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Borders/>
            <w:shd w:val="clear" w:color="auto" w:fill="auto"/>
          </w:tcPr>
          <w:p>
            <w:pPr>
              <w:pStyle w:val="style0"/>
              <w:rPr>
                <w:b/>
                <w:bCs/>
                <w:color w:val="0000ff"/>
                <w:sz w:val="20"/>
                <w:szCs w:val="20"/>
                <w:lang w:val="en-GB"/>
              </w:rPr>
            </w:pPr>
            <w:r>
              <w:rPr/>
              <w:fldChar w:fldCharType="begin"/>
            </w:r>
            <w:r>
              <w:instrText xml:space="preserve"> HYPERLINK "https://journalajpas.com/" </w:instrText>
            </w:r>
            <w:r>
              <w:rPr/>
              <w:fldChar w:fldCharType="separate"/>
            </w:r>
            <w:r>
              <w:rPr>
                <w:rFonts w:ascii="Tahoma" w:cs="Tahoma" w:hAnsi="Tahoma"/>
                <w:color w:val="0f4c82"/>
                <w:u w:val="single"/>
                <w:bdr w:val="none" w:sz="0" w:space="0" w:color="auto" w:frame="true"/>
              </w:rPr>
              <w:t>Asian Journal of Probability and Statistics</w:t>
            </w:r>
            <w:r>
              <w:rPr/>
              <w:fldChar w:fldCharType="end"/>
            </w:r>
          </w:p>
        </w:tc>
      </w:tr>
      <w:tr>
        <w:tblPrEx/>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Borders/>
            <w:shd w:val="clear" w:color="auto" w:fill="auto"/>
          </w:tcPr>
          <w:p>
            <w:pPr>
              <w:pStyle w:val="style94"/>
              <w:spacing w:before="0" w:beforeAutospacing="false" w:after="0" w:afterAutospacing="false"/>
              <w:rPr>
                <w:rFonts w:ascii="Times New Roman" w:cs="Times New Roman" w:hAnsi="Times New Roman"/>
                <w:b/>
                <w:bCs/>
                <w:sz w:val="20"/>
                <w:szCs w:val="28"/>
                <w:lang w:val="en-GB"/>
              </w:rPr>
            </w:pPr>
            <w:r>
              <w:rPr>
                <w:rFonts w:ascii="Times New Roman" w:cs="Times New Roman" w:hAnsi="Times New Roman"/>
                <w:b/>
                <w:bCs/>
                <w:sz w:val="20"/>
                <w:szCs w:val="28"/>
                <w:lang w:val="en-GB"/>
              </w:rPr>
              <w:t>Ms_AJPAS_157731</w:t>
            </w:r>
          </w:p>
        </w:tc>
      </w:tr>
      <w:tr>
        <w:tblPrEx/>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Borders/>
            <w:shd w:val="clear" w:color="auto" w:fill="auto"/>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On the Efficiencies of Four Varieties of the Central Composite Design Under Full and Fractional Factorial Design Structures</w:t>
            </w:r>
          </w:p>
        </w:tc>
      </w:tr>
      <w:tr>
        <w:tblPrEx/>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Borders/>
            <w:shd w:val="clear" w:color="auto" w:fill="auto"/>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Research Article</w:t>
            </w:r>
          </w:p>
          <w:p>
            <w:pPr>
              <w:pStyle w:val="style94"/>
              <w:spacing w:before="0" w:beforeAutospacing="false" w:after="0" w:afterAutospacing="false"/>
              <w:rPr>
                <w:rFonts w:ascii="Times New Roman" w:cs="Times New Roman" w:hAnsi="Times New Roman"/>
                <w:b/>
                <w:sz w:val="20"/>
                <w:szCs w:val="28"/>
                <w:lang w:val="en-GB"/>
              </w:rPr>
            </w:pPr>
          </w:p>
        </w:tc>
      </w:tr>
    </w:tbl>
    <w:p>
      <w:pPr>
        <w:pStyle w:val="style66"/>
        <w:rPr>
          <w:rFonts w:ascii="Times New Roman" w:hAnsi="Times New Roman"/>
          <w:i/>
          <w:sz w:val="20"/>
          <w:szCs w:val="20"/>
          <w:u w:val="single"/>
          <w:lang w:val="en-GB"/>
        </w:rPr>
      </w:pPr>
    </w:p>
    <w:p>
      <w:pPr>
        <w:pStyle w:val="style66"/>
        <w:rPr>
          <w:rFonts w:ascii="Times New Roman" w:hAnsi="Times New Roman"/>
          <w:sz w:val="22"/>
          <w:szCs w:val="20"/>
          <w:lang w:val="en-GB"/>
        </w:rPr>
      </w:pPr>
    </w:p>
    <w:p>
      <w:pPr>
        <w:pStyle w:val="style66"/>
        <w:rPr>
          <w:rFonts w:ascii="Times New Roman" w:hAnsi="Times New Roman"/>
          <w:sz w:val="22"/>
          <w:szCs w:val="20"/>
          <w:lang w:val="en-GB"/>
        </w:rPr>
      </w:pPr>
    </w:p>
    <w:p>
      <w:pPr>
        <w:pStyle w:val="style6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pPr>
        <w:pStyle w:val="style66"/>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trPr>
          <w:trHeight w:val="20" w:hRule="atLeast"/>
          <w:jc w:val="center"/>
        </w:trPr>
        <w:tc>
          <w:tcPr>
            <w:tcW w:w="1789" w:type="pct"/>
            <w:tcBorders/>
            <w:shd w:val="clear" w:color="auto" w:fill="auto"/>
            <w:noWrap/>
          </w:tcPr>
          <w:p>
            <w:pPr>
              <w:pStyle w:val="style2"/>
              <w:jc w:val="left"/>
              <w:rPr>
                <w:rFonts w:ascii="Times New Roman" w:hAnsi="Times New Roman"/>
                <w:lang w:val="en-GB" w:eastAsia="en-US"/>
              </w:rPr>
            </w:pPr>
          </w:p>
        </w:tc>
        <w:tc>
          <w:tcPr>
            <w:tcW w:w="1844" w:type="pct"/>
            <w:tcBorders/>
            <w:shd w:val="clear" w:color="auto" w:fill="auto"/>
          </w:tcPr>
          <w:p>
            <w:pPr>
              <w:pStyle w:val="styl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Borders/>
            <w:shd w:val="clear" w:color="auto" w:fill="auto"/>
          </w:tcPr>
          <w:p>
            <w:pPr>
              <w:pStyle w:val="style0"/>
              <w:spacing w:after="160" w:lineRule="auto" w:line="259"/>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style2"/>
              <w:jc w:val="left"/>
              <w:rPr>
                <w:rFonts w:ascii="Times New Roman" w:hAnsi="Times New Roman"/>
                <w:b w:val="false"/>
                <w:lang w:val="en-GB" w:eastAsia="en-US"/>
              </w:rPr>
            </w:pPr>
          </w:p>
        </w:tc>
      </w:tr>
      <w:tr>
        <w:tblPrEx/>
        <w:trPr>
          <w:trHeight w:val="20" w:hRule="atLeast"/>
          <w:jc w:val="center"/>
        </w:trPr>
        <w:tc>
          <w:tcPr>
            <w:tcW w:w="1789" w:type="pct"/>
            <w:tcBorders/>
            <w:shd w:val="clear" w:color="auto" w:fill="auto"/>
            <w:noWrap/>
          </w:tcPr>
          <w:p>
            <w:pPr>
              <w:pStyle w:val="style0"/>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Borders/>
            <w:shd w:val="clear" w:color="auto" w:fill="auto"/>
          </w:tcPr>
          <w:p>
            <w:pPr>
              <w:pStyle w:val="style179"/>
              <w:ind w:left="0"/>
              <w:jc w:val="both"/>
              <w:rPr>
                <w:sz w:val="22"/>
                <w:szCs w:val="22"/>
                <w:lang w:val="en-GB"/>
              </w:rPr>
            </w:pPr>
            <w:r>
              <w:rPr>
                <w:sz w:val="22"/>
                <w:szCs w:val="22"/>
                <w:lang w:val="en-GB"/>
              </w:rPr>
              <w:t>This manuscript is useful because it compares four types of central composite designs across many different factor levels, from 2 all the way up to 10, which looks at D-, G-, and A-efficiencies with different numbers of centre points, giving researchers solid evidence to pick the right design for their specific situation. A key takeaway is that fractional-factorial designs tend to work better than full-factorial ones once you have more than six factors, which is a big help for anyone dealing with high-dimensional experiments.</w:t>
            </w:r>
          </w:p>
        </w:tc>
        <w:tc>
          <w:tcPr>
            <w:tcW w:w="1367" w:type="pct"/>
            <w:tcBorders/>
            <w:shd w:val="clear" w:color="auto" w:fill="auto"/>
          </w:tcPr>
          <w:p>
            <w:pPr>
              <w:pStyle w:val="style2"/>
              <w:jc w:val="left"/>
              <w:rPr>
                <w:rFonts w:ascii="Times New Roman" w:hAnsi="Times New Roman"/>
                <w:b w:val="false"/>
                <w:lang w:val="en-GB" w:eastAsia="en-US"/>
              </w:rPr>
            </w:pPr>
          </w:p>
        </w:tc>
      </w:tr>
    </w:tbl>
    <w:p>
      <w:pPr>
        <w:pStyle w:val="style0"/>
        <w:rPr>
          <w:sz w:val="22"/>
          <w:szCs w:val="20"/>
          <w:lang w:val="en-GB"/>
        </w:rPr>
      </w:pPr>
    </w:p>
    <w:p>
      <w:pPr>
        <w:pStyle w:val="style0"/>
        <w:rPr>
          <w:sz w:val="22"/>
          <w:szCs w:val="20"/>
          <w:lang w:val="en-GB"/>
        </w:rPr>
      </w:pPr>
    </w:p>
    <w:p>
      <w:pPr>
        <w:pStyle w:val="style0"/>
        <w:rPr>
          <w:sz w:val="22"/>
          <w:szCs w:val="20"/>
          <w:lang w:val="en-GB"/>
        </w:rPr>
      </w:pPr>
    </w:p>
    <w:p>
      <w:pPr>
        <w:pStyle w:val="styl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pPr>
        <w:pStyle w:val="style0"/>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trPr>
          <w:trHeight w:val="20" w:hRule="atLeast"/>
          <w:tblHeader/>
          <w:jc w:val="center"/>
        </w:trPr>
        <w:tc>
          <w:tcPr>
            <w:tcW w:w="1790" w:type="pct"/>
            <w:tcBorders/>
            <w:shd w:val="clear" w:color="auto" w:fill="auto"/>
            <w:noWrap/>
          </w:tcPr>
          <w:p>
            <w:pPr>
              <w:pStyle w:val="style2"/>
              <w:jc w:val="left"/>
              <w:rPr>
                <w:rFonts w:ascii="Times New Roman" w:hAnsi="Times New Roman"/>
                <w:lang w:val="en-GB" w:eastAsia="en-US"/>
              </w:rPr>
            </w:pPr>
          </w:p>
        </w:tc>
        <w:tc>
          <w:tcPr>
            <w:tcW w:w="1843" w:type="pct"/>
            <w:tcBorders/>
            <w:shd w:val="clear" w:color="auto" w:fill="auto"/>
          </w:tcPr>
          <w:p>
            <w:pPr>
              <w:pStyle w:val="style2"/>
              <w:jc w:val="left"/>
              <w:rPr>
                <w:rFonts w:ascii="Times New Roman" w:hAnsi="Times New Roman"/>
                <w:lang w:val="en-GB" w:eastAsia="en-US"/>
              </w:rPr>
            </w:pPr>
            <w:r>
              <w:rPr>
                <w:rFonts w:ascii="Times New Roman" w:hAnsi="Times New Roman"/>
                <w:lang w:val="en-GB" w:eastAsia="en-US"/>
              </w:rPr>
              <w:t>Rating of the Reviewers</w:t>
            </w:r>
          </w:p>
        </w:tc>
        <w:tc>
          <w:tcPr>
            <w:tcW w:w="1367" w:type="pct"/>
            <w:tcBorders/>
            <w:shd w:val="clear" w:color="auto" w:fill="auto"/>
          </w:tcPr>
          <w:p>
            <w:pPr>
              <w:pStyle w:val="style0"/>
              <w:spacing w:after="160" w:lineRule="auto" w:line="259"/>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rPr>
          <w:trHeight w:val="20" w:hRule="atLeast"/>
          <w:jc w:val="center"/>
        </w:trPr>
        <w:tc>
          <w:tcPr>
            <w:tcW w:w="1790" w:type="pct"/>
            <w:tcBorders/>
            <w:shd w:val="clear" w:color="auto" w:fill="auto"/>
            <w:noWrap/>
          </w:tcPr>
          <w:p>
            <w:pPr>
              <w:pStyle w:val="style0"/>
              <w:rPr>
                <w:b/>
                <w:bCs/>
                <w:sz w:val="20"/>
                <w:szCs w:val="20"/>
                <w:lang w:val="en-GB"/>
              </w:rPr>
            </w:pPr>
            <w:r>
              <w:rPr>
                <w:b/>
                <w:bCs/>
                <w:sz w:val="20"/>
                <w:szCs w:val="20"/>
                <w:lang w:val="en-GB"/>
              </w:rPr>
              <w:t xml:space="preserve">1. Is the title clear and appropriate for the study?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jc w:val="center"/>
              <w:rPr>
                <w:b/>
                <w:bCs/>
                <w:lang w:val="en-GB"/>
              </w:rPr>
            </w:pPr>
            <w:r>
              <w:rPr>
                <w:b/>
                <w:bCs/>
                <w:lang w:val="en-GB"/>
              </w:rPr>
              <w:t>4- 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jc w:val="center"/>
              <w:rPr>
                <w:b/>
                <w:bCs/>
                <w:lang w:val="en-GB"/>
              </w:rPr>
            </w:pPr>
            <w:r>
              <w:rPr>
                <w:b/>
                <w:bCs/>
                <w:color w:val="404040"/>
                <w:shd w:val="clear" w:color="auto" w:fill="ffffff"/>
                <w:lang w:val="en-GB"/>
              </w:rPr>
              <w:t>4</w:t>
            </w:r>
            <w:r>
              <w:rPr>
                <w:b/>
                <w:bCs/>
                <w:color w:val="404040"/>
                <w:shd w:val="clear" w:color="auto" w:fill="ffffff"/>
                <w:lang w:val="en-GB"/>
              </w:rPr>
              <w:t xml:space="preserve">- </w:t>
            </w:r>
            <w:r>
              <w:rPr>
                <w:b/>
                <w:bCs/>
                <w:color w:val="404040"/>
                <w:shd w:val="clear" w:color="auto" w:fill="ffffff"/>
                <w:lang w:val="en-GB"/>
              </w:rPr>
              <w:t>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3. Are the keywords appropriate and useful?</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jc w:val="center"/>
              <w:rPr>
                <w:b/>
                <w:bCs/>
                <w:lang w:val="en-GB"/>
              </w:rPr>
            </w:pPr>
            <w:r>
              <w:rPr>
                <w:b/>
                <w:bCs/>
                <w:color w:val="404040"/>
                <w:shd w:val="clear" w:color="auto" w:fill="ffffff"/>
                <w:lang w:val="en-GB"/>
              </w:rPr>
              <w:t>4</w:t>
            </w:r>
            <w:r>
              <w:rPr>
                <w:b/>
                <w:bCs/>
                <w:color w:val="404040"/>
                <w:shd w:val="clear" w:color="auto" w:fill="ffffff"/>
                <w:lang w:val="en-GB"/>
              </w:rPr>
              <w:t>-</w:t>
            </w:r>
            <w:r>
              <w:rPr>
                <w:b/>
                <w:bCs/>
                <w:color w:val="404040"/>
                <w:shd w:val="clear" w:color="auto" w:fill="ffffff"/>
                <w:lang w:val="en-GB"/>
              </w:rPr>
              <w:t xml:space="preserve"> 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4. Is the background information of the paper sufficient and well organized?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jc w:val="center"/>
              <w:rPr>
                <w:b/>
                <w:bCs/>
                <w:lang w:val="en-GB"/>
              </w:rPr>
            </w:pPr>
            <w:r>
              <w:rPr>
                <w:b/>
                <w:bCs/>
                <w:color w:val="404040"/>
                <w:shd w:val="clear" w:color="auto" w:fill="ffffff"/>
                <w:lang w:val="en-GB"/>
              </w:rPr>
              <w:t>5- Excellent</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5. Are the research objectives/hypotheses clearly stated?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jc w:val="center"/>
              <w:rPr>
                <w:b/>
                <w:bCs/>
                <w:lang w:val="en-GB"/>
              </w:rPr>
            </w:pPr>
            <w:r>
              <w:rPr>
                <w:b/>
                <w:bCs/>
                <w:color w:val="404040"/>
                <w:shd w:val="clear" w:color="auto" w:fill="ffffff"/>
                <w:lang w:val="en-GB"/>
              </w:rPr>
              <w:t>4- 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6. Is the literature review relevant and up to date?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jc w:val="center"/>
              <w:rPr>
                <w:b/>
                <w:bCs/>
                <w:lang w:val="en-GB"/>
              </w:rPr>
            </w:pPr>
            <w:r>
              <w:rPr>
                <w:b/>
                <w:bCs/>
                <w:color w:val="404040"/>
                <w:shd w:val="clear" w:color="auto" w:fill="ffffff"/>
                <w:lang w:val="en-GB"/>
              </w:rPr>
              <w:t>4- 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7. Is the research methodology appropriate for the study?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jc w:val="center"/>
              <w:rPr>
                <w:b/>
                <w:bCs/>
                <w:lang w:val="en-GB"/>
              </w:rPr>
            </w:pPr>
            <w:r>
              <w:rPr>
                <w:b/>
                <w:bCs/>
                <w:color w:val="404040"/>
                <w:shd w:val="clear" w:color="auto" w:fill="ffffff"/>
                <w:lang w:val="en-GB"/>
              </w:rPr>
              <w:t>4- 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8. Were ethical issues properly addressed (if applicable)?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jc w:val="center"/>
              <w:rPr>
                <w:b/>
                <w:bCs/>
                <w:lang w:val="en-GB"/>
              </w:rPr>
            </w:pPr>
            <w:r>
              <w:rPr>
                <w:b/>
                <w:bCs/>
                <w:color w:val="404040"/>
                <w:shd w:val="clear" w:color="auto" w:fill="ffffff"/>
                <w:lang w:val="en-GB"/>
              </w:rPr>
              <w:t>5- Excellent</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1295" w:hRule="atLeast"/>
          <w:jc w:val="center"/>
        </w:trPr>
        <w:tc>
          <w:tcPr>
            <w:tcW w:w="1790" w:type="pct"/>
            <w:tcBorders/>
            <w:shd w:val="clear" w:color="auto" w:fill="auto"/>
            <w:noWrap/>
          </w:tcPr>
          <w:p>
            <w:pPr>
              <w:pStyle w:val="style0"/>
              <w:rPr>
                <w:b/>
                <w:sz w:val="20"/>
                <w:szCs w:val="20"/>
                <w:lang w:val="en-GB"/>
              </w:rPr>
            </w:pPr>
            <w:r>
              <w:rPr>
                <w:b/>
                <w:sz w:val="20"/>
                <w:szCs w:val="20"/>
                <w:lang w:val="en-GB"/>
              </w:rPr>
              <w:t xml:space="preserve">9. Are the results presented clearly?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
                <w:bCs/>
                <w:lang w:val="en-GB"/>
              </w:rPr>
            </w:pPr>
            <w:r>
              <w:rPr>
                <w:b/>
                <w:bCs/>
                <w:color w:val="404040"/>
                <w:shd w:val="clear" w:color="auto" w:fill="ffffff"/>
                <w:lang w:val="en-GB"/>
              </w:rPr>
              <w:t>4- 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10. Are tables and figures clear, relevant, and necessary?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
                <w:bCs/>
                <w:lang w:val="en-GB"/>
              </w:rPr>
            </w:pPr>
            <w:r>
              <w:rPr>
                <w:b/>
                <w:bCs/>
                <w:color w:val="404040"/>
                <w:shd w:val="clear" w:color="auto" w:fill="ffffff"/>
                <w:lang w:val="en-GB"/>
              </w:rPr>
              <w:t>4</w:t>
            </w:r>
            <w:r>
              <w:rPr>
                <w:b/>
                <w:bCs/>
                <w:color w:val="404040"/>
                <w:shd w:val="clear" w:color="auto" w:fill="ffffff"/>
                <w:lang w:val="en-GB"/>
              </w:rPr>
              <w:t>-</w:t>
            </w:r>
            <w:r>
              <w:rPr>
                <w:b/>
                <w:bCs/>
                <w:color w:val="404040"/>
                <w:shd w:val="clear" w:color="auto" w:fill="ffffff"/>
                <w:lang w:val="en-GB"/>
              </w:rPr>
              <w:t xml:space="preserve"> 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11. Does the discussion relate findings to existing literature?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
                <w:bCs/>
                <w:lang w:val="en-GB"/>
              </w:rPr>
            </w:pPr>
            <w:r>
              <w:rPr>
                <w:b/>
                <w:bCs/>
                <w:color w:val="404040"/>
                <w:shd w:val="clear" w:color="auto" w:fill="ffffff"/>
                <w:lang w:val="en-GB"/>
              </w:rPr>
              <w:t>4- 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12. Are the conclusions supported by the data?</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
                <w:bCs/>
                <w:lang w:val="en-GB"/>
              </w:rPr>
            </w:pPr>
            <w:r>
              <w:rPr>
                <w:b/>
                <w:bCs/>
                <w:color w:val="404040"/>
                <w:shd w:val="clear" w:color="auto" w:fill="ffffff"/>
                <w:lang w:val="en-GB"/>
              </w:rPr>
              <w:t>5- Excellent</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13. Are the limitations of the study discussed?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
                <w:bCs/>
                <w:lang w:val="en-GB"/>
              </w:rPr>
            </w:pPr>
            <w:r>
              <w:rPr>
                <w:b/>
                <w:bCs/>
                <w:color w:val="404040"/>
                <w:shd w:val="clear" w:color="auto" w:fill="ffffff"/>
                <w:lang w:val="en-GB"/>
              </w:rPr>
              <w:t>4- Good</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14. Are the references relevant and sufficient (in number)?</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shd w:val="clear" w:color="auto" w:fill="auto"/>
          </w:tcPr>
          <w:p>
            <w:pPr>
              <w:pStyle w:val="style179"/>
              <w:ind w:left="0"/>
              <w:jc w:val="center"/>
              <w:rPr>
                <w:b/>
                <w:bCs/>
                <w:lang w:val="en-GB"/>
              </w:rPr>
            </w:pPr>
            <w:r>
              <w:rPr>
                <w:b/>
                <w:bCs/>
                <w:color w:val="404040"/>
                <w:shd w:val="clear" w:color="auto" w:fill="ffffff"/>
                <w:lang w:val="en-GB"/>
              </w:rPr>
              <w:t>3- Satisfactory</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15. Is the manuscript written in clear and understandable language?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shd w:val="clear" w:color="auto" w:fill="auto"/>
          </w:tcPr>
          <w:p>
            <w:pPr>
              <w:pStyle w:val="style179"/>
              <w:ind w:left="0"/>
              <w:jc w:val="center"/>
              <w:rPr>
                <w:b/>
                <w:bCs/>
                <w:lang w:val="en-GB"/>
              </w:rPr>
            </w:pPr>
            <w:r>
              <w:rPr>
                <w:b/>
                <w:bCs/>
                <w:color w:val="404040"/>
                <w:shd w:val="clear" w:color="auto" w:fill="ffffff"/>
                <w:lang w:val="en-GB"/>
              </w:rPr>
              <w:t>5- Excellent</w:t>
            </w:r>
          </w:p>
        </w:tc>
        <w:tc>
          <w:tcPr>
            <w:tcW w:w="1367" w:type="pct"/>
            <w:tcBorders/>
            <w:shd w:val="clear" w:color="auto" w:fill="auto"/>
          </w:tcPr>
          <w:p>
            <w:pPr>
              <w:pStyle w:val="style2"/>
              <w:jc w:val="left"/>
              <w:rPr>
                <w:rFonts w:ascii="Times New Roman" w:hAnsi="Times New Roman"/>
                <w:b w:val="false"/>
                <w:lang w:val="en-GB" w:eastAsia="en-US"/>
              </w:rPr>
            </w:pP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pPr>
        <w:pStyle w:val="style0"/>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trPr>
          <w:trHeight w:val="20" w:hRule="atLeast"/>
          <w:jc w:val="center"/>
        </w:trPr>
        <w:tc>
          <w:tcPr>
            <w:tcW w:w="1672" w:type="pct"/>
            <w:tcBorders/>
            <w:shd w:val="clear" w:color="auto" w:fill="auto"/>
            <w:noWrap/>
          </w:tcPr>
          <w:p>
            <w:pPr>
              <w:pStyle w:val="style2"/>
              <w:jc w:val="left"/>
              <w:rPr>
                <w:rFonts w:ascii="Times New Roman" w:hAnsi="Times New Roman"/>
                <w:lang w:val="en-GB" w:eastAsia="en-US"/>
              </w:rPr>
            </w:pPr>
          </w:p>
        </w:tc>
        <w:tc>
          <w:tcPr>
            <w:tcW w:w="1786" w:type="pct"/>
            <w:tcBorders/>
            <w:shd w:val="clear" w:color="auto" w:fill="auto"/>
          </w:tcPr>
          <w:p>
            <w:pPr>
              <w:pStyle w:val="style2"/>
              <w:jc w:val="left"/>
              <w:rPr>
                <w:rFonts w:ascii="Times New Roman" w:hAnsi="Times New Roman"/>
                <w:lang w:val="en-GB" w:eastAsia="en-US"/>
              </w:rPr>
            </w:pPr>
            <w:r>
              <w:rPr>
                <w:rFonts w:ascii="Times New Roman" w:hAnsi="Times New Roman"/>
                <w:lang w:val="en-GB" w:eastAsia="en-US"/>
              </w:rPr>
              <w:t>Reviewer’s comment</w:t>
            </w:r>
          </w:p>
          <w:p>
            <w:pPr>
              <w:pStyle w:val="style0"/>
              <w:rPr>
                <w:sz w:val="22"/>
                <w:szCs w:val="22"/>
                <w:lang w:val="en-GB"/>
              </w:rPr>
            </w:pPr>
          </w:p>
        </w:tc>
        <w:tc>
          <w:tcPr>
            <w:tcW w:w="1543" w:type="pct"/>
            <w:tcBorders/>
            <w:shd w:val="clear" w:color="auto" w:fill="auto"/>
          </w:tcPr>
          <w:p>
            <w:pPr>
              <w:pStyle w:val="style0"/>
              <w:spacing w:after="160" w:lineRule="auto" w:line="259"/>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2"/>
              <w:jc w:val="left"/>
              <w:rPr>
                <w:rFonts w:ascii="Times New Roman" w:hAnsi="Times New Roman"/>
                <w:b w:val="false"/>
                <w:lang w:val="en-GB" w:eastAsia="en-US"/>
              </w:rPr>
            </w:pPr>
          </w:p>
        </w:tc>
      </w:tr>
      <w:tr>
        <w:tblPrEx/>
        <w:trPr>
          <w:trHeight w:val="20" w:hRule="atLeast"/>
          <w:jc w:val="center"/>
        </w:trPr>
        <w:tc>
          <w:tcPr>
            <w:tcW w:w="1672" w:type="pct"/>
            <w:tcBorders/>
            <w:shd w:val="clear" w:color="auto" w:fill="auto"/>
            <w:noWrap/>
          </w:tcPr>
          <w:p>
            <w:pPr>
              <w:pStyle w:val="style0"/>
              <w:rPr>
                <w:b/>
                <w:bCs/>
                <w:sz w:val="20"/>
                <w:szCs w:val="20"/>
                <w:lang w:val="en-GB"/>
              </w:rPr>
            </w:pPr>
            <w:r>
              <w:rPr>
                <w:b/>
                <w:bCs/>
                <w:sz w:val="20"/>
                <w:szCs w:val="20"/>
                <w:lang w:val="en-GB"/>
              </w:rPr>
              <w:t>Is the title of the article suitable?</w:t>
            </w:r>
          </w:p>
          <w:p>
            <w:pPr>
              <w:pStyle w:val="style0"/>
              <w:rPr>
                <w:bCs/>
                <w:sz w:val="20"/>
                <w:szCs w:val="20"/>
                <w:lang w:val="en-GB"/>
              </w:rPr>
            </w:pPr>
          </w:p>
          <w:p>
            <w:pPr>
              <w:pStyle w:val="style0"/>
              <w:rPr>
                <w:sz w:val="22"/>
                <w:szCs w:val="22"/>
                <w:u w:val="single"/>
                <w:lang w:val="en-GB"/>
              </w:rPr>
            </w:pPr>
            <w:r>
              <w:rPr>
                <w:bCs/>
                <w:sz w:val="20"/>
                <w:szCs w:val="20"/>
                <w:lang w:val="en-GB"/>
              </w:rPr>
              <w:t>If your answer is NO, please provide a brief, clear suggestion for improvement.</w:t>
            </w:r>
          </w:p>
        </w:tc>
        <w:tc>
          <w:tcPr>
            <w:tcW w:w="1786" w:type="pct"/>
            <w:tcBorders/>
            <w:shd w:val="clear" w:color="auto" w:fill="auto"/>
          </w:tcPr>
          <w:p>
            <w:pPr>
              <w:pStyle w:val="style0"/>
              <w:jc w:val="both"/>
              <w:rPr>
                <w:lang w:val="en-GB"/>
              </w:rPr>
            </w:pPr>
            <w:r>
              <w:rPr>
                <w:lang w:val="en-GB"/>
              </w:rPr>
              <w:t>Yes title is suitable. It accurately reflects the manuscript's core content by comparing four CCD varieties (FCCD, RCCD, SCCD, OCCD) under two design structures (full and fractional factorial) using efficiency criteria.</w:t>
            </w:r>
          </w:p>
          <w:p>
            <w:pPr>
              <w:pStyle w:val="style0"/>
              <w:ind w:left="360"/>
              <w:jc w:val="both"/>
              <w:rPr>
                <w:lang w:val="en-GB"/>
              </w:rPr>
            </w:pPr>
          </w:p>
          <w:p>
            <w:pPr>
              <w:pStyle w:val="style0"/>
              <w:jc w:val="both"/>
              <w:rPr>
                <w:lang w:val="en-GB"/>
              </w:rPr>
            </w:pPr>
            <w:r>
              <w:rPr>
                <w:lang w:val="en-GB"/>
              </w:rPr>
              <w:t>However for slight improvement can be like,</w:t>
            </w:r>
          </w:p>
          <w:p>
            <w:pPr>
              <w:pStyle w:val="style0"/>
              <w:ind w:left="360"/>
              <w:jc w:val="both"/>
              <w:rPr>
                <w:lang w:val="en-GB"/>
              </w:rPr>
            </w:pPr>
          </w:p>
          <w:p>
            <w:pPr>
              <w:pStyle w:val="style0"/>
              <w:jc w:val="both"/>
              <w:rPr>
                <w:lang w:val="en-GB"/>
              </w:rPr>
            </w:pPr>
            <w:r>
              <w:rPr>
                <w:lang w:val="en-GB"/>
              </w:rPr>
              <w:t>A Comparative Study of D-, G-, and A-Efficiencies of Four Central Composite Design Varieties under Full and Fractional Factorial Structures</w:t>
            </w:r>
          </w:p>
        </w:tc>
        <w:tc>
          <w:tcPr>
            <w:tcW w:w="1543"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We have agreed to adopt the new title to this Original Research Article to be, </w:t>
            </w:r>
          </w:p>
          <w:p>
            <w:pPr>
              <w:pStyle w:val="style0"/>
              <w:numPr>
                <w:ilvl w:val="0"/>
                <w:numId w:val="0"/>
              </w:numPr>
              <w:jc w:val="left"/>
              <w:rPr>
                <w:rFonts w:ascii="Times New Roman" w:hAnsi="Times New Roman"/>
                <w:b w:val="false"/>
                <w:lang w:val="en-GB" w:eastAsia="en-US"/>
              </w:rPr>
            </w:pPr>
            <w:r>
              <w:rPr>
                <w:rFonts w:ascii="Times New Roman" w:hAnsi="Times New Roman"/>
                <w:b w:val="false"/>
                <w:lang w:val="en-GB" w:eastAsia="en-US"/>
              </w:rPr>
              <w:t xml:space="preserve">A COMPARATIVE STUDY OF THE EFFICIENCIES OF FOUR CENTRAL COMPOSITE DESIGN VARIETIES UNDER FULL AND FRACTIONAL FACTORIAL STRUCTURES </w:t>
            </w:r>
          </w:p>
        </w:tc>
      </w:tr>
      <w:tr>
        <w:tblPrEx/>
        <w:trPr>
          <w:trHeight w:val="20" w:hRule="atLeast"/>
          <w:jc w:val="center"/>
        </w:trPr>
        <w:tc>
          <w:tcPr>
            <w:tcW w:w="1672" w:type="pct"/>
            <w:tcBorders/>
            <w:shd w:val="clear" w:color="auto" w:fill="auto"/>
            <w:noWrap/>
          </w:tcPr>
          <w:p>
            <w:pPr>
              <w:pStyle w:val="styl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pPr>
              <w:pStyle w:val="style0"/>
              <w:rPr>
                <w:bCs/>
                <w:sz w:val="20"/>
                <w:szCs w:val="20"/>
                <w:lang w:val="en-GB"/>
              </w:rPr>
            </w:pPr>
          </w:p>
          <w:p>
            <w:pPr>
              <w:pStyle w:val="style0"/>
              <w:rPr>
                <w:sz w:val="22"/>
                <w:szCs w:val="22"/>
                <w:lang w:val="en-GB"/>
              </w:rPr>
            </w:pPr>
            <w:r>
              <w:rPr>
                <w:bCs/>
                <w:sz w:val="20"/>
                <w:szCs w:val="20"/>
                <w:lang w:val="en-GB"/>
              </w:rPr>
              <w:t>If your answer is NO, please provide a brief, clear suggestion for improvement.</w:t>
            </w:r>
          </w:p>
        </w:tc>
        <w:tc>
          <w:tcPr>
            <w:tcW w:w="1786" w:type="pct"/>
            <w:tcBorders/>
            <w:shd w:val="clear" w:color="auto" w:fill="auto"/>
          </w:tcPr>
          <w:p>
            <w:pPr>
              <w:pStyle w:val="style0"/>
              <w:rPr>
                <w:lang w:val="en-GB"/>
              </w:rPr>
            </w:pPr>
            <w:r>
              <w:rPr>
                <w:lang w:val="en-GB"/>
              </w:rPr>
              <w:t>Yes</w:t>
            </w:r>
          </w:p>
        </w:tc>
        <w:tc>
          <w:tcPr>
            <w:tcW w:w="1543"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672" w:type="pct"/>
            <w:tcBorders/>
            <w:shd w:val="clear" w:color="auto" w:fill="auto"/>
            <w:noWrap/>
          </w:tcPr>
          <w:p>
            <w:pPr>
              <w:pStyle w:val="style2"/>
              <w:jc w:val="left"/>
              <w:rPr>
                <w:rFonts w:ascii="Times New Roman" w:hAnsi="Times New Roman"/>
                <w:b w:val="false"/>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pPr>
              <w:pStyle w:val="style0"/>
              <w:rPr>
                <w:b/>
                <w:sz w:val="22"/>
                <w:szCs w:val="22"/>
                <w:lang w:val="en-GB"/>
              </w:rPr>
            </w:pPr>
            <w:r>
              <w:rPr>
                <w:bCs/>
                <w:sz w:val="20"/>
                <w:szCs w:val="20"/>
                <w:lang w:val="en-GB"/>
              </w:rPr>
              <w:t>If your answer is NO, please provide a brief, clear suggestion for improvement.</w:t>
            </w:r>
          </w:p>
        </w:tc>
        <w:tc>
          <w:tcPr>
            <w:tcW w:w="1786" w:type="pct"/>
            <w:tcBorders/>
            <w:shd w:val="clear" w:color="auto" w:fill="auto"/>
          </w:tcPr>
          <w:p>
            <w:pPr>
              <w:pStyle w:val="style179"/>
              <w:ind w:left="0"/>
              <w:rPr>
                <w:bCs/>
                <w:sz w:val="20"/>
                <w:szCs w:val="20"/>
                <w:lang w:val="en-GB"/>
              </w:rPr>
            </w:pPr>
            <w:r>
              <w:rPr>
                <w:bCs/>
                <w:sz w:val="20"/>
                <w:szCs w:val="20"/>
                <w:lang w:val="en-GB"/>
              </w:rPr>
              <w:t>Yes</w:t>
            </w:r>
          </w:p>
        </w:tc>
        <w:tc>
          <w:tcPr>
            <w:tcW w:w="1543"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672" w:type="pct"/>
            <w:tcBorders/>
            <w:shd w:val="clear" w:color="auto" w:fill="auto"/>
            <w:noWrap/>
          </w:tcPr>
          <w:p>
            <w:pPr>
              <w:pStyle w:val="style0"/>
              <w:rPr>
                <w:b/>
                <w:bCs/>
                <w:sz w:val="20"/>
                <w:szCs w:val="20"/>
                <w:lang w:val="en-GB"/>
              </w:rPr>
            </w:pPr>
            <w:r>
              <w:rPr>
                <w:b/>
                <w:bCs/>
                <w:sz w:val="20"/>
                <w:szCs w:val="20"/>
                <w:lang w:val="en-GB"/>
              </w:rPr>
              <w:t xml:space="preserve">Are the references sufficient and recent? </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
                <w:bCs/>
                <w:sz w:val="20"/>
                <w:szCs w:val="20"/>
                <w:lang w:val="en-GB"/>
              </w:rPr>
            </w:pPr>
            <w:r>
              <w:rPr>
                <w:bCs/>
                <w:sz w:val="20"/>
                <w:szCs w:val="20"/>
                <w:lang w:val="en-GB"/>
              </w:rPr>
              <w:t>If your answer is NO, please provide clear suggestion for improvement.</w:t>
            </w:r>
          </w:p>
        </w:tc>
        <w:tc>
          <w:tcPr>
            <w:tcW w:w="1786" w:type="pct"/>
            <w:tcBorders/>
            <w:shd w:val="clear" w:color="auto" w:fill="auto"/>
          </w:tcPr>
          <w:p>
            <w:pPr>
              <w:pStyle w:val="style179"/>
              <w:ind w:left="0"/>
              <w:rPr>
                <w:bCs/>
                <w:sz w:val="20"/>
                <w:szCs w:val="20"/>
                <w:lang w:val="en-GB"/>
              </w:rPr>
            </w:pPr>
            <w:r>
              <w:rPr>
                <w:bCs/>
                <w:sz w:val="20"/>
                <w:szCs w:val="20"/>
                <w:lang w:val="en-GB"/>
              </w:rPr>
              <w:t>Can use more recent work.</w:t>
            </w:r>
          </w:p>
        </w:tc>
        <w:tc>
          <w:tcPr>
            <w:tcW w:w="1543" w:type="pct"/>
            <w:tcBorders/>
            <w:shd w:val="clear" w:color="auto" w:fill="auto"/>
          </w:tcPr>
          <w:p>
            <w:pPr>
              <w:pStyle w:val="style2"/>
              <w:jc w:val="left"/>
              <w:rPr>
                <w:rFonts w:ascii="Times New Roman" w:hAnsi="Times New Roman"/>
                <w:b w:val="false"/>
                <w:lang w:val="en-GB" w:eastAsia="en-US"/>
              </w:rPr>
            </w:pPr>
          </w:p>
        </w:tc>
      </w:tr>
      <w:tr>
        <w:tblPrEx/>
        <w:trPr>
          <w:trHeight w:val="896" w:hRule="atLeast"/>
          <w:jc w:val="center"/>
        </w:trPr>
        <w:tc>
          <w:tcPr>
            <w:tcW w:w="1672" w:type="pct"/>
            <w:tcBorders/>
            <w:shd w:val="clear" w:color="auto" w:fill="auto"/>
            <w:noWrap/>
          </w:tcPr>
          <w:p>
            <w:pPr>
              <w:pStyle w:val="style0"/>
              <w:rPr>
                <w:b/>
                <w:bCs/>
                <w:sz w:val="20"/>
                <w:szCs w:val="20"/>
                <w:lang w:val="en-GB"/>
              </w:rPr>
            </w:pPr>
            <w:r>
              <w:rPr>
                <w:b/>
                <w:bCs/>
                <w:sz w:val="20"/>
                <w:szCs w:val="20"/>
                <w:lang w:val="en-GB"/>
              </w:rPr>
              <w:t>Are there ethical issues in this manuscript?</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Cs/>
                <w:sz w:val="20"/>
                <w:szCs w:val="20"/>
                <w:lang w:val="en-GB"/>
              </w:rPr>
            </w:pPr>
            <w:r>
              <w:rPr>
                <w:bCs/>
                <w:sz w:val="20"/>
                <w:szCs w:val="20"/>
                <w:lang w:val="en-GB"/>
              </w:rPr>
              <w:t>(If yes, kindly please write down the ethical issues here in details)</w:t>
            </w:r>
          </w:p>
          <w:p>
            <w:pPr>
              <w:pStyle w:val="style0"/>
              <w:rPr>
                <w:bCs/>
                <w:sz w:val="20"/>
                <w:szCs w:val="20"/>
                <w:lang w:val="en-GB"/>
              </w:rPr>
            </w:pPr>
          </w:p>
        </w:tc>
        <w:tc>
          <w:tcPr>
            <w:tcW w:w="1786" w:type="pct"/>
            <w:tcBorders/>
            <w:shd w:val="clear" w:color="auto" w:fill="auto"/>
          </w:tcPr>
          <w:p>
            <w:pPr>
              <w:pStyle w:val="style179"/>
              <w:ind w:left="0"/>
              <w:rPr>
                <w:bCs/>
                <w:sz w:val="20"/>
                <w:szCs w:val="20"/>
                <w:lang w:val="en-GB"/>
              </w:rPr>
            </w:pPr>
            <w:r>
              <w:rPr>
                <w:bCs/>
                <w:sz w:val="20"/>
                <w:szCs w:val="20"/>
                <w:lang w:val="en-GB"/>
              </w:rPr>
              <w:t>No</w:t>
            </w:r>
          </w:p>
        </w:tc>
        <w:tc>
          <w:tcPr>
            <w:tcW w:w="1543" w:type="pct"/>
            <w:tcBorders/>
            <w:shd w:val="clear" w:color="auto" w:fill="auto"/>
          </w:tcPr>
          <w:p>
            <w:pPr>
              <w:pStyle w:val="style2"/>
              <w:jc w:val="left"/>
              <w:rPr>
                <w:rFonts w:ascii="Times New Roman" w:hAnsi="Times New Roman"/>
                <w:b w:val="false"/>
                <w:lang w:val="en-GB" w:eastAsia="en-US"/>
              </w:rPr>
            </w:pPr>
          </w:p>
        </w:tc>
      </w:tr>
      <w:bookmarkStart w:id="0" w:name="_GoBack"/>
      <w:bookmarkEnd w:id="0"/>
    </w:tbl>
    <w:p>
      <w:pPr>
        <w:pStyle w:val="style2"/>
        <w:jc w:val="left"/>
        <w:rPr>
          <w:rFonts w:ascii="Times New Roman" w:hAnsi="Times New Roman"/>
          <w:highlight w:val="yellow"/>
          <w:lang w:val="en-GB" w:eastAsia="en-US"/>
        </w:rPr>
      </w:pPr>
    </w:p>
    <w:sectPr>
      <w:headerReference w:type="default" r:id="rId2"/>
      <w:footerReference w:type="default" r:id="rId3"/>
      <w:pgSz w:w="16839" w:h="23814" w:orient="portrait"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Arial">
    <w:altName w:val="Arial"/>
    <w:panose1 w:val="020b0604020002020204"/>
    <w:charset w:val="00"/>
    <w:family w:val="swiss"/>
    <w:pitch w:val="variable"/>
    <w:sig w:usb0="E0002EFF" w:usb1="C000785B"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00"/>
    <w:family w:val="swiss"/>
    <w:pitch w:val="variable"/>
    <w:sig w:usb0="E4002EFF" w:usb1="C000247B" w:usb2="00000009" w:usb3="00000000" w:csb0="000001FF" w:csb1="00000000"/>
  </w:font>
  <w:font w:name="Helvetica">
    <w:altName w:val="Helvetica"/>
    <w:panose1 w:val="020b0604020002020204"/>
    <w:charset w:val="00"/>
    <w:family w:val="swiss"/>
    <w:pitch w:val="variable"/>
    <w:sig w:usb0="E0002EFF" w:usb1="C000785B" w:usb2="00000009" w:usb3="00000000" w:csb0="000001FF" w:csb1="00000000"/>
  </w:font>
  <w:font w:name="MS Mincho">
    <w:altName w:val="ＭＳ 明朝"/>
    <w:panose1 w:val="02020609040002080304"/>
    <w:charset w:val="80"/>
    <w:family w:val="modern"/>
    <w:pitch w:val="fixed"/>
    <w:sig w:usb0="E00002FF" w:usb1="6AC7FDFB" w:usb2="08000012" w:usb3="00000000" w:csb0="0002009F" w:csb1="00000000"/>
  </w:font>
  <w:font w:name="Arial Unicode MS">
    <w:altName w:val="Malgun Gothic Semilight"/>
    <w:panose1 w:val="020b0604020002020204"/>
    <w:charset w:val="80"/>
    <w:family w:val="swiss"/>
    <w:pitch w:val="variable"/>
    <w:sig w:usb0="F7FFAFFF" w:usb1="E9DFFFFF" w:usb2="0000003F" w:usb3="00000000" w:csb0="003F01FF" w:csb1="00000000"/>
  </w:font>
  <w:font w:name="Tahoma">
    <w:altName w:val="Tahoma"/>
    <w:panose1 w:val="020b0604030005040204"/>
    <w:charset w:val="00"/>
    <w:family w:val="swiss"/>
    <w:pitch w:val="variable"/>
    <w:sig w:usb0="E1002EFF" w:usb1="C000605B" w:usb2="00000029" w:usb3="00000000" w:csb0="000101FF" w:csb1="00000000"/>
  </w:font>
  <w:font w:name="Calibri Light">
    <w:altName w:val="Calibri Light"/>
    <w:panose1 w:val="020f0302020002030204"/>
    <w:charset w:val="00"/>
    <w:family w:val="swiss"/>
    <w:pitch w:val="variable"/>
    <w:sig w:usb0="E4002EFF" w:usb1="C000247B" w:usb2="00000009" w:usb3="00000000" w:csb0="000001F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right"/>
      <w:rPr/>
    </w:pPr>
  </w:p>
  <w:p>
    <w:pPr>
      <w:pStyle w:val="style32"/>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p>
  <w:p>
    <w:pPr>
      <w:pStyle w:val="style32"/>
      <w:jc w:val="right"/>
      <w:rPr>
        <w:b/>
        <w:sz w:val="20"/>
      </w:rPr>
    </w:pPr>
    <w:r>
      <w:rPr>
        <w:b/>
        <w:sz w:val="20"/>
      </w:rPr>
      <w:t>V240326</w:t>
    </w:r>
  </w:p>
  <w:p>
    <w:pPr>
      <w:pStyle w:val="style32"/>
      <w:jc w:val="right"/>
      <w:rPr/>
    </w:pPr>
  </w:p>
  <w:p>
    <w:pPr>
      <w:pStyle w:val="style32"/>
      <w:rPr>
        <w:sz w:val="16"/>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rFonts w:ascii="Arial" w:cs="Arial" w:hAnsi="Arial"/>
        <w:b/>
        <w:bCs/>
        <w:color w:val="003399"/>
        <w:szCs w:val="20"/>
        <w:u w:val="single"/>
        <w:lang w:val="en-GB"/>
      </w:rPr>
    </w:pPr>
  </w:p>
  <w:p>
    <w:pPr>
      <w:pStyle w:val="style0"/>
      <w:spacing w:before="100" w:beforeAutospacing="true" w:after="100" w:afterAutospacing="true"/>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US" w:bidi="ar-SA" w:eastAsia="en-US"/>
      </w:rPr>
    </w:rPrDefault>
    <w:pPrDefault>
      <w:pPr/>
    </w:pPrDefault>
  </w:docDefaults>
  <w:style w:type="paragraph" w:default="1" w:styleId="style0">
    <w:name w:val="Normal"/>
    <w:next w:val="style0"/>
    <w:qFormat/>
    <w:pPr/>
    <w:rPr>
      <w:rFonts w:ascii="Times New Roman" w:eastAsia="Times New Roman" w:hAnsi="Times New Roman"/>
      <w:sz w:val="24"/>
      <w:szCs w:val="24"/>
    </w:rPr>
  </w:style>
  <w:style w:type="paragraph" w:styleId="style2">
    <w:name w:val="heading 2"/>
    <w:basedOn w:val="style0"/>
    <w:next w:val="style0"/>
    <w:link w:val="style4097"/>
    <w:qFormat/>
    <w:pPr>
      <w:keepNext/>
      <w:jc w:val="both"/>
      <w:outlineLvl w:val="1"/>
    </w:pPr>
    <w:rPr>
      <w:rFonts w:ascii="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878d9c6c-5bdc-4e85-b7a5-cc1f2f8427d9"/>
    <w:next w:val="style4097"/>
    <w:link w:val="style2"/>
    <w:rPr>
      <w:rFonts w:ascii="Helvetica" w:cs="Helvetica" w:eastAsia="MS Mincho" w:hAnsi="Helvetica"/>
      <w:b/>
      <w:bCs/>
      <w:sz w:val="20"/>
      <w:szCs w:val="20"/>
      <w:lang w:val="fr-FR"/>
    </w:rPr>
  </w:style>
  <w:style w:type="character" w:customStyle="1" w:styleId="style4098">
    <w:name w:val="Heading 4 Char_9e35cbd8-d09d-4272-8984-bf6856be8e21"/>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9145f3eb-710c-4961-8f12-72bb0ef92131"/>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c5fd3e62-dd8d-4c02-9999-0fdba77d1f1f"/>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Nicht aufgelöste Erwähnung"/>
    <w:next w:val="style4102"/>
    <w:uiPriority w:val="99"/>
    <w:rPr>
      <w:color w:val="605e5c"/>
      <w:shd w:val="clear" w:color="auto" w:fill="e1dfdd"/>
    </w:rPr>
  </w:style>
  <w:style w:type="character" w:customStyle="1" w:styleId="style4103">
    <w:name w:val="Unresolved Mention"/>
    <w:next w:val="style4103"/>
    <w:uiPriority w:val="99"/>
    <w:rPr>
      <w:color w:val="605e5c"/>
      <w:shd w:val="clear" w:color="auto" w:fill="e1dfdd"/>
    </w:rPr>
  </w:style>
  <w:style w:type="paragraph" w:customStyle="1" w:styleId="style4104">
    <w:name w:val="p1"/>
    <w:basedOn w:val="style0"/>
    <w:next w:val="style4104"/>
    <w:pPr/>
    <w:rPr>
      <w:rFonts w:ascii=".AppleSystemUIFont" w:hAnsi=".AppleSystemUIFont"/>
      <w:sz w:val="20"/>
      <w:szCs w:val="20"/>
    </w:rPr>
  </w:style>
  <w:style w:type="paragraph" w:customStyle="1" w:styleId="style4105">
    <w:name w:val="p2"/>
    <w:basedOn w:val="style0"/>
    <w:next w:val="style4105"/>
    <w:pPr>
      <w:jc w:val="both"/>
    </w:pPr>
    <w:rPr>
      <w:rFonts w:ascii=".AppleSystemUIFont" w:hAnsi=".AppleSystemUIFont"/>
      <w:sz w:val="20"/>
      <w:szCs w:val="20"/>
    </w:rPr>
  </w:style>
  <w:style w:type="character" w:customStyle="1" w:styleId="style4106">
    <w:name w:val="s1"/>
    <w:next w:val="style4106"/>
    <w:rPr>
      <w:rFonts w:ascii=".AppleSystemUIFont" w:hAnsi=".AppleSystemUIFont" w:hint="default"/>
      <w:sz w:val="16"/>
      <w:szCs w:val="16"/>
    </w:rPr>
  </w:style>
  <w:style w:type="paragraph" w:customStyle="1" w:styleId="style4107">
    <w:name w:val="p3"/>
    <w:basedOn w:val="style0"/>
    <w:next w:val="style4107"/>
    <w:pPr/>
    <w:rPr>
      <w:rFonts w:ascii=".AppleSystemUIFont" w:hAnsi=".AppleSystemUIFont"/>
      <w:color w:val="0d6fff"/>
      <w:sz w:val="20"/>
      <w:szCs w:val="20"/>
    </w:rPr>
  </w:style>
  <w:style w:type="character" w:customStyle="1" w:styleId="style4108">
    <w:name w:val="apple-converted-space"/>
    <w:basedOn w:val="style65"/>
    <w:next w:val="style4108"/>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Words>886</Words>
  <Pages>2</Pages>
  <Characters>4262</Characters>
  <Application>WPS Office</Application>
  <DocSecurity>0</DocSecurity>
  <Paragraphs>186</Paragraphs>
  <ScaleCrop>false</ScaleCrop>
  <LinksUpToDate>false</LinksUpToDate>
  <CharactersWithSpaces>5073</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2026-03-24T06:15:00Z</dcterms:created>
  <dc:creator>Surojit Bera</dc:creator>
  <lastModifiedBy>Infinix X6528</lastModifiedBy>
  <dcterms:modified xsi:type="dcterms:W3CDTF">2026-04-29T11:58:35Z</dcterms:modified>
  <revision>24</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972a8d91ab674fb1b2a0388299d32478</vt:lpwstr>
  </property>
</Properties>
</file>