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820AC7E" w:rsidR="00204042" w:rsidRPr="00EA6E35" w:rsidRDefault="009657CD" w:rsidP="00AF3F59">
            <w:pPr>
              <w:rPr>
                <w:b/>
                <w:bCs/>
                <w:color w:val="0000FF"/>
                <w:sz w:val="20"/>
                <w:szCs w:val="20"/>
                <w:lang w:val="en-GB"/>
              </w:rPr>
            </w:pPr>
            <w:hyperlink r:id="rId7" w:history="1">
              <w:r w:rsidRPr="009657CD">
                <w:rPr>
                  <w:rFonts w:ascii="Arial" w:hAnsi="Arial" w:cs="Arial"/>
                  <w:bCs/>
                  <w:noProof/>
                  <w:color w:val="0000FF"/>
                  <w:sz w:val="20"/>
                  <w:szCs w:val="20"/>
                </w:rPr>
                <w:t xml:space="preserve">Asian Journal of Chemical Sciences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3B3C167A" w:rsidR="00204042" w:rsidRPr="00EA6E35" w:rsidRDefault="003B717B" w:rsidP="00EA6E35">
            <w:pPr>
              <w:pStyle w:val="NormalWeb"/>
              <w:spacing w:before="0" w:beforeAutospacing="0" w:after="0" w:afterAutospacing="0"/>
              <w:rPr>
                <w:rFonts w:ascii="Times New Roman" w:hAnsi="Times New Roman" w:cs="Times New Roman"/>
                <w:b/>
                <w:bCs/>
                <w:sz w:val="20"/>
                <w:szCs w:val="20"/>
                <w:lang w:val="en-GB"/>
              </w:rPr>
            </w:pPr>
            <w:r w:rsidRPr="003B717B">
              <w:rPr>
                <w:rFonts w:ascii="Times New Roman" w:hAnsi="Times New Roman" w:cs="Times New Roman"/>
                <w:b/>
                <w:bCs/>
                <w:sz w:val="20"/>
                <w:szCs w:val="20"/>
                <w:lang w:val="en-GB"/>
              </w:rPr>
              <w:t>Ms_AJOCS_158407</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03F411D2" w:rsidR="00204042" w:rsidRPr="00EA6E35" w:rsidRDefault="003B717B" w:rsidP="00EA6E35">
            <w:pPr>
              <w:pStyle w:val="NormalWeb"/>
              <w:spacing w:before="0" w:beforeAutospacing="0" w:after="0" w:afterAutospacing="0"/>
              <w:rPr>
                <w:rFonts w:ascii="Times New Roman" w:hAnsi="Times New Roman" w:cs="Times New Roman"/>
                <w:b/>
                <w:sz w:val="20"/>
                <w:szCs w:val="20"/>
                <w:lang w:val="en-GB"/>
              </w:rPr>
            </w:pPr>
            <w:r w:rsidRPr="003B717B">
              <w:rPr>
                <w:rFonts w:ascii="Times New Roman" w:hAnsi="Times New Roman" w:cs="Times New Roman"/>
                <w:b/>
                <w:sz w:val="20"/>
                <w:szCs w:val="20"/>
                <w:lang w:val="en-GB"/>
              </w:rPr>
              <w:t>Synthesis, Characterization and Molecular Docking Study of Erlotinib Linked 1,2,3-Triazole Derivatives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1175B532" w14:textId="464E439C"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tc>
      </w:tr>
    </w:tbl>
    <w:p w14:paraId="19E9B6F0" w14:textId="77777777" w:rsidR="00204042" w:rsidRPr="00AF3F59" w:rsidRDefault="00204042">
      <w:pPr>
        <w:pStyle w:val="BodyText"/>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eastAsia="x-none"/>
        </w:rPr>
      </w:pPr>
    </w:p>
    <w:p w14:paraId="1B46B403" w14:textId="77777777" w:rsidR="00204042" w:rsidRPr="00AF3F59" w:rsidRDefault="00204042">
      <w:pPr>
        <w:jc w:val="both"/>
        <w:rPr>
          <w:rFonts w:eastAsia="MS Mincho"/>
          <w:sz w:val="20"/>
          <w:szCs w:val="20"/>
          <w:lang w:val="en-GB" w:eastAsia="x-none"/>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4D897A1B" w:rsidR="00204042" w:rsidRPr="00EA6E35" w:rsidRDefault="00D624B9" w:rsidP="00AF3F59">
            <w:pPr>
              <w:contextualSpacing/>
              <w:rPr>
                <w:b/>
                <w:bCs/>
                <w:sz w:val="20"/>
                <w:szCs w:val="20"/>
                <w:lang w:val="en-GB"/>
              </w:rPr>
            </w:pPr>
            <w:r w:rsidRPr="00D624B9">
              <w:rPr>
                <w:b/>
                <w:bCs/>
                <w:sz w:val="20"/>
                <w:szCs w:val="20"/>
                <w:lang w:val="en-GB"/>
              </w:rPr>
              <w:t>As mentioned in this study, molecular docking is a highly relevant tool used in recent years in various fields, including pharmaceuticals. Therefore, research on the use of the aforementioned compounds is important for developing new approaches in the application of pharmacological therapies.</w:t>
            </w:r>
          </w:p>
        </w:tc>
        <w:tc>
          <w:tcPr>
            <w:tcW w:w="1667" w:type="pct"/>
          </w:tcPr>
          <w:p w14:paraId="46643927" w14:textId="0C66E3FB" w:rsidR="00204042" w:rsidRPr="00EA6E35" w:rsidRDefault="00777452" w:rsidP="00EA6E35">
            <w:pPr>
              <w:keepNext/>
              <w:outlineLvl w:val="1"/>
              <w:rPr>
                <w:rFonts w:eastAsia="MS Mincho"/>
                <w:bCs/>
                <w:sz w:val="20"/>
                <w:szCs w:val="20"/>
                <w:lang w:val="en-GB"/>
              </w:rPr>
            </w:pPr>
            <w:r w:rsidRPr="00777452">
              <w:rPr>
                <w:rFonts w:eastAsia="MS Mincho"/>
                <w:bCs/>
                <w:sz w:val="20"/>
                <w:szCs w:val="20"/>
                <w:lang w:val="en-GB"/>
              </w:rPr>
              <w:t>OK</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7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19"/>
        <w:gridCol w:w="4422"/>
        <w:gridCol w:w="4422"/>
      </w:tblGrid>
      <w:tr w:rsidR="00EA6E35" w:rsidRPr="00EA6E35" w14:paraId="5A000E89" w14:textId="77777777" w:rsidTr="00EF74EE">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777452" w:rsidRPr="00EA6E35" w14:paraId="54617DA3" w14:textId="77777777" w:rsidTr="00EF74EE">
        <w:trPr>
          <w:trHeight w:val="20"/>
          <w:jc w:val="center"/>
        </w:trPr>
        <w:tc>
          <w:tcPr>
            <w:tcW w:w="1666" w:type="pct"/>
            <w:noWrap/>
            <w:hideMark/>
          </w:tcPr>
          <w:p w14:paraId="4F3A743C" w14:textId="77777777" w:rsidR="00777452" w:rsidRPr="00EA6E35" w:rsidRDefault="00777452" w:rsidP="00777452">
            <w:pPr>
              <w:rPr>
                <w:b/>
                <w:bCs/>
                <w:sz w:val="20"/>
                <w:szCs w:val="20"/>
                <w:lang w:val="en-GB"/>
              </w:rPr>
            </w:pPr>
            <w:r w:rsidRPr="00EA6E35">
              <w:rPr>
                <w:b/>
                <w:bCs/>
                <w:sz w:val="20"/>
                <w:szCs w:val="20"/>
                <w:lang w:val="en-GB"/>
              </w:rPr>
              <w:t xml:space="preserve">1. Is the title clear and appropriate for the study? </w:t>
            </w:r>
          </w:p>
          <w:p w14:paraId="108A132B" w14:textId="77777777" w:rsidR="00777452" w:rsidRPr="00EA6E35" w:rsidRDefault="00777452" w:rsidP="0077745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777452" w:rsidRPr="00EA6E35" w:rsidRDefault="00777452" w:rsidP="00777452">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1F7CE7B8" w:rsidR="00777452" w:rsidRPr="006B6DAA" w:rsidRDefault="00777452" w:rsidP="00777452">
            <w:pPr>
              <w:jc w:val="center"/>
              <w:rPr>
                <w:b/>
                <w:bCs/>
                <w:sz w:val="20"/>
                <w:szCs w:val="20"/>
                <w:lang w:val="en-GB"/>
              </w:rPr>
            </w:pPr>
            <w:r w:rsidRPr="006B6DAA">
              <w:rPr>
                <w:b/>
                <w:bCs/>
                <w:sz w:val="20"/>
                <w:szCs w:val="20"/>
                <w:lang w:val="en-GB"/>
              </w:rPr>
              <w:t>5</w:t>
            </w:r>
          </w:p>
        </w:tc>
        <w:tc>
          <w:tcPr>
            <w:tcW w:w="1667" w:type="pct"/>
          </w:tcPr>
          <w:p w14:paraId="0C69DD75" w14:textId="1DAB9A6A" w:rsidR="00777452" w:rsidRPr="00EA6E35" w:rsidRDefault="00777452" w:rsidP="00777452">
            <w:pPr>
              <w:keepNext/>
              <w:outlineLvl w:val="1"/>
              <w:rPr>
                <w:rFonts w:eastAsia="MS Mincho"/>
                <w:bCs/>
                <w:sz w:val="20"/>
                <w:szCs w:val="20"/>
                <w:lang w:val="en-GB"/>
              </w:rPr>
            </w:pPr>
            <w:r w:rsidRPr="00236588">
              <w:rPr>
                <w:rFonts w:eastAsia="MS Mincho"/>
                <w:bCs/>
                <w:sz w:val="20"/>
                <w:szCs w:val="20"/>
                <w:lang w:val="en-GB"/>
              </w:rPr>
              <w:t>OK</w:t>
            </w:r>
          </w:p>
        </w:tc>
      </w:tr>
      <w:tr w:rsidR="00777452" w:rsidRPr="00EA6E35" w14:paraId="7E673966" w14:textId="77777777" w:rsidTr="00EF74EE">
        <w:trPr>
          <w:trHeight w:val="20"/>
          <w:jc w:val="center"/>
        </w:trPr>
        <w:tc>
          <w:tcPr>
            <w:tcW w:w="1666" w:type="pct"/>
            <w:noWrap/>
            <w:hideMark/>
          </w:tcPr>
          <w:p w14:paraId="3B1DAF88" w14:textId="77777777" w:rsidR="00777452" w:rsidRPr="00EA6E35" w:rsidRDefault="00777452" w:rsidP="00777452">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777452" w:rsidRPr="00EA6E35" w:rsidRDefault="00777452" w:rsidP="0077745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777452" w:rsidRPr="00EA6E35" w:rsidRDefault="00777452" w:rsidP="00777452">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7607651C" w:rsidR="00777452" w:rsidRPr="006B6DAA" w:rsidRDefault="00777452" w:rsidP="00777452">
            <w:pPr>
              <w:jc w:val="center"/>
              <w:rPr>
                <w:b/>
                <w:bCs/>
                <w:sz w:val="20"/>
                <w:szCs w:val="20"/>
                <w:lang w:val="en-GB"/>
              </w:rPr>
            </w:pPr>
            <w:r w:rsidRPr="006B6DAA">
              <w:rPr>
                <w:b/>
                <w:bCs/>
                <w:sz w:val="20"/>
                <w:szCs w:val="20"/>
                <w:lang w:val="en-GB"/>
              </w:rPr>
              <w:t>4</w:t>
            </w:r>
          </w:p>
        </w:tc>
        <w:tc>
          <w:tcPr>
            <w:tcW w:w="1667" w:type="pct"/>
          </w:tcPr>
          <w:p w14:paraId="7FC68848" w14:textId="5B4F9A6A" w:rsidR="00777452" w:rsidRPr="00EA6E35" w:rsidRDefault="00777452" w:rsidP="00777452">
            <w:pPr>
              <w:keepNext/>
              <w:outlineLvl w:val="1"/>
              <w:rPr>
                <w:rFonts w:eastAsia="MS Mincho"/>
                <w:bCs/>
                <w:sz w:val="20"/>
                <w:szCs w:val="20"/>
                <w:lang w:val="en-GB"/>
              </w:rPr>
            </w:pPr>
            <w:r w:rsidRPr="00236588">
              <w:rPr>
                <w:rFonts w:eastAsia="MS Mincho"/>
                <w:bCs/>
                <w:sz w:val="20"/>
                <w:szCs w:val="20"/>
                <w:lang w:val="en-GB"/>
              </w:rPr>
              <w:t>OK</w:t>
            </w:r>
          </w:p>
        </w:tc>
      </w:tr>
      <w:tr w:rsidR="00777452" w:rsidRPr="00EA6E35" w14:paraId="57435C06" w14:textId="77777777" w:rsidTr="00EF74EE">
        <w:trPr>
          <w:trHeight w:val="20"/>
          <w:jc w:val="center"/>
        </w:trPr>
        <w:tc>
          <w:tcPr>
            <w:tcW w:w="1666" w:type="pct"/>
            <w:noWrap/>
            <w:hideMark/>
          </w:tcPr>
          <w:p w14:paraId="5911F903" w14:textId="77777777" w:rsidR="00777452" w:rsidRPr="00EA6E35" w:rsidRDefault="00777452" w:rsidP="00777452">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777452" w:rsidRPr="00EA6E35" w:rsidRDefault="00777452" w:rsidP="0077745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777452" w:rsidRPr="00EA6E35" w:rsidRDefault="00777452" w:rsidP="00777452">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1937C6D0" w:rsidR="00777452" w:rsidRPr="006B6DAA" w:rsidRDefault="00777452" w:rsidP="00777452">
            <w:pPr>
              <w:jc w:val="center"/>
              <w:rPr>
                <w:b/>
                <w:bCs/>
                <w:sz w:val="20"/>
                <w:szCs w:val="20"/>
                <w:lang w:val="en-GB"/>
              </w:rPr>
            </w:pPr>
            <w:r w:rsidRPr="006B6DAA">
              <w:rPr>
                <w:b/>
                <w:bCs/>
                <w:sz w:val="20"/>
                <w:szCs w:val="20"/>
                <w:lang w:val="en-GB"/>
              </w:rPr>
              <w:t>5</w:t>
            </w:r>
          </w:p>
        </w:tc>
        <w:tc>
          <w:tcPr>
            <w:tcW w:w="1667" w:type="pct"/>
          </w:tcPr>
          <w:p w14:paraId="61E2DCF4" w14:textId="17E3C068" w:rsidR="00777452" w:rsidRPr="00EA6E35" w:rsidRDefault="00777452" w:rsidP="00777452">
            <w:pPr>
              <w:keepNext/>
              <w:outlineLvl w:val="1"/>
              <w:rPr>
                <w:rFonts w:eastAsia="MS Mincho"/>
                <w:bCs/>
                <w:sz w:val="20"/>
                <w:szCs w:val="20"/>
                <w:lang w:val="en-GB"/>
              </w:rPr>
            </w:pPr>
            <w:r w:rsidRPr="00236588">
              <w:rPr>
                <w:rFonts w:eastAsia="MS Mincho"/>
                <w:bCs/>
                <w:sz w:val="20"/>
                <w:szCs w:val="20"/>
                <w:lang w:val="en-GB"/>
              </w:rPr>
              <w:t>OK</w:t>
            </w:r>
          </w:p>
        </w:tc>
      </w:tr>
      <w:tr w:rsidR="00EA6E35" w:rsidRPr="00EA6E35" w14:paraId="6D90F5AF" w14:textId="77777777" w:rsidTr="00EF74EE">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4EF67B96" w:rsidR="00204042" w:rsidRPr="006B6DAA" w:rsidRDefault="00CF3CC2" w:rsidP="006B6DAA">
            <w:pPr>
              <w:jc w:val="center"/>
              <w:rPr>
                <w:b/>
                <w:bCs/>
                <w:sz w:val="20"/>
                <w:szCs w:val="20"/>
                <w:lang w:val="en-GB"/>
              </w:rPr>
            </w:pPr>
            <w:r w:rsidRPr="006B6DAA">
              <w:rPr>
                <w:b/>
                <w:bCs/>
                <w:sz w:val="20"/>
                <w:szCs w:val="20"/>
                <w:lang w:val="en-GB"/>
              </w:rPr>
              <w:t>2</w:t>
            </w:r>
          </w:p>
        </w:tc>
        <w:tc>
          <w:tcPr>
            <w:tcW w:w="1667" w:type="pct"/>
          </w:tcPr>
          <w:p w14:paraId="0A5EAFF5" w14:textId="23E62B37" w:rsidR="00204042" w:rsidRPr="00EA6E35" w:rsidRDefault="005936A8" w:rsidP="00EA6E35">
            <w:pPr>
              <w:keepNext/>
              <w:outlineLvl w:val="1"/>
              <w:rPr>
                <w:rFonts w:eastAsia="MS Mincho"/>
                <w:bCs/>
                <w:sz w:val="20"/>
                <w:szCs w:val="20"/>
                <w:lang w:val="en-GB"/>
              </w:rPr>
            </w:pPr>
            <w:r w:rsidRPr="003871FE">
              <w:rPr>
                <w:rFonts w:eastAsia="MS Mincho"/>
                <w:bCs/>
                <w:sz w:val="20"/>
                <w:szCs w:val="20"/>
                <w:highlight w:val="yellow"/>
                <w:lang w:val="en-GB"/>
              </w:rPr>
              <w:t>Revised</w:t>
            </w:r>
          </w:p>
        </w:tc>
      </w:tr>
      <w:tr w:rsidR="00EA6E35" w:rsidRPr="00EA6E35" w14:paraId="71F6A822" w14:textId="77777777" w:rsidTr="00EF74EE">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1D26ABA1" w:rsidR="00204042" w:rsidRPr="006B6DAA" w:rsidRDefault="002E7B7D" w:rsidP="006B6DAA">
            <w:pPr>
              <w:jc w:val="center"/>
              <w:rPr>
                <w:b/>
                <w:bCs/>
                <w:sz w:val="20"/>
                <w:szCs w:val="20"/>
                <w:lang w:val="en-GB"/>
              </w:rPr>
            </w:pPr>
            <w:r w:rsidRPr="006B6DAA">
              <w:rPr>
                <w:b/>
                <w:bCs/>
                <w:sz w:val="20"/>
                <w:szCs w:val="20"/>
                <w:lang w:val="en-GB"/>
              </w:rPr>
              <w:t>4</w:t>
            </w:r>
          </w:p>
        </w:tc>
        <w:tc>
          <w:tcPr>
            <w:tcW w:w="1667" w:type="pct"/>
          </w:tcPr>
          <w:p w14:paraId="56AACFE7" w14:textId="4041ADDD" w:rsidR="00204042" w:rsidRPr="00EA6E35" w:rsidRDefault="00777452" w:rsidP="00EA6E35">
            <w:pPr>
              <w:keepNext/>
              <w:outlineLvl w:val="1"/>
              <w:rPr>
                <w:rFonts w:eastAsia="MS Mincho"/>
                <w:bCs/>
                <w:sz w:val="20"/>
                <w:szCs w:val="20"/>
                <w:lang w:val="en-GB"/>
              </w:rPr>
            </w:pPr>
            <w:r w:rsidRPr="00777452">
              <w:rPr>
                <w:rFonts w:eastAsia="MS Mincho"/>
                <w:bCs/>
                <w:sz w:val="20"/>
                <w:szCs w:val="20"/>
                <w:lang w:val="en-GB"/>
              </w:rPr>
              <w:t>OK</w:t>
            </w:r>
          </w:p>
        </w:tc>
      </w:tr>
      <w:tr w:rsidR="00EA6E35" w:rsidRPr="00EA6E35" w14:paraId="393BE728" w14:textId="77777777" w:rsidTr="00EF74EE">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3701871C" w:rsidR="00204042" w:rsidRPr="006B6DAA" w:rsidRDefault="00E12C01" w:rsidP="006B6DAA">
            <w:pPr>
              <w:jc w:val="center"/>
              <w:rPr>
                <w:b/>
                <w:bCs/>
                <w:sz w:val="20"/>
                <w:szCs w:val="20"/>
                <w:lang w:val="en-GB"/>
              </w:rPr>
            </w:pPr>
            <w:r>
              <w:rPr>
                <w:b/>
                <w:bCs/>
                <w:sz w:val="20"/>
                <w:szCs w:val="20"/>
                <w:lang w:val="en-GB"/>
              </w:rPr>
              <w:t>2</w:t>
            </w:r>
          </w:p>
        </w:tc>
        <w:tc>
          <w:tcPr>
            <w:tcW w:w="1667" w:type="pct"/>
          </w:tcPr>
          <w:p w14:paraId="734BAD15" w14:textId="44A5543F" w:rsidR="00204042" w:rsidRPr="00EA6E35" w:rsidRDefault="005936A8" w:rsidP="00EA6E35">
            <w:pPr>
              <w:keepNext/>
              <w:outlineLvl w:val="1"/>
              <w:rPr>
                <w:rFonts w:eastAsia="MS Mincho"/>
                <w:bCs/>
                <w:sz w:val="20"/>
                <w:szCs w:val="20"/>
                <w:lang w:val="en-GB"/>
              </w:rPr>
            </w:pPr>
            <w:r w:rsidRPr="003871FE">
              <w:rPr>
                <w:rFonts w:eastAsia="MS Mincho"/>
                <w:bCs/>
                <w:sz w:val="20"/>
                <w:szCs w:val="20"/>
                <w:highlight w:val="yellow"/>
                <w:lang w:val="en-GB"/>
              </w:rPr>
              <w:t>Revised</w:t>
            </w:r>
          </w:p>
        </w:tc>
      </w:tr>
      <w:tr w:rsidR="00EA6E35" w:rsidRPr="00EA6E35" w14:paraId="7D2E0D24" w14:textId="77777777" w:rsidTr="00EF74EE">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6F92F788" w:rsidR="00204042" w:rsidRPr="006B6DAA" w:rsidRDefault="002E7B7D" w:rsidP="006B6DAA">
            <w:pPr>
              <w:jc w:val="center"/>
              <w:rPr>
                <w:b/>
                <w:bCs/>
                <w:sz w:val="20"/>
                <w:szCs w:val="20"/>
                <w:lang w:val="en-GB"/>
              </w:rPr>
            </w:pPr>
            <w:r w:rsidRPr="006B6DAA">
              <w:rPr>
                <w:b/>
                <w:bCs/>
                <w:sz w:val="20"/>
                <w:szCs w:val="20"/>
                <w:lang w:val="en-GB"/>
              </w:rPr>
              <w:t>5</w:t>
            </w:r>
          </w:p>
        </w:tc>
        <w:tc>
          <w:tcPr>
            <w:tcW w:w="1667" w:type="pct"/>
          </w:tcPr>
          <w:p w14:paraId="5B378D21" w14:textId="0C07D128" w:rsidR="00204042" w:rsidRPr="00EA6E35" w:rsidRDefault="00777452" w:rsidP="00EA6E35">
            <w:pPr>
              <w:keepNext/>
              <w:outlineLvl w:val="1"/>
              <w:rPr>
                <w:rFonts w:eastAsia="MS Mincho"/>
                <w:bCs/>
                <w:sz w:val="20"/>
                <w:szCs w:val="20"/>
                <w:lang w:val="en-GB"/>
              </w:rPr>
            </w:pPr>
            <w:r w:rsidRPr="00777452">
              <w:rPr>
                <w:rFonts w:eastAsia="MS Mincho"/>
                <w:bCs/>
                <w:sz w:val="20"/>
                <w:szCs w:val="20"/>
                <w:lang w:val="en-GB"/>
              </w:rPr>
              <w:t>OK</w:t>
            </w:r>
          </w:p>
        </w:tc>
      </w:tr>
      <w:tr w:rsidR="005936A8" w:rsidRPr="00EA6E35" w14:paraId="2001E977" w14:textId="77777777" w:rsidTr="00EF74EE">
        <w:trPr>
          <w:trHeight w:val="20"/>
          <w:jc w:val="center"/>
        </w:trPr>
        <w:tc>
          <w:tcPr>
            <w:tcW w:w="1666" w:type="pct"/>
            <w:noWrap/>
            <w:hideMark/>
          </w:tcPr>
          <w:p w14:paraId="6ABB1C54" w14:textId="77777777" w:rsidR="005936A8" w:rsidRPr="00EA6E35" w:rsidRDefault="005936A8" w:rsidP="005936A8">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5936A8" w:rsidRPr="00EA6E35" w:rsidRDefault="005936A8" w:rsidP="005936A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5936A8" w:rsidRPr="00EA6E35" w:rsidRDefault="005936A8" w:rsidP="005936A8">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5866416C" w:rsidR="005936A8" w:rsidRPr="006B6DAA" w:rsidRDefault="005936A8" w:rsidP="005936A8">
            <w:pPr>
              <w:jc w:val="center"/>
              <w:rPr>
                <w:b/>
                <w:bCs/>
                <w:sz w:val="20"/>
                <w:szCs w:val="20"/>
                <w:lang w:val="en-GB"/>
              </w:rPr>
            </w:pPr>
            <w:r w:rsidRPr="006B6DAA">
              <w:rPr>
                <w:b/>
                <w:bCs/>
                <w:sz w:val="20"/>
                <w:szCs w:val="20"/>
                <w:lang w:val="en-GB"/>
              </w:rPr>
              <w:t>1</w:t>
            </w:r>
          </w:p>
        </w:tc>
        <w:tc>
          <w:tcPr>
            <w:tcW w:w="1667" w:type="pct"/>
          </w:tcPr>
          <w:p w14:paraId="103D7017" w14:textId="7C06C2CC" w:rsidR="005936A8" w:rsidRPr="00EA6E35" w:rsidRDefault="005936A8" w:rsidP="005936A8">
            <w:pPr>
              <w:keepNext/>
              <w:outlineLvl w:val="1"/>
              <w:rPr>
                <w:rFonts w:eastAsia="MS Mincho"/>
                <w:bCs/>
                <w:sz w:val="20"/>
                <w:szCs w:val="20"/>
                <w:lang w:val="en-GB"/>
              </w:rPr>
            </w:pPr>
            <w:r w:rsidRPr="00EA58FB">
              <w:rPr>
                <w:rFonts w:eastAsia="MS Mincho"/>
                <w:bCs/>
                <w:sz w:val="20"/>
                <w:szCs w:val="20"/>
                <w:highlight w:val="yellow"/>
                <w:lang w:val="en-GB"/>
              </w:rPr>
              <w:t>Revised</w:t>
            </w:r>
          </w:p>
        </w:tc>
      </w:tr>
      <w:tr w:rsidR="005936A8" w:rsidRPr="00EA6E35" w14:paraId="14A68263" w14:textId="77777777" w:rsidTr="00EF74EE">
        <w:trPr>
          <w:trHeight w:val="20"/>
          <w:jc w:val="center"/>
        </w:trPr>
        <w:tc>
          <w:tcPr>
            <w:tcW w:w="1666" w:type="pct"/>
            <w:noWrap/>
            <w:hideMark/>
          </w:tcPr>
          <w:p w14:paraId="04663C2C" w14:textId="77777777" w:rsidR="005936A8" w:rsidRPr="00EA6E35" w:rsidRDefault="005936A8" w:rsidP="005936A8">
            <w:pPr>
              <w:rPr>
                <w:b/>
                <w:sz w:val="20"/>
                <w:szCs w:val="20"/>
                <w:lang w:val="en-GB"/>
              </w:rPr>
            </w:pPr>
            <w:r w:rsidRPr="00EA6E35">
              <w:rPr>
                <w:b/>
                <w:sz w:val="20"/>
                <w:szCs w:val="20"/>
                <w:lang w:val="en-GB"/>
              </w:rPr>
              <w:t xml:space="preserve">9. Are the results presented clearly? </w:t>
            </w:r>
          </w:p>
          <w:p w14:paraId="611F1177" w14:textId="77777777" w:rsidR="005936A8" w:rsidRPr="00EA6E35" w:rsidRDefault="005936A8" w:rsidP="005936A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5936A8" w:rsidRPr="00EA6E35" w:rsidRDefault="005936A8" w:rsidP="005936A8">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29157A21" w:rsidR="005936A8" w:rsidRPr="006B6DAA" w:rsidRDefault="005936A8" w:rsidP="005936A8">
            <w:pPr>
              <w:contextualSpacing/>
              <w:jc w:val="center"/>
              <w:rPr>
                <w:b/>
                <w:bCs/>
                <w:sz w:val="20"/>
                <w:szCs w:val="20"/>
                <w:lang w:val="en-GB"/>
              </w:rPr>
            </w:pPr>
            <w:r w:rsidRPr="006B6DAA">
              <w:rPr>
                <w:b/>
                <w:bCs/>
                <w:sz w:val="20"/>
                <w:szCs w:val="20"/>
                <w:lang w:val="en-GB"/>
              </w:rPr>
              <w:t>1</w:t>
            </w:r>
          </w:p>
        </w:tc>
        <w:tc>
          <w:tcPr>
            <w:tcW w:w="1667" w:type="pct"/>
          </w:tcPr>
          <w:p w14:paraId="5C85D0C2" w14:textId="0D46B4A4" w:rsidR="005936A8" w:rsidRPr="00EA6E35" w:rsidRDefault="005936A8" w:rsidP="005936A8">
            <w:pPr>
              <w:keepNext/>
              <w:outlineLvl w:val="1"/>
              <w:rPr>
                <w:rFonts w:eastAsia="MS Mincho"/>
                <w:bCs/>
                <w:sz w:val="20"/>
                <w:szCs w:val="20"/>
                <w:lang w:val="en-GB"/>
              </w:rPr>
            </w:pPr>
            <w:r w:rsidRPr="00EA58FB">
              <w:rPr>
                <w:rFonts w:eastAsia="MS Mincho"/>
                <w:bCs/>
                <w:sz w:val="20"/>
                <w:szCs w:val="20"/>
                <w:highlight w:val="yellow"/>
                <w:lang w:val="en-GB"/>
              </w:rPr>
              <w:t>Revised</w:t>
            </w:r>
          </w:p>
        </w:tc>
      </w:tr>
      <w:tr w:rsidR="00EA6E35" w:rsidRPr="00EA6E35" w14:paraId="08BCC8AC" w14:textId="77777777" w:rsidTr="00EF74EE">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70A3EEBC" w:rsidR="00204042" w:rsidRPr="006B6DAA" w:rsidRDefault="002E7B7D" w:rsidP="006B6DAA">
            <w:pPr>
              <w:contextualSpacing/>
              <w:jc w:val="center"/>
              <w:rPr>
                <w:b/>
                <w:bCs/>
                <w:sz w:val="20"/>
                <w:szCs w:val="20"/>
                <w:lang w:val="en-GB"/>
              </w:rPr>
            </w:pPr>
            <w:r w:rsidRPr="006B6DAA">
              <w:rPr>
                <w:b/>
                <w:bCs/>
                <w:sz w:val="20"/>
                <w:szCs w:val="20"/>
                <w:lang w:val="en-GB"/>
              </w:rPr>
              <w:t>5</w:t>
            </w:r>
          </w:p>
        </w:tc>
        <w:tc>
          <w:tcPr>
            <w:tcW w:w="1667" w:type="pct"/>
          </w:tcPr>
          <w:p w14:paraId="3731B36A" w14:textId="76031613" w:rsidR="00204042" w:rsidRPr="00EA6E35" w:rsidRDefault="00777452" w:rsidP="00EA6E35">
            <w:pPr>
              <w:keepNext/>
              <w:outlineLvl w:val="1"/>
              <w:rPr>
                <w:rFonts w:eastAsia="MS Mincho"/>
                <w:bCs/>
                <w:sz w:val="20"/>
                <w:szCs w:val="20"/>
                <w:lang w:val="en-GB"/>
              </w:rPr>
            </w:pPr>
            <w:r w:rsidRPr="00777452">
              <w:rPr>
                <w:rFonts w:eastAsia="MS Mincho"/>
                <w:bCs/>
                <w:sz w:val="20"/>
                <w:szCs w:val="20"/>
                <w:lang w:val="en-GB"/>
              </w:rPr>
              <w:t>OK</w:t>
            </w:r>
          </w:p>
        </w:tc>
      </w:tr>
      <w:tr w:rsidR="00EA6E35" w:rsidRPr="00EA6E35" w14:paraId="70F8B6FA" w14:textId="77777777" w:rsidTr="00EF74EE">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37FB021B" w:rsidR="00204042" w:rsidRPr="006B6DAA" w:rsidRDefault="006B6DAA" w:rsidP="006B6DAA">
            <w:pPr>
              <w:contextualSpacing/>
              <w:jc w:val="center"/>
              <w:rPr>
                <w:b/>
                <w:bCs/>
                <w:sz w:val="20"/>
                <w:szCs w:val="20"/>
                <w:lang w:val="en-GB"/>
              </w:rPr>
            </w:pPr>
            <w:r w:rsidRPr="006B6DAA">
              <w:rPr>
                <w:b/>
                <w:bCs/>
                <w:sz w:val="20"/>
                <w:szCs w:val="20"/>
                <w:lang w:val="en-GB"/>
              </w:rPr>
              <w:t>1</w:t>
            </w:r>
          </w:p>
        </w:tc>
        <w:tc>
          <w:tcPr>
            <w:tcW w:w="1667" w:type="pct"/>
          </w:tcPr>
          <w:p w14:paraId="076CB8C3" w14:textId="6D7693A4" w:rsidR="00204042" w:rsidRPr="00EA6E35" w:rsidRDefault="005936A8" w:rsidP="00EA6E35">
            <w:pPr>
              <w:keepNext/>
              <w:outlineLvl w:val="1"/>
              <w:rPr>
                <w:rFonts w:eastAsia="MS Mincho"/>
                <w:bCs/>
                <w:sz w:val="20"/>
                <w:szCs w:val="20"/>
                <w:lang w:val="en-GB"/>
              </w:rPr>
            </w:pPr>
            <w:r w:rsidRPr="003871FE">
              <w:rPr>
                <w:rFonts w:eastAsia="MS Mincho"/>
                <w:bCs/>
                <w:sz w:val="20"/>
                <w:szCs w:val="20"/>
                <w:highlight w:val="yellow"/>
                <w:lang w:val="en-GB"/>
              </w:rPr>
              <w:t>Revised</w:t>
            </w:r>
          </w:p>
        </w:tc>
      </w:tr>
      <w:tr w:rsidR="00EA6E35" w:rsidRPr="00EA6E35" w14:paraId="494768AA" w14:textId="77777777" w:rsidTr="00EF74EE">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338C8F8A" w:rsidR="00204042" w:rsidRPr="006B6DAA" w:rsidRDefault="006B6DAA" w:rsidP="006B6DAA">
            <w:pPr>
              <w:contextualSpacing/>
              <w:jc w:val="center"/>
              <w:rPr>
                <w:b/>
                <w:bCs/>
                <w:sz w:val="20"/>
                <w:szCs w:val="20"/>
                <w:lang w:val="en-GB"/>
              </w:rPr>
            </w:pPr>
            <w:r w:rsidRPr="006B6DAA">
              <w:rPr>
                <w:b/>
                <w:bCs/>
                <w:sz w:val="20"/>
                <w:szCs w:val="20"/>
                <w:lang w:val="en-GB"/>
              </w:rPr>
              <w:t>2</w:t>
            </w:r>
          </w:p>
        </w:tc>
        <w:tc>
          <w:tcPr>
            <w:tcW w:w="1667" w:type="pct"/>
          </w:tcPr>
          <w:p w14:paraId="4CC8AAA5" w14:textId="3315F57E" w:rsidR="00204042" w:rsidRPr="00EA6E35" w:rsidRDefault="005936A8" w:rsidP="00EA6E35">
            <w:pPr>
              <w:keepNext/>
              <w:outlineLvl w:val="1"/>
              <w:rPr>
                <w:rFonts w:eastAsia="MS Mincho"/>
                <w:bCs/>
                <w:sz w:val="20"/>
                <w:szCs w:val="20"/>
                <w:lang w:val="en-GB"/>
              </w:rPr>
            </w:pPr>
            <w:r w:rsidRPr="003871FE">
              <w:rPr>
                <w:rFonts w:eastAsia="MS Mincho"/>
                <w:bCs/>
                <w:sz w:val="20"/>
                <w:szCs w:val="20"/>
                <w:highlight w:val="yellow"/>
                <w:lang w:val="en-GB"/>
              </w:rPr>
              <w:t>Revised</w:t>
            </w:r>
          </w:p>
        </w:tc>
      </w:tr>
      <w:tr w:rsidR="00EA6E35" w:rsidRPr="00EA6E35" w14:paraId="62D20FB3" w14:textId="77777777" w:rsidTr="00EF74EE">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0A68CFF8" w14:textId="2E985513" w:rsidR="00204042" w:rsidRPr="006B6DAA" w:rsidRDefault="00E12C01" w:rsidP="006B6DAA">
            <w:pPr>
              <w:contextualSpacing/>
              <w:jc w:val="center"/>
              <w:rPr>
                <w:b/>
                <w:bCs/>
                <w:sz w:val="20"/>
                <w:szCs w:val="20"/>
                <w:lang w:val="en-GB"/>
              </w:rPr>
            </w:pPr>
            <w:r>
              <w:rPr>
                <w:b/>
                <w:bCs/>
                <w:sz w:val="20"/>
                <w:szCs w:val="20"/>
                <w:lang w:val="en-GB"/>
              </w:rPr>
              <w:lastRenderedPageBreak/>
              <w:t>2</w:t>
            </w:r>
          </w:p>
        </w:tc>
        <w:tc>
          <w:tcPr>
            <w:tcW w:w="1667" w:type="pct"/>
          </w:tcPr>
          <w:p w14:paraId="71FF1B95" w14:textId="489CE3EE" w:rsidR="00204042" w:rsidRPr="00EA6E35" w:rsidRDefault="005936A8" w:rsidP="00EA6E35">
            <w:pPr>
              <w:keepNext/>
              <w:outlineLvl w:val="1"/>
              <w:rPr>
                <w:rFonts w:eastAsia="MS Mincho"/>
                <w:bCs/>
                <w:sz w:val="20"/>
                <w:szCs w:val="20"/>
                <w:lang w:val="en-GB"/>
              </w:rPr>
            </w:pPr>
            <w:r w:rsidRPr="003871FE">
              <w:rPr>
                <w:rFonts w:eastAsia="MS Mincho"/>
                <w:bCs/>
                <w:sz w:val="20"/>
                <w:szCs w:val="20"/>
                <w:highlight w:val="yellow"/>
                <w:lang w:val="en-GB"/>
              </w:rPr>
              <w:t>Revised</w:t>
            </w:r>
          </w:p>
        </w:tc>
      </w:tr>
      <w:tr w:rsidR="00EA6E35" w:rsidRPr="00EA6E35" w14:paraId="3E9E14AE" w14:textId="77777777" w:rsidTr="00EF74EE">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1F26DADA" w:rsidR="00204042" w:rsidRPr="006B6DAA" w:rsidRDefault="00E12C01" w:rsidP="006B6DAA">
            <w:pPr>
              <w:contextualSpacing/>
              <w:jc w:val="center"/>
              <w:rPr>
                <w:b/>
                <w:bCs/>
                <w:sz w:val="20"/>
                <w:szCs w:val="20"/>
                <w:lang w:val="en-GB"/>
              </w:rPr>
            </w:pPr>
            <w:r>
              <w:rPr>
                <w:b/>
                <w:bCs/>
                <w:sz w:val="20"/>
                <w:szCs w:val="20"/>
                <w:lang w:val="en-GB"/>
              </w:rPr>
              <w:t>2</w:t>
            </w:r>
          </w:p>
        </w:tc>
        <w:tc>
          <w:tcPr>
            <w:tcW w:w="1667" w:type="pct"/>
          </w:tcPr>
          <w:p w14:paraId="776025FB" w14:textId="650F73E2" w:rsidR="00204042" w:rsidRPr="00EA6E35" w:rsidRDefault="005936A8" w:rsidP="00EA6E35">
            <w:pPr>
              <w:keepNext/>
              <w:outlineLvl w:val="1"/>
              <w:rPr>
                <w:rFonts w:eastAsia="MS Mincho"/>
                <w:bCs/>
                <w:sz w:val="20"/>
                <w:szCs w:val="20"/>
                <w:lang w:val="en-GB"/>
              </w:rPr>
            </w:pPr>
            <w:r w:rsidRPr="003871FE">
              <w:rPr>
                <w:rFonts w:eastAsia="MS Mincho"/>
                <w:bCs/>
                <w:sz w:val="20"/>
                <w:szCs w:val="20"/>
                <w:highlight w:val="yellow"/>
                <w:lang w:val="en-GB"/>
              </w:rPr>
              <w:t>Revised</w:t>
            </w:r>
          </w:p>
        </w:tc>
      </w:tr>
      <w:tr w:rsidR="00EA6E35" w:rsidRPr="00EA6E35" w14:paraId="6C116638" w14:textId="77777777" w:rsidTr="00EF74EE">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11B61E39" w:rsidR="00204042" w:rsidRPr="006B6DAA" w:rsidRDefault="00E12C01" w:rsidP="006B6DAA">
            <w:pPr>
              <w:contextualSpacing/>
              <w:jc w:val="center"/>
              <w:rPr>
                <w:b/>
                <w:bCs/>
                <w:sz w:val="20"/>
                <w:szCs w:val="20"/>
                <w:lang w:val="en-GB"/>
              </w:rPr>
            </w:pPr>
            <w:r>
              <w:rPr>
                <w:b/>
                <w:bCs/>
                <w:sz w:val="20"/>
                <w:szCs w:val="20"/>
                <w:lang w:val="en-GB"/>
              </w:rPr>
              <w:t>2</w:t>
            </w:r>
          </w:p>
        </w:tc>
        <w:tc>
          <w:tcPr>
            <w:tcW w:w="1667" w:type="pct"/>
          </w:tcPr>
          <w:p w14:paraId="3D972FCB" w14:textId="78D46FCA" w:rsidR="00204042" w:rsidRPr="00EA6E35" w:rsidRDefault="005936A8" w:rsidP="00EA6E35">
            <w:pPr>
              <w:keepNext/>
              <w:outlineLvl w:val="1"/>
              <w:rPr>
                <w:rFonts w:eastAsia="MS Mincho"/>
                <w:bCs/>
                <w:sz w:val="20"/>
                <w:szCs w:val="20"/>
                <w:lang w:val="en-GB"/>
              </w:rPr>
            </w:pPr>
            <w:r w:rsidRPr="003871FE">
              <w:rPr>
                <w:rFonts w:eastAsia="MS Mincho"/>
                <w:bCs/>
                <w:sz w:val="20"/>
                <w:szCs w:val="20"/>
                <w:highlight w:val="yellow"/>
                <w:lang w:val="en-GB"/>
              </w:rPr>
              <w:t>Revised</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18CEF031" w:rsidR="00204042" w:rsidRPr="00EA6E35" w:rsidRDefault="00FE2172" w:rsidP="006B6DAA">
            <w:pPr>
              <w:rPr>
                <w:b/>
                <w:bCs/>
                <w:sz w:val="20"/>
                <w:szCs w:val="20"/>
                <w:lang w:val="en-GB"/>
              </w:rPr>
            </w:pPr>
            <w:r>
              <w:rPr>
                <w:b/>
                <w:bCs/>
                <w:sz w:val="20"/>
                <w:szCs w:val="20"/>
                <w:lang w:val="en-GB"/>
              </w:rPr>
              <w:t>Yes</w:t>
            </w:r>
          </w:p>
        </w:tc>
        <w:tc>
          <w:tcPr>
            <w:tcW w:w="1667" w:type="pct"/>
          </w:tcPr>
          <w:p w14:paraId="716ABA7E" w14:textId="1667763A" w:rsidR="00204042" w:rsidRPr="00EA6E35" w:rsidRDefault="00777452" w:rsidP="00EA6E35">
            <w:pPr>
              <w:keepNext/>
              <w:outlineLvl w:val="1"/>
              <w:rPr>
                <w:rFonts w:eastAsia="MS Mincho"/>
                <w:bCs/>
                <w:sz w:val="20"/>
                <w:szCs w:val="20"/>
                <w:lang w:val="en-GB"/>
              </w:rPr>
            </w:pPr>
            <w:r w:rsidRPr="00777452">
              <w:rPr>
                <w:rFonts w:eastAsia="MS Mincho"/>
                <w:bCs/>
                <w:sz w:val="20"/>
                <w:szCs w:val="20"/>
                <w:lang w:val="en-GB"/>
              </w:rPr>
              <w:t>OK</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4AF4CAC6" w:rsidR="00204042" w:rsidRPr="00EA6E35" w:rsidRDefault="00FE2172" w:rsidP="006B6DAA">
            <w:pPr>
              <w:rPr>
                <w:b/>
                <w:bCs/>
                <w:sz w:val="20"/>
                <w:szCs w:val="20"/>
                <w:lang w:val="en-GB"/>
              </w:rPr>
            </w:pPr>
            <w:r>
              <w:rPr>
                <w:b/>
                <w:bCs/>
                <w:sz w:val="20"/>
                <w:szCs w:val="20"/>
                <w:lang w:val="en-GB"/>
              </w:rPr>
              <w:t>Yes</w:t>
            </w:r>
          </w:p>
        </w:tc>
        <w:tc>
          <w:tcPr>
            <w:tcW w:w="1667" w:type="pct"/>
          </w:tcPr>
          <w:p w14:paraId="55FC2422" w14:textId="24D6EB89" w:rsidR="00204042" w:rsidRPr="00EA6E35" w:rsidRDefault="00777452" w:rsidP="00EA6E35">
            <w:pPr>
              <w:keepNext/>
              <w:outlineLvl w:val="1"/>
              <w:rPr>
                <w:rFonts w:eastAsia="MS Mincho"/>
                <w:bCs/>
                <w:sz w:val="20"/>
                <w:szCs w:val="20"/>
                <w:lang w:val="en-GB"/>
              </w:rPr>
            </w:pPr>
            <w:r w:rsidRPr="00777452">
              <w:rPr>
                <w:rFonts w:eastAsia="MS Mincho"/>
                <w:bCs/>
                <w:sz w:val="20"/>
                <w:szCs w:val="20"/>
                <w:lang w:val="en-GB"/>
              </w:rPr>
              <w:t>OK</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7E8AFC25" w14:textId="5746AF7A" w:rsidR="00605B62" w:rsidRPr="00605B62" w:rsidRDefault="006B6DAA" w:rsidP="00605B62">
            <w:pPr>
              <w:contextualSpacing/>
              <w:rPr>
                <w:bCs/>
                <w:sz w:val="20"/>
                <w:szCs w:val="20"/>
                <w:lang w:val="en-GB"/>
              </w:rPr>
            </w:pPr>
            <w:r w:rsidRPr="00605B62">
              <w:rPr>
                <w:bCs/>
                <w:sz w:val="20"/>
                <w:szCs w:val="20"/>
                <w:lang w:val="en-GB"/>
              </w:rPr>
              <w:t xml:space="preserve">No, </w:t>
            </w:r>
            <w:r w:rsidR="00605B62">
              <w:rPr>
                <w:bCs/>
                <w:sz w:val="20"/>
                <w:szCs w:val="20"/>
                <w:lang w:val="en-GB"/>
              </w:rPr>
              <w:t>t</w:t>
            </w:r>
            <w:r w:rsidR="00605B62" w:rsidRPr="00605B62">
              <w:rPr>
                <w:bCs/>
                <w:sz w:val="20"/>
                <w:szCs w:val="20"/>
                <w:lang w:val="en-GB"/>
              </w:rPr>
              <w:t>he information presented is very important and relevant to the topic of study; however, the data presented lacks continuity in its writing, both in the methodology structure, the presentation of results, and their discussion.</w:t>
            </w:r>
          </w:p>
          <w:p w14:paraId="34F81339" w14:textId="77777777" w:rsidR="00605B62" w:rsidRPr="00605B62" w:rsidRDefault="00605B62" w:rsidP="00605B62">
            <w:pPr>
              <w:contextualSpacing/>
              <w:rPr>
                <w:bCs/>
                <w:sz w:val="20"/>
                <w:szCs w:val="20"/>
                <w:lang w:val="en-GB"/>
              </w:rPr>
            </w:pPr>
          </w:p>
          <w:p w14:paraId="2C064E3F" w14:textId="6C631221" w:rsidR="00605B62" w:rsidRPr="00605B62" w:rsidRDefault="00605B62" w:rsidP="00605B62">
            <w:pPr>
              <w:contextualSpacing/>
              <w:rPr>
                <w:bCs/>
                <w:sz w:val="20"/>
                <w:szCs w:val="20"/>
                <w:lang w:val="en-GB"/>
              </w:rPr>
            </w:pPr>
            <w:r w:rsidRPr="00605B62">
              <w:rPr>
                <w:bCs/>
                <w:sz w:val="20"/>
                <w:szCs w:val="20"/>
                <w:lang w:val="en-GB"/>
              </w:rPr>
              <w:t xml:space="preserve">To improve the quality of the </w:t>
            </w:r>
            <w:r>
              <w:rPr>
                <w:bCs/>
                <w:sz w:val="20"/>
                <w:szCs w:val="20"/>
                <w:lang w:val="en-GB"/>
              </w:rPr>
              <w:t>manuscript</w:t>
            </w:r>
            <w:r w:rsidRPr="00605B62">
              <w:rPr>
                <w:bCs/>
                <w:sz w:val="20"/>
                <w:szCs w:val="20"/>
                <w:lang w:val="en-GB"/>
              </w:rPr>
              <w:t xml:space="preserve">, the following </w:t>
            </w:r>
            <w:r>
              <w:rPr>
                <w:bCs/>
                <w:sz w:val="20"/>
                <w:szCs w:val="20"/>
                <w:lang w:val="en-GB"/>
              </w:rPr>
              <w:t>suggestions are proposed:</w:t>
            </w:r>
          </w:p>
          <w:p w14:paraId="08F486E1" w14:textId="77777777" w:rsidR="00605B62" w:rsidRPr="00605B62" w:rsidRDefault="00605B62" w:rsidP="00605B62">
            <w:pPr>
              <w:contextualSpacing/>
              <w:rPr>
                <w:bCs/>
                <w:sz w:val="20"/>
                <w:szCs w:val="20"/>
                <w:lang w:val="en-GB"/>
              </w:rPr>
            </w:pPr>
          </w:p>
          <w:p w14:paraId="27E71DDD" w14:textId="21876AB5" w:rsidR="00605B62" w:rsidRPr="00605B62" w:rsidRDefault="00605B62" w:rsidP="00605B62">
            <w:pPr>
              <w:contextualSpacing/>
              <w:rPr>
                <w:bCs/>
                <w:sz w:val="20"/>
                <w:szCs w:val="20"/>
                <w:lang w:val="en-GB"/>
              </w:rPr>
            </w:pPr>
            <w:r w:rsidRPr="00605B62">
              <w:rPr>
                <w:bCs/>
                <w:sz w:val="20"/>
                <w:szCs w:val="20"/>
                <w:lang w:val="en-GB"/>
              </w:rPr>
              <w:t>Introduction: Subtopics that do not belong in the introduction should be removed and may instead be incorporated into the methodology section.</w:t>
            </w:r>
          </w:p>
          <w:p w14:paraId="68715CA2" w14:textId="77777777" w:rsidR="00605B62" w:rsidRPr="00605B62" w:rsidRDefault="00605B62" w:rsidP="00605B62">
            <w:pPr>
              <w:contextualSpacing/>
              <w:rPr>
                <w:bCs/>
                <w:sz w:val="20"/>
                <w:szCs w:val="20"/>
                <w:lang w:val="en-GB"/>
              </w:rPr>
            </w:pPr>
          </w:p>
          <w:p w14:paraId="5FFB9947" w14:textId="48EDB701" w:rsidR="00605B62" w:rsidRPr="00605B62" w:rsidRDefault="00605B62" w:rsidP="00605B62">
            <w:pPr>
              <w:contextualSpacing/>
              <w:rPr>
                <w:bCs/>
                <w:sz w:val="20"/>
                <w:szCs w:val="20"/>
                <w:lang w:val="en-GB"/>
              </w:rPr>
            </w:pPr>
            <w:r w:rsidRPr="00605B62">
              <w:rPr>
                <w:bCs/>
                <w:sz w:val="20"/>
                <w:szCs w:val="20"/>
                <w:lang w:val="en-GB"/>
              </w:rPr>
              <w:t xml:space="preserve">Methodology: </w:t>
            </w:r>
            <w:r>
              <w:rPr>
                <w:bCs/>
                <w:sz w:val="20"/>
                <w:szCs w:val="20"/>
                <w:lang w:val="en-GB"/>
              </w:rPr>
              <w:t xml:space="preserve">The </w:t>
            </w:r>
            <w:r w:rsidRPr="00605B62">
              <w:rPr>
                <w:bCs/>
                <w:sz w:val="20"/>
                <w:szCs w:val="20"/>
                <w:lang w:val="en-GB"/>
              </w:rPr>
              <w:t>methods and processes mentioned</w:t>
            </w:r>
            <w:r>
              <w:rPr>
                <w:bCs/>
                <w:sz w:val="20"/>
                <w:szCs w:val="20"/>
                <w:lang w:val="en-GB"/>
              </w:rPr>
              <w:t xml:space="preserve"> should be explained in depth </w:t>
            </w:r>
            <w:r w:rsidRPr="00605B62">
              <w:rPr>
                <w:bCs/>
                <w:sz w:val="20"/>
                <w:szCs w:val="20"/>
                <w:lang w:val="en-GB"/>
              </w:rPr>
              <w:t>clearly stating what is intended to be achieved through them, without confusing their description with something that could be included in the results section.</w:t>
            </w:r>
          </w:p>
          <w:p w14:paraId="52341E3F" w14:textId="77777777" w:rsidR="00605B62" w:rsidRPr="00605B62" w:rsidRDefault="00605B62" w:rsidP="00605B62">
            <w:pPr>
              <w:contextualSpacing/>
              <w:rPr>
                <w:bCs/>
                <w:sz w:val="20"/>
                <w:szCs w:val="20"/>
                <w:lang w:val="en-GB"/>
              </w:rPr>
            </w:pPr>
          </w:p>
          <w:p w14:paraId="34792E7B" w14:textId="77777777" w:rsidR="00605B62" w:rsidRPr="00605B62" w:rsidRDefault="00605B62" w:rsidP="00605B62">
            <w:pPr>
              <w:contextualSpacing/>
              <w:rPr>
                <w:bCs/>
                <w:sz w:val="20"/>
                <w:szCs w:val="20"/>
                <w:lang w:val="en-GB"/>
              </w:rPr>
            </w:pPr>
            <w:r w:rsidRPr="00605B62">
              <w:rPr>
                <w:bCs/>
                <w:sz w:val="20"/>
                <w:szCs w:val="20"/>
                <w:lang w:val="en-GB"/>
              </w:rPr>
              <w:t>Results: Delve into all the results obtained, emphasizing their quality and being more explicit in their description.</w:t>
            </w:r>
          </w:p>
          <w:p w14:paraId="27F8E520" w14:textId="77777777" w:rsidR="00605B62" w:rsidRPr="00605B62" w:rsidRDefault="00605B62" w:rsidP="00605B62">
            <w:pPr>
              <w:contextualSpacing/>
              <w:rPr>
                <w:bCs/>
                <w:sz w:val="20"/>
                <w:szCs w:val="20"/>
                <w:lang w:val="en-GB"/>
              </w:rPr>
            </w:pPr>
          </w:p>
          <w:p w14:paraId="25087CE6" w14:textId="10351455" w:rsidR="00204042" w:rsidRPr="00605B62" w:rsidRDefault="00605B62" w:rsidP="00605B62">
            <w:pPr>
              <w:contextualSpacing/>
              <w:rPr>
                <w:bCs/>
                <w:sz w:val="20"/>
                <w:szCs w:val="20"/>
                <w:lang w:val="en-GB"/>
              </w:rPr>
            </w:pPr>
            <w:r w:rsidRPr="00605B62">
              <w:rPr>
                <w:bCs/>
                <w:sz w:val="20"/>
                <w:szCs w:val="20"/>
                <w:lang w:val="en-GB"/>
              </w:rPr>
              <w:t>Discussion</w:t>
            </w:r>
            <w:r>
              <w:rPr>
                <w:bCs/>
                <w:sz w:val="20"/>
                <w:szCs w:val="20"/>
                <w:lang w:val="en-GB"/>
              </w:rPr>
              <w:t>:</w:t>
            </w:r>
            <w:r w:rsidRPr="00605B62">
              <w:rPr>
                <w:bCs/>
                <w:sz w:val="20"/>
                <w:szCs w:val="20"/>
                <w:lang w:val="en-GB"/>
              </w:rPr>
              <w:t xml:space="preserve"> </w:t>
            </w:r>
            <w:r>
              <w:rPr>
                <w:bCs/>
                <w:sz w:val="20"/>
                <w:szCs w:val="20"/>
                <w:lang w:val="en-GB"/>
              </w:rPr>
              <w:t>T</w:t>
            </w:r>
            <w:r w:rsidRPr="00605B62">
              <w:rPr>
                <w:bCs/>
                <w:sz w:val="20"/>
                <w:szCs w:val="20"/>
                <w:lang w:val="en-GB"/>
              </w:rPr>
              <w:t xml:space="preserve">he argumentation of the results </w:t>
            </w:r>
            <w:r w:rsidR="00E12C01" w:rsidRPr="00605B62">
              <w:rPr>
                <w:bCs/>
                <w:sz w:val="20"/>
                <w:szCs w:val="20"/>
                <w:lang w:val="en-GB"/>
              </w:rPr>
              <w:t>obtained,</w:t>
            </w:r>
            <w:r w:rsidRPr="00605B62">
              <w:rPr>
                <w:bCs/>
                <w:sz w:val="20"/>
                <w:szCs w:val="20"/>
                <w:lang w:val="en-GB"/>
              </w:rPr>
              <w:t xml:space="preserve"> and their importance</w:t>
            </w:r>
            <w:r>
              <w:rPr>
                <w:bCs/>
                <w:sz w:val="20"/>
                <w:szCs w:val="20"/>
                <w:lang w:val="en-GB"/>
              </w:rPr>
              <w:t xml:space="preserve"> should be more detailed and critical</w:t>
            </w:r>
            <w:r w:rsidRPr="00605B62">
              <w:rPr>
                <w:bCs/>
                <w:sz w:val="20"/>
                <w:szCs w:val="20"/>
                <w:lang w:val="en-GB"/>
              </w:rPr>
              <w:t>, as well as the possible limitations and future perspectives.</w:t>
            </w:r>
          </w:p>
        </w:tc>
        <w:tc>
          <w:tcPr>
            <w:tcW w:w="1667" w:type="pct"/>
          </w:tcPr>
          <w:p w14:paraId="51AC5B4C" w14:textId="6496B9F0" w:rsidR="00204042" w:rsidRPr="00EA6E35" w:rsidRDefault="00DB052B" w:rsidP="00EA6E35">
            <w:pPr>
              <w:keepNext/>
              <w:outlineLvl w:val="1"/>
              <w:rPr>
                <w:rFonts w:eastAsia="MS Mincho"/>
                <w:bCs/>
                <w:sz w:val="20"/>
                <w:szCs w:val="20"/>
                <w:lang w:val="en-GB"/>
              </w:rPr>
            </w:pPr>
            <w:r w:rsidRPr="005936A8">
              <w:rPr>
                <w:rFonts w:eastAsia="MS Mincho"/>
                <w:bCs/>
                <w:sz w:val="20"/>
                <w:szCs w:val="20"/>
                <w:highlight w:val="yellow"/>
                <w:lang w:val="en-GB"/>
              </w:rPr>
              <w:t>Yes I have corrected writing continuity in manuscript</w:t>
            </w:r>
            <w:r>
              <w:rPr>
                <w:rFonts w:eastAsia="MS Mincho"/>
                <w:bCs/>
                <w:sz w:val="20"/>
                <w:szCs w:val="20"/>
                <w:lang w:val="en-GB"/>
              </w:rPr>
              <w:t xml:space="preserve"> </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2A3BB8EA" w:rsidR="00204042" w:rsidRPr="00605B62" w:rsidRDefault="00E12C01" w:rsidP="00AF3F59">
            <w:pPr>
              <w:contextualSpacing/>
              <w:rPr>
                <w:bCs/>
                <w:sz w:val="20"/>
                <w:szCs w:val="20"/>
                <w:lang w:val="en-GB"/>
              </w:rPr>
            </w:pPr>
            <w:r>
              <w:rPr>
                <w:bCs/>
                <w:sz w:val="20"/>
                <w:szCs w:val="20"/>
                <w:lang w:val="en-GB"/>
              </w:rPr>
              <w:t>No, s</w:t>
            </w:r>
            <w:r w:rsidRPr="00E12C01">
              <w:rPr>
                <w:bCs/>
                <w:sz w:val="20"/>
                <w:szCs w:val="20"/>
                <w:lang w:val="en-GB"/>
              </w:rPr>
              <w:t xml:space="preserve">ome references can be replaced by more recent studies that provide greater solidity and argumentative quality to the information </w:t>
            </w:r>
            <w:r>
              <w:rPr>
                <w:bCs/>
                <w:sz w:val="20"/>
                <w:szCs w:val="20"/>
                <w:lang w:val="en-GB"/>
              </w:rPr>
              <w:t>presented and discussed, such as the multidrug resistance bacteria.</w:t>
            </w:r>
          </w:p>
        </w:tc>
        <w:tc>
          <w:tcPr>
            <w:tcW w:w="1667" w:type="pct"/>
          </w:tcPr>
          <w:p w14:paraId="467EE6CF" w14:textId="41963857" w:rsidR="00204042" w:rsidRPr="00EA6E35" w:rsidRDefault="00DB052B" w:rsidP="00EA6E35">
            <w:pPr>
              <w:keepNext/>
              <w:outlineLvl w:val="1"/>
              <w:rPr>
                <w:rFonts w:eastAsia="MS Mincho"/>
                <w:bCs/>
                <w:sz w:val="20"/>
                <w:szCs w:val="20"/>
                <w:lang w:val="en-GB"/>
              </w:rPr>
            </w:pPr>
            <w:r w:rsidRPr="005936A8">
              <w:rPr>
                <w:rFonts w:eastAsia="MS Mincho"/>
                <w:bCs/>
                <w:sz w:val="20"/>
                <w:szCs w:val="20"/>
                <w:highlight w:val="yellow"/>
                <w:lang w:val="en-GB"/>
              </w:rPr>
              <w:t xml:space="preserve">I have referred </w:t>
            </w:r>
            <w:r w:rsidR="007342CA" w:rsidRPr="005936A8">
              <w:rPr>
                <w:rFonts w:eastAsia="MS Mincho"/>
                <w:bCs/>
                <w:sz w:val="20"/>
                <w:szCs w:val="20"/>
                <w:highlight w:val="yellow"/>
                <w:lang w:val="en-GB"/>
              </w:rPr>
              <w:t>latest reference paper related to triazole synthesis and docking study</w:t>
            </w:r>
            <w:r w:rsidR="007342CA">
              <w:rPr>
                <w:rFonts w:eastAsia="MS Mincho"/>
                <w:bCs/>
                <w:sz w:val="20"/>
                <w:szCs w:val="20"/>
                <w:lang w:val="en-GB"/>
              </w:rPr>
              <w:t xml:space="preserve">  </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6E09AE59" w:rsidR="00204042" w:rsidRPr="006B6DAA" w:rsidRDefault="006B6DAA" w:rsidP="00AF3F59">
            <w:pPr>
              <w:contextualSpacing/>
              <w:rPr>
                <w:b/>
                <w:sz w:val="20"/>
                <w:szCs w:val="20"/>
                <w:lang w:val="en-GB"/>
              </w:rPr>
            </w:pPr>
            <w:r w:rsidRPr="006B6DAA">
              <w:rPr>
                <w:b/>
                <w:sz w:val="20"/>
                <w:szCs w:val="20"/>
                <w:lang w:val="en-GB"/>
              </w:rPr>
              <w:t>No</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217D56E7" w14:textId="77777777" w:rsidR="00204042" w:rsidRPr="00AF3F59" w:rsidRDefault="00204042">
      <w:pPr>
        <w:keepNext/>
        <w:outlineLvl w:val="1"/>
        <w:rPr>
          <w:rFonts w:eastAsia="MS Mincho"/>
          <w:b/>
          <w:bCs/>
          <w:sz w:val="20"/>
          <w:szCs w:val="20"/>
          <w:highlight w:val="yellow"/>
          <w:lang w:val="en-GB"/>
        </w:rPr>
      </w:pPr>
    </w:p>
    <w:p w14:paraId="607B8FB1" w14:textId="77777777" w:rsidR="00204042" w:rsidRPr="00AF3F59" w:rsidRDefault="00204042">
      <w:pPr>
        <w:rPr>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B87FB" w14:textId="77777777" w:rsidR="00DC69CA" w:rsidRDefault="00DC69CA">
      <w:r>
        <w:separator/>
      </w:r>
    </w:p>
  </w:endnote>
  <w:endnote w:type="continuationSeparator" w:id="0">
    <w:p w14:paraId="3F4E7FD2" w14:textId="77777777" w:rsidR="00DC69CA" w:rsidRDefault="00DC6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936A8">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936A8">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0BE7E" w14:textId="77777777" w:rsidR="00DC69CA" w:rsidRDefault="00DC69CA">
      <w:r>
        <w:separator/>
      </w:r>
    </w:p>
  </w:footnote>
  <w:footnote w:type="continuationSeparator" w:id="0">
    <w:p w14:paraId="313E8C78" w14:textId="77777777" w:rsidR="00DC69CA" w:rsidRDefault="00DC6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89872884">
    <w:abstractNumId w:val="4"/>
  </w:num>
  <w:num w:numId="2" w16cid:durableId="2131124626">
    <w:abstractNumId w:val="8"/>
  </w:num>
  <w:num w:numId="3" w16cid:durableId="631404386">
    <w:abstractNumId w:val="7"/>
  </w:num>
  <w:num w:numId="4" w16cid:durableId="214853266">
    <w:abstractNumId w:val="9"/>
  </w:num>
  <w:num w:numId="5" w16cid:durableId="1676881516">
    <w:abstractNumId w:val="6"/>
  </w:num>
  <w:num w:numId="6" w16cid:durableId="1004748329">
    <w:abstractNumId w:val="0"/>
  </w:num>
  <w:num w:numId="7" w16cid:durableId="1585600669">
    <w:abstractNumId w:val="3"/>
  </w:num>
  <w:num w:numId="8" w16cid:durableId="1524829315">
    <w:abstractNumId w:val="11"/>
  </w:num>
  <w:num w:numId="9" w16cid:durableId="398603238">
    <w:abstractNumId w:val="10"/>
  </w:num>
  <w:num w:numId="10" w16cid:durableId="486435449">
    <w:abstractNumId w:val="2"/>
  </w:num>
  <w:num w:numId="11" w16cid:durableId="510919439">
    <w:abstractNumId w:val="1"/>
  </w:num>
  <w:num w:numId="12" w16cid:durableId="7256422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53912"/>
    <w:rsid w:val="000D7401"/>
    <w:rsid w:val="000E48F9"/>
    <w:rsid w:val="001061B4"/>
    <w:rsid w:val="00165DAB"/>
    <w:rsid w:val="00204042"/>
    <w:rsid w:val="00206283"/>
    <w:rsid w:val="00261933"/>
    <w:rsid w:val="002A750F"/>
    <w:rsid w:val="002C66D6"/>
    <w:rsid w:val="002E7B7D"/>
    <w:rsid w:val="00356FCD"/>
    <w:rsid w:val="003B717B"/>
    <w:rsid w:val="0047508A"/>
    <w:rsid w:val="004A5C6D"/>
    <w:rsid w:val="005936A8"/>
    <w:rsid w:val="005C677A"/>
    <w:rsid w:val="005C6AFD"/>
    <w:rsid w:val="00605B62"/>
    <w:rsid w:val="006534F5"/>
    <w:rsid w:val="006828D5"/>
    <w:rsid w:val="006B6DAA"/>
    <w:rsid w:val="006D12FC"/>
    <w:rsid w:val="006E1A7E"/>
    <w:rsid w:val="007342CA"/>
    <w:rsid w:val="00777452"/>
    <w:rsid w:val="007A699C"/>
    <w:rsid w:val="00807AFA"/>
    <w:rsid w:val="0083448F"/>
    <w:rsid w:val="0085236C"/>
    <w:rsid w:val="00863130"/>
    <w:rsid w:val="008D2987"/>
    <w:rsid w:val="009657CD"/>
    <w:rsid w:val="009A3A95"/>
    <w:rsid w:val="009A3C5F"/>
    <w:rsid w:val="00A07F09"/>
    <w:rsid w:val="00A328B5"/>
    <w:rsid w:val="00A7113E"/>
    <w:rsid w:val="00AA476E"/>
    <w:rsid w:val="00AF3F59"/>
    <w:rsid w:val="00B70FA7"/>
    <w:rsid w:val="00BF4C63"/>
    <w:rsid w:val="00C255C0"/>
    <w:rsid w:val="00C4478E"/>
    <w:rsid w:val="00C85BC8"/>
    <w:rsid w:val="00CF3CC2"/>
    <w:rsid w:val="00D51B4B"/>
    <w:rsid w:val="00D624B9"/>
    <w:rsid w:val="00DB052B"/>
    <w:rsid w:val="00DB586C"/>
    <w:rsid w:val="00DC69CA"/>
    <w:rsid w:val="00DD37E1"/>
    <w:rsid w:val="00DF4831"/>
    <w:rsid w:val="00E12C01"/>
    <w:rsid w:val="00E13F66"/>
    <w:rsid w:val="00E24527"/>
    <w:rsid w:val="00E46CBC"/>
    <w:rsid w:val="00EA6E35"/>
    <w:rsid w:val="00EE3E18"/>
    <w:rsid w:val="00EF74EE"/>
    <w:rsid w:val="00FA67D0"/>
    <w:rsid w:val="00FE217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6509255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2</Pages>
  <Words>845</Words>
  <Characters>4819</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5653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6</cp:revision>
  <dcterms:created xsi:type="dcterms:W3CDTF">2026-05-07T14:29:00Z</dcterms:created>
  <dcterms:modified xsi:type="dcterms:W3CDTF">2026-05-09T13:32:00Z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