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40B678DA" w:rsidR="00204042" w:rsidRPr="00EA6E35" w:rsidRDefault="004D16AB" w:rsidP="00AF3F59">
            <w:pPr>
              <w:rPr>
                <w:b/>
                <w:bCs/>
                <w:color w:val="0000FF"/>
                <w:sz w:val="20"/>
                <w:szCs w:val="20"/>
                <w:lang w:val="en-GB"/>
              </w:rPr>
            </w:pPr>
            <w:hyperlink r:id="rId8" w:history="1">
              <w:r w:rsidRPr="004D16AB">
                <w:rPr>
                  <w:rFonts w:ascii="Arial" w:hAnsi="Arial" w:cs="Arial"/>
                  <w:bCs/>
                  <w:noProof/>
                  <w:color w:val="0000FF"/>
                  <w:sz w:val="20"/>
                  <w:szCs w:val="20"/>
                </w:rPr>
                <w:t xml:space="preserve">Asian Journal of Biology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7C4294A" w:rsidR="00204042" w:rsidRPr="00EA6E35" w:rsidRDefault="0025319E" w:rsidP="00EA6E35">
            <w:pPr>
              <w:pStyle w:val="NormalWeb"/>
              <w:spacing w:before="0" w:beforeAutospacing="0" w:after="0" w:afterAutospacing="0"/>
              <w:rPr>
                <w:rFonts w:ascii="Times New Roman" w:hAnsi="Times New Roman" w:cs="Times New Roman"/>
                <w:b/>
                <w:bCs/>
                <w:sz w:val="20"/>
                <w:szCs w:val="20"/>
                <w:lang w:val="en-GB"/>
              </w:rPr>
            </w:pPr>
            <w:r w:rsidRPr="0025319E">
              <w:rPr>
                <w:rFonts w:ascii="Times New Roman" w:hAnsi="Times New Roman" w:cs="Times New Roman"/>
                <w:b/>
                <w:bCs/>
                <w:sz w:val="20"/>
                <w:szCs w:val="20"/>
                <w:lang w:val="en-GB"/>
              </w:rPr>
              <w:t>Ms_AJOB_158659</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12BCBB12" w:rsidR="00204042" w:rsidRPr="00EA6E35" w:rsidRDefault="0025319E" w:rsidP="00EA6E35">
            <w:pPr>
              <w:pStyle w:val="NormalWeb"/>
              <w:spacing w:before="0" w:beforeAutospacing="0" w:after="0" w:afterAutospacing="0"/>
              <w:rPr>
                <w:rFonts w:ascii="Times New Roman" w:hAnsi="Times New Roman" w:cs="Times New Roman"/>
                <w:b/>
                <w:sz w:val="20"/>
                <w:szCs w:val="20"/>
                <w:lang w:val="en-GB"/>
              </w:rPr>
            </w:pPr>
            <w:r w:rsidRPr="0025319E">
              <w:rPr>
                <w:rFonts w:ascii="Times New Roman" w:hAnsi="Times New Roman" w:cs="Times New Roman"/>
                <w:b/>
                <w:sz w:val="20"/>
                <w:szCs w:val="20"/>
                <w:lang w:val="en-GB"/>
              </w:rPr>
              <w:t>Residual Effect of Laying Hen Manure on Pearl Millet Production in the Sudano-Sahelian Zone of Burkina Faso</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6CCF619B" w:rsidR="00204042" w:rsidRPr="00EA6E35" w:rsidRDefault="00C16F4E" w:rsidP="00AF3F59">
            <w:pPr>
              <w:contextualSpacing/>
              <w:rPr>
                <w:b/>
                <w:bCs/>
                <w:sz w:val="20"/>
                <w:szCs w:val="20"/>
                <w:lang w:val="en-GB"/>
              </w:rPr>
            </w:pPr>
            <w:r>
              <w:t xml:space="preserve">I reviewed the manuscript entitled </w:t>
            </w:r>
            <w:r>
              <w:rPr>
                <w:rStyle w:val="Emphasis"/>
                <w:rFonts w:eastAsia="Arial Unicode MS"/>
              </w:rPr>
              <w:t>“Residual Effect of Laying Hen Manure on Pearl Millet Production in the Sudano-Sahelian Zone of Burkina Faso”</w:t>
            </w:r>
            <w:r>
              <w:t xml:space="preserve"> submitted to the </w:t>
            </w:r>
            <w:r>
              <w:rPr>
                <w:rStyle w:val="whitespace-normal"/>
              </w:rPr>
              <w:t>Asian Journal of Biology</w:t>
            </w:r>
            <w:r>
              <w:t>. The study addresses an important topic related to sustainable soil fertility management and millet production under low-input agricultural systems in semi-arid regions. The manuscript contributes valuable information regarding the residual effects of organic fertilization, particularly laying hen manure, on pearl millet growth and productivity. The topic is relevant for researchers and practitioners working in sustainable agriculture, soil fertility restoration, and climate-resilient cropping systems in Sub-Saharan Africa. Furthermore, the study provides practical implications for improving crop productivity while reducing dependence on mineral fertilizers.</w:t>
            </w:r>
          </w:p>
        </w:tc>
        <w:tc>
          <w:tcPr>
            <w:tcW w:w="1667" w:type="pct"/>
          </w:tcPr>
          <w:p w14:paraId="46643927" w14:textId="79DB5AA1" w:rsidR="00204042" w:rsidRPr="00EA6E35" w:rsidRDefault="009626D6" w:rsidP="00EA6E35">
            <w:pPr>
              <w:keepNext/>
              <w:outlineLvl w:val="1"/>
              <w:rPr>
                <w:rFonts w:eastAsia="MS Mincho"/>
                <w:bCs/>
                <w:sz w:val="20"/>
                <w:szCs w:val="20"/>
                <w:lang w:val="en-GB"/>
              </w:rPr>
            </w:pPr>
            <w:r>
              <w:rPr>
                <w:rFonts w:eastAsia="MS Mincho"/>
                <w:bCs/>
                <w:sz w:val="20"/>
                <w:szCs w:val="20"/>
                <w:lang w:val="en-GB"/>
              </w:rPr>
              <w:t>Thank</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6813054E" w:rsidR="00204042" w:rsidRPr="00EA6E35" w:rsidRDefault="00C16F4E" w:rsidP="00EA6E35">
            <w:pPr>
              <w:ind w:left="360"/>
              <w:rPr>
                <w:b/>
                <w:bCs/>
                <w:sz w:val="20"/>
                <w:szCs w:val="20"/>
                <w:lang w:val="en-GB"/>
              </w:rPr>
            </w:pPr>
            <w:r>
              <w:rPr>
                <w:b/>
                <w:bCs/>
                <w:sz w:val="20"/>
                <w:szCs w:val="20"/>
                <w:lang w:val="en-GB"/>
              </w:rPr>
              <w:t>5</w:t>
            </w:r>
          </w:p>
        </w:tc>
        <w:tc>
          <w:tcPr>
            <w:tcW w:w="1667" w:type="pct"/>
          </w:tcPr>
          <w:p w14:paraId="0C69DD75" w14:textId="43539DD9" w:rsidR="00204042" w:rsidRPr="00EA6E35" w:rsidRDefault="009626D6" w:rsidP="00EA6E35">
            <w:pPr>
              <w:keepNext/>
              <w:outlineLvl w:val="1"/>
              <w:rPr>
                <w:rFonts w:eastAsia="MS Mincho"/>
                <w:bCs/>
                <w:sz w:val="20"/>
                <w:szCs w:val="20"/>
                <w:lang w:val="en-GB"/>
              </w:rPr>
            </w:pPr>
            <w:r>
              <w:rPr>
                <w:rFonts w:eastAsia="MS Mincho"/>
                <w:bCs/>
                <w:sz w:val="20"/>
                <w:szCs w:val="20"/>
                <w:lang w:val="en-GB"/>
              </w:rPr>
              <w:t>Thank</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3CBF7F37" w:rsidR="00204042" w:rsidRPr="00EA6E35" w:rsidRDefault="00C16F4E" w:rsidP="00EA6E35">
            <w:pPr>
              <w:ind w:left="360"/>
              <w:rPr>
                <w:b/>
                <w:bCs/>
                <w:sz w:val="20"/>
                <w:szCs w:val="20"/>
                <w:lang w:val="en-GB"/>
              </w:rPr>
            </w:pPr>
            <w:r>
              <w:rPr>
                <w:b/>
                <w:bCs/>
                <w:sz w:val="20"/>
                <w:szCs w:val="20"/>
                <w:lang w:val="en-GB"/>
              </w:rPr>
              <w:t>4</w:t>
            </w:r>
          </w:p>
        </w:tc>
        <w:tc>
          <w:tcPr>
            <w:tcW w:w="1667" w:type="pct"/>
          </w:tcPr>
          <w:p w14:paraId="7FC68848" w14:textId="210B233D" w:rsidR="00204042" w:rsidRPr="00EA6E35" w:rsidRDefault="009626D6" w:rsidP="00EA6E35">
            <w:pPr>
              <w:keepNext/>
              <w:outlineLvl w:val="1"/>
              <w:rPr>
                <w:rFonts w:eastAsia="MS Mincho"/>
                <w:bCs/>
                <w:sz w:val="20"/>
                <w:szCs w:val="20"/>
                <w:lang w:val="en-GB"/>
              </w:rPr>
            </w:pPr>
            <w:r>
              <w:rPr>
                <w:rFonts w:eastAsia="MS Mincho"/>
                <w:bCs/>
                <w:sz w:val="20"/>
                <w:szCs w:val="20"/>
                <w:lang w:val="en-GB"/>
              </w:rPr>
              <w:t>Thank</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198040D1" w:rsidR="00204042" w:rsidRPr="00EA6E35" w:rsidRDefault="00C16F4E" w:rsidP="00EA6E35">
            <w:pPr>
              <w:ind w:left="360"/>
              <w:rPr>
                <w:b/>
                <w:bCs/>
                <w:sz w:val="20"/>
                <w:szCs w:val="20"/>
                <w:lang w:val="en-GB"/>
              </w:rPr>
            </w:pPr>
            <w:r>
              <w:rPr>
                <w:b/>
                <w:bCs/>
                <w:sz w:val="20"/>
                <w:szCs w:val="20"/>
                <w:lang w:val="en-GB"/>
              </w:rPr>
              <w:t>4</w:t>
            </w:r>
          </w:p>
        </w:tc>
        <w:tc>
          <w:tcPr>
            <w:tcW w:w="1667" w:type="pct"/>
          </w:tcPr>
          <w:p w14:paraId="61E2DCF4" w14:textId="5D9B11EA" w:rsidR="00204042" w:rsidRPr="00EA6E35" w:rsidRDefault="009626D6" w:rsidP="00EA6E35">
            <w:pPr>
              <w:keepNext/>
              <w:outlineLvl w:val="1"/>
              <w:rPr>
                <w:rFonts w:eastAsia="MS Mincho"/>
                <w:bCs/>
                <w:sz w:val="20"/>
                <w:szCs w:val="20"/>
                <w:lang w:val="en-GB"/>
              </w:rPr>
            </w:pPr>
            <w:r>
              <w:rPr>
                <w:rFonts w:eastAsia="MS Mincho"/>
                <w:bCs/>
                <w:sz w:val="20"/>
                <w:szCs w:val="20"/>
                <w:lang w:val="en-GB"/>
              </w:rPr>
              <w:t>Thank</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6843519D" w:rsidR="00204042" w:rsidRPr="00EA6E35" w:rsidRDefault="00C16F4E" w:rsidP="00EA6E35">
            <w:pPr>
              <w:ind w:left="360"/>
              <w:rPr>
                <w:b/>
                <w:bCs/>
                <w:sz w:val="20"/>
                <w:szCs w:val="20"/>
                <w:lang w:val="en-GB"/>
              </w:rPr>
            </w:pPr>
            <w:r>
              <w:rPr>
                <w:b/>
                <w:bCs/>
                <w:sz w:val="20"/>
                <w:szCs w:val="20"/>
                <w:lang w:val="en-GB"/>
              </w:rPr>
              <w:t>4</w:t>
            </w:r>
          </w:p>
        </w:tc>
        <w:tc>
          <w:tcPr>
            <w:tcW w:w="1667" w:type="pct"/>
          </w:tcPr>
          <w:p w14:paraId="0A5EAFF5" w14:textId="79C148FA" w:rsidR="00204042" w:rsidRPr="00EA6E35" w:rsidRDefault="009626D6" w:rsidP="00EA6E35">
            <w:pPr>
              <w:keepNext/>
              <w:outlineLvl w:val="1"/>
              <w:rPr>
                <w:rFonts w:eastAsia="MS Mincho"/>
                <w:bCs/>
                <w:sz w:val="20"/>
                <w:szCs w:val="20"/>
                <w:lang w:val="en-GB"/>
              </w:rPr>
            </w:pPr>
            <w:r>
              <w:rPr>
                <w:rFonts w:eastAsia="MS Mincho"/>
                <w:bCs/>
                <w:sz w:val="20"/>
                <w:szCs w:val="20"/>
                <w:lang w:val="en-GB"/>
              </w:rPr>
              <w:t>Thank</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799EDD02" w:rsidR="00204042" w:rsidRPr="00EA6E35" w:rsidRDefault="00C16F4E" w:rsidP="00EA6E35">
            <w:pPr>
              <w:ind w:left="360"/>
              <w:rPr>
                <w:b/>
                <w:bCs/>
                <w:sz w:val="20"/>
                <w:szCs w:val="20"/>
                <w:lang w:val="en-GB"/>
              </w:rPr>
            </w:pPr>
            <w:r>
              <w:rPr>
                <w:b/>
                <w:bCs/>
                <w:sz w:val="20"/>
                <w:szCs w:val="20"/>
                <w:lang w:val="en-GB"/>
              </w:rPr>
              <w:t>5</w:t>
            </w:r>
          </w:p>
        </w:tc>
        <w:tc>
          <w:tcPr>
            <w:tcW w:w="1667" w:type="pct"/>
          </w:tcPr>
          <w:p w14:paraId="56AACFE7" w14:textId="1B1E7027" w:rsidR="00204042" w:rsidRPr="00EA6E35" w:rsidRDefault="009626D6" w:rsidP="00EA6E35">
            <w:pPr>
              <w:keepNext/>
              <w:outlineLvl w:val="1"/>
              <w:rPr>
                <w:rFonts w:eastAsia="MS Mincho"/>
                <w:bCs/>
                <w:sz w:val="20"/>
                <w:szCs w:val="20"/>
                <w:lang w:val="en-GB"/>
              </w:rPr>
            </w:pPr>
            <w:r>
              <w:rPr>
                <w:rFonts w:eastAsia="MS Mincho"/>
                <w:bCs/>
                <w:sz w:val="20"/>
                <w:szCs w:val="20"/>
                <w:lang w:val="en-GB"/>
              </w:rPr>
              <w:t>Thank</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5E9181EC" w:rsidR="00204042" w:rsidRPr="00EA6E35" w:rsidRDefault="00C16F4E" w:rsidP="00EA6E35">
            <w:pPr>
              <w:ind w:left="360"/>
              <w:rPr>
                <w:b/>
                <w:bCs/>
                <w:sz w:val="20"/>
                <w:szCs w:val="20"/>
                <w:lang w:val="en-GB"/>
              </w:rPr>
            </w:pPr>
            <w:r>
              <w:rPr>
                <w:b/>
                <w:bCs/>
                <w:sz w:val="20"/>
                <w:szCs w:val="20"/>
                <w:lang w:val="en-GB"/>
              </w:rPr>
              <w:t>4</w:t>
            </w:r>
          </w:p>
        </w:tc>
        <w:tc>
          <w:tcPr>
            <w:tcW w:w="1667" w:type="pct"/>
          </w:tcPr>
          <w:p w14:paraId="734BAD15" w14:textId="640B2885" w:rsidR="00204042" w:rsidRPr="00EA6E35" w:rsidRDefault="009626D6" w:rsidP="00EA6E35">
            <w:pPr>
              <w:keepNext/>
              <w:outlineLvl w:val="1"/>
              <w:rPr>
                <w:rFonts w:eastAsia="MS Mincho"/>
                <w:bCs/>
                <w:sz w:val="20"/>
                <w:szCs w:val="20"/>
                <w:lang w:val="en-GB"/>
              </w:rPr>
            </w:pPr>
            <w:r>
              <w:rPr>
                <w:rFonts w:eastAsia="MS Mincho"/>
                <w:bCs/>
                <w:sz w:val="20"/>
                <w:szCs w:val="20"/>
                <w:lang w:val="en-GB"/>
              </w:rPr>
              <w:t>Thank</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0F321FAB" w:rsidR="00204042" w:rsidRPr="00EA6E35" w:rsidRDefault="00C16F4E" w:rsidP="00EA6E35">
            <w:pPr>
              <w:ind w:left="360"/>
              <w:rPr>
                <w:b/>
                <w:bCs/>
                <w:sz w:val="20"/>
                <w:szCs w:val="20"/>
                <w:lang w:val="en-GB"/>
              </w:rPr>
            </w:pPr>
            <w:r>
              <w:rPr>
                <w:b/>
                <w:bCs/>
                <w:sz w:val="20"/>
                <w:szCs w:val="20"/>
                <w:lang w:val="en-GB"/>
              </w:rPr>
              <w:t>4</w:t>
            </w:r>
          </w:p>
        </w:tc>
        <w:tc>
          <w:tcPr>
            <w:tcW w:w="1667" w:type="pct"/>
          </w:tcPr>
          <w:p w14:paraId="5B378D21" w14:textId="160BF6E3" w:rsidR="00204042" w:rsidRPr="00EA6E35" w:rsidRDefault="009626D6" w:rsidP="00EA6E35">
            <w:pPr>
              <w:keepNext/>
              <w:outlineLvl w:val="1"/>
              <w:rPr>
                <w:rFonts w:eastAsia="MS Mincho"/>
                <w:bCs/>
                <w:sz w:val="20"/>
                <w:szCs w:val="20"/>
                <w:lang w:val="en-GB"/>
              </w:rPr>
            </w:pPr>
            <w:r>
              <w:rPr>
                <w:rFonts w:eastAsia="MS Mincho"/>
                <w:bCs/>
                <w:sz w:val="20"/>
                <w:szCs w:val="20"/>
                <w:lang w:val="en-GB"/>
              </w:rPr>
              <w:t>Thank</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0381D87C" w:rsidR="00204042" w:rsidRPr="00EA6E35" w:rsidRDefault="00C16F4E" w:rsidP="00EA6E35">
            <w:pPr>
              <w:ind w:left="360"/>
              <w:rPr>
                <w:b/>
                <w:bCs/>
                <w:sz w:val="20"/>
                <w:szCs w:val="20"/>
                <w:lang w:val="en-GB"/>
              </w:rPr>
            </w:pPr>
            <w:r>
              <w:rPr>
                <w:b/>
                <w:bCs/>
                <w:sz w:val="20"/>
                <w:szCs w:val="20"/>
                <w:lang w:val="en-GB"/>
              </w:rPr>
              <w:t>N/A</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275AC253" w:rsidR="00204042" w:rsidRPr="00EA6E35" w:rsidRDefault="00C16F4E" w:rsidP="00AF3F59">
            <w:pPr>
              <w:contextualSpacing/>
              <w:rPr>
                <w:bCs/>
                <w:sz w:val="20"/>
                <w:szCs w:val="20"/>
                <w:lang w:val="en-GB"/>
              </w:rPr>
            </w:pPr>
            <w:r>
              <w:rPr>
                <w:bCs/>
                <w:sz w:val="20"/>
                <w:szCs w:val="20"/>
                <w:lang w:val="en-GB"/>
              </w:rPr>
              <w:t>4</w:t>
            </w:r>
          </w:p>
        </w:tc>
        <w:tc>
          <w:tcPr>
            <w:tcW w:w="1667" w:type="pct"/>
          </w:tcPr>
          <w:p w14:paraId="5C85D0C2" w14:textId="136147CB" w:rsidR="00204042" w:rsidRPr="00EA6E35" w:rsidRDefault="009626D6" w:rsidP="00EA6E35">
            <w:pPr>
              <w:keepNext/>
              <w:outlineLvl w:val="1"/>
              <w:rPr>
                <w:rFonts w:eastAsia="MS Mincho"/>
                <w:bCs/>
                <w:sz w:val="20"/>
                <w:szCs w:val="20"/>
                <w:lang w:val="en-GB"/>
              </w:rPr>
            </w:pPr>
            <w:r>
              <w:rPr>
                <w:rFonts w:eastAsia="MS Mincho"/>
                <w:bCs/>
                <w:sz w:val="20"/>
                <w:szCs w:val="20"/>
                <w:lang w:val="en-GB"/>
              </w:rPr>
              <w:t>Thank</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5FDDA33F" w:rsidR="00204042" w:rsidRPr="00EA6E35" w:rsidRDefault="00C16F4E" w:rsidP="00AF3F59">
            <w:pPr>
              <w:contextualSpacing/>
              <w:rPr>
                <w:bCs/>
                <w:sz w:val="20"/>
                <w:szCs w:val="20"/>
                <w:lang w:val="en-GB"/>
              </w:rPr>
            </w:pPr>
            <w:r>
              <w:rPr>
                <w:bCs/>
                <w:sz w:val="20"/>
                <w:szCs w:val="20"/>
                <w:lang w:val="en-GB"/>
              </w:rPr>
              <w:t>3</w:t>
            </w:r>
          </w:p>
        </w:tc>
        <w:tc>
          <w:tcPr>
            <w:tcW w:w="1667" w:type="pct"/>
          </w:tcPr>
          <w:p w14:paraId="3731B36A" w14:textId="2D653959" w:rsidR="00204042" w:rsidRPr="00EA6E35" w:rsidRDefault="00750929" w:rsidP="00EA6E35">
            <w:pPr>
              <w:keepNext/>
              <w:outlineLvl w:val="1"/>
              <w:rPr>
                <w:rFonts w:eastAsia="MS Mincho"/>
                <w:bCs/>
                <w:sz w:val="20"/>
                <w:szCs w:val="20"/>
                <w:lang w:val="en-GB"/>
              </w:rPr>
            </w:pPr>
            <w:r>
              <w:rPr>
                <w:rFonts w:eastAsia="MS Mincho"/>
                <w:bCs/>
                <w:sz w:val="20"/>
                <w:szCs w:val="20"/>
                <w:lang w:val="en-GB"/>
              </w:rPr>
              <w:t>Thank</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lastRenderedPageBreak/>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54CC9176" w:rsidR="00204042" w:rsidRPr="00EA6E35" w:rsidRDefault="00C16F4E" w:rsidP="00AF3F59">
            <w:pPr>
              <w:contextualSpacing/>
              <w:rPr>
                <w:bCs/>
                <w:sz w:val="20"/>
                <w:szCs w:val="20"/>
                <w:lang w:val="en-GB"/>
              </w:rPr>
            </w:pPr>
            <w:r>
              <w:rPr>
                <w:bCs/>
                <w:sz w:val="20"/>
                <w:szCs w:val="20"/>
                <w:lang w:val="en-GB"/>
              </w:rPr>
              <w:t>4</w:t>
            </w:r>
          </w:p>
        </w:tc>
        <w:tc>
          <w:tcPr>
            <w:tcW w:w="1667" w:type="pct"/>
          </w:tcPr>
          <w:p w14:paraId="076CB8C3" w14:textId="55E42B7D" w:rsidR="00204042" w:rsidRPr="00EA6E35" w:rsidRDefault="00750929" w:rsidP="00EA6E35">
            <w:pPr>
              <w:keepNext/>
              <w:outlineLvl w:val="1"/>
              <w:rPr>
                <w:rFonts w:eastAsia="MS Mincho"/>
                <w:bCs/>
                <w:sz w:val="20"/>
                <w:szCs w:val="20"/>
                <w:lang w:val="en-GB"/>
              </w:rPr>
            </w:pPr>
            <w:r>
              <w:rPr>
                <w:rFonts w:eastAsia="MS Mincho"/>
                <w:bCs/>
                <w:sz w:val="20"/>
                <w:szCs w:val="20"/>
                <w:lang w:val="en-GB"/>
              </w:rPr>
              <w:t>Thank</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46F53315" w:rsidR="00204042" w:rsidRPr="00EA6E35" w:rsidRDefault="00C16F4E" w:rsidP="00AF3F59">
            <w:pPr>
              <w:contextualSpacing/>
              <w:rPr>
                <w:bCs/>
                <w:sz w:val="20"/>
                <w:szCs w:val="20"/>
                <w:lang w:val="en-GB"/>
              </w:rPr>
            </w:pPr>
            <w:r>
              <w:rPr>
                <w:bCs/>
                <w:sz w:val="20"/>
                <w:szCs w:val="20"/>
                <w:lang w:val="en-GB"/>
              </w:rPr>
              <w:t>5</w:t>
            </w:r>
          </w:p>
        </w:tc>
        <w:tc>
          <w:tcPr>
            <w:tcW w:w="1667" w:type="pct"/>
          </w:tcPr>
          <w:p w14:paraId="4CC8AAA5" w14:textId="1673071A" w:rsidR="00204042" w:rsidRPr="00EA6E35" w:rsidRDefault="00750929" w:rsidP="00EA6E35">
            <w:pPr>
              <w:keepNext/>
              <w:outlineLvl w:val="1"/>
              <w:rPr>
                <w:rFonts w:eastAsia="MS Mincho"/>
                <w:bCs/>
                <w:sz w:val="20"/>
                <w:szCs w:val="20"/>
                <w:lang w:val="en-GB"/>
              </w:rPr>
            </w:pPr>
            <w:r>
              <w:rPr>
                <w:rFonts w:eastAsia="MS Mincho"/>
                <w:bCs/>
                <w:sz w:val="20"/>
                <w:szCs w:val="20"/>
                <w:lang w:val="en-GB"/>
              </w:rPr>
              <w:t>Thank</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47B596F4" w:rsidR="00204042" w:rsidRPr="00EA6E35" w:rsidRDefault="00C16F4E" w:rsidP="00AF3F59">
            <w:pPr>
              <w:contextualSpacing/>
              <w:rPr>
                <w:bCs/>
                <w:sz w:val="20"/>
                <w:szCs w:val="20"/>
                <w:lang w:val="en-GB"/>
              </w:rPr>
            </w:pPr>
            <w:r>
              <w:rPr>
                <w:bCs/>
                <w:sz w:val="20"/>
                <w:szCs w:val="20"/>
                <w:lang w:val="en-GB"/>
              </w:rPr>
              <w:t>2</w:t>
            </w:r>
          </w:p>
        </w:tc>
        <w:tc>
          <w:tcPr>
            <w:tcW w:w="1667" w:type="pct"/>
          </w:tcPr>
          <w:p w14:paraId="71FF1B95" w14:textId="6CBD3651" w:rsidR="00204042" w:rsidRPr="00EA6E35" w:rsidRDefault="00750929" w:rsidP="00EA6E35">
            <w:pPr>
              <w:keepNext/>
              <w:outlineLvl w:val="1"/>
              <w:rPr>
                <w:rFonts w:eastAsia="MS Mincho"/>
                <w:bCs/>
                <w:sz w:val="20"/>
                <w:szCs w:val="20"/>
                <w:lang w:val="en-GB"/>
              </w:rPr>
            </w:pPr>
            <w:r w:rsidRPr="00750929">
              <w:rPr>
                <w:rFonts w:eastAsia="MS Mincho"/>
                <w:bCs/>
                <w:sz w:val="20"/>
                <w:szCs w:val="20"/>
              </w:rPr>
              <w:t>This section has been improved in the discussion. Thank you.</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1C6CDED1" w:rsidR="00204042" w:rsidRPr="00EA6E35" w:rsidRDefault="00C16F4E" w:rsidP="00AF3F59">
            <w:pPr>
              <w:contextualSpacing/>
              <w:rPr>
                <w:bCs/>
                <w:sz w:val="20"/>
                <w:szCs w:val="20"/>
                <w:lang w:val="en-GB"/>
              </w:rPr>
            </w:pPr>
            <w:r>
              <w:rPr>
                <w:bCs/>
                <w:sz w:val="20"/>
                <w:szCs w:val="20"/>
                <w:lang w:val="en-GB"/>
              </w:rPr>
              <w:t>4</w:t>
            </w:r>
          </w:p>
        </w:tc>
        <w:tc>
          <w:tcPr>
            <w:tcW w:w="1667" w:type="pct"/>
          </w:tcPr>
          <w:p w14:paraId="776025FB" w14:textId="5344EE33" w:rsidR="00204042" w:rsidRPr="00EA6E35" w:rsidRDefault="00750929" w:rsidP="00EA6E35">
            <w:pPr>
              <w:keepNext/>
              <w:outlineLvl w:val="1"/>
              <w:rPr>
                <w:rFonts w:eastAsia="MS Mincho"/>
                <w:bCs/>
                <w:sz w:val="20"/>
                <w:szCs w:val="20"/>
                <w:lang w:val="en-GB"/>
              </w:rPr>
            </w:pPr>
            <w:r>
              <w:rPr>
                <w:rFonts w:eastAsia="MS Mincho"/>
                <w:bCs/>
                <w:sz w:val="20"/>
                <w:szCs w:val="20"/>
                <w:lang w:val="en-GB"/>
              </w:rPr>
              <w:t>Thank</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17ACB90B" w:rsidR="00204042" w:rsidRPr="00EA6E35" w:rsidRDefault="00C16F4E" w:rsidP="00AF3F59">
            <w:pPr>
              <w:contextualSpacing/>
              <w:rPr>
                <w:bCs/>
                <w:sz w:val="20"/>
                <w:szCs w:val="20"/>
                <w:lang w:val="en-GB"/>
              </w:rPr>
            </w:pPr>
            <w:r>
              <w:rPr>
                <w:bCs/>
                <w:sz w:val="20"/>
                <w:szCs w:val="20"/>
                <w:lang w:val="en-GB"/>
              </w:rPr>
              <w:t>3</w:t>
            </w:r>
          </w:p>
        </w:tc>
        <w:tc>
          <w:tcPr>
            <w:tcW w:w="1667" w:type="pct"/>
          </w:tcPr>
          <w:p w14:paraId="3D972FCB" w14:textId="3FEBC72D" w:rsidR="00204042" w:rsidRPr="00EA6E35" w:rsidRDefault="00750929" w:rsidP="00EA6E35">
            <w:pPr>
              <w:keepNext/>
              <w:outlineLvl w:val="1"/>
              <w:rPr>
                <w:rFonts w:eastAsia="MS Mincho"/>
                <w:bCs/>
                <w:sz w:val="20"/>
                <w:szCs w:val="20"/>
                <w:lang w:val="en-GB"/>
              </w:rPr>
            </w:pPr>
            <w:r>
              <w:rPr>
                <w:rFonts w:eastAsia="MS Mincho"/>
                <w:bCs/>
                <w:sz w:val="20"/>
                <w:szCs w:val="20"/>
                <w:lang w:val="en-GB"/>
              </w:rPr>
              <w:t>Thank</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641BD768" w14:textId="77777777" w:rsidR="00C16F4E" w:rsidRPr="00C16F4E" w:rsidRDefault="00C16F4E" w:rsidP="00C16F4E">
            <w:pPr>
              <w:spacing w:before="100" w:beforeAutospacing="1" w:after="100" w:afterAutospacing="1"/>
              <w:rPr>
                <w:lang w:eastAsia="es-VE"/>
              </w:rPr>
            </w:pPr>
            <w:r w:rsidRPr="00C16F4E">
              <w:rPr>
                <w:lang w:eastAsia="es-VE"/>
              </w:rPr>
              <w:t>YES.</w:t>
            </w:r>
          </w:p>
          <w:p w14:paraId="1B238C7F" w14:textId="77777777" w:rsidR="00C16F4E" w:rsidRPr="00C16F4E" w:rsidRDefault="00C16F4E" w:rsidP="00C16F4E">
            <w:pPr>
              <w:spacing w:before="100" w:beforeAutospacing="1" w:after="100" w:afterAutospacing="1"/>
              <w:rPr>
                <w:lang w:eastAsia="es-VE"/>
              </w:rPr>
            </w:pPr>
            <w:r w:rsidRPr="00C16F4E">
              <w:rPr>
                <w:lang w:eastAsia="es-VE"/>
              </w:rPr>
              <w:t>The title is clear, concise, and adequately reflects the content and scope of the study.</w:t>
            </w:r>
          </w:p>
          <w:p w14:paraId="3EB64465" w14:textId="77777777" w:rsidR="00204042" w:rsidRPr="00C16F4E" w:rsidRDefault="00204042" w:rsidP="00EA6E35">
            <w:pPr>
              <w:ind w:left="360"/>
              <w:rPr>
                <w:b/>
                <w:bCs/>
                <w:sz w:val="20"/>
                <w:szCs w:val="20"/>
              </w:rPr>
            </w:pPr>
          </w:p>
        </w:tc>
        <w:tc>
          <w:tcPr>
            <w:tcW w:w="1667" w:type="pct"/>
          </w:tcPr>
          <w:p w14:paraId="716ABA7E" w14:textId="06FECB86" w:rsidR="00204042" w:rsidRPr="00EA6E35" w:rsidRDefault="00750929" w:rsidP="00EA6E35">
            <w:pPr>
              <w:keepNext/>
              <w:outlineLvl w:val="1"/>
              <w:rPr>
                <w:rFonts w:eastAsia="MS Mincho"/>
                <w:bCs/>
                <w:sz w:val="20"/>
                <w:szCs w:val="20"/>
                <w:lang w:val="en-GB"/>
              </w:rPr>
            </w:pPr>
            <w:r>
              <w:rPr>
                <w:rFonts w:eastAsia="MS Mincho"/>
                <w:bCs/>
                <w:sz w:val="20"/>
                <w:szCs w:val="20"/>
                <w:lang w:val="en-GB"/>
              </w:rPr>
              <w:t>Thank</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lastRenderedPageBreak/>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5C564411" w14:textId="77777777" w:rsidR="00C16F4E" w:rsidRPr="00C16F4E" w:rsidRDefault="00C16F4E" w:rsidP="00C16F4E">
            <w:pPr>
              <w:spacing w:before="100" w:beforeAutospacing="1" w:after="100" w:afterAutospacing="1"/>
              <w:rPr>
                <w:lang w:eastAsia="es-VE"/>
              </w:rPr>
            </w:pPr>
            <w:r w:rsidRPr="00C16F4E">
              <w:rPr>
                <w:lang w:eastAsia="es-VE"/>
              </w:rPr>
              <w:t>YES, but minor improvements are recommended.</w:t>
            </w:r>
          </w:p>
          <w:p w14:paraId="747E2E18" w14:textId="77777777" w:rsidR="00C16F4E" w:rsidRPr="00C16F4E" w:rsidRDefault="00C16F4E" w:rsidP="00C16F4E">
            <w:pPr>
              <w:spacing w:before="100" w:beforeAutospacing="1" w:after="100" w:afterAutospacing="1"/>
              <w:rPr>
                <w:lang w:eastAsia="es-VE"/>
              </w:rPr>
            </w:pPr>
            <w:r w:rsidRPr="00C16F4E">
              <w:rPr>
                <w:lang w:eastAsia="es-VE"/>
              </w:rPr>
              <w:t>The abstract adequately summarizes the study objectives, methodology, main findings, and conclusion. However, it could be improved by briefly mentioning the practical implications of the findings for sustainable agricultural systems and by slightly simplifying some methodological descriptions to improve readability.</w:t>
            </w:r>
          </w:p>
          <w:p w14:paraId="7DC0514E" w14:textId="77777777" w:rsidR="00204042" w:rsidRPr="00C16F4E" w:rsidRDefault="00204042" w:rsidP="00EA6E35">
            <w:pPr>
              <w:ind w:left="360"/>
              <w:rPr>
                <w:b/>
                <w:bCs/>
                <w:sz w:val="20"/>
                <w:szCs w:val="20"/>
              </w:rPr>
            </w:pPr>
          </w:p>
        </w:tc>
        <w:tc>
          <w:tcPr>
            <w:tcW w:w="1667" w:type="pct"/>
          </w:tcPr>
          <w:p w14:paraId="55FC2422" w14:textId="55562CC4" w:rsidR="00204042" w:rsidRPr="00EA6E35" w:rsidRDefault="00946AE9" w:rsidP="00EA6E35">
            <w:pPr>
              <w:keepNext/>
              <w:outlineLvl w:val="1"/>
              <w:rPr>
                <w:rFonts w:eastAsia="MS Mincho"/>
                <w:bCs/>
                <w:sz w:val="20"/>
                <w:szCs w:val="20"/>
                <w:lang w:val="en-GB"/>
              </w:rPr>
            </w:pPr>
            <w:r>
              <w:t>your recommendations have been fully taken into account. The abstract has been revised by briefly highlighting the practical implications of the findings for sustainable agricultural systems. In addition, the methodological description has been simplified to improve clarity and readability</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542B56C1" w14:textId="77777777" w:rsidR="00C16F4E" w:rsidRPr="00C16F4E" w:rsidRDefault="00C16F4E" w:rsidP="00C16F4E">
            <w:pPr>
              <w:spacing w:before="100" w:beforeAutospacing="1" w:after="100" w:afterAutospacing="1"/>
              <w:rPr>
                <w:lang w:eastAsia="es-VE"/>
              </w:rPr>
            </w:pPr>
            <w:r w:rsidRPr="00C16F4E">
              <w:rPr>
                <w:lang w:eastAsia="es-VE"/>
              </w:rPr>
              <w:t>YES, but revisions are required before acceptance.</w:t>
            </w:r>
          </w:p>
          <w:p w14:paraId="1DABFC16" w14:textId="77777777" w:rsidR="00C16F4E" w:rsidRPr="00C16F4E" w:rsidRDefault="00C16F4E" w:rsidP="00C16F4E">
            <w:pPr>
              <w:spacing w:before="100" w:beforeAutospacing="1" w:after="100" w:afterAutospacing="1"/>
              <w:rPr>
                <w:lang w:eastAsia="es-VE"/>
              </w:rPr>
            </w:pPr>
            <w:r w:rsidRPr="00C16F4E">
              <w:rPr>
                <w:lang w:eastAsia="es-VE"/>
              </w:rPr>
              <w:t>The manuscript is scientifically relevant and presents coherent results supported by statistical analysis. However, several aspects require improvement to strengthen the scientific rigor and overall presentation quality of the manuscript:</w:t>
            </w:r>
          </w:p>
          <w:p w14:paraId="69F2A6E4" w14:textId="58F1940F" w:rsidR="00C16F4E" w:rsidRPr="00C16F4E" w:rsidRDefault="00C16F4E" w:rsidP="00C16F4E">
            <w:pPr>
              <w:numPr>
                <w:ilvl w:val="0"/>
                <w:numId w:val="13"/>
              </w:numPr>
              <w:spacing w:before="100" w:beforeAutospacing="1" w:after="100" w:afterAutospacing="1"/>
              <w:rPr>
                <w:lang w:eastAsia="es-VE"/>
              </w:rPr>
            </w:pPr>
            <w:r w:rsidRPr="00C16F4E">
              <w:rPr>
                <w:lang w:eastAsia="es-VE"/>
              </w:rPr>
              <w:t xml:space="preserve">The manuscript contains numerous grammatical inconsistencies, </w:t>
            </w:r>
            <w:r w:rsidR="006E7D31" w:rsidRPr="006E7D31">
              <w:rPr>
                <w:lang w:eastAsia="es-VE"/>
              </w:rPr>
              <w:t>improper</w:t>
            </w:r>
            <w:r w:rsidR="006E7D31">
              <w:rPr>
                <w:lang w:eastAsia="es-VE"/>
              </w:rPr>
              <w:t xml:space="preserve"> </w:t>
            </w:r>
            <w:r w:rsidRPr="00C16F4E">
              <w:rPr>
                <w:lang w:eastAsia="es-VE"/>
              </w:rPr>
              <w:t xml:space="preserve">sentence structures, and typographical issues throughout the text. Careful English language editing by a native or professional scientific editor is strongly recommended. </w:t>
            </w:r>
          </w:p>
          <w:p w14:paraId="1CF95CEF" w14:textId="77777777" w:rsidR="00C16F4E" w:rsidRPr="00C16F4E" w:rsidRDefault="00C16F4E" w:rsidP="00C16F4E">
            <w:pPr>
              <w:numPr>
                <w:ilvl w:val="0"/>
                <w:numId w:val="13"/>
              </w:numPr>
              <w:spacing w:before="100" w:beforeAutospacing="1" w:after="100" w:afterAutospacing="1"/>
              <w:rPr>
                <w:lang w:eastAsia="es-VE"/>
              </w:rPr>
            </w:pPr>
            <w:r w:rsidRPr="00C16F4E">
              <w:rPr>
                <w:lang w:eastAsia="es-VE"/>
              </w:rPr>
              <w:t xml:space="preserve">Section numbering and formatting should be standardized. For example, “material and methods” should be written consistently as “Materials and Methods.” </w:t>
            </w:r>
          </w:p>
          <w:p w14:paraId="256F0A14" w14:textId="77777777" w:rsidR="00C16F4E" w:rsidRPr="00C16F4E" w:rsidRDefault="00C16F4E" w:rsidP="00C16F4E">
            <w:pPr>
              <w:numPr>
                <w:ilvl w:val="0"/>
                <w:numId w:val="13"/>
              </w:numPr>
              <w:spacing w:before="100" w:beforeAutospacing="1" w:after="100" w:afterAutospacing="1"/>
              <w:rPr>
                <w:lang w:val="es-VE" w:eastAsia="es-VE"/>
              </w:rPr>
            </w:pPr>
            <w:r w:rsidRPr="00C16F4E">
              <w:rPr>
                <w:lang w:eastAsia="es-VE"/>
              </w:rPr>
              <w:t xml:space="preserve">Several tables require formatting revision. In Table 5, the notation “1613.87 ± 128.4bb” appears to contain a typographical error (“bb”). </w:t>
            </w:r>
            <w:r w:rsidRPr="00C16F4E">
              <w:rPr>
                <w:lang w:val="es-VE" w:eastAsia="es-VE"/>
              </w:rPr>
              <w:t xml:space="preserve">Similar inconsistencies should be carefully checked across all tables. </w:t>
            </w:r>
          </w:p>
          <w:p w14:paraId="2FE25F28" w14:textId="77777777" w:rsidR="00C16F4E" w:rsidRPr="00C16F4E" w:rsidRDefault="00C16F4E" w:rsidP="00C16F4E">
            <w:pPr>
              <w:numPr>
                <w:ilvl w:val="0"/>
                <w:numId w:val="13"/>
              </w:numPr>
              <w:spacing w:before="100" w:beforeAutospacing="1" w:after="100" w:afterAutospacing="1"/>
              <w:rPr>
                <w:lang w:eastAsia="es-VE"/>
              </w:rPr>
            </w:pPr>
            <w:r w:rsidRPr="00C16F4E">
              <w:rPr>
                <w:lang w:eastAsia="es-VE"/>
              </w:rPr>
              <w:t xml:space="preserve">Figure quality and presentation should be improved. Figure legends should be more detailed and self-explanatory. In addition, Figure 1 would benefit from improved graphical quality and clearer axis formatting. </w:t>
            </w:r>
          </w:p>
          <w:p w14:paraId="1A695CB9" w14:textId="77777777" w:rsidR="00C16F4E" w:rsidRPr="00C16F4E" w:rsidRDefault="00C16F4E" w:rsidP="00C16F4E">
            <w:pPr>
              <w:numPr>
                <w:ilvl w:val="0"/>
                <w:numId w:val="13"/>
              </w:numPr>
              <w:spacing w:before="100" w:beforeAutospacing="1" w:after="100" w:afterAutospacing="1"/>
              <w:rPr>
                <w:lang w:eastAsia="es-VE"/>
              </w:rPr>
            </w:pPr>
            <w:r w:rsidRPr="00C16F4E">
              <w:rPr>
                <w:lang w:eastAsia="es-VE"/>
              </w:rPr>
              <w:t xml:space="preserve">The methodology section would benefit from additional clarification regarding soil sampling procedures, the number of sampled plants per plot, and statistical assumption verification before ANOVA analysis. </w:t>
            </w:r>
          </w:p>
          <w:p w14:paraId="5716DADB" w14:textId="77777777" w:rsidR="00C16F4E" w:rsidRPr="00C16F4E" w:rsidRDefault="00C16F4E" w:rsidP="00C16F4E">
            <w:pPr>
              <w:numPr>
                <w:ilvl w:val="0"/>
                <w:numId w:val="13"/>
              </w:numPr>
              <w:spacing w:before="100" w:beforeAutospacing="1" w:after="100" w:afterAutospacing="1"/>
              <w:rPr>
                <w:lang w:eastAsia="es-VE"/>
              </w:rPr>
            </w:pPr>
            <w:r w:rsidRPr="00C16F4E">
              <w:rPr>
                <w:lang w:eastAsia="es-VE"/>
              </w:rPr>
              <w:t xml:space="preserve">The discussion section is generally strong; however, some paragraphs are excessively long and repetitive. Greater synthesis and critical interpretation of findings would improve readability. </w:t>
            </w:r>
          </w:p>
          <w:p w14:paraId="22D6DF7F" w14:textId="77777777" w:rsidR="00C16F4E" w:rsidRPr="00C16F4E" w:rsidRDefault="00C16F4E" w:rsidP="00C16F4E">
            <w:pPr>
              <w:numPr>
                <w:ilvl w:val="0"/>
                <w:numId w:val="13"/>
              </w:numPr>
              <w:spacing w:before="100" w:beforeAutospacing="1" w:after="100" w:afterAutospacing="1"/>
              <w:rPr>
                <w:lang w:eastAsia="es-VE"/>
              </w:rPr>
            </w:pPr>
            <w:r w:rsidRPr="00C16F4E">
              <w:rPr>
                <w:lang w:eastAsia="es-VE"/>
              </w:rPr>
              <w:t xml:space="preserve">The manuscript does not explicitly discuss study limitations. A brief paragraph addressing limitations related to climatic variability, single-site experimentation, or seasonal dependency would strengthen the scientific robustness of the study. </w:t>
            </w:r>
          </w:p>
          <w:p w14:paraId="2848E01B" w14:textId="77777777" w:rsidR="00C16F4E" w:rsidRPr="00C16F4E" w:rsidRDefault="00C16F4E" w:rsidP="00C16F4E">
            <w:pPr>
              <w:numPr>
                <w:ilvl w:val="0"/>
                <w:numId w:val="13"/>
              </w:numPr>
              <w:spacing w:before="100" w:beforeAutospacing="1" w:after="100" w:afterAutospacing="1"/>
              <w:rPr>
                <w:lang w:eastAsia="es-VE"/>
              </w:rPr>
            </w:pPr>
            <w:r w:rsidRPr="00C16F4E">
              <w:rPr>
                <w:lang w:eastAsia="es-VE"/>
              </w:rPr>
              <w:t xml:space="preserve">Some references contain formatting inconsistencies and incomplete DOI information. The reference list should be carefully revised according to the journal guidelines. </w:t>
            </w:r>
          </w:p>
          <w:p w14:paraId="0ECA44E7" w14:textId="77777777" w:rsidR="00C16F4E" w:rsidRPr="00C16F4E" w:rsidRDefault="00C16F4E" w:rsidP="00C16F4E">
            <w:pPr>
              <w:numPr>
                <w:ilvl w:val="0"/>
                <w:numId w:val="13"/>
              </w:numPr>
              <w:spacing w:before="100" w:beforeAutospacing="1" w:after="100" w:afterAutospacing="1"/>
              <w:rPr>
                <w:lang w:val="es-VE" w:eastAsia="es-VE"/>
              </w:rPr>
            </w:pPr>
            <w:r w:rsidRPr="00C16F4E">
              <w:rPr>
                <w:lang w:eastAsia="es-VE"/>
              </w:rPr>
              <w:t xml:space="preserve">Certain abbreviations are introduced </w:t>
            </w:r>
            <w:r w:rsidRPr="00C16F4E">
              <w:rPr>
                <w:lang w:eastAsia="es-VE"/>
              </w:rPr>
              <w:lastRenderedPageBreak/>
              <w:t xml:space="preserve">repeatedly or inconsistently. </w:t>
            </w:r>
            <w:r w:rsidRPr="00C16F4E">
              <w:rPr>
                <w:lang w:val="es-VE" w:eastAsia="es-VE"/>
              </w:rPr>
              <w:t xml:space="preserve">Ensure standardized use of abbreviations throughout the manuscript. </w:t>
            </w:r>
          </w:p>
          <w:p w14:paraId="00C20446" w14:textId="77777777" w:rsidR="00C16F4E" w:rsidRPr="00C16F4E" w:rsidRDefault="00C16F4E" w:rsidP="00C16F4E">
            <w:pPr>
              <w:numPr>
                <w:ilvl w:val="0"/>
                <w:numId w:val="13"/>
              </w:numPr>
              <w:spacing w:before="100" w:beforeAutospacing="1" w:after="100" w:afterAutospacing="1"/>
              <w:rPr>
                <w:lang w:eastAsia="es-VE"/>
              </w:rPr>
            </w:pPr>
            <w:r w:rsidRPr="00C16F4E">
              <w:rPr>
                <w:lang w:eastAsia="es-VE"/>
              </w:rPr>
              <w:t xml:space="preserve">The conclusion is coherent and supported by the results; however, it could be strengthened by including more explicit recommendations for future research and practical implementation. </w:t>
            </w:r>
          </w:p>
          <w:p w14:paraId="2E2AA74E" w14:textId="77777777" w:rsidR="00C16F4E" w:rsidRPr="00C16F4E" w:rsidRDefault="00C16F4E" w:rsidP="00C16F4E">
            <w:pPr>
              <w:spacing w:before="100" w:beforeAutospacing="1" w:after="100" w:afterAutospacing="1"/>
              <w:rPr>
                <w:lang w:eastAsia="es-VE"/>
              </w:rPr>
            </w:pPr>
            <w:r w:rsidRPr="00C16F4E">
              <w:rPr>
                <w:lang w:eastAsia="es-VE"/>
              </w:rPr>
              <w:t>Overall, the study has scientific merit and practical relevance, but moderate revision is necessary to improve clarity, structure, and editorial quality before publication</w:t>
            </w:r>
          </w:p>
          <w:p w14:paraId="25087CE6" w14:textId="77777777" w:rsidR="00204042" w:rsidRPr="00C16F4E" w:rsidRDefault="00204042" w:rsidP="00AF3F59">
            <w:pPr>
              <w:contextualSpacing/>
              <w:rPr>
                <w:bCs/>
                <w:sz w:val="20"/>
                <w:szCs w:val="20"/>
              </w:rPr>
            </w:pPr>
          </w:p>
        </w:tc>
        <w:tc>
          <w:tcPr>
            <w:tcW w:w="1667" w:type="pct"/>
          </w:tcPr>
          <w:p w14:paraId="72A50221" w14:textId="70D866FD" w:rsidR="002569A9" w:rsidRPr="002569A9" w:rsidRDefault="002569A9" w:rsidP="002569A9">
            <w:pPr>
              <w:keepNext/>
              <w:outlineLvl w:val="1"/>
              <w:rPr>
                <w:rFonts w:eastAsia="MS Mincho"/>
                <w:bCs/>
                <w:sz w:val="20"/>
                <w:szCs w:val="20"/>
              </w:rPr>
            </w:pPr>
            <w:r w:rsidRPr="002569A9">
              <w:rPr>
                <w:rFonts w:eastAsia="MS Mincho"/>
                <w:bCs/>
                <w:sz w:val="20"/>
                <w:szCs w:val="20"/>
              </w:rPr>
              <w:lastRenderedPageBreak/>
              <w:t>We would like to assure that all the points raised have been carefully addressed in the revised version of the manuscript, as follows:</w:t>
            </w:r>
          </w:p>
          <w:p w14:paraId="3F4FADFD" w14:textId="77777777" w:rsidR="002569A9" w:rsidRPr="002569A9" w:rsidRDefault="002569A9" w:rsidP="002569A9">
            <w:pPr>
              <w:keepNext/>
              <w:numPr>
                <w:ilvl w:val="0"/>
                <w:numId w:val="14"/>
              </w:numPr>
              <w:outlineLvl w:val="1"/>
              <w:rPr>
                <w:rFonts w:eastAsia="MS Mincho"/>
                <w:bCs/>
                <w:sz w:val="20"/>
                <w:szCs w:val="20"/>
              </w:rPr>
            </w:pPr>
            <w:r w:rsidRPr="002569A9">
              <w:rPr>
                <w:rFonts w:eastAsia="MS Mincho"/>
                <w:bCs/>
                <w:sz w:val="20"/>
                <w:szCs w:val="20"/>
              </w:rPr>
              <w:t xml:space="preserve">The entire manuscript has undergone comprehensive English language editing to correct grammatical inconsistencies, improve sentence structure, and eliminate typographical errors. </w:t>
            </w:r>
          </w:p>
          <w:p w14:paraId="6ED2A271" w14:textId="4A14F683" w:rsidR="002569A9" w:rsidRPr="002569A9" w:rsidRDefault="009D1293" w:rsidP="002569A9">
            <w:pPr>
              <w:keepNext/>
              <w:numPr>
                <w:ilvl w:val="0"/>
                <w:numId w:val="14"/>
              </w:numPr>
              <w:outlineLvl w:val="1"/>
              <w:rPr>
                <w:rFonts w:eastAsia="MS Mincho"/>
                <w:bCs/>
                <w:sz w:val="20"/>
                <w:szCs w:val="20"/>
              </w:rPr>
            </w:pPr>
            <w:r w:rsidRPr="009D1293">
              <w:rPr>
                <w:rFonts w:eastAsia="MS Mincho"/>
                <w:bCs/>
                <w:sz w:val="20"/>
                <w:szCs w:val="20"/>
              </w:rPr>
              <w:t>Regarding the section title, we would like to clarify that the use of “Material and Methods” has been maintained in accordance with the specific formatting requirements and guidelines of the journal. The journal template imposes this exact wording, and we have therefore kept it unchanged to ensure full compliance with the editorial standards</w:t>
            </w:r>
            <w:r w:rsidR="002569A9" w:rsidRPr="002569A9">
              <w:rPr>
                <w:rFonts w:eastAsia="MS Mincho"/>
                <w:bCs/>
                <w:sz w:val="20"/>
                <w:szCs w:val="20"/>
              </w:rPr>
              <w:t xml:space="preserve">. </w:t>
            </w:r>
          </w:p>
          <w:p w14:paraId="21AEB998" w14:textId="44FA5BAE" w:rsidR="002569A9" w:rsidRPr="002569A9" w:rsidRDefault="002569A9" w:rsidP="002569A9">
            <w:pPr>
              <w:keepNext/>
              <w:numPr>
                <w:ilvl w:val="0"/>
                <w:numId w:val="14"/>
              </w:numPr>
              <w:outlineLvl w:val="1"/>
              <w:rPr>
                <w:rFonts w:eastAsia="MS Mincho"/>
                <w:bCs/>
                <w:sz w:val="20"/>
                <w:szCs w:val="20"/>
              </w:rPr>
            </w:pPr>
            <w:r w:rsidRPr="002569A9">
              <w:rPr>
                <w:rFonts w:eastAsia="MS Mincho"/>
                <w:bCs/>
                <w:sz w:val="20"/>
                <w:szCs w:val="20"/>
              </w:rPr>
              <w:t xml:space="preserve">All tables have been carefully checked and corrected. In particular, the typographical issue in Table 5 (e.g., “bb”) has been corrected, and all statistical notations have been verified for consistency. </w:t>
            </w:r>
            <w:r w:rsidR="00622EDD" w:rsidRPr="00622EDD">
              <w:rPr>
                <w:rFonts w:eastAsia="MS Mincho"/>
                <w:bCs/>
                <w:sz w:val="20"/>
                <w:szCs w:val="20"/>
              </w:rPr>
              <w:t>In addition, the presentation of P-values has been revised to fully comply with the journal’s formatting guidelines and recommendations</w:t>
            </w:r>
          </w:p>
          <w:p w14:paraId="4712CF77" w14:textId="77777777" w:rsidR="002569A9" w:rsidRPr="002569A9" w:rsidRDefault="002569A9" w:rsidP="002569A9">
            <w:pPr>
              <w:keepNext/>
              <w:numPr>
                <w:ilvl w:val="0"/>
                <w:numId w:val="14"/>
              </w:numPr>
              <w:outlineLvl w:val="1"/>
              <w:rPr>
                <w:rFonts w:eastAsia="MS Mincho"/>
                <w:bCs/>
                <w:sz w:val="20"/>
                <w:szCs w:val="20"/>
              </w:rPr>
            </w:pPr>
            <w:r w:rsidRPr="002569A9">
              <w:rPr>
                <w:rFonts w:eastAsia="MS Mincho"/>
                <w:bCs/>
                <w:sz w:val="20"/>
                <w:szCs w:val="20"/>
              </w:rPr>
              <w:t xml:space="preserve">Figures have been improved in terms of graphical quality, resolution, and formatting. Figure legends have been expanded to make them clearer, more detailed, and self-explanatory, and axis labeling has been refined where necessary. </w:t>
            </w:r>
          </w:p>
          <w:p w14:paraId="37ADDA81" w14:textId="77777777" w:rsidR="002569A9" w:rsidRPr="002569A9" w:rsidRDefault="002569A9" w:rsidP="002569A9">
            <w:pPr>
              <w:keepNext/>
              <w:numPr>
                <w:ilvl w:val="0"/>
                <w:numId w:val="14"/>
              </w:numPr>
              <w:outlineLvl w:val="1"/>
              <w:rPr>
                <w:rFonts w:eastAsia="MS Mincho"/>
                <w:bCs/>
                <w:sz w:val="20"/>
                <w:szCs w:val="20"/>
              </w:rPr>
            </w:pPr>
            <w:r w:rsidRPr="002569A9">
              <w:rPr>
                <w:rFonts w:eastAsia="MS Mincho"/>
                <w:bCs/>
                <w:sz w:val="20"/>
                <w:szCs w:val="20"/>
              </w:rPr>
              <w:t xml:space="preserve">The Materials and Methods section has been strengthened with additional details on soil sampling procedures, number of sampled plants per plot, and verification of statistical assumptions prior to ANOVA. </w:t>
            </w:r>
          </w:p>
          <w:p w14:paraId="23A44B46" w14:textId="77777777" w:rsidR="002569A9" w:rsidRPr="002569A9" w:rsidRDefault="002569A9" w:rsidP="002569A9">
            <w:pPr>
              <w:keepNext/>
              <w:numPr>
                <w:ilvl w:val="0"/>
                <w:numId w:val="14"/>
              </w:numPr>
              <w:outlineLvl w:val="1"/>
              <w:rPr>
                <w:rFonts w:eastAsia="MS Mincho"/>
                <w:bCs/>
                <w:sz w:val="20"/>
                <w:szCs w:val="20"/>
              </w:rPr>
            </w:pPr>
            <w:r w:rsidRPr="002569A9">
              <w:rPr>
                <w:rFonts w:eastAsia="MS Mincho"/>
                <w:bCs/>
                <w:sz w:val="20"/>
                <w:szCs w:val="20"/>
              </w:rPr>
              <w:t xml:space="preserve">The Discussion section has been revised to improve synthesis, reduce redundancy, and enhance critical interpretation of the findings. </w:t>
            </w:r>
          </w:p>
          <w:p w14:paraId="70E8900C" w14:textId="77777777" w:rsidR="002569A9" w:rsidRPr="002569A9" w:rsidRDefault="002569A9" w:rsidP="002569A9">
            <w:pPr>
              <w:keepNext/>
              <w:numPr>
                <w:ilvl w:val="0"/>
                <w:numId w:val="14"/>
              </w:numPr>
              <w:outlineLvl w:val="1"/>
              <w:rPr>
                <w:rFonts w:eastAsia="MS Mincho"/>
                <w:bCs/>
                <w:sz w:val="20"/>
                <w:szCs w:val="20"/>
              </w:rPr>
            </w:pPr>
            <w:r w:rsidRPr="002569A9">
              <w:rPr>
                <w:rFonts w:eastAsia="MS Mincho"/>
                <w:bCs/>
                <w:sz w:val="20"/>
                <w:szCs w:val="20"/>
              </w:rPr>
              <w:t xml:space="preserve">A new paragraph has been added to explicitly discuss the limitations of the study, including climatic variability, single-site experimentation, and seasonal constraints. </w:t>
            </w:r>
          </w:p>
          <w:p w14:paraId="24EB1179" w14:textId="77777777" w:rsidR="002569A9" w:rsidRPr="002569A9" w:rsidRDefault="002569A9" w:rsidP="002569A9">
            <w:pPr>
              <w:keepNext/>
              <w:numPr>
                <w:ilvl w:val="0"/>
                <w:numId w:val="14"/>
              </w:numPr>
              <w:outlineLvl w:val="1"/>
              <w:rPr>
                <w:rFonts w:eastAsia="MS Mincho"/>
                <w:bCs/>
                <w:sz w:val="20"/>
                <w:szCs w:val="20"/>
              </w:rPr>
            </w:pPr>
            <w:r w:rsidRPr="002569A9">
              <w:rPr>
                <w:rFonts w:eastAsia="MS Mincho"/>
                <w:bCs/>
                <w:sz w:val="20"/>
                <w:szCs w:val="20"/>
              </w:rPr>
              <w:t xml:space="preserve">The reference list has been carefully revised to ensure full compliance with journal formatting requirements, including correction of inconsistencies and completion of missing DOI information. </w:t>
            </w:r>
          </w:p>
          <w:p w14:paraId="690A2533" w14:textId="77777777" w:rsidR="002569A9" w:rsidRPr="002569A9" w:rsidRDefault="002569A9" w:rsidP="002569A9">
            <w:pPr>
              <w:keepNext/>
              <w:numPr>
                <w:ilvl w:val="0"/>
                <w:numId w:val="14"/>
              </w:numPr>
              <w:outlineLvl w:val="1"/>
              <w:rPr>
                <w:rFonts w:eastAsia="MS Mincho"/>
                <w:bCs/>
                <w:sz w:val="20"/>
                <w:szCs w:val="20"/>
              </w:rPr>
            </w:pPr>
            <w:r w:rsidRPr="002569A9">
              <w:rPr>
                <w:rFonts w:eastAsia="MS Mincho"/>
                <w:bCs/>
                <w:sz w:val="20"/>
                <w:szCs w:val="20"/>
              </w:rPr>
              <w:t xml:space="preserve">All abbreviations have been standardized and used consistently throughout the manuscript. </w:t>
            </w:r>
          </w:p>
          <w:p w14:paraId="4541F1FD" w14:textId="77777777" w:rsidR="002569A9" w:rsidRPr="002569A9" w:rsidRDefault="002569A9" w:rsidP="002569A9">
            <w:pPr>
              <w:keepNext/>
              <w:numPr>
                <w:ilvl w:val="0"/>
                <w:numId w:val="14"/>
              </w:numPr>
              <w:outlineLvl w:val="1"/>
              <w:rPr>
                <w:rFonts w:eastAsia="MS Mincho"/>
                <w:bCs/>
                <w:sz w:val="20"/>
                <w:szCs w:val="20"/>
              </w:rPr>
            </w:pPr>
            <w:r w:rsidRPr="002569A9">
              <w:rPr>
                <w:rFonts w:eastAsia="MS Mincho"/>
                <w:bCs/>
                <w:sz w:val="20"/>
                <w:szCs w:val="20"/>
              </w:rPr>
              <w:t xml:space="preserve">The Conclusion section has been strengthened by adding clearer and more explicit recommendations for future research directions and practical applications. </w:t>
            </w:r>
          </w:p>
          <w:p w14:paraId="0DED564C" w14:textId="77777777" w:rsidR="002569A9" w:rsidRPr="002569A9" w:rsidRDefault="002569A9" w:rsidP="002569A9">
            <w:pPr>
              <w:keepNext/>
              <w:outlineLvl w:val="1"/>
              <w:rPr>
                <w:rFonts w:eastAsia="MS Mincho"/>
                <w:bCs/>
                <w:sz w:val="20"/>
                <w:szCs w:val="20"/>
              </w:rPr>
            </w:pPr>
            <w:r w:rsidRPr="002569A9">
              <w:rPr>
                <w:rFonts w:eastAsia="MS Mincho"/>
                <w:bCs/>
                <w:sz w:val="20"/>
                <w:szCs w:val="20"/>
              </w:rPr>
              <w:t>We believe that these substantial revisions have significantly improved the clarity, structure, and overall scientific quality of the manuscript. We are grateful for the reviewer’s valuable comments, which have contributed greatly to strengthening the work</w:t>
            </w:r>
          </w:p>
          <w:p w14:paraId="51AC5B4C" w14:textId="77777777" w:rsidR="00204042" w:rsidRPr="002569A9" w:rsidRDefault="00204042" w:rsidP="00EA6E35">
            <w:pPr>
              <w:keepNext/>
              <w:outlineLvl w:val="1"/>
              <w:rPr>
                <w:rFonts w:eastAsia="MS Mincho"/>
                <w:bCs/>
                <w:sz w:val="20"/>
                <w:szCs w:val="20"/>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86B3A23" w14:textId="77777777" w:rsidR="00C16F4E" w:rsidRPr="00C16F4E" w:rsidRDefault="00C16F4E" w:rsidP="00C16F4E">
            <w:pPr>
              <w:spacing w:before="100" w:beforeAutospacing="1" w:after="100" w:afterAutospacing="1"/>
              <w:rPr>
                <w:lang w:eastAsia="es-VE"/>
              </w:rPr>
            </w:pPr>
            <w:r w:rsidRPr="00C16F4E">
              <w:rPr>
                <w:lang w:eastAsia="es-VE"/>
              </w:rPr>
              <w:t>YES.</w:t>
            </w:r>
          </w:p>
          <w:p w14:paraId="24A223E3" w14:textId="77777777" w:rsidR="00C16F4E" w:rsidRPr="00C16F4E" w:rsidRDefault="00C16F4E" w:rsidP="00C16F4E">
            <w:pPr>
              <w:spacing w:before="100" w:beforeAutospacing="1" w:after="100" w:afterAutospacing="1"/>
              <w:rPr>
                <w:lang w:val="es-VE" w:eastAsia="es-VE"/>
              </w:rPr>
            </w:pPr>
            <w:r w:rsidRPr="00C16F4E">
              <w:rPr>
                <w:lang w:eastAsia="es-VE"/>
              </w:rPr>
              <w:t xml:space="preserve">The manuscript includes a relevant and generally up-to-date bibliography, including recent studies from 2023–2025. The references adequately support the discussion and contextualization of the findings. </w:t>
            </w:r>
            <w:r w:rsidRPr="00C16F4E">
              <w:rPr>
                <w:lang w:val="es-VE" w:eastAsia="es-VE"/>
              </w:rPr>
              <w:t>However, minor formatting inconsistencies should be corrected.</w:t>
            </w:r>
          </w:p>
          <w:p w14:paraId="55F581BC" w14:textId="77777777" w:rsidR="00204042" w:rsidRPr="00EA6E35" w:rsidRDefault="00204042" w:rsidP="00AF3F59">
            <w:pPr>
              <w:contextualSpacing/>
              <w:rPr>
                <w:bCs/>
                <w:sz w:val="20"/>
                <w:szCs w:val="20"/>
                <w:lang w:val="en-GB"/>
              </w:rPr>
            </w:pPr>
          </w:p>
        </w:tc>
        <w:tc>
          <w:tcPr>
            <w:tcW w:w="1667" w:type="pct"/>
          </w:tcPr>
          <w:p w14:paraId="467EE6CF" w14:textId="37732C48" w:rsidR="00204042" w:rsidRPr="00EA6E35" w:rsidRDefault="00426327" w:rsidP="00EA6E35">
            <w:pPr>
              <w:keepNext/>
              <w:outlineLvl w:val="1"/>
              <w:rPr>
                <w:rFonts w:eastAsia="MS Mincho"/>
                <w:bCs/>
                <w:sz w:val="20"/>
                <w:szCs w:val="20"/>
                <w:lang w:val="en-GB"/>
              </w:rPr>
            </w:pPr>
            <w:r>
              <w:rPr>
                <w:rFonts w:eastAsia="MS Mincho"/>
                <w:bCs/>
                <w:sz w:val="20"/>
                <w:szCs w:val="20"/>
              </w:rPr>
              <w:t>A</w:t>
            </w:r>
            <w:r w:rsidRPr="00426327">
              <w:rPr>
                <w:rFonts w:eastAsia="MS Mincho"/>
                <w:bCs/>
                <w:sz w:val="20"/>
                <w:szCs w:val="20"/>
              </w:rPr>
              <w:t>ll minor formatting inconsistencies in the reference list have been carefully reviewed and corrected in accordance with the journal’s guidelines</w:t>
            </w:r>
            <w:r>
              <w:rPr>
                <w:rFonts w:eastAsia="MS Mincho"/>
                <w:bCs/>
                <w:sz w:val="20"/>
                <w:szCs w:val="20"/>
              </w:rPr>
              <w:t xml:space="preserve">. Thank </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62AD4ECA" w:rsidR="00204042" w:rsidRPr="00EA6E35" w:rsidRDefault="00C16F4E" w:rsidP="00AF3F59">
            <w:pPr>
              <w:contextualSpacing/>
              <w:rPr>
                <w:bCs/>
                <w:sz w:val="20"/>
                <w:szCs w:val="20"/>
                <w:lang w:val="en-GB"/>
              </w:rPr>
            </w:pPr>
            <w:r>
              <w:rPr>
                <w:bCs/>
                <w:sz w:val="20"/>
                <w:szCs w:val="20"/>
                <w:lang w:val="en-GB"/>
              </w:rPr>
              <w:t>NO</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388C6FD4" w:rsidR="00204042" w:rsidRDefault="00204042">
      <w:pPr>
        <w:keepNext/>
        <w:outlineLvl w:val="1"/>
        <w:rPr>
          <w:rFonts w:eastAsia="MS Mincho"/>
          <w:b/>
          <w:bCs/>
          <w:sz w:val="20"/>
          <w:szCs w:val="20"/>
          <w:highlight w:val="yellow"/>
          <w:lang w:val="en-GB"/>
        </w:rPr>
      </w:pPr>
    </w:p>
    <w:p w14:paraId="0E13C155" w14:textId="77777777" w:rsidR="0075025C" w:rsidRPr="0075025C" w:rsidRDefault="0075025C" w:rsidP="0075025C">
      <w:pPr>
        <w:spacing w:after="160" w:line="259" w:lineRule="auto"/>
        <w:rPr>
          <w:rFonts w:ascii="Calibri" w:eastAsia="Calibri" w:hAnsi="Calibri"/>
          <w:sz w:val="22"/>
          <w:szCs w:val="22"/>
          <w:lang w:val="en-IN"/>
        </w:rPr>
      </w:pPr>
    </w:p>
    <w:sectPr w:rsidR="0075025C" w:rsidRPr="0075025C">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A320D" w14:textId="77777777" w:rsidR="00467AF6" w:rsidRDefault="00467AF6">
      <w:r>
        <w:separator/>
      </w:r>
    </w:p>
  </w:endnote>
  <w:endnote w:type="continuationSeparator" w:id="0">
    <w:p w14:paraId="557B2E9B" w14:textId="77777777" w:rsidR="00467AF6" w:rsidRDefault="00467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306461EC"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E7B60">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E7B60">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BD4C8" w14:textId="77777777" w:rsidR="00467AF6" w:rsidRDefault="00467AF6">
      <w:r>
        <w:separator/>
      </w:r>
    </w:p>
  </w:footnote>
  <w:footnote w:type="continuationSeparator" w:id="0">
    <w:p w14:paraId="6B2D6C6D" w14:textId="77777777" w:rsidR="00467AF6" w:rsidRDefault="00467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EF6BC4"/>
    <w:multiLevelType w:val="multilevel"/>
    <w:tmpl w:val="0EFAF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921C55"/>
    <w:multiLevelType w:val="multilevel"/>
    <w:tmpl w:val="3B082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4839442">
    <w:abstractNumId w:val="4"/>
  </w:num>
  <w:num w:numId="2" w16cid:durableId="292370816">
    <w:abstractNumId w:val="9"/>
  </w:num>
  <w:num w:numId="3" w16cid:durableId="1303467327">
    <w:abstractNumId w:val="8"/>
  </w:num>
  <w:num w:numId="4" w16cid:durableId="691226664">
    <w:abstractNumId w:val="10"/>
  </w:num>
  <w:num w:numId="5" w16cid:durableId="103766845">
    <w:abstractNumId w:val="7"/>
  </w:num>
  <w:num w:numId="6" w16cid:durableId="1456173346">
    <w:abstractNumId w:val="0"/>
  </w:num>
  <w:num w:numId="7" w16cid:durableId="603851453">
    <w:abstractNumId w:val="3"/>
  </w:num>
  <w:num w:numId="8" w16cid:durableId="69231454">
    <w:abstractNumId w:val="13"/>
  </w:num>
  <w:num w:numId="9" w16cid:durableId="1234195908">
    <w:abstractNumId w:val="12"/>
  </w:num>
  <w:num w:numId="10" w16cid:durableId="2134516598">
    <w:abstractNumId w:val="2"/>
  </w:num>
  <w:num w:numId="11" w16cid:durableId="1403991225">
    <w:abstractNumId w:val="1"/>
  </w:num>
  <w:num w:numId="12" w16cid:durableId="2010668639">
    <w:abstractNumId w:val="5"/>
  </w:num>
  <w:num w:numId="13" w16cid:durableId="452598531">
    <w:abstractNumId w:val="11"/>
  </w:num>
  <w:num w:numId="14" w16cid:durableId="11963139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VE" w:vendorID="64" w:dllVersion="4096"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1061B4"/>
    <w:rsid w:val="00126D59"/>
    <w:rsid w:val="00204042"/>
    <w:rsid w:val="00206283"/>
    <w:rsid w:val="0025319E"/>
    <w:rsid w:val="002569A9"/>
    <w:rsid w:val="00261933"/>
    <w:rsid w:val="00261E79"/>
    <w:rsid w:val="002C1A15"/>
    <w:rsid w:val="002C66D6"/>
    <w:rsid w:val="002D4C7E"/>
    <w:rsid w:val="0038078C"/>
    <w:rsid w:val="00426327"/>
    <w:rsid w:val="00467AF6"/>
    <w:rsid w:val="004D16AB"/>
    <w:rsid w:val="00595A8F"/>
    <w:rsid w:val="005C677A"/>
    <w:rsid w:val="005E7B60"/>
    <w:rsid w:val="00622EDD"/>
    <w:rsid w:val="006400D3"/>
    <w:rsid w:val="006534F5"/>
    <w:rsid w:val="006628A5"/>
    <w:rsid w:val="006E7D31"/>
    <w:rsid w:val="00724837"/>
    <w:rsid w:val="0075025C"/>
    <w:rsid w:val="00750929"/>
    <w:rsid w:val="007607AE"/>
    <w:rsid w:val="007A3EF7"/>
    <w:rsid w:val="007A699C"/>
    <w:rsid w:val="00886F19"/>
    <w:rsid w:val="008B6AEE"/>
    <w:rsid w:val="008D2987"/>
    <w:rsid w:val="00946AE9"/>
    <w:rsid w:val="009626D6"/>
    <w:rsid w:val="009A3A95"/>
    <w:rsid w:val="009D1293"/>
    <w:rsid w:val="00A7113E"/>
    <w:rsid w:val="00AA476E"/>
    <w:rsid w:val="00AF3F59"/>
    <w:rsid w:val="00B64DA6"/>
    <w:rsid w:val="00C16F4E"/>
    <w:rsid w:val="00C255C0"/>
    <w:rsid w:val="00D51B4B"/>
    <w:rsid w:val="00DF4831"/>
    <w:rsid w:val="00E13F66"/>
    <w:rsid w:val="00E24527"/>
    <w:rsid w:val="00E46CBC"/>
    <w:rsid w:val="00E9483A"/>
    <w:rsid w:val="00EA6E35"/>
    <w:rsid w:val="00EB4C8F"/>
    <w:rsid w:val="00EE3E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Mentionnonrsolue1">
    <w:name w:val="Mention non résolue1"/>
    <w:uiPriority w:val="99"/>
    <w:semiHidden/>
    <w:unhideWhenUsed/>
    <w:rPr>
      <w:color w:val="605E5C"/>
      <w:shd w:val="clear" w:color="auto" w:fill="E1DFDD"/>
    </w:rPr>
  </w:style>
  <w:style w:type="character" w:styleId="Emphasis">
    <w:name w:val="Emphasis"/>
    <w:uiPriority w:val="20"/>
    <w:qFormat/>
    <w:rsid w:val="00C16F4E"/>
    <w:rPr>
      <w:i/>
      <w:iCs/>
    </w:rPr>
  </w:style>
  <w:style w:type="character" w:customStyle="1" w:styleId="whitespace-normal">
    <w:name w:val="whitespace-normal"/>
    <w:basedOn w:val="DefaultParagraphFont"/>
    <w:rsid w:val="00C16F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448176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14099963">
      <w:bodyDiv w:val="1"/>
      <w:marLeft w:val="0"/>
      <w:marRight w:val="0"/>
      <w:marTop w:val="0"/>
      <w:marBottom w:val="0"/>
      <w:divBdr>
        <w:top w:val="none" w:sz="0" w:space="0" w:color="auto"/>
        <w:left w:val="none" w:sz="0" w:space="0" w:color="auto"/>
        <w:bottom w:val="none" w:sz="0" w:space="0" w:color="auto"/>
        <w:right w:val="none" w:sz="0" w:space="0" w:color="auto"/>
      </w:divBdr>
    </w:div>
    <w:div w:id="81660817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7573671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951479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ajob/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59288-3706-4890-A71A-03D38A077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1635</Words>
  <Characters>9321</Characters>
  <Application>Microsoft Office Word</Application>
  <DocSecurity>0</DocSecurity>
  <Lines>77</Lines>
  <Paragraphs>21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10935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43</cp:revision>
  <dcterms:created xsi:type="dcterms:W3CDTF">2026-03-24T06:15:00Z</dcterms:created>
  <dcterms:modified xsi:type="dcterms:W3CDTF">2026-05-27T09:33:00Z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