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6527E275" w:rsidR="00204042" w:rsidRPr="00EA6E35" w:rsidRDefault="00A145CE" w:rsidP="00AF3F59">
            <w:pPr>
              <w:rPr>
                <w:b/>
                <w:bCs/>
                <w:color w:val="0000FF"/>
                <w:sz w:val="20"/>
                <w:szCs w:val="20"/>
                <w:lang w:val="en-GB"/>
              </w:rPr>
            </w:pPr>
            <w:hyperlink r:id="rId8" w:history="1">
              <w:r w:rsidR="00797A71" w:rsidRPr="00797A71">
                <w:rPr>
                  <w:rFonts w:ascii="Arial" w:hAnsi="Arial" w:cs="Arial"/>
                  <w:bCs/>
                  <w:noProof/>
                  <w:color w:val="0000FF"/>
                  <w:sz w:val="20"/>
                  <w:szCs w:val="20"/>
                </w:rPr>
                <w:t xml:space="preserve">Asian Journal of Education and Social Studies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544D79BB" w:rsidR="00204042" w:rsidRPr="00EA6E35" w:rsidRDefault="002A3C3F" w:rsidP="00EA6E35">
            <w:pPr>
              <w:pStyle w:val="NormalWeb"/>
              <w:spacing w:before="0" w:beforeAutospacing="0" w:after="0" w:afterAutospacing="0"/>
              <w:rPr>
                <w:rFonts w:ascii="Times New Roman" w:hAnsi="Times New Roman" w:cs="Times New Roman"/>
                <w:b/>
                <w:bCs/>
                <w:sz w:val="20"/>
                <w:szCs w:val="20"/>
                <w:lang w:val="en-GB"/>
              </w:rPr>
            </w:pPr>
            <w:r w:rsidRPr="002A3C3F">
              <w:rPr>
                <w:rFonts w:ascii="Times New Roman" w:hAnsi="Times New Roman" w:cs="Times New Roman"/>
                <w:b/>
                <w:bCs/>
                <w:sz w:val="20"/>
                <w:szCs w:val="20"/>
                <w:lang w:val="en-GB"/>
              </w:rPr>
              <w:t>Ms_AJESS_158664</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2621E01D" w:rsidR="00204042" w:rsidRPr="00EA6E35" w:rsidRDefault="002A3C3F" w:rsidP="00EA6E35">
            <w:pPr>
              <w:pStyle w:val="NormalWeb"/>
              <w:spacing w:before="0" w:beforeAutospacing="0" w:after="0" w:afterAutospacing="0"/>
              <w:rPr>
                <w:rFonts w:ascii="Times New Roman" w:hAnsi="Times New Roman" w:cs="Times New Roman"/>
                <w:b/>
                <w:sz w:val="20"/>
                <w:szCs w:val="20"/>
                <w:lang w:val="en-GB"/>
              </w:rPr>
            </w:pPr>
            <w:r w:rsidRPr="002A3C3F">
              <w:rPr>
                <w:rFonts w:ascii="Times New Roman" w:hAnsi="Times New Roman" w:cs="Times New Roman"/>
                <w:b/>
                <w:sz w:val="20"/>
                <w:szCs w:val="20"/>
                <w:lang w:val="en-GB"/>
              </w:rPr>
              <w:t xml:space="preserve">Applying the Unified Theory of Acceptance and Use of Technology to Students’ </w:t>
            </w:r>
            <w:proofErr w:type="spellStart"/>
            <w:r w:rsidRPr="002A3C3F">
              <w:rPr>
                <w:rFonts w:ascii="Times New Roman" w:hAnsi="Times New Roman" w:cs="Times New Roman"/>
                <w:b/>
                <w:sz w:val="20"/>
                <w:szCs w:val="20"/>
                <w:lang w:val="en-GB"/>
              </w:rPr>
              <w:t>Behavioral</w:t>
            </w:r>
            <w:proofErr w:type="spellEnd"/>
            <w:r w:rsidRPr="002A3C3F">
              <w:rPr>
                <w:rFonts w:ascii="Times New Roman" w:hAnsi="Times New Roman" w:cs="Times New Roman"/>
                <w:b/>
                <w:sz w:val="20"/>
                <w:szCs w:val="20"/>
                <w:lang w:val="en-GB"/>
              </w:rPr>
              <w:t xml:space="preserve"> Intention to Adopt Mobile Payment Systems in Philippines Private Universities</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1175B532" w14:textId="513DCE6E" w:rsidR="00204042" w:rsidRPr="00EA6E35" w:rsidRDefault="00EE2561" w:rsidP="00EA6E35">
            <w:pPr>
              <w:pStyle w:val="NormalWeb"/>
              <w:spacing w:before="0" w:beforeAutospacing="0" w:after="0" w:afterAutospacing="0"/>
              <w:rPr>
                <w:rFonts w:ascii="Times New Roman" w:hAnsi="Times New Roman" w:cs="Times New Roman"/>
                <w:b/>
                <w:sz w:val="20"/>
                <w:szCs w:val="20"/>
                <w:lang w:val="en-GB"/>
              </w:rPr>
            </w:pPr>
            <w:r w:rsidRPr="00EE2561">
              <w:rPr>
                <w:rFonts w:ascii="Times New Roman" w:hAnsi="Times New Roman" w:cs="Times New Roman"/>
                <w:b/>
                <w:sz w:val="20"/>
                <w:szCs w:val="20"/>
                <w:lang w:val="en-GB"/>
              </w:rPr>
              <w:t>Original Research Article</w:t>
            </w:r>
          </w:p>
        </w:tc>
      </w:tr>
    </w:tbl>
    <w:p w14:paraId="02748C5E" w14:textId="77777777" w:rsidR="00204042" w:rsidRPr="00AF3F59" w:rsidRDefault="00204042">
      <w:pPr>
        <w:jc w:val="both"/>
        <w:rPr>
          <w:rFonts w:eastAsia="MS Mincho"/>
          <w:sz w:val="20"/>
          <w:szCs w:val="20"/>
          <w:lang w:val="en-GB" w:eastAsia="x-none"/>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77777777" w:rsidR="00204042" w:rsidRPr="00EA6E35" w:rsidRDefault="00204042" w:rsidP="00AF3F59">
            <w:pPr>
              <w:contextualSpacing/>
              <w:rPr>
                <w:b/>
                <w:bCs/>
                <w:sz w:val="20"/>
                <w:szCs w:val="20"/>
                <w:lang w:val="en-GB"/>
              </w:rPr>
            </w:pPr>
          </w:p>
        </w:tc>
        <w:tc>
          <w:tcPr>
            <w:tcW w:w="1667" w:type="pct"/>
          </w:tcPr>
          <w:p w14:paraId="46643927" w14:textId="41F758D6" w:rsidR="00204042" w:rsidRPr="00EA6E35" w:rsidRDefault="00091E7C" w:rsidP="00091E7C">
            <w:pPr>
              <w:keepNext/>
              <w:jc w:val="both"/>
              <w:outlineLvl w:val="1"/>
              <w:rPr>
                <w:rFonts w:eastAsia="MS Mincho"/>
                <w:bCs/>
                <w:sz w:val="20"/>
                <w:szCs w:val="20"/>
                <w:lang w:val="en-GB"/>
              </w:rPr>
            </w:pPr>
            <w:r>
              <w:rPr>
                <w:rFonts w:eastAsia="MS Mincho"/>
                <w:bCs/>
                <w:sz w:val="20"/>
                <w:szCs w:val="20"/>
                <w:lang w:val="en-GB"/>
              </w:rPr>
              <w:t>The manuscript will significantly contribute by empirically validating the Unified Theory of Acceptance and Use of Technology (UTAUT) in the rapid evolving financial technology. By focusing on the Private HEIs’ in the Philippines, the study provides localized data that bridges the gap between global technology acceptance models.</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5DB48C41" w:rsidR="00204042" w:rsidRPr="00EA6E35" w:rsidRDefault="00CD0957" w:rsidP="00EA6E35">
            <w:pPr>
              <w:ind w:left="360"/>
              <w:rPr>
                <w:b/>
                <w:bCs/>
                <w:sz w:val="20"/>
                <w:szCs w:val="20"/>
                <w:lang w:val="en-GB"/>
              </w:rPr>
            </w:pPr>
            <w:r>
              <w:rPr>
                <w:b/>
                <w:bCs/>
                <w:sz w:val="20"/>
                <w:szCs w:val="20"/>
                <w:lang w:val="en-GB"/>
              </w:rPr>
              <w:t>NA</w:t>
            </w:r>
          </w:p>
        </w:tc>
        <w:tc>
          <w:tcPr>
            <w:tcW w:w="1667" w:type="pct"/>
          </w:tcPr>
          <w:p w14:paraId="0C69DD75" w14:textId="63EAB5B8" w:rsidR="00204042" w:rsidRPr="00EA6E35" w:rsidRDefault="00204042" w:rsidP="00EA6E35">
            <w:pPr>
              <w:keepNext/>
              <w:outlineLvl w:val="1"/>
              <w:rPr>
                <w:rFonts w:eastAsia="MS Mincho"/>
                <w:bCs/>
                <w:sz w:val="20"/>
                <w:szCs w:val="20"/>
                <w:lang w:val="en-GB"/>
              </w:rPr>
            </w:pPr>
          </w:p>
        </w:tc>
      </w:tr>
      <w:tr w:rsidR="004C3481" w:rsidRPr="00EA6E35" w14:paraId="7E673966" w14:textId="77777777" w:rsidTr="005C677A">
        <w:trPr>
          <w:trHeight w:val="20"/>
          <w:jc w:val="center"/>
        </w:trPr>
        <w:tc>
          <w:tcPr>
            <w:tcW w:w="1666" w:type="pct"/>
            <w:noWrap/>
            <w:hideMark/>
          </w:tcPr>
          <w:p w14:paraId="3B1DAF88" w14:textId="77777777" w:rsidR="004C3481" w:rsidRPr="00EA6E35" w:rsidRDefault="004C3481" w:rsidP="004C3481">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4C3481" w:rsidRPr="00EA6E35" w:rsidRDefault="004C3481" w:rsidP="004C3481">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4C3481" w:rsidRPr="00EA6E35" w:rsidRDefault="004C3481" w:rsidP="004C3481">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01CF7DCF" w:rsidR="004C3481" w:rsidRPr="00EA6E35" w:rsidRDefault="004C3481" w:rsidP="004C3481">
            <w:pPr>
              <w:ind w:left="360"/>
              <w:rPr>
                <w:b/>
                <w:bCs/>
                <w:sz w:val="20"/>
                <w:szCs w:val="20"/>
                <w:lang w:val="en-GB"/>
              </w:rPr>
            </w:pPr>
            <w:r w:rsidRPr="00944606">
              <w:rPr>
                <w:b/>
                <w:bCs/>
                <w:sz w:val="20"/>
                <w:szCs w:val="20"/>
                <w:lang w:val="en-GB"/>
              </w:rPr>
              <w:t>NA</w:t>
            </w:r>
          </w:p>
        </w:tc>
        <w:tc>
          <w:tcPr>
            <w:tcW w:w="1667" w:type="pct"/>
          </w:tcPr>
          <w:p w14:paraId="7FC68848" w14:textId="3E4A4B34" w:rsidR="004C3481" w:rsidRPr="00EA6E35" w:rsidRDefault="004C3481" w:rsidP="004C3481">
            <w:pPr>
              <w:keepNext/>
              <w:outlineLvl w:val="1"/>
              <w:rPr>
                <w:rFonts w:eastAsia="MS Mincho"/>
                <w:bCs/>
                <w:sz w:val="20"/>
                <w:szCs w:val="20"/>
                <w:lang w:val="en-GB"/>
              </w:rPr>
            </w:pPr>
          </w:p>
        </w:tc>
      </w:tr>
      <w:tr w:rsidR="004C3481" w:rsidRPr="00EA6E35" w14:paraId="57435C06" w14:textId="77777777" w:rsidTr="005C677A">
        <w:trPr>
          <w:trHeight w:val="20"/>
          <w:jc w:val="center"/>
        </w:trPr>
        <w:tc>
          <w:tcPr>
            <w:tcW w:w="1666" w:type="pct"/>
            <w:noWrap/>
            <w:hideMark/>
          </w:tcPr>
          <w:p w14:paraId="5911F903" w14:textId="77777777" w:rsidR="004C3481" w:rsidRPr="00EA6E35" w:rsidRDefault="004C3481" w:rsidP="004C3481">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4C3481" w:rsidRPr="00EA6E35" w:rsidRDefault="004C3481" w:rsidP="004C3481">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4C3481" w:rsidRPr="00EA6E35" w:rsidRDefault="004C3481" w:rsidP="004C3481">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101A243A" w:rsidR="004C3481" w:rsidRPr="00EA6E35" w:rsidRDefault="004C3481" w:rsidP="004C3481">
            <w:pPr>
              <w:ind w:left="360"/>
              <w:rPr>
                <w:b/>
                <w:bCs/>
                <w:sz w:val="20"/>
                <w:szCs w:val="20"/>
                <w:lang w:val="en-GB"/>
              </w:rPr>
            </w:pPr>
            <w:r w:rsidRPr="00944606">
              <w:rPr>
                <w:b/>
                <w:bCs/>
                <w:sz w:val="20"/>
                <w:szCs w:val="20"/>
                <w:lang w:val="en-GB"/>
              </w:rPr>
              <w:t>NA</w:t>
            </w:r>
          </w:p>
        </w:tc>
        <w:tc>
          <w:tcPr>
            <w:tcW w:w="1667" w:type="pct"/>
          </w:tcPr>
          <w:p w14:paraId="61E2DCF4" w14:textId="4333F14B" w:rsidR="004C3481" w:rsidRPr="00EA6E35" w:rsidRDefault="004C3481" w:rsidP="004C3481">
            <w:pPr>
              <w:keepNext/>
              <w:outlineLvl w:val="1"/>
              <w:rPr>
                <w:rFonts w:eastAsia="MS Mincho"/>
                <w:bCs/>
                <w:sz w:val="20"/>
                <w:szCs w:val="20"/>
                <w:lang w:val="en-GB"/>
              </w:rPr>
            </w:pPr>
          </w:p>
        </w:tc>
      </w:tr>
      <w:tr w:rsidR="004C3481" w:rsidRPr="00EA6E35" w14:paraId="6D90F5AF" w14:textId="77777777" w:rsidTr="005C677A">
        <w:trPr>
          <w:trHeight w:val="20"/>
          <w:jc w:val="center"/>
        </w:trPr>
        <w:tc>
          <w:tcPr>
            <w:tcW w:w="1666" w:type="pct"/>
            <w:noWrap/>
            <w:hideMark/>
          </w:tcPr>
          <w:p w14:paraId="4E2E34C9" w14:textId="77777777" w:rsidR="004C3481" w:rsidRPr="00EA6E35" w:rsidRDefault="004C3481" w:rsidP="004C3481">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4C3481" w:rsidRPr="00EA6E35" w:rsidRDefault="004C3481" w:rsidP="004C3481">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4C3481" w:rsidRPr="00EA6E35" w:rsidRDefault="004C3481" w:rsidP="004C3481">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55EC7720" w:rsidR="004C3481" w:rsidRPr="00EA6E35" w:rsidRDefault="004C3481" w:rsidP="004C3481">
            <w:pPr>
              <w:ind w:left="360"/>
              <w:rPr>
                <w:b/>
                <w:bCs/>
                <w:sz w:val="20"/>
                <w:szCs w:val="20"/>
                <w:lang w:val="en-GB"/>
              </w:rPr>
            </w:pPr>
            <w:r w:rsidRPr="00944606">
              <w:rPr>
                <w:b/>
                <w:bCs/>
                <w:sz w:val="20"/>
                <w:szCs w:val="20"/>
                <w:lang w:val="en-GB"/>
              </w:rPr>
              <w:t>NA</w:t>
            </w:r>
          </w:p>
        </w:tc>
        <w:tc>
          <w:tcPr>
            <w:tcW w:w="1667" w:type="pct"/>
          </w:tcPr>
          <w:p w14:paraId="0A5EAFF5" w14:textId="3ABC9733" w:rsidR="004C3481" w:rsidRPr="00EA6E35" w:rsidRDefault="004C3481" w:rsidP="004C3481">
            <w:pPr>
              <w:keepNext/>
              <w:outlineLvl w:val="1"/>
              <w:rPr>
                <w:rFonts w:eastAsia="MS Mincho"/>
                <w:bCs/>
                <w:sz w:val="20"/>
                <w:szCs w:val="20"/>
                <w:lang w:val="en-GB"/>
              </w:rPr>
            </w:pPr>
          </w:p>
        </w:tc>
      </w:tr>
      <w:tr w:rsidR="004C3481" w:rsidRPr="00EA6E35" w14:paraId="71F6A822" w14:textId="77777777" w:rsidTr="005C677A">
        <w:trPr>
          <w:trHeight w:val="20"/>
          <w:jc w:val="center"/>
        </w:trPr>
        <w:tc>
          <w:tcPr>
            <w:tcW w:w="1666" w:type="pct"/>
            <w:noWrap/>
            <w:hideMark/>
          </w:tcPr>
          <w:p w14:paraId="6D2E36CE" w14:textId="77777777" w:rsidR="004C3481" w:rsidRPr="00EA6E35" w:rsidRDefault="004C3481" w:rsidP="004C3481">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4C3481" w:rsidRPr="00EA6E35" w:rsidRDefault="004C3481" w:rsidP="004C3481">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4C3481" w:rsidRPr="00EA6E35" w:rsidRDefault="004C3481" w:rsidP="004C3481">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6BA2DDFD" w:rsidR="004C3481" w:rsidRPr="00EA6E35" w:rsidRDefault="004C3481" w:rsidP="004C3481">
            <w:pPr>
              <w:ind w:left="360"/>
              <w:rPr>
                <w:b/>
                <w:bCs/>
                <w:sz w:val="20"/>
                <w:szCs w:val="20"/>
                <w:lang w:val="en-GB"/>
              </w:rPr>
            </w:pPr>
            <w:r w:rsidRPr="00944606">
              <w:rPr>
                <w:b/>
                <w:bCs/>
                <w:sz w:val="20"/>
                <w:szCs w:val="20"/>
                <w:lang w:val="en-GB"/>
              </w:rPr>
              <w:t>NA</w:t>
            </w:r>
          </w:p>
        </w:tc>
        <w:tc>
          <w:tcPr>
            <w:tcW w:w="1667" w:type="pct"/>
          </w:tcPr>
          <w:p w14:paraId="56AACFE7" w14:textId="700147E8" w:rsidR="004C3481" w:rsidRPr="00EA6E35" w:rsidRDefault="004C3481" w:rsidP="004C3481">
            <w:pPr>
              <w:keepNext/>
              <w:outlineLvl w:val="1"/>
              <w:rPr>
                <w:rFonts w:eastAsia="MS Mincho"/>
                <w:bCs/>
                <w:sz w:val="20"/>
                <w:szCs w:val="20"/>
                <w:lang w:val="en-GB"/>
              </w:rPr>
            </w:pPr>
          </w:p>
        </w:tc>
      </w:tr>
      <w:tr w:rsidR="004C3481" w:rsidRPr="00EA6E35" w14:paraId="393BE728" w14:textId="77777777" w:rsidTr="005C677A">
        <w:trPr>
          <w:trHeight w:val="20"/>
          <w:jc w:val="center"/>
        </w:trPr>
        <w:tc>
          <w:tcPr>
            <w:tcW w:w="1666" w:type="pct"/>
            <w:noWrap/>
            <w:hideMark/>
          </w:tcPr>
          <w:p w14:paraId="1E9D0AAD" w14:textId="77777777" w:rsidR="004C3481" w:rsidRPr="00EA6E35" w:rsidRDefault="004C3481" w:rsidP="004C3481">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4C3481" w:rsidRPr="00EA6E35" w:rsidRDefault="004C3481" w:rsidP="004C3481">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4C3481" w:rsidRPr="00EA6E35" w:rsidRDefault="004C3481" w:rsidP="004C3481">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622B2B2B" w:rsidR="004C3481" w:rsidRPr="00EA6E35" w:rsidRDefault="004C3481" w:rsidP="004C3481">
            <w:pPr>
              <w:ind w:left="360"/>
              <w:rPr>
                <w:b/>
                <w:bCs/>
                <w:sz w:val="20"/>
                <w:szCs w:val="20"/>
                <w:lang w:val="en-GB"/>
              </w:rPr>
            </w:pPr>
            <w:r w:rsidRPr="00944606">
              <w:rPr>
                <w:b/>
                <w:bCs/>
                <w:sz w:val="20"/>
                <w:szCs w:val="20"/>
                <w:lang w:val="en-GB"/>
              </w:rPr>
              <w:t>NA</w:t>
            </w:r>
          </w:p>
        </w:tc>
        <w:tc>
          <w:tcPr>
            <w:tcW w:w="1667" w:type="pct"/>
          </w:tcPr>
          <w:p w14:paraId="734BAD15" w14:textId="7C307AF3" w:rsidR="004C3481" w:rsidRPr="00EA6E35" w:rsidRDefault="004C3481" w:rsidP="004C3481">
            <w:pPr>
              <w:keepNext/>
              <w:outlineLvl w:val="1"/>
              <w:rPr>
                <w:rFonts w:eastAsia="MS Mincho"/>
                <w:bCs/>
                <w:sz w:val="20"/>
                <w:szCs w:val="20"/>
                <w:lang w:val="en-GB"/>
              </w:rPr>
            </w:pPr>
          </w:p>
        </w:tc>
      </w:tr>
      <w:tr w:rsidR="004C3481" w:rsidRPr="00EA6E35" w14:paraId="7D2E0D24" w14:textId="77777777" w:rsidTr="005C677A">
        <w:trPr>
          <w:trHeight w:val="20"/>
          <w:jc w:val="center"/>
        </w:trPr>
        <w:tc>
          <w:tcPr>
            <w:tcW w:w="1666" w:type="pct"/>
            <w:noWrap/>
            <w:hideMark/>
          </w:tcPr>
          <w:p w14:paraId="4A1FABFE" w14:textId="77777777" w:rsidR="004C3481" w:rsidRPr="00EA6E35" w:rsidRDefault="004C3481" w:rsidP="004C3481">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4C3481" w:rsidRPr="00EA6E35" w:rsidRDefault="004C3481" w:rsidP="004C3481">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4C3481" w:rsidRPr="00EA6E35" w:rsidRDefault="004C3481" w:rsidP="004C3481">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2D23FEFE" w:rsidR="004C3481" w:rsidRPr="00EA6E35" w:rsidRDefault="004C3481" w:rsidP="004C3481">
            <w:pPr>
              <w:ind w:left="360"/>
              <w:rPr>
                <w:b/>
                <w:bCs/>
                <w:sz w:val="20"/>
                <w:szCs w:val="20"/>
                <w:lang w:val="en-GB"/>
              </w:rPr>
            </w:pPr>
            <w:r w:rsidRPr="00944606">
              <w:rPr>
                <w:b/>
                <w:bCs/>
                <w:sz w:val="20"/>
                <w:szCs w:val="20"/>
                <w:lang w:val="en-GB"/>
              </w:rPr>
              <w:t>NA</w:t>
            </w:r>
          </w:p>
        </w:tc>
        <w:tc>
          <w:tcPr>
            <w:tcW w:w="1667" w:type="pct"/>
          </w:tcPr>
          <w:p w14:paraId="5B378D21" w14:textId="6AE9BD3A" w:rsidR="004C3481" w:rsidRPr="00EA6E35" w:rsidRDefault="004C3481" w:rsidP="004C3481">
            <w:pPr>
              <w:keepNext/>
              <w:outlineLvl w:val="1"/>
              <w:rPr>
                <w:rFonts w:eastAsia="MS Mincho"/>
                <w:bCs/>
                <w:sz w:val="20"/>
                <w:szCs w:val="20"/>
                <w:lang w:val="en-GB"/>
              </w:rPr>
            </w:pPr>
          </w:p>
        </w:tc>
      </w:tr>
      <w:tr w:rsidR="004C3481" w:rsidRPr="00EA6E35" w14:paraId="2001E977" w14:textId="77777777" w:rsidTr="005C677A">
        <w:trPr>
          <w:trHeight w:val="20"/>
          <w:jc w:val="center"/>
        </w:trPr>
        <w:tc>
          <w:tcPr>
            <w:tcW w:w="1666" w:type="pct"/>
            <w:noWrap/>
            <w:hideMark/>
          </w:tcPr>
          <w:p w14:paraId="6ABB1C54" w14:textId="77777777" w:rsidR="004C3481" w:rsidRPr="00EA6E35" w:rsidRDefault="004C3481" w:rsidP="004C3481">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4C3481" w:rsidRPr="00EA6E35" w:rsidRDefault="004C3481" w:rsidP="004C3481">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4C3481" w:rsidRPr="00EA6E35" w:rsidRDefault="004C3481" w:rsidP="004C3481">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58FA1F1A" w:rsidR="004C3481" w:rsidRPr="00EA6E35" w:rsidRDefault="004C3481" w:rsidP="004C3481">
            <w:pPr>
              <w:ind w:left="360"/>
              <w:rPr>
                <w:b/>
                <w:bCs/>
                <w:sz w:val="20"/>
                <w:szCs w:val="20"/>
                <w:lang w:val="en-GB"/>
              </w:rPr>
            </w:pPr>
            <w:r w:rsidRPr="00944606">
              <w:rPr>
                <w:b/>
                <w:bCs/>
                <w:sz w:val="20"/>
                <w:szCs w:val="20"/>
                <w:lang w:val="en-GB"/>
              </w:rPr>
              <w:t>NA</w:t>
            </w:r>
          </w:p>
        </w:tc>
        <w:tc>
          <w:tcPr>
            <w:tcW w:w="1667" w:type="pct"/>
          </w:tcPr>
          <w:p w14:paraId="103D7017" w14:textId="240D4B24" w:rsidR="004C3481" w:rsidRPr="00EA6E35" w:rsidRDefault="004C3481" w:rsidP="004C3481">
            <w:pPr>
              <w:keepNext/>
              <w:outlineLvl w:val="1"/>
              <w:rPr>
                <w:rFonts w:eastAsia="MS Mincho"/>
                <w:bCs/>
                <w:sz w:val="20"/>
                <w:szCs w:val="20"/>
                <w:lang w:val="en-GB"/>
              </w:rPr>
            </w:pPr>
          </w:p>
        </w:tc>
      </w:tr>
      <w:tr w:rsidR="004C3481" w:rsidRPr="00EA6E35" w14:paraId="14A68263" w14:textId="77777777" w:rsidTr="005C677A">
        <w:trPr>
          <w:trHeight w:val="20"/>
          <w:jc w:val="center"/>
        </w:trPr>
        <w:tc>
          <w:tcPr>
            <w:tcW w:w="1666" w:type="pct"/>
            <w:noWrap/>
            <w:hideMark/>
          </w:tcPr>
          <w:p w14:paraId="04663C2C" w14:textId="77777777" w:rsidR="004C3481" w:rsidRPr="00EA6E35" w:rsidRDefault="004C3481" w:rsidP="004C3481">
            <w:pPr>
              <w:rPr>
                <w:b/>
                <w:sz w:val="20"/>
                <w:szCs w:val="20"/>
                <w:lang w:val="en-GB"/>
              </w:rPr>
            </w:pPr>
            <w:r w:rsidRPr="00EA6E35">
              <w:rPr>
                <w:b/>
                <w:sz w:val="20"/>
                <w:szCs w:val="20"/>
                <w:lang w:val="en-GB"/>
              </w:rPr>
              <w:t xml:space="preserve">9. Are the results presented clearly? </w:t>
            </w:r>
          </w:p>
          <w:p w14:paraId="611F1177" w14:textId="77777777" w:rsidR="004C3481" w:rsidRPr="00EA6E35" w:rsidRDefault="004C3481" w:rsidP="004C3481">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4C3481" w:rsidRPr="00EA6E35" w:rsidRDefault="004C3481" w:rsidP="004C3481">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0E881791" w:rsidR="004C3481" w:rsidRPr="00EA6E35" w:rsidRDefault="004C3481" w:rsidP="004C3481">
            <w:pPr>
              <w:contextualSpacing/>
              <w:rPr>
                <w:bCs/>
                <w:sz w:val="20"/>
                <w:szCs w:val="20"/>
                <w:lang w:val="en-GB"/>
              </w:rPr>
            </w:pPr>
            <w:r w:rsidRPr="00944606">
              <w:rPr>
                <w:b/>
                <w:bCs/>
                <w:sz w:val="20"/>
                <w:szCs w:val="20"/>
                <w:lang w:val="en-GB"/>
              </w:rPr>
              <w:t>NA</w:t>
            </w:r>
          </w:p>
        </w:tc>
        <w:tc>
          <w:tcPr>
            <w:tcW w:w="1667" w:type="pct"/>
          </w:tcPr>
          <w:p w14:paraId="5C85D0C2" w14:textId="2D085B4D" w:rsidR="004C3481" w:rsidRPr="00EA6E35" w:rsidRDefault="004C3481" w:rsidP="004C3481">
            <w:pPr>
              <w:keepNext/>
              <w:outlineLvl w:val="1"/>
              <w:rPr>
                <w:rFonts w:eastAsia="MS Mincho"/>
                <w:bCs/>
                <w:sz w:val="20"/>
                <w:szCs w:val="20"/>
                <w:lang w:val="en-GB"/>
              </w:rPr>
            </w:pPr>
          </w:p>
        </w:tc>
      </w:tr>
      <w:tr w:rsidR="004C3481" w:rsidRPr="00EA6E35" w14:paraId="08BCC8AC" w14:textId="77777777" w:rsidTr="005C677A">
        <w:trPr>
          <w:trHeight w:val="20"/>
          <w:jc w:val="center"/>
        </w:trPr>
        <w:tc>
          <w:tcPr>
            <w:tcW w:w="1666" w:type="pct"/>
            <w:noWrap/>
            <w:hideMark/>
          </w:tcPr>
          <w:p w14:paraId="52E4D69F" w14:textId="77777777" w:rsidR="004C3481" w:rsidRPr="00EA6E35" w:rsidRDefault="004C3481" w:rsidP="004C3481">
            <w:pPr>
              <w:rPr>
                <w:b/>
                <w:sz w:val="20"/>
                <w:szCs w:val="20"/>
                <w:lang w:val="en-GB"/>
              </w:rPr>
            </w:pPr>
            <w:r w:rsidRPr="00EA6E35">
              <w:rPr>
                <w:b/>
                <w:sz w:val="20"/>
                <w:szCs w:val="20"/>
                <w:lang w:val="en-GB"/>
              </w:rPr>
              <w:t>10. Are tables and figures clear, relevant, and necessary?</w:t>
            </w:r>
          </w:p>
          <w:p w14:paraId="300A769E" w14:textId="77777777" w:rsidR="004C3481" w:rsidRPr="00EA6E35" w:rsidRDefault="004C3481" w:rsidP="004C3481">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4C3481" w:rsidRDefault="004C3481" w:rsidP="004C3481">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4C3481" w:rsidRDefault="004C3481" w:rsidP="004C3481">
            <w:pPr>
              <w:rPr>
                <w:color w:val="404040"/>
                <w:sz w:val="20"/>
                <w:szCs w:val="20"/>
                <w:shd w:val="clear" w:color="auto" w:fill="FFFFFF"/>
                <w:lang w:val="en-GB"/>
              </w:rPr>
            </w:pPr>
          </w:p>
          <w:p w14:paraId="1C75519C" w14:textId="77777777" w:rsidR="004C3481" w:rsidRPr="00EA6E35" w:rsidRDefault="004C3481" w:rsidP="004C3481">
            <w:pPr>
              <w:rPr>
                <w:sz w:val="20"/>
                <w:szCs w:val="20"/>
                <w:lang w:val="en-GB"/>
              </w:rPr>
            </w:pPr>
          </w:p>
        </w:tc>
        <w:tc>
          <w:tcPr>
            <w:tcW w:w="1667" w:type="pct"/>
          </w:tcPr>
          <w:p w14:paraId="5BC888B7" w14:textId="15FCD777" w:rsidR="004C3481" w:rsidRPr="00EA6E35" w:rsidRDefault="004C3481" w:rsidP="004C3481">
            <w:pPr>
              <w:contextualSpacing/>
              <w:rPr>
                <w:bCs/>
                <w:sz w:val="20"/>
                <w:szCs w:val="20"/>
                <w:lang w:val="en-GB"/>
              </w:rPr>
            </w:pPr>
            <w:r w:rsidRPr="00944606">
              <w:rPr>
                <w:b/>
                <w:bCs/>
                <w:sz w:val="20"/>
                <w:szCs w:val="20"/>
                <w:lang w:val="en-GB"/>
              </w:rPr>
              <w:t>NA</w:t>
            </w:r>
          </w:p>
        </w:tc>
        <w:tc>
          <w:tcPr>
            <w:tcW w:w="1667" w:type="pct"/>
          </w:tcPr>
          <w:p w14:paraId="3731B36A" w14:textId="34A36DCB" w:rsidR="004C3481" w:rsidRPr="00EA6E35" w:rsidRDefault="004C3481" w:rsidP="004C3481">
            <w:pPr>
              <w:keepNext/>
              <w:outlineLvl w:val="1"/>
              <w:rPr>
                <w:rFonts w:eastAsia="MS Mincho"/>
                <w:bCs/>
                <w:sz w:val="20"/>
                <w:szCs w:val="20"/>
                <w:lang w:val="en-GB"/>
              </w:rPr>
            </w:pPr>
          </w:p>
        </w:tc>
      </w:tr>
      <w:tr w:rsidR="004C3481" w:rsidRPr="00EA6E35" w14:paraId="70F8B6FA" w14:textId="77777777" w:rsidTr="005C677A">
        <w:trPr>
          <w:trHeight w:val="20"/>
          <w:jc w:val="center"/>
        </w:trPr>
        <w:tc>
          <w:tcPr>
            <w:tcW w:w="1666" w:type="pct"/>
            <w:noWrap/>
            <w:hideMark/>
          </w:tcPr>
          <w:p w14:paraId="4D6B15D2" w14:textId="77777777" w:rsidR="004C3481" w:rsidRPr="00EA6E35" w:rsidRDefault="004C3481" w:rsidP="004C3481">
            <w:pPr>
              <w:rPr>
                <w:b/>
                <w:sz w:val="20"/>
                <w:szCs w:val="20"/>
                <w:lang w:val="en-GB"/>
              </w:rPr>
            </w:pPr>
            <w:r w:rsidRPr="00EA6E35">
              <w:rPr>
                <w:b/>
                <w:sz w:val="20"/>
                <w:szCs w:val="20"/>
                <w:lang w:val="en-GB"/>
              </w:rPr>
              <w:t>11. Does the discussion relate findings to existing literature?</w:t>
            </w:r>
          </w:p>
          <w:p w14:paraId="203100FE" w14:textId="77777777" w:rsidR="004C3481" w:rsidRPr="00EA6E35" w:rsidRDefault="004C3481" w:rsidP="004C3481">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4C3481" w:rsidRPr="00EA6E35" w:rsidRDefault="004C3481" w:rsidP="004C3481">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1FE2B624" w:rsidR="004C3481" w:rsidRPr="00EA6E35" w:rsidRDefault="004C3481" w:rsidP="004C3481">
            <w:pPr>
              <w:contextualSpacing/>
              <w:rPr>
                <w:bCs/>
                <w:sz w:val="20"/>
                <w:szCs w:val="20"/>
                <w:lang w:val="en-GB"/>
              </w:rPr>
            </w:pPr>
            <w:r w:rsidRPr="00944606">
              <w:rPr>
                <w:b/>
                <w:bCs/>
                <w:sz w:val="20"/>
                <w:szCs w:val="20"/>
                <w:lang w:val="en-GB"/>
              </w:rPr>
              <w:t>NA</w:t>
            </w:r>
          </w:p>
        </w:tc>
        <w:tc>
          <w:tcPr>
            <w:tcW w:w="1667" w:type="pct"/>
          </w:tcPr>
          <w:p w14:paraId="076CB8C3" w14:textId="7CB7CFE5" w:rsidR="004C3481" w:rsidRPr="00EA6E35" w:rsidRDefault="004C3481" w:rsidP="004C3481">
            <w:pPr>
              <w:keepNext/>
              <w:outlineLvl w:val="1"/>
              <w:rPr>
                <w:rFonts w:eastAsia="MS Mincho"/>
                <w:bCs/>
                <w:sz w:val="20"/>
                <w:szCs w:val="20"/>
                <w:lang w:val="en-GB"/>
              </w:rPr>
            </w:pPr>
          </w:p>
        </w:tc>
      </w:tr>
      <w:tr w:rsidR="004C3481" w:rsidRPr="00EA6E35" w14:paraId="494768AA" w14:textId="77777777" w:rsidTr="005C677A">
        <w:trPr>
          <w:trHeight w:val="20"/>
          <w:jc w:val="center"/>
        </w:trPr>
        <w:tc>
          <w:tcPr>
            <w:tcW w:w="1666" w:type="pct"/>
            <w:noWrap/>
            <w:hideMark/>
          </w:tcPr>
          <w:p w14:paraId="1090801F" w14:textId="77777777" w:rsidR="004C3481" w:rsidRPr="00EA6E35" w:rsidRDefault="004C3481" w:rsidP="004C3481">
            <w:pPr>
              <w:rPr>
                <w:b/>
                <w:sz w:val="20"/>
                <w:szCs w:val="20"/>
                <w:lang w:val="en-GB"/>
              </w:rPr>
            </w:pPr>
            <w:r w:rsidRPr="00EA6E35">
              <w:rPr>
                <w:b/>
                <w:sz w:val="20"/>
                <w:szCs w:val="20"/>
                <w:lang w:val="en-GB"/>
              </w:rPr>
              <w:t>12. Are the conclusions supported by the data?</w:t>
            </w:r>
          </w:p>
          <w:p w14:paraId="128FDCF0" w14:textId="77777777" w:rsidR="004C3481" w:rsidRPr="00EA6E35" w:rsidRDefault="004C3481" w:rsidP="004C3481">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4C3481" w:rsidRPr="00EA6E35" w:rsidRDefault="004C3481" w:rsidP="004C3481">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5772489C" w:rsidR="004C3481" w:rsidRPr="00EA6E35" w:rsidRDefault="004C3481" w:rsidP="004C3481">
            <w:pPr>
              <w:contextualSpacing/>
              <w:rPr>
                <w:bCs/>
                <w:sz w:val="20"/>
                <w:szCs w:val="20"/>
                <w:lang w:val="en-GB"/>
              </w:rPr>
            </w:pPr>
            <w:r w:rsidRPr="00944606">
              <w:rPr>
                <w:b/>
                <w:bCs/>
                <w:sz w:val="20"/>
                <w:szCs w:val="20"/>
                <w:lang w:val="en-GB"/>
              </w:rPr>
              <w:t>NA</w:t>
            </w:r>
          </w:p>
        </w:tc>
        <w:tc>
          <w:tcPr>
            <w:tcW w:w="1667" w:type="pct"/>
          </w:tcPr>
          <w:p w14:paraId="4CC8AAA5" w14:textId="32AF8B83" w:rsidR="004C3481" w:rsidRPr="00EA6E35" w:rsidRDefault="004C3481" w:rsidP="004C3481">
            <w:pPr>
              <w:keepNext/>
              <w:outlineLvl w:val="1"/>
              <w:rPr>
                <w:rFonts w:eastAsia="MS Mincho"/>
                <w:bCs/>
                <w:sz w:val="20"/>
                <w:szCs w:val="20"/>
                <w:lang w:val="en-GB"/>
              </w:rPr>
            </w:pPr>
          </w:p>
        </w:tc>
      </w:tr>
      <w:tr w:rsidR="004C3481" w:rsidRPr="00EA6E35" w14:paraId="62D20FB3" w14:textId="77777777" w:rsidTr="005C677A">
        <w:trPr>
          <w:trHeight w:val="20"/>
          <w:jc w:val="center"/>
        </w:trPr>
        <w:tc>
          <w:tcPr>
            <w:tcW w:w="1666" w:type="pct"/>
            <w:noWrap/>
            <w:hideMark/>
          </w:tcPr>
          <w:p w14:paraId="53870ABD" w14:textId="77777777" w:rsidR="004C3481" w:rsidRPr="00EA6E35" w:rsidRDefault="004C3481" w:rsidP="004C3481">
            <w:pPr>
              <w:rPr>
                <w:b/>
                <w:sz w:val="20"/>
                <w:szCs w:val="20"/>
                <w:lang w:val="en-GB"/>
              </w:rPr>
            </w:pPr>
            <w:r w:rsidRPr="00EA6E35">
              <w:rPr>
                <w:b/>
                <w:sz w:val="20"/>
                <w:szCs w:val="20"/>
                <w:lang w:val="en-GB"/>
              </w:rPr>
              <w:t>13. Are the limitations of the study discussed?</w:t>
            </w:r>
          </w:p>
          <w:p w14:paraId="7EB3CB59" w14:textId="77777777" w:rsidR="004C3481" w:rsidRPr="00EA6E35" w:rsidRDefault="004C3481" w:rsidP="004C3481">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4C3481" w:rsidRPr="00EA6E35" w:rsidRDefault="004C3481" w:rsidP="004C3481">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56587817" w:rsidR="004C3481" w:rsidRPr="00EA6E35" w:rsidRDefault="004C3481" w:rsidP="004C3481">
            <w:pPr>
              <w:contextualSpacing/>
              <w:rPr>
                <w:bCs/>
                <w:sz w:val="20"/>
                <w:szCs w:val="20"/>
                <w:lang w:val="en-GB"/>
              </w:rPr>
            </w:pPr>
            <w:r w:rsidRPr="00944606">
              <w:rPr>
                <w:b/>
                <w:bCs/>
                <w:sz w:val="20"/>
                <w:szCs w:val="20"/>
                <w:lang w:val="en-GB"/>
              </w:rPr>
              <w:t>NA</w:t>
            </w:r>
          </w:p>
        </w:tc>
        <w:tc>
          <w:tcPr>
            <w:tcW w:w="1667" w:type="pct"/>
          </w:tcPr>
          <w:p w14:paraId="71FF1B95" w14:textId="1387FC3B" w:rsidR="004C3481" w:rsidRPr="00EA6E35" w:rsidRDefault="004C3481" w:rsidP="004C3481">
            <w:pPr>
              <w:keepNext/>
              <w:outlineLvl w:val="1"/>
              <w:rPr>
                <w:rFonts w:eastAsia="MS Mincho"/>
                <w:bCs/>
                <w:sz w:val="20"/>
                <w:szCs w:val="20"/>
                <w:lang w:val="en-GB"/>
              </w:rPr>
            </w:pPr>
          </w:p>
        </w:tc>
      </w:tr>
      <w:tr w:rsidR="004C3481" w:rsidRPr="00EA6E35" w14:paraId="3E9E14AE" w14:textId="77777777" w:rsidTr="005C677A">
        <w:trPr>
          <w:trHeight w:val="20"/>
          <w:jc w:val="center"/>
        </w:trPr>
        <w:tc>
          <w:tcPr>
            <w:tcW w:w="1666" w:type="pct"/>
            <w:noWrap/>
            <w:hideMark/>
          </w:tcPr>
          <w:p w14:paraId="2FB12783" w14:textId="77777777" w:rsidR="004C3481" w:rsidRPr="00EA6E35" w:rsidRDefault="004C3481" w:rsidP="004C3481">
            <w:pPr>
              <w:rPr>
                <w:b/>
                <w:sz w:val="20"/>
                <w:szCs w:val="20"/>
                <w:lang w:val="en-GB"/>
              </w:rPr>
            </w:pPr>
            <w:r w:rsidRPr="00EA6E35">
              <w:rPr>
                <w:b/>
                <w:sz w:val="20"/>
                <w:szCs w:val="20"/>
                <w:lang w:val="en-GB"/>
              </w:rPr>
              <w:t>14. Are the references relevant and sufficient (in number)?</w:t>
            </w:r>
          </w:p>
          <w:p w14:paraId="3A458C21" w14:textId="77777777" w:rsidR="004C3481" w:rsidRPr="00EA6E35" w:rsidRDefault="004C3481" w:rsidP="004C3481">
            <w:pPr>
              <w:rPr>
                <w:color w:val="404040"/>
                <w:sz w:val="20"/>
                <w:szCs w:val="20"/>
                <w:shd w:val="clear" w:color="auto" w:fill="FFFFFF"/>
                <w:lang w:val="en-GB"/>
              </w:rPr>
            </w:pPr>
            <w:r w:rsidRPr="00EA6E35">
              <w:rPr>
                <w:color w:val="404040"/>
                <w:sz w:val="20"/>
                <w:szCs w:val="20"/>
                <w:shd w:val="clear" w:color="auto" w:fill="FFFFFF"/>
                <w:lang w:val="en-GB"/>
              </w:rPr>
              <w:lastRenderedPageBreak/>
              <w:t xml:space="preserve">Rating Scale: </w:t>
            </w:r>
          </w:p>
          <w:p w14:paraId="191DA907" w14:textId="77777777" w:rsidR="004C3481" w:rsidRPr="00EA6E35" w:rsidRDefault="004C3481" w:rsidP="004C3481">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4C3481" w:rsidRPr="00EA6E35" w:rsidRDefault="004C3481" w:rsidP="004C3481">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1B03E805" w:rsidR="004C3481" w:rsidRPr="00EA6E35" w:rsidRDefault="004C3481" w:rsidP="004C3481">
            <w:pPr>
              <w:contextualSpacing/>
              <w:rPr>
                <w:bCs/>
                <w:sz w:val="20"/>
                <w:szCs w:val="20"/>
                <w:lang w:val="en-GB"/>
              </w:rPr>
            </w:pPr>
            <w:r w:rsidRPr="00944606">
              <w:rPr>
                <w:b/>
                <w:bCs/>
                <w:sz w:val="20"/>
                <w:szCs w:val="20"/>
                <w:lang w:val="en-GB"/>
              </w:rPr>
              <w:lastRenderedPageBreak/>
              <w:t>NA</w:t>
            </w:r>
          </w:p>
        </w:tc>
        <w:tc>
          <w:tcPr>
            <w:tcW w:w="1667" w:type="pct"/>
          </w:tcPr>
          <w:p w14:paraId="776025FB" w14:textId="62E41C87" w:rsidR="004C3481" w:rsidRPr="00EA6E35" w:rsidRDefault="004C3481" w:rsidP="004C3481">
            <w:pPr>
              <w:keepNext/>
              <w:outlineLvl w:val="1"/>
              <w:rPr>
                <w:rFonts w:eastAsia="MS Mincho"/>
                <w:bCs/>
                <w:sz w:val="20"/>
                <w:szCs w:val="20"/>
                <w:lang w:val="en-GB"/>
              </w:rPr>
            </w:pPr>
          </w:p>
        </w:tc>
      </w:tr>
      <w:tr w:rsidR="004C3481" w:rsidRPr="00EA6E35" w14:paraId="6C116638" w14:textId="77777777" w:rsidTr="005C677A">
        <w:trPr>
          <w:trHeight w:val="20"/>
          <w:jc w:val="center"/>
        </w:trPr>
        <w:tc>
          <w:tcPr>
            <w:tcW w:w="1666" w:type="pct"/>
            <w:noWrap/>
            <w:hideMark/>
          </w:tcPr>
          <w:p w14:paraId="518C32D9" w14:textId="77777777" w:rsidR="004C3481" w:rsidRPr="00EA6E35" w:rsidRDefault="004C3481" w:rsidP="004C3481">
            <w:pPr>
              <w:rPr>
                <w:b/>
                <w:sz w:val="20"/>
                <w:szCs w:val="20"/>
                <w:lang w:val="en-GB"/>
              </w:rPr>
            </w:pPr>
            <w:r w:rsidRPr="00EA6E35">
              <w:rPr>
                <w:b/>
                <w:sz w:val="20"/>
                <w:szCs w:val="20"/>
                <w:lang w:val="en-GB"/>
              </w:rPr>
              <w:t>15. Is the manuscript written in clear and understandable language?</w:t>
            </w:r>
          </w:p>
          <w:p w14:paraId="0A878E4B" w14:textId="77777777" w:rsidR="004C3481" w:rsidRPr="00EA6E35" w:rsidRDefault="004C3481" w:rsidP="004C3481">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4C3481" w:rsidRPr="00EA6E35" w:rsidRDefault="004C3481" w:rsidP="004C3481">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4C3481" w:rsidRPr="00EA6E35" w:rsidRDefault="004C3481" w:rsidP="004C3481">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7FE8BD3D" w:rsidR="004C3481" w:rsidRPr="00EA6E35" w:rsidRDefault="004C3481" w:rsidP="004C3481">
            <w:pPr>
              <w:contextualSpacing/>
              <w:rPr>
                <w:bCs/>
                <w:sz w:val="20"/>
                <w:szCs w:val="20"/>
                <w:lang w:val="en-GB"/>
              </w:rPr>
            </w:pPr>
            <w:r w:rsidRPr="00944606">
              <w:rPr>
                <w:b/>
                <w:bCs/>
                <w:sz w:val="20"/>
                <w:szCs w:val="20"/>
                <w:lang w:val="en-GB"/>
              </w:rPr>
              <w:t>NA</w:t>
            </w:r>
          </w:p>
        </w:tc>
        <w:tc>
          <w:tcPr>
            <w:tcW w:w="1667" w:type="pct"/>
          </w:tcPr>
          <w:p w14:paraId="3D972FCB" w14:textId="6427509D" w:rsidR="004C3481" w:rsidRPr="00EA6E35" w:rsidRDefault="004C3481" w:rsidP="004C3481">
            <w:pPr>
              <w:keepNext/>
              <w:outlineLvl w:val="1"/>
              <w:rPr>
                <w:rFonts w:eastAsia="MS Mincho"/>
                <w:bCs/>
                <w:sz w:val="20"/>
                <w:szCs w:val="20"/>
                <w:lang w:val="en-GB"/>
              </w:rPr>
            </w:pP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B64465" w14:textId="77777777" w:rsidR="00204042" w:rsidRPr="00EA6E35" w:rsidRDefault="00204042" w:rsidP="00EA6E35">
            <w:pPr>
              <w:ind w:left="360"/>
              <w:rPr>
                <w:b/>
                <w:bCs/>
                <w:sz w:val="20"/>
                <w:szCs w:val="20"/>
                <w:lang w:val="en-GB"/>
              </w:rPr>
            </w:pPr>
          </w:p>
        </w:tc>
        <w:tc>
          <w:tcPr>
            <w:tcW w:w="1667" w:type="pct"/>
          </w:tcPr>
          <w:p w14:paraId="716ABA7E" w14:textId="534C949D" w:rsidR="00204042" w:rsidRPr="00EA6E35" w:rsidRDefault="00204042" w:rsidP="00EA6E35">
            <w:pPr>
              <w:keepNext/>
              <w:outlineLvl w:val="1"/>
              <w:rPr>
                <w:rFonts w:eastAsia="MS Mincho"/>
                <w:bCs/>
                <w:sz w:val="20"/>
                <w:szCs w:val="20"/>
                <w:lang w:val="en-GB"/>
              </w:rPr>
            </w:pPr>
            <w:bookmarkStart w:id="0" w:name="_GoBack"/>
            <w:bookmarkEnd w:id="0"/>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7DC0514E" w14:textId="77777777" w:rsidR="00204042" w:rsidRPr="00EA6E35" w:rsidRDefault="00204042" w:rsidP="00EA6E35">
            <w:pPr>
              <w:ind w:left="360"/>
              <w:rPr>
                <w:b/>
                <w:bCs/>
                <w:sz w:val="20"/>
                <w:szCs w:val="20"/>
                <w:lang w:val="en-GB"/>
              </w:rPr>
            </w:pPr>
          </w:p>
        </w:tc>
        <w:tc>
          <w:tcPr>
            <w:tcW w:w="1667" w:type="pct"/>
          </w:tcPr>
          <w:p w14:paraId="55FC2422" w14:textId="3BEE355C" w:rsidR="00204042" w:rsidRPr="00EA6E35" w:rsidRDefault="00204042" w:rsidP="00EA6E35">
            <w:pPr>
              <w:keepNext/>
              <w:outlineLvl w:val="1"/>
              <w:rPr>
                <w:rFonts w:eastAsia="MS Mincho"/>
                <w:bCs/>
                <w:sz w:val="20"/>
                <w:szCs w:val="20"/>
                <w:lang w:val="en-GB"/>
              </w:rPr>
            </w:pP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25087CE6" w14:textId="77777777" w:rsidR="00204042" w:rsidRPr="00EA6E35" w:rsidRDefault="00204042" w:rsidP="00AF3F59">
            <w:pPr>
              <w:contextualSpacing/>
              <w:rPr>
                <w:bCs/>
                <w:sz w:val="20"/>
                <w:szCs w:val="20"/>
                <w:lang w:val="en-GB"/>
              </w:rPr>
            </w:pPr>
          </w:p>
        </w:tc>
        <w:tc>
          <w:tcPr>
            <w:tcW w:w="1667" w:type="pct"/>
          </w:tcPr>
          <w:p w14:paraId="51AC5B4C" w14:textId="3C81DA98" w:rsidR="00204042" w:rsidRPr="00EA6E35" w:rsidRDefault="00204042" w:rsidP="00EA6E35">
            <w:pPr>
              <w:keepNext/>
              <w:outlineLvl w:val="1"/>
              <w:rPr>
                <w:rFonts w:eastAsia="MS Mincho"/>
                <w:bCs/>
                <w:sz w:val="20"/>
                <w:szCs w:val="20"/>
                <w:lang w:val="en-GB"/>
              </w:rPr>
            </w:pP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55F581BC" w14:textId="77777777" w:rsidR="00204042" w:rsidRPr="00EA6E35" w:rsidRDefault="00204042" w:rsidP="00AF3F59">
            <w:pPr>
              <w:contextualSpacing/>
              <w:rPr>
                <w:bCs/>
                <w:sz w:val="20"/>
                <w:szCs w:val="20"/>
                <w:lang w:val="en-GB"/>
              </w:rPr>
            </w:pPr>
          </w:p>
        </w:tc>
        <w:tc>
          <w:tcPr>
            <w:tcW w:w="1667" w:type="pct"/>
          </w:tcPr>
          <w:p w14:paraId="467EE6CF" w14:textId="5CABE0B1" w:rsidR="00204042" w:rsidRPr="00EA6E35" w:rsidRDefault="00204042" w:rsidP="00EA6E35">
            <w:pPr>
              <w:keepNext/>
              <w:outlineLvl w:val="1"/>
              <w:rPr>
                <w:rFonts w:eastAsia="MS Mincho"/>
                <w:bCs/>
                <w:sz w:val="20"/>
                <w:szCs w:val="20"/>
                <w:lang w:val="en-GB"/>
              </w:rPr>
            </w:pP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4F0B5A8" w14:textId="77777777" w:rsidR="00204042" w:rsidRPr="00EA6E35" w:rsidRDefault="00204042" w:rsidP="00AF3F59">
            <w:pPr>
              <w:contextualSpacing/>
              <w:rPr>
                <w:bCs/>
                <w:sz w:val="20"/>
                <w:szCs w:val="20"/>
                <w:lang w:val="en-GB"/>
              </w:rPr>
            </w:pPr>
          </w:p>
        </w:tc>
        <w:tc>
          <w:tcPr>
            <w:tcW w:w="1667" w:type="pct"/>
          </w:tcPr>
          <w:p w14:paraId="3175E146" w14:textId="48D7E095" w:rsidR="00204042" w:rsidRPr="00EA6E35" w:rsidRDefault="00204042" w:rsidP="00EA6E35">
            <w:pPr>
              <w:keepNext/>
              <w:outlineLvl w:val="1"/>
              <w:rPr>
                <w:rFonts w:eastAsia="MS Mincho"/>
                <w:bCs/>
                <w:sz w:val="20"/>
                <w:szCs w:val="20"/>
                <w:lang w:val="en-GB"/>
              </w:rPr>
            </w:pPr>
          </w:p>
        </w:tc>
      </w:tr>
    </w:tbl>
    <w:p w14:paraId="28E815F0" w14:textId="77777777" w:rsidR="007764A0" w:rsidRPr="007764A0" w:rsidRDefault="007764A0" w:rsidP="007764A0">
      <w:pPr>
        <w:spacing w:after="160" w:line="259" w:lineRule="auto"/>
        <w:rPr>
          <w:rFonts w:ascii="Calibri" w:eastAsia="Calibri" w:hAnsi="Calibri"/>
          <w:sz w:val="22"/>
          <w:szCs w:val="22"/>
          <w:lang w:val="en-IN"/>
        </w:rPr>
      </w:pPr>
    </w:p>
    <w:p w14:paraId="6A9E6F8D" w14:textId="77777777" w:rsidR="007764A0" w:rsidRPr="007764A0" w:rsidRDefault="007764A0" w:rsidP="007764A0">
      <w:pPr>
        <w:rPr>
          <w:rFonts w:eastAsia="Arial Unicode MS"/>
          <w:b/>
          <w:bCs/>
          <w:sz w:val="20"/>
          <w:szCs w:val="20"/>
          <w:highlight w:val="yellow"/>
          <w:u w:val="single"/>
          <w:lang w:val="en-GB"/>
        </w:rPr>
      </w:pPr>
      <w:r w:rsidRPr="007764A0">
        <w:rPr>
          <w:rFonts w:eastAsia="Arial Unicode MS"/>
          <w:b/>
          <w:bCs/>
          <w:sz w:val="20"/>
          <w:szCs w:val="20"/>
          <w:highlight w:val="yellow"/>
          <w:u w:val="single"/>
          <w:lang w:val="en-GB"/>
        </w:rPr>
        <w:t>PART 3</w:t>
      </w:r>
    </w:p>
    <w:p w14:paraId="5B2A6C7B" w14:textId="77777777" w:rsidR="007764A0" w:rsidRPr="007764A0" w:rsidRDefault="007764A0" w:rsidP="007764A0">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7764A0" w:rsidRPr="007764A0" w14:paraId="7D34743B" w14:textId="77777777" w:rsidTr="0084694C">
        <w:tc>
          <w:tcPr>
            <w:tcW w:w="5000" w:type="pct"/>
            <w:gridSpan w:val="2"/>
            <w:tcBorders>
              <w:top w:val="nil"/>
              <w:left w:val="nil"/>
              <w:right w:val="nil"/>
            </w:tcBorders>
            <w:noWrap/>
            <w:tcMar>
              <w:top w:w="0" w:type="dxa"/>
              <w:left w:w="108" w:type="dxa"/>
              <w:bottom w:w="0" w:type="dxa"/>
              <w:right w:w="108" w:type="dxa"/>
            </w:tcMar>
            <w:vAlign w:val="center"/>
          </w:tcPr>
          <w:p w14:paraId="059098FB" w14:textId="77777777" w:rsidR="007764A0" w:rsidRPr="007764A0" w:rsidRDefault="007764A0" w:rsidP="007764A0">
            <w:pPr>
              <w:rPr>
                <w:rFonts w:eastAsia="Arial Unicode MS"/>
                <w:b/>
                <w:bCs/>
                <w:sz w:val="20"/>
                <w:szCs w:val="20"/>
                <w:u w:val="single"/>
                <w:lang w:val="en-GB"/>
              </w:rPr>
            </w:pPr>
            <w:r w:rsidRPr="007764A0">
              <w:rPr>
                <w:rFonts w:eastAsia="Arial Unicode MS"/>
                <w:b/>
                <w:bCs/>
                <w:sz w:val="20"/>
                <w:szCs w:val="20"/>
                <w:u w:val="single"/>
                <w:lang w:val="en-GB"/>
              </w:rPr>
              <w:t>Editorial Comments (This section is reserved for the comments from journal editorial office and editors):</w:t>
            </w:r>
          </w:p>
          <w:p w14:paraId="1749970C" w14:textId="77777777" w:rsidR="007764A0" w:rsidRPr="007764A0" w:rsidRDefault="007764A0" w:rsidP="007764A0">
            <w:pPr>
              <w:rPr>
                <w:rFonts w:eastAsia="Arial Unicode MS"/>
                <w:b/>
                <w:bCs/>
                <w:sz w:val="20"/>
                <w:szCs w:val="20"/>
                <w:u w:val="single"/>
                <w:lang w:val="en-GB"/>
              </w:rPr>
            </w:pPr>
          </w:p>
        </w:tc>
      </w:tr>
      <w:tr w:rsidR="007764A0" w:rsidRPr="007764A0" w14:paraId="739D4663" w14:textId="77777777" w:rsidTr="0084694C">
        <w:tc>
          <w:tcPr>
            <w:tcW w:w="2784" w:type="pct"/>
            <w:noWrap/>
            <w:tcMar>
              <w:top w:w="0" w:type="dxa"/>
              <w:left w:w="108" w:type="dxa"/>
              <w:bottom w:w="0" w:type="dxa"/>
              <w:right w:w="108" w:type="dxa"/>
            </w:tcMar>
            <w:vAlign w:val="center"/>
          </w:tcPr>
          <w:p w14:paraId="605C0992" w14:textId="77777777" w:rsidR="007764A0" w:rsidRPr="007764A0" w:rsidRDefault="007764A0" w:rsidP="007764A0">
            <w:pPr>
              <w:rPr>
                <w:rFonts w:eastAsia="Arial Unicode MS"/>
                <w:sz w:val="20"/>
                <w:szCs w:val="20"/>
                <w:lang w:val="en-GB"/>
              </w:rPr>
            </w:pPr>
          </w:p>
        </w:tc>
        <w:tc>
          <w:tcPr>
            <w:tcW w:w="2216" w:type="pct"/>
            <w:tcMar>
              <w:top w:w="0" w:type="dxa"/>
              <w:left w:w="108" w:type="dxa"/>
              <w:bottom w:w="0" w:type="dxa"/>
              <w:right w:w="108" w:type="dxa"/>
            </w:tcMar>
            <w:vAlign w:val="center"/>
          </w:tcPr>
          <w:p w14:paraId="45E815E8" w14:textId="77777777" w:rsidR="007764A0" w:rsidRPr="007764A0" w:rsidRDefault="007764A0" w:rsidP="007764A0">
            <w:pPr>
              <w:rPr>
                <w:rFonts w:eastAsia="Arial Unicode MS"/>
                <w:b/>
                <w:bCs/>
                <w:sz w:val="20"/>
                <w:szCs w:val="20"/>
                <w:lang w:val="en-GB"/>
              </w:rPr>
            </w:pPr>
            <w:r w:rsidRPr="007764A0">
              <w:rPr>
                <w:rFonts w:eastAsia="Arial Unicode MS"/>
                <w:sz w:val="20"/>
                <w:szCs w:val="20"/>
                <w:lang w:val="en-GB"/>
              </w:rPr>
              <w:t>Author’s Feedback</w:t>
            </w:r>
          </w:p>
        </w:tc>
      </w:tr>
      <w:tr w:rsidR="007764A0" w:rsidRPr="007764A0" w14:paraId="655C58D3" w14:textId="77777777" w:rsidTr="0084694C">
        <w:tc>
          <w:tcPr>
            <w:tcW w:w="2784" w:type="pct"/>
            <w:noWrap/>
            <w:tcMar>
              <w:top w:w="0" w:type="dxa"/>
              <w:left w:w="108" w:type="dxa"/>
              <w:bottom w:w="0" w:type="dxa"/>
              <w:right w:w="108" w:type="dxa"/>
            </w:tcMar>
            <w:vAlign w:val="center"/>
          </w:tcPr>
          <w:p w14:paraId="73A22D63" w14:textId="77777777" w:rsidR="007764A0" w:rsidRPr="007764A0" w:rsidRDefault="007764A0" w:rsidP="007764A0">
            <w:pPr>
              <w:rPr>
                <w:rFonts w:eastAsia="Arial Unicode MS"/>
                <w:sz w:val="20"/>
                <w:szCs w:val="20"/>
                <w:lang w:val="en-GB"/>
              </w:rPr>
            </w:pPr>
          </w:p>
          <w:p w14:paraId="2FB41EAF" w14:textId="3338BA9C" w:rsidR="007764A0" w:rsidRPr="007764A0" w:rsidRDefault="007764A0" w:rsidP="007764A0">
            <w:pPr>
              <w:rPr>
                <w:rFonts w:eastAsia="Arial Unicode MS"/>
                <w:sz w:val="20"/>
                <w:szCs w:val="20"/>
                <w:lang w:val="en-GB"/>
              </w:rPr>
            </w:pPr>
            <w:r>
              <w:rPr>
                <w:rFonts w:eastAsia="Arial Unicode MS"/>
                <w:sz w:val="20"/>
                <w:szCs w:val="20"/>
                <w:lang w:val="en-GB"/>
              </w:rPr>
              <w:t>Please see the attachment.</w:t>
            </w:r>
          </w:p>
          <w:p w14:paraId="2C09F2D2" w14:textId="77777777" w:rsidR="007764A0" w:rsidRPr="007764A0" w:rsidRDefault="007764A0" w:rsidP="007764A0">
            <w:pPr>
              <w:rPr>
                <w:rFonts w:eastAsia="Arial Unicode MS"/>
                <w:sz w:val="20"/>
                <w:szCs w:val="20"/>
                <w:lang w:val="en-GB"/>
              </w:rPr>
            </w:pPr>
          </w:p>
          <w:p w14:paraId="14B53490" w14:textId="77777777" w:rsidR="007764A0" w:rsidRPr="007764A0" w:rsidRDefault="007764A0" w:rsidP="007764A0">
            <w:pPr>
              <w:rPr>
                <w:rFonts w:eastAsia="Arial Unicode MS"/>
                <w:sz w:val="20"/>
                <w:szCs w:val="20"/>
                <w:lang w:val="en-GB"/>
              </w:rPr>
            </w:pPr>
          </w:p>
        </w:tc>
        <w:tc>
          <w:tcPr>
            <w:tcW w:w="2216" w:type="pct"/>
            <w:tcMar>
              <w:top w:w="0" w:type="dxa"/>
              <w:left w:w="108" w:type="dxa"/>
              <w:bottom w:w="0" w:type="dxa"/>
              <w:right w:w="108" w:type="dxa"/>
            </w:tcMar>
            <w:vAlign w:val="center"/>
          </w:tcPr>
          <w:p w14:paraId="06AE3CBA" w14:textId="77777777" w:rsidR="007764A0" w:rsidRPr="007764A0" w:rsidRDefault="007764A0" w:rsidP="007764A0">
            <w:pPr>
              <w:rPr>
                <w:rFonts w:eastAsia="Arial Unicode MS"/>
                <w:b/>
                <w:bCs/>
                <w:sz w:val="20"/>
                <w:szCs w:val="20"/>
                <w:lang w:val="en-GB"/>
              </w:rPr>
            </w:pPr>
          </w:p>
        </w:tc>
      </w:tr>
    </w:tbl>
    <w:p w14:paraId="22C88BC4" w14:textId="77777777" w:rsidR="007764A0" w:rsidRPr="007764A0" w:rsidRDefault="007764A0" w:rsidP="007764A0">
      <w:pPr>
        <w:spacing w:after="160" w:line="259" w:lineRule="auto"/>
        <w:rPr>
          <w:rFonts w:ascii="Calibri" w:eastAsia="Calibri" w:hAnsi="Calibri"/>
          <w:sz w:val="22"/>
          <w:szCs w:val="22"/>
          <w:lang w:val="en-IN"/>
        </w:rPr>
      </w:pPr>
    </w:p>
    <w:p w14:paraId="217D56E7" w14:textId="77777777" w:rsidR="00204042" w:rsidRPr="00AF3F59" w:rsidRDefault="00204042">
      <w:pPr>
        <w:keepNext/>
        <w:outlineLvl w:val="1"/>
        <w:rPr>
          <w:rFonts w:eastAsia="MS Mincho"/>
          <w:b/>
          <w:bCs/>
          <w:sz w:val="20"/>
          <w:szCs w:val="20"/>
          <w:highlight w:val="yellow"/>
          <w:lang w:val="en-GB"/>
        </w:rPr>
      </w:pPr>
    </w:p>
    <w:sectPr w:rsidR="00204042" w:rsidRPr="00AF3F59">
      <w:headerReference w:type="default" r:id="rId9"/>
      <w:footerReference w:type="default" r:id="rId10"/>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F67DAC" w14:textId="77777777" w:rsidR="00A145CE" w:rsidRDefault="00A145CE">
      <w:r>
        <w:separator/>
      </w:r>
    </w:p>
  </w:endnote>
  <w:endnote w:type="continuationSeparator" w:id="0">
    <w:p w14:paraId="3C76D795" w14:textId="77777777" w:rsidR="00A145CE" w:rsidRDefault="00A145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D1503" w14:textId="77777777" w:rsidR="00204042" w:rsidRDefault="00204042">
    <w:pPr>
      <w:pStyle w:val="Footer"/>
      <w:jc w:val="right"/>
    </w:pPr>
  </w:p>
  <w:p w14:paraId="5BEBDF3E" w14:textId="1B6A62E3"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E2561">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E2561">
      <w:rPr>
        <w:b/>
        <w:noProof/>
        <w:sz w:val="20"/>
      </w:rPr>
      <w:t>2</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718837" w14:textId="77777777" w:rsidR="00A145CE" w:rsidRDefault="00A145CE">
      <w:r>
        <w:separator/>
      </w:r>
    </w:p>
  </w:footnote>
  <w:footnote w:type="continuationSeparator" w:id="0">
    <w:p w14:paraId="3D6A33E3" w14:textId="77777777" w:rsidR="00A145CE" w:rsidRDefault="00A145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91E7C"/>
    <w:rsid w:val="001061B4"/>
    <w:rsid w:val="001F3B02"/>
    <w:rsid w:val="00204042"/>
    <w:rsid w:val="00206283"/>
    <w:rsid w:val="00253FDA"/>
    <w:rsid w:val="00261933"/>
    <w:rsid w:val="00264F61"/>
    <w:rsid w:val="002A3C3F"/>
    <w:rsid w:val="002C66D6"/>
    <w:rsid w:val="004121C8"/>
    <w:rsid w:val="00435866"/>
    <w:rsid w:val="00461149"/>
    <w:rsid w:val="004C3481"/>
    <w:rsid w:val="005C677A"/>
    <w:rsid w:val="00600FD2"/>
    <w:rsid w:val="00630011"/>
    <w:rsid w:val="006534F5"/>
    <w:rsid w:val="007764A0"/>
    <w:rsid w:val="00797A71"/>
    <w:rsid w:val="007A699C"/>
    <w:rsid w:val="0086593E"/>
    <w:rsid w:val="00887E12"/>
    <w:rsid w:val="008D2987"/>
    <w:rsid w:val="008F727A"/>
    <w:rsid w:val="009369A0"/>
    <w:rsid w:val="00963A76"/>
    <w:rsid w:val="009A3A95"/>
    <w:rsid w:val="00A145CE"/>
    <w:rsid w:val="00A7113E"/>
    <w:rsid w:val="00AA476E"/>
    <w:rsid w:val="00AF3F59"/>
    <w:rsid w:val="00C255C0"/>
    <w:rsid w:val="00C9691E"/>
    <w:rsid w:val="00CA431E"/>
    <w:rsid w:val="00CD0957"/>
    <w:rsid w:val="00D51B4B"/>
    <w:rsid w:val="00DC1C8A"/>
    <w:rsid w:val="00DF4831"/>
    <w:rsid w:val="00E13F66"/>
    <w:rsid w:val="00E24527"/>
    <w:rsid w:val="00E46CBC"/>
    <w:rsid w:val="00EA6E35"/>
    <w:rsid w:val="00EC193F"/>
    <w:rsid w:val="00EE2561"/>
    <w:rsid w:val="00EE3E18"/>
    <w:rsid w:val="00F21CDD"/>
    <w:rsid w:val="00F866B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873D87"/>
  <w15:docId w15:val="{47EA1F6F-C6E6-4E62-AC6C-B4C4CD3CF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55037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1.reviewerhub.org/ajess/journa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08A49A-3B23-49BD-B1E1-F32C8A35E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678</Words>
  <Characters>3865</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4534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1156</cp:lastModifiedBy>
  <cp:revision>50</cp:revision>
  <dcterms:created xsi:type="dcterms:W3CDTF">2026-03-24T06:15:00Z</dcterms:created>
  <dcterms:modified xsi:type="dcterms:W3CDTF">2026-05-13T08:15:00Z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