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527E275" w:rsidR="00204042" w:rsidRPr="00EA6E35" w:rsidRDefault="00797A71" w:rsidP="00AF3F59">
            <w:pPr>
              <w:rPr>
                <w:b/>
                <w:bCs/>
                <w:color w:val="0000FF"/>
                <w:sz w:val="20"/>
                <w:szCs w:val="20"/>
                <w:lang w:val="en-GB"/>
              </w:rPr>
            </w:pPr>
            <w:hyperlink r:id="rId7" w:history="1">
              <w:r w:rsidRPr="00797A71">
                <w:rPr>
                  <w:rFonts w:ascii="Arial" w:hAnsi="Arial" w:cs="Arial"/>
                  <w:bCs/>
                  <w:noProof/>
                  <w:color w:val="0000FF"/>
                  <w:sz w:val="20"/>
                  <w:szCs w:val="20"/>
                </w:rPr>
                <w:t xml:space="preserve">Asian Journal of Education and Social Studies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0F5EAEBD" w:rsidR="00204042" w:rsidRPr="00EA6E35" w:rsidRDefault="00842E4C" w:rsidP="00EA6E35">
            <w:pPr>
              <w:pStyle w:val="NormalWeb"/>
              <w:spacing w:before="0" w:beforeAutospacing="0" w:after="0" w:afterAutospacing="0"/>
              <w:rPr>
                <w:rFonts w:ascii="Times New Roman" w:hAnsi="Times New Roman" w:cs="Times New Roman"/>
                <w:b/>
                <w:bCs/>
                <w:sz w:val="20"/>
                <w:szCs w:val="20"/>
                <w:lang w:val="en-GB"/>
              </w:rPr>
            </w:pPr>
            <w:r w:rsidRPr="00842E4C">
              <w:rPr>
                <w:rFonts w:ascii="Times New Roman" w:hAnsi="Times New Roman" w:cs="Times New Roman"/>
                <w:b/>
                <w:bCs/>
                <w:sz w:val="20"/>
                <w:szCs w:val="20"/>
                <w:lang w:val="en-GB"/>
              </w:rPr>
              <w:t>Ms_AJESS_158447</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4767EBD5" w:rsidR="00204042" w:rsidRPr="00EA6E35" w:rsidRDefault="00842E4C" w:rsidP="00842E4C">
            <w:pPr>
              <w:pStyle w:val="NormalWeb"/>
              <w:rPr>
                <w:rFonts w:ascii="Times New Roman" w:hAnsi="Times New Roman" w:cs="Times New Roman"/>
                <w:b/>
                <w:sz w:val="20"/>
                <w:szCs w:val="20"/>
                <w:lang w:val="en-GB"/>
              </w:rPr>
            </w:pPr>
            <w:bookmarkStart w:id="0" w:name="_Hlk229582863"/>
            <w:r w:rsidRPr="00842E4C">
              <w:rPr>
                <w:rFonts w:ascii="Times New Roman" w:hAnsi="Times New Roman" w:cs="Times New Roman"/>
                <w:b/>
                <w:sz w:val="20"/>
                <w:szCs w:val="20"/>
                <w:lang w:val="en-GB"/>
              </w:rPr>
              <w:t>ANALYSIS OF CORRECT LANGUAGE USE: A STUDY ON THE CAMPUS JOURNALISTS OF APLAYA NATIONAL HIGH SCHOOL</w:t>
            </w:r>
            <w:bookmarkEnd w:id="0"/>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7DC668AB" w:rsidR="00204042" w:rsidRPr="00EA6E35" w:rsidRDefault="000E0594" w:rsidP="00AF3F59">
            <w:pPr>
              <w:contextualSpacing/>
              <w:rPr>
                <w:b/>
                <w:bCs/>
                <w:sz w:val="20"/>
                <w:szCs w:val="20"/>
                <w:lang w:val="en-GB"/>
              </w:rPr>
            </w:pPr>
            <w:r>
              <w:rPr>
                <w:b/>
                <w:bCs/>
                <w:sz w:val="20"/>
                <w:szCs w:val="20"/>
                <w:lang w:val="en-GB"/>
              </w:rPr>
              <w:t>It is a very good research article and is methodological in structure as well</w:t>
            </w:r>
          </w:p>
        </w:tc>
        <w:tc>
          <w:tcPr>
            <w:tcW w:w="1667" w:type="pct"/>
          </w:tcPr>
          <w:p w14:paraId="46643927" w14:textId="09ED8D02" w:rsidR="00204042" w:rsidRPr="00EA6E35" w:rsidRDefault="00F06F4B" w:rsidP="00EA6E35">
            <w:pPr>
              <w:keepNext/>
              <w:outlineLvl w:val="1"/>
              <w:rPr>
                <w:rFonts w:eastAsia="MS Mincho"/>
                <w:bCs/>
                <w:sz w:val="20"/>
                <w:szCs w:val="20"/>
                <w:lang w:val="en-GB"/>
              </w:rPr>
            </w:pPr>
            <w:r w:rsidRPr="00F06F4B">
              <w:rPr>
                <w:rFonts w:eastAsia="MS Mincho"/>
                <w:bCs/>
                <w:sz w:val="20"/>
                <w:szCs w:val="20"/>
              </w:rPr>
              <w:t xml:space="preserve">Thank you for the positive assessment. We have further strengthened the manuscript by adding a theoretical framework (Halliday, 1978; Chomsky, 1965; Canale &amp; Swain, 1980) and integrating recent empirical studies (Safira et al., 2024; Jose et al., 2019; Kayi et al., 2024; Sana et al., 2025; </w:t>
            </w:r>
            <w:proofErr w:type="spellStart"/>
            <w:r w:rsidRPr="00F06F4B">
              <w:rPr>
                <w:rFonts w:eastAsia="MS Mincho"/>
                <w:bCs/>
                <w:sz w:val="20"/>
                <w:szCs w:val="20"/>
              </w:rPr>
              <w:t>Yuanita</w:t>
            </w:r>
            <w:proofErr w:type="spellEnd"/>
            <w:r w:rsidRPr="00F06F4B">
              <w:rPr>
                <w:rFonts w:eastAsia="MS Mincho"/>
                <w:bCs/>
                <w:sz w:val="20"/>
                <w:szCs w:val="20"/>
              </w:rPr>
              <w:t xml:space="preserve"> et al., 2025; Jamil, 2020) to enhance its methodological and theoretical rigor.</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01B2C910" w:rsidR="00204042" w:rsidRPr="00EA6E35" w:rsidRDefault="000E0594" w:rsidP="00EA6E35">
            <w:pPr>
              <w:ind w:left="360"/>
              <w:rPr>
                <w:b/>
                <w:bCs/>
                <w:sz w:val="20"/>
                <w:szCs w:val="20"/>
                <w:lang w:val="en-GB"/>
              </w:rPr>
            </w:pPr>
            <w:r>
              <w:rPr>
                <w:b/>
                <w:bCs/>
                <w:sz w:val="20"/>
                <w:szCs w:val="20"/>
                <w:lang w:val="en-GB"/>
              </w:rPr>
              <w:t>3</w:t>
            </w:r>
          </w:p>
        </w:tc>
        <w:tc>
          <w:tcPr>
            <w:tcW w:w="1667" w:type="pct"/>
          </w:tcPr>
          <w:p w14:paraId="0C69DD75" w14:textId="7B3D5C84" w:rsidR="00204042" w:rsidRPr="00EA6E35" w:rsidRDefault="00F06F4B" w:rsidP="00F06F4B">
            <w:pPr>
              <w:keepNext/>
              <w:jc w:val="both"/>
              <w:outlineLvl w:val="1"/>
              <w:rPr>
                <w:rFonts w:eastAsia="MS Mincho"/>
                <w:bCs/>
                <w:sz w:val="20"/>
                <w:szCs w:val="20"/>
                <w:lang w:val="en-GB"/>
              </w:rPr>
            </w:pPr>
            <w:r w:rsidRPr="00F06F4B">
              <w:rPr>
                <w:rFonts w:eastAsia="MS Mincho"/>
                <w:bCs/>
                <w:sz w:val="20"/>
                <w:szCs w:val="20"/>
              </w:rPr>
              <w:t>Thank you. The title remains unchanged as it accurately reflects the study.</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DF6C4ED" w:rsidR="00204042" w:rsidRPr="00EA6E35" w:rsidRDefault="000E0594" w:rsidP="00EA6E35">
            <w:pPr>
              <w:ind w:left="360"/>
              <w:rPr>
                <w:b/>
                <w:bCs/>
                <w:sz w:val="20"/>
                <w:szCs w:val="20"/>
                <w:lang w:val="en-GB"/>
              </w:rPr>
            </w:pPr>
            <w:r>
              <w:rPr>
                <w:b/>
                <w:bCs/>
                <w:sz w:val="20"/>
                <w:szCs w:val="20"/>
                <w:lang w:val="en-GB"/>
              </w:rPr>
              <w:t>3</w:t>
            </w:r>
          </w:p>
        </w:tc>
        <w:tc>
          <w:tcPr>
            <w:tcW w:w="1667" w:type="pct"/>
          </w:tcPr>
          <w:p w14:paraId="7FC68848" w14:textId="197584E7" w:rsidR="00204042" w:rsidRPr="00EA6E35" w:rsidRDefault="00F06F4B" w:rsidP="00F06F4B">
            <w:pPr>
              <w:keepNext/>
              <w:jc w:val="both"/>
              <w:outlineLvl w:val="1"/>
              <w:rPr>
                <w:rFonts w:eastAsia="MS Mincho"/>
                <w:bCs/>
                <w:sz w:val="20"/>
                <w:szCs w:val="20"/>
                <w:lang w:val="en-GB"/>
              </w:rPr>
            </w:pPr>
            <w:r w:rsidRPr="00F06F4B">
              <w:rPr>
                <w:rFonts w:eastAsia="MS Mincho"/>
                <w:bCs/>
                <w:sz w:val="20"/>
                <w:szCs w:val="20"/>
              </w:rPr>
              <w:t>Thank you. The abstract has been retained as it follows the journal's structured format.</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43D2EA8A" w:rsidR="00204042" w:rsidRPr="00EA6E35" w:rsidRDefault="000E0594" w:rsidP="00EA6E35">
            <w:pPr>
              <w:ind w:left="360"/>
              <w:rPr>
                <w:b/>
                <w:bCs/>
                <w:sz w:val="20"/>
                <w:szCs w:val="20"/>
                <w:lang w:val="en-GB"/>
              </w:rPr>
            </w:pPr>
            <w:r>
              <w:rPr>
                <w:b/>
                <w:bCs/>
                <w:sz w:val="20"/>
                <w:szCs w:val="20"/>
                <w:lang w:val="en-GB"/>
              </w:rPr>
              <w:t>3</w:t>
            </w:r>
          </w:p>
        </w:tc>
        <w:tc>
          <w:tcPr>
            <w:tcW w:w="1667" w:type="pct"/>
          </w:tcPr>
          <w:p w14:paraId="61E2DCF4" w14:textId="3CCB52D2" w:rsidR="00204042" w:rsidRPr="00EA6E35" w:rsidRDefault="00F06F4B" w:rsidP="00F06F4B">
            <w:pPr>
              <w:keepNext/>
              <w:jc w:val="both"/>
              <w:outlineLvl w:val="1"/>
              <w:rPr>
                <w:rFonts w:eastAsia="MS Mincho"/>
                <w:bCs/>
                <w:sz w:val="20"/>
                <w:szCs w:val="20"/>
                <w:lang w:val="en-GB"/>
              </w:rPr>
            </w:pPr>
            <w:r w:rsidRPr="00F06F4B">
              <w:rPr>
                <w:rFonts w:eastAsia="MS Mincho"/>
                <w:bCs/>
                <w:sz w:val="20"/>
                <w:szCs w:val="20"/>
              </w:rPr>
              <w:t>Thank you. The keywords have been rearranged in a structured manner as suggested by another reviewer.</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68F44D74" w:rsidR="00204042" w:rsidRPr="00EA6E35" w:rsidRDefault="000E0594" w:rsidP="00EA6E35">
            <w:pPr>
              <w:ind w:left="360"/>
              <w:rPr>
                <w:b/>
                <w:bCs/>
                <w:sz w:val="20"/>
                <w:szCs w:val="20"/>
                <w:lang w:val="en-GB"/>
              </w:rPr>
            </w:pPr>
            <w:r>
              <w:rPr>
                <w:b/>
                <w:bCs/>
                <w:sz w:val="20"/>
                <w:szCs w:val="20"/>
                <w:lang w:val="en-GB"/>
              </w:rPr>
              <w:t>2</w:t>
            </w:r>
          </w:p>
        </w:tc>
        <w:tc>
          <w:tcPr>
            <w:tcW w:w="1667" w:type="pct"/>
          </w:tcPr>
          <w:p w14:paraId="0A5EAFF5" w14:textId="0637D217" w:rsidR="00204042" w:rsidRPr="00EA6E35" w:rsidRDefault="00F06F4B" w:rsidP="00F06F4B">
            <w:pPr>
              <w:keepNext/>
              <w:jc w:val="both"/>
              <w:outlineLvl w:val="1"/>
              <w:rPr>
                <w:rFonts w:eastAsia="MS Mincho"/>
                <w:bCs/>
                <w:sz w:val="20"/>
                <w:szCs w:val="20"/>
                <w:lang w:val="en-GB"/>
              </w:rPr>
            </w:pPr>
            <w:r w:rsidRPr="00F06F4B">
              <w:rPr>
                <w:rFonts w:eastAsia="MS Mincho"/>
                <w:bCs/>
                <w:sz w:val="20"/>
                <w:szCs w:val="20"/>
              </w:rPr>
              <w:t xml:space="preserve">Thank you for this observation. The background has been substantially revised by adding a theoretical framework (Halliday, Chomsky, Canale &amp; Swain) and integrating a comprehensive review of recent empirical studies (Chavez et al., 2024; Driz &amp; </w:t>
            </w:r>
            <w:proofErr w:type="spellStart"/>
            <w:r w:rsidRPr="00F06F4B">
              <w:rPr>
                <w:rFonts w:eastAsia="MS Mincho"/>
                <w:bCs/>
                <w:sz w:val="20"/>
                <w:szCs w:val="20"/>
              </w:rPr>
              <w:t>Aguisando</w:t>
            </w:r>
            <w:proofErr w:type="spellEnd"/>
            <w:r w:rsidRPr="00F06F4B">
              <w:rPr>
                <w:rFonts w:eastAsia="MS Mincho"/>
                <w:bCs/>
                <w:sz w:val="20"/>
                <w:szCs w:val="20"/>
              </w:rPr>
              <w:t xml:space="preserve">, 2025; Safira et al., 2024; Jose et al., 2019; Kayi et al., 2024; Sana et al., 2025; </w:t>
            </w:r>
            <w:proofErr w:type="spellStart"/>
            <w:r w:rsidRPr="00F06F4B">
              <w:rPr>
                <w:rFonts w:eastAsia="MS Mincho"/>
                <w:bCs/>
                <w:sz w:val="20"/>
                <w:szCs w:val="20"/>
              </w:rPr>
              <w:t>Yuanita</w:t>
            </w:r>
            <w:proofErr w:type="spellEnd"/>
            <w:r w:rsidRPr="00F06F4B">
              <w:rPr>
                <w:rFonts w:eastAsia="MS Mincho"/>
                <w:bCs/>
                <w:sz w:val="20"/>
                <w:szCs w:val="20"/>
              </w:rPr>
              <w:t xml:space="preserve"> et al., 2025; Jamil, 2020). The research objectives and hypotheses are now explicitly stated.</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7F4C393F" w:rsidR="00204042" w:rsidRPr="00EA6E35" w:rsidRDefault="000E0594" w:rsidP="00EA6E35">
            <w:pPr>
              <w:ind w:left="360"/>
              <w:rPr>
                <w:b/>
                <w:bCs/>
                <w:sz w:val="20"/>
                <w:szCs w:val="20"/>
                <w:lang w:val="en-GB"/>
              </w:rPr>
            </w:pPr>
            <w:r>
              <w:rPr>
                <w:b/>
                <w:bCs/>
                <w:sz w:val="20"/>
                <w:szCs w:val="20"/>
                <w:lang w:val="en-GB"/>
              </w:rPr>
              <w:t>2</w:t>
            </w:r>
          </w:p>
        </w:tc>
        <w:tc>
          <w:tcPr>
            <w:tcW w:w="1667" w:type="pct"/>
          </w:tcPr>
          <w:p w14:paraId="56AACFE7" w14:textId="5BC02B4B" w:rsidR="00204042" w:rsidRPr="00EA6E35" w:rsidRDefault="00F06F4B" w:rsidP="00F06F4B">
            <w:pPr>
              <w:keepNext/>
              <w:jc w:val="both"/>
              <w:outlineLvl w:val="1"/>
              <w:rPr>
                <w:rFonts w:eastAsia="MS Mincho"/>
                <w:bCs/>
                <w:sz w:val="20"/>
                <w:szCs w:val="20"/>
                <w:lang w:val="en-GB"/>
              </w:rPr>
            </w:pPr>
            <w:r w:rsidRPr="00F06F4B">
              <w:rPr>
                <w:rFonts w:eastAsia="MS Mincho"/>
                <w:bCs/>
                <w:sz w:val="20"/>
                <w:szCs w:val="20"/>
              </w:rPr>
              <w:t>Thank you. Six research objectives and three null hypotheses have been explicitly added at the end of the Introduction section.</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2A3D2B7C" w:rsidR="00204042" w:rsidRPr="00EA6E35" w:rsidRDefault="000E0594" w:rsidP="00EA6E35">
            <w:pPr>
              <w:ind w:left="360"/>
              <w:rPr>
                <w:b/>
                <w:bCs/>
                <w:sz w:val="20"/>
                <w:szCs w:val="20"/>
                <w:lang w:val="en-GB"/>
              </w:rPr>
            </w:pPr>
            <w:r>
              <w:rPr>
                <w:b/>
                <w:bCs/>
                <w:sz w:val="20"/>
                <w:szCs w:val="20"/>
                <w:lang w:val="en-GB"/>
              </w:rPr>
              <w:t>1</w:t>
            </w:r>
          </w:p>
        </w:tc>
        <w:tc>
          <w:tcPr>
            <w:tcW w:w="1667" w:type="pct"/>
          </w:tcPr>
          <w:p w14:paraId="734BAD15" w14:textId="2D4D95B1" w:rsidR="00204042" w:rsidRPr="00EA6E35" w:rsidRDefault="00F06F4B" w:rsidP="00F06F4B">
            <w:pPr>
              <w:keepNext/>
              <w:jc w:val="both"/>
              <w:outlineLvl w:val="1"/>
              <w:rPr>
                <w:rFonts w:eastAsia="MS Mincho"/>
                <w:bCs/>
                <w:sz w:val="20"/>
                <w:szCs w:val="20"/>
                <w:lang w:val="en-GB"/>
              </w:rPr>
            </w:pPr>
            <w:r w:rsidRPr="00F06F4B">
              <w:rPr>
                <w:rFonts w:eastAsia="MS Mincho"/>
                <w:bCs/>
                <w:sz w:val="20"/>
                <w:szCs w:val="20"/>
              </w:rPr>
              <w:t>Thank you for this critical observation. A dedicated literature review section has been integrated into the Introduction, including (1) a theoretical framework with three linguistic theories (Halliday, 1978; Chomsky, 1965; Canale &amp; Swain, 1980), (2) synthesis of recent empirical studies from 2019-2026, and (3) a clear statement of the research gap. Six new recent references (2024-2026) have been added.</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07BA08CB" w:rsidR="00204042" w:rsidRPr="00EA6E35" w:rsidRDefault="000E0594" w:rsidP="00EA6E35">
            <w:pPr>
              <w:ind w:left="360"/>
              <w:rPr>
                <w:b/>
                <w:bCs/>
                <w:sz w:val="20"/>
                <w:szCs w:val="20"/>
                <w:lang w:val="en-GB"/>
              </w:rPr>
            </w:pPr>
            <w:r>
              <w:rPr>
                <w:b/>
                <w:bCs/>
                <w:sz w:val="20"/>
                <w:szCs w:val="20"/>
                <w:lang w:val="en-GB"/>
              </w:rPr>
              <w:t>3</w:t>
            </w:r>
          </w:p>
        </w:tc>
        <w:tc>
          <w:tcPr>
            <w:tcW w:w="1667" w:type="pct"/>
          </w:tcPr>
          <w:p w14:paraId="5B378D21" w14:textId="4CB9984C" w:rsidR="00204042" w:rsidRPr="00EA6E35" w:rsidRDefault="00F06F4B" w:rsidP="00F06F4B">
            <w:pPr>
              <w:keepNext/>
              <w:jc w:val="both"/>
              <w:outlineLvl w:val="1"/>
              <w:rPr>
                <w:rFonts w:eastAsia="MS Mincho"/>
                <w:bCs/>
                <w:sz w:val="20"/>
                <w:szCs w:val="20"/>
                <w:lang w:val="en-GB"/>
              </w:rPr>
            </w:pPr>
            <w:r w:rsidRPr="00F06F4B">
              <w:rPr>
                <w:rFonts w:eastAsia="MS Mincho"/>
                <w:bCs/>
                <w:sz w:val="20"/>
                <w:szCs w:val="20"/>
              </w:rPr>
              <w:t>Thank you. The methodology remains unchanged and is appropriate for a descriptive-correlational study.</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42D82F13" w:rsidR="00204042" w:rsidRPr="00EA6E35" w:rsidRDefault="000E0594" w:rsidP="00EA6E35">
            <w:pPr>
              <w:ind w:left="360"/>
              <w:rPr>
                <w:b/>
                <w:bCs/>
                <w:sz w:val="20"/>
                <w:szCs w:val="20"/>
                <w:lang w:val="en-GB"/>
              </w:rPr>
            </w:pPr>
            <w:r>
              <w:rPr>
                <w:b/>
                <w:bCs/>
                <w:sz w:val="20"/>
                <w:szCs w:val="20"/>
                <w:lang w:val="en-GB"/>
              </w:rPr>
              <w:t>4</w:t>
            </w:r>
          </w:p>
        </w:tc>
        <w:tc>
          <w:tcPr>
            <w:tcW w:w="1667" w:type="pct"/>
          </w:tcPr>
          <w:p w14:paraId="103D7017" w14:textId="4A7B8335" w:rsidR="00204042" w:rsidRPr="00EA6E35" w:rsidRDefault="00F06F4B" w:rsidP="00F06F4B">
            <w:pPr>
              <w:keepNext/>
              <w:jc w:val="both"/>
              <w:outlineLvl w:val="1"/>
              <w:rPr>
                <w:rFonts w:eastAsia="MS Mincho"/>
                <w:bCs/>
                <w:sz w:val="20"/>
                <w:szCs w:val="20"/>
                <w:lang w:val="en-GB"/>
              </w:rPr>
            </w:pPr>
            <w:r w:rsidRPr="00F06F4B">
              <w:rPr>
                <w:rFonts w:eastAsia="MS Mincho"/>
                <w:bCs/>
                <w:sz w:val="20"/>
                <w:szCs w:val="20"/>
              </w:rPr>
              <w:t>Thank you. Ethical approval and consent are properly stated.</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40053128" w:rsidR="00204042" w:rsidRPr="00EA6E35" w:rsidRDefault="000E0594" w:rsidP="00AF3F59">
            <w:pPr>
              <w:contextualSpacing/>
              <w:rPr>
                <w:bCs/>
                <w:sz w:val="20"/>
                <w:szCs w:val="20"/>
                <w:lang w:val="en-GB"/>
              </w:rPr>
            </w:pPr>
            <w:r>
              <w:rPr>
                <w:bCs/>
                <w:sz w:val="20"/>
                <w:szCs w:val="20"/>
                <w:lang w:val="en-GB"/>
              </w:rPr>
              <w:t>3</w:t>
            </w:r>
          </w:p>
        </w:tc>
        <w:tc>
          <w:tcPr>
            <w:tcW w:w="1667" w:type="pct"/>
          </w:tcPr>
          <w:p w14:paraId="5C85D0C2" w14:textId="04CDE4A2" w:rsidR="00204042" w:rsidRPr="00EA6E35" w:rsidRDefault="00F06F4B" w:rsidP="00F06F4B">
            <w:pPr>
              <w:keepNext/>
              <w:jc w:val="both"/>
              <w:outlineLvl w:val="1"/>
              <w:rPr>
                <w:rFonts w:eastAsia="MS Mincho"/>
                <w:bCs/>
                <w:sz w:val="20"/>
                <w:szCs w:val="20"/>
                <w:lang w:val="en-GB"/>
              </w:rPr>
            </w:pPr>
            <w:r w:rsidRPr="00F06F4B">
              <w:rPr>
                <w:rFonts w:eastAsia="MS Mincho"/>
                <w:bCs/>
                <w:sz w:val="20"/>
                <w:szCs w:val="20"/>
              </w:rPr>
              <w:t>Thank you. Results are presented in Tables 1-6 with clear interpretations.</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732A6F8D" w:rsidR="00204042" w:rsidRPr="00EA6E35" w:rsidRDefault="00323342" w:rsidP="00AF3F59">
            <w:pPr>
              <w:contextualSpacing/>
              <w:rPr>
                <w:bCs/>
                <w:sz w:val="20"/>
                <w:szCs w:val="20"/>
                <w:lang w:val="en-GB"/>
              </w:rPr>
            </w:pPr>
            <w:r>
              <w:rPr>
                <w:bCs/>
                <w:sz w:val="20"/>
                <w:szCs w:val="20"/>
                <w:lang w:val="en-GB"/>
              </w:rPr>
              <w:t>NA</w:t>
            </w:r>
          </w:p>
        </w:tc>
        <w:tc>
          <w:tcPr>
            <w:tcW w:w="1667" w:type="pct"/>
          </w:tcPr>
          <w:p w14:paraId="3731B36A" w14:textId="045E5B5C" w:rsidR="00204042" w:rsidRPr="00EA6E35" w:rsidRDefault="00F06F4B" w:rsidP="00F06F4B">
            <w:pPr>
              <w:keepNext/>
              <w:jc w:val="both"/>
              <w:outlineLvl w:val="1"/>
              <w:rPr>
                <w:rFonts w:eastAsia="MS Mincho"/>
                <w:bCs/>
                <w:sz w:val="20"/>
                <w:szCs w:val="20"/>
                <w:lang w:val="en-GB"/>
              </w:rPr>
            </w:pPr>
            <w:r w:rsidRPr="00F06F4B">
              <w:rPr>
                <w:rFonts w:eastAsia="MS Mincho"/>
                <w:bCs/>
                <w:sz w:val="20"/>
                <w:szCs w:val="20"/>
              </w:rPr>
              <w:t>Not applicable. The journal's template does not require figures.</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514648C3" w:rsidR="00204042" w:rsidRPr="00EA6E35" w:rsidRDefault="000E0594" w:rsidP="00AF3F59">
            <w:pPr>
              <w:contextualSpacing/>
              <w:rPr>
                <w:bCs/>
                <w:sz w:val="20"/>
                <w:szCs w:val="20"/>
                <w:lang w:val="en-GB"/>
              </w:rPr>
            </w:pPr>
            <w:r>
              <w:rPr>
                <w:bCs/>
                <w:sz w:val="20"/>
                <w:szCs w:val="20"/>
                <w:lang w:val="en-GB"/>
              </w:rPr>
              <w:t>1</w:t>
            </w:r>
          </w:p>
        </w:tc>
        <w:tc>
          <w:tcPr>
            <w:tcW w:w="1667" w:type="pct"/>
          </w:tcPr>
          <w:p w14:paraId="076CB8C3" w14:textId="28884FE9" w:rsidR="00204042" w:rsidRPr="00EA6E35" w:rsidRDefault="00F06F4B" w:rsidP="00F06F4B">
            <w:pPr>
              <w:keepNext/>
              <w:jc w:val="both"/>
              <w:outlineLvl w:val="1"/>
              <w:rPr>
                <w:rFonts w:eastAsia="MS Mincho"/>
                <w:bCs/>
                <w:sz w:val="20"/>
                <w:szCs w:val="20"/>
                <w:lang w:val="en-GB"/>
              </w:rPr>
            </w:pPr>
            <w:r w:rsidRPr="00F06F4B">
              <w:rPr>
                <w:rFonts w:eastAsia="MS Mincho"/>
                <w:bCs/>
                <w:sz w:val="20"/>
                <w:szCs w:val="20"/>
              </w:rPr>
              <w:t xml:space="preserve">Thank you for this observation. The discussion has been substantially revised. After each table, new paragraphs have been added to compare findings with prior studies (Chavez et al., 2024; Driz &amp; </w:t>
            </w:r>
            <w:proofErr w:type="spellStart"/>
            <w:r w:rsidRPr="00F06F4B">
              <w:rPr>
                <w:rFonts w:eastAsia="MS Mincho"/>
                <w:bCs/>
                <w:sz w:val="20"/>
                <w:szCs w:val="20"/>
              </w:rPr>
              <w:t>Aguisando</w:t>
            </w:r>
            <w:proofErr w:type="spellEnd"/>
            <w:r w:rsidRPr="00F06F4B">
              <w:rPr>
                <w:rFonts w:eastAsia="MS Mincho"/>
                <w:bCs/>
                <w:sz w:val="20"/>
                <w:szCs w:val="20"/>
              </w:rPr>
              <w:t xml:space="preserve">, 2025; Safira et al., 2024; Jose et al., 2019; Kayi et al., 2024; Sana et al., 2025; </w:t>
            </w:r>
            <w:proofErr w:type="spellStart"/>
            <w:r w:rsidRPr="00F06F4B">
              <w:rPr>
                <w:rFonts w:eastAsia="MS Mincho"/>
                <w:bCs/>
                <w:sz w:val="20"/>
                <w:szCs w:val="20"/>
              </w:rPr>
              <w:t>Yuanita</w:t>
            </w:r>
            <w:proofErr w:type="spellEnd"/>
            <w:r w:rsidRPr="00F06F4B">
              <w:rPr>
                <w:rFonts w:eastAsia="MS Mincho"/>
                <w:bCs/>
                <w:sz w:val="20"/>
                <w:szCs w:val="20"/>
              </w:rPr>
              <w:t xml:space="preserve"> et al., 2025). Each finding is now explicitly linked to existing literature.</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lastRenderedPageBreak/>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10623E34" w:rsidR="00204042" w:rsidRPr="00EA6E35" w:rsidRDefault="000E0594" w:rsidP="00AF3F59">
            <w:pPr>
              <w:contextualSpacing/>
              <w:rPr>
                <w:bCs/>
                <w:sz w:val="20"/>
                <w:szCs w:val="20"/>
                <w:lang w:val="en-GB"/>
              </w:rPr>
            </w:pPr>
            <w:r>
              <w:rPr>
                <w:bCs/>
                <w:sz w:val="20"/>
                <w:szCs w:val="20"/>
                <w:lang w:val="en-GB"/>
              </w:rPr>
              <w:t>3</w:t>
            </w:r>
          </w:p>
        </w:tc>
        <w:tc>
          <w:tcPr>
            <w:tcW w:w="1667" w:type="pct"/>
          </w:tcPr>
          <w:p w14:paraId="4CC8AAA5" w14:textId="6E0706D0" w:rsidR="00204042" w:rsidRPr="00EA6E35" w:rsidRDefault="00F06F4B" w:rsidP="00F06F4B">
            <w:pPr>
              <w:keepNext/>
              <w:jc w:val="both"/>
              <w:outlineLvl w:val="1"/>
              <w:rPr>
                <w:rFonts w:eastAsia="MS Mincho"/>
                <w:bCs/>
                <w:sz w:val="20"/>
                <w:szCs w:val="20"/>
                <w:lang w:val="en-GB"/>
              </w:rPr>
            </w:pPr>
            <w:r w:rsidRPr="00F06F4B">
              <w:rPr>
                <w:rFonts w:eastAsia="MS Mincho"/>
                <w:bCs/>
                <w:sz w:val="20"/>
                <w:szCs w:val="20"/>
              </w:rPr>
              <w:t>Thank you. Conclusions are directly drawn from the results presented in Tables 1-6.</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23F910CE" w:rsidR="00204042" w:rsidRPr="00EA6E35" w:rsidRDefault="000E0594" w:rsidP="00AF3F59">
            <w:pPr>
              <w:contextualSpacing/>
              <w:rPr>
                <w:bCs/>
                <w:sz w:val="20"/>
                <w:szCs w:val="20"/>
                <w:lang w:val="en-GB"/>
              </w:rPr>
            </w:pPr>
            <w:r>
              <w:rPr>
                <w:bCs/>
                <w:sz w:val="20"/>
                <w:szCs w:val="20"/>
                <w:lang w:val="en-GB"/>
              </w:rPr>
              <w:t>1</w:t>
            </w:r>
          </w:p>
        </w:tc>
        <w:tc>
          <w:tcPr>
            <w:tcW w:w="1667" w:type="pct"/>
          </w:tcPr>
          <w:p w14:paraId="71FF1B95" w14:textId="06C59672" w:rsidR="00204042" w:rsidRPr="00EA6E35" w:rsidRDefault="00F06F4B" w:rsidP="00F06F4B">
            <w:pPr>
              <w:keepNext/>
              <w:jc w:val="both"/>
              <w:outlineLvl w:val="1"/>
              <w:rPr>
                <w:rFonts w:eastAsia="MS Mincho"/>
                <w:bCs/>
                <w:sz w:val="20"/>
                <w:szCs w:val="20"/>
                <w:lang w:val="en-GB"/>
              </w:rPr>
            </w:pPr>
            <w:r w:rsidRPr="00F06F4B">
              <w:rPr>
                <w:rFonts w:eastAsia="MS Mincho"/>
                <w:bCs/>
                <w:sz w:val="20"/>
                <w:szCs w:val="20"/>
              </w:rPr>
              <w:t>Thank you. A limitations paragraph has been added at the end of the Results and Discussion section, acknowledging sample size, cross-sectional design, rubric subjectivity, and unmeasured variables.</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506865B" w:rsidR="00204042" w:rsidRPr="00EA6E35" w:rsidRDefault="000E0594" w:rsidP="00AF3F59">
            <w:pPr>
              <w:contextualSpacing/>
              <w:rPr>
                <w:bCs/>
                <w:sz w:val="20"/>
                <w:szCs w:val="20"/>
                <w:lang w:val="en-GB"/>
              </w:rPr>
            </w:pPr>
            <w:r>
              <w:rPr>
                <w:bCs/>
                <w:sz w:val="20"/>
                <w:szCs w:val="20"/>
                <w:lang w:val="en-GB"/>
              </w:rPr>
              <w:t>3</w:t>
            </w:r>
          </w:p>
        </w:tc>
        <w:tc>
          <w:tcPr>
            <w:tcW w:w="1667" w:type="pct"/>
          </w:tcPr>
          <w:p w14:paraId="776025FB" w14:textId="627D607D" w:rsidR="00204042" w:rsidRPr="00EA6E35" w:rsidRDefault="00F06F4B" w:rsidP="00F06F4B">
            <w:pPr>
              <w:keepNext/>
              <w:jc w:val="both"/>
              <w:outlineLvl w:val="1"/>
              <w:rPr>
                <w:rFonts w:eastAsia="MS Mincho"/>
                <w:bCs/>
                <w:sz w:val="20"/>
                <w:szCs w:val="20"/>
                <w:lang w:val="en-GB"/>
              </w:rPr>
            </w:pPr>
            <w:r w:rsidRPr="00F06F4B">
              <w:rPr>
                <w:rFonts w:eastAsia="MS Mincho"/>
                <w:bCs/>
                <w:sz w:val="20"/>
                <w:szCs w:val="20"/>
              </w:rPr>
              <w:t xml:space="preserve">Thank you. Six new recent references (Safira et al., 2024; Jose et al., 2019; Kayi et al., 2024; Sana et al., 2025; </w:t>
            </w:r>
            <w:proofErr w:type="spellStart"/>
            <w:r w:rsidRPr="00F06F4B">
              <w:rPr>
                <w:rFonts w:eastAsia="MS Mincho"/>
                <w:bCs/>
                <w:sz w:val="20"/>
                <w:szCs w:val="20"/>
              </w:rPr>
              <w:t>Yuanita</w:t>
            </w:r>
            <w:proofErr w:type="spellEnd"/>
            <w:r w:rsidRPr="00F06F4B">
              <w:rPr>
                <w:rFonts w:eastAsia="MS Mincho"/>
                <w:bCs/>
                <w:sz w:val="20"/>
                <w:szCs w:val="20"/>
              </w:rPr>
              <w:t xml:space="preserve"> et al., 2025; Jamil, 2020) have been added to improve relevance and currency. All references are verifiable with DOIs.</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066E58B2" w:rsidR="00204042" w:rsidRPr="00EA6E35" w:rsidRDefault="000E0594" w:rsidP="00AF3F59">
            <w:pPr>
              <w:contextualSpacing/>
              <w:rPr>
                <w:bCs/>
                <w:sz w:val="20"/>
                <w:szCs w:val="20"/>
                <w:lang w:val="en-GB"/>
              </w:rPr>
            </w:pPr>
            <w:r>
              <w:rPr>
                <w:bCs/>
                <w:sz w:val="20"/>
                <w:szCs w:val="20"/>
                <w:lang w:val="en-GB"/>
              </w:rPr>
              <w:t>3</w:t>
            </w:r>
          </w:p>
        </w:tc>
        <w:tc>
          <w:tcPr>
            <w:tcW w:w="1667" w:type="pct"/>
          </w:tcPr>
          <w:p w14:paraId="3D972FCB" w14:textId="062E02CB" w:rsidR="00204042" w:rsidRPr="00EA6E35" w:rsidRDefault="00F06F4B" w:rsidP="00F06F4B">
            <w:pPr>
              <w:keepNext/>
              <w:jc w:val="both"/>
              <w:outlineLvl w:val="1"/>
              <w:rPr>
                <w:rFonts w:eastAsia="MS Mincho"/>
                <w:bCs/>
                <w:sz w:val="20"/>
                <w:szCs w:val="20"/>
                <w:lang w:val="en-GB"/>
              </w:rPr>
            </w:pPr>
            <w:r w:rsidRPr="00F06F4B">
              <w:rPr>
                <w:rFonts w:eastAsia="MS Mincho"/>
                <w:bCs/>
                <w:sz w:val="20"/>
                <w:szCs w:val="20"/>
              </w:rPr>
              <w:t>Thank you. The language has been checked for clarity.</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0EE0AC5B" w:rsidR="00204042" w:rsidRPr="00EA6E35" w:rsidRDefault="000E0594" w:rsidP="00EA6E35">
            <w:pPr>
              <w:ind w:left="360"/>
              <w:rPr>
                <w:b/>
                <w:bCs/>
                <w:sz w:val="20"/>
                <w:szCs w:val="20"/>
                <w:lang w:val="en-GB"/>
              </w:rPr>
            </w:pPr>
            <w:r>
              <w:rPr>
                <w:b/>
                <w:bCs/>
                <w:sz w:val="20"/>
                <w:szCs w:val="20"/>
                <w:lang w:val="en-GB"/>
              </w:rPr>
              <w:t>Yes</w:t>
            </w:r>
          </w:p>
        </w:tc>
        <w:tc>
          <w:tcPr>
            <w:tcW w:w="1667" w:type="pct"/>
          </w:tcPr>
          <w:p w14:paraId="716ABA7E" w14:textId="5FD06519" w:rsidR="00204042" w:rsidRPr="00EA6E35" w:rsidRDefault="00F06F4B" w:rsidP="00F06F4B">
            <w:pPr>
              <w:keepNext/>
              <w:jc w:val="both"/>
              <w:outlineLvl w:val="1"/>
              <w:rPr>
                <w:rFonts w:eastAsia="MS Mincho"/>
                <w:bCs/>
                <w:sz w:val="20"/>
                <w:szCs w:val="20"/>
                <w:lang w:val="en-GB"/>
              </w:rPr>
            </w:pPr>
            <w:r w:rsidRPr="00F06F4B">
              <w:rPr>
                <w:rFonts w:eastAsia="MS Mincho"/>
                <w:bCs/>
                <w:sz w:val="20"/>
                <w:szCs w:val="20"/>
              </w:rPr>
              <w:t>Thank you. The title is retained.</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6D6E42BA" w:rsidR="00204042" w:rsidRPr="00EA6E35" w:rsidRDefault="000E0594" w:rsidP="00EA6E35">
            <w:pPr>
              <w:ind w:left="360"/>
              <w:rPr>
                <w:b/>
                <w:bCs/>
                <w:sz w:val="20"/>
                <w:szCs w:val="20"/>
                <w:lang w:val="en-GB"/>
              </w:rPr>
            </w:pPr>
            <w:r>
              <w:rPr>
                <w:b/>
                <w:bCs/>
                <w:sz w:val="20"/>
                <w:szCs w:val="20"/>
                <w:lang w:val="en-GB"/>
              </w:rPr>
              <w:t xml:space="preserve">No, it needs more elaboration </w:t>
            </w:r>
          </w:p>
        </w:tc>
        <w:tc>
          <w:tcPr>
            <w:tcW w:w="1667" w:type="pct"/>
          </w:tcPr>
          <w:p w14:paraId="55FC2422" w14:textId="47A8BDDA" w:rsidR="00204042" w:rsidRPr="00EA6E35" w:rsidRDefault="00F06F4B" w:rsidP="00F06F4B">
            <w:pPr>
              <w:keepNext/>
              <w:jc w:val="both"/>
              <w:outlineLvl w:val="1"/>
              <w:rPr>
                <w:rFonts w:eastAsia="MS Mincho"/>
                <w:bCs/>
                <w:sz w:val="20"/>
                <w:szCs w:val="20"/>
                <w:lang w:val="en-GB"/>
              </w:rPr>
            </w:pPr>
            <w:r w:rsidRPr="00F06F4B">
              <w:rPr>
                <w:rFonts w:eastAsia="MS Mincho"/>
                <w:bCs/>
                <w:sz w:val="20"/>
                <w:szCs w:val="20"/>
              </w:rPr>
              <w:t>Thank you. The abstract follows the journal's structured format (Aims, Design, Methodology, Results, Conclusion). It has been retained as is, but the conclusion now includes the theoretical grounding of the study.</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3260A534" w:rsidR="00204042" w:rsidRPr="00EA6E35" w:rsidRDefault="000E0594" w:rsidP="00AF3F59">
            <w:pPr>
              <w:contextualSpacing/>
              <w:rPr>
                <w:bCs/>
                <w:sz w:val="20"/>
                <w:szCs w:val="20"/>
                <w:lang w:val="en-GB"/>
              </w:rPr>
            </w:pPr>
            <w:r>
              <w:rPr>
                <w:bCs/>
                <w:sz w:val="20"/>
                <w:szCs w:val="20"/>
                <w:lang w:val="en-GB"/>
              </w:rPr>
              <w:t>Yes</w:t>
            </w:r>
          </w:p>
        </w:tc>
        <w:tc>
          <w:tcPr>
            <w:tcW w:w="1667" w:type="pct"/>
          </w:tcPr>
          <w:p w14:paraId="51AC5B4C" w14:textId="6FF60528" w:rsidR="00204042" w:rsidRPr="00EA6E35" w:rsidRDefault="00F06F4B" w:rsidP="00F06F4B">
            <w:pPr>
              <w:keepNext/>
              <w:jc w:val="both"/>
              <w:outlineLvl w:val="1"/>
              <w:rPr>
                <w:rFonts w:eastAsia="MS Mincho"/>
                <w:bCs/>
                <w:sz w:val="20"/>
                <w:szCs w:val="20"/>
                <w:lang w:val="en-GB"/>
              </w:rPr>
            </w:pPr>
            <w:r w:rsidRPr="00F06F4B">
              <w:rPr>
                <w:rFonts w:eastAsia="MS Mincho"/>
                <w:bCs/>
                <w:sz w:val="20"/>
                <w:szCs w:val="20"/>
              </w:rPr>
              <w:t>Thank you for the confirmation.</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48005CA7" w:rsidR="00204042" w:rsidRPr="00EA6E35" w:rsidRDefault="000E0594" w:rsidP="00AF3F59">
            <w:pPr>
              <w:contextualSpacing/>
              <w:rPr>
                <w:bCs/>
                <w:sz w:val="20"/>
                <w:szCs w:val="20"/>
                <w:lang w:val="en-GB"/>
              </w:rPr>
            </w:pPr>
            <w:r>
              <w:rPr>
                <w:bCs/>
                <w:sz w:val="20"/>
                <w:szCs w:val="20"/>
                <w:lang w:val="en-GB"/>
              </w:rPr>
              <w:t>Yes</w:t>
            </w:r>
          </w:p>
        </w:tc>
        <w:tc>
          <w:tcPr>
            <w:tcW w:w="1667" w:type="pct"/>
          </w:tcPr>
          <w:p w14:paraId="467EE6CF" w14:textId="0D35192F" w:rsidR="00204042" w:rsidRPr="00EA6E35" w:rsidRDefault="00F06F4B" w:rsidP="00F06F4B">
            <w:pPr>
              <w:keepNext/>
              <w:jc w:val="both"/>
              <w:outlineLvl w:val="1"/>
              <w:rPr>
                <w:rFonts w:eastAsia="MS Mincho"/>
                <w:bCs/>
                <w:sz w:val="20"/>
                <w:szCs w:val="20"/>
                <w:lang w:val="en-GB"/>
              </w:rPr>
            </w:pPr>
            <w:r w:rsidRPr="00F06F4B">
              <w:rPr>
                <w:rFonts w:eastAsia="MS Mincho"/>
                <w:bCs/>
                <w:sz w:val="20"/>
                <w:szCs w:val="20"/>
              </w:rPr>
              <w:t xml:space="preserve">Thank you. Additional recent references (Safira et al., 2024; Jose et al., 2019; Kayi et al., 2024; Sana et al., 2025; </w:t>
            </w:r>
            <w:proofErr w:type="spellStart"/>
            <w:r w:rsidRPr="00F06F4B">
              <w:rPr>
                <w:rFonts w:eastAsia="MS Mincho"/>
                <w:bCs/>
                <w:sz w:val="20"/>
                <w:szCs w:val="20"/>
              </w:rPr>
              <w:t>Yuanita</w:t>
            </w:r>
            <w:proofErr w:type="spellEnd"/>
            <w:r w:rsidRPr="00F06F4B">
              <w:rPr>
                <w:rFonts w:eastAsia="MS Mincho"/>
                <w:bCs/>
                <w:sz w:val="20"/>
                <w:szCs w:val="20"/>
              </w:rPr>
              <w:t xml:space="preserve"> et al., 2025; Jamil, 2020) have been added to enhance currency and multidisciplinary content.</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099E7A1D" w:rsidR="00204042" w:rsidRPr="00EA6E35" w:rsidRDefault="000E0594" w:rsidP="00AF3F59">
            <w:pPr>
              <w:contextualSpacing/>
              <w:rPr>
                <w:bCs/>
                <w:sz w:val="20"/>
                <w:szCs w:val="20"/>
                <w:lang w:val="en-GB"/>
              </w:rPr>
            </w:pPr>
            <w:r>
              <w:rPr>
                <w:bCs/>
                <w:sz w:val="20"/>
                <w:szCs w:val="20"/>
                <w:lang w:val="en-GB"/>
              </w:rPr>
              <w:t>No</w:t>
            </w:r>
          </w:p>
        </w:tc>
        <w:tc>
          <w:tcPr>
            <w:tcW w:w="1667" w:type="pct"/>
          </w:tcPr>
          <w:p w14:paraId="3175E146" w14:textId="7B35FF0F" w:rsidR="00204042" w:rsidRPr="00EA6E35" w:rsidRDefault="00F06F4B" w:rsidP="00F06F4B">
            <w:pPr>
              <w:keepNext/>
              <w:jc w:val="both"/>
              <w:outlineLvl w:val="1"/>
              <w:rPr>
                <w:rFonts w:eastAsia="MS Mincho"/>
                <w:bCs/>
                <w:sz w:val="20"/>
                <w:szCs w:val="20"/>
                <w:lang w:val="en-GB"/>
              </w:rPr>
            </w:pPr>
            <w:r w:rsidRPr="00F06F4B">
              <w:rPr>
                <w:rFonts w:eastAsia="MS Mincho"/>
                <w:bCs/>
                <w:sz w:val="20"/>
                <w:szCs w:val="20"/>
              </w:rPr>
              <w:t>None. The study complies with ethical standards.</w:t>
            </w:r>
          </w:p>
        </w:tc>
      </w:tr>
    </w:tbl>
    <w:p w14:paraId="217D56E7" w14:textId="77777777" w:rsidR="00204042" w:rsidRDefault="00204042" w:rsidP="007E0AEA">
      <w:pPr>
        <w:rPr>
          <w:rFonts w:eastAsia="MS Mincho"/>
          <w:b/>
          <w:bCs/>
          <w:sz w:val="20"/>
          <w:szCs w:val="20"/>
          <w:highlight w:val="yellow"/>
          <w:lang w:val="en-GB"/>
        </w:rPr>
      </w:pPr>
    </w:p>
    <w:p w14:paraId="424AE710" w14:textId="77777777" w:rsidR="007E0AEA" w:rsidRPr="00AF3F59" w:rsidRDefault="007E0AEA" w:rsidP="007E0AEA">
      <w:pPr>
        <w:rPr>
          <w:rFonts w:eastAsia="MS Mincho"/>
          <w:b/>
          <w:bCs/>
          <w:sz w:val="20"/>
          <w:szCs w:val="20"/>
          <w:highlight w:val="yellow"/>
          <w:lang w:val="en-GB"/>
        </w:rPr>
      </w:pPr>
    </w:p>
    <w:sectPr w:rsidR="007E0AEA"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99331" w14:textId="77777777" w:rsidR="00694295" w:rsidRDefault="00694295">
      <w:r>
        <w:separator/>
      </w:r>
    </w:p>
  </w:endnote>
  <w:endnote w:type="continuationSeparator" w:id="0">
    <w:p w14:paraId="4F7C464E" w14:textId="77777777" w:rsidR="00694295" w:rsidRDefault="00694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60B1A31C"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324E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324E9">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C46B8" w14:textId="77777777" w:rsidR="00694295" w:rsidRDefault="00694295">
      <w:r>
        <w:separator/>
      </w:r>
    </w:p>
  </w:footnote>
  <w:footnote w:type="continuationSeparator" w:id="0">
    <w:p w14:paraId="314BAB16" w14:textId="77777777" w:rsidR="00694295" w:rsidRDefault="00694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222175">
    <w:abstractNumId w:val="4"/>
  </w:num>
  <w:num w:numId="2" w16cid:durableId="1814831015">
    <w:abstractNumId w:val="8"/>
  </w:num>
  <w:num w:numId="3" w16cid:durableId="535242585">
    <w:abstractNumId w:val="7"/>
  </w:num>
  <w:num w:numId="4" w16cid:durableId="593900297">
    <w:abstractNumId w:val="9"/>
  </w:num>
  <w:num w:numId="5" w16cid:durableId="26835707">
    <w:abstractNumId w:val="6"/>
  </w:num>
  <w:num w:numId="6" w16cid:durableId="1855918250">
    <w:abstractNumId w:val="0"/>
  </w:num>
  <w:num w:numId="7" w16cid:durableId="1634486461">
    <w:abstractNumId w:val="3"/>
  </w:num>
  <w:num w:numId="8" w16cid:durableId="547575736">
    <w:abstractNumId w:val="11"/>
  </w:num>
  <w:num w:numId="9" w16cid:durableId="1895501239">
    <w:abstractNumId w:val="10"/>
  </w:num>
  <w:num w:numId="10" w16cid:durableId="1183740814">
    <w:abstractNumId w:val="2"/>
  </w:num>
  <w:num w:numId="11" w16cid:durableId="1757163717">
    <w:abstractNumId w:val="1"/>
  </w:num>
  <w:num w:numId="12" w16cid:durableId="16481231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55B2"/>
    <w:rsid w:val="000B4024"/>
    <w:rsid w:val="000E0594"/>
    <w:rsid w:val="001061B4"/>
    <w:rsid w:val="00204042"/>
    <w:rsid w:val="00206283"/>
    <w:rsid w:val="00261933"/>
    <w:rsid w:val="00293660"/>
    <w:rsid w:val="002C66D6"/>
    <w:rsid w:val="00323342"/>
    <w:rsid w:val="004059DD"/>
    <w:rsid w:val="00431E79"/>
    <w:rsid w:val="004D432C"/>
    <w:rsid w:val="005C677A"/>
    <w:rsid w:val="005E4345"/>
    <w:rsid w:val="00614DBD"/>
    <w:rsid w:val="006534F5"/>
    <w:rsid w:val="006758F3"/>
    <w:rsid w:val="00694295"/>
    <w:rsid w:val="00797A71"/>
    <w:rsid w:val="007A699C"/>
    <w:rsid w:val="007E0AEA"/>
    <w:rsid w:val="00842E4C"/>
    <w:rsid w:val="008D2987"/>
    <w:rsid w:val="009A091C"/>
    <w:rsid w:val="009A3A95"/>
    <w:rsid w:val="00A7113E"/>
    <w:rsid w:val="00AA476E"/>
    <w:rsid w:val="00AF3F59"/>
    <w:rsid w:val="00AF7DC2"/>
    <w:rsid w:val="00C255C0"/>
    <w:rsid w:val="00C9691E"/>
    <w:rsid w:val="00D51B4B"/>
    <w:rsid w:val="00DF4831"/>
    <w:rsid w:val="00E13F66"/>
    <w:rsid w:val="00E24527"/>
    <w:rsid w:val="00E31AF2"/>
    <w:rsid w:val="00E46CBC"/>
    <w:rsid w:val="00EA6E35"/>
    <w:rsid w:val="00EE3E18"/>
    <w:rsid w:val="00F06F4B"/>
    <w:rsid w:val="00F324E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docId w15:val="{D814225C-6D36-4669-BFFF-213180A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0055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0163664">
      <w:bodyDiv w:val="1"/>
      <w:marLeft w:val="0"/>
      <w:marRight w:val="0"/>
      <w:marTop w:val="0"/>
      <w:marBottom w:val="0"/>
      <w:divBdr>
        <w:top w:val="none" w:sz="0" w:space="0" w:color="auto"/>
        <w:left w:val="none" w:sz="0" w:space="0" w:color="auto"/>
        <w:bottom w:val="none" w:sz="0" w:space="0" w:color="auto"/>
        <w:right w:val="none" w:sz="0" w:space="0" w:color="auto"/>
      </w:divBdr>
    </w:div>
    <w:div w:id="1224564817">
      <w:bodyDiv w:val="1"/>
      <w:marLeft w:val="0"/>
      <w:marRight w:val="0"/>
      <w:marTop w:val="0"/>
      <w:marBottom w:val="0"/>
      <w:divBdr>
        <w:top w:val="none" w:sz="0" w:space="0" w:color="auto"/>
        <w:left w:val="none" w:sz="0" w:space="0" w:color="auto"/>
        <w:bottom w:val="none" w:sz="0" w:space="0" w:color="auto"/>
        <w:right w:val="none" w:sz="0" w:space="0" w:color="auto"/>
      </w:divBdr>
    </w:div>
    <w:div w:id="1270888777">
      <w:bodyDiv w:val="1"/>
      <w:marLeft w:val="0"/>
      <w:marRight w:val="0"/>
      <w:marTop w:val="0"/>
      <w:marBottom w:val="0"/>
      <w:divBdr>
        <w:top w:val="none" w:sz="0" w:space="0" w:color="auto"/>
        <w:left w:val="none" w:sz="0" w:space="0" w:color="auto"/>
        <w:bottom w:val="none" w:sz="0" w:space="0" w:color="auto"/>
        <w:right w:val="none" w:sz="0" w:space="0" w:color="auto"/>
      </w:divBdr>
    </w:div>
    <w:div w:id="131741671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9229715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118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1116</Words>
  <Characters>6364</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43</cp:revision>
  <dcterms:created xsi:type="dcterms:W3CDTF">2026-03-24T06:15:00Z</dcterms:created>
  <dcterms:modified xsi:type="dcterms:W3CDTF">2026-05-21T12:44:00Z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MSIP_Label_defa4170-0d19-0005-0004-bc88714345d2_Enabled">
    <vt:lpwstr>true</vt:lpwstr>
  </property>
  <property fmtid="{D5CDD505-2E9C-101B-9397-08002B2CF9AE}" pid="4" name="MSIP_Label_defa4170-0d19-0005-0004-bc88714345d2_SetDate">
    <vt:lpwstr>2026-05-21T10:21:02Z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33466f5b-19dc-49e9-945d-be8470fa9fe9</vt:lpwstr>
  </property>
  <property fmtid="{D5CDD505-2E9C-101B-9397-08002B2CF9AE}" pid="8" name="MSIP_Label_defa4170-0d19-0005-0004-bc88714345d2_ActionId">
    <vt:lpwstr>d6f5cccd-c072-4683-8276-ac450ce18093</vt:lpwstr>
  </property>
  <property fmtid="{D5CDD505-2E9C-101B-9397-08002B2CF9AE}" pid="9" name="MSIP_Label_defa4170-0d19-0005-0004-bc88714345d2_ContentBits">
    <vt:lpwstr>0</vt:lpwstr>
  </property>
</Properties>
</file>