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rsidR="000F2AFD" w:rsidRPr="00067224" w:rsidRDefault="00246C61" w:rsidP="00CB119E">
            <w:pPr>
              <w:rPr>
                <w:b/>
                <w:bCs/>
                <w:color w:val="0000FF"/>
                <w:sz w:val="20"/>
                <w:szCs w:val="20"/>
                <w:lang w:val="en-GB"/>
              </w:rPr>
            </w:pPr>
            <w:hyperlink r:id="rId7" w:history="1">
              <w:r w:rsidR="00A12266" w:rsidRPr="00A12266">
                <w:rPr>
                  <w:rFonts w:ascii="Arial" w:hAnsi="Arial" w:cs="Arial"/>
                  <w:bCs/>
                  <w:noProof/>
                  <w:color w:val="0000FF"/>
                  <w:sz w:val="20"/>
                  <w:szCs w:val="20"/>
                </w:rPr>
                <w:t xml:space="preserve">Asian Journal of Education and Social Studies </w:t>
              </w:r>
            </w:hyperlink>
          </w:p>
        </w:tc>
      </w:tr>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rsidR="000F2AFD" w:rsidRPr="00067224" w:rsidRDefault="00127301" w:rsidP="00067224">
            <w:pPr>
              <w:pStyle w:val="NormalWeb"/>
              <w:spacing w:before="0" w:beforeAutospacing="0" w:after="0" w:afterAutospacing="0"/>
              <w:rPr>
                <w:rFonts w:ascii="Times New Roman" w:hAnsi="Times New Roman" w:cs="Times New Roman"/>
                <w:b/>
                <w:bCs/>
                <w:sz w:val="20"/>
                <w:szCs w:val="20"/>
                <w:lang w:val="en-GB"/>
              </w:rPr>
            </w:pPr>
            <w:r w:rsidRPr="00127301">
              <w:rPr>
                <w:rFonts w:ascii="Times New Roman" w:hAnsi="Times New Roman" w:cs="Times New Roman"/>
                <w:b/>
                <w:bCs/>
                <w:sz w:val="20"/>
                <w:szCs w:val="20"/>
                <w:lang w:val="en-GB"/>
              </w:rPr>
              <w:t>Ms_AJESS_157802</w:t>
            </w:r>
          </w:p>
        </w:tc>
      </w:tr>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rsidR="000F2AFD" w:rsidRPr="00067224" w:rsidRDefault="00C40AF2" w:rsidP="00067224">
            <w:pPr>
              <w:pStyle w:val="NormalWeb"/>
              <w:spacing w:before="0" w:beforeAutospacing="0" w:after="0" w:afterAutospacing="0"/>
              <w:rPr>
                <w:rFonts w:ascii="Times New Roman" w:hAnsi="Times New Roman" w:cs="Times New Roman"/>
                <w:b/>
                <w:sz w:val="20"/>
                <w:szCs w:val="20"/>
                <w:lang w:val="en-GB"/>
              </w:rPr>
            </w:pPr>
            <w:r w:rsidRPr="00C40AF2">
              <w:rPr>
                <w:rFonts w:ascii="Times New Roman" w:hAnsi="Times New Roman" w:cs="Times New Roman"/>
                <w:b/>
                <w:sz w:val="20"/>
                <w:szCs w:val="20"/>
                <w:lang w:val="en-GB"/>
              </w:rPr>
              <w:t>From Theory to Classroom: Exploring School Internship Practices in the Integrated Teacher Education Programme (ITEP)</w:t>
            </w:r>
          </w:p>
        </w:tc>
      </w:tr>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rsidR="000F2AFD" w:rsidRPr="00CB119E" w:rsidRDefault="000F2AFD">
      <w:pPr>
        <w:pStyle w:val="BodyText"/>
        <w:rPr>
          <w:rFonts w:ascii="Times New Roman" w:hAnsi="Times New Roman"/>
          <w:b/>
          <w:bCs/>
          <w:sz w:val="20"/>
          <w:szCs w:val="20"/>
          <w:u w:val="single"/>
          <w:lang w:val="en-GB"/>
        </w:rPr>
      </w:pPr>
    </w:p>
    <w:p w:rsidR="000F2AFD" w:rsidRPr="00CB119E" w:rsidRDefault="000F2AFD">
      <w:pPr>
        <w:jc w:val="both"/>
        <w:rPr>
          <w:rFonts w:eastAsia="MS Mincho"/>
          <w:sz w:val="20"/>
          <w:szCs w:val="20"/>
          <w:lang w:val="en-GB"/>
        </w:rPr>
      </w:pPr>
    </w:p>
    <w:p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rsidR="000F2AFD" w:rsidRPr="00CB119E" w:rsidRDefault="000F2AFD">
      <w:pPr>
        <w:ind w:left="1440"/>
        <w:jc w:val="both"/>
        <w:rPr>
          <w:rFonts w:eastAsia="MS Mincho"/>
          <w:bCs/>
          <w:sz w:val="20"/>
          <w:szCs w:val="20"/>
          <w:lang w:val="en-GB"/>
        </w:rPr>
      </w:pPr>
    </w:p>
    <w:p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rsidTr="00D13140">
        <w:trPr>
          <w:trHeight w:val="20"/>
          <w:jc w:val="center"/>
        </w:trPr>
        <w:tc>
          <w:tcPr>
            <w:tcW w:w="1666" w:type="pct"/>
            <w:noWrap/>
          </w:tcPr>
          <w:p w:rsidR="000F2AFD" w:rsidRPr="00067224" w:rsidRDefault="000F2AFD" w:rsidP="00067224">
            <w:pPr>
              <w:outlineLvl w:val="1"/>
              <w:rPr>
                <w:rFonts w:eastAsia="MS Mincho"/>
                <w:b/>
                <w:bCs/>
                <w:sz w:val="20"/>
                <w:szCs w:val="20"/>
                <w:lang w:val="en-GB"/>
              </w:rPr>
            </w:pPr>
          </w:p>
        </w:tc>
        <w:tc>
          <w:tcPr>
            <w:tcW w:w="1667" w:type="pct"/>
          </w:tcPr>
          <w:p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p>
          <w:p w:rsidR="000F2AFD" w:rsidRPr="00067224" w:rsidRDefault="000F2AFD" w:rsidP="00067224">
            <w:pPr>
              <w:outlineLvl w:val="1"/>
              <w:rPr>
                <w:rFonts w:eastAsia="MS Mincho"/>
                <w:bCs/>
                <w:sz w:val="20"/>
                <w:szCs w:val="20"/>
                <w:lang w:val="en-GB"/>
              </w:rPr>
            </w:pPr>
          </w:p>
        </w:tc>
      </w:tr>
      <w:tr w:rsidR="00067224" w:rsidRPr="00067224" w:rsidTr="00D13140">
        <w:trPr>
          <w:trHeight w:val="20"/>
          <w:jc w:val="center"/>
        </w:trPr>
        <w:tc>
          <w:tcPr>
            <w:tcW w:w="1666" w:type="pct"/>
            <w:noWrap/>
          </w:tcPr>
          <w:p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rsidR="000F2AFD" w:rsidRPr="00067224" w:rsidRDefault="000F2AFD" w:rsidP="00CB119E">
            <w:pPr>
              <w:rPr>
                <w:rFonts w:eastAsia="MS Mincho"/>
                <w:bCs/>
                <w:sz w:val="20"/>
                <w:szCs w:val="20"/>
                <w:lang w:val="en-GB"/>
              </w:rPr>
            </w:pPr>
          </w:p>
        </w:tc>
        <w:tc>
          <w:tcPr>
            <w:tcW w:w="1667" w:type="pct"/>
          </w:tcPr>
          <w:p w:rsidR="000F2AFD" w:rsidRPr="00067224" w:rsidRDefault="0080390A" w:rsidP="00CB119E">
            <w:pPr>
              <w:contextualSpacing/>
              <w:rPr>
                <w:b/>
                <w:bCs/>
                <w:sz w:val="20"/>
                <w:szCs w:val="20"/>
                <w:lang w:val="en-GB"/>
              </w:rPr>
            </w:pPr>
            <w:r>
              <w:rPr>
                <w:b/>
                <w:bCs/>
                <w:sz w:val="20"/>
                <w:szCs w:val="20"/>
                <w:lang w:val="en-GB"/>
              </w:rPr>
              <w:t>ITEP is latest innovation in our teacher training programme. The p</w:t>
            </w:r>
            <w:r w:rsidR="00381EAB">
              <w:rPr>
                <w:b/>
                <w:bCs/>
                <w:sz w:val="20"/>
                <w:szCs w:val="20"/>
                <w:lang w:val="en-GB"/>
              </w:rPr>
              <w:t xml:space="preserve">aper judiciously explain the </w:t>
            </w:r>
            <w:r>
              <w:rPr>
                <w:b/>
                <w:bCs/>
                <w:sz w:val="20"/>
                <w:szCs w:val="20"/>
                <w:lang w:val="en-GB"/>
              </w:rPr>
              <w:t xml:space="preserve"> need of it incorporating NEP-2020 GUIDELINES</w:t>
            </w:r>
          </w:p>
        </w:tc>
        <w:tc>
          <w:tcPr>
            <w:tcW w:w="1667" w:type="pct"/>
          </w:tcPr>
          <w:p w:rsidR="000F2AFD" w:rsidRPr="000E51E2" w:rsidRDefault="00552DA6" w:rsidP="00493800">
            <w:pPr>
              <w:jc w:val="both"/>
              <w:outlineLvl w:val="1"/>
              <w:rPr>
                <w:rFonts w:eastAsia="MS Mincho"/>
                <w:bCs/>
                <w:sz w:val="20"/>
                <w:szCs w:val="20"/>
                <w:lang w:val="en-GB"/>
              </w:rPr>
            </w:pPr>
            <w:r w:rsidRPr="000E51E2">
              <w:rPr>
                <w:sz w:val="20"/>
                <w:szCs w:val="20"/>
              </w:rPr>
              <w:t>This manuscript highlights the significance of the Integrated Teacher Education Programme (ITEP) as a transformative initiative aligned with NEP-2020. It contributes to the scientific community by examining school internship practices that bridge the gap between theoretical knowledge and classroom practices. The study analyses and integrates existing literature and identifies key challenges and opportunities in implementing internship programmes. It also provides useful insights for teacher educators, policymakers, and researchers to strengthen teacher education programme.</w:t>
            </w:r>
          </w:p>
        </w:tc>
      </w:tr>
    </w:tbl>
    <w:p w:rsidR="000F2AFD" w:rsidRPr="00CB119E" w:rsidRDefault="000F2AFD">
      <w:pPr>
        <w:rPr>
          <w:sz w:val="20"/>
          <w:szCs w:val="20"/>
          <w:lang w:val="en-GB"/>
        </w:rPr>
      </w:pPr>
    </w:p>
    <w:p w:rsidR="000F2AFD" w:rsidRPr="00CB119E" w:rsidRDefault="000F2AFD">
      <w:pPr>
        <w:rPr>
          <w:sz w:val="20"/>
          <w:szCs w:val="20"/>
          <w:lang w:val="en-GB"/>
        </w:rPr>
      </w:pPr>
    </w:p>
    <w:p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rsidTr="00D13140">
        <w:trPr>
          <w:trHeight w:val="20"/>
          <w:jc w:val="center"/>
        </w:trPr>
        <w:tc>
          <w:tcPr>
            <w:tcW w:w="1666" w:type="pct"/>
            <w:noWrap/>
          </w:tcPr>
          <w:p w:rsidR="000F2AFD" w:rsidRPr="00067224" w:rsidRDefault="000F2AFD" w:rsidP="00067224">
            <w:pPr>
              <w:outlineLvl w:val="1"/>
              <w:rPr>
                <w:rFonts w:eastAsia="MS Mincho"/>
                <w:b/>
                <w:bCs/>
                <w:sz w:val="20"/>
                <w:szCs w:val="20"/>
                <w:lang w:val="en-GB"/>
              </w:rPr>
            </w:pPr>
          </w:p>
        </w:tc>
        <w:tc>
          <w:tcPr>
            <w:tcW w:w="1667" w:type="pct"/>
          </w:tcPr>
          <w:p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p>
        </w:tc>
      </w:tr>
      <w:tr w:rsidR="00067224" w:rsidRPr="00067224" w:rsidTr="00D13140">
        <w:trPr>
          <w:trHeight w:val="20"/>
          <w:jc w:val="center"/>
        </w:trPr>
        <w:tc>
          <w:tcPr>
            <w:tcW w:w="1666" w:type="pct"/>
            <w:noWrap/>
          </w:tcPr>
          <w:p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0F2AFD" w:rsidRPr="00067224" w:rsidRDefault="0080390A" w:rsidP="00067224">
            <w:pPr>
              <w:ind w:left="360"/>
              <w:rPr>
                <w:b/>
                <w:bCs/>
                <w:sz w:val="20"/>
                <w:szCs w:val="20"/>
                <w:lang w:val="en-GB"/>
              </w:rPr>
            </w:pPr>
            <w:r>
              <w:rPr>
                <w:b/>
                <w:bCs/>
                <w:sz w:val="20"/>
                <w:szCs w:val="20"/>
                <w:lang w:val="en-GB"/>
              </w:rPr>
              <w:t>4</w:t>
            </w:r>
          </w:p>
        </w:tc>
        <w:tc>
          <w:tcPr>
            <w:tcW w:w="1667" w:type="pct"/>
          </w:tcPr>
          <w:p w:rsidR="000F2AFD" w:rsidRPr="00067224" w:rsidRDefault="00FA7358" w:rsidP="00067224">
            <w:pPr>
              <w:outlineLvl w:val="1"/>
              <w:rPr>
                <w:rFonts w:eastAsia="MS Mincho"/>
                <w:bCs/>
                <w:sz w:val="20"/>
                <w:szCs w:val="20"/>
                <w:lang w:val="en-GB"/>
              </w:rPr>
            </w:pPr>
            <w:r>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5</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3. Are the keywords appropriate and useful?</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3</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4</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5. Are the objectives clearly stated?</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4</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6. Is the literature review relevant?</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NOT EXISTING</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7. Is the literature review recent?</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NOT EXISTING</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1</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9. Is the Critical analysis of literature done?</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ind w:left="360"/>
              <w:rPr>
                <w:b/>
                <w:bCs/>
                <w:sz w:val="20"/>
                <w:szCs w:val="20"/>
                <w:lang w:val="en-GB"/>
              </w:rPr>
            </w:pPr>
            <w:r>
              <w:rPr>
                <w:b/>
                <w:bCs/>
                <w:sz w:val="20"/>
                <w:szCs w:val="20"/>
                <w:lang w:val="en-GB"/>
              </w:rPr>
              <w:t>3</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rsidR="00FA7358" w:rsidRPr="00067224" w:rsidRDefault="00FA7358" w:rsidP="00FA7358">
            <w:pPr>
              <w:rPr>
                <w:sz w:val="20"/>
                <w:szCs w:val="20"/>
                <w:lang w:val="en-GB"/>
              </w:rPr>
            </w:pPr>
          </w:p>
        </w:tc>
        <w:tc>
          <w:tcPr>
            <w:tcW w:w="1667" w:type="pct"/>
          </w:tcPr>
          <w:p w:rsidR="00FA7358" w:rsidRPr="00067224" w:rsidRDefault="00FA7358" w:rsidP="00FA7358">
            <w:pPr>
              <w:contextualSpacing/>
              <w:rPr>
                <w:bCs/>
                <w:sz w:val="20"/>
                <w:szCs w:val="20"/>
                <w:lang w:val="en-GB"/>
              </w:rPr>
            </w:pPr>
            <w:r>
              <w:rPr>
                <w:bCs/>
                <w:sz w:val="20"/>
                <w:szCs w:val="20"/>
                <w:lang w:val="en-GB"/>
              </w:rPr>
              <w:t>2</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rPr>
                <w:b/>
                <w:sz w:val="20"/>
                <w:szCs w:val="20"/>
                <w:lang w:val="en-GB"/>
              </w:rPr>
            </w:pPr>
            <w:r w:rsidRPr="00067224">
              <w:rPr>
                <w:b/>
                <w:sz w:val="20"/>
                <w:szCs w:val="20"/>
                <w:lang w:val="en-GB"/>
              </w:rPr>
              <w:t>11. Are the conclusions logically arrived?</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contextualSpacing/>
              <w:rPr>
                <w:bCs/>
                <w:sz w:val="20"/>
                <w:szCs w:val="20"/>
                <w:lang w:val="en-GB"/>
              </w:rPr>
            </w:pPr>
            <w:r>
              <w:rPr>
                <w:bCs/>
                <w:sz w:val="20"/>
                <w:szCs w:val="20"/>
                <w:lang w:val="en-GB"/>
              </w:rPr>
              <w:t>4</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rPr>
                <w:b/>
                <w:sz w:val="20"/>
                <w:szCs w:val="20"/>
                <w:lang w:val="en-GB"/>
              </w:rPr>
            </w:pPr>
            <w:r w:rsidRPr="00067224">
              <w:rPr>
                <w:b/>
                <w:sz w:val="20"/>
                <w:szCs w:val="20"/>
                <w:lang w:val="en-GB"/>
              </w:rPr>
              <w:t>12. Are the limitations of the paper discussed?</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FA7358" w:rsidRPr="00067224" w:rsidRDefault="00FA7358" w:rsidP="00FA7358">
            <w:pPr>
              <w:contextualSpacing/>
              <w:rPr>
                <w:bCs/>
                <w:sz w:val="20"/>
                <w:szCs w:val="20"/>
                <w:lang w:val="en-GB"/>
              </w:rPr>
            </w:pPr>
            <w:r>
              <w:rPr>
                <w:bCs/>
                <w:sz w:val="20"/>
                <w:szCs w:val="20"/>
                <w:lang w:val="en-GB"/>
              </w:rPr>
              <w:t>4</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 xml:space="preserve">Improvement 1 = Poor </w:t>
            </w:r>
          </w:p>
          <w:p w:rsidR="00FA7358" w:rsidRPr="00067224" w:rsidRDefault="00FA7358" w:rsidP="00FA7358">
            <w:pPr>
              <w:rPr>
                <w:sz w:val="20"/>
                <w:szCs w:val="20"/>
                <w:lang w:val="en-GB"/>
              </w:rPr>
            </w:pPr>
            <w:r w:rsidRPr="00067224">
              <w:rPr>
                <w:color w:val="404040"/>
                <w:sz w:val="20"/>
                <w:szCs w:val="20"/>
                <w:shd w:val="clear" w:color="auto" w:fill="FFFFFF"/>
                <w:lang w:val="en-GB"/>
              </w:rPr>
              <w:t>N/A = Not Applicable</w:t>
            </w:r>
          </w:p>
        </w:tc>
        <w:tc>
          <w:tcPr>
            <w:tcW w:w="1667" w:type="pct"/>
          </w:tcPr>
          <w:p w:rsidR="00FA7358" w:rsidRPr="00067224" w:rsidRDefault="00FA7358" w:rsidP="00FA7358">
            <w:pPr>
              <w:contextualSpacing/>
              <w:rPr>
                <w:bCs/>
                <w:sz w:val="20"/>
                <w:szCs w:val="20"/>
                <w:lang w:val="en-GB"/>
              </w:rPr>
            </w:pPr>
            <w:r>
              <w:rPr>
                <w:bCs/>
                <w:sz w:val="20"/>
                <w:szCs w:val="20"/>
                <w:lang w:val="en-GB"/>
              </w:rPr>
              <w:lastRenderedPageBreak/>
              <w:t>4</w:t>
            </w:r>
          </w:p>
        </w:tc>
        <w:tc>
          <w:tcPr>
            <w:tcW w:w="1667" w:type="pct"/>
          </w:tcPr>
          <w:p w:rsidR="00FA7358" w:rsidRDefault="00FA7358" w:rsidP="00FA7358">
            <w:r w:rsidRPr="005A602A">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rPr>
                <w:b/>
                <w:sz w:val="20"/>
                <w:szCs w:val="20"/>
                <w:lang w:val="en-GB"/>
              </w:rPr>
            </w:pPr>
            <w:r w:rsidRPr="00067224">
              <w:rPr>
                <w:b/>
                <w:sz w:val="20"/>
                <w:szCs w:val="20"/>
                <w:lang w:val="en-GB"/>
              </w:rPr>
              <w:lastRenderedPageBreak/>
              <w:t>14. Is the manuscript written in clear and understandable language?</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FA7358" w:rsidRPr="00067224" w:rsidRDefault="00FA7358" w:rsidP="00FA7358">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rsidR="00FA7358" w:rsidRPr="00067224" w:rsidRDefault="00FA7358" w:rsidP="00FA7358">
            <w:pPr>
              <w:rPr>
                <w:sz w:val="20"/>
                <w:szCs w:val="20"/>
                <w:lang w:val="en-GB"/>
              </w:rPr>
            </w:pPr>
            <w:r w:rsidRPr="00067224">
              <w:rPr>
                <w:color w:val="404040"/>
                <w:sz w:val="20"/>
                <w:szCs w:val="20"/>
                <w:shd w:val="clear" w:color="auto" w:fill="FFFFFF"/>
                <w:lang w:val="en-GB"/>
              </w:rPr>
              <w:t>N/A = Not Applicable</w:t>
            </w:r>
          </w:p>
        </w:tc>
        <w:tc>
          <w:tcPr>
            <w:tcW w:w="1667" w:type="pct"/>
          </w:tcPr>
          <w:p w:rsidR="00FA7358" w:rsidRPr="00067224" w:rsidRDefault="00FA7358" w:rsidP="00FA7358">
            <w:pPr>
              <w:contextualSpacing/>
              <w:rPr>
                <w:bCs/>
                <w:sz w:val="20"/>
                <w:szCs w:val="20"/>
                <w:lang w:val="en-GB"/>
              </w:rPr>
            </w:pPr>
            <w:r>
              <w:rPr>
                <w:bCs/>
                <w:sz w:val="20"/>
                <w:szCs w:val="20"/>
                <w:lang w:val="en-GB"/>
              </w:rPr>
              <w:t>4</w:t>
            </w:r>
          </w:p>
        </w:tc>
        <w:tc>
          <w:tcPr>
            <w:tcW w:w="1667" w:type="pct"/>
          </w:tcPr>
          <w:p w:rsidR="00FA7358" w:rsidRDefault="00FA7358" w:rsidP="00FA7358">
            <w:r w:rsidRPr="005A602A">
              <w:rPr>
                <w:rFonts w:eastAsia="MS Mincho"/>
                <w:bCs/>
                <w:sz w:val="20"/>
                <w:szCs w:val="20"/>
                <w:lang w:val="en-GB"/>
              </w:rPr>
              <w:t>ok</w:t>
            </w:r>
          </w:p>
        </w:tc>
      </w:tr>
    </w:tbl>
    <w:p w:rsidR="000F2AFD" w:rsidRPr="00CB119E" w:rsidRDefault="000F2AFD">
      <w:pPr>
        <w:jc w:val="both"/>
        <w:rPr>
          <w:rFonts w:eastAsia="MS Mincho"/>
          <w:b/>
          <w:bCs/>
          <w:sz w:val="20"/>
          <w:szCs w:val="20"/>
          <w:u w:val="single"/>
          <w:lang w:val="en-GB"/>
        </w:rPr>
      </w:pPr>
    </w:p>
    <w:p w:rsidR="000F2AFD" w:rsidRPr="00CB119E" w:rsidRDefault="000F2AFD">
      <w:pPr>
        <w:jc w:val="both"/>
        <w:rPr>
          <w:rFonts w:eastAsia="MS Mincho"/>
          <w:b/>
          <w:bCs/>
          <w:sz w:val="20"/>
          <w:szCs w:val="20"/>
          <w:u w:val="single"/>
          <w:lang w:val="en-GB"/>
        </w:rPr>
      </w:pPr>
    </w:p>
    <w:p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rsidTr="00D13140">
        <w:trPr>
          <w:trHeight w:val="20"/>
          <w:jc w:val="center"/>
        </w:trPr>
        <w:tc>
          <w:tcPr>
            <w:tcW w:w="1666" w:type="pct"/>
            <w:noWrap/>
          </w:tcPr>
          <w:p w:rsidR="000F2AFD" w:rsidRPr="00067224" w:rsidRDefault="000F2AFD" w:rsidP="00067224">
            <w:pPr>
              <w:outlineLvl w:val="1"/>
              <w:rPr>
                <w:rFonts w:eastAsia="MS Mincho"/>
                <w:b/>
                <w:bCs/>
                <w:sz w:val="20"/>
                <w:szCs w:val="20"/>
                <w:lang w:val="en-GB"/>
              </w:rPr>
            </w:pPr>
          </w:p>
        </w:tc>
        <w:tc>
          <w:tcPr>
            <w:tcW w:w="1667" w:type="pct"/>
          </w:tcPr>
          <w:p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rsidR="000F2AFD" w:rsidRPr="00067224" w:rsidRDefault="000F2AFD" w:rsidP="00CB119E">
            <w:pPr>
              <w:rPr>
                <w:sz w:val="20"/>
                <w:szCs w:val="20"/>
                <w:lang w:val="en-GB"/>
              </w:rPr>
            </w:pPr>
          </w:p>
        </w:tc>
        <w:tc>
          <w:tcPr>
            <w:tcW w:w="1667" w:type="pct"/>
          </w:tcPr>
          <w:p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rsidR="000F2AFD" w:rsidRPr="00067224" w:rsidRDefault="000F2AFD" w:rsidP="00067224">
            <w:pPr>
              <w:outlineLvl w:val="1"/>
              <w:rPr>
                <w:rFonts w:eastAsia="MS Mincho"/>
                <w:bCs/>
                <w:sz w:val="20"/>
                <w:szCs w:val="20"/>
                <w:lang w:val="en-GB"/>
              </w:rPr>
            </w:pPr>
          </w:p>
        </w:tc>
      </w:tr>
      <w:tr w:rsidR="00FA7358" w:rsidRPr="00067224" w:rsidTr="00D13140">
        <w:trPr>
          <w:trHeight w:val="20"/>
          <w:jc w:val="center"/>
        </w:trPr>
        <w:tc>
          <w:tcPr>
            <w:tcW w:w="1666" w:type="pct"/>
            <w:noWrap/>
          </w:tcPr>
          <w:p w:rsidR="00FA7358" w:rsidRPr="00067224" w:rsidRDefault="00FA7358" w:rsidP="00FA7358">
            <w:pPr>
              <w:rPr>
                <w:b/>
                <w:bCs/>
                <w:sz w:val="20"/>
                <w:szCs w:val="20"/>
                <w:lang w:val="en-GB"/>
              </w:rPr>
            </w:pPr>
            <w:r w:rsidRPr="00067224">
              <w:rPr>
                <w:b/>
                <w:bCs/>
                <w:sz w:val="20"/>
                <w:szCs w:val="20"/>
                <w:lang w:val="en-GB"/>
              </w:rPr>
              <w:t>Is the title of the article suitable?</w:t>
            </w:r>
          </w:p>
          <w:p w:rsidR="00FA7358" w:rsidRPr="00067224" w:rsidRDefault="00FA7358" w:rsidP="00FA7358">
            <w:pPr>
              <w:rPr>
                <w:bCs/>
                <w:sz w:val="20"/>
                <w:szCs w:val="20"/>
                <w:lang w:val="en-GB"/>
              </w:rPr>
            </w:pPr>
          </w:p>
          <w:p w:rsidR="00FA7358" w:rsidRPr="00067224" w:rsidRDefault="00FA7358" w:rsidP="00FA7358">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rsidR="00FA7358" w:rsidRPr="00067224" w:rsidRDefault="00FA7358" w:rsidP="00FA7358">
            <w:pPr>
              <w:ind w:left="360"/>
              <w:rPr>
                <w:b/>
                <w:bCs/>
                <w:sz w:val="20"/>
                <w:szCs w:val="20"/>
                <w:lang w:val="en-GB"/>
              </w:rPr>
            </w:pPr>
            <w:r>
              <w:rPr>
                <w:b/>
                <w:bCs/>
                <w:sz w:val="20"/>
                <w:szCs w:val="20"/>
                <w:lang w:val="en-GB"/>
              </w:rPr>
              <w:t>YES</w:t>
            </w:r>
          </w:p>
        </w:tc>
        <w:tc>
          <w:tcPr>
            <w:tcW w:w="1667" w:type="pct"/>
          </w:tcPr>
          <w:p w:rsidR="00FA7358" w:rsidRDefault="00FA7358" w:rsidP="00FA7358">
            <w:r w:rsidRPr="00046DED">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rsidR="00FA7358" w:rsidRPr="00067224" w:rsidRDefault="00FA7358" w:rsidP="00FA7358">
            <w:pPr>
              <w:rPr>
                <w:bCs/>
                <w:sz w:val="20"/>
                <w:szCs w:val="20"/>
                <w:lang w:val="en-GB"/>
              </w:rPr>
            </w:pPr>
          </w:p>
          <w:p w:rsidR="00FA7358" w:rsidRPr="00067224" w:rsidRDefault="00FA7358" w:rsidP="00FA7358">
            <w:pPr>
              <w:rPr>
                <w:sz w:val="20"/>
                <w:szCs w:val="20"/>
                <w:lang w:val="en-GB"/>
              </w:rPr>
            </w:pPr>
            <w:r w:rsidRPr="00067224">
              <w:rPr>
                <w:bCs/>
                <w:sz w:val="20"/>
                <w:szCs w:val="20"/>
                <w:lang w:val="en-GB"/>
              </w:rPr>
              <w:t>If your answer is NO, please provide a brief, clear suggestion for improvement.</w:t>
            </w:r>
          </w:p>
        </w:tc>
        <w:tc>
          <w:tcPr>
            <w:tcW w:w="1667" w:type="pct"/>
          </w:tcPr>
          <w:p w:rsidR="00FA7358" w:rsidRPr="00067224" w:rsidRDefault="00FA7358" w:rsidP="00FA7358">
            <w:pPr>
              <w:ind w:left="360"/>
              <w:rPr>
                <w:b/>
                <w:bCs/>
                <w:sz w:val="20"/>
                <w:szCs w:val="20"/>
                <w:lang w:val="en-GB"/>
              </w:rPr>
            </w:pPr>
            <w:r>
              <w:rPr>
                <w:b/>
                <w:bCs/>
                <w:sz w:val="20"/>
                <w:szCs w:val="20"/>
                <w:lang w:val="en-GB"/>
              </w:rPr>
              <w:t>YES</w:t>
            </w:r>
          </w:p>
        </w:tc>
        <w:tc>
          <w:tcPr>
            <w:tcW w:w="1667" w:type="pct"/>
          </w:tcPr>
          <w:p w:rsidR="00FA7358" w:rsidRDefault="00FA7358" w:rsidP="00FA7358">
            <w:r w:rsidRPr="00046DED">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rsidR="00FA7358" w:rsidRPr="00067224" w:rsidRDefault="00FA7358" w:rsidP="00FA7358">
            <w:pPr>
              <w:rPr>
                <w:b/>
                <w:sz w:val="20"/>
                <w:szCs w:val="20"/>
                <w:lang w:val="en-GB"/>
              </w:rPr>
            </w:pPr>
            <w:r w:rsidRPr="00067224">
              <w:rPr>
                <w:bCs/>
                <w:sz w:val="20"/>
                <w:szCs w:val="20"/>
                <w:lang w:val="en-GB"/>
              </w:rPr>
              <w:t>If your answer is NO, please provide a brief, clear suggestion for improvement.</w:t>
            </w:r>
          </w:p>
        </w:tc>
        <w:tc>
          <w:tcPr>
            <w:tcW w:w="1667" w:type="pct"/>
          </w:tcPr>
          <w:p w:rsidR="00FA7358" w:rsidRPr="00067224" w:rsidRDefault="00FA7358" w:rsidP="00FA7358">
            <w:pPr>
              <w:contextualSpacing/>
              <w:rPr>
                <w:bCs/>
                <w:sz w:val="20"/>
                <w:szCs w:val="20"/>
                <w:lang w:val="en-GB"/>
              </w:rPr>
            </w:pPr>
            <w:r>
              <w:rPr>
                <w:bCs/>
                <w:sz w:val="20"/>
                <w:szCs w:val="20"/>
                <w:lang w:val="en-GB"/>
              </w:rPr>
              <w:t>YES</w:t>
            </w:r>
          </w:p>
        </w:tc>
        <w:tc>
          <w:tcPr>
            <w:tcW w:w="1667" w:type="pct"/>
          </w:tcPr>
          <w:p w:rsidR="00FA7358" w:rsidRDefault="00FA7358" w:rsidP="00FA7358">
            <w:r w:rsidRPr="00046DED">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rPr>
                <w:b/>
                <w:bCs/>
                <w:sz w:val="20"/>
                <w:szCs w:val="20"/>
                <w:lang w:val="en-GB"/>
              </w:rPr>
            </w:pPr>
            <w:r w:rsidRPr="00067224">
              <w:rPr>
                <w:b/>
                <w:bCs/>
                <w:sz w:val="20"/>
                <w:szCs w:val="20"/>
                <w:lang w:val="en-GB"/>
              </w:rPr>
              <w:t xml:space="preserve">Are the references sufficient and recent? </w:t>
            </w:r>
          </w:p>
          <w:p w:rsidR="00FA7358" w:rsidRPr="00067224" w:rsidRDefault="00FA7358" w:rsidP="00FA7358">
            <w:pPr>
              <w:rPr>
                <w:bCs/>
                <w:sz w:val="20"/>
                <w:szCs w:val="20"/>
                <w:lang w:val="en-GB"/>
              </w:rPr>
            </w:pPr>
          </w:p>
          <w:p w:rsidR="00FA7358" w:rsidRPr="00067224" w:rsidRDefault="00FA7358" w:rsidP="00FA7358">
            <w:pPr>
              <w:rPr>
                <w:b/>
                <w:bCs/>
                <w:sz w:val="20"/>
                <w:szCs w:val="20"/>
                <w:lang w:val="en-GB"/>
              </w:rPr>
            </w:pPr>
            <w:r w:rsidRPr="00067224">
              <w:rPr>
                <w:bCs/>
                <w:sz w:val="20"/>
                <w:szCs w:val="20"/>
                <w:lang w:val="en-GB"/>
              </w:rPr>
              <w:t>If your answer is NO, please provide clear suggestion for improvement.</w:t>
            </w:r>
          </w:p>
        </w:tc>
        <w:tc>
          <w:tcPr>
            <w:tcW w:w="1667" w:type="pct"/>
          </w:tcPr>
          <w:p w:rsidR="00FA7358" w:rsidRPr="00067224" w:rsidRDefault="00FA7358" w:rsidP="00FA7358">
            <w:pPr>
              <w:contextualSpacing/>
              <w:rPr>
                <w:bCs/>
                <w:sz w:val="20"/>
                <w:szCs w:val="20"/>
                <w:lang w:val="en-GB"/>
              </w:rPr>
            </w:pPr>
            <w:r>
              <w:rPr>
                <w:bCs/>
                <w:sz w:val="20"/>
                <w:szCs w:val="20"/>
                <w:lang w:val="en-GB"/>
              </w:rPr>
              <w:t>YES</w:t>
            </w:r>
          </w:p>
        </w:tc>
        <w:tc>
          <w:tcPr>
            <w:tcW w:w="1667" w:type="pct"/>
          </w:tcPr>
          <w:p w:rsidR="00FA7358" w:rsidRDefault="00FA7358" w:rsidP="00FA7358">
            <w:r w:rsidRPr="00046DED">
              <w:rPr>
                <w:rFonts w:eastAsia="MS Mincho"/>
                <w:bCs/>
                <w:sz w:val="20"/>
                <w:szCs w:val="20"/>
                <w:lang w:val="en-GB"/>
              </w:rPr>
              <w:t>ok</w:t>
            </w:r>
          </w:p>
        </w:tc>
      </w:tr>
      <w:tr w:rsidR="00FA7358" w:rsidRPr="00067224" w:rsidTr="00D13140">
        <w:trPr>
          <w:trHeight w:val="20"/>
          <w:jc w:val="center"/>
        </w:trPr>
        <w:tc>
          <w:tcPr>
            <w:tcW w:w="1666" w:type="pct"/>
            <w:noWrap/>
          </w:tcPr>
          <w:p w:rsidR="00FA7358" w:rsidRPr="00067224" w:rsidRDefault="00FA7358" w:rsidP="00FA7358">
            <w:pPr>
              <w:rPr>
                <w:b/>
                <w:bCs/>
                <w:sz w:val="20"/>
                <w:szCs w:val="20"/>
                <w:lang w:val="en-GB"/>
              </w:rPr>
            </w:pPr>
            <w:r w:rsidRPr="00067224">
              <w:rPr>
                <w:b/>
                <w:bCs/>
                <w:sz w:val="20"/>
                <w:szCs w:val="20"/>
                <w:lang w:val="en-GB"/>
              </w:rPr>
              <w:t>Are there ethical issues in this manuscript?</w:t>
            </w:r>
          </w:p>
          <w:p w:rsidR="00FA7358" w:rsidRPr="00067224" w:rsidRDefault="00FA7358" w:rsidP="00FA7358">
            <w:pPr>
              <w:rPr>
                <w:bCs/>
                <w:sz w:val="20"/>
                <w:szCs w:val="20"/>
                <w:lang w:val="en-GB"/>
              </w:rPr>
            </w:pPr>
            <w:r w:rsidRPr="00067224">
              <w:rPr>
                <w:bCs/>
                <w:sz w:val="20"/>
                <w:szCs w:val="20"/>
                <w:lang w:val="en-GB"/>
              </w:rPr>
              <w:t>(YES or NO)</w:t>
            </w:r>
          </w:p>
          <w:p w:rsidR="00FA7358" w:rsidRPr="00067224" w:rsidRDefault="00FA7358" w:rsidP="00FA7358">
            <w:pPr>
              <w:rPr>
                <w:bCs/>
                <w:sz w:val="20"/>
                <w:szCs w:val="20"/>
                <w:lang w:val="en-GB"/>
              </w:rPr>
            </w:pPr>
          </w:p>
          <w:p w:rsidR="00FA7358" w:rsidRPr="00067224" w:rsidRDefault="00FA7358" w:rsidP="00FA7358">
            <w:pPr>
              <w:rPr>
                <w:bCs/>
                <w:sz w:val="20"/>
                <w:szCs w:val="20"/>
                <w:lang w:val="en-GB"/>
              </w:rPr>
            </w:pPr>
            <w:r w:rsidRPr="00067224">
              <w:rPr>
                <w:bCs/>
                <w:sz w:val="20"/>
                <w:szCs w:val="20"/>
                <w:lang w:val="en-GB"/>
              </w:rPr>
              <w:t>(If yes, kindly please write down the ethical issues here in details)</w:t>
            </w:r>
          </w:p>
          <w:p w:rsidR="00FA7358" w:rsidRPr="00067224" w:rsidRDefault="00FA7358" w:rsidP="00FA7358">
            <w:pPr>
              <w:rPr>
                <w:b/>
                <w:bCs/>
                <w:sz w:val="20"/>
                <w:szCs w:val="20"/>
                <w:lang w:val="en-GB"/>
              </w:rPr>
            </w:pPr>
          </w:p>
        </w:tc>
        <w:tc>
          <w:tcPr>
            <w:tcW w:w="1667" w:type="pct"/>
          </w:tcPr>
          <w:p w:rsidR="00FA7358" w:rsidRPr="00067224" w:rsidRDefault="00FA7358" w:rsidP="00FA7358">
            <w:pPr>
              <w:contextualSpacing/>
              <w:rPr>
                <w:bCs/>
                <w:sz w:val="20"/>
                <w:szCs w:val="20"/>
                <w:lang w:val="en-GB"/>
              </w:rPr>
            </w:pPr>
            <w:r>
              <w:rPr>
                <w:bCs/>
                <w:sz w:val="20"/>
                <w:szCs w:val="20"/>
                <w:lang w:val="en-GB"/>
              </w:rPr>
              <w:t>NO</w:t>
            </w:r>
          </w:p>
        </w:tc>
        <w:tc>
          <w:tcPr>
            <w:tcW w:w="1667" w:type="pct"/>
          </w:tcPr>
          <w:p w:rsidR="00FA7358" w:rsidRDefault="00FA7358" w:rsidP="00FA7358">
            <w:r w:rsidRPr="00046DED">
              <w:rPr>
                <w:rFonts w:eastAsia="MS Mincho"/>
                <w:bCs/>
                <w:sz w:val="20"/>
                <w:szCs w:val="20"/>
                <w:lang w:val="en-GB"/>
              </w:rPr>
              <w:t>ok</w:t>
            </w:r>
          </w:p>
        </w:tc>
      </w:tr>
    </w:tbl>
    <w:p w:rsidR="000F2AFD" w:rsidRDefault="000F2AFD">
      <w:pPr>
        <w:rPr>
          <w:sz w:val="20"/>
          <w:szCs w:val="20"/>
          <w:lang w:val="en-GB"/>
        </w:rPr>
      </w:pPr>
    </w:p>
    <w:p w:rsidR="00205B84" w:rsidRPr="00CB119E" w:rsidRDefault="00205B84">
      <w:pPr>
        <w:rPr>
          <w:sz w:val="20"/>
          <w:szCs w:val="20"/>
          <w:lang w:val="en-GB"/>
        </w:rPr>
      </w:pPr>
    </w:p>
    <w:p w:rsidR="00A974D0" w:rsidRPr="00A974D0" w:rsidRDefault="00A974D0" w:rsidP="00A974D0">
      <w:pPr>
        <w:jc w:val="both"/>
        <w:rPr>
          <w:rFonts w:eastAsia="MS Mincho"/>
          <w:b/>
          <w:bCs/>
          <w:sz w:val="20"/>
          <w:szCs w:val="20"/>
          <w:u w:val="single"/>
          <w:lang w:val="en-GB"/>
        </w:rPr>
      </w:pPr>
      <w:r w:rsidRPr="00205B84">
        <w:rPr>
          <w:rFonts w:eastAsia="MS Mincho"/>
          <w:b/>
          <w:bCs/>
          <w:sz w:val="20"/>
          <w:szCs w:val="20"/>
          <w:highlight w:val="yellow"/>
          <w:u w:val="single"/>
          <w:lang w:val="en-GB"/>
        </w:rPr>
        <w:t>PART 3</w:t>
      </w:r>
    </w:p>
    <w:p w:rsidR="00A974D0" w:rsidRPr="00A974D0" w:rsidRDefault="00A974D0" w:rsidP="00A974D0">
      <w:pPr>
        <w:jc w:val="both"/>
        <w:rPr>
          <w:rFonts w:eastAsia="MS Mincho"/>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893"/>
        <w:gridCol w:w="6282"/>
      </w:tblGrid>
      <w:tr w:rsidR="00A974D0" w:rsidRPr="00A974D0" w:rsidTr="00205B84">
        <w:tc>
          <w:tcPr>
            <w:tcW w:w="5000" w:type="pct"/>
            <w:gridSpan w:val="2"/>
            <w:tcBorders>
              <w:top w:val="nil"/>
              <w:left w:val="nil"/>
              <w:right w:val="nil"/>
            </w:tcBorders>
            <w:noWrap/>
            <w:tcMar>
              <w:top w:w="0" w:type="dxa"/>
              <w:left w:w="108" w:type="dxa"/>
              <w:bottom w:w="0" w:type="dxa"/>
              <w:right w:w="108" w:type="dxa"/>
            </w:tcMar>
            <w:vAlign w:val="center"/>
          </w:tcPr>
          <w:p w:rsidR="00A974D0" w:rsidRPr="00A974D0" w:rsidRDefault="00A974D0" w:rsidP="00A974D0">
            <w:pPr>
              <w:jc w:val="both"/>
              <w:rPr>
                <w:rFonts w:eastAsia="MS Mincho"/>
                <w:b/>
                <w:bCs/>
                <w:sz w:val="20"/>
                <w:szCs w:val="20"/>
                <w:u w:val="single"/>
                <w:lang w:val="en-GB"/>
              </w:rPr>
            </w:pPr>
            <w:r w:rsidRPr="00A974D0">
              <w:rPr>
                <w:rFonts w:eastAsia="MS Mincho"/>
                <w:b/>
                <w:bCs/>
                <w:sz w:val="20"/>
                <w:szCs w:val="20"/>
                <w:u w:val="single"/>
                <w:lang w:val="en-GB"/>
              </w:rPr>
              <w:t>Editorial Comments (This section is reserved for the comments from journal editorial office and editors):</w:t>
            </w:r>
          </w:p>
          <w:p w:rsidR="00A974D0" w:rsidRPr="00A974D0" w:rsidRDefault="00A974D0" w:rsidP="00A974D0">
            <w:pPr>
              <w:jc w:val="both"/>
              <w:rPr>
                <w:rFonts w:eastAsia="MS Mincho"/>
                <w:b/>
                <w:bCs/>
                <w:sz w:val="20"/>
                <w:szCs w:val="20"/>
                <w:u w:val="single"/>
                <w:lang w:val="en-GB"/>
              </w:rPr>
            </w:pPr>
          </w:p>
        </w:tc>
      </w:tr>
      <w:tr w:rsidR="00A974D0" w:rsidRPr="00A974D0" w:rsidTr="00205B84">
        <w:tc>
          <w:tcPr>
            <w:tcW w:w="2784" w:type="pct"/>
            <w:noWrap/>
            <w:tcMar>
              <w:top w:w="0" w:type="dxa"/>
              <w:left w:w="108" w:type="dxa"/>
              <w:bottom w:w="0" w:type="dxa"/>
              <w:right w:w="108" w:type="dxa"/>
            </w:tcMar>
            <w:vAlign w:val="center"/>
          </w:tcPr>
          <w:p w:rsidR="00A974D0" w:rsidRPr="00A974D0" w:rsidRDefault="00A974D0" w:rsidP="00A974D0">
            <w:pPr>
              <w:jc w:val="both"/>
              <w:rPr>
                <w:rFonts w:eastAsia="MS Mincho"/>
                <w:b/>
                <w:bCs/>
                <w:sz w:val="20"/>
                <w:szCs w:val="20"/>
                <w:u w:val="single"/>
                <w:lang w:val="en-GB"/>
              </w:rPr>
            </w:pPr>
          </w:p>
        </w:tc>
        <w:tc>
          <w:tcPr>
            <w:tcW w:w="2216" w:type="pct"/>
            <w:tcMar>
              <w:top w:w="0" w:type="dxa"/>
              <w:left w:w="108" w:type="dxa"/>
              <w:bottom w:w="0" w:type="dxa"/>
              <w:right w:w="108" w:type="dxa"/>
            </w:tcMar>
            <w:vAlign w:val="center"/>
          </w:tcPr>
          <w:p w:rsidR="00A974D0" w:rsidRPr="00A974D0" w:rsidRDefault="00A974D0" w:rsidP="00A974D0">
            <w:pPr>
              <w:jc w:val="both"/>
              <w:rPr>
                <w:rFonts w:eastAsia="MS Mincho"/>
                <w:b/>
                <w:bCs/>
                <w:sz w:val="20"/>
                <w:szCs w:val="20"/>
                <w:u w:val="single"/>
                <w:lang w:val="en-GB"/>
              </w:rPr>
            </w:pPr>
            <w:r w:rsidRPr="00A974D0">
              <w:rPr>
                <w:rFonts w:eastAsia="MS Mincho"/>
                <w:b/>
                <w:bCs/>
                <w:sz w:val="20"/>
                <w:szCs w:val="20"/>
                <w:u w:val="single"/>
                <w:lang w:val="en-GB"/>
              </w:rPr>
              <w:t>Author’s Feedback</w:t>
            </w:r>
          </w:p>
        </w:tc>
      </w:tr>
      <w:tr w:rsidR="00A974D0" w:rsidRPr="00A974D0" w:rsidTr="00205B84">
        <w:tc>
          <w:tcPr>
            <w:tcW w:w="2784" w:type="pct"/>
            <w:noWrap/>
            <w:tcMar>
              <w:top w:w="0" w:type="dxa"/>
              <w:left w:w="108" w:type="dxa"/>
              <w:bottom w:w="0" w:type="dxa"/>
              <w:right w:w="108" w:type="dxa"/>
            </w:tcMar>
          </w:tcPr>
          <w:p w:rsidR="00A974D0" w:rsidRPr="00067224" w:rsidRDefault="00A974D0" w:rsidP="00A974D0">
            <w:pPr>
              <w:keepNext/>
              <w:outlineLvl w:val="1"/>
              <w:rPr>
                <w:rFonts w:eastAsia="MS Mincho"/>
                <w:b/>
                <w:bCs/>
                <w:sz w:val="20"/>
                <w:szCs w:val="20"/>
                <w:lang w:val="en-GB"/>
              </w:rPr>
            </w:pPr>
          </w:p>
          <w:p w:rsidR="00A974D0" w:rsidRPr="00067224" w:rsidRDefault="00A974D0" w:rsidP="00A974D0">
            <w:pPr>
              <w:rPr>
                <w:sz w:val="20"/>
                <w:szCs w:val="20"/>
                <w:lang w:val="en-GB"/>
              </w:rPr>
            </w:pPr>
          </w:p>
          <w:p w:rsidR="00A974D0" w:rsidRPr="00067224" w:rsidRDefault="00A974D0" w:rsidP="00A974D0">
            <w:pPr>
              <w:rPr>
                <w:sz w:val="20"/>
                <w:szCs w:val="20"/>
                <w:lang w:val="en-GB"/>
              </w:rPr>
            </w:pPr>
            <w:r>
              <w:rPr>
                <w:sz w:val="20"/>
                <w:szCs w:val="20"/>
                <w:lang w:val="en-GB"/>
              </w:rPr>
              <w:t>The paper may be accepted after incorporating the literature review and suggestions provided</w:t>
            </w:r>
          </w:p>
          <w:p w:rsidR="00A974D0" w:rsidRPr="00067224" w:rsidRDefault="00A974D0" w:rsidP="00A974D0">
            <w:pPr>
              <w:rPr>
                <w:sz w:val="20"/>
                <w:szCs w:val="20"/>
                <w:lang w:val="en-GB"/>
              </w:rPr>
            </w:pPr>
          </w:p>
          <w:p w:rsidR="00A974D0" w:rsidRPr="00A974D0" w:rsidRDefault="00A974D0" w:rsidP="00A974D0">
            <w:pPr>
              <w:jc w:val="both"/>
              <w:rPr>
                <w:rFonts w:eastAsia="MS Mincho"/>
                <w:b/>
                <w:bCs/>
                <w:sz w:val="20"/>
                <w:szCs w:val="20"/>
                <w:u w:val="single"/>
                <w:lang w:val="en-GB"/>
              </w:rPr>
            </w:pPr>
          </w:p>
        </w:tc>
        <w:tc>
          <w:tcPr>
            <w:tcW w:w="2216" w:type="pct"/>
            <w:tcMar>
              <w:top w:w="0" w:type="dxa"/>
              <w:left w:w="108" w:type="dxa"/>
              <w:bottom w:w="0" w:type="dxa"/>
              <w:right w:w="108" w:type="dxa"/>
            </w:tcMar>
            <w:vAlign w:val="center"/>
          </w:tcPr>
          <w:p w:rsidR="005F30A4" w:rsidRPr="005F30A4" w:rsidRDefault="005F30A4" w:rsidP="005F30A4">
            <w:pPr>
              <w:spacing w:before="100" w:beforeAutospacing="1" w:after="100" w:afterAutospacing="1"/>
              <w:rPr>
                <w:sz w:val="22"/>
                <w:szCs w:val="22"/>
              </w:rPr>
            </w:pPr>
            <w:r w:rsidRPr="005F30A4">
              <w:rPr>
                <w:sz w:val="22"/>
                <w:szCs w:val="22"/>
              </w:rPr>
              <w:t>A detailed literature review has been incorporated, along with all recommended revisions. The manuscript has been carefully revised to address all comments and improve overall quality</w:t>
            </w:r>
            <w:r w:rsidR="00493800">
              <w:rPr>
                <w:sz w:val="22"/>
                <w:szCs w:val="22"/>
              </w:rPr>
              <w:t xml:space="preserve"> of the paper</w:t>
            </w:r>
            <w:r w:rsidRPr="005F30A4">
              <w:rPr>
                <w:sz w:val="22"/>
                <w:szCs w:val="22"/>
              </w:rPr>
              <w:t>.</w:t>
            </w:r>
          </w:p>
          <w:p w:rsidR="00A974D0" w:rsidRPr="00A974D0" w:rsidRDefault="00A974D0" w:rsidP="00A974D0">
            <w:pPr>
              <w:jc w:val="both"/>
              <w:rPr>
                <w:rFonts w:eastAsia="MS Mincho"/>
                <w:b/>
                <w:bCs/>
                <w:sz w:val="20"/>
                <w:szCs w:val="20"/>
                <w:u w:val="single"/>
                <w:lang w:val="en-GB"/>
              </w:rPr>
            </w:pPr>
          </w:p>
        </w:tc>
      </w:tr>
    </w:tbl>
    <w:p w:rsidR="000F2AFD" w:rsidRPr="00CB119E" w:rsidRDefault="000F2AFD">
      <w:pPr>
        <w:jc w:val="both"/>
        <w:rPr>
          <w:rFonts w:eastAsia="MS Mincho"/>
          <w:b/>
          <w:bCs/>
          <w:sz w:val="20"/>
          <w:szCs w:val="20"/>
          <w:u w:val="single"/>
          <w:lang w:val="en-GB"/>
        </w:rPr>
      </w:pPr>
      <w:bookmarkStart w:id="0" w:name="_GoBack"/>
      <w:bookmarkEnd w:id="0"/>
    </w:p>
    <w:sectPr w:rsidR="000F2AFD" w:rsidRPr="00CB119E" w:rsidSect="00831DF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C61" w:rsidRDefault="00246C61">
      <w:r>
        <w:separator/>
      </w:r>
    </w:p>
  </w:endnote>
  <w:endnote w:type="continuationSeparator" w:id="0">
    <w:p w:rsidR="00246C61" w:rsidRDefault="0024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AFD" w:rsidRDefault="00067224">
    <w:pPr>
      <w:pStyle w:val="Footer"/>
      <w:jc w:val="right"/>
      <w:rPr>
        <w:b/>
        <w:sz w:val="20"/>
      </w:rPr>
    </w:pPr>
    <w:r>
      <w:rPr>
        <w:sz w:val="20"/>
      </w:rPr>
      <w:t xml:space="preserve">Page </w:t>
    </w:r>
    <w:r w:rsidR="00DC1C50">
      <w:rPr>
        <w:b/>
        <w:sz w:val="20"/>
      </w:rPr>
      <w:fldChar w:fldCharType="begin"/>
    </w:r>
    <w:r>
      <w:rPr>
        <w:b/>
        <w:sz w:val="20"/>
      </w:rPr>
      <w:instrText xml:space="preserve"> PAGE </w:instrText>
    </w:r>
    <w:r w:rsidR="00DC1C50">
      <w:rPr>
        <w:b/>
        <w:sz w:val="20"/>
      </w:rPr>
      <w:fldChar w:fldCharType="separate"/>
    </w:r>
    <w:r w:rsidR="00FA7358">
      <w:rPr>
        <w:b/>
        <w:noProof/>
        <w:sz w:val="20"/>
      </w:rPr>
      <w:t>2</w:t>
    </w:r>
    <w:r w:rsidR="00DC1C50">
      <w:rPr>
        <w:b/>
        <w:sz w:val="20"/>
      </w:rPr>
      <w:fldChar w:fldCharType="end"/>
    </w:r>
    <w:r>
      <w:rPr>
        <w:sz w:val="20"/>
      </w:rPr>
      <w:t xml:space="preserve"> of </w:t>
    </w:r>
    <w:r w:rsidR="00DC1C50">
      <w:rPr>
        <w:b/>
        <w:sz w:val="20"/>
      </w:rPr>
      <w:fldChar w:fldCharType="begin"/>
    </w:r>
    <w:r>
      <w:rPr>
        <w:b/>
        <w:sz w:val="20"/>
      </w:rPr>
      <w:instrText xml:space="preserve"> NUMPAGES  </w:instrText>
    </w:r>
    <w:r w:rsidR="00DC1C50">
      <w:rPr>
        <w:b/>
        <w:sz w:val="20"/>
      </w:rPr>
      <w:fldChar w:fldCharType="separate"/>
    </w:r>
    <w:r w:rsidR="00FA7358">
      <w:rPr>
        <w:b/>
        <w:noProof/>
        <w:sz w:val="20"/>
      </w:rPr>
      <w:t>2</w:t>
    </w:r>
    <w:r w:rsidR="00DC1C50">
      <w:rPr>
        <w:b/>
        <w:sz w:val="20"/>
      </w:rPr>
      <w:fldChar w:fldCharType="end"/>
    </w:r>
    <w:r>
      <w:rPr>
        <w:b/>
        <w:sz w:val="20"/>
      </w:rPr>
      <w:br/>
      <w:t>V240326</w:t>
    </w:r>
  </w:p>
  <w:p w:rsidR="000F2AFD" w:rsidRDefault="000F2AFD">
    <w:pPr>
      <w:pStyle w:val="Footer"/>
      <w:jc w:val="right"/>
    </w:pPr>
  </w:p>
  <w:p w:rsidR="000F2AFD" w:rsidRDefault="000F2AFD">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C61" w:rsidRDefault="00246C61">
      <w:r>
        <w:separator/>
      </w:r>
    </w:p>
  </w:footnote>
  <w:footnote w:type="continuationSeparator" w:id="0">
    <w:p w:rsidR="00246C61" w:rsidRDefault="0024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AFD" w:rsidRDefault="000F2AFD">
    <w:pPr>
      <w:spacing w:before="100" w:beforeAutospacing="1" w:after="100" w:afterAutospacing="1"/>
      <w:jc w:val="center"/>
      <w:rPr>
        <w:rFonts w:ascii="Arial" w:hAnsi="Arial" w:cs="Arial"/>
        <w:b/>
        <w:bCs/>
        <w:color w:val="003399"/>
        <w:szCs w:val="20"/>
        <w:u w:val="single"/>
        <w:lang w:val="en-GB"/>
      </w:rPr>
    </w:pPr>
  </w:p>
  <w:p w:rsidR="000F2AFD" w:rsidRDefault="00067224">
    <w:pPr>
      <w:spacing w:before="100" w:beforeAutospacing="1" w:after="100" w:afterAutospacing="1"/>
      <w:jc w:val="center"/>
      <w:rPr>
        <w:color w:val="000000"/>
        <w:sz w:val="20"/>
      </w:rPr>
    </w:pPr>
    <w:r w:rsidRPr="003358AF">
      <w:rPr>
        <w:bCs/>
        <w:color w:val="000000"/>
        <w:sz w:val="20"/>
        <w:highlight w:val="lightGray"/>
        <w:lang w:val="en-GB"/>
      </w:rPr>
      <w:t>Review Form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F2AFD"/>
    <w:rsid w:val="00041788"/>
    <w:rsid w:val="000614F6"/>
    <w:rsid w:val="00067224"/>
    <w:rsid w:val="000E51E2"/>
    <w:rsid w:val="000F2AFD"/>
    <w:rsid w:val="00127301"/>
    <w:rsid w:val="00194A81"/>
    <w:rsid w:val="001C2A46"/>
    <w:rsid w:val="00205B84"/>
    <w:rsid w:val="00206283"/>
    <w:rsid w:val="00246C61"/>
    <w:rsid w:val="003358AF"/>
    <w:rsid w:val="00381EAB"/>
    <w:rsid w:val="00493800"/>
    <w:rsid w:val="004C7B71"/>
    <w:rsid w:val="004F3C2E"/>
    <w:rsid w:val="00542E73"/>
    <w:rsid w:val="00552DA6"/>
    <w:rsid w:val="005A12C6"/>
    <w:rsid w:val="005F30A4"/>
    <w:rsid w:val="0069157E"/>
    <w:rsid w:val="006B5BCE"/>
    <w:rsid w:val="00710FA4"/>
    <w:rsid w:val="00723B7A"/>
    <w:rsid w:val="0080390A"/>
    <w:rsid w:val="00831DF7"/>
    <w:rsid w:val="00A12266"/>
    <w:rsid w:val="00A54C25"/>
    <w:rsid w:val="00A974D0"/>
    <w:rsid w:val="00B124EE"/>
    <w:rsid w:val="00B41BD1"/>
    <w:rsid w:val="00C40AF2"/>
    <w:rsid w:val="00CB119E"/>
    <w:rsid w:val="00CB6057"/>
    <w:rsid w:val="00CD37A5"/>
    <w:rsid w:val="00D13140"/>
    <w:rsid w:val="00DC1C50"/>
    <w:rsid w:val="00E24527"/>
    <w:rsid w:val="00E2791C"/>
    <w:rsid w:val="00EC44CB"/>
    <w:rsid w:val="00EE3E18"/>
    <w:rsid w:val="00F0266B"/>
    <w:rsid w:val="00FA7358"/>
    <w:rsid w:val="00FD46C5"/>
  </w:rsids>
  <m:mathPr>
    <m:mathFont m:val="Cambria Math"/>
    <m:brkBin m:val="before"/>
    <m:brkBinSub m:val="--"/>
    <m:smallFrac/>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9BFBA8-BA65-4BC2-90F2-4410C31BE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DF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31DF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31DF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31DF7"/>
    <w:rPr>
      <w:rFonts w:ascii="Helvetica" w:eastAsia="MS Mincho" w:hAnsi="Helvetica" w:cs="Helvetica"/>
      <w:b/>
      <w:bCs/>
      <w:sz w:val="20"/>
      <w:szCs w:val="20"/>
      <w:lang w:val="fr-FR"/>
    </w:rPr>
  </w:style>
  <w:style w:type="character" w:customStyle="1" w:styleId="Heading4Char">
    <w:name w:val="Heading 4 Char"/>
    <w:link w:val="Heading4"/>
    <w:rsid w:val="00831DF7"/>
    <w:rPr>
      <w:rFonts w:ascii="Arial Unicode MS" w:eastAsia="Arial Unicode MS" w:hAnsi="Arial Unicode MS" w:cs="Arial Unicode MS"/>
      <w:b/>
      <w:bCs/>
      <w:sz w:val="24"/>
      <w:szCs w:val="24"/>
      <w:lang w:val="en-US"/>
    </w:rPr>
  </w:style>
  <w:style w:type="paragraph" w:styleId="NormalWeb">
    <w:name w:val="Normal (Web)"/>
    <w:basedOn w:val="Normal"/>
    <w:uiPriority w:val="99"/>
    <w:rsid w:val="00831DF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31DF7"/>
    <w:pPr>
      <w:jc w:val="both"/>
    </w:pPr>
    <w:rPr>
      <w:rFonts w:ascii="Helvetica" w:eastAsia="MS Mincho" w:hAnsi="Helvetica"/>
      <w:lang w:val="fr-FR"/>
    </w:rPr>
  </w:style>
  <w:style w:type="character" w:customStyle="1" w:styleId="BodyTextChar">
    <w:name w:val="Body Text Char"/>
    <w:link w:val="BodyText"/>
    <w:rsid w:val="00831DF7"/>
    <w:rPr>
      <w:rFonts w:ascii="Helvetica" w:eastAsia="MS Mincho" w:hAnsi="Helvetica" w:cs="Helvetica"/>
      <w:sz w:val="24"/>
      <w:szCs w:val="24"/>
      <w:lang w:val="fr-FR"/>
    </w:rPr>
  </w:style>
  <w:style w:type="paragraph" w:styleId="Header">
    <w:name w:val="header"/>
    <w:basedOn w:val="Normal"/>
    <w:link w:val="HeaderChar"/>
    <w:uiPriority w:val="99"/>
    <w:rsid w:val="00831DF7"/>
    <w:pPr>
      <w:tabs>
        <w:tab w:val="center" w:pos="4680"/>
        <w:tab w:val="right" w:pos="9360"/>
      </w:tabs>
    </w:pPr>
  </w:style>
  <w:style w:type="character" w:customStyle="1" w:styleId="HeaderChar">
    <w:name w:val="Header Char"/>
    <w:link w:val="Header"/>
    <w:uiPriority w:val="99"/>
    <w:rsid w:val="00831DF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31DF7"/>
    <w:pPr>
      <w:tabs>
        <w:tab w:val="center" w:pos="4513"/>
        <w:tab w:val="right" w:pos="9026"/>
      </w:tabs>
    </w:pPr>
  </w:style>
  <w:style w:type="character" w:customStyle="1" w:styleId="FooterChar">
    <w:name w:val="Footer Char"/>
    <w:link w:val="Footer"/>
    <w:uiPriority w:val="99"/>
    <w:rsid w:val="00831DF7"/>
    <w:rPr>
      <w:rFonts w:ascii="Times New Roman" w:eastAsia="Times New Roman" w:hAnsi="Times New Roman" w:cs="Times New Roman"/>
      <w:sz w:val="24"/>
      <w:szCs w:val="24"/>
      <w:lang w:val="en-US"/>
    </w:rPr>
  </w:style>
  <w:style w:type="character" w:styleId="Hyperlink">
    <w:name w:val="Hyperlink"/>
    <w:uiPriority w:val="99"/>
    <w:unhideWhenUsed/>
    <w:rsid w:val="00831DF7"/>
    <w:rPr>
      <w:color w:val="0000FF"/>
      <w:u w:val="single"/>
    </w:rPr>
  </w:style>
  <w:style w:type="paragraph" w:styleId="ListParagraph">
    <w:name w:val="List Paragraph"/>
    <w:basedOn w:val="Normal"/>
    <w:uiPriority w:val="34"/>
    <w:qFormat/>
    <w:rsid w:val="00831DF7"/>
    <w:pPr>
      <w:ind w:left="720"/>
      <w:contextualSpacing/>
    </w:pPr>
  </w:style>
  <w:style w:type="paragraph" w:styleId="Revision">
    <w:name w:val="Revision"/>
    <w:hidden/>
    <w:uiPriority w:val="99"/>
    <w:semiHidden/>
    <w:rsid w:val="00831DF7"/>
    <w:rPr>
      <w:sz w:val="22"/>
      <w:szCs w:val="22"/>
      <w:lang w:val="en-US" w:eastAsia="en-US"/>
    </w:rPr>
  </w:style>
  <w:style w:type="character" w:styleId="FollowedHyperlink">
    <w:name w:val="FollowedHyperlink"/>
    <w:uiPriority w:val="99"/>
    <w:semiHidden/>
    <w:unhideWhenUsed/>
    <w:rsid w:val="00831DF7"/>
    <w:rPr>
      <w:color w:val="800080"/>
      <w:u w:val="single"/>
    </w:rPr>
  </w:style>
  <w:style w:type="table" w:styleId="TableGrid">
    <w:name w:val="Table Grid"/>
    <w:basedOn w:val="TableNormal"/>
    <w:uiPriority w:val="59"/>
    <w:rsid w:val="00831DF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831DF7"/>
    <w:rPr>
      <w:color w:val="605E5C"/>
      <w:shd w:val="clear" w:color="auto" w:fill="E1DFDD"/>
    </w:rPr>
  </w:style>
  <w:style w:type="character" w:customStyle="1" w:styleId="UnresolvedMention1">
    <w:name w:val="Unresolved Mention1"/>
    <w:uiPriority w:val="99"/>
    <w:semiHidden/>
    <w:unhideWhenUsed/>
    <w:rsid w:val="00831DF7"/>
    <w:rPr>
      <w:color w:val="605E5C"/>
      <w:shd w:val="clear" w:color="auto" w:fill="E1DFDD"/>
    </w:rPr>
  </w:style>
  <w:style w:type="character" w:customStyle="1" w:styleId="UnresolvedMention">
    <w:name w:val="Unresolved Mention"/>
    <w:basedOn w:val="DefaultParagraphFont"/>
    <w:uiPriority w:val="99"/>
    <w:semiHidden/>
    <w:unhideWhenUsed/>
    <w:rsid w:val="00723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0941646">
      <w:bodyDiv w:val="1"/>
      <w:marLeft w:val="0"/>
      <w:marRight w:val="0"/>
      <w:marTop w:val="0"/>
      <w:marBottom w:val="0"/>
      <w:divBdr>
        <w:top w:val="none" w:sz="0" w:space="0" w:color="auto"/>
        <w:left w:val="none" w:sz="0" w:space="0" w:color="auto"/>
        <w:bottom w:val="none" w:sz="0" w:space="0" w:color="auto"/>
        <w:right w:val="none" w:sz="0" w:space="0" w:color="auto"/>
      </w:divBdr>
    </w:div>
    <w:div w:id="18351466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8</cp:revision>
  <dcterms:created xsi:type="dcterms:W3CDTF">2026-05-03T08:05:00Z</dcterms:created>
  <dcterms:modified xsi:type="dcterms:W3CDTF">2026-02-11T18:07:00Z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