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C67CB" w14:paraId="29E1B56A" w14:textId="77777777">
        <w:trPr>
          <w:trHeight w:val="20"/>
          <w:jc w:val="center"/>
        </w:trPr>
        <w:tc>
          <w:tcPr>
            <w:tcW w:w="1186" w:type="pct"/>
          </w:tcPr>
          <w:p w14:paraId="3254ACF4" w14:textId="77777777" w:rsidR="000C67CB" w:rsidRDefault="00A4513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757BCFD9" w14:textId="77777777" w:rsidR="000C67CB" w:rsidRDefault="00A45136">
            <w:pPr>
              <w:rPr>
                <w:b/>
                <w:bCs/>
                <w:color w:val="0000FF"/>
                <w:sz w:val="20"/>
                <w:szCs w:val="20"/>
                <w:lang w:val="en-GB"/>
              </w:rPr>
            </w:pPr>
            <w:hyperlink r:id="rId7" w:history="1">
              <w:r>
                <w:rPr>
                  <w:rFonts w:ascii="Arial" w:hAnsi="Arial" w:cs="Arial"/>
                  <w:bCs/>
                  <w:color w:val="0000FF"/>
                  <w:sz w:val="20"/>
                  <w:szCs w:val="20"/>
                </w:rPr>
                <w:t xml:space="preserve">Asian Journal of Advanced Research and Reports </w:t>
              </w:r>
            </w:hyperlink>
          </w:p>
        </w:tc>
      </w:tr>
      <w:tr w:rsidR="000C67CB" w14:paraId="2758E4AE" w14:textId="77777777">
        <w:trPr>
          <w:trHeight w:val="20"/>
          <w:jc w:val="center"/>
        </w:trPr>
        <w:tc>
          <w:tcPr>
            <w:tcW w:w="1186" w:type="pct"/>
          </w:tcPr>
          <w:p w14:paraId="52F96778" w14:textId="77777777" w:rsidR="000C67CB" w:rsidRDefault="00A4513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50336C4" w14:textId="77777777" w:rsidR="000C67CB" w:rsidRDefault="00A4513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Ms_AJARR_158889</w:t>
            </w:r>
          </w:p>
        </w:tc>
      </w:tr>
      <w:tr w:rsidR="000C67CB" w14:paraId="1D3C0BB9" w14:textId="77777777">
        <w:trPr>
          <w:trHeight w:val="20"/>
          <w:jc w:val="center"/>
        </w:trPr>
        <w:tc>
          <w:tcPr>
            <w:tcW w:w="1186" w:type="pct"/>
          </w:tcPr>
          <w:p w14:paraId="1849BB22" w14:textId="77777777" w:rsidR="000C67CB" w:rsidRDefault="00A4513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5F9CCB9C" w14:textId="77777777" w:rsidR="000C67CB" w:rsidRDefault="00A45136">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Progress on Techniques for Detecting Sulfonamide Drug Residues in Milk</w:t>
            </w:r>
          </w:p>
        </w:tc>
      </w:tr>
      <w:tr w:rsidR="000C67CB" w14:paraId="243B2664" w14:textId="77777777">
        <w:trPr>
          <w:trHeight w:val="20"/>
          <w:jc w:val="center"/>
        </w:trPr>
        <w:tc>
          <w:tcPr>
            <w:tcW w:w="1186" w:type="pct"/>
          </w:tcPr>
          <w:p w14:paraId="239A68D6" w14:textId="77777777" w:rsidR="000C67CB" w:rsidRDefault="00A4513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5B4AF28" w14:textId="77777777" w:rsidR="000C67CB" w:rsidRDefault="00A45136">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2FB0946F" w14:textId="77777777" w:rsidR="000C67CB" w:rsidRDefault="000C67CB">
            <w:pPr>
              <w:pStyle w:val="NormalWeb"/>
              <w:spacing w:before="0" w:beforeAutospacing="0" w:after="0" w:afterAutospacing="0"/>
              <w:rPr>
                <w:rFonts w:ascii="Times New Roman" w:hAnsi="Times New Roman" w:cs="Times New Roman"/>
                <w:b/>
                <w:sz w:val="20"/>
                <w:szCs w:val="20"/>
                <w:lang w:val="en-GB"/>
              </w:rPr>
            </w:pPr>
          </w:p>
        </w:tc>
      </w:tr>
    </w:tbl>
    <w:p w14:paraId="2A9FCFC9" w14:textId="77777777" w:rsidR="000C67CB" w:rsidRDefault="000C67CB">
      <w:pPr>
        <w:jc w:val="both"/>
        <w:rPr>
          <w:rFonts w:eastAsia="MS Mincho"/>
          <w:b/>
          <w:sz w:val="20"/>
          <w:szCs w:val="20"/>
          <w:highlight w:val="yellow"/>
          <w:u w:val="single"/>
          <w:lang w:val="en-GB" w:eastAsia="zh-CN"/>
        </w:rPr>
      </w:pPr>
    </w:p>
    <w:p w14:paraId="70DAA6D3" w14:textId="77777777" w:rsidR="000C67CB" w:rsidRDefault="00A45136">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p>
    <w:p w14:paraId="0F3ED688" w14:textId="77777777" w:rsidR="000C67CB" w:rsidRDefault="000C67CB">
      <w:pPr>
        <w:ind w:left="1440"/>
        <w:jc w:val="both"/>
        <w:rPr>
          <w:rFonts w:eastAsia="MS Mincho"/>
          <w:bCs/>
          <w:sz w:val="20"/>
          <w:szCs w:val="20"/>
          <w:lang w:val="en-GB" w:eastAsia="zh-CN"/>
        </w:rPr>
      </w:pPr>
    </w:p>
    <w:p w14:paraId="78B8DCC5" w14:textId="77777777" w:rsidR="000C67CB" w:rsidRDefault="000C67CB">
      <w:pPr>
        <w:ind w:left="1440"/>
        <w:jc w:val="both"/>
        <w:rPr>
          <w:rFonts w:eastAsia="MS Mincho"/>
          <w:bCs/>
          <w:sz w:val="20"/>
          <w:szCs w:val="20"/>
          <w:lang w:val="en-GB" w:eastAsia="zh-CN"/>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C67CB" w14:paraId="6E444849" w14:textId="77777777">
        <w:trPr>
          <w:trHeight w:val="20"/>
          <w:jc w:val="center"/>
        </w:trPr>
        <w:tc>
          <w:tcPr>
            <w:tcW w:w="1666" w:type="pct"/>
            <w:noWrap/>
          </w:tcPr>
          <w:p w14:paraId="66FA68B3" w14:textId="77777777" w:rsidR="000C67CB" w:rsidRDefault="000C67CB">
            <w:pPr>
              <w:outlineLvl w:val="1"/>
              <w:rPr>
                <w:rFonts w:eastAsia="MS Mincho"/>
                <w:b/>
                <w:bCs/>
                <w:sz w:val="20"/>
                <w:szCs w:val="20"/>
                <w:lang w:val="en-GB"/>
              </w:rPr>
            </w:pPr>
          </w:p>
        </w:tc>
        <w:tc>
          <w:tcPr>
            <w:tcW w:w="1667" w:type="pct"/>
          </w:tcPr>
          <w:p w14:paraId="2F8F940A" w14:textId="77777777" w:rsidR="000C67CB" w:rsidRDefault="00A45136">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322F0486" w14:textId="77777777" w:rsidR="000C67CB" w:rsidRDefault="00A4513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0CD47B2" w14:textId="77777777" w:rsidR="000C67CB" w:rsidRDefault="000C67CB">
            <w:pPr>
              <w:outlineLvl w:val="1"/>
              <w:rPr>
                <w:rFonts w:eastAsia="MS Mincho"/>
                <w:bCs/>
                <w:sz w:val="20"/>
                <w:szCs w:val="20"/>
                <w:lang w:val="en-GB"/>
              </w:rPr>
            </w:pPr>
          </w:p>
        </w:tc>
      </w:tr>
      <w:tr w:rsidR="000C67CB" w14:paraId="7F4E5023" w14:textId="77777777">
        <w:trPr>
          <w:trHeight w:val="20"/>
          <w:jc w:val="center"/>
        </w:trPr>
        <w:tc>
          <w:tcPr>
            <w:tcW w:w="1666" w:type="pct"/>
            <w:noWrap/>
          </w:tcPr>
          <w:p w14:paraId="4C960371" w14:textId="77777777" w:rsidR="000C67CB" w:rsidRDefault="00A45136">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320EE7AF" w14:textId="77777777" w:rsidR="000C67CB" w:rsidRDefault="000C67CB">
            <w:pPr>
              <w:rPr>
                <w:rFonts w:eastAsia="MS Mincho"/>
                <w:bCs/>
                <w:sz w:val="20"/>
                <w:szCs w:val="20"/>
                <w:lang w:val="en-GB"/>
              </w:rPr>
            </w:pPr>
          </w:p>
        </w:tc>
        <w:tc>
          <w:tcPr>
            <w:tcW w:w="1667" w:type="pct"/>
          </w:tcPr>
          <w:p w14:paraId="00DAF20E" w14:textId="77777777" w:rsidR="000C67CB" w:rsidRDefault="00A45136">
            <w:pPr>
              <w:contextualSpacing/>
              <w:jc w:val="both"/>
              <w:rPr>
                <w:sz w:val="20"/>
                <w:szCs w:val="20"/>
                <w:lang w:val="en-GB"/>
              </w:rPr>
            </w:pPr>
            <w:r>
              <w:rPr>
                <w:sz w:val="20"/>
                <w:szCs w:val="20"/>
                <w:lang w:val="en-GB"/>
              </w:rPr>
              <w:t>This manuscript provides a comprehensive review of current techniques used for the detection of sulfonamide drug residues in milk, which is an important issue related to food safety and public health. The review systematically summarizes sample pretreatment methods and analytical detection technologies including chromatographic, immunological, biosensor-based, and spectroscopic approaches. The article will be useful for researchers working in veterinary drug residue analysis, dairy science, and analytical c</w:t>
            </w:r>
            <w:r>
              <w:rPr>
                <w:sz w:val="20"/>
                <w:szCs w:val="20"/>
                <w:lang w:val="en-GB"/>
              </w:rPr>
              <w:t>hemistry because it highlights both conventional and emerging detection strategies. In addition, the discussion on future perspectives and technological limitations adds value and provides guidance for future research in this field.</w:t>
            </w:r>
          </w:p>
        </w:tc>
        <w:tc>
          <w:tcPr>
            <w:tcW w:w="1667" w:type="pct"/>
          </w:tcPr>
          <w:p w14:paraId="0CCA1261" w14:textId="77777777" w:rsidR="000C67CB" w:rsidRDefault="00A45136">
            <w:pPr>
              <w:outlineLvl w:val="1"/>
              <w:rPr>
                <w:rFonts w:eastAsia="MS Mincho"/>
                <w:bCs/>
                <w:sz w:val="20"/>
                <w:szCs w:val="20"/>
                <w:lang w:val="en-GB"/>
              </w:rPr>
            </w:pPr>
            <w:r>
              <w:rPr>
                <w:rFonts w:eastAsia="MS Mincho" w:hint="eastAsia"/>
                <w:bCs/>
                <w:sz w:val="20"/>
                <w:szCs w:val="20"/>
                <w:lang w:val="en-GB"/>
              </w:rPr>
              <w:t>Agree. The following sentences regarding the importance of this manuscript for the scientific community have been added at the end of the Introduction section (Page 2</w:t>
            </w:r>
            <w:r>
              <w:rPr>
                <w:rFonts w:eastAsia="SimSun" w:hint="eastAsia"/>
                <w:bCs/>
                <w:sz w:val="20"/>
                <w:szCs w:val="20"/>
                <w:lang w:eastAsia="zh-CN"/>
              </w:rPr>
              <w:t>.Highlighted in yellow.</w:t>
            </w:r>
            <w:r>
              <w:rPr>
                <w:rFonts w:eastAsia="MS Mincho" w:hint="eastAsia"/>
                <w:bCs/>
                <w:sz w:val="20"/>
                <w:szCs w:val="20"/>
                <w:lang w:val="en-GB"/>
              </w:rPr>
              <w:t>):</w:t>
            </w:r>
          </w:p>
          <w:p w14:paraId="6A84AF84" w14:textId="77777777" w:rsidR="000C67CB" w:rsidRDefault="00A45136">
            <w:pPr>
              <w:outlineLvl w:val="1"/>
              <w:rPr>
                <w:rFonts w:eastAsia="MS Mincho"/>
                <w:bCs/>
                <w:sz w:val="20"/>
                <w:szCs w:val="20"/>
                <w:lang w:val="en-GB"/>
              </w:rPr>
            </w:pPr>
            <w:r>
              <w:rPr>
                <w:rFonts w:eastAsia="MS Mincho" w:hint="eastAsia"/>
                <w:bCs/>
                <w:sz w:val="20"/>
                <w:szCs w:val="20"/>
                <w:lang w:val="en-GB"/>
              </w:rPr>
              <w:t>“</w:t>
            </w:r>
            <w:r>
              <w:rPr>
                <w:rFonts w:eastAsia="MS Mincho" w:hint="eastAsia"/>
                <w:bCs/>
                <w:sz w:val="20"/>
                <w:szCs w:val="20"/>
                <w:lang w:val="en-GB"/>
              </w:rPr>
              <w:t>This manuscript provides a comprehensive review of current techniques used for the detection of sulfonamide drug residues in milk, which is an important issue related to food safety and public health. The review systematically summarizes sample pretreatment methods and analytical detection technologies including chromatographic, immunological, biosensor-based, and spectroscopic approaches. The article will be useful for researchers working in veterinary drug residue analysis, dairy science, and analytical c</w:t>
            </w:r>
            <w:r>
              <w:rPr>
                <w:rFonts w:eastAsia="MS Mincho" w:hint="eastAsia"/>
                <w:bCs/>
                <w:sz w:val="20"/>
                <w:szCs w:val="20"/>
                <w:lang w:val="en-GB"/>
              </w:rPr>
              <w:t>hemistry because it highlights both conventional and emerging detection strategies. In addition, the discussion on future perspectives and technological limitations adds value and provides guidance for future research in this field.</w:t>
            </w:r>
            <w:r>
              <w:rPr>
                <w:rFonts w:eastAsia="MS Mincho" w:hint="eastAsia"/>
                <w:bCs/>
                <w:sz w:val="20"/>
                <w:szCs w:val="20"/>
                <w:lang w:val="en-GB"/>
              </w:rPr>
              <w:t>”</w:t>
            </w:r>
          </w:p>
        </w:tc>
      </w:tr>
    </w:tbl>
    <w:p w14:paraId="7A655DAD" w14:textId="77777777" w:rsidR="000C67CB" w:rsidRDefault="000C67CB">
      <w:pPr>
        <w:rPr>
          <w:sz w:val="20"/>
          <w:szCs w:val="20"/>
          <w:lang w:val="en-GB"/>
        </w:rPr>
      </w:pPr>
    </w:p>
    <w:p w14:paraId="0F277EED" w14:textId="77777777" w:rsidR="000C67CB" w:rsidRDefault="000C67CB">
      <w:pPr>
        <w:rPr>
          <w:sz w:val="20"/>
          <w:szCs w:val="20"/>
          <w:lang w:val="en-GB"/>
        </w:rPr>
      </w:pPr>
    </w:p>
    <w:p w14:paraId="6F88AF0F" w14:textId="77777777" w:rsidR="006470ED" w:rsidRPr="006470ED" w:rsidRDefault="006470ED" w:rsidP="006470ED">
      <w:pPr>
        <w:rPr>
          <w:rFonts w:eastAsia="MS Mincho"/>
          <w:b/>
          <w:bCs/>
          <w:sz w:val="20"/>
          <w:szCs w:val="20"/>
          <w:highlight w:val="yellow"/>
          <w:u w:val="single"/>
          <w:lang w:val="en-GB"/>
        </w:rPr>
      </w:pPr>
      <w:r w:rsidRPr="006470ED">
        <w:rPr>
          <w:rFonts w:eastAsia="MS Mincho"/>
          <w:b/>
          <w:bCs/>
          <w:sz w:val="20"/>
          <w:szCs w:val="20"/>
          <w:highlight w:val="yellow"/>
          <w:u w:val="single"/>
          <w:lang w:val="en-GB"/>
        </w:rPr>
        <w:t>PART 2.1 (Objective Evaluation)</w:t>
      </w:r>
    </w:p>
    <w:p w14:paraId="32B66F23" w14:textId="77777777" w:rsidR="000C67CB" w:rsidRDefault="000C67CB">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C67CB" w14:paraId="7A2FACA6" w14:textId="77777777">
        <w:trPr>
          <w:trHeight w:val="20"/>
          <w:jc w:val="center"/>
        </w:trPr>
        <w:tc>
          <w:tcPr>
            <w:tcW w:w="1666" w:type="pct"/>
            <w:noWrap/>
          </w:tcPr>
          <w:p w14:paraId="04E894D3" w14:textId="77777777" w:rsidR="000C67CB" w:rsidRDefault="000C67CB">
            <w:pPr>
              <w:outlineLvl w:val="1"/>
              <w:rPr>
                <w:rFonts w:eastAsia="MS Mincho"/>
                <w:b/>
                <w:bCs/>
                <w:sz w:val="20"/>
                <w:szCs w:val="20"/>
                <w:lang w:val="en-GB"/>
              </w:rPr>
            </w:pPr>
          </w:p>
        </w:tc>
        <w:tc>
          <w:tcPr>
            <w:tcW w:w="1667" w:type="pct"/>
          </w:tcPr>
          <w:p w14:paraId="69A2233D" w14:textId="77777777" w:rsidR="000C67CB" w:rsidRDefault="00A45136">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0C2ECB08" w14:textId="77777777" w:rsidR="000C67CB" w:rsidRDefault="00A45136">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C67CB" w14:paraId="7E41752A" w14:textId="77777777">
        <w:trPr>
          <w:trHeight w:val="20"/>
          <w:jc w:val="center"/>
        </w:trPr>
        <w:tc>
          <w:tcPr>
            <w:tcW w:w="1666" w:type="pct"/>
            <w:noWrap/>
          </w:tcPr>
          <w:p w14:paraId="11FF45BB" w14:textId="77777777" w:rsidR="000C67CB" w:rsidRDefault="00A45136">
            <w:pPr>
              <w:rPr>
                <w:b/>
                <w:bCs/>
                <w:sz w:val="20"/>
                <w:szCs w:val="20"/>
                <w:lang w:val="en-GB"/>
              </w:rPr>
            </w:pPr>
            <w:r>
              <w:rPr>
                <w:b/>
                <w:bCs/>
                <w:sz w:val="20"/>
                <w:szCs w:val="20"/>
                <w:lang w:val="en-GB"/>
              </w:rPr>
              <w:t xml:space="preserve">1. Is the title clear and appropriate for the paper? </w:t>
            </w:r>
          </w:p>
          <w:p w14:paraId="0922E04B" w14:textId="77777777" w:rsidR="000C67CB" w:rsidRDefault="00A45136">
            <w:pPr>
              <w:rPr>
                <w:color w:val="404040"/>
                <w:sz w:val="20"/>
                <w:szCs w:val="20"/>
                <w:shd w:val="clear" w:color="auto" w:fill="FFFFFF"/>
                <w:lang w:val="en-GB"/>
              </w:rPr>
            </w:pPr>
            <w:r>
              <w:rPr>
                <w:color w:val="404040"/>
                <w:sz w:val="20"/>
                <w:szCs w:val="20"/>
                <w:shd w:val="clear" w:color="auto" w:fill="FFFFFF"/>
                <w:lang w:val="en-GB"/>
              </w:rPr>
              <w:t xml:space="preserve">Rating Scale: </w:t>
            </w:r>
          </w:p>
          <w:p w14:paraId="1A034A0E" w14:textId="77777777" w:rsidR="000C67CB" w:rsidRDefault="00A4513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B3CC664" w14:textId="77777777" w:rsidR="000C67CB" w:rsidRDefault="00A45136">
            <w:pPr>
              <w:ind w:left="360"/>
              <w:jc w:val="center"/>
              <w:rPr>
                <w:b/>
                <w:bCs/>
                <w:sz w:val="20"/>
                <w:szCs w:val="20"/>
                <w:lang w:val="en-GB"/>
              </w:rPr>
            </w:pPr>
            <w:r>
              <w:rPr>
                <w:b/>
                <w:bCs/>
                <w:sz w:val="20"/>
                <w:szCs w:val="20"/>
                <w:lang w:val="en-GB"/>
              </w:rPr>
              <w:t>5</w:t>
            </w:r>
          </w:p>
        </w:tc>
        <w:tc>
          <w:tcPr>
            <w:tcW w:w="1667" w:type="pct"/>
          </w:tcPr>
          <w:p w14:paraId="3593B2DC" w14:textId="77777777" w:rsidR="000C67CB" w:rsidRDefault="00A45136">
            <w:pPr>
              <w:outlineLvl w:val="1"/>
              <w:rPr>
                <w:rFonts w:eastAsia="MS Mincho"/>
                <w:bCs/>
                <w:sz w:val="20"/>
                <w:szCs w:val="20"/>
                <w:lang w:val="en-GB"/>
              </w:rPr>
            </w:pPr>
            <w:r>
              <w:rPr>
                <w:color w:val="404040"/>
                <w:sz w:val="20"/>
                <w:szCs w:val="20"/>
                <w:shd w:val="clear" w:color="auto" w:fill="FFFFFF"/>
                <w:lang w:val="en-GB"/>
              </w:rPr>
              <w:t>Yes, we agree. Thank you.</w:t>
            </w:r>
          </w:p>
        </w:tc>
      </w:tr>
      <w:tr w:rsidR="000C67CB" w14:paraId="23380F4F" w14:textId="77777777">
        <w:trPr>
          <w:trHeight w:val="20"/>
          <w:jc w:val="center"/>
        </w:trPr>
        <w:tc>
          <w:tcPr>
            <w:tcW w:w="1666" w:type="pct"/>
            <w:noWrap/>
          </w:tcPr>
          <w:p w14:paraId="3038C4E5" w14:textId="77777777" w:rsidR="000C67CB" w:rsidRDefault="00A45136">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0CE649C1" w14:textId="77777777" w:rsidR="000C67CB" w:rsidRDefault="00A45136">
            <w:pPr>
              <w:rPr>
                <w:color w:val="404040"/>
                <w:sz w:val="20"/>
                <w:szCs w:val="20"/>
                <w:shd w:val="clear" w:color="auto" w:fill="FFFFFF"/>
                <w:lang w:val="en-GB"/>
              </w:rPr>
            </w:pPr>
            <w:r>
              <w:rPr>
                <w:color w:val="404040"/>
                <w:sz w:val="20"/>
                <w:szCs w:val="20"/>
                <w:shd w:val="clear" w:color="auto" w:fill="FFFFFF"/>
                <w:lang w:val="en-GB"/>
              </w:rPr>
              <w:t xml:space="preserve">Rating Scale: </w:t>
            </w:r>
          </w:p>
          <w:p w14:paraId="79A82C4E" w14:textId="77777777" w:rsidR="000C67CB" w:rsidRDefault="00A4513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3B89935" w14:textId="77777777" w:rsidR="000C67CB" w:rsidRDefault="00A45136">
            <w:pPr>
              <w:ind w:left="360"/>
              <w:jc w:val="center"/>
              <w:rPr>
                <w:b/>
                <w:bCs/>
                <w:sz w:val="20"/>
                <w:szCs w:val="20"/>
                <w:lang w:val="en-GB"/>
              </w:rPr>
            </w:pPr>
            <w:r>
              <w:rPr>
                <w:b/>
                <w:bCs/>
                <w:sz w:val="20"/>
                <w:szCs w:val="20"/>
                <w:lang w:val="en-GB"/>
              </w:rPr>
              <w:t>4</w:t>
            </w:r>
          </w:p>
        </w:tc>
        <w:tc>
          <w:tcPr>
            <w:tcW w:w="1667" w:type="pct"/>
          </w:tcPr>
          <w:p w14:paraId="1BDA5D40" w14:textId="77777777" w:rsidR="000C67CB" w:rsidRDefault="00A45136">
            <w:pPr>
              <w:outlineLvl w:val="1"/>
              <w:rPr>
                <w:rFonts w:eastAsia="MS Mincho"/>
                <w:bCs/>
                <w:sz w:val="20"/>
                <w:szCs w:val="20"/>
                <w:lang w:val="en-GB"/>
              </w:rPr>
            </w:pPr>
            <w:r>
              <w:rPr>
                <w:color w:val="404040"/>
                <w:sz w:val="20"/>
                <w:szCs w:val="20"/>
                <w:shd w:val="clear" w:color="auto" w:fill="FFFFFF"/>
                <w:lang w:val="en-GB"/>
              </w:rPr>
              <w:t>Yes, we agree. Thank you.</w:t>
            </w:r>
          </w:p>
        </w:tc>
      </w:tr>
      <w:tr w:rsidR="000C67CB" w14:paraId="462DCC4C" w14:textId="77777777">
        <w:trPr>
          <w:trHeight w:val="20"/>
          <w:jc w:val="center"/>
        </w:trPr>
        <w:tc>
          <w:tcPr>
            <w:tcW w:w="1666" w:type="pct"/>
            <w:noWrap/>
          </w:tcPr>
          <w:p w14:paraId="38AFFFE0" w14:textId="77777777" w:rsidR="000C67CB" w:rsidRDefault="00A45136">
            <w:pPr>
              <w:outlineLvl w:val="1"/>
              <w:rPr>
                <w:rFonts w:eastAsia="MS Mincho"/>
                <w:b/>
                <w:bCs/>
                <w:sz w:val="20"/>
                <w:szCs w:val="20"/>
                <w:lang w:val="en-GB" w:eastAsia="zh-CN"/>
              </w:rPr>
            </w:pPr>
            <w:r>
              <w:rPr>
                <w:rFonts w:eastAsia="MS Mincho"/>
                <w:b/>
                <w:bCs/>
                <w:sz w:val="20"/>
                <w:szCs w:val="20"/>
                <w:lang w:val="en-GB" w:eastAsia="zh-CN"/>
              </w:rPr>
              <w:t>3. Are the keywords appropriate and useful?</w:t>
            </w:r>
          </w:p>
          <w:p w14:paraId="52F7F45D" w14:textId="77777777" w:rsidR="000C67CB" w:rsidRDefault="00A45136">
            <w:pPr>
              <w:rPr>
                <w:color w:val="404040"/>
                <w:sz w:val="20"/>
                <w:szCs w:val="20"/>
                <w:shd w:val="clear" w:color="auto" w:fill="FFFFFF"/>
                <w:lang w:val="en-GB"/>
              </w:rPr>
            </w:pPr>
            <w:r>
              <w:rPr>
                <w:color w:val="404040"/>
                <w:sz w:val="20"/>
                <w:szCs w:val="20"/>
                <w:shd w:val="clear" w:color="auto" w:fill="FFFFFF"/>
                <w:lang w:val="en-GB"/>
              </w:rPr>
              <w:t xml:space="preserve">Rating Scale: </w:t>
            </w:r>
          </w:p>
          <w:p w14:paraId="0D667246" w14:textId="77777777" w:rsidR="000C67CB" w:rsidRDefault="00A45136">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2E3A9CC8" w14:textId="77777777" w:rsidR="000C67CB" w:rsidRDefault="00A45136">
            <w:pPr>
              <w:ind w:left="360"/>
              <w:jc w:val="center"/>
              <w:rPr>
                <w:b/>
                <w:bCs/>
                <w:sz w:val="20"/>
                <w:szCs w:val="20"/>
                <w:lang w:val="en-GB"/>
              </w:rPr>
            </w:pPr>
            <w:r>
              <w:rPr>
                <w:b/>
                <w:bCs/>
                <w:sz w:val="20"/>
                <w:szCs w:val="20"/>
                <w:lang w:val="en-GB"/>
              </w:rPr>
              <w:t>5</w:t>
            </w:r>
          </w:p>
        </w:tc>
        <w:tc>
          <w:tcPr>
            <w:tcW w:w="1667" w:type="pct"/>
          </w:tcPr>
          <w:p w14:paraId="199D64B9" w14:textId="77777777" w:rsidR="000C67CB" w:rsidRDefault="00A45136">
            <w:pPr>
              <w:outlineLvl w:val="1"/>
              <w:rPr>
                <w:rFonts w:eastAsia="MS Mincho"/>
                <w:bCs/>
                <w:sz w:val="20"/>
                <w:szCs w:val="20"/>
                <w:lang w:val="en-GB"/>
              </w:rPr>
            </w:pPr>
            <w:r>
              <w:rPr>
                <w:color w:val="404040"/>
                <w:sz w:val="20"/>
                <w:szCs w:val="20"/>
                <w:shd w:val="clear" w:color="auto" w:fill="FFFFFF"/>
                <w:lang w:val="en-GB"/>
              </w:rPr>
              <w:t>Yes, we agree. Thank you.</w:t>
            </w:r>
          </w:p>
        </w:tc>
      </w:tr>
      <w:tr w:rsidR="000C67CB" w14:paraId="475A2104" w14:textId="77777777">
        <w:trPr>
          <w:trHeight w:val="20"/>
          <w:jc w:val="center"/>
        </w:trPr>
        <w:tc>
          <w:tcPr>
            <w:tcW w:w="1666" w:type="pct"/>
            <w:noWrap/>
          </w:tcPr>
          <w:p w14:paraId="66035733" w14:textId="77777777" w:rsidR="000C67CB" w:rsidRDefault="00A45136">
            <w:pPr>
              <w:outlineLvl w:val="1"/>
              <w:rPr>
                <w:rFonts w:eastAsia="MS Mincho"/>
                <w:b/>
                <w:bCs/>
                <w:sz w:val="20"/>
                <w:szCs w:val="20"/>
                <w:lang w:val="en-GB" w:eastAsia="zh-CN"/>
              </w:rPr>
            </w:pPr>
            <w:r>
              <w:rPr>
                <w:rFonts w:eastAsia="MS Mincho"/>
                <w:b/>
                <w:bCs/>
                <w:sz w:val="20"/>
                <w:szCs w:val="20"/>
                <w:lang w:val="en-GB" w:eastAsia="zh-CN"/>
              </w:rPr>
              <w:t>4. Is the background information of the paper sufficient and well organized?</w:t>
            </w:r>
          </w:p>
          <w:p w14:paraId="29352655" w14:textId="77777777" w:rsidR="000C67CB" w:rsidRDefault="00A45136">
            <w:pPr>
              <w:rPr>
                <w:color w:val="404040"/>
                <w:sz w:val="20"/>
                <w:szCs w:val="20"/>
                <w:shd w:val="clear" w:color="auto" w:fill="FFFFFF"/>
                <w:lang w:val="en-GB"/>
              </w:rPr>
            </w:pPr>
            <w:r>
              <w:rPr>
                <w:color w:val="404040"/>
                <w:sz w:val="20"/>
                <w:szCs w:val="20"/>
                <w:shd w:val="clear" w:color="auto" w:fill="FFFFFF"/>
                <w:lang w:val="en-GB"/>
              </w:rPr>
              <w:t xml:space="preserve">Rating Scale: </w:t>
            </w:r>
          </w:p>
          <w:p w14:paraId="770C4672" w14:textId="77777777" w:rsidR="000C67CB" w:rsidRDefault="00A45136">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2CF76CC4" w14:textId="77777777" w:rsidR="000C67CB" w:rsidRDefault="00A45136">
            <w:pPr>
              <w:ind w:left="360"/>
              <w:jc w:val="center"/>
              <w:rPr>
                <w:b/>
                <w:bCs/>
                <w:sz w:val="20"/>
                <w:szCs w:val="20"/>
                <w:lang w:val="en-GB"/>
              </w:rPr>
            </w:pPr>
            <w:r>
              <w:rPr>
                <w:b/>
                <w:bCs/>
                <w:sz w:val="20"/>
                <w:szCs w:val="20"/>
                <w:lang w:val="en-GB"/>
              </w:rPr>
              <w:t>4</w:t>
            </w:r>
          </w:p>
        </w:tc>
        <w:tc>
          <w:tcPr>
            <w:tcW w:w="1667" w:type="pct"/>
          </w:tcPr>
          <w:p w14:paraId="2B145DAB" w14:textId="77777777" w:rsidR="000C67CB" w:rsidRDefault="00A45136">
            <w:pPr>
              <w:outlineLvl w:val="1"/>
              <w:rPr>
                <w:rFonts w:eastAsia="MS Mincho"/>
                <w:bCs/>
                <w:sz w:val="20"/>
                <w:szCs w:val="20"/>
                <w:lang w:val="en-GB"/>
              </w:rPr>
            </w:pPr>
            <w:r>
              <w:rPr>
                <w:color w:val="404040"/>
                <w:sz w:val="20"/>
                <w:szCs w:val="20"/>
                <w:shd w:val="clear" w:color="auto" w:fill="FFFFFF"/>
                <w:lang w:val="en-GB"/>
              </w:rPr>
              <w:t>Yes, we agree. Thank you.</w:t>
            </w:r>
          </w:p>
        </w:tc>
      </w:tr>
      <w:tr w:rsidR="000C67CB" w14:paraId="00216C4E" w14:textId="77777777">
        <w:trPr>
          <w:trHeight w:val="20"/>
          <w:jc w:val="center"/>
        </w:trPr>
        <w:tc>
          <w:tcPr>
            <w:tcW w:w="1666" w:type="pct"/>
            <w:noWrap/>
          </w:tcPr>
          <w:p w14:paraId="67B1839F" w14:textId="77777777" w:rsidR="000C67CB" w:rsidRDefault="00A45136">
            <w:pPr>
              <w:outlineLvl w:val="1"/>
              <w:rPr>
                <w:rFonts w:eastAsia="MS Mincho"/>
                <w:b/>
                <w:bCs/>
                <w:sz w:val="20"/>
                <w:szCs w:val="20"/>
                <w:lang w:val="en-GB" w:eastAsia="zh-CN"/>
              </w:rPr>
            </w:pPr>
            <w:r>
              <w:rPr>
                <w:rFonts w:eastAsia="MS Mincho"/>
                <w:b/>
                <w:bCs/>
                <w:sz w:val="20"/>
                <w:szCs w:val="20"/>
                <w:lang w:val="en-GB" w:eastAsia="zh-CN"/>
              </w:rPr>
              <w:t>5. Are the objectives clearly stated?</w:t>
            </w:r>
          </w:p>
          <w:p w14:paraId="20135D8E" w14:textId="77777777" w:rsidR="000C67CB" w:rsidRDefault="00A45136">
            <w:pPr>
              <w:rPr>
                <w:color w:val="404040"/>
                <w:sz w:val="20"/>
                <w:szCs w:val="20"/>
                <w:shd w:val="clear" w:color="auto" w:fill="FFFFFF"/>
                <w:lang w:val="en-GB"/>
              </w:rPr>
            </w:pPr>
            <w:r>
              <w:rPr>
                <w:color w:val="404040"/>
                <w:sz w:val="20"/>
                <w:szCs w:val="20"/>
                <w:shd w:val="clear" w:color="auto" w:fill="FFFFFF"/>
                <w:lang w:val="en-GB"/>
              </w:rPr>
              <w:t xml:space="preserve">Rating Scale: </w:t>
            </w:r>
          </w:p>
          <w:p w14:paraId="21F8CE8E" w14:textId="77777777" w:rsidR="000C67CB" w:rsidRDefault="00A45136">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6118D961" w14:textId="77777777" w:rsidR="000C67CB" w:rsidRDefault="00A45136">
            <w:pPr>
              <w:ind w:left="360"/>
              <w:jc w:val="center"/>
              <w:rPr>
                <w:b/>
                <w:bCs/>
                <w:sz w:val="20"/>
                <w:szCs w:val="20"/>
                <w:lang w:val="en-GB"/>
              </w:rPr>
            </w:pPr>
            <w:r>
              <w:rPr>
                <w:b/>
                <w:bCs/>
                <w:sz w:val="20"/>
                <w:szCs w:val="20"/>
                <w:lang w:val="en-GB"/>
              </w:rPr>
              <w:t>5</w:t>
            </w:r>
          </w:p>
        </w:tc>
        <w:tc>
          <w:tcPr>
            <w:tcW w:w="1667" w:type="pct"/>
          </w:tcPr>
          <w:p w14:paraId="11583622" w14:textId="77777777" w:rsidR="000C67CB" w:rsidRDefault="00A45136">
            <w:pPr>
              <w:outlineLvl w:val="1"/>
              <w:rPr>
                <w:rFonts w:eastAsia="MS Mincho"/>
                <w:bCs/>
                <w:sz w:val="20"/>
                <w:szCs w:val="20"/>
                <w:lang w:val="en-GB"/>
              </w:rPr>
            </w:pPr>
            <w:r>
              <w:rPr>
                <w:color w:val="404040"/>
                <w:sz w:val="20"/>
                <w:szCs w:val="20"/>
                <w:shd w:val="clear" w:color="auto" w:fill="FFFFFF"/>
                <w:lang w:val="en-GB"/>
              </w:rPr>
              <w:t>Yes, we agree. Thank you.</w:t>
            </w:r>
          </w:p>
        </w:tc>
      </w:tr>
      <w:tr w:rsidR="000C67CB" w14:paraId="0565F3DF" w14:textId="77777777">
        <w:trPr>
          <w:trHeight w:val="20"/>
          <w:jc w:val="center"/>
        </w:trPr>
        <w:tc>
          <w:tcPr>
            <w:tcW w:w="1666" w:type="pct"/>
            <w:noWrap/>
          </w:tcPr>
          <w:p w14:paraId="1D44976C" w14:textId="77777777" w:rsidR="000C67CB" w:rsidRDefault="00A45136">
            <w:pPr>
              <w:outlineLvl w:val="1"/>
              <w:rPr>
                <w:rFonts w:eastAsia="MS Mincho"/>
                <w:b/>
                <w:bCs/>
                <w:sz w:val="20"/>
                <w:szCs w:val="20"/>
                <w:lang w:val="en-GB" w:eastAsia="zh-CN"/>
              </w:rPr>
            </w:pPr>
            <w:r>
              <w:rPr>
                <w:rFonts w:eastAsia="MS Mincho"/>
                <w:b/>
                <w:bCs/>
                <w:sz w:val="20"/>
                <w:szCs w:val="20"/>
                <w:lang w:val="en-GB" w:eastAsia="zh-CN"/>
              </w:rPr>
              <w:t>6. Is the literature review relevant?</w:t>
            </w:r>
          </w:p>
          <w:p w14:paraId="6B71CEB8" w14:textId="77777777" w:rsidR="000C67CB" w:rsidRDefault="00A45136">
            <w:pPr>
              <w:rPr>
                <w:color w:val="404040"/>
                <w:sz w:val="20"/>
                <w:szCs w:val="20"/>
                <w:shd w:val="clear" w:color="auto" w:fill="FFFFFF"/>
                <w:lang w:val="en-GB"/>
              </w:rPr>
            </w:pPr>
            <w:r>
              <w:rPr>
                <w:color w:val="404040"/>
                <w:sz w:val="20"/>
                <w:szCs w:val="20"/>
                <w:shd w:val="clear" w:color="auto" w:fill="FFFFFF"/>
                <w:lang w:val="en-GB"/>
              </w:rPr>
              <w:t xml:space="preserve">Rating Scale: </w:t>
            </w:r>
          </w:p>
          <w:p w14:paraId="081451D2" w14:textId="77777777" w:rsidR="000C67CB" w:rsidRDefault="00A45136">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0E93AB33" w14:textId="77777777" w:rsidR="000C67CB" w:rsidRDefault="00A45136">
            <w:pPr>
              <w:ind w:left="360"/>
              <w:jc w:val="center"/>
              <w:rPr>
                <w:b/>
                <w:bCs/>
                <w:sz w:val="20"/>
                <w:szCs w:val="20"/>
                <w:lang w:val="en-GB"/>
              </w:rPr>
            </w:pPr>
            <w:r>
              <w:rPr>
                <w:b/>
                <w:bCs/>
                <w:sz w:val="20"/>
                <w:szCs w:val="20"/>
                <w:lang w:val="en-GB"/>
              </w:rPr>
              <w:t>4</w:t>
            </w:r>
          </w:p>
        </w:tc>
        <w:tc>
          <w:tcPr>
            <w:tcW w:w="1667" w:type="pct"/>
          </w:tcPr>
          <w:p w14:paraId="521B890F" w14:textId="77777777" w:rsidR="000C67CB" w:rsidRDefault="00A45136">
            <w:pPr>
              <w:outlineLvl w:val="1"/>
              <w:rPr>
                <w:rFonts w:eastAsia="MS Mincho"/>
                <w:bCs/>
                <w:sz w:val="20"/>
                <w:szCs w:val="20"/>
                <w:lang w:val="en-GB"/>
              </w:rPr>
            </w:pPr>
            <w:r>
              <w:rPr>
                <w:color w:val="404040"/>
                <w:sz w:val="20"/>
                <w:szCs w:val="20"/>
                <w:shd w:val="clear" w:color="auto" w:fill="FFFFFF"/>
                <w:lang w:val="en-GB"/>
              </w:rPr>
              <w:t>Yes, we agree. Thank you.</w:t>
            </w:r>
          </w:p>
        </w:tc>
      </w:tr>
      <w:tr w:rsidR="000C67CB" w14:paraId="632EE9D3" w14:textId="77777777">
        <w:trPr>
          <w:trHeight w:val="20"/>
          <w:jc w:val="center"/>
        </w:trPr>
        <w:tc>
          <w:tcPr>
            <w:tcW w:w="1666" w:type="pct"/>
            <w:noWrap/>
          </w:tcPr>
          <w:p w14:paraId="3349694F" w14:textId="77777777" w:rsidR="000C67CB" w:rsidRDefault="00A45136">
            <w:pPr>
              <w:outlineLvl w:val="1"/>
              <w:rPr>
                <w:rFonts w:eastAsia="MS Mincho"/>
                <w:b/>
                <w:bCs/>
                <w:sz w:val="20"/>
                <w:szCs w:val="20"/>
                <w:lang w:val="en-GB" w:eastAsia="zh-CN"/>
              </w:rPr>
            </w:pPr>
            <w:r>
              <w:rPr>
                <w:rFonts w:eastAsia="MS Mincho"/>
                <w:b/>
                <w:bCs/>
                <w:sz w:val="20"/>
                <w:szCs w:val="20"/>
                <w:lang w:val="en-GB" w:eastAsia="zh-CN"/>
              </w:rPr>
              <w:t>7. Is the literature review recent?</w:t>
            </w:r>
          </w:p>
          <w:p w14:paraId="2259D77D" w14:textId="77777777" w:rsidR="000C67CB" w:rsidRDefault="00A45136">
            <w:pPr>
              <w:rPr>
                <w:color w:val="404040"/>
                <w:sz w:val="20"/>
                <w:szCs w:val="20"/>
                <w:shd w:val="clear" w:color="auto" w:fill="FFFFFF"/>
                <w:lang w:val="en-GB"/>
              </w:rPr>
            </w:pPr>
            <w:r>
              <w:rPr>
                <w:color w:val="404040"/>
                <w:sz w:val="20"/>
                <w:szCs w:val="20"/>
                <w:shd w:val="clear" w:color="auto" w:fill="FFFFFF"/>
                <w:lang w:val="en-GB"/>
              </w:rPr>
              <w:t xml:space="preserve">Rating Scale: </w:t>
            </w:r>
          </w:p>
          <w:p w14:paraId="6BAC9D71" w14:textId="77777777" w:rsidR="000C67CB" w:rsidRDefault="00A45136">
            <w:pPr>
              <w:outlineLvl w:val="1"/>
              <w:rPr>
                <w:rFonts w:eastAsia="MS Mincho"/>
                <w:b/>
                <w:bCs/>
                <w:sz w:val="20"/>
                <w:szCs w:val="20"/>
                <w:lang w:val="en-GB" w:eastAsia="zh-CN"/>
              </w:rPr>
            </w:pPr>
            <w:r>
              <w:rPr>
                <w:rFonts w:eastAsia="MS Mincho"/>
                <w:b/>
                <w:bCs/>
                <w:color w:val="404040"/>
                <w:sz w:val="20"/>
                <w:szCs w:val="20"/>
                <w:shd w:val="clear" w:color="auto" w:fill="FFFFFF"/>
                <w:lang w:val="en-GB" w:eastAsia="zh-CN"/>
              </w:rPr>
              <w:t>5 = Excellent 4 = Good 3 = Satisfactory 2 = Needs Improvement 1 = Poor N/A = Not Applicable</w:t>
            </w:r>
          </w:p>
        </w:tc>
        <w:tc>
          <w:tcPr>
            <w:tcW w:w="1667" w:type="pct"/>
          </w:tcPr>
          <w:p w14:paraId="5820D962" w14:textId="77777777" w:rsidR="000C67CB" w:rsidRDefault="00A45136">
            <w:pPr>
              <w:ind w:left="360"/>
              <w:jc w:val="center"/>
              <w:rPr>
                <w:b/>
                <w:bCs/>
                <w:sz w:val="20"/>
                <w:szCs w:val="20"/>
                <w:lang w:val="en-GB"/>
              </w:rPr>
            </w:pPr>
            <w:r>
              <w:rPr>
                <w:b/>
                <w:bCs/>
                <w:sz w:val="20"/>
                <w:szCs w:val="20"/>
                <w:lang w:val="en-GB"/>
              </w:rPr>
              <w:t>5</w:t>
            </w:r>
          </w:p>
        </w:tc>
        <w:tc>
          <w:tcPr>
            <w:tcW w:w="1667" w:type="pct"/>
          </w:tcPr>
          <w:p w14:paraId="7F405CA4" w14:textId="77777777" w:rsidR="000C67CB" w:rsidRDefault="00A45136">
            <w:pPr>
              <w:outlineLvl w:val="1"/>
              <w:rPr>
                <w:rFonts w:eastAsia="MS Mincho"/>
                <w:bCs/>
                <w:sz w:val="20"/>
                <w:szCs w:val="20"/>
                <w:lang w:val="en-GB"/>
              </w:rPr>
            </w:pPr>
            <w:r>
              <w:rPr>
                <w:color w:val="404040"/>
                <w:sz w:val="20"/>
                <w:szCs w:val="20"/>
                <w:shd w:val="clear" w:color="auto" w:fill="FFFFFF"/>
                <w:lang w:val="en-GB"/>
              </w:rPr>
              <w:t>Yes, we agree. Thank you.</w:t>
            </w:r>
          </w:p>
        </w:tc>
      </w:tr>
      <w:tr w:rsidR="000C67CB" w14:paraId="6E778539" w14:textId="77777777">
        <w:trPr>
          <w:trHeight w:val="20"/>
          <w:jc w:val="center"/>
        </w:trPr>
        <w:tc>
          <w:tcPr>
            <w:tcW w:w="1666" w:type="pct"/>
            <w:noWrap/>
          </w:tcPr>
          <w:p w14:paraId="19CD3360" w14:textId="77777777" w:rsidR="000C67CB" w:rsidRDefault="00A45136">
            <w:pPr>
              <w:outlineLvl w:val="1"/>
              <w:rPr>
                <w:rFonts w:eastAsia="MS Mincho"/>
                <w:b/>
                <w:bCs/>
                <w:sz w:val="20"/>
                <w:szCs w:val="20"/>
                <w:lang w:val="en-GB" w:eastAsia="zh-CN"/>
              </w:rPr>
            </w:pPr>
            <w:r>
              <w:rPr>
                <w:rFonts w:eastAsia="MS Mincho"/>
                <w:b/>
                <w:bCs/>
                <w:sz w:val="20"/>
                <w:szCs w:val="20"/>
                <w:lang w:val="en-GB" w:eastAsia="zh-CN"/>
              </w:rPr>
              <w:t xml:space="preserve">8. Is the literature search methodology explained properly? </w:t>
            </w:r>
          </w:p>
          <w:p w14:paraId="703896AE" w14:textId="77777777" w:rsidR="000C67CB" w:rsidRDefault="00A45136">
            <w:pPr>
              <w:rPr>
                <w:color w:val="404040"/>
                <w:sz w:val="20"/>
                <w:szCs w:val="20"/>
                <w:shd w:val="clear" w:color="auto" w:fill="FFFFFF"/>
                <w:lang w:val="en-GB"/>
              </w:rPr>
            </w:pPr>
            <w:r>
              <w:rPr>
                <w:color w:val="404040"/>
                <w:sz w:val="20"/>
                <w:szCs w:val="20"/>
                <w:shd w:val="clear" w:color="auto" w:fill="FFFFFF"/>
                <w:lang w:val="en-GB"/>
              </w:rPr>
              <w:t xml:space="preserve">Rating Scale: </w:t>
            </w:r>
          </w:p>
          <w:p w14:paraId="45F982E1" w14:textId="77777777" w:rsidR="000C67CB" w:rsidRDefault="00A4513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01EBA59" w14:textId="77777777" w:rsidR="000C67CB" w:rsidRDefault="00A45136">
            <w:pPr>
              <w:ind w:left="360"/>
              <w:jc w:val="center"/>
              <w:rPr>
                <w:b/>
                <w:bCs/>
                <w:sz w:val="20"/>
                <w:szCs w:val="20"/>
                <w:lang w:val="en-GB"/>
              </w:rPr>
            </w:pPr>
            <w:r>
              <w:rPr>
                <w:b/>
                <w:bCs/>
                <w:sz w:val="20"/>
                <w:szCs w:val="20"/>
                <w:lang w:val="en-GB"/>
              </w:rPr>
              <w:t>4</w:t>
            </w:r>
          </w:p>
        </w:tc>
        <w:tc>
          <w:tcPr>
            <w:tcW w:w="1667" w:type="pct"/>
          </w:tcPr>
          <w:p w14:paraId="05DF9C30" w14:textId="77777777" w:rsidR="000C67CB" w:rsidRDefault="00A45136">
            <w:pPr>
              <w:outlineLvl w:val="1"/>
              <w:rPr>
                <w:rFonts w:eastAsia="MS Mincho"/>
                <w:bCs/>
                <w:sz w:val="20"/>
                <w:szCs w:val="20"/>
                <w:lang w:val="en-GB"/>
              </w:rPr>
            </w:pPr>
            <w:r>
              <w:rPr>
                <w:color w:val="404040"/>
                <w:sz w:val="20"/>
                <w:szCs w:val="20"/>
                <w:shd w:val="clear" w:color="auto" w:fill="FFFFFF"/>
                <w:lang w:val="en-GB"/>
              </w:rPr>
              <w:t>Yes, we agree. Thank you.</w:t>
            </w:r>
          </w:p>
        </w:tc>
      </w:tr>
      <w:tr w:rsidR="000C67CB" w14:paraId="6CB935F1" w14:textId="77777777">
        <w:trPr>
          <w:trHeight w:val="20"/>
          <w:jc w:val="center"/>
        </w:trPr>
        <w:tc>
          <w:tcPr>
            <w:tcW w:w="1666" w:type="pct"/>
            <w:noWrap/>
          </w:tcPr>
          <w:p w14:paraId="7A3EC6DA" w14:textId="77777777" w:rsidR="000C67CB" w:rsidRDefault="00A45136">
            <w:pPr>
              <w:outlineLvl w:val="1"/>
              <w:rPr>
                <w:rFonts w:eastAsia="MS Mincho"/>
                <w:b/>
                <w:bCs/>
                <w:sz w:val="20"/>
                <w:szCs w:val="20"/>
                <w:lang w:val="en-GB" w:eastAsia="zh-CN"/>
              </w:rPr>
            </w:pPr>
            <w:r>
              <w:rPr>
                <w:rFonts w:eastAsia="MS Mincho"/>
                <w:b/>
                <w:bCs/>
                <w:sz w:val="20"/>
                <w:szCs w:val="20"/>
                <w:lang w:val="en-GB" w:eastAsia="zh-CN"/>
              </w:rPr>
              <w:t>9. Is the Critical analysis of literature done?</w:t>
            </w:r>
          </w:p>
          <w:p w14:paraId="555F8FCE" w14:textId="77777777" w:rsidR="000C67CB" w:rsidRDefault="00A45136">
            <w:pPr>
              <w:rPr>
                <w:color w:val="404040"/>
                <w:sz w:val="20"/>
                <w:szCs w:val="20"/>
                <w:shd w:val="clear" w:color="auto" w:fill="FFFFFF"/>
                <w:lang w:val="en-GB"/>
              </w:rPr>
            </w:pPr>
            <w:r>
              <w:rPr>
                <w:color w:val="404040"/>
                <w:sz w:val="20"/>
                <w:szCs w:val="20"/>
                <w:shd w:val="clear" w:color="auto" w:fill="FFFFFF"/>
                <w:lang w:val="en-GB"/>
              </w:rPr>
              <w:t xml:space="preserve">Rating Scale: </w:t>
            </w:r>
          </w:p>
          <w:p w14:paraId="4E1CC05B" w14:textId="77777777" w:rsidR="000C67CB" w:rsidRDefault="00A45136">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400C39D3" w14:textId="77777777" w:rsidR="000C67CB" w:rsidRDefault="00A45136">
            <w:pPr>
              <w:ind w:left="360"/>
              <w:jc w:val="center"/>
              <w:rPr>
                <w:b/>
                <w:bCs/>
                <w:sz w:val="20"/>
                <w:szCs w:val="20"/>
                <w:lang w:val="en-GB"/>
              </w:rPr>
            </w:pPr>
            <w:r>
              <w:rPr>
                <w:b/>
                <w:bCs/>
                <w:sz w:val="20"/>
                <w:szCs w:val="20"/>
                <w:lang w:val="en-GB"/>
              </w:rPr>
              <w:t>3</w:t>
            </w:r>
          </w:p>
        </w:tc>
        <w:tc>
          <w:tcPr>
            <w:tcW w:w="1667" w:type="pct"/>
          </w:tcPr>
          <w:p w14:paraId="30133A88" w14:textId="77777777" w:rsidR="000C67CB" w:rsidRDefault="00A45136">
            <w:pPr>
              <w:outlineLvl w:val="1"/>
              <w:rPr>
                <w:rFonts w:eastAsia="MS Mincho"/>
                <w:bCs/>
                <w:sz w:val="20"/>
                <w:szCs w:val="20"/>
                <w:lang w:val="en-GB"/>
              </w:rPr>
            </w:pPr>
            <w:r>
              <w:rPr>
                <w:color w:val="404040"/>
                <w:sz w:val="20"/>
                <w:szCs w:val="20"/>
                <w:shd w:val="clear" w:color="auto" w:fill="FFFFFF"/>
                <w:lang w:val="en-GB"/>
              </w:rPr>
              <w:t>Yes, we agree. Thank you.</w:t>
            </w:r>
          </w:p>
        </w:tc>
      </w:tr>
      <w:tr w:rsidR="000C67CB" w14:paraId="2ED52ABC" w14:textId="77777777">
        <w:trPr>
          <w:trHeight w:val="20"/>
          <w:jc w:val="center"/>
        </w:trPr>
        <w:tc>
          <w:tcPr>
            <w:tcW w:w="1666" w:type="pct"/>
            <w:noWrap/>
          </w:tcPr>
          <w:p w14:paraId="185743C8" w14:textId="77777777" w:rsidR="000C67CB" w:rsidRDefault="00A45136">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66D0126A" w14:textId="77777777" w:rsidR="000C67CB" w:rsidRDefault="00A45136">
            <w:pPr>
              <w:rPr>
                <w:color w:val="404040"/>
                <w:sz w:val="20"/>
                <w:szCs w:val="20"/>
                <w:shd w:val="clear" w:color="auto" w:fill="FFFFFF"/>
                <w:lang w:val="en-GB"/>
              </w:rPr>
            </w:pPr>
            <w:r>
              <w:rPr>
                <w:color w:val="404040"/>
                <w:sz w:val="20"/>
                <w:szCs w:val="20"/>
                <w:shd w:val="clear" w:color="auto" w:fill="FFFFFF"/>
                <w:lang w:val="en-GB"/>
              </w:rPr>
              <w:t xml:space="preserve">Rating Scale: </w:t>
            </w:r>
          </w:p>
          <w:p w14:paraId="2B7AD789" w14:textId="77777777" w:rsidR="000C67CB" w:rsidRDefault="00A45136">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575F66A4" w14:textId="77777777" w:rsidR="000C67CB" w:rsidRDefault="000C67CB">
            <w:pPr>
              <w:rPr>
                <w:sz w:val="20"/>
                <w:szCs w:val="20"/>
                <w:lang w:val="en-GB"/>
              </w:rPr>
            </w:pPr>
          </w:p>
        </w:tc>
        <w:tc>
          <w:tcPr>
            <w:tcW w:w="1667" w:type="pct"/>
          </w:tcPr>
          <w:p w14:paraId="01F17E45" w14:textId="77777777" w:rsidR="000C67CB" w:rsidRDefault="00A45136">
            <w:pPr>
              <w:contextualSpacing/>
              <w:jc w:val="center"/>
              <w:rPr>
                <w:b/>
                <w:sz w:val="20"/>
                <w:szCs w:val="20"/>
                <w:lang w:val="en-GB"/>
              </w:rPr>
            </w:pPr>
            <w:r>
              <w:rPr>
                <w:b/>
                <w:sz w:val="20"/>
                <w:szCs w:val="20"/>
                <w:lang w:val="en-GB"/>
              </w:rPr>
              <w:t>5</w:t>
            </w:r>
          </w:p>
        </w:tc>
        <w:tc>
          <w:tcPr>
            <w:tcW w:w="1667" w:type="pct"/>
          </w:tcPr>
          <w:p w14:paraId="2885C4A1" w14:textId="77777777" w:rsidR="000C67CB" w:rsidRDefault="00A45136">
            <w:pPr>
              <w:outlineLvl w:val="1"/>
              <w:rPr>
                <w:rFonts w:eastAsia="MS Mincho"/>
                <w:bCs/>
                <w:sz w:val="20"/>
                <w:szCs w:val="20"/>
                <w:lang w:val="en-GB"/>
              </w:rPr>
            </w:pPr>
            <w:r>
              <w:rPr>
                <w:color w:val="404040"/>
                <w:sz w:val="20"/>
                <w:szCs w:val="20"/>
                <w:shd w:val="clear" w:color="auto" w:fill="FFFFFF"/>
                <w:lang w:val="en-GB"/>
              </w:rPr>
              <w:t>Yes, we agree. Thank you.</w:t>
            </w:r>
          </w:p>
        </w:tc>
      </w:tr>
      <w:tr w:rsidR="000C67CB" w14:paraId="34AB0350" w14:textId="77777777">
        <w:trPr>
          <w:trHeight w:val="20"/>
          <w:jc w:val="center"/>
        </w:trPr>
        <w:tc>
          <w:tcPr>
            <w:tcW w:w="1666" w:type="pct"/>
            <w:noWrap/>
          </w:tcPr>
          <w:p w14:paraId="42D53B66" w14:textId="77777777" w:rsidR="000C67CB" w:rsidRDefault="00A45136">
            <w:pPr>
              <w:rPr>
                <w:b/>
                <w:sz w:val="20"/>
                <w:szCs w:val="20"/>
                <w:lang w:val="en-GB"/>
              </w:rPr>
            </w:pPr>
            <w:r>
              <w:rPr>
                <w:b/>
                <w:sz w:val="20"/>
                <w:szCs w:val="20"/>
                <w:lang w:val="en-GB"/>
              </w:rPr>
              <w:t>11. Are the conclusions logically arrived?</w:t>
            </w:r>
          </w:p>
          <w:p w14:paraId="09548E60" w14:textId="77777777" w:rsidR="000C67CB" w:rsidRDefault="00A45136">
            <w:pPr>
              <w:rPr>
                <w:color w:val="404040"/>
                <w:sz w:val="20"/>
                <w:szCs w:val="20"/>
                <w:shd w:val="clear" w:color="auto" w:fill="FFFFFF"/>
                <w:lang w:val="en-GB"/>
              </w:rPr>
            </w:pPr>
            <w:r>
              <w:rPr>
                <w:color w:val="404040"/>
                <w:sz w:val="20"/>
                <w:szCs w:val="20"/>
                <w:shd w:val="clear" w:color="auto" w:fill="FFFFFF"/>
                <w:lang w:val="en-GB"/>
              </w:rPr>
              <w:t xml:space="preserve">Rating Scale: </w:t>
            </w:r>
          </w:p>
          <w:p w14:paraId="0BE6B5F2" w14:textId="77777777" w:rsidR="000C67CB" w:rsidRDefault="00A4513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CDEB9D1" w14:textId="77777777" w:rsidR="000C67CB" w:rsidRDefault="00A45136">
            <w:pPr>
              <w:contextualSpacing/>
              <w:jc w:val="center"/>
              <w:rPr>
                <w:b/>
                <w:sz w:val="20"/>
                <w:szCs w:val="20"/>
                <w:lang w:val="en-GB"/>
              </w:rPr>
            </w:pPr>
            <w:r>
              <w:rPr>
                <w:b/>
                <w:sz w:val="20"/>
                <w:szCs w:val="20"/>
                <w:lang w:val="en-GB"/>
              </w:rPr>
              <w:t>4</w:t>
            </w:r>
          </w:p>
        </w:tc>
        <w:tc>
          <w:tcPr>
            <w:tcW w:w="1667" w:type="pct"/>
          </w:tcPr>
          <w:p w14:paraId="778B438A" w14:textId="77777777" w:rsidR="000C67CB" w:rsidRDefault="00A45136">
            <w:pPr>
              <w:outlineLvl w:val="1"/>
              <w:rPr>
                <w:rFonts w:eastAsia="MS Mincho"/>
                <w:bCs/>
                <w:sz w:val="20"/>
                <w:szCs w:val="20"/>
                <w:lang w:val="en-GB"/>
              </w:rPr>
            </w:pPr>
            <w:r>
              <w:rPr>
                <w:color w:val="404040"/>
                <w:sz w:val="20"/>
                <w:szCs w:val="20"/>
                <w:shd w:val="clear" w:color="auto" w:fill="FFFFFF"/>
                <w:lang w:val="en-GB"/>
              </w:rPr>
              <w:t>Yes, we agree. Thank you.</w:t>
            </w:r>
          </w:p>
        </w:tc>
      </w:tr>
      <w:tr w:rsidR="000C67CB" w14:paraId="05A0935E" w14:textId="77777777">
        <w:trPr>
          <w:trHeight w:val="20"/>
          <w:jc w:val="center"/>
        </w:trPr>
        <w:tc>
          <w:tcPr>
            <w:tcW w:w="1666" w:type="pct"/>
            <w:noWrap/>
          </w:tcPr>
          <w:p w14:paraId="1FAAE968" w14:textId="77777777" w:rsidR="000C67CB" w:rsidRDefault="00A45136">
            <w:pPr>
              <w:rPr>
                <w:b/>
                <w:sz w:val="20"/>
                <w:szCs w:val="20"/>
                <w:lang w:val="en-GB"/>
              </w:rPr>
            </w:pPr>
            <w:r>
              <w:rPr>
                <w:b/>
                <w:sz w:val="20"/>
                <w:szCs w:val="20"/>
                <w:lang w:val="en-GB"/>
              </w:rPr>
              <w:t>12. Are the limitations of the paper discussed?</w:t>
            </w:r>
          </w:p>
          <w:p w14:paraId="7AC91059" w14:textId="77777777" w:rsidR="000C67CB" w:rsidRDefault="00A45136">
            <w:pPr>
              <w:rPr>
                <w:color w:val="404040"/>
                <w:sz w:val="20"/>
                <w:szCs w:val="20"/>
                <w:shd w:val="clear" w:color="auto" w:fill="FFFFFF"/>
                <w:lang w:val="en-GB"/>
              </w:rPr>
            </w:pPr>
            <w:r>
              <w:rPr>
                <w:color w:val="404040"/>
                <w:sz w:val="20"/>
                <w:szCs w:val="20"/>
                <w:shd w:val="clear" w:color="auto" w:fill="FFFFFF"/>
                <w:lang w:val="en-GB"/>
              </w:rPr>
              <w:t xml:space="preserve">Rating Scale: </w:t>
            </w:r>
          </w:p>
          <w:p w14:paraId="0E8510CF" w14:textId="77777777" w:rsidR="000C67CB" w:rsidRDefault="00A45136">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21E28D06" w14:textId="77777777" w:rsidR="000C67CB" w:rsidRDefault="00A45136">
            <w:pPr>
              <w:contextualSpacing/>
              <w:jc w:val="center"/>
              <w:rPr>
                <w:b/>
                <w:sz w:val="20"/>
                <w:szCs w:val="20"/>
                <w:lang w:val="en-GB"/>
              </w:rPr>
            </w:pPr>
            <w:r>
              <w:rPr>
                <w:b/>
                <w:sz w:val="20"/>
                <w:szCs w:val="20"/>
                <w:lang w:val="en-GB"/>
              </w:rPr>
              <w:lastRenderedPageBreak/>
              <w:t>4</w:t>
            </w:r>
          </w:p>
        </w:tc>
        <w:tc>
          <w:tcPr>
            <w:tcW w:w="1667" w:type="pct"/>
          </w:tcPr>
          <w:p w14:paraId="0B48DF06" w14:textId="77777777" w:rsidR="000C67CB" w:rsidRDefault="00A45136">
            <w:pPr>
              <w:outlineLvl w:val="1"/>
              <w:rPr>
                <w:rFonts w:eastAsia="MS Mincho"/>
                <w:bCs/>
                <w:sz w:val="20"/>
                <w:szCs w:val="20"/>
                <w:lang w:val="en-GB"/>
              </w:rPr>
            </w:pPr>
            <w:r>
              <w:rPr>
                <w:color w:val="404040"/>
                <w:sz w:val="20"/>
                <w:szCs w:val="20"/>
                <w:shd w:val="clear" w:color="auto" w:fill="FFFFFF"/>
                <w:lang w:val="en-GB"/>
              </w:rPr>
              <w:t>Yes, we agree. Thank you.</w:t>
            </w:r>
          </w:p>
        </w:tc>
      </w:tr>
      <w:tr w:rsidR="000C67CB" w14:paraId="477DF417" w14:textId="77777777">
        <w:trPr>
          <w:trHeight w:val="20"/>
          <w:jc w:val="center"/>
        </w:trPr>
        <w:tc>
          <w:tcPr>
            <w:tcW w:w="1666" w:type="pct"/>
            <w:noWrap/>
          </w:tcPr>
          <w:p w14:paraId="7C423ABC" w14:textId="77777777" w:rsidR="000C67CB" w:rsidRDefault="00A45136">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13D44A57" w14:textId="77777777" w:rsidR="000C67CB" w:rsidRDefault="00A45136">
            <w:pPr>
              <w:rPr>
                <w:color w:val="404040"/>
                <w:sz w:val="20"/>
                <w:szCs w:val="20"/>
                <w:shd w:val="clear" w:color="auto" w:fill="FFFFFF"/>
                <w:lang w:val="en-GB"/>
              </w:rPr>
            </w:pPr>
            <w:r>
              <w:rPr>
                <w:color w:val="404040"/>
                <w:sz w:val="20"/>
                <w:szCs w:val="20"/>
                <w:shd w:val="clear" w:color="auto" w:fill="FFFFFF"/>
                <w:lang w:val="en-GB"/>
              </w:rPr>
              <w:t xml:space="preserve">Rating Scale: </w:t>
            </w:r>
          </w:p>
          <w:p w14:paraId="5234B1D0" w14:textId="77777777" w:rsidR="000C67CB" w:rsidRDefault="00A4513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A9659F8" w14:textId="77777777" w:rsidR="000C67CB" w:rsidRDefault="00A45136">
            <w:pPr>
              <w:rPr>
                <w:sz w:val="20"/>
                <w:szCs w:val="20"/>
                <w:lang w:val="en-GB"/>
              </w:rPr>
            </w:pPr>
            <w:r>
              <w:rPr>
                <w:color w:val="404040"/>
                <w:sz w:val="20"/>
                <w:szCs w:val="20"/>
                <w:shd w:val="clear" w:color="auto" w:fill="FFFFFF"/>
                <w:lang w:val="en-GB"/>
              </w:rPr>
              <w:t>N/A = Not Applicable</w:t>
            </w:r>
          </w:p>
        </w:tc>
        <w:tc>
          <w:tcPr>
            <w:tcW w:w="1667" w:type="pct"/>
          </w:tcPr>
          <w:p w14:paraId="05065E08" w14:textId="77777777" w:rsidR="000C67CB" w:rsidRDefault="00A45136">
            <w:pPr>
              <w:contextualSpacing/>
              <w:jc w:val="center"/>
              <w:rPr>
                <w:b/>
                <w:sz w:val="20"/>
                <w:szCs w:val="20"/>
                <w:lang w:val="en-GB"/>
              </w:rPr>
            </w:pPr>
            <w:r>
              <w:rPr>
                <w:b/>
                <w:sz w:val="20"/>
                <w:szCs w:val="20"/>
                <w:lang w:val="en-GB"/>
              </w:rPr>
              <w:t>5</w:t>
            </w:r>
          </w:p>
        </w:tc>
        <w:tc>
          <w:tcPr>
            <w:tcW w:w="1667" w:type="pct"/>
          </w:tcPr>
          <w:p w14:paraId="605211B3" w14:textId="77777777" w:rsidR="000C67CB" w:rsidRDefault="00A45136">
            <w:pPr>
              <w:outlineLvl w:val="1"/>
              <w:rPr>
                <w:rFonts w:eastAsia="MS Mincho"/>
                <w:bCs/>
                <w:sz w:val="20"/>
                <w:szCs w:val="20"/>
                <w:lang w:val="en-GB"/>
              </w:rPr>
            </w:pPr>
            <w:r>
              <w:rPr>
                <w:color w:val="404040"/>
                <w:sz w:val="20"/>
                <w:szCs w:val="20"/>
                <w:shd w:val="clear" w:color="auto" w:fill="FFFFFF"/>
                <w:lang w:val="en-GB"/>
              </w:rPr>
              <w:t>Yes, we agree. Thank you.</w:t>
            </w:r>
          </w:p>
        </w:tc>
      </w:tr>
      <w:tr w:rsidR="000C67CB" w14:paraId="29ECF9B4" w14:textId="77777777">
        <w:trPr>
          <w:trHeight w:val="20"/>
          <w:jc w:val="center"/>
        </w:trPr>
        <w:tc>
          <w:tcPr>
            <w:tcW w:w="1666" w:type="pct"/>
            <w:noWrap/>
          </w:tcPr>
          <w:p w14:paraId="4609FE0E" w14:textId="77777777" w:rsidR="000C67CB" w:rsidRDefault="00A45136">
            <w:pPr>
              <w:rPr>
                <w:b/>
                <w:sz w:val="20"/>
                <w:szCs w:val="20"/>
                <w:lang w:val="en-GB"/>
              </w:rPr>
            </w:pPr>
            <w:r>
              <w:rPr>
                <w:b/>
                <w:sz w:val="20"/>
                <w:szCs w:val="20"/>
                <w:lang w:val="en-GB"/>
              </w:rPr>
              <w:t>14. Is the manuscript written in clear and understandable language?</w:t>
            </w:r>
          </w:p>
          <w:p w14:paraId="086447EA" w14:textId="77777777" w:rsidR="000C67CB" w:rsidRDefault="00A45136">
            <w:pPr>
              <w:rPr>
                <w:color w:val="404040"/>
                <w:sz w:val="20"/>
                <w:szCs w:val="20"/>
                <w:shd w:val="clear" w:color="auto" w:fill="FFFFFF"/>
                <w:lang w:val="en-GB"/>
              </w:rPr>
            </w:pPr>
            <w:r>
              <w:rPr>
                <w:color w:val="404040"/>
                <w:sz w:val="20"/>
                <w:szCs w:val="20"/>
                <w:shd w:val="clear" w:color="auto" w:fill="FFFFFF"/>
                <w:lang w:val="en-GB"/>
              </w:rPr>
              <w:t xml:space="preserve">Rating Scale: </w:t>
            </w:r>
          </w:p>
          <w:p w14:paraId="0A2793E8" w14:textId="77777777" w:rsidR="000C67CB" w:rsidRDefault="00A4513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B61F217" w14:textId="77777777" w:rsidR="000C67CB" w:rsidRDefault="00A45136">
            <w:pPr>
              <w:rPr>
                <w:sz w:val="20"/>
                <w:szCs w:val="20"/>
                <w:lang w:val="en-GB"/>
              </w:rPr>
            </w:pPr>
            <w:r>
              <w:rPr>
                <w:color w:val="404040"/>
                <w:sz w:val="20"/>
                <w:szCs w:val="20"/>
                <w:shd w:val="clear" w:color="auto" w:fill="FFFFFF"/>
                <w:lang w:val="en-GB"/>
              </w:rPr>
              <w:t>N/A = Not Applicable</w:t>
            </w:r>
          </w:p>
        </w:tc>
        <w:tc>
          <w:tcPr>
            <w:tcW w:w="1667" w:type="pct"/>
          </w:tcPr>
          <w:p w14:paraId="679128C8" w14:textId="77777777" w:rsidR="000C67CB" w:rsidRDefault="00A45136">
            <w:pPr>
              <w:contextualSpacing/>
              <w:jc w:val="center"/>
              <w:rPr>
                <w:b/>
                <w:sz w:val="20"/>
                <w:szCs w:val="20"/>
                <w:lang w:val="en-GB"/>
              </w:rPr>
            </w:pPr>
            <w:r>
              <w:rPr>
                <w:b/>
                <w:sz w:val="20"/>
                <w:szCs w:val="20"/>
                <w:lang w:val="en-GB"/>
              </w:rPr>
              <w:t>4</w:t>
            </w:r>
          </w:p>
        </w:tc>
        <w:tc>
          <w:tcPr>
            <w:tcW w:w="1667" w:type="pct"/>
          </w:tcPr>
          <w:p w14:paraId="46D664FC" w14:textId="77777777" w:rsidR="000C67CB" w:rsidRDefault="00A45136">
            <w:pPr>
              <w:outlineLvl w:val="1"/>
              <w:rPr>
                <w:rFonts w:eastAsia="MS Mincho"/>
                <w:bCs/>
                <w:sz w:val="20"/>
                <w:szCs w:val="20"/>
                <w:lang w:val="en-GB"/>
              </w:rPr>
            </w:pPr>
            <w:r>
              <w:rPr>
                <w:color w:val="404040"/>
                <w:sz w:val="20"/>
                <w:szCs w:val="20"/>
                <w:shd w:val="clear" w:color="auto" w:fill="FFFFFF"/>
                <w:lang w:val="en-GB"/>
              </w:rPr>
              <w:t>Yes, we agree. Thank you.</w:t>
            </w:r>
          </w:p>
        </w:tc>
      </w:tr>
    </w:tbl>
    <w:p w14:paraId="07791479" w14:textId="77777777" w:rsidR="000C67CB" w:rsidRDefault="000C67CB">
      <w:pPr>
        <w:jc w:val="both"/>
        <w:rPr>
          <w:rFonts w:eastAsia="MS Mincho"/>
          <w:b/>
          <w:bCs/>
          <w:sz w:val="20"/>
          <w:szCs w:val="20"/>
          <w:u w:val="single"/>
          <w:lang w:val="en-GB" w:eastAsia="zh-CN"/>
        </w:rPr>
      </w:pPr>
    </w:p>
    <w:p w14:paraId="4B13110B" w14:textId="77777777" w:rsidR="000C67CB" w:rsidRDefault="000C67CB">
      <w:pPr>
        <w:jc w:val="both"/>
        <w:rPr>
          <w:rFonts w:eastAsia="MS Mincho"/>
          <w:b/>
          <w:bCs/>
          <w:sz w:val="20"/>
          <w:szCs w:val="20"/>
          <w:u w:val="single"/>
          <w:lang w:val="en-GB" w:eastAsia="zh-CN"/>
        </w:rPr>
      </w:pPr>
    </w:p>
    <w:p w14:paraId="3581AE7A" w14:textId="77777777" w:rsidR="000C67CB" w:rsidRDefault="00A45136">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4B0F408E" w14:textId="77777777" w:rsidR="000C67CB" w:rsidRDefault="000C67CB">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C67CB" w14:paraId="6CFEED7C" w14:textId="77777777">
        <w:trPr>
          <w:trHeight w:val="20"/>
          <w:jc w:val="center"/>
        </w:trPr>
        <w:tc>
          <w:tcPr>
            <w:tcW w:w="1666" w:type="pct"/>
            <w:noWrap/>
          </w:tcPr>
          <w:p w14:paraId="232C774E" w14:textId="77777777" w:rsidR="000C67CB" w:rsidRDefault="000C67CB">
            <w:pPr>
              <w:outlineLvl w:val="1"/>
              <w:rPr>
                <w:rFonts w:eastAsia="MS Mincho"/>
                <w:b/>
                <w:bCs/>
                <w:sz w:val="20"/>
                <w:szCs w:val="20"/>
                <w:lang w:val="en-GB"/>
              </w:rPr>
            </w:pPr>
          </w:p>
        </w:tc>
        <w:tc>
          <w:tcPr>
            <w:tcW w:w="1667" w:type="pct"/>
          </w:tcPr>
          <w:p w14:paraId="7BE9BE81" w14:textId="77777777" w:rsidR="000C67CB" w:rsidRDefault="00A45136">
            <w:pPr>
              <w:outlineLvl w:val="1"/>
              <w:rPr>
                <w:rFonts w:eastAsia="MS Mincho"/>
                <w:b/>
                <w:bCs/>
                <w:sz w:val="20"/>
                <w:szCs w:val="20"/>
                <w:lang w:val="en-GB"/>
              </w:rPr>
            </w:pPr>
            <w:r>
              <w:rPr>
                <w:rFonts w:eastAsia="MS Mincho"/>
                <w:b/>
                <w:bCs/>
                <w:sz w:val="20"/>
                <w:szCs w:val="20"/>
                <w:lang w:val="en-GB"/>
              </w:rPr>
              <w:t>Reviewer’s comment</w:t>
            </w:r>
          </w:p>
          <w:p w14:paraId="513E4C87" w14:textId="77777777" w:rsidR="000C67CB" w:rsidRDefault="000C67CB">
            <w:pPr>
              <w:rPr>
                <w:sz w:val="20"/>
                <w:szCs w:val="20"/>
                <w:lang w:val="en-GB"/>
              </w:rPr>
            </w:pPr>
          </w:p>
        </w:tc>
        <w:tc>
          <w:tcPr>
            <w:tcW w:w="1667" w:type="pct"/>
          </w:tcPr>
          <w:p w14:paraId="5E0AC603" w14:textId="77777777" w:rsidR="000C67CB" w:rsidRDefault="00A4513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E5B3B4D" w14:textId="77777777" w:rsidR="000C67CB" w:rsidRDefault="000C67CB">
            <w:pPr>
              <w:outlineLvl w:val="1"/>
              <w:rPr>
                <w:rFonts w:eastAsia="MS Mincho"/>
                <w:bCs/>
                <w:sz w:val="20"/>
                <w:szCs w:val="20"/>
                <w:lang w:val="en-GB"/>
              </w:rPr>
            </w:pPr>
          </w:p>
        </w:tc>
      </w:tr>
      <w:tr w:rsidR="000C67CB" w14:paraId="582B8448" w14:textId="77777777">
        <w:trPr>
          <w:trHeight w:val="20"/>
          <w:jc w:val="center"/>
        </w:trPr>
        <w:tc>
          <w:tcPr>
            <w:tcW w:w="1666" w:type="pct"/>
            <w:noWrap/>
          </w:tcPr>
          <w:p w14:paraId="0AE99933" w14:textId="77777777" w:rsidR="000C67CB" w:rsidRDefault="00A45136">
            <w:pPr>
              <w:rPr>
                <w:b/>
                <w:bCs/>
                <w:sz w:val="20"/>
                <w:szCs w:val="20"/>
                <w:lang w:val="en-GB"/>
              </w:rPr>
            </w:pPr>
            <w:r>
              <w:rPr>
                <w:b/>
                <w:bCs/>
                <w:sz w:val="20"/>
                <w:szCs w:val="20"/>
                <w:lang w:val="en-GB"/>
              </w:rPr>
              <w:t>Is the title of the article suitable?</w:t>
            </w:r>
          </w:p>
          <w:p w14:paraId="3EA6E36A" w14:textId="77777777" w:rsidR="000C67CB" w:rsidRDefault="000C67CB">
            <w:pPr>
              <w:rPr>
                <w:bCs/>
                <w:sz w:val="20"/>
                <w:szCs w:val="20"/>
                <w:lang w:val="en-GB"/>
              </w:rPr>
            </w:pPr>
          </w:p>
          <w:p w14:paraId="236F2197" w14:textId="77777777" w:rsidR="000C67CB" w:rsidRDefault="00A45136">
            <w:pPr>
              <w:rPr>
                <w:sz w:val="20"/>
                <w:szCs w:val="20"/>
                <w:u w:val="single"/>
                <w:lang w:val="en-GB"/>
              </w:rPr>
            </w:pPr>
            <w:r>
              <w:rPr>
                <w:bCs/>
                <w:sz w:val="20"/>
                <w:szCs w:val="20"/>
                <w:lang w:val="en-GB"/>
              </w:rPr>
              <w:t>If your answer is NO, please provide a brief, clear suggestion for improvement.</w:t>
            </w:r>
          </w:p>
        </w:tc>
        <w:tc>
          <w:tcPr>
            <w:tcW w:w="1667" w:type="pct"/>
          </w:tcPr>
          <w:p w14:paraId="79686DA7" w14:textId="77777777" w:rsidR="000C67CB" w:rsidRDefault="00A45136">
            <w:pPr>
              <w:ind w:left="360"/>
              <w:jc w:val="center"/>
              <w:rPr>
                <w:b/>
                <w:bCs/>
                <w:sz w:val="20"/>
                <w:szCs w:val="20"/>
                <w:lang w:val="en-GB"/>
              </w:rPr>
            </w:pPr>
            <w:r>
              <w:rPr>
                <w:b/>
                <w:bCs/>
                <w:sz w:val="20"/>
                <w:szCs w:val="20"/>
                <w:lang w:val="en-GB"/>
              </w:rPr>
              <w:t>Yes</w:t>
            </w:r>
          </w:p>
        </w:tc>
        <w:tc>
          <w:tcPr>
            <w:tcW w:w="1667" w:type="pct"/>
          </w:tcPr>
          <w:p w14:paraId="36438AAB" w14:textId="77777777" w:rsidR="000C67CB" w:rsidRDefault="00A45136">
            <w:pPr>
              <w:outlineLvl w:val="1"/>
              <w:rPr>
                <w:rFonts w:eastAsia="MS Mincho"/>
                <w:bCs/>
                <w:sz w:val="20"/>
                <w:szCs w:val="20"/>
                <w:lang w:val="en-GB"/>
              </w:rPr>
            </w:pPr>
            <w:r>
              <w:rPr>
                <w:color w:val="404040"/>
                <w:sz w:val="20"/>
                <w:szCs w:val="20"/>
                <w:shd w:val="clear" w:color="auto" w:fill="FFFFFF"/>
                <w:lang w:val="en-GB"/>
              </w:rPr>
              <w:t>Yes, we agree. Thank you.</w:t>
            </w:r>
          </w:p>
        </w:tc>
      </w:tr>
      <w:tr w:rsidR="000C67CB" w14:paraId="57FDF276" w14:textId="77777777">
        <w:trPr>
          <w:trHeight w:val="20"/>
          <w:jc w:val="center"/>
        </w:trPr>
        <w:tc>
          <w:tcPr>
            <w:tcW w:w="1666" w:type="pct"/>
            <w:noWrap/>
          </w:tcPr>
          <w:p w14:paraId="187EA6E9" w14:textId="77777777" w:rsidR="000C67CB" w:rsidRDefault="00A45136">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4DD5E992" w14:textId="77777777" w:rsidR="000C67CB" w:rsidRDefault="000C67CB">
            <w:pPr>
              <w:rPr>
                <w:bCs/>
                <w:sz w:val="20"/>
                <w:szCs w:val="20"/>
                <w:lang w:val="en-GB"/>
              </w:rPr>
            </w:pPr>
          </w:p>
          <w:p w14:paraId="226E7755" w14:textId="77777777" w:rsidR="000C67CB" w:rsidRDefault="00A45136">
            <w:pPr>
              <w:rPr>
                <w:sz w:val="20"/>
                <w:szCs w:val="20"/>
                <w:lang w:val="en-GB"/>
              </w:rPr>
            </w:pPr>
            <w:r>
              <w:rPr>
                <w:bCs/>
                <w:sz w:val="20"/>
                <w:szCs w:val="20"/>
                <w:lang w:val="en-GB"/>
              </w:rPr>
              <w:t>If your answer is NO, please provide a brief, clear suggestion for improvement.</w:t>
            </w:r>
          </w:p>
        </w:tc>
        <w:tc>
          <w:tcPr>
            <w:tcW w:w="1667" w:type="pct"/>
          </w:tcPr>
          <w:p w14:paraId="02E4C3EF" w14:textId="77777777" w:rsidR="000C67CB" w:rsidRDefault="00A45136">
            <w:pPr>
              <w:ind w:left="360"/>
              <w:jc w:val="center"/>
              <w:rPr>
                <w:b/>
                <w:bCs/>
                <w:sz w:val="20"/>
                <w:szCs w:val="20"/>
                <w:lang w:val="en-GB"/>
              </w:rPr>
            </w:pPr>
            <w:r>
              <w:rPr>
                <w:b/>
                <w:bCs/>
                <w:sz w:val="20"/>
                <w:szCs w:val="20"/>
                <w:lang w:val="en-GB"/>
              </w:rPr>
              <w:t>Yes</w:t>
            </w:r>
          </w:p>
        </w:tc>
        <w:tc>
          <w:tcPr>
            <w:tcW w:w="1667" w:type="pct"/>
          </w:tcPr>
          <w:p w14:paraId="1D3D6950" w14:textId="77777777" w:rsidR="000C67CB" w:rsidRDefault="00A45136">
            <w:pPr>
              <w:outlineLvl w:val="1"/>
              <w:rPr>
                <w:rFonts w:eastAsia="MS Mincho"/>
                <w:bCs/>
                <w:sz w:val="20"/>
                <w:szCs w:val="20"/>
                <w:lang w:val="en-GB"/>
              </w:rPr>
            </w:pPr>
            <w:r>
              <w:rPr>
                <w:color w:val="404040"/>
                <w:sz w:val="20"/>
                <w:szCs w:val="20"/>
                <w:shd w:val="clear" w:color="auto" w:fill="FFFFFF"/>
                <w:lang w:val="en-GB"/>
              </w:rPr>
              <w:t>Yes, we agree. Thank you.</w:t>
            </w:r>
          </w:p>
        </w:tc>
      </w:tr>
      <w:tr w:rsidR="000C67CB" w14:paraId="070B25EF" w14:textId="77777777">
        <w:trPr>
          <w:trHeight w:val="20"/>
          <w:jc w:val="center"/>
        </w:trPr>
        <w:tc>
          <w:tcPr>
            <w:tcW w:w="1666" w:type="pct"/>
            <w:noWrap/>
          </w:tcPr>
          <w:p w14:paraId="444B85E3" w14:textId="77777777" w:rsidR="000C67CB" w:rsidRDefault="00A45136">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05C3A52" w14:textId="77777777" w:rsidR="000C67CB" w:rsidRDefault="00A45136">
            <w:pPr>
              <w:rPr>
                <w:b/>
                <w:sz w:val="20"/>
                <w:szCs w:val="20"/>
                <w:lang w:val="en-GB"/>
              </w:rPr>
            </w:pPr>
            <w:r>
              <w:rPr>
                <w:bCs/>
                <w:sz w:val="20"/>
                <w:szCs w:val="20"/>
                <w:lang w:val="en-GB"/>
              </w:rPr>
              <w:t>If your answer is NO, please provide a brief, clear suggestion for improvement.</w:t>
            </w:r>
          </w:p>
        </w:tc>
        <w:tc>
          <w:tcPr>
            <w:tcW w:w="1667" w:type="pct"/>
          </w:tcPr>
          <w:p w14:paraId="0D362200" w14:textId="77777777" w:rsidR="000C67CB" w:rsidRDefault="00A45136">
            <w:pPr>
              <w:contextualSpacing/>
              <w:jc w:val="center"/>
              <w:rPr>
                <w:bCs/>
                <w:sz w:val="20"/>
                <w:szCs w:val="20"/>
                <w:lang w:val="en-GB"/>
              </w:rPr>
            </w:pPr>
            <w:r>
              <w:rPr>
                <w:b/>
                <w:bCs/>
                <w:sz w:val="20"/>
                <w:szCs w:val="20"/>
                <w:lang w:val="en-GB"/>
              </w:rPr>
              <w:t>Yes</w:t>
            </w:r>
          </w:p>
        </w:tc>
        <w:tc>
          <w:tcPr>
            <w:tcW w:w="1667" w:type="pct"/>
          </w:tcPr>
          <w:p w14:paraId="70C3150A" w14:textId="77777777" w:rsidR="000C67CB" w:rsidRDefault="00A45136">
            <w:pPr>
              <w:outlineLvl w:val="1"/>
              <w:rPr>
                <w:rFonts w:eastAsia="MS Mincho"/>
                <w:bCs/>
                <w:sz w:val="20"/>
                <w:szCs w:val="20"/>
                <w:lang w:val="en-GB"/>
              </w:rPr>
            </w:pPr>
            <w:r>
              <w:rPr>
                <w:color w:val="404040"/>
                <w:sz w:val="20"/>
                <w:szCs w:val="20"/>
                <w:shd w:val="clear" w:color="auto" w:fill="FFFFFF"/>
                <w:lang w:val="en-GB"/>
              </w:rPr>
              <w:t>Yes, we agree. Thank you.</w:t>
            </w:r>
          </w:p>
        </w:tc>
      </w:tr>
      <w:tr w:rsidR="000C67CB" w14:paraId="77AE6A8D" w14:textId="77777777">
        <w:trPr>
          <w:trHeight w:val="20"/>
          <w:jc w:val="center"/>
        </w:trPr>
        <w:tc>
          <w:tcPr>
            <w:tcW w:w="1666" w:type="pct"/>
            <w:noWrap/>
          </w:tcPr>
          <w:p w14:paraId="51BAFAB2" w14:textId="77777777" w:rsidR="000C67CB" w:rsidRDefault="00A45136">
            <w:pPr>
              <w:rPr>
                <w:b/>
                <w:bCs/>
                <w:sz w:val="20"/>
                <w:szCs w:val="20"/>
                <w:lang w:val="en-GB"/>
              </w:rPr>
            </w:pPr>
            <w:r>
              <w:rPr>
                <w:b/>
                <w:bCs/>
                <w:sz w:val="20"/>
                <w:szCs w:val="20"/>
                <w:lang w:val="en-GB"/>
              </w:rPr>
              <w:t xml:space="preserve">Are the references sufficient and recent? </w:t>
            </w:r>
          </w:p>
          <w:p w14:paraId="0D305356" w14:textId="77777777" w:rsidR="000C67CB" w:rsidRDefault="000C67CB">
            <w:pPr>
              <w:rPr>
                <w:bCs/>
                <w:sz w:val="20"/>
                <w:szCs w:val="20"/>
                <w:lang w:val="en-GB"/>
              </w:rPr>
            </w:pPr>
          </w:p>
          <w:p w14:paraId="11F9C776" w14:textId="77777777" w:rsidR="000C67CB" w:rsidRDefault="00A45136">
            <w:pPr>
              <w:rPr>
                <w:b/>
                <w:bCs/>
                <w:sz w:val="20"/>
                <w:szCs w:val="20"/>
                <w:lang w:val="en-GB"/>
              </w:rPr>
            </w:pPr>
            <w:r>
              <w:rPr>
                <w:bCs/>
                <w:sz w:val="20"/>
                <w:szCs w:val="20"/>
                <w:lang w:val="en-GB"/>
              </w:rPr>
              <w:t>If your answer is NO, please provide clear suggestion for improvement.</w:t>
            </w:r>
          </w:p>
        </w:tc>
        <w:tc>
          <w:tcPr>
            <w:tcW w:w="1667" w:type="pct"/>
          </w:tcPr>
          <w:p w14:paraId="3665BCB4" w14:textId="77777777" w:rsidR="000C67CB" w:rsidRDefault="00A45136">
            <w:pPr>
              <w:contextualSpacing/>
              <w:jc w:val="center"/>
              <w:rPr>
                <w:bCs/>
                <w:sz w:val="20"/>
                <w:szCs w:val="20"/>
                <w:lang w:val="en-GB"/>
              </w:rPr>
            </w:pPr>
            <w:r>
              <w:rPr>
                <w:b/>
                <w:bCs/>
                <w:sz w:val="20"/>
                <w:szCs w:val="20"/>
                <w:lang w:val="en-GB"/>
              </w:rPr>
              <w:t>Yes</w:t>
            </w:r>
          </w:p>
        </w:tc>
        <w:tc>
          <w:tcPr>
            <w:tcW w:w="1667" w:type="pct"/>
          </w:tcPr>
          <w:p w14:paraId="78052020" w14:textId="77777777" w:rsidR="000C67CB" w:rsidRDefault="00A45136">
            <w:pPr>
              <w:outlineLvl w:val="1"/>
              <w:rPr>
                <w:rFonts w:eastAsia="MS Mincho"/>
                <w:bCs/>
                <w:sz w:val="20"/>
                <w:szCs w:val="20"/>
                <w:lang w:val="en-GB"/>
              </w:rPr>
            </w:pPr>
            <w:r>
              <w:rPr>
                <w:color w:val="404040"/>
                <w:sz w:val="20"/>
                <w:szCs w:val="20"/>
                <w:shd w:val="clear" w:color="auto" w:fill="FFFFFF"/>
                <w:lang w:val="en-GB"/>
              </w:rPr>
              <w:t>Yes, we agree. Thank you.</w:t>
            </w:r>
          </w:p>
        </w:tc>
      </w:tr>
      <w:tr w:rsidR="000C67CB" w14:paraId="41DA8F2C" w14:textId="77777777">
        <w:trPr>
          <w:trHeight w:val="20"/>
          <w:jc w:val="center"/>
        </w:trPr>
        <w:tc>
          <w:tcPr>
            <w:tcW w:w="1666" w:type="pct"/>
            <w:noWrap/>
          </w:tcPr>
          <w:p w14:paraId="793A9808" w14:textId="77777777" w:rsidR="000C67CB" w:rsidRDefault="00A45136">
            <w:pPr>
              <w:rPr>
                <w:b/>
                <w:bCs/>
                <w:sz w:val="20"/>
                <w:szCs w:val="20"/>
                <w:lang w:val="en-GB"/>
              </w:rPr>
            </w:pPr>
            <w:r>
              <w:rPr>
                <w:b/>
                <w:bCs/>
                <w:sz w:val="20"/>
                <w:szCs w:val="20"/>
                <w:lang w:val="en-GB"/>
              </w:rPr>
              <w:t>Are there ethical issues in this manuscript?</w:t>
            </w:r>
          </w:p>
          <w:p w14:paraId="57E77200" w14:textId="77777777" w:rsidR="000C67CB" w:rsidRDefault="00A45136">
            <w:pPr>
              <w:rPr>
                <w:bCs/>
                <w:sz w:val="20"/>
                <w:szCs w:val="20"/>
                <w:lang w:val="en-GB"/>
              </w:rPr>
            </w:pPr>
            <w:r>
              <w:rPr>
                <w:bCs/>
                <w:sz w:val="20"/>
                <w:szCs w:val="20"/>
                <w:lang w:val="en-GB"/>
              </w:rPr>
              <w:t>(YES or NO)</w:t>
            </w:r>
          </w:p>
          <w:p w14:paraId="650D5705" w14:textId="77777777" w:rsidR="000C67CB" w:rsidRDefault="000C67CB">
            <w:pPr>
              <w:rPr>
                <w:bCs/>
                <w:sz w:val="20"/>
                <w:szCs w:val="20"/>
                <w:lang w:val="en-GB"/>
              </w:rPr>
            </w:pPr>
          </w:p>
          <w:p w14:paraId="4BD03FAB" w14:textId="77777777" w:rsidR="000C67CB" w:rsidRDefault="00A45136">
            <w:pPr>
              <w:rPr>
                <w:bCs/>
                <w:sz w:val="20"/>
                <w:szCs w:val="20"/>
                <w:lang w:val="en-GB"/>
              </w:rPr>
            </w:pPr>
            <w:r>
              <w:rPr>
                <w:bCs/>
                <w:sz w:val="20"/>
                <w:szCs w:val="20"/>
                <w:lang w:val="en-GB"/>
              </w:rPr>
              <w:t>(If yes, kindly please write down the ethical issues here in details)</w:t>
            </w:r>
          </w:p>
          <w:p w14:paraId="0F276FB2" w14:textId="77777777" w:rsidR="000C67CB" w:rsidRDefault="000C67CB">
            <w:pPr>
              <w:rPr>
                <w:b/>
                <w:bCs/>
                <w:sz w:val="20"/>
                <w:szCs w:val="20"/>
                <w:lang w:val="en-GB"/>
              </w:rPr>
            </w:pPr>
          </w:p>
        </w:tc>
        <w:tc>
          <w:tcPr>
            <w:tcW w:w="1667" w:type="pct"/>
          </w:tcPr>
          <w:p w14:paraId="17CBAF35" w14:textId="77777777" w:rsidR="000C67CB" w:rsidRDefault="00A45136">
            <w:pPr>
              <w:contextualSpacing/>
              <w:jc w:val="center"/>
              <w:rPr>
                <w:b/>
                <w:sz w:val="20"/>
                <w:szCs w:val="20"/>
                <w:lang w:val="en-GB"/>
              </w:rPr>
            </w:pPr>
            <w:r>
              <w:rPr>
                <w:b/>
                <w:sz w:val="20"/>
                <w:szCs w:val="20"/>
                <w:lang w:val="en-GB"/>
              </w:rPr>
              <w:t>No</w:t>
            </w:r>
          </w:p>
          <w:p w14:paraId="76F4BAB4" w14:textId="77777777" w:rsidR="000C67CB" w:rsidRDefault="000C67CB">
            <w:pPr>
              <w:contextualSpacing/>
              <w:jc w:val="both"/>
              <w:rPr>
                <w:b/>
                <w:sz w:val="20"/>
                <w:szCs w:val="20"/>
                <w:lang w:val="en-GB"/>
              </w:rPr>
            </w:pPr>
          </w:p>
        </w:tc>
        <w:tc>
          <w:tcPr>
            <w:tcW w:w="1667" w:type="pct"/>
          </w:tcPr>
          <w:p w14:paraId="25AB90B1" w14:textId="77777777" w:rsidR="000C67CB" w:rsidRDefault="00A45136">
            <w:pPr>
              <w:outlineLvl w:val="1"/>
              <w:rPr>
                <w:rFonts w:eastAsia="MS Mincho"/>
                <w:bCs/>
                <w:sz w:val="20"/>
                <w:szCs w:val="20"/>
                <w:lang w:val="en-GB"/>
              </w:rPr>
            </w:pPr>
            <w:r>
              <w:rPr>
                <w:color w:val="404040"/>
                <w:sz w:val="20"/>
                <w:szCs w:val="20"/>
                <w:shd w:val="clear" w:color="auto" w:fill="FFFFFF"/>
                <w:lang w:val="en-GB"/>
              </w:rPr>
              <w:t>Yes, we agree. Thank you.</w:t>
            </w:r>
          </w:p>
        </w:tc>
      </w:tr>
    </w:tbl>
    <w:p w14:paraId="483F0F59" w14:textId="77777777" w:rsidR="000C67CB" w:rsidRDefault="000C67CB">
      <w:pPr>
        <w:rPr>
          <w:sz w:val="20"/>
          <w:szCs w:val="20"/>
          <w:lang w:val="en-GB"/>
        </w:rPr>
      </w:pPr>
    </w:p>
    <w:sectPr w:rsidR="000C67CB">
      <w:headerReference w:type="default" r:id="rId8"/>
      <w:footerReference w:type="default" r:id="rId9"/>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AAA8C" w14:textId="77777777" w:rsidR="00A45136" w:rsidRDefault="00A45136">
      <w:r>
        <w:separator/>
      </w:r>
    </w:p>
  </w:endnote>
  <w:endnote w:type="continuationSeparator" w:id="0">
    <w:p w14:paraId="61122C11" w14:textId="77777777" w:rsidR="00A45136" w:rsidRDefault="00A45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2CFB" w14:textId="77777777" w:rsidR="000C67CB" w:rsidRDefault="00A4513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br/>
    </w:r>
    <w:r>
      <w:rPr>
        <w:b/>
        <w:sz w:val="20"/>
      </w:rPr>
      <w:t>V240326</w:t>
    </w:r>
  </w:p>
  <w:p w14:paraId="347B5C3F" w14:textId="77777777" w:rsidR="000C67CB" w:rsidRDefault="000C67CB">
    <w:pPr>
      <w:pStyle w:val="Footer"/>
      <w:jc w:val="right"/>
    </w:pPr>
  </w:p>
  <w:p w14:paraId="7B8EA62A" w14:textId="77777777" w:rsidR="000C67CB" w:rsidRDefault="000C67C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8929F" w14:textId="77777777" w:rsidR="00A45136" w:rsidRDefault="00A45136">
      <w:r>
        <w:separator/>
      </w:r>
    </w:p>
  </w:footnote>
  <w:footnote w:type="continuationSeparator" w:id="0">
    <w:p w14:paraId="730AF0B5" w14:textId="77777777" w:rsidR="00A45136" w:rsidRDefault="00A451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A817" w14:textId="77777777" w:rsidR="000C67CB" w:rsidRDefault="000C67CB">
    <w:pPr>
      <w:spacing w:before="100" w:beforeAutospacing="1" w:after="100" w:afterAutospacing="1"/>
      <w:jc w:val="center"/>
      <w:rPr>
        <w:rFonts w:ascii="Arial" w:hAnsi="Arial" w:cs="Arial"/>
        <w:b/>
        <w:bCs/>
        <w:color w:val="003399"/>
        <w:szCs w:val="20"/>
        <w:u w:val="single"/>
        <w:lang w:val="en-GB"/>
      </w:rPr>
    </w:pPr>
  </w:p>
  <w:p w14:paraId="2FC13AF2" w14:textId="77777777" w:rsidR="000C67CB" w:rsidRDefault="00A45136">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78479C"/>
    <w:multiLevelType w:val="multilevel"/>
    <w:tmpl w:val="3678479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6A446F25"/>
    <w:multiLevelType w:val="singleLevel"/>
    <w:tmpl w:val="6A446F25"/>
    <w:lvl w:ilvl="0">
      <w:start w:val="1"/>
      <w:numFmt w:val="decimal"/>
      <w:lvlText w:val="%1."/>
      <w:lvlJc w:val="left"/>
      <w:pPr>
        <w:tabs>
          <w:tab w:val="left" w:pos="312"/>
        </w:tabs>
      </w:pPr>
    </w:lvl>
  </w:abstractNum>
  <w:num w:numId="1" w16cid:durableId="1469475653">
    <w:abstractNumId w:val="0"/>
  </w:num>
  <w:num w:numId="2" w16cid:durableId="9703983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2AFD"/>
    <w:rsid w:val="0002367A"/>
    <w:rsid w:val="000238D8"/>
    <w:rsid w:val="00060ABB"/>
    <w:rsid w:val="00067224"/>
    <w:rsid w:val="000C67CB"/>
    <w:rsid w:val="000D0E77"/>
    <w:rsid w:val="000F2AFD"/>
    <w:rsid w:val="00123EBF"/>
    <w:rsid w:val="00131E13"/>
    <w:rsid w:val="0019253F"/>
    <w:rsid w:val="00194A81"/>
    <w:rsid w:val="001C2A46"/>
    <w:rsid w:val="001F07C7"/>
    <w:rsid w:val="00206283"/>
    <w:rsid w:val="00207A2B"/>
    <w:rsid w:val="003B4816"/>
    <w:rsid w:val="004E32E6"/>
    <w:rsid w:val="005162CE"/>
    <w:rsid w:val="005179AD"/>
    <w:rsid w:val="005221B4"/>
    <w:rsid w:val="005247D6"/>
    <w:rsid w:val="00542E73"/>
    <w:rsid w:val="005551ED"/>
    <w:rsid w:val="00564FE5"/>
    <w:rsid w:val="00571186"/>
    <w:rsid w:val="00594B8F"/>
    <w:rsid w:val="005A12C6"/>
    <w:rsid w:val="00607DF7"/>
    <w:rsid w:val="00630139"/>
    <w:rsid w:val="006466EE"/>
    <w:rsid w:val="006470ED"/>
    <w:rsid w:val="00654E1D"/>
    <w:rsid w:val="0069157E"/>
    <w:rsid w:val="006C424A"/>
    <w:rsid w:val="006E07FD"/>
    <w:rsid w:val="00701AA8"/>
    <w:rsid w:val="00714BD7"/>
    <w:rsid w:val="00731184"/>
    <w:rsid w:val="007353B9"/>
    <w:rsid w:val="00787D9F"/>
    <w:rsid w:val="007F15D7"/>
    <w:rsid w:val="0080433A"/>
    <w:rsid w:val="008871DD"/>
    <w:rsid w:val="00897684"/>
    <w:rsid w:val="008D0396"/>
    <w:rsid w:val="009A06EF"/>
    <w:rsid w:val="00A1283D"/>
    <w:rsid w:val="00A45136"/>
    <w:rsid w:val="00A54C25"/>
    <w:rsid w:val="00A83597"/>
    <w:rsid w:val="00AF212D"/>
    <w:rsid w:val="00B0321C"/>
    <w:rsid w:val="00B124EE"/>
    <w:rsid w:val="00B41BD1"/>
    <w:rsid w:val="00B63C6E"/>
    <w:rsid w:val="00C414BB"/>
    <w:rsid w:val="00CB119E"/>
    <w:rsid w:val="00CD37A5"/>
    <w:rsid w:val="00D13140"/>
    <w:rsid w:val="00D666F3"/>
    <w:rsid w:val="00D75C52"/>
    <w:rsid w:val="00D9348A"/>
    <w:rsid w:val="00DC10CB"/>
    <w:rsid w:val="00DC5873"/>
    <w:rsid w:val="00E24527"/>
    <w:rsid w:val="00E95E09"/>
    <w:rsid w:val="00EE3E18"/>
    <w:rsid w:val="00EE5499"/>
    <w:rsid w:val="00F0266B"/>
    <w:rsid w:val="00F1764C"/>
    <w:rsid w:val="00F25E29"/>
    <w:rsid w:val="00F831A4"/>
    <w:rsid w:val="00F90F86"/>
    <w:rsid w:val="00FD46C5"/>
    <w:rsid w:val="09D076B1"/>
    <w:rsid w:val="2D9123D4"/>
    <w:rsid w:val="349E4B37"/>
    <w:rsid w:val="38C01848"/>
    <w:rsid w:val="5291331E"/>
    <w:rsid w:val="532034C7"/>
    <w:rsid w:val="5E7E2FB5"/>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65DBF2-D953-4430-B2D2-14FFE8E42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uiPriority w:val="99"/>
    <w:semiHidden/>
    <w:unhideWhenUsed/>
    <w:qFormat/>
    <w:rPr>
      <w:color w:val="800080"/>
      <w:u w:val="single"/>
    </w:rPr>
  </w:style>
  <w:style w:type="character" w:styleId="Hyperlink">
    <w:name w:val="Hyperlink"/>
    <w:uiPriority w:val="99"/>
    <w:unhideWhenUsed/>
    <w:qFormat/>
    <w:rPr>
      <w:color w:val="0000FF"/>
      <w:u w:val="single"/>
    </w:r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rFonts w:ascii="Calibri" w:eastAsia="Calibri" w:hAnsi="Calibri"/>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ar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878</Words>
  <Characters>5011</Characters>
  <Application>Microsoft Office Word</Application>
  <DocSecurity>0</DocSecurity>
  <Lines>41</Lines>
  <Paragraphs>11</Paragraphs>
  <ScaleCrop>false</ScaleCrop>
  <Company/>
  <LinksUpToDate>false</LinksUpToDate>
  <CharactersWithSpaces>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1144</cp:lastModifiedBy>
  <cp:revision>79</cp:revision>
  <dcterms:created xsi:type="dcterms:W3CDTF">2026-03-24T06:32:00Z</dcterms:created>
  <dcterms:modified xsi:type="dcterms:W3CDTF">2026-05-26T11:07:00Z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2052-12.1.0.25865</vt:lpwstr>
  </property>
  <property fmtid="{D5CDD505-2E9C-101B-9397-08002B2CF9AE}" pid="4" name="ICV">
    <vt:lpwstr>A4978D2DDA5C45BD9E453C37B0F8F8F0_13</vt:lpwstr>
  </property>
  <property fmtid="{D5CDD505-2E9C-101B-9397-08002B2CF9AE}" pid="5" name="KSOTemplateDocerSaveRecord">
    <vt:lpwstr>eyJoZGlkIjoiMjEzMDk0YTBkNTk3OWM2ODFmMDVjZmIyYTIxN2ZmZmMiLCJ1c2VySWQiOiIyNDY1NjEwODcifQ==</vt:lpwstr>
  </property>
</Properties>
</file>