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2EF3F68F" w14:textId="77777777" w:rsidTr="00EA6E35">
        <w:trPr>
          <w:trHeight w:val="20"/>
          <w:jc w:val="center"/>
        </w:trPr>
        <w:tc>
          <w:tcPr>
            <w:tcW w:w="1186" w:type="pct"/>
          </w:tcPr>
          <w:p w14:paraId="6E8CB3E3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6DE085F" w14:textId="77777777" w:rsidR="00204042" w:rsidRPr="00E5218D" w:rsidRDefault="006E339D" w:rsidP="00AF3F59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="00E5218D" w:rsidRPr="00E5218D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Advances in Agricultural Research </w:t>
              </w:r>
            </w:hyperlink>
          </w:p>
        </w:tc>
      </w:tr>
      <w:tr w:rsidR="00204042" w:rsidRPr="00EA6E35" w14:paraId="64D4EE45" w14:textId="77777777" w:rsidTr="00EA6E35">
        <w:trPr>
          <w:trHeight w:val="20"/>
          <w:jc w:val="center"/>
        </w:trPr>
        <w:tc>
          <w:tcPr>
            <w:tcW w:w="1186" w:type="pct"/>
          </w:tcPr>
          <w:p w14:paraId="6046A1D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0BAAEEA" w14:textId="77777777" w:rsidR="00204042" w:rsidRPr="00EA6E35" w:rsidRDefault="00B76F83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B76F8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Ms_AJAAR_159436</w:t>
            </w:r>
          </w:p>
        </w:tc>
      </w:tr>
      <w:tr w:rsidR="00204042" w:rsidRPr="00EA6E35" w14:paraId="5CA3EEF8" w14:textId="77777777" w:rsidTr="00EA6E35">
        <w:trPr>
          <w:trHeight w:val="20"/>
          <w:jc w:val="center"/>
        </w:trPr>
        <w:tc>
          <w:tcPr>
            <w:tcW w:w="1186" w:type="pct"/>
          </w:tcPr>
          <w:p w14:paraId="57C5AD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55A9580E" w14:textId="77777777" w:rsidR="00204042" w:rsidRPr="00EA6E35" w:rsidRDefault="00AF5AB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5AB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Crop Residues as Alternative Livestock Feed Resources for Enhancing Climate Resilience During Dry Seasons in Tanzania</w:t>
            </w:r>
          </w:p>
        </w:tc>
      </w:tr>
      <w:tr w:rsidR="00204042" w:rsidRPr="00EA6E35" w14:paraId="27B9E31D" w14:textId="77777777" w:rsidTr="00EA6E35">
        <w:trPr>
          <w:trHeight w:val="20"/>
          <w:jc w:val="center"/>
        </w:trPr>
        <w:tc>
          <w:tcPr>
            <w:tcW w:w="1186" w:type="pct"/>
          </w:tcPr>
          <w:p w14:paraId="181390C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1A6500D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2459E52E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214A9B5D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63711BB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/>
        </w:rPr>
      </w:pPr>
    </w:p>
    <w:p w14:paraId="0D1EE2CB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74EF3134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173F7F38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7A004D66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5F707CA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78A63BE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C545ACB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B2BE3C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0DCF294F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DDB62B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6B4BBD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4458487" w14:textId="77777777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9F9F40E" w14:textId="77777777" w:rsidR="00204042" w:rsidRPr="00EA6E35" w:rsidRDefault="000B2898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0B2898">
              <w:rPr>
                <w:b/>
                <w:bCs/>
                <w:sz w:val="20"/>
                <w:szCs w:val="20"/>
                <w:lang w:val="en-GB"/>
              </w:rPr>
              <w:t>This is a topic of great importance to sheep populations worldwide, and at the same time, it is of paramount environmental significance. It also boasts health benefits for livestock nutrition.</w:t>
            </w:r>
          </w:p>
        </w:tc>
        <w:tc>
          <w:tcPr>
            <w:tcW w:w="1667" w:type="pct"/>
          </w:tcPr>
          <w:p w14:paraId="25147BBA" w14:textId="7A742B05" w:rsidR="00204042" w:rsidRPr="00EA6E35" w:rsidRDefault="004B7C5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</w:tbl>
    <w:p w14:paraId="0466DFA6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99E9C9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54EB7E3D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956DB60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D0CCDD4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2ADD5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B797EC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F00CEDD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A6E35" w:rsidRPr="00EA6E35" w14:paraId="13DA28C1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40F3D1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9D65C7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A5016A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341959" w14:textId="77777777" w:rsidR="00204042" w:rsidRPr="00EA6E35" w:rsidRDefault="000B289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1BD3D01" w14:textId="55A350B5" w:rsidR="00204042" w:rsidRPr="00EA6E35" w:rsidRDefault="004B7C5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  <w:tr w:rsidR="00EA6E35" w:rsidRPr="00EA6E35" w14:paraId="5325AD4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5A4257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8AFCF5C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B2C865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BED1F1" w14:textId="77777777" w:rsidR="00204042" w:rsidRPr="00EA6E35" w:rsidRDefault="000B289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88B8C7" w14:textId="755C0D30" w:rsidR="00204042" w:rsidRPr="00EA6E35" w:rsidRDefault="004B7C5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  <w:tr w:rsidR="00EA6E35" w:rsidRPr="00EA6E35" w14:paraId="7702A45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74F705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0D357B8C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D15F95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4CBA0A" w14:textId="77777777" w:rsidR="00204042" w:rsidRPr="00EA6E35" w:rsidRDefault="000B289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1889BC1F" w14:textId="5DF49C20" w:rsidR="00204042" w:rsidRPr="00EA6E35" w:rsidRDefault="004B7C5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, and we have done adjustments</w:t>
            </w:r>
          </w:p>
        </w:tc>
      </w:tr>
      <w:tr w:rsidR="00EA6E35" w:rsidRPr="00EA6E35" w14:paraId="4258C54D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6858FB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2D2A5CE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3A6A26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070D0B" w14:textId="77777777" w:rsidR="00204042" w:rsidRPr="00EA6E35" w:rsidRDefault="007D71C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8C45A7" w14:textId="1A2CB09C" w:rsidR="00204042" w:rsidRPr="00EA6E35" w:rsidRDefault="008605F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  <w:tr w:rsidR="00EA6E35" w:rsidRPr="00EA6E35" w14:paraId="517362C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95E63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BAD1A7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DCAB8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AC6C1F" w14:textId="77777777" w:rsidR="00204042" w:rsidRPr="00EA6E35" w:rsidRDefault="007D71C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7BCCF8E" w14:textId="3F802005" w:rsidR="00204042" w:rsidRPr="00EA6E35" w:rsidRDefault="008605F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  <w:tr w:rsidR="00EA6E35" w:rsidRPr="00EA6E35" w14:paraId="5CDFF4B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A2927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41D8BA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7630A9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359D88" w14:textId="77777777" w:rsidR="00204042" w:rsidRPr="00EA6E35" w:rsidRDefault="007D71C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2E957F3" w14:textId="3159475E" w:rsidR="00204042" w:rsidRPr="00EA6E35" w:rsidRDefault="008605F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  <w:tr w:rsidR="00EA6E35" w:rsidRPr="00EA6E35" w14:paraId="6CE65EA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BB2E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25ED01F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704196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90D276" w14:textId="77777777" w:rsidR="00204042" w:rsidRPr="00EA6E35" w:rsidRDefault="007D71C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E6D0D4" w14:textId="4913BC09" w:rsidR="00204042" w:rsidRPr="00EA6E35" w:rsidRDefault="008605F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  <w:tr w:rsidR="00EA6E35" w:rsidRPr="00EA6E35" w14:paraId="3CE4889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CA46CB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570ACC03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416901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662400" w14:textId="77777777" w:rsidR="00204042" w:rsidRPr="00EA6E35" w:rsidRDefault="007D71C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5800FA2" w14:textId="15218BC6" w:rsidR="00204042" w:rsidRPr="00EA6E35" w:rsidRDefault="008605F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  <w:tr w:rsidR="00EA6E35" w:rsidRPr="00EA6E35" w14:paraId="751B2DAB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59521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BAFF8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CB080C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009697" w14:textId="77777777" w:rsidR="00204042" w:rsidRPr="00EA6E35" w:rsidRDefault="007D71C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19DFDB8" w14:textId="42FBF0FD" w:rsidR="00204042" w:rsidRPr="00EA6E35" w:rsidRDefault="008605F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  <w:tr w:rsidR="00EA6E35" w:rsidRPr="00EA6E35" w14:paraId="50E35325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B3F14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83D24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B453B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CFD6C86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1393C0E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BC1A3BB" w14:textId="77777777" w:rsidR="00204042" w:rsidRPr="00EA6E35" w:rsidRDefault="007D71C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EB2EAB8" w14:textId="5658ED61" w:rsidR="00204042" w:rsidRPr="00EA6E35" w:rsidRDefault="008605F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  <w:tr w:rsidR="00EA6E35" w:rsidRPr="00EA6E35" w14:paraId="122F042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F9A0C6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299A47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486A71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281D7B" w14:textId="77777777" w:rsidR="00204042" w:rsidRPr="00EA6E35" w:rsidRDefault="007D71C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1FFECDF" w14:textId="2C97896B" w:rsidR="00204042" w:rsidRPr="00EA6E35" w:rsidRDefault="008605F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  <w:tr w:rsidR="00EA6E35" w:rsidRPr="00EA6E35" w14:paraId="73EE447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BEF72E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91D5D3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8E58C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F0BAE8" w14:textId="77777777" w:rsidR="00204042" w:rsidRPr="00EA6E35" w:rsidRDefault="007D71C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73F56B6" w14:textId="4C7F85EB" w:rsidR="00204042" w:rsidRPr="00EA6E35" w:rsidRDefault="008605F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  <w:tr w:rsidR="00EA6E35" w:rsidRPr="00EA6E35" w14:paraId="4C6CBF65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C5FDA6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4A0909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D6B42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CB610A" w14:textId="77777777" w:rsidR="00204042" w:rsidRPr="00EA6E35" w:rsidRDefault="007D71C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E56A10A" w14:textId="53415D1D" w:rsidR="00204042" w:rsidRPr="00EA6E35" w:rsidRDefault="008605F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  <w:tr w:rsidR="00EA6E35" w:rsidRPr="00EA6E35" w14:paraId="78353E4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F75977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662FE08D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C67583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9970FD6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3475822" w14:textId="77777777" w:rsidR="00204042" w:rsidRPr="00EA6E35" w:rsidRDefault="007D71C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130D16ED" w14:textId="0D9E0C16" w:rsidR="00204042" w:rsidRPr="00EA6E35" w:rsidRDefault="008605F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  <w:tr w:rsidR="00EA6E35" w:rsidRPr="00EA6E35" w14:paraId="0A3CD05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A28B1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FBE1FC2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D536BC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A19B4B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BCF73A6" w14:textId="77777777" w:rsidR="00204042" w:rsidRPr="00EA6E35" w:rsidRDefault="007D71C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0947441" w14:textId="034266B6" w:rsidR="00204042" w:rsidRPr="00EA6E35" w:rsidRDefault="008605F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</w:tbl>
    <w:p w14:paraId="5A121EE1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04378631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6123C138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3B85CC2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6F08EEB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2CB490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BBD877C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1034FC8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1853D1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B54608D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ECFD25F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4B9E4AD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A869BBD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091161CD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AE1BB87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0E423E0" w14:textId="77777777" w:rsidR="00204042" w:rsidRPr="00EA6E35" w:rsidRDefault="0039622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96222">
              <w:rPr>
                <w:b/>
                <w:bCs/>
                <w:sz w:val="20"/>
                <w:szCs w:val="20"/>
                <w:lang w:val="en-GB"/>
              </w:rPr>
              <w:t xml:space="preserve">The article title is </w:t>
            </w:r>
            <w:r w:rsidRPr="00EA6E35">
              <w:rPr>
                <w:b/>
                <w:bCs/>
                <w:sz w:val="20"/>
                <w:szCs w:val="20"/>
                <w:lang w:val="en-GB"/>
              </w:rPr>
              <w:t>suitable</w:t>
            </w:r>
            <w:r w:rsidRPr="00396222"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B412FB4" w14:textId="256B08DE" w:rsidR="00204042" w:rsidRPr="00EA6E35" w:rsidRDefault="008605F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  <w:tr w:rsidR="00EA6E35" w:rsidRPr="00EA6E35" w14:paraId="265044A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5C6796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A2B432D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38BCCD0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E121115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262B6B" w14:textId="77777777" w:rsidR="00204042" w:rsidRPr="00EA6E35" w:rsidRDefault="0039622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96222">
              <w:rPr>
                <w:b/>
                <w:bCs/>
                <w:sz w:val="20"/>
                <w:szCs w:val="20"/>
                <w:lang w:val="en-GB"/>
              </w:rPr>
              <w:t>Typically, a summary follows a scientific methodology, starting with the objective, then the methods, and finally the results. We did not find these steps.</w:t>
            </w:r>
          </w:p>
        </w:tc>
        <w:tc>
          <w:tcPr>
            <w:tcW w:w="1667" w:type="pct"/>
          </w:tcPr>
          <w:p w14:paraId="115C8B14" w14:textId="164001B2" w:rsidR="00204042" w:rsidRPr="00EA6E35" w:rsidRDefault="008605F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  <w:tr w:rsidR="00EA6E35" w:rsidRPr="00EA6E35" w14:paraId="6BC824D1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65771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7F971D7F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353977B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8E73DC0" w14:textId="77777777" w:rsidR="00204042" w:rsidRPr="00EA6E35" w:rsidRDefault="0039622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the manuscript scientifically correct</w:t>
            </w:r>
          </w:p>
        </w:tc>
        <w:tc>
          <w:tcPr>
            <w:tcW w:w="1667" w:type="pct"/>
          </w:tcPr>
          <w:p w14:paraId="7A38B016" w14:textId="308DDA5D" w:rsidR="00204042" w:rsidRPr="00EA6E35" w:rsidRDefault="008605F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  <w:tr w:rsidR="00EA6E35" w:rsidRPr="00EA6E35" w14:paraId="02776EEF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78394442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7FC8C3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E9B0326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5BD4B05B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97E6DF3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24CC36A" w14:textId="77777777" w:rsidR="00204042" w:rsidRPr="00EA6E35" w:rsidRDefault="0039622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5F1A5ED" w14:textId="4CFEED50" w:rsidR="00204042" w:rsidRPr="00EA6E35" w:rsidRDefault="008605F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  <w:tr w:rsidR="00EA6E35" w:rsidRPr="00EA6E35" w14:paraId="1CB3715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3AE787A3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F4B56A0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84723DF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0C38037F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BEADEAD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6D6DE2" w14:textId="77777777" w:rsidR="00204042" w:rsidRPr="00EA6E35" w:rsidRDefault="0039622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D1D6B8A" w14:textId="6AE2F37F" w:rsidR="00204042" w:rsidRPr="00EA6E35" w:rsidRDefault="008605F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  <w:bookmarkStart w:id="0" w:name="_GoBack"/>
            <w:bookmarkEnd w:id="0"/>
          </w:p>
        </w:tc>
      </w:tr>
    </w:tbl>
    <w:p w14:paraId="2B0EDE5C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74753028" w14:textId="77777777" w:rsidR="00204042" w:rsidRPr="00AF3F59" w:rsidRDefault="00204042">
      <w:pPr>
        <w:rPr>
          <w:sz w:val="20"/>
          <w:szCs w:val="20"/>
          <w:highlight w:val="yellow"/>
          <w:lang w:val="en-GB"/>
        </w:rPr>
      </w:pPr>
    </w:p>
    <w:sectPr w:rsidR="00204042" w:rsidRPr="00AF3F59" w:rsidSect="001547C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1766C4" w14:textId="77777777" w:rsidR="006E339D" w:rsidRDefault="006E339D">
      <w:r>
        <w:separator/>
      </w:r>
    </w:p>
  </w:endnote>
  <w:endnote w:type="continuationSeparator" w:id="0">
    <w:p w14:paraId="001E69FD" w14:textId="77777777" w:rsidR="006E339D" w:rsidRDefault="006E3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9FD2D1" w14:textId="77777777" w:rsidR="007D71C1" w:rsidRDefault="007D71C1">
    <w:pPr>
      <w:pStyle w:val="Footer"/>
      <w:jc w:val="right"/>
    </w:pPr>
  </w:p>
  <w:p w14:paraId="65678114" w14:textId="77777777" w:rsidR="007D71C1" w:rsidRDefault="007D71C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E339D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E339D"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4ECFBE59" w14:textId="77777777" w:rsidR="007D71C1" w:rsidRDefault="007D71C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2C62D42" w14:textId="77777777" w:rsidR="007D71C1" w:rsidRDefault="007D71C1">
    <w:pPr>
      <w:pStyle w:val="Footer"/>
      <w:jc w:val="right"/>
    </w:pPr>
  </w:p>
  <w:p w14:paraId="57C2F70B" w14:textId="77777777" w:rsidR="007D71C1" w:rsidRDefault="007D71C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6BB6E2" w14:textId="77777777" w:rsidR="006E339D" w:rsidRDefault="006E339D">
      <w:r>
        <w:separator/>
      </w:r>
    </w:p>
  </w:footnote>
  <w:footnote w:type="continuationSeparator" w:id="0">
    <w:p w14:paraId="28ADD6F3" w14:textId="77777777" w:rsidR="006E339D" w:rsidRDefault="006E33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D5BED8" w14:textId="77777777" w:rsidR="007D71C1" w:rsidRPr="009A3A95" w:rsidRDefault="007D71C1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207523D" w14:textId="77777777" w:rsidR="007D71C1" w:rsidRPr="009A3A95" w:rsidRDefault="007D71C1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04042"/>
    <w:rsid w:val="0007761D"/>
    <w:rsid w:val="000B2898"/>
    <w:rsid w:val="001061B4"/>
    <w:rsid w:val="001305B8"/>
    <w:rsid w:val="001547CD"/>
    <w:rsid w:val="00204042"/>
    <w:rsid w:val="00206283"/>
    <w:rsid w:val="002604AF"/>
    <w:rsid w:val="00261933"/>
    <w:rsid w:val="00291823"/>
    <w:rsid w:val="002C66D6"/>
    <w:rsid w:val="00396222"/>
    <w:rsid w:val="00423390"/>
    <w:rsid w:val="00434E7C"/>
    <w:rsid w:val="004B7C54"/>
    <w:rsid w:val="004F4D1D"/>
    <w:rsid w:val="005567C6"/>
    <w:rsid w:val="005C677A"/>
    <w:rsid w:val="006534F5"/>
    <w:rsid w:val="006E339D"/>
    <w:rsid w:val="007A699C"/>
    <w:rsid w:val="007D71C1"/>
    <w:rsid w:val="008605F1"/>
    <w:rsid w:val="008D2987"/>
    <w:rsid w:val="009A3A95"/>
    <w:rsid w:val="00A7113E"/>
    <w:rsid w:val="00A81287"/>
    <w:rsid w:val="00AA476E"/>
    <w:rsid w:val="00AC214E"/>
    <w:rsid w:val="00AE4FEC"/>
    <w:rsid w:val="00AF3F59"/>
    <w:rsid w:val="00AF5AB5"/>
    <w:rsid w:val="00B76F83"/>
    <w:rsid w:val="00C255C0"/>
    <w:rsid w:val="00D51B4B"/>
    <w:rsid w:val="00D87725"/>
    <w:rsid w:val="00DE3CEB"/>
    <w:rsid w:val="00DF4831"/>
    <w:rsid w:val="00E13F66"/>
    <w:rsid w:val="00E24527"/>
    <w:rsid w:val="00E46CBC"/>
    <w:rsid w:val="00E5218D"/>
    <w:rsid w:val="00E729F5"/>
    <w:rsid w:val="00EA6E35"/>
    <w:rsid w:val="00EE3E18"/>
    <w:rsid w:val="00F519CB"/>
    <w:rsid w:val="00FE67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0631BF"/>
  <w15:docId w15:val="{E232395A-4C3B-4671-A278-08DB801C6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47CD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547CD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1547CD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547CD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1547CD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1547C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1547CD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1547CD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1547C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547C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547C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547C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1547C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547CD"/>
    <w:pPr>
      <w:ind w:left="720"/>
      <w:contextualSpacing/>
    </w:pPr>
  </w:style>
  <w:style w:type="paragraph" w:styleId="Revision">
    <w:name w:val="Revision"/>
    <w:hidden/>
    <w:uiPriority w:val="99"/>
    <w:semiHidden/>
    <w:rsid w:val="001547CD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1547CD"/>
    <w:rPr>
      <w:color w:val="800080"/>
      <w:u w:val="single"/>
    </w:rPr>
  </w:style>
  <w:style w:type="table" w:styleId="TableGrid">
    <w:name w:val="Table Grid"/>
    <w:basedOn w:val="TableNormal"/>
    <w:uiPriority w:val="59"/>
    <w:rsid w:val="001547CD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1547CD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547CD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E4F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aa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2</Pages>
  <Words>720</Words>
  <Characters>4106</Characters>
  <Application>Microsoft Office Word</Application>
  <DocSecurity>0</DocSecurity>
  <Lines>34</Lines>
  <Paragraphs>9</Paragraphs>
  <ScaleCrop>false</ScaleCrop>
  <HeadingPairs>
    <vt:vector size="8" baseType="variant">
      <vt:variant>
        <vt:lpstr>العنوان</vt:lpstr>
      </vt:variant>
      <vt:variant>
        <vt:i4>1</vt:i4>
      </vt:variant>
      <vt:variant>
        <vt:lpstr>عناوين</vt:lpstr>
      </vt:variant>
      <vt:variant>
        <vt:i4>11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14" baseType="lpstr">
      <vt:lpstr/>
      <vt:lpstr>General guidelines for the Peer Review process: </vt:lpstr>
      <vt:lpstr/>
      <vt:lpstr>1. AI Use Declaration</vt:lpstr>
      <vt:lpstr/>
      <vt:lpstr>Artificial Intelligence (AI)-generated review comments are prohibited during pee</vt:lpstr>
      <vt:lpstr/>
      <vt:lpstr/>
      <vt:lpstr>    PART 2.1 (Objective Evaluation)</vt:lpstr>
      <vt:lpstr>    PART 2.2 (Subjective Evaluation)</vt:lpstr>
      <vt:lpstr>    </vt:lpstr>
      <vt:lpstr>    PART 3. Confidential Comments (If any) to the Editor:</vt:lpstr>
      <vt:lpstr/>
      <vt:lpstr/>
    </vt:vector>
  </TitlesOfParts>
  <Company/>
  <LinksUpToDate>false</LinksUpToDate>
  <CharactersWithSpaces>4817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Microsoft account</cp:lastModifiedBy>
  <cp:revision>47</cp:revision>
  <dcterms:created xsi:type="dcterms:W3CDTF">2026-03-24T06:15:00Z</dcterms:created>
  <dcterms:modified xsi:type="dcterms:W3CDTF">2026-05-24T01:48:00Z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