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2C773BF8" w:rsidR="00204042" w:rsidRPr="00EA6E35" w:rsidRDefault="000C362B" w:rsidP="00AF3F59">
            <w:pPr>
              <w:rPr>
                <w:b/>
                <w:bCs/>
                <w:color w:val="0000FF"/>
                <w:sz w:val="20"/>
                <w:szCs w:val="20"/>
                <w:lang w:val="en-GB"/>
              </w:rPr>
            </w:pPr>
            <w:hyperlink r:id="rId7" w:history="1">
              <w:r w:rsidRPr="000C362B">
                <w:rPr>
                  <w:rFonts w:ascii="Arial" w:hAnsi="Arial" w:cs="Arial"/>
                  <w:bCs/>
                  <w:noProof/>
                  <w:color w:val="0000FF"/>
                  <w:sz w:val="20"/>
                  <w:szCs w:val="20"/>
                </w:rPr>
                <w:t xml:space="preserve">Advances in Research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21DAFE6E" w:rsidR="00204042" w:rsidRPr="00EA6E35" w:rsidRDefault="004C6D76" w:rsidP="00EA6E35">
            <w:pPr>
              <w:pStyle w:val="NormalWeb"/>
              <w:spacing w:before="0" w:beforeAutospacing="0" w:after="0" w:afterAutospacing="0"/>
              <w:rPr>
                <w:rFonts w:ascii="Times New Roman" w:hAnsi="Times New Roman" w:cs="Times New Roman"/>
                <w:b/>
                <w:bCs/>
                <w:sz w:val="20"/>
                <w:szCs w:val="20"/>
                <w:lang w:val="en-GB"/>
              </w:rPr>
            </w:pPr>
            <w:r w:rsidRPr="004C6D76">
              <w:rPr>
                <w:rFonts w:ascii="Times New Roman" w:hAnsi="Times New Roman" w:cs="Times New Roman"/>
                <w:b/>
                <w:bCs/>
                <w:sz w:val="20"/>
                <w:szCs w:val="20"/>
                <w:lang w:val="en-GB"/>
              </w:rPr>
              <w:t>Ms_AIR_158376</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7E87A6F8" w:rsidR="00204042" w:rsidRPr="00EA6E35" w:rsidRDefault="004C6D76" w:rsidP="00EA6E35">
            <w:pPr>
              <w:pStyle w:val="NormalWeb"/>
              <w:spacing w:before="0" w:beforeAutospacing="0" w:after="0" w:afterAutospacing="0"/>
              <w:rPr>
                <w:rFonts w:ascii="Times New Roman" w:hAnsi="Times New Roman" w:cs="Times New Roman"/>
                <w:b/>
                <w:sz w:val="20"/>
                <w:szCs w:val="20"/>
                <w:lang w:val="en-GB"/>
              </w:rPr>
            </w:pPr>
            <w:r w:rsidRPr="004C6D76">
              <w:rPr>
                <w:rFonts w:ascii="Times New Roman" w:hAnsi="Times New Roman" w:cs="Times New Roman"/>
                <w:b/>
                <w:sz w:val="20"/>
                <w:szCs w:val="20"/>
                <w:lang w:val="en-GB"/>
              </w:rPr>
              <w:t xml:space="preserve">Multifunctional Nb–Er Co-Doped </w:t>
            </w:r>
            <w:proofErr w:type="spellStart"/>
            <w:r w:rsidRPr="004C6D76">
              <w:rPr>
                <w:rFonts w:ascii="Times New Roman" w:hAnsi="Times New Roman" w:cs="Times New Roman"/>
                <w:b/>
                <w:sz w:val="20"/>
                <w:szCs w:val="20"/>
                <w:lang w:val="en-GB"/>
              </w:rPr>
              <w:t>TiO</w:t>
            </w:r>
            <w:proofErr w:type="spellEnd"/>
            <w:r w:rsidRPr="004C6D76">
              <w:rPr>
                <w:rFonts w:ascii="Times New Roman" w:hAnsi="Times New Roman" w:cs="Times New Roman"/>
                <w:b/>
                <w:sz w:val="20"/>
                <w:szCs w:val="20"/>
                <w:lang w:val="en-GB"/>
              </w:rPr>
              <w:t>₂: A Structure–Property–Function Correlation Study for Energy and Educational Applications</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73755F88" w14:textId="20801A7B" w:rsidR="00204042" w:rsidRDefault="00E64D18" w:rsidP="00AF3F59">
            <w:pPr>
              <w:contextualSpacing/>
              <w:rPr>
                <w:b/>
                <w:bCs/>
                <w:sz w:val="20"/>
                <w:szCs w:val="20"/>
              </w:rPr>
            </w:pPr>
            <w:proofErr w:type="spellStart"/>
            <w:r>
              <w:rPr>
                <w:b/>
                <w:bCs/>
                <w:sz w:val="20"/>
                <w:szCs w:val="20"/>
              </w:rPr>
              <w:t>i</w:t>
            </w:r>
            <w:proofErr w:type="spellEnd"/>
            <w:r>
              <w:rPr>
                <w:b/>
                <w:bCs/>
                <w:sz w:val="20"/>
                <w:szCs w:val="20"/>
              </w:rPr>
              <w:t xml:space="preserve">) </w:t>
            </w:r>
            <w:r w:rsidRPr="00E64D18">
              <w:rPr>
                <w:b/>
                <w:bCs/>
                <w:sz w:val="20"/>
                <w:szCs w:val="20"/>
              </w:rPr>
              <w:t xml:space="preserve">The </w:t>
            </w:r>
            <w:r>
              <w:rPr>
                <w:b/>
                <w:bCs/>
                <w:sz w:val="20"/>
                <w:szCs w:val="20"/>
              </w:rPr>
              <w:t>article</w:t>
            </w:r>
            <w:r w:rsidRPr="00E64D18">
              <w:rPr>
                <w:b/>
                <w:bCs/>
                <w:sz w:val="20"/>
                <w:szCs w:val="20"/>
              </w:rPr>
              <w:t xml:space="preserve"> contributes to the field by </w:t>
            </w:r>
            <w:r>
              <w:rPr>
                <w:b/>
                <w:bCs/>
                <w:sz w:val="20"/>
                <w:szCs w:val="20"/>
              </w:rPr>
              <w:t>inspecting</w:t>
            </w:r>
            <w:r w:rsidRPr="00E64D18">
              <w:rPr>
                <w:b/>
                <w:bCs/>
                <w:sz w:val="20"/>
                <w:szCs w:val="20"/>
              </w:rPr>
              <w:t xml:space="preserve"> Nb–Er co-doping as a </w:t>
            </w:r>
            <w:r>
              <w:rPr>
                <w:b/>
                <w:bCs/>
                <w:sz w:val="20"/>
                <w:szCs w:val="20"/>
              </w:rPr>
              <w:t>approach</w:t>
            </w:r>
            <w:r w:rsidRPr="00E64D18">
              <w:rPr>
                <w:b/>
                <w:bCs/>
                <w:sz w:val="20"/>
                <w:szCs w:val="20"/>
              </w:rPr>
              <w:t xml:space="preserve"> to </w:t>
            </w:r>
            <w:r>
              <w:rPr>
                <w:b/>
                <w:bCs/>
                <w:sz w:val="20"/>
                <w:szCs w:val="20"/>
              </w:rPr>
              <w:t>improve the</w:t>
            </w:r>
            <w:r w:rsidRPr="00E64D18">
              <w:rPr>
                <w:b/>
                <w:bCs/>
                <w:sz w:val="20"/>
                <w:szCs w:val="20"/>
              </w:rPr>
              <w:t xml:space="preserve"> </w:t>
            </w:r>
            <w:proofErr w:type="spellStart"/>
            <w:r w:rsidRPr="00E64D18">
              <w:rPr>
                <w:b/>
                <w:bCs/>
                <w:sz w:val="20"/>
                <w:szCs w:val="20"/>
              </w:rPr>
              <w:t>TiO</w:t>
            </w:r>
            <w:proofErr w:type="spellEnd"/>
            <w:r w:rsidRPr="00E64D18">
              <w:rPr>
                <w:b/>
                <w:bCs/>
                <w:sz w:val="20"/>
                <w:szCs w:val="20"/>
              </w:rPr>
              <w:t>₂ properties.</w:t>
            </w:r>
          </w:p>
          <w:p w14:paraId="3572F979" w14:textId="5547DDF2" w:rsidR="00E64D18" w:rsidRDefault="00E64D18" w:rsidP="00AF3F59">
            <w:pPr>
              <w:contextualSpacing/>
              <w:rPr>
                <w:b/>
                <w:bCs/>
                <w:sz w:val="20"/>
                <w:szCs w:val="20"/>
              </w:rPr>
            </w:pPr>
            <w:r>
              <w:rPr>
                <w:b/>
                <w:bCs/>
                <w:sz w:val="20"/>
                <w:szCs w:val="20"/>
              </w:rPr>
              <w:t xml:space="preserve">ii) </w:t>
            </w:r>
            <w:r w:rsidRPr="00E64D18">
              <w:rPr>
                <w:b/>
                <w:bCs/>
                <w:sz w:val="20"/>
                <w:szCs w:val="20"/>
              </w:rPr>
              <w:t xml:space="preserve">It </w:t>
            </w:r>
            <w:r>
              <w:rPr>
                <w:b/>
                <w:bCs/>
                <w:sz w:val="20"/>
                <w:szCs w:val="20"/>
              </w:rPr>
              <w:t>provides</w:t>
            </w:r>
            <w:r w:rsidRPr="00E64D18">
              <w:rPr>
                <w:b/>
                <w:bCs/>
                <w:sz w:val="20"/>
                <w:szCs w:val="20"/>
              </w:rPr>
              <w:t xml:space="preserve"> a clear</w:t>
            </w:r>
            <w:r w:rsidR="00420AC3">
              <w:rPr>
                <w:b/>
                <w:bCs/>
                <w:sz w:val="20"/>
                <w:szCs w:val="20"/>
              </w:rPr>
              <w:t xml:space="preserve"> concept of</w:t>
            </w:r>
            <w:r w:rsidRPr="00E64D18">
              <w:rPr>
                <w:b/>
                <w:bCs/>
                <w:sz w:val="20"/>
                <w:szCs w:val="20"/>
              </w:rPr>
              <w:t xml:space="preserve"> understanding of how </w:t>
            </w:r>
            <w:r w:rsidR="00420AC3">
              <w:rPr>
                <w:b/>
                <w:bCs/>
                <w:sz w:val="20"/>
                <w:szCs w:val="20"/>
              </w:rPr>
              <w:t xml:space="preserve">the </w:t>
            </w:r>
            <w:r w:rsidRPr="00E64D18">
              <w:rPr>
                <w:b/>
                <w:bCs/>
                <w:sz w:val="20"/>
                <w:szCs w:val="20"/>
              </w:rPr>
              <w:t>defects and material structure affect the performance of energy-related materials.</w:t>
            </w:r>
          </w:p>
          <w:p w14:paraId="4447EC5A" w14:textId="67D811A6" w:rsidR="00E64D18" w:rsidRDefault="00E64D18" w:rsidP="00AF3F59">
            <w:pPr>
              <w:contextualSpacing/>
              <w:rPr>
                <w:b/>
                <w:bCs/>
                <w:sz w:val="20"/>
                <w:szCs w:val="20"/>
              </w:rPr>
            </w:pPr>
            <w:r>
              <w:rPr>
                <w:b/>
                <w:bCs/>
                <w:sz w:val="20"/>
                <w:szCs w:val="20"/>
              </w:rPr>
              <w:t xml:space="preserve">iii) </w:t>
            </w:r>
            <w:r w:rsidRPr="00E64D18">
              <w:rPr>
                <w:b/>
                <w:bCs/>
                <w:sz w:val="20"/>
                <w:szCs w:val="20"/>
              </w:rPr>
              <w:t>Adding numerical analysis and clearer explanation of the mechanisms would improve the overall scientific value of the work.</w:t>
            </w:r>
          </w:p>
          <w:p w14:paraId="1BAC91DB" w14:textId="180CA3A9" w:rsidR="00E64D18" w:rsidRPr="00EA6E35" w:rsidRDefault="00E64D18" w:rsidP="00AF3F59">
            <w:pPr>
              <w:contextualSpacing/>
              <w:rPr>
                <w:b/>
                <w:bCs/>
                <w:sz w:val="20"/>
                <w:szCs w:val="20"/>
                <w:lang w:val="en-GB"/>
              </w:rPr>
            </w:pPr>
          </w:p>
        </w:tc>
        <w:tc>
          <w:tcPr>
            <w:tcW w:w="1667" w:type="pct"/>
          </w:tcPr>
          <w:p w14:paraId="0DF466CC" w14:textId="77777777" w:rsidR="00715514" w:rsidRPr="00715514" w:rsidRDefault="00715514" w:rsidP="00715514">
            <w:pPr>
              <w:keepNext/>
              <w:outlineLvl w:val="1"/>
              <w:rPr>
                <w:rFonts w:eastAsia="MS Mincho"/>
                <w:bCs/>
                <w:sz w:val="20"/>
                <w:szCs w:val="20"/>
              </w:rPr>
            </w:pPr>
            <w:r w:rsidRPr="00715514">
              <w:rPr>
                <w:rFonts w:eastAsia="MS Mincho"/>
                <w:bCs/>
                <w:sz w:val="20"/>
                <w:szCs w:val="20"/>
              </w:rPr>
              <w:t xml:space="preserve">The authors sincerely thank the reviewer for the valuable comments and constructive suggestions. This manuscript contributes to the scientific community by demonstrating the influence of Nb–Er co-doping on the structural, dielectric, and electrical properties of </w:t>
            </w:r>
            <w:proofErr w:type="spellStart"/>
            <w:r w:rsidRPr="00715514">
              <w:rPr>
                <w:rFonts w:eastAsia="MS Mincho"/>
                <w:bCs/>
                <w:sz w:val="20"/>
                <w:szCs w:val="20"/>
              </w:rPr>
              <w:t>TiO</w:t>
            </w:r>
            <w:proofErr w:type="spellEnd"/>
            <w:r w:rsidRPr="00715514">
              <w:rPr>
                <w:rFonts w:eastAsia="MS Mincho"/>
                <w:bCs/>
                <w:sz w:val="20"/>
                <w:szCs w:val="20"/>
              </w:rPr>
              <w:t>₂, which is an important multifunctional oxide material for energy-related applications. The study provides insight into the correlation between defect engineering, microstructural evolution, and charge transport mechanisms, thereby improving the understanding of structure–property relationships in doped oxide systems.</w:t>
            </w:r>
          </w:p>
          <w:p w14:paraId="74185023" w14:textId="77777777" w:rsidR="00715514" w:rsidRPr="00715514" w:rsidRDefault="00715514" w:rsidP="00715514">
            <w:pPr>
              <w:keepNext/>
              <w:outlineLvl w:val="1"/>
              <w:rPr>
                <w:rFonts w:eastAsia="MS Mincho"/>
                <w:bCs/>
                <w:sz w:val="20"/>
                <w:szCs w:val="20"/>
              </w:rPr>
            </w:pPr>
            <w:r w:rsidRPr="00715514">
              <w:rPr>
                <w:rFonts w:eastAsia="MS Mincho"/>
                <w:bCs/>
                <w:sz w:val="20"/>
                <w:szCs w:val="20"/>
              </w:rPr>
              <w:t>In response to the reviewer’s suggestion, additional numerical analysis and expanded mechanism-based discussions have been incorporated in the revised manuscript</w:t>
            </w:r>
          </w:p>
          <w:p w14:paraId="46643927" w14:textId="77777777" w:rsidR="00204042" w:rsidRPr="00715514" w:rsidRDefault="00204042" w:rsidP="00EA6E35">
            <w:pPr>
              <w:keepNext/>
              <w:outlineLvl w:val="1"/>
              <w:rPr>
                <w:rFonts w:eastAsia="MS Mincho"/>
                <w:bCs/>
                <w:sz w:val="20"/>
                <w:szCs w:val="20"/>
              </w:rPr>
            </w:pP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5E77EEEF" w:rsidR="00204042" w:rsidRPr="00EA6E35" w:rsidRDefault="00E64D18" w:rsidP="00EA6E35">
            <w:pPr>
              <w:ind w:left="360"/>
              <w:rPr>
                <w:b/>
                <w:bCs/>
                <w:sz w:val="20"/>
                <w:szCs w:val="20"/>
                <w:lang w:val="en-GB"/>
              </w:rPr>
            </w:pPr>
            <w:r>
              <w:rPr>
                <w:b/>
                <w:bCs/>
                <w:sz w:val="20"/>
                <w:szCs w:val="20"/>
                <w:lang w:val="en-GB"/>
              </w:rPr>
              <w:t>4</w:t>
            </w:r>
          </w:p>
        </w:tc>
        <w:tc>
          <w:tcPr>
            <w:tcW w:w="1667" w:type="pct"/>
          </w:tcPr>
          <w:p w14:paraId="0C69DD75" w14:textId="57D1E93F" w:rsidR="00204042" w:rsidRPr="00EA6E35" w:rsidRDefault="00715514" w:rsidP="00715514">
            <w:pPr>
              <w:keepNext/>
              <w:outlineLvl w:val="1"/>
              <w:rPr>
                <w:rFonts w:eastAsia="MS Mincho"/>
                <w:bCs/>
                <w:sz w:val="20"/>
                <w:szCs w:val="20"/>
                <w:lang w:val="en-GB"/>
              </w:rPr>
            </w:pPr>
            <w:r w:rsidRPr="00715514">
              <w:rPr>
                <w:rFonts w:eastAsia="MS Mincho"/>
                <w:bCs/>
                <w:sz w:val="20"/>
                <w:szCs w:val="20"/>
              </w:rPr>
              <w:t xml:space="preserve">The authors sincerely thank the reviewer for the positive evaluation and constructive observations regarding the manuscript. In response to the comments, the discussion section has been strengthened by improving the comparison of the present findings with previously reported studies related to doped </w:t>
            </w:r>
            <w:proofErr w:type="spellStart"/>
            <w:r w:rsidRPr="00715514">
              <w:rPr>
                <w:rFonts w:eastAsia="MS Mincho"/>
                <w:bCs/>
                <w:sz w:val="20"/>
                <w:szCs w:val="20"/>
              </w:rPr>
              <w:t>TiO</w:t>
            </w:r>
            <w:proofErr w:type="spellEnd"/>
            <w:r w:rsidRPr="00715514">
              <w:rPr>
                <w:rFonts w:eastAsia="MS Mincho"/>
                <w:bCs/>
                <w:sz w:val="20"/>
                <w:szCs w:val="20"/>
              </w:rPr>
              <w:t xml:space="preserve">₂ systems. </w:t>
            </w: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1F9E3F94" w:rsidR="00204042" w:rsidRPr="00EA6E35" w:rsidRDefault="00E64D18" w:rsidP="00EA6E35">
            <w:pPr>
              <w:ind w:left="360"/>
              <w:rPr>
                <w:b/>
                <w:bCs/>
                <w:sz w:val="20"/>
                <w:szCs w:val="20"/>
                <w:lang w:val="en-GB"/>
              </w:rPr>
            </w:pPr>
            <w:r>
              <w:rPr>
                <w:b/>
                <w:bCs/>
                <w:sz w:val="20"/>
                <w:szCs w:val="20"/>
                <w:lang w:val="en-GB"/>
              </w:rPr>
              <w:t>5</w:t>
            </w:r>
          </w:p>
        </w:tc>
        <w:tc>
          <w:tcPr>
            <w:tcW w:w="1667" w:type="pct"/>
          </w:tcPr>
          <w:p w14:paraId="7FC68848" w14:textId="77777777" w:rsidR="00204042" w:rsidRPr="00EA6E35" w:rsidRDefault="00204042" w:rsidP="00EA6E35">
            <w:pPr>
              <w:keepNext/>
              <w:outlineLvl w:val="1"/>
              <w:rPr>
                <w:rFonts w:eastAsia="MS Mincho"/>
                <w:bCs/>
                <w:sz w:val="20"/>
                <w:szCs w:val="20"/>
                <w:lang w:val="en-GB"/>
              </w:rPr>
            </w:pP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452FCC8E" w:rsidR="00204042" w:rsidRPr="00EA6E35" w:rsidRDefault="00E64D18" w:rsidP="00EA6E35">
            <w:pPr>
              <w:ind w:left="360"/>
              <w:rPr>
                <w:b/>
                <w:bCs/>
                <w:sz w:val="20"/>
                <w:szCs w:val="20"/>
                <w:lang w:val="en-GB"/>
              </w:rPr>
            </w:pPr>
            <w:r>
              <w:rPr>
                <w:b/>
                <w:bCs/>
                <w:sz w:val="20"/>
                <w:szCs w:val="20"/>
                <w:lang w:val="en-GB"/>
              </w:rPr>
              <w:t>4</w:t>
            </w:r>
          </w:p>
        </w:tc>
        <w:tc>
          <w:tcPr>
            <w:tcW w:w="1667" w:type="pct"/>
          </w:tcPr>
          <w:p w14:paraId="61E2DCF4" w14:textId="77777777" w:rsidR="00204042" w:rsidRPr="00EA6E35" w:rsidRDefault="00204042" w:rsidP="00EA6E35">
            <w:pPr>
              <w:keepNext/>
              <w:outlineLvl w:val="1"/>
              <w:rPr>
                <w:rFonts w:eastAsia="MS Mincho"/>
                <w:bCs/>
                <w:sz w:val="20"/>
                <w:szCs w:val="20"/>
                <w:lang w:val="en-GB"/>
              </w:rPr>
            </w:pP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55C74BBC" w:rsidR="00204042" w:rsidRPr="00EA6E35" w:rsidRDefault="00E64D18" w:rsidP="00EA6E35">
            <w:pPr>
              <w:ind w:left="360"/>
              <w:rPr>
                <w:b/>
                <w:bCs/>
                <w:sz w:val="20"/>
                <w:szCs w:val="20"/>
                <w:lang w:val="en-GB"/>
              </w:rPr>
            </w:pPr>
            <w:r>
              <w:rPr>
                <w:b/>
                <w:bCs/>
                <w:sz w:val="20"/>
                <w:szCs w:val="20"/>
                <w:lang w:val="en-GB"/>
              </w:rPr>
              <w:t>4</w:t>
            </w:r>
          </w:p>
        </w:tc>
        <w:tc>
          <w:tcPr>
            <w:tcW w:w="1667" w:type="pct"/>
          </w:tcPr>
          <w:p w14:paraId="0A5EAFF5" w14:textId="77777777" w:rsidR="00204042" w:rsidRPr="00EA6E35" w:rsidRDefault="00204042" w:rsidP="00EA6E35">
            <w:pPr>
              <w:keepNext/>
              <w:outlineLvl w:val="1"/>
              <w:rPr>
                <w:rFonts w:eastAsia="MS Mincho"/>
                <w:bCs/>
                <w:sz w:val="20"/>
                <w:szCs w:val="20"/>
                <w:lang w:val="en-GB"/>
              </w:rPr>
            </w:pP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59B15791" w:rsidR="00204042" w:rsidRPr="00EA6E35" w:rsidRDefault="00E64D18" w:rsidP="00EA6E35">
            <w:pPr>
              <w:ind w:left="360"/>
              <w:rPr>
                <w:b/>
                <w:bCs/>
                <w:sz w:val="20"/>
                <w:szCs w:val="20"/>
                <w:lang w:val="en-GB"/>
              </w:rPr>
            </w:pPr>
            <w:r>
              <w:rPr>
                <w:b/>
                <w:bCs/>
                <w:sz w:val="20"/>
                <w:szCs w:val="20"/>
                <w:lang w:val="en-GB"/>
              </w:rPr>
              <w:t>5</w:t>
            </w:r>
          </w:p>
        </w:tc>
        <w:tc>
          <w:tcPr>
            <w:tcW w:w="1667" w:type="pct"/>
          </w:tcPr>
          <w:p w14:paraId="56AACFE7" w14:textId="77777777" w:rsidR="00204042" w:rsidRPr="00EA6E35" w:rsidRDefault="00204042" w:rsidP="00EA6E35">
            <w:pPr>
              <w:keepNext/>
              <w:outlineLvl w:val="1"/>
              <w:rPr>
                <w:rFonts w:eastAsia="MS Mincho"/>
                <w:bCs/>
                <w:sz w:val="20"/>
                <w:szCs w:val="20"/>
                <w:lang w:val="en-GB"/>
              </w:rPr>
            </w:pP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03794194" w:rsidR="00204042" w:rsidRPr="00EA6E35" w:rsidRDefault="00E64D18" w:rsidP="00EA6E35">
            <w:pPr>
              <w:ind w:left="360"/>
              <w:rPr>
                <w:b/>
                <w:bCs/>
                <w:sz w:val="20"/>
                <w:szCs w:val="20"/>
                <w:lang w:val="en-GB"/>
              </w:rPr>
            </w:pPr>
            <w:r>
              <w:rPr>
                <w:b/>
                <w:bCs/>
                <w:sz w:val="20"/>
                <w:szCs w:val="20"/>
                <w:lang w:val="en-GB"/>
              </w:rPr>
              <w:t>5</w:t>
            </w:r>
          </w:p>
        </w:tc>
        <w:tc>
          <w:tcPr>
            <w:tcW w:w="1667" w:type="pct"/>
          </w:tcPr>
          <w:p w14:paraId="734BAD15" w14:textId="77777777" w:rsidR="00204042" w:rsidRPr="00EA6E35" w:rsidRDefault="00204042" w:rsidP="00EA6E35">
            <w:pPr>
              <w:keepNext/>
              <w:outlineLvl w:val="1"/>
              <w:rPr>
                <w:rFonts w:eastAsia="MS Mincho"/>
                <w:bCs/>
                <w:sz w:val="20"/>
                <w:szCs w:val="20"/>
                <w:lang w:val="en-GB"/>
              </w:rPr>
            </w:pP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4DB15BB7" w:rsidR="00204042" w:rsidRPr="00EA6E35" w:rsidRDefault="00E64D18" w:rsidP="00EA6E35">
            <w:pPr>
              <w:ind w:left="360"/>
              <w:rPr>
                <w:b/>
                <w:bCs/>
                <w:sz w:val="20"/>
                <w:szCs w:val="20"/>
                <w:lang w:val="en-GB"/>
              </w:rPr>
            </w:pPr>
            <w:r>
              <w:rPr>
                <w:b/>
                <w:bCs/>
                <w:sz w:val="20"/>
                <w:szCs w:val="20"/>
                <w:lang w:val="en-GB"/>
              </w:rPr>
              <w:t>4</w:t>
            </w:r>
          </w:p>
        </w:tc>
        <w:tc>
          <w:tcPr>
            <w:tcW w:w="1667" w:type="pct"/>
          </w:tcPr>
          <w:p w14:paraId="5B378D21" w14:textId="77777777" w:rsidR="00204042" w:rsidRPr="00EA6E35" w:rsidRDefault="00204042" w:rsidP="00EA6E35">
            <w:pPr>
              <w:keepNext/>
              <w:outlineLvl w:val="1"/>
              <w:rPr>
                <w:rFonts w:eastAsia="MS Mincho"/>
                <w:bCs/>
                <w:sz w:val="20"/>
                <w:szCs w:val="20"/>
                <w:lang w:val="en-GB"/>
              </w:rPr>
            </w:pP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084CF565" w:rsidR="00204042" w:rsidRPr="00EA6E35" w:rsidRDefault="00E64D18" w:rsidP="00EA6E35">
            <w:pPr>
              <w:ind w:left="360"/>
              <w:rPr>
                <w:b/>
                <w:bCs/>
                <w:sz w:val="20"/>
                <w:szCs w:val="20"/>
                <w:lang w:val="en-GB"/>
              </w:rPr>
            </w:pPr>
            <w:r>
              <w:rPr>
                <w:b/>
                <w:bCs/>
                <w:sz w:val="20"/>
                <w:szCs w:val="20"/>
                <w:lang w:val="en-GB"/>
              </w:rPr>
              <w:t>N/A</w:t>
            </w:r>
          </w:p>
        </w:tc>
        <w:tc>
          <w:tcPr>
            <w:tcW w:w="1667" w:type="pct"/>
          </w:tcPr>
          <w:p w14:paraId="103D7017" w14:textId="77777777" w:rsidR="00204042" w:rsidRPr="00EA6E35" w:rsidRDefault="00204042" w:rsidP="00EA6E35">
            <w:pPr>
              <w:keepNext/>
              <w:outlineLvl w:val="1"/>
              <w:rPr>
                <w:rFonts w:eastAsia="MS Mincho"/>
                <w:bCs/>
                <w:sz w:val="20"/>
                <w:szCs w:val="20"/>
                <w:lang w:val="en-GB"/>
              </w:rPr>
            </w:pP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27670711" w:rsidR="00204042" w:rsidRPr="00E64D18" w:rsidRDefault="00E64D18" w:rsidP="00AF3F59">
            <w:pPr>
              <w:contextualSpacing/>
              <w:rPr>
                <w:b/>
                <w:bCs/>
                <w:sz w:val="20"/>
                <w:szCs w:val="20"/>
                <w:lang w:val="en-GB"/>
              </w:rPr>
            </w:pPr>
            <w:r>
              <w:rPr>
                <w:b/>
                <w:bCs/>
                <w:sz w:val="20"/>
                <w:szCs w:val="20"/>
                <w:lang w:val="en-GB"/>
              </w:rPr>
              <w:t xml:space="preserve">       </w:t>
            </w:r>
            <w:r w:rsidRPr="00E64D18">
              <w:rPr>
                <w:b/>
                <w:bCs/>
                <w:sz w:val="20"/>
                <w:szCs w:val="20"/>
                <w:lang w:val="en-GB"/>
              </w:rPr>
              <w:t>4</w:t>
            </w:r>
          </w:p>
        </w:tc>
        <w:tc>
          <w:tcPr>
            <w:tcW w:w="1667" w:type="pct"/>
          </w:tcPr>
          <w:p w14:paraId="5C85D0C2" w14:textId="77777777" w:rsidR="00204042" w:rsidRPr="00EA6E35" w:rsidRDefault="00204042" w:rsidP="00EA6E35">
            <w:pPr>
              <w:keepNext/>
              <w:outlineLvl w:val="1"/>
              <w:rPr>
                <w:rFonts w:eastAsia="MS Mincho"/>
                <w:bCs/>
                <w:sz w:val="20"/>
                <w:szCs w:val="20"/>
                <w:lang w:val="en-GB"/>
              </w:rPr>
            </w:pP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5BC888B7" w14:textId="426E68D0" w:rsidR="00204042" w:rsidRPr="00E64D18" w:rsidRDefault="00E64D18" w:rsidP="00AF3F59">
            <w:pPr>
              <w:contextualSpacing/>
              <w:rPr>
                <w:b/>
                <w:bCs/>
                <w:sz w:val="20"/>
                <w:szCs w:val="20"/>
                <w:lang w:val="en-GB"/>
              </w:rPr>
            </w:pPr>
            <w:r>
              <w:rPr>
                <w:b/>
                <w:bCs/>
                <w:sz w:val="20"/>
                <w:szCs w:val="20"/>
                <w:lang w:val="en-GB"/>
              </w:rPr>
              <w:t xml:space="preserve">   </w:t>
            </w:r>
            <w:r w:rsidR="006623CB">
              <w:rPr>
                <w:b/>
                <w:bCs/>
                <w:sz w:val="20"/>
                <w:szCs w:val="20"/>
                <w:lang w:val="en-GB"/>
              </w:rPr>
              <w:t xml:space="preserve"> </w:t>
            </w:r>
            <w:r w:rsidRPr="00E64D18">
              <w:rPr>
                <w:b/>
                <w:bCs/>
                <w:sz w:val="20"/>
                <w:szCs w:val="20"/>
                <w:lang w:val="en-GB"/>
              </w:rPr>
              <w:t>5</w:t>
            </w:r>
          </w:p>
        </w:tc>
        <w:tc>
          <w:tcPr>
            <w:tcW w:w="1667" w:type="pct"/>
          </w:tcPr>
          <w:p w14:paraId="3731B36A" w14:textId="77777777" w:rsidR="00204042" w:rsidRPr="00EA6E35" w:rsidRDefault="00204042" w:rsidP="00EA6E35">
            <w:pPr>
              <w:keepNext/>
              <w:outlineLvl w:val="1"/>
              <w:rPr>
                <w:rFonts w:eastAsia="MS Mincho"/>
                <w:bCs/>
                <w:sz w:val="20"/>
                <w:szCs w:val="20"/>
                <w:lang w:val="en-GB"/>
              </w:rPr>
            </w:pP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lastRenderedPageBreak/>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481E0338" w:rsidR="00204042" w:rsidRPr="00E64D18" w:rsidRDefault="00E64D18" w:rsidP="00AF3F59">
            <w:pPr>
              <w:contextualSpacing/>
              <w:rPr>
                <w:b/>
                <w:sz w:val="20"/>
                <w:szCs w:val="20"/>
                <w:lang w:val="en-GB"/>
              </w:rPr>
            </w:pPr>
            <w:r>
              <w:rPr>
                <w:b/>
                <w:sz w:val="20"/>
                <w:szCs w:val="20"/>
                <w:lang w:val="en-GB"/>
              </w:rPr>
              <w:lastRenderedPageBreak/>
              <w:t xml:space="preserve">  </w:t>
            </w:r>
            <w:r w:rsidR="006623CB">
              <w:rPr>
                <w:b/>
                <w:sz w:val="20"/>
                <w:szCs w:val="20"/>
                <w:lang w:val="en-GB"/>
              </w:rPr>
              <w:t xml:space="preserve"> </w:t>
            </w:r>
            <w:r w:rsidRPr="00E64D18">
              <w:rPr>
                <w:b/>
                <w:sz w:val="20"/>
                <w:szCs w:val="20"/>
                <w:lang w:val="en-GB"/>
              </w:rPr>
              <w:t>3</w:t>
            </w:r>
          </w:p>
        </w:tc>
        <w:tc>
          <w:tcPr>
            <w:tcW w:w="1667" w:type="pct"/>
          </w:tcPr>
          <w:p w14:paraId="076CB8C3" w14:textId="77777777" w:rsidR="00204042" w:rsidRPr="00EA6E35" w:rsidRDefault="00204042" w:rsidP="00EA6E35">
            <w:pPr>
              <w:keepNext/>
              <w:outlineLvl w:val="1"/>
              <w:rPr>
                <w:rFonts w:eastAsia="MS Mincho"/>
                <w:bCs/>
                <w:sz w:val="20"/>
                <w:szCs w:val="20"/>
                <w:lang w:val="en-GB"/>
              </w:rPr>
            </w:pP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392E812A" w:rsidR="00204042" w:rsidRPr="00E64D18" w:rsidRDefault="00E64D18" w:rsidP="00AF3F59">
            <w:pPr>
              <w:contextualSpacing/>
              <w:rPr>
                <w:b/>
                <w:sz w:val="20"/>
                <w:szCs w:val="20"/>
                <w:lang w:val="en-GB"/>
              </w:rPr>
            </w:pPr>
            <w:r>
              <w:rPr>
                <w:b/>
                <w:sz w:val="20"/>
                <w:szCs w:val="20"/>
                <w:lang w:val="en-GB"/>
              </w:rPr>
              <w:t xml:space="preserve">  </w:t>
            </w:r>
            <w:r w:rsidR="006623CB">
              <w:rPr>
                <w:b/>
                <w:sz w:val="20"/>
                <w:szCs w:val="20"/>
                <w:lang w:val="en-GB"/>
              </w:rPr>
              <w:t xml:space="preserve"> </w:t>
            </w:r>
            <w:r w:rsidRPr="00E64D18">
              <w:rPr>
                <w:b/>
                <w:sz w:val="20"/>
                <w:szCs w:val="20"/>
                <w:lang w:val="en-GB"/>
              </w:rPr>
              <w:t>4</w:t>
            </w:r>
          </w:p>
        </w:tc>
        <w:tc>
          <w:tcPr>
            <w:tcW w:w="1667" w:type="pct"/>
          </w:tcPr>
          <w:p w14:paraId="4CC8AAA5" w14:textId="77777777" w:rsidR="00204042" w:rsidRPr="00EA6E35" w:rsidRDefault="00204042" w:rsidP="00EA6E35">
            <w:pPr>
              <w:keepNext/>
              <w:outlineLvl w:val="1"/>
              <w:rPr>
                <w:rFonts w:eastAsia="MS Mincho"/>
                <w:bCs/>
                <w:sz w:val="20"/>
                <w:szCs w:val="20"/>
                <w:lang w:val="en-GB"/>
              </w:rPr>
            </w:pP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64EB7D30" w:rsidR="00204042" w:rsidRPr="00E64D18" w:rsidRDefault="00E64D18" w:rsidP="00AF3F59">
            <w:pPr>
              <w:contextualSpacing/>
              <w:rPr>
                <w:b/>
                <w:sz w:val="20"/>
                <w:szCs w:val="20"/>
                <w:lang w:val="en-GB"/>
              </w:rPr>
            </w:pPr>
            <w:r>
              <w:rPr>
                <w:b/>
                <w:sz w:val="20"/>
                <w:szCs w:val="20"/>
                <w:lang w:val="en-GB"/>
              </w:rPr>
              <w:t xml:space="preserve"> </w:t>
            </w:r>
            <w:r w:rsidR="006623CB">
              <w:rPr>
                <w:b/>
                <w:sz w:val="20"/>
                <w:szCs w:val="20"/>
                <w:lang w:val="en-GB"/>
              </w:rPr>
              <w:t xml:space="preserve">  </w:t>
            </w:r>
            <w:r w:rsidRPr="00E64D18">
              <w:rPr>
                <w:b/>
                <w:sz w:val="20"/>
                <w:szCs w:val="20"/>
                <w:lang w:val="en-GB"/>
              </w:rPr>
              <w:t>3</w:t>
            </w:r>
          </w:p>
        </w:tc>
        <w:tc>
          <w:tcPr>
            <w:tcW w:w="1667" w:type="pct"/>
          </w:tcPr>
          <w:p w14:paraId="71FF1B95" w14:textId="77777777" w:rsidR="00204042" w:rsidRPr="00EA6E35" w:rsidRDefault="00204042" w:rsidP="00EA6E35">
            <w:pPr>
              <w:keepNext/>
              <w:outlineLvl w:val="1"/>
              <w:rPr>
                <w:rFonts w:eastAsia="MS Mincho"/>
                <w:bCs/>
                <w:sz w:val="20"/>
                <w:szCs w:val="20"/>
                <w:lang w:val="en-GB"/>
              </w:rPr>
            </w:pP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06AB07D8" w:rsidR="00204042" w:rsidRPr="00E64D18" w:rsidRDefault="00E64D18" w:rsidP="00AF3F59">
            <w:pPr>
              <w:contextualSpacing/>
              <w:rPr>
                <w:b/>
                <w:sz w:val="20"/>
                <w:szCs w:val="20"/>
                <w:lang w:val="en-GB"/>
              </w:rPr>
            </w:pPr>
            <w:r>
              <w:rPr>
                <w:b/>
                <w:sz w:val="20"/>
                <w:szCs w:val="20"/>
                <w:lang w:val="en-GB"/>
              </w:rPr>
              <w:t xml:space="preserve">  </w:t>
            </w:r>
            <w:r w:rsidR="006623CB">
              <w:rPr>
                <w:b/>
                <w:sz w:val="20"/>
                <w:szCs w:val="20"/>
                <w:lang w:val="en-GB"/>
              </w:rPr>
              <w:t xml:space="preserve"> </w:t>
            </w:r>
            <w:r w:rsidRPr="00E64D18">
              <w:rPr>
                <w:b/>
                <w:sz w:val="20"/>
                <w:szCs w:val="20"/>
                <w:lang w:val="en-GB"/>
              </w:rPr>
              <w:t>4</w:t>
            </w:r>
          </w:p>
        </w:tc>
        <w:tc>
          <w:tcPr>
            <w:tcW w:w="1667" w:type="pct"/>
          </w:tcPr>
          <w:p w14:paraId="776025FB" w14:textId="77777777" w:rsidR="00204042" w:rsidRPr="00EA6E35" w:rsidRDefault="00204042" w:rsidP="00EA6E35">
            <w:pPr>
              <w:keepNext/>
              <w:outlineLvl w:val="1"/>
              <w:rPr>
                <w:rFonts w:eastAsia="MS Mincho"/>
                <w:bCs/>
                <w:sz w:val="20"/>
                <w:szCs w:val="20"/>
                <w:lang w:val="en-GB"/>
              </w:rPr>
            </w:pPr>
          </w:p>
        </w:tc>
      </w:tr>
      <w:tr w:rsidR="00EA6E35" w:rsidRPr="00EA6E35" w14:paraId="6C116638" w14:textId="77777777" w:rsidTr="00E64D18">
        <w:trPr>
          <w:trHeight w:val="107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6A589F7D" w:rsidR="00204042" w:rsidRPr="00E64D18" w:rsidRDefault="00E64D18" w:rsidP="00AF3F59">
            <w:pPr>
              <w:contextualSpacing/>
              <w:rPr>
                <w:b/>
                <w:sz w:val="20"/>
                <w:szCs w:val="20"/>
                <w:lang w:val="en-GB"/>
              </w:rPr>
            </w:pPr>
            <w:r>
              <w:rPr>
                <w:b/>
                <w:sz w:val="20"/>
                <w:szCs w:val="20"/>
                <w:lang w:val="en-GB"/>
              </w:rPr>
              <w:t xml:space="preserve"> </w:t>
            </w:r>
            <w:r w:rsidR="006623CB">
              <w:rPr>
                <w:b/>
                <w:sz w:val="20"/>
                <w:szCs w:val="20"/>
                <w:lang w:val="en-GB"/>
              </w:rPr>
              <w:t xml:space="preserve">  </w:t>
            </w:r>
            <w:r w:rsidRPr="00E64D18">
              <w:rPr>
                <w:b/>
                <w:sz w:val="20"/>
                <w:szCs w:val="20"/>
                <w:lang w:val="en-GB"/>
              </w:rPr>
              <w:t>4</w:t>
            </w:r>
          </w:p>
        </w:tc>
        <w:tc>
          <w:tcPr>
            <w:tcW w:w="1667" w:type="pct"/>
          </w:tcPr>
          <w:p w14:paraId="3D972FCB" w14:textId="77777777" w:rsidR="00204042" w:rsidRPr="00EA6E35" w:rsidRDefault="00204042" w:rsidP="00EA6E35">
            <w:pPr>
              <w:keepNext/>
              <w:outlineLvl w:val="1"/>
              <w:rPr>
                <w:rFonts w:eastAsia="MS Mincho"/>
                <w:bCs/>
                <w:sz w:val="20"/>
                <w:szCs w:val="20"/>
                <w:lang w:val="en-GB"/>
              </w:rPr>
            </w:pP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715514" w:rsidRPr="00EA6E35" w14:paraId="268171E1" w14:textId="77777777" w:rsidTr="001061B4">
        <w:trPr>
          <w:trHeight w:val="20"/>
          <w:jc w:val="center"/>
        </w:trPr>
        <w:tc>
          <w:tcPr>
            <w:tcW w:w="1666" w:type="pct"/>
            <w:noWrap/>
          </w:tcPr>
          <w:p w14:paraId="13E2BA27" w14:textId="77777777" w:rsidR="00715514" w:rsidRPr="00EA6E35" w:rsidRDefault="00715514" w:rsidP="00715514">
            <w:pPr>
              <w:rPr>
                <w:b/>
                <w:bCs/>
                <w:sz w:val="20"/>
                <w:szCs w:val="20"/>
                <w:lang w:val="en-GB"/>
              </w:rPr>
            </w:pPr>
            <w:r w:rsidRPr="00EA6E35">
              <w:rPr>
                <w:b/>
                <w:bCs/>
                <w:sz w:val="20"/>
                <w:szCs w:val="20"/>
                <w:lang w:val="en-GB"/>
              </w:rPr>
              <w:t>Is the title of the article suitable?</w:t>
            </w:r>
          </w:p>
          <w:p w14:paraId="7C0C340B" w14:textId="77777777" w:rsidR="00715514" w:rsidRPr="00EA6E35" w:rsidRDefault="00715514" w:rsidP="00715514">
            <w:pPr>
              <w:rPr>
                <w:bCs/>
                <w:sz w:val="20"/>
                <w:szCs w:val="20"/>
                <w:lang w:val="en-GB"/>
              </w:rPr>
            </w:pPr>
          </w:p>
          <w:p w14:paraId="7B358DF1" w14:textId="77777777" w:rsidR="00715514" w:rsidRPr="00EA6E35" w:rsidRDefault="00715514" w:rsidP="00715514">
            <w:pPr>
              <w:rPr>
                <w:bCs/>
                <w:sz w:val="20"/>
                <w:szCs w:val="20"/>
                <w:lang w:val="en-GB"/>
              </w:rPr>
            </w:pPr>
            <w:r w:rsidRPr="00EA6E35">
              <w:rPr>
                <w:bCs/>
                <w:sz w:val="20"/>
                <w:szCs w:val="20"/>
                <w:lang w:val="en-GB"/>
              </w:rPr>
              <w:t>If your answer is NO, please provide a brief, clear suggestion for improvement.</w:t>
            </w:r>
          </w:p>
          <w:p w14:paraId="509351CF" w14:textId="77777777" w:rsidR="00715514" w:rsidRPr="00EA6E35" w:rsidRDefault="00715514" w:rsidP="00715514">
            <w:pPr>
              <w:rPr>
                <w:sz w:val="20"/>
                <w:szCs w:val="20"/>
                <w:u w:val="single"/>
                <w:lang w:val="en-GB"/>
              </w:rPr>
            </w:pPr>
          </w:p>
        </w:tc>
        <w:tc>
          <w:tcPr>
            <w:tcW w:w="1667" w:type="pct"/>
          </w:tcPr>
          <w:p w14:paraId="3EB64465" w14:textId="16C4DC84" w:rsidR="00715514" w:rsidRPr="00EA6E35" w:rsidRDefault="00715514" w:rsidP="00715514">
            <w:pPr>
              <w:ind w:left="360"/>
              <w:rPr>
                <w:b/>
                <w:bCs/>
                <w:sz w:val="20"/>
                <w:szCs w:val="20"/>
                <w:lang w:val="en-GB"/>
              </w:rPr>
            </w:pPr>
            <w:r>
              <w:rPr>
                <w:b/>
                <w:bCs/>
                <w:sz w:val="20"/>
                <w:szCs w:val="20"/>
                <w:lang w:val="en-GB"/>
              </w:rPr>
              <w:t>YES</w:t>
            </w:r>
          </w:p>
        </w:tc>
        <w:tc>
          <w:tcPr>
            <w:tcW w:w="1667" w:type="pct"/>
          </w:tcPr>
          <w:p w14:paraId="716ABA7E" w14:textId="0C844E30" w:rsidR="00715514" w:rsidRPr="00715514" w:rsidRDefault="00715514" w:rsidP="00715514">
            <w:pPr>
              <w:keepNext/>
              <w:jc w:val="center"/>
              <w:outlineLvl w:val="1"/>
              <w:rPr>
                <w:rFonts w:eastAsia="MS Mincho"/>
                <w:sz w:val="20"/>
                <w:szCs w:val="20"/>
                <w:lang w:val="en-GB"/>
              </w:rPr>
            </w:pPr>
            <w:r w:rsidRPr="00715514">
              <w:rPr>
                <w:sz w:val="20"/>
                <w:szCs w:val="20"/>
                <w:lang w:val="en-GB"/>
              </w:rPr>
              <w:t>YES</w:t>
            </w:r>
          </w:p>
        </w:tc>
      </w:tr>
      <w:tr w:rsidR="00715514" w:rsidRPr="00EA6E35" w14:paraId="4502FD80" w14:textId="77777777" w:rsidTr="001061B4">
        <w:trPr>
          <w:trHeight w:val="20"/>
          <w:jc w:val="center"/>
        </w:trPr>
        <w:tc>
          <w:tcPr>
            <w:tcW w:w="1666" w:type="pct"/>
            <w:noWrap/>
          </w:tcPr>
          <w:p w14:paraId="4EFA9330" w14:textId="77777777" w:rsidR="00715514" w:rsidRPr="00EA6E35" w:rsidRDefault="00715514" w:rsidP="00715514">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715514" w:rsidRPr="00EA6E35" w:rsidRDefault="00715514" w:rsidP="00715514">
            <w:pPr>
              <w:rPr>
                <w:bCs/>
                <w:sz w:val="20"/>
                <w:szCs w:val="20"/>
                <w:lang w:val="en-GB"/>
              </w:rPr>
            </w:pPr>
            <w:r w:rsidRPr="00EA6E35">
              <w:rPr>
                <w:bCs/>
                <w:sz w:val="20"/>
                <w:szCs w:val="20"/>
                <w:lang w:val="en-GB"/>
              </w:rPr>
              <w:t>s</w:t>
            </w:r>
          </w:p>
          <w:p w14:paraId="1A4B73B3" w14:textId="77777777" w:rsidR="00715514" w:rsidRPr="00EA6E35" w:rsidRDefault="00715514" w:rsidP="00715514">
            <w:pPr>
              <w:rPr>
                <w:bCs/>
                <w:sz w:val="20"/>
                <w:szCs w:val="20"/>
                <w:lang w:val="en-GB"/>
              </w:rPr>
            </w:pPr>
            <w:r w:rsidRPr="00EA6E35">
              <w:rPr>
                <w:bCs/>
                <w:sz w:val="20"/>
                <w:szCs w:val="20"/>
                <w:lang w:val="en-GB"/>
              </w:rPr>
              <w:t>If your answer is NO, please provide a brief, clear suggestion for improvement.</w:t>
            </w:r>
          </w:p>
          <w:p w14:paraId="5BA255BE" w14:textId="77777777" w:rsidR="00715514" w:rsidRPr="00EA6E35" w:rsidRDefault="00715514" w:rsidP="00715514">
            <w:pPr>
              <w:rPr>
                <w:sz w:val="20"/>
                <w:szCs w:val="20"/>
                <w:lang w:val="en-GB"/>
              </w:rPr>
            </w:pPr>
          </w:p>
        </w:tc>
        <w:tc>
          <w:tcPr>
            <w:tcW w:w="1667" w:type="pct"/>
          </w:tcPr>
          <w:p w14:paraId="7DC0514E" w14:textId="11F68873" w:rsidR="00715514" w:rsidRPr="00EA6E35" w:rsidRDefault="00715514" w:rsidP="00715514">
            <w:pPr>
              <w:ind w:left="360"/>
              <w:rPr>
                <w:b/>
                <w:bCs/>
                <w:sz w:val="20"/>
                <w:szCs w:val="20"/>
                <w:lang w:val="en-GB"/>
              </w:rPr>
            </w:pPr>
            <w:r>
              <w:rPr>
                <w:b/>
                <w:bCs/>
                <w:sz w:val="20"/>
                <w:szCs w:val="20"/>
                <w:lang w:val="en-GB"/>
              </w:rPr>
              <w:t>YES</w:t>
            </w:r>
          </w:p>
        </w:tc>
        <w:tc>
          <w:tcPr>
            <w:tcW w:w="1667" w:type="pct"/>
          </w:tcPr>
          <w:p w14:paraId="55FC2422" w14:textId="4AB83A04" w:rsidR="00715514" w:rsidRPr="00715514" w:rsidRDefault="00715514" w:rsidP="00715514">
            <w:pPr>
              <w:keepNext/>
              <w:jc w:val="center"/>
              <w:outlineLvl w:val="1"/>
              <w:rPr>
                <w:rFonts w:eastAsia="MS Mincho"/>
                <w:sz w:val="20"/>
                <w:szCs w:val="20"/>
                <w:lang w:val="en-GB"/>
              </w:rPr>
            </w:pPr>
            <w:r w:rsidRPr="00715514">
              <w:rPr>
                <w:sz w:val="20"/>
                <w:szCs w:val="20"/>
                <w:lang w:val="en-GB"/>
              </w:rPr>
              <w:t>YES</w:t>
            </w:r>
          </w:p>
        </w:tc>
      </w:tr>
      <w:tr w:rsidR="00715514" w:rsidRPr="00EA6E35" w14:paraId="5C3740FC" w14:textId="77777777" w:rsidTr="001061B4">
        <w:trPr>
          <w:trHeight w:val="20"/>
          <w:jc w:val="center"/>
        </w:trPr>
        <w:tc>
          <w:tcPr>
            <w:tcW w:w="1666" w:type="pct"/>
            <w:noWrap/>
            <w:hideMark/>
          </w:tcPr>
          <w:p w14:paraId="1EC3E67A" w14:textId="77777777" w:rsidR="00715514" w:rsidRPr="00EA6E35" w:rsidRDefault="00715514" w:rsidP="00715514">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715514" w:rsidRPr="00EA6E35" w:rsidRDefault="00715514" w:rsidP="00715514">
            <w:pPr>
              <w:rPr>
                <w:bCs/>
                <w:sz w:val="20"/>
                <w:szCs w:val="20"/>
                <w:lang w:val="en-GB"/>
              </w:rPr>
            </w:pPr>
            <w:r w:rsidRPr="00EA6E35">
              <w:rPr>
                <w:bCs/>
                <w:sz w:val="20"/>
                <w:szCs w:val="20"/>
                <w:lang w:val="en-GB"/>
              </w:rPr>
              <w:t>If your answer is NO, please provide a brief, clear suggestion for improvement</w:t>
            </w:r>
          </w:p>
          <w:p w14:paraId="73E14B09" w14:textId="77777777" w:rsidR="00715514" w:rsidRPr="00EA6E35" w:rsidRDefault="00715514" w:rsidP="00715514">
            <w:pPr>
              <w:rPr>
                <w:b/>
                <w:sz w:val="20"/>
                <w:szCs w:val="20"/>
                <w:lang w:val="en-GB"/>
              </w:rPr>
            </w:pPr>
            <w:r w:rsidRPr="00EA6E35">
              <w:rPr>
                <w:bCs/>
                <w:sz w:val="20"/>
                <w:szCs w:val="20"/>
                <w:lang w:val="en-GB"/>
              </w:rPr>
              <w:t>.</w:t>
            </w:r>
          </w:p>
        </w:tc>
        <w:tc>
          <w:tcPr>
            <w:tcW w:w="1667" w:type="pct"/>
          </w:tcPr>
          <w:p w14:paraId="25087CE6" w14:textId="7D1047CB" w:rsidR="00715514" w:rsidRPr="00EA6E35" w:rsidRDefault="00715514" w:rsidP="00715514">
            <w:pPr>
              <w:contextualSpacing/>
              <w:rPr>
                <w:bCs/>
                <w:sz w:val="20"/>
                <w:szCs w:val="20"/>
                <w:lang w:val="en-GB"/>
              </w:rPr>
            </w:pPr>
            <w:r>
              <w:rPr>
                <w:b/>
                <w:bCs/>
                <w:sz w:val="20"/>
                <w:szCs w:val="20"/>
                <w:lang w:val="en-GB"/>
              </w:rPr>
              <w:t xml:space="preserve">       YES</w:t>
            </w:r>
          </w:p>
        </w:tc>
        <w:tc>
          <w:tcPr>
            <w:tcW w:w="1667" w:type="pct"/>
          </w:tcPr>
          <w:p w14:paraId="51AC5B4C" w14:textId="3326754F" w:rsidR="00715514" w:rsidRPr="00715514" w:rsidRDefault="00715514" w:rsidP="00715514">
            <w:pPr>
              <w:keepNext/>
              <w:jc w:val="center"/>
              <w:outlineLvl w:val="1"/>
              <w:rPr>
                <w:rFonts w:eastAsia="MS Mincho"/>
                <w:sz w:val="20"/>
                <w:szCs w:val="20"/>
                <w:lang w:val="en-GB"/>
              </w:rPr>
            </w:pPr>
            <w:r w:rsidRPr="00715514">
              <w:rPr>
                <w:sz w:val="20"/>
                <w:szCs w:val="20"/>
                <w:lang w:val="en-GB"/>
              </w:rPr>
              <w:t>YES</w:t>
            </w:r>
          </w:p>
        </w:tc>
      </w:tr>
      <w:tr w:rsidR="00715514" w:rsidRPr="00EA6E35" w14:paraId="0D69610E" w14:textId="77777777" w:rsidTr="001061B4">
        <w:trPr>
          <w:trHeight w:val="20"/>
          <w:jc w:val="center"/>
        </w:trPr>
        <w:tc>
          <w:tcPr>
            <w:tcW w:w="1666" w:type="pct"/>
            <w:noWrap/>
          </w:tcPr>
          <w:p w14:paraId="4EC4DD3C" w14:textId="77777777" w:rsidR="00715514" w:rsidRPr="00EA6E35" w:rsidRDefault="00715514" w:rsidP="00715514">
            <w:pPr>
              <w:rPr>
                <w:b/>
                <w:bCs/>
                <w:sz w:val="20"/>
                <w:szCs w:val="20"/>
                <w:lang w:val="en-GB"/>
              </w:rPr>
            </w:pPr>
            <w:r w:rsidRPr="00EA6E35">
              <w:rPr>
                <w:b/>
                <w:bCs/>
                <w:sz w:val="20"/>
                <w:szCs w:val="20"/>
                <w:lang w:val="en-GB"/>
              </w:rPr>
              <w:t xml:space="preserve">Are the references sufficient and recent? </w:t>
            </w:r>
          </w:p>
          <w:p w14:paraId="716830E5" w14:textId="77777777" w:rsidR="00715514" w:rsidRPr="00EA6E35" w:rsidRDefault="00715514" w:rsidP="00715514">
            <w:pPr>
              <w:rPr>
                <w:bCs/>
                <w:sz w:val="20"/>
                <w:szCs w:val="20"/>
                <w:lang w:val="en-GB"/>
              </w:rPr>
            </w:pPr>
            <w:r w:rsidRPr="00EA6E35">
              <w:rPr>
                <w:bCs/>
                <w:sz w:val="20"/>
                <w:szCs w:val="20"/>
                <w:lang w:val="en-GB"/>
              </w:rPr>
              <w:t>(YES or NO)</w:t>
            </w:r>
          </w:p>
          <w:p w14:paraId="4528A2D3" w14:textId="77777777" w:rsidR="00715514" w:rsidRPr="00EA6E35" w:rsidRDefault="00715514" w:rsidP="00715514">
            <w:pPr>
              <w:rPr>
                <w:bCs/>
                <w:sz w:val="20"/>
                <w:szCs w:val="20"/>
                <w:lang w:val="en-GB"/>
              </w:rPr>
            </w:pPr>
          </w:p>
          <w:p w14:paraId="42FB4634" w14:textId="77777777" w:rsidR="00715514" w:rsidRPr="00EA6E35" w:rsidRDefault="00715514" w:rsidP="00715514">
            <w:pPr>
              <w:rPr>
                <w:bCs/>
                <w:sz w:val="20"/>
                <w:szCs w:val="20"/>
                <w:lang w:val="en-GB"/>
              </w:rPr>
            </w:pPr>
            <w:r w:rsidRPr="00EA6E35">
              <w:rPr>
                <w:bCs/>
                <w:sz w:val="20"/>
                <w:szCs w:val="20"/>
                <w:lang w:val="en-GB"/>
              </w:rPr>
              <w:t>If your answer is NO, please provide clear suggestion for improvement.</w:t>
            </w:r>
          </w:p>
          <w:p w14:paraId="3CC112A8" w14:textId="77777777" w:rsidR="00715514" w:rsidRPr="00EA6E35" w:rsidRDefault="00715514" w:rsidP="00715514">
            <w:pPr>
              <w:rPr>
                <w:b/>
                <w:bCs/>
                <w:sz w:val="20"/>
                <w:szCs w:val="20"/>
                <w:lang w:val="en-GB"/>
              </w:rPr>
            </w:pPr>
          </w:p>
        </w:tc>
        <w:tc>
          <w:tcPr>
            <w:tcW w:w="1667" w:type="pct"/>
          </w:tcPr>
          <w:p w14:paraId="55F581BC" w14:textId="6151F4EE" w:rsidR="00715514" w:rsidRPr="00EA6E35" w:rsidRDefault="00715514" w:rsidP="00715514">
            <w:pPr>
              <w:contextualSpacing/>
              <w:rPr>
                <w:bCs/>
                <w:sz w:val="20"/>
                <w:szCs w:val="20"/>
                <w:lang w:val="en-GB"/>
              </w:rPr>
            </w:pPr>
            <w:r>
              <w:rPr>
                <w:b/>
                <w:bCs/>
                <w:sz w:val="20"/>
                <w:szCs w:val="20"/>
                <w:lang w:val="en-GB"/>
              </w:rPr>
              <w:t xml:space="preserve">       YES</w:t>
            </w:r>
          </w:p>
        </w:tc>
        <w:tc>
          <w:tcPr>
            <w:tcW w:w="1667" w:type="pct"/>
          </w:tcPr>
          <w:p w14:paraId="467EE6CF" w14:textId="656F34C2" w:rsidR="00715514" w:rsidRPr="00715514" w:rsidRDefault="00715514" w:rsidP="00715514">
            <w:pPr>
              <w:keepNext/>
              <w:jc w:val="center"/>
              <w:outlineLvl w:val="1"/>
              <w:rPr>
                <w:rFonts w:eastAsia="MS Mincho"/>
                <w:sz w:val="20"/>
                <w:szCs w:val="20"/>
                <w:lang w:val="en-GB"/>
              </w:rPr>
            </w:pPr>
            <w:r w:rsidRPr="00715514">
              <w:rPr>
                <w:sz w:val="20"/>
                <w:szCs w:val="20"/>
                <w:lang w:val="en-GB"/>
              </w:rPr>
              <w:t>YES</w:t>
            </w:r>
          </w:p>
        </w:tc>
      </w:tr>
      <w:tr w:rsidR="00715514" w:rsidRPr="00EA6E35" w14:paraId="124FFBD8" w14:textId="77777777" w:rsidTr="001061B4">
        <w:trPr>
          <w:trHeight w:val="20"/>
          <w:jc w:val="center"/>
        </w:trPr>
        <w:tc>
          <w:tcPr>
            <w:tcW w:w="1666" w:type="pct"/>
            <w:noWrap/>
          </w:tcPr>
          <w:p w14:paraId="1EBCFF00" w14:textId="77777777" w:rsidR="00715514" w:rsidRPr="00EA6E35" w:rsidRDefault="00715514" w:rsidP="00715514">
            <w:pPr>
              <w:rPr>
                <w:b/>
                <w:bCs/>
                <w:sz w:val="20"/>
                <w:szCs w:val="20"/>
                <w:lang w:val="en-GB"/>
              </w:rPr>
            </w:pPr>
            <w:r w:rsidRPr="00EA6E35">
              <w:rPr>
                <w:b/>
                <w:bCs/>
                <w:sz w:val="20"/>
                <w:szCs w:val="20"/>
                <w:lang w:val="en-GB"/>
              </w:rPr>
              <w:t>Are there ethical issues in this manuscript?</w:t>
            </w:r>
          </w:p>
          <w:p w14:paraId="538F5D38" w14:textId="77777777" w:rsidR="00715514" w:rsidRPr="00EA6E35" w:rsidRDefault="00715514" w:rsidP="00715514">
            <w:pPr>
              <w:rPr>
                <w:bCs/>
                <w:sz w:val="20"/>
                <w:szCs w:val="20"/>
                <w:lang w:val="en-GB"/>
              </w:rPr>
            </w:pPr>
            <w:r w:rsidRPr="00EA6E35">
              <w:rPr>
                <w:bCs/>
                <w:sz w:val="20"/>
                <w:szCs w:val="20"/>
                <w:lang w:val="en-GB"/>
              </w:rPr>
              <w:t>(YES or NO)</w:t>
            </w:r>
          </w:p>
          <w:p w14:paraId="3DF80C5A" w14:textId="77777777" w:rsidR="00715514" w:rsidRPr="00EA6E35" w:rsidRDefault="00715514" w:rsidP="00715514">
            <w:pPr>
              <w:rPr>
                <w:bCs/>
                <w:sz w:val="20"/>
                <w:szCs w:val="20"/>
                <w:lang w:val="en-GB"/>
              </w:rPr>
            </w:pPr>
          </w:p>
          <w:p w14:paraId="6FFEBED2" w14:textId="77777777" w:rsidR="00715514" w:rsidRPr="00EA6E35" w:rsidRDefault="00715514" w:rsidP="00715514">
            <w:pPr>
              <w:rPr>
                <w:bCs/>
                <w:sz w:val="20"/>
                <w:szCs w:val="20"/>
                <w:lang w:val="en-GB"/>
              </w:rPr>
            </w:pPr>
            <w:r w:rsidRPr="00EA6E35">
              <w:rPr>
                <w:bCs/>
                <w:sz w:val="20"/>
                <w:szCs w:val="20"/>
                <w:lang w:val="en-GB"/>
              </w:rPr>
              <w:t>(If yes, kindly please write down the ethical issues here in details)</w:t>
            </w:r>
          </w:p>
          <w:p w14:paraId="1AEB6E3C" w14:textId="77777777" w:rsidR="00715514" w:rsidRPr="00EA6E35" w:rsidRDefault="00715514" w:rsidP="00715514">
            <w:pPr>
              <w:rPr>
                <w:bCs/>
                <w:sz w:val="20"/>
                <w:szCs w:val="20"/>
                <w:lang w:val="en-GB"/>
              </w:rPr>
            </w:pPr>
          </w:p>
        </w:tc>
        <w:tc>
          <w:tcPr>
            <w:tcW w:w="1667" w:type="pct"/>
          </w:tcPr>
          <w:p w14:paraId="54F0B5A8" w14:textId="0BCDB8D9" w:rsidR="00715514" w:rsidRPr="006623CB" w:rsidRDefault="00715514" w:rsidP="00715514">
            <w:pPr>
              <w:contextualSpacing/>
              <w:rPr>
                <w:b/>
                <w:sz w:val="20"/>
                <w:szCs w:val="20"/>
                <w:lang w:val="en-GB"/>
              </w:rPr>
            </w:pPr>
            <w:r>
              <w:rPr>
                <w:b/>
                <w:sz w:val="20"/>
                <w:szCs w:val="20"/>
                <w:lang w:val="en-GB"/>
              </w:rPr>
              <w:t xml:space="preserve">       </w:t>
            </w:r>
            <w:r w:rsidRPr="006623CB">
              <w:rPr>
                <w:b/>
                <w:sz w:val="20"/>
                <w:szCs w:val="20"/>
                <w:lang w:val="en-GB"/>
              </w:rPr>
              <w:t>NO</w:t>
            </w:r>
          </w:p>
        </w:tc>
        <w:tc>
          <w:tcPr>
            <w:tcW w:w="1667" w:type="pct"/>
          </w:tcPr>
          <w:p w14:paraId="3175E146" w14:textId="7647E73E" w:rsidR="00715514" w:rsidRPr="00715514" w:rsidRDefault="00715514" w:rsidP="00715514">
            <w:pPr>
              <w:keepNext/>
              <w:jc w:val="center"/>
              <w:outlineLvl w:val="1"/>
              <w:rPr>
                <w:rFonts w:eastAsia="MS Mincho"/>
                <w:sz w:val="20"/>
                <w:szCs w:val="20"/>
                <w:lang w:val="en-GB"/>
              </w:rPr>
            </w:pPr>
            <w:r w:rsidRPr="00715514">
              <w:rPr>
                <w:sz w:val="20"/>
                <w:szCs w:val="20"/>
                <w:lang w:val="en-GB"/>
              </w:rPr>
              <w:t>NO</w:t>
            </w:r>
          </w:p>
        </w:tc>
      </w:tr>
    </w:tbl>
    <w:p w14:paraId="217D56E7" w14:textId="77777777" w:rsidR="00204042" w:rsidRPr="00AF3F59" w:rsidRDefault="00204042">
      <w:pPr>
        <w:keepNext/>
        <w:outlineLvl w:val="1"/>
        <w:rPr>
          <w:rFonts w:eastAsia="MS Mincho"/>
          <w:b/>
          <w:bCs/>
          <w:sz w:val="20"/>
          <w:szCs w:val="20"/>
          <w:highlight w:val="yellow"/>
          <w:lang w:val="en-GB"/>
        </w:rPr>
      </w:pPr>
    </w:p>
    <w:sectPr w:rsidR="00204042" w:rsidRPr="00AF3F5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8F9067" w14:textId="77777777" w:rsidR="00D96285" w:rsidRDefault="00D96285">
      <w:r>
        <w:separator/>
      </w:r>
    </w:p>
  </w:endnote>
  <w:endnote w:type="continuationSeparator" w:id="0">
    <w:p w14:paraId="21915B43" w14:textId="77777777" w:rsidR="00D96285" w:rsidRDefault="00D96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37AE7F82"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819C8">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819C8">
      <w:rPr>
        <w:b/>
        <w:noProof/>
        <w:sz w:val="20"/>
      </w:rPr>
      <w:t>2</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D77FA9" w14:textId="77777777" w:rsidR="00D96285" w:rsidRDefault="00D96285">
      <w:r>
        <w:separator/>
      </w:r>
    </w:p>
  </w:footnote>
  <w:footnote w:type="continuationSeparator" w:id="0">
    <w:p w14:paraId="2BE8875C" w14:textId="77777777" w:rsidR="00D96285" w:rsidRDefault="00D962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35341028">
    <w:abstractNumId w:val="4"/>
  </w:num>
  <w:num w:numId="2" w16cid:durableId="1004668224">
    <w:abstractNumId w:val="8"/>
  </w:num>
  <w:num w:numId="3" w16cid:durableId="1508250337">
    <w:abstractNumId w:val="7"/>
  </w:num>
  <w:num w:numId="4" w16cid:durableId="2083520894">
    <w:abstractNumId w:val="9"/>
  </w:num>
  <w:num w:numId="5" w16cid:durableId="570118969">
    <w:abstractNumId w:val="6"/>
  </w:num>
  <w:num w:numId="6" w16cid:durableId="94522803">
    <w:abstractNumId w:val="0"/>
  </w:num>
  <w:num w:numId="7" w16cid:durableId="1510221535">
    <w:abstractNumId w:val="3"/>
  </w:num>
  <w:num w:numId="8" w16cid:durableId="863710903">
    <w:abstractNumId w:val="11"/>
  </w:num>
  <w:num w:numId="9" w16cid:durableId="1785072602">
    <w:abstractNumId w:val="10"/>
  </w:num>
  <w:num w:numId="10" w16cid:durableId="1303122648">
    <w:abstractNumId w:val="2"/>
  </w:num>
  <w:num w:numId="11" w16cid:durableId="138958213">
    <w:abstractNumId w:val="1"/>
  </w:num>
  <w:num w:numId="12" w16cid:durableId="89033869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C362B"/>
    <w:rsid w:val="001061B4"/>
    <w:rsid w:val="001E5F27"/>
    <w:rsid w:val="00204042"/>
    <w:rsid w:val="00206283"/>
    <w:rsid w:val="00261933"/>
    <w:rsid w:val="00290BD8"/>
    <w:rsid w:val="002C66D6"/>
    <w:rsid w:val="002E1337"/>
    <w:rsid w:val="00340BAB"/>
    <w:rsid w:val="003949C8"/>
    <w:rsid w:val="00420AC3"/>
    <w:rsid w:val="004819C8"/>
    <w:rsid w:val="004C6D76"/>
    <w:rsid w:val="00516163"/>
    <w:rsid w:val="005268D5"/>
    <w:rsid w:val="005B57CE"/>
    <w:rsid w:val="005C0C63"/>
    <w:rsid w:val="005C677A"/>
    <w:rsid w:val="006534F5"/>
    <w:rsid w:val="006623CB"/>
    <w:rsid w:val="00715514"/>
    <w:rsid w:val="00791134"/>
    <w:rsid w:val="007A699C"/>
    <w:rsid w:val="007F5B7B"/>
    <w:rsid w:val="008165BB"/>
    <w:rsid w:val="008B0F79"/>
    <w:rsid w:val="008D2987"/>
    <w:rsid w:val="009A3A95"/>
    <w:rsid w:val="00A7113E"/>
    <w:rsid w:val="00A7501E"/>
    <w:rsid w:val="00AA476E"/>
    <w:rsid w:val="00AA6FE3"/>
    <w:rsid w:val="00AF3F59"/>
    <w:rsid w:val="00C255C0"/>
    <w:rsid w:val="00D51B4B"/>
    <w:rsid w:val="00D96285"/>
    <w:rsid w:val="00D96E92"/>
    <w:rsid w:val="00DD0FA8"/>
    <w:rsid w:val="00DF4831"/>
    <w:rsid w:val="00E13F66"/>
    <w:rsid w:val="00E24527"/>
    <w:rsid w:val="00E46CBC"/>
    <w:rsid w:val="00E64D18"/>
    <w:rsid w:val="00EA6E35"/>
    <w:rsid w:val="00EE3E18"/>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53839962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i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2</Pages>
  <Words>817</Words>
  <Characters>4661</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5468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Nimish Vasoya</cp:lastModifiedBy>
  <cp:revision>44</cp:revision>
  <dcterms:created xsi:type="dcterms:W3CDTF">2026-03-24T06:15:00Z</dcterms:created>
  <dcterms:modified xsi:type="dcterms:W3CDTF">2026-05-07T08:14:00Z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