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A8177" w14:textId="77777777" w:rsidR="009344FF" w:rsidRPr="00A969A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969A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7C56BD0A" w14:textId="5116D6CD" w:rsidR="00A969A5" w:rsidRPr="00A969A5" w:rsidRDefault="00A969A5" w:rsidP="00A969A5">
      <w:pPr>
        <w:rPr>
          <w:rFonts w:ascii="Arial" w:hAnsi="Arial" w:cs="Arial"/>
          <w:sz w:val="20"/>
          <w:szCs w:val="20"/>
        </w:rPr>
      </w:pPr>
      <w:r w:rsidRPr="00A969A5">
        <w:rPr>
          <w:rFonts w:ascii="Arial" w:hAnsi="Arial" w:cs="Arial"/>
          <w:sz w:val="20"/>
          <w:szCs w:val="20"/>
        </w:rPr>
        <w:t>The revisions</w:t>
      </w:r>
      <w:r w:rsidRPr="00A969A5">
        <w:rPr>
          <w:rFonts w:ascii="Arial" w:hAnsi="Arial" w:cs="Arial"/>
          <w:sz w:val="20"/>
          <w:szCs w:val="20"/>
        </w:rPr>
        <w:t xml:space="preserve"> T</w:t>
      </w:r>
      <w:r w:rsidRPr="00A969A5">
        <w:rPr>
          <w:rFonts w:ascii="Arial" w:hAnsi="Arial" w:cs="Arial"/>
          <w:sz w:val="20"/>
          <w:szCs w:val="20"/>
        </w:rPr>
        <w:t>ransparently</w:t>
      </w:r>
      <w:r w:rsidRPr="00A969A5">
        <w:rPr>
          <w:rFonts w:ascii="Arial" w:hAnsi="Arial" w:cs="Arial"/>
          <w:sz w:val="20"/>
          <w:szCs w:val="20"/>
        </w:rPr>
        <w:t xml:space="preserve"> </w:t>
      </w:r>
      <w:r w:rsidRPr="00A969A5">
        <w:rPr>
          <w:rFonts w:ascii="Arial" w:hAnsi="Arial" w:cs="Arial"/>
          <w:sz w:val="20"/>
          <w:szCs w:val="20"/>
        </w:rPr>
        <w:t>incorporate the</w:t>
      </w:r>
      <w:r w:rsidRPr="00A969A5">
        <w:rPr>
          <w:rFonts w:ascii="Arial" w:hAnsi="Arial" w:cs="Arial"/>
          <w:sz w:val="20"/>
          <w:szCs w:val="20"/>
        </w:rPr>
        <w:t xml:space="preserve"> </w:t>
      </w:r>
      <w:r w:rsidRPr="00A969A5">
        <w:rPr>
          <w:rFonts w:ascii="Arial" w:hAnsi="Arial" w:cs="Arial"/>
          <w:sz w:val="20"/>
          <w:szCs w:val="20"/>
        </w:rPr>
        <w:t>reviewers’</w:t>
      </w:r>
      <w:r w:rsidRPr="00A969A5">
        <w:rPr>
          <w:rFonts w:ascii="Arial" w:hAnsi="Arial" w:cs="Arial"/>
          <w:sz w:val="20"/>
          <w:szCs w:val="20"/>
        </w:rPr>
        <w:t xml:space="preserve"> R</w:t>
      </w:r>
      <w:r w:rsidRPr="00A969A5">
        <w:rPr>
          <w:rFonts w:ascii="Arial" w:hAnsi="Arial" w:cs="Arial"/>
          <w:sz w:val="20"/>
          <w:szCs w:val="20"/>
        </w:rPr>
        <w:t>ecommendations. In view of these</w:t>
      </w:r>
      <w:r w:rsidRPr="00A969A5">
        <w:rPr>
          <w:rFonts w:ascii="Arial" w:hAnsi="Arial" w:cs="Arial"/>
          <w:sz w:val="20"/>
          <w:szCs w:val="20"/>
        </w:rPr>
        <w:t xml:space="preserve"> A</w:t>
      </w:r>
      <w:r w:rsidRPr="00A969A5">
        <w:rPr>
          <w:rFonts w:ascii="Arial" w:hAnsi="Arial" w:cs="Arial"/>
          <w:sz w:val="20"/>
          <w:szCs w:val="20"/>
        </w:rPr>
        <w:t>dequate</w:t>
      </w:r>
      <w:r w:rsidRPr="00A969A5">
        <w:rPr>
          <w:rFonts w:ascii="Arial" w:hAnsi="Arial" w:cs="Arial"/>
          <w:sz w:val="20"/>
          <w:szCs w:val="20"/>
        </w:rPr>
        <w:t xml:space="preserve"> </w:t>
      </w:r>
      <w:r w:rsidRPr="00A969A5">
        <w:rPr>
          <w:rFonts w:ascii="Arial" w:hAnsi="Arial" w:cs="Arial"/>
          <w:sz w:val="20"/>
          <w:szCs w:val="20"/>
        </w:rPr>
        <w:t>improvements,</w:t>
      </w:r>
      <w:r w:rsidRPr="00A969A5">
        <w:rPr>
          <w:rFonts w:ascii="Arial" w:hAnsi="Arial" w:cs="Arial"/>
          <w:sz w:val="20"/>
          <w:szCs w:val="20"/>
        </w:rPr>
        <w:t xml:space="preserve"> </w:t>
      </w:r>
      <w:r w:rsidRPr="00A969A5">
        <w:rPr>
          <w:rFonts w:ascii="Arial" w:hAnsi="Arial" w:cs="Arial"/>
          <w:sz w:val="20"/>
          <w:szCs w:val="20"/>
        </w:rPr>
        <w:t>the manuscript is</w:t>
      </w:r>
      <w:r w:rsidRPr="00A969A5">
        <w:rPr>
          <w:rFonts w:ascii="Arial" w:hAnsi="Arial" w:cs="Arial"/>
          <w:sz w:val="20"/>
          <w:szCs w:val="20"/>
        </w:rPr>
        <w:t xml:space="preserve"> </w:t>
      </w:r>
      <w:r w:rsidRPr="00A969A5">
        <w:rPr>
          <w:rFonts w:ascii="Arial" w:hAnsi="Arial" w:cs="Arial"/>
          <w:sz w:val="20"/>
          <w:szCs w:val="20"/>
        </w:rPr>
        <w:t>approved for</w:t>
      </w:r>
      <w:r w:rsidRPr="00A969A5">
        <w:rPr>
          <w:rFonts w:ascii="Arial" w:hAnsi="Arial" w:cs="Arial"/>
          <w:sz w:val="20"/>
          <w:szCs w:val="20"/>
        </w:rPr>
        <w:t xml:space="preserve"> </w:t>
      </w:r>
      <w:r w:rsidRPr="00A969A5">
        <w:rPr>
          <w:rFonts w:ascii="Arial" w:hAnsi="Arial" w:cs="Arial"/>
          <w:sz w:val="20"/>
          <w:szCs w:val="20"/>
        </w:rPr>
        <w:t>publication in this</w:t>
      </w:r>
      <w:r w:rsidRPr="00A969A5">
        <w:rPr>
          <w:rFonts w:ascii="Arial" w:hAnsi="Arial" w:cs="Arial"/>
          <w:sz w:val="20"/>
          <w:szCs w:val="20"/>
        </w:rPr>
        <w:t xml:space="preserve"> </w:t>
      </w:r>
      <w:r w:rsidRPr="00A969A5">
        <w:rPr>
          <w:rFonts w:ascii="Arial" w:hAnsi="Arial" w:cs="Arial"/>
          <w:sz w:val="20"/>
          <w:szCs w:val="20"/>
        </w:rPr>
        <w:t>journal.</w:t>
      </w:r>
    </w:p>
    <w:p w14:paraId="74FF53CB" w14:textId="7B801947" w:rsidR="00000000" w:rsidRPr="00A969A5" w:rsidRDefault="009344FF" w:rsidP="00A969A5">
      <w:pPr>
        <w:rPr>
          <w:rFonts w:ascii="Arial" w:hAnsi="Arial" w:cs="Arial"/>
          <w:b/>
          <w:sz w:val="20"/>
          <w:szCs w:val="20"/>
          <w:u w:val="single"/>
        </w:rPr>
      </w:pPr>
      <w:r w:rsidRPr="00A969A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23E8684" w14:textId="29347FD8" w:rsidR="00866FB8" w:rsidRPr="00A969A5" w:rsidRDefault="00A969A5" w:rsidP="00A969A5">
      <w:pPr>
        <w:rPr>
          <w:rFonts w:ascii="Arial" w:hAnsi="Arial" w:cs="Arial"/>
          <w:sz w:val="20"/>
          <w:szCs w:val="20"/>
        </w:rPr>
      </w:pPr>
      <w:r w:rsidRPr="00A969A5">
        <w:rPr>
          <w:rFonts w:ascii="Arial" w:hAnsi="Arial" w:cs="Arial"/>
          <w:sz w:val="20"/>
          <w:szCs w:val="20"/>
        </w:rPr>
        <w:t>Dr. Arun Ratn</w:t>
      </w:r>
      <w:r w:rsidRPr="00A969A5">
        <w:rPr>
          <w:rFonts w:ascii="Arial" w:hAnsi="Arial" w:cs="Arial"/>
          <w:sz w:val="20"/>
          <w:szCs w:val="20"/>
        </w:rPr>
        <w:t xml:space="preserve">, </w:t>
      </w:r>
      <w:r w:rsidRPr="00A969A5">
        <w:rPr>
          <w:rFonts w:ascii="Arial" w:hAnsi="Arial" w:cs="Arial"/>
          <w:sz w:val="20"/>
          <w:szCs w:val="20"/>
        </w:rPr>
        <w:t>Sanatan Dharm (P.G.) College, Muzaffarnagar, India</w:t>
      </w:r>
    </w:p>
    <w:sectPr w:rsidR="00866FB8" w:rsidRPr="00A969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2587C"/>
    <w:rsid w:val="00866FB8"/>
    <w:rsid w:val="009344FF"/>
    <w:rsid w:val="009F328F"/>
    <w:rsid w:val="00A72896"/>
    <w:rsid w:val="00A96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D2D54"/>
  <w15:docId w15:val="{27D09B7E-094A-4954-827B-718D4ECC5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7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4</cp:revision>
  <dcterms:created xsi:type="dcterms:W3CDTF">2025-02-19T08:37:00Z</dcterms:created>
  <dcterms:modified xsi:type="dcterms:W3CDTF">2026-05-22T05:36:00Z</dcterms:modified>
</cp:coreProperties>
</file>