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9C7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5C44217" w14:textId="77777777" w:rsidR="00C066AC" w:rsidRDefault="00C066AC" w:rsidP="00C066AC">
      <w:r>
        <w:t>It is ok even for other students from other countries. And, indeed, it has to be enlarged in the analysis.</w:t>
      </w:r>
    </w:p>
    <w:p w14:paraId="7BF7A43E" w14:textId="252825FA" w:rsidR="009344FF" w:rsidRDefault="00C066AC" w:rsidP="00C066AC">
      <w:r>
        <w:t>OK for publishing</w:t>
      </w:r>
    </w:p>
    <w:p w14:paraId="6664CEC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7DA4577" w14:textId="2FD9F3EF" w:rsidR="00C066AC" w:rsidRPr="00C066AC" w:rsidRDefault="00C066AC" w:rsidP="009344FF">
      <w:pPr>
        <w:rPr>
          <w:bCs/>
        </w:rPr>
      </w:pPr>
      <w:r w:rsidRPr="00C066AC">
        <w:rPr>
          <w:bCs/>
        </w:rPr>
        <w:t>Prof. Alexandru Trifu, Petre Andrei  University of Iasi, Romania</w:t>
      </w:r>
    </w:p>
    <w:sectPr w:rsidR="00C066AC" w:rsidRPr="00C0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66AC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695B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2026-05-25T07:53:00Z</dcterms:modified>
</cp:coreProperties>
</file>