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EEC7" w14:textId="77777777" w:rsidR="009344FF" w:rsidRPr="00957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D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B31253" w14:textId="58F66564" w:rsidR="009344FF" w:rsidRPr="00957D4C" w:rsidRDefault="00AB2826" w:rsidP="009344FF">
      <w:pPr>
        <w:rPr>
          <w:rFonts w:ascii="Arial" w:hAnsi="Arial" w:cs="Arial"/>
          <w:sz w:val="20"/>
          <w:szCs w:val="20"/>
        </w:rPr>
      </w:pPr>
      <w:r w:rsidRPr="00957D4C">
        <w:rPr>
          <w:rFonts w:ascii="Arial" w:hAnsi="Arial" w:cs="Arial"/>
          <w:sz w:val="20"/>
          <w:szCs w:val="20"/>
        </w:rPr>
        <w:t>The manuscript may be accepted for publication</w:t>
      </w:r>
    </w:p>
    <w:p w14:paraId="62D2BF4F" w14:textId="77777777" w:rsidR="00000000" w:rsidRPr="00957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D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B2C18" w14:textId="4B32EFC2" w:rsidR="00AB2826" w:rsidRPr="00957D4C" w:rsidRDefault="00AB2826" w:rsidP="009344FF">
      <w:pPr>
        <w:rPr>
          <w:rFonts w:ascii="Arial" w:hAnsi="Arial" w:cs="Arial"/>
          <w:bCs/>
          <w:sz w:val="20"/>
          <w:szCs w:val="20"/>
        </w:rPr>
      </w:pPr>
      <w:r w:rsidRPr="00957D4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57D4C">
        <w:rPr>
          <w:rFonts w:ascii="Arial" w:hAnsi="Arial" w:cs="Arial"/>
          <w:bCs/>
          <w:sz w:val="20"/>
          <w:szCs w:val="20"/>
        </w:rPr>
        <w:t>Sevgul</w:t>
      </w:r>
      <w:proofErr w:type="spellEnd"/>
      <w:r w:rsidRPr="00957D4C">
        <w:rPr>
          <w:rFonts w:ascii="Arial" w:hAnsi="Arial" w:cs="Arial"/>
          <w:bCs/>
          <w:sz w:val="20"/>
          <w:szCs w:val="20"/>
        </w:rPr>
        <w:t xml:space="preserve"> Donmez</w:t>
      </w:r>
      <w:r w:rsidRPr="00957D4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57D4C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957D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57D4C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957D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57D4C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957D4C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AB2826" w:rsidRPr="00957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C0B2C"/>
    <w:rsid w:val="009344FF"/>
    <w:rsid w:val="00957D4C"/>
    <w:rsid w:val="009F328F"/>
    <w:rsid w:val="00A72896"/>
    <w:rsid w:val="00A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6139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2026-04-27T06:21:00Z</dcterms:modified>
</cp:coreProperties>
</file>