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B684B" w:rsidRDefault="009344FF" w:rsidP="009344FF">
      <w:pPr>
        <w:rPr>
          <w:rFonts w:ascii="Arial" w:hAnsi="Arial" w:cs="Arial"/>
          <w:b/>
          <w:sz w:val="20"/>
          <w:szCs w:val="20"/>
          <w:u w:val="single"/>
        </w:rPr>
      </w:pPr>
      <w:r w:rsidRPr="00FB684B">
        <w:rPr>
          <w:rFonts w:ascii="Arial" w:hAnsi="Arial" w:cs="Arial"/>
          <w:b/>
          <w:sz w:val="20"/>
          <w:szCs w:val="20"/>
          <w:u w:val="single"/>
        </w:rPr>
        <w:t>Editor’s Comment:</w:t>
      </w:r>
    </w:p>
    <w:p w:rsidR="009344FF" w:rsidRPr="00FB684B" w:rsidRDefault="00FB684B" w:rsidP="009344FF">
      <w:pPr>
        <w:rPr>
          <w:rFonts w:ascii="Arial" w:hAnsi="Arial" w:cs="Arial"/>
          <w:sz w:val="20"/>
          <w:szCs w:val="20"/>
        </w:rPr>
      </w:pPr>
      <w:r w:rsidRPr="00FB684B">
        <w:rPr>
          <w:rFonts w:ascii="Arial" w:hAnsi="Arial" w:cs="Arial"/>
          <w:color w:val="222222"/>
          <w:sz w:val="20"/>
          <w:szCs w:val="20"/>
          <w:shd w:val="clear" w:color="auto" w:fill="FFFFFF"/>
        </w:rPr>
        <w:t>I have checked the submitted paper.</w:t>
      </w:r>
      <w:r w:rsidRPr="00FB684B">
        <w:rPr>
          <w:rFonts w:ascii="Arial" w:hAnsi="Arial" w:cs="Arial"/>
          <w:color w:val="222222"/>
          <w:sz w:val="20"/>
          <w:szCs w:val="20"/>
        </w:rPr>
        <w:br/>
      </w:r>
      <w:r w:rsidRPr="00FB684B">
        <w:rPr>
          <w:rFonts w:ascii="Arial" w:hAnsi="Arial" w:cs="Arial"/>
          <w:color w:val="222222"/>
          <w:sz w:val="20"/>
          <w:szCs w:val="20"/>
        </w:rPr>
        <w:br/>
      </w:r>
      <w:r w:rsidRPr="00FB684B">
        <w:rPr>
          <w:rFonts w:ascii="Arial" w:hAnsi="Arial" w:cs="Arial"/>
          <w:color w:val="222222"/>
          <w:sz w:val="20"/>
          <w:szCs w:val="20"/>
          <w:shd w:val="clear" w:color="auto" w:fill="FFFFFF"/>
        </w:rPr>
        <w:t>Overall, this is a comprehensive, well-structured, and valuable scoping review on a timely and important topic. The manuscript provides a useful synthesis of recent work on data-driven risk modelling for infrastructure project delivery, and I believe it has clear potential for publication after minor revision.</w:t>
      </w:r>
      <w:r w:rsidRPr="00FB684B">
        <w:rPr>
          <w:rFonts w:ascii="Arial" w:hAnsi="Arial" w:cs="Arial"/>
          <w:color w:val="222222"/>
          <w:sz w:val="20"/>
          <w:szCs w:val="20"/>
        </w:rPr>
        <w:br/>
      </w:r>
      <w:r w:rsidRPr="00FB684B">
        <w:rPr>
          <w:rFonts w:ascii="Arial" w:hAnsi="Arial" w:cs="Arial"/>
          <w:color w:val="222222"/>
          <w:sz w:val="20"/>
          <w:szCs w:val="20"/>
        </w:rPr>
        <w:br/>
      </w:r>
      <w:r w:rsidRPr="00FB684B">
        <w:rPr>
          <w:rFonts w:ascii="Arial" w:hAnsi="Arial" w:cs="Arial"/>
          <w:color w:val="222222"/>
          <w:sz w:val="20"/>
          <w:szCs w:val="20"/>
          <w:shd w:val="clear" w:color="auto" w:fill="FFFFFF"/>
        </w:rPr>
        <w:t>I would recommend asking the authors to address one point more explicitly in the manuscript, as follows.</w:t>
      </w:r>
      <w:r w:rsidRPr="00FB684B">
        <w:rPr>
          <w:rFonts w:ascii="Arial" w:hAnsi="Arial" w:cs="Arial"/>
          <w:color w:val="222222"/>
          <w:sz w:val="20"/>
          <w:szCs w:val="20"/>
        </w:rPr>
        <w:br/>
      </w:r>
      <w:r w:rsidRPr="00FB684B">
        <w:rPr>
          <w:rFonts w:ascii="Arial" w:hAnsi="Arial" w:cs="Arial"/>
          <w:color w:val="222222"/>
          <w:sz w:val="20"/>
          <w:szCs w:val="20"/>
        </w:rPr>
        <w:br/>
      </w:r>
      <w:r w:rsidRPr="00FB684B">
        <w:rPr>
          <w:rFonts w:ascii="Arial" w:hAnsi="Arial" w:cs="Arial"/>
          <w:color w:val="222222"/>
          <w:sz w:val="20"/>
          <w:szCs w:val="20"/>
          <w:shd w:val="clear" w:color="auto" w:fill="FFFFFF"/>
        </w:rPr>
        <w:t>The rationale for limiting the review period to 2015–2025 should be clarified more clearly. At present, the timeframe is stated in the methodology, but the reason for selecting 2015 as the starting point is not fully explained.</w:t>
      </w:r>
      <w:r w:rsidRPr="00FB684B">
        <w:rPr>
          <w:rFonts w:ascii="Arial" w:hAnsi="Arial" w:cs="Arial"/>
          <w:color w:val="222222"/>
          <w:sz w:val="20"/>
          <w:szCs w:val="20"/>
        </w:rPr>
        <w:br/>
      </w:r>
      <w:r w:rsidRPr="00FB684B">
        <w:rPr>
          <w:rFonts w:ascii="Arial" w:hAnsi="Arial" w:cs="Arial"/>
          <w:color w:val="222222"/>
          <w:sz w:val="20"/>
          <w:szCs w:val="20"/>
        </w:rPr>
        <w:br/>
      </w:r>
      <w:r w:rsidRPr="00FB684B">
        <w:rPr>
          <w:rFonts w:ascii="Arial" w:hAnsi="Arial" w:cs="Arial"/>
          <w:color w:val="222222"/>
          <w:sz w:val="20"/>
          <w:szCs w:val="20"/>
          <w:shd w:val="clear" w:color="auto" w:fill="FFFFFF"/>
        </w:rPr>
        <w:t>In revision, the authors may be asked to brie</w:t>
      </w:r>
      <w:bookmarkStart w:id="0" w:name="_GoBack"/>
      <w:bookmarkEnd w:id="0"/>
      <w:r w:rsidRPr="00FB684B">
        <w:rPr>
          <w:rFonts w:ascii="Arial" w:hAnsi="Arial" w:cs="Arial"/>
          <w:color w:val="222222"/>
          <w:sz w:val="20"/>
          <w:szCs w:val="20"/>
          <w:shd w:val="clear" w:color="auto" w:fill="FFFFFF"/>
        </w:rPr>
        <w:t>fly address the following:</w:t>
      </w:r>
      <w:r w:rsidRPr="00FB684B">
        <w:rPr>
          <w:rFonts w:ascii="Arial" w:hAnsi="Arial" w:cs="Arial"/>
          <w:color w:val="222222"/>
          <w:sz w:val="20"/>
          <w:szCs w:val="20"/>
        </w:rPr>
        <w:br/>
      </w:r>
      <w:r w:rsidRPr="00FB684B">
        <w:rPr>
          <w:rFonts w:ascii="Arial" w:hAnsi="Arial" w:cs="Arial"/>
          <w:color w:val="222222"/>
          <w:sz w:val="20"/>
          <w:szCs w:val="20"/>
        </w:rPr>
        <w:br/>
      </w:r>
      <w:r w:rsidRPr="00FB684B">
        <w:rPr>
          <w:rFonts w:ascii="Arial" w:hAnsi="Arial" w:cs="Arial"/>
          <w:color w:val="222222"/>
          <w:sz w:val="20"/>
          <w:szCs w:val="20"/>
          <w:shd w:val="clear" w:color="auto" w:fill="FFFFFF"/>
        </w:rPr>
        <w:t>1. Why was 2015 chosen as the starting year?</w:t>
      </w:r>
      <w:r w:rsidRPr="00FB684B">
        <w:rPr>
          <w:rFonts w:ascii="Arial" w:hAnsi="Arial" w:cs="Arial"/>
          <w:color w:val="222222"/>
          <w:sz w:val="20"/>
          <w:szCs w:val="20"/>
        </w:rPr>
        <w:br/>
      </w:r>
      <w:r w:rsidRPr="00FB684B">
        <w:rPr>
          <w:rFonts w:ascii="Arial" w:hAnsi="Arial" w:cs="Arial"/>
          <w:color w:val="222222"/>
          <w:sz w:val="20"/>
          <w:szCs w:val="20"/>
          <w:shd w:val="clear" w:color="auto" w:fill="FFFFFF"/>
        </w:rPr>
        <w:t>2. Were there any similar review papers or major synthesis studies published before 2015 on closely related topics?</w:t>
      </w:r>
      <w:r w:rsidRPr="00FB684B">
        <w:rPr>
          <w:rFonts w:ascii="Arial" w:hAnsi="Arial" w:cs="Arial"/>
          <w:color w:val="222222"/>
          <w:sz w:val="20"/>
          <w:szCs w:val="20"/>
        </w:rPr>
        <w:br/>
      </w:r>
      <w:r w:rsidRPr="00FB684B">
        <w:rPr>
          <w:rFonts w:ascii="Arial" w:hAnsi="Arial" w:cs="Arial"/>
          <w:color w:val="222222"/>
          <w:sz w:val="20"/>
          <w:szCs w:val="20"/>
          <w:shd w:val="clear" w:color="auto" w:fill="FFFFFF"/>
        </w:rPr>
        <w:t>3. If so, how does the literature from 2015–2025 differ from or extend that earlier body of work? For example, does the more recent literature show a clearer movement toward predictive, probabilistic, machine-learning-based, or operationally integrated approaches?</w:t>
      </w:r>
      <w:r w:rsidRPr="00FB684B">
        <w:rPr>
          <w:rFonts w:ascii="Arial" w:hAnsi="Arial" w:cs="Arial"/>
          <w:color w:val="222222"/>
          <w:sz w:val="20"/>
          <w:szCs w:val="20"/>
        </w:rPr>
        <w:br/>
      </w:r>
      <w:r w:rsidRPr="00FB684B">
        <w:rPr>
          <w:rFonts w:ascii="Arial" w:hAnsi="Arial" w:cs="Arial"/>
          <w:color w:val="222222"/>
          <w:sz w:val="20"/>
          <w:szCs w:val="20"/>
          <w:shd w:val="clear" w:color="auto" w:fill="FFFFFF"/>
        </w:rPr>
        <w:t>4. If no comparable earlier reviews exist, it would still be helpful for the authors to state this explicitly and explain the historical positioning of the present review.</w:t>
      </w:r>
      <w:r w:rsidRPr="00FB684B">
        <w:rPr>
          <w:rFonts w:ascii="Arial" w:hAnsi="Arial" w:cs="Arial"/>
          <w:color w:val="222222"/>
          <w:sz w:val="20"/>
          <w:szCs w:val="20"/>
        </w:rPr>
        <w:br/>
      </w:r>
      <w:r w:rsidRPr="00FB684B">
        <w:rPr>
          <w:rFonts w:ascii="Arial" w:hAnsi="Arial" w:cs="Arial"/>
          <w:color w:val="222222"/>
          <w:sz w:val="20"/>
          <w:szCs w:val="20"/>
        </w:rPr>
        <w:br/>
      </w:r>
      <w:r w:rsidRPr="00FB684B">
        <w:rPr>
          <w:rFonts w:ascii="Arial" w:hAnsi="Arial" w:cs="Arial"/>
          <w:color w:val="222222"/>
          <w:sz w:val="20"/>
          <w:szCs w:val="20"/>
          <w:shd w:val="clear" w:color="auto" w:fill="FFFFFF"/>
        </w:rPr>
        <w:t>A brief clarification in the Introduction and/or Methodology would be sufficient.</w:t>
      </w:r>
    </w:p>
    <w:p w:rsidR="00FB684B" w:rsidRPr="00FB684B" w:rsidRDefault="009344FF" w:rsidP="009344FF">
      <w:pPr>
        <w:rPr>
          <w:rFonts w:ascii="Arial" w:hAnsi="Arial" w:cs="Arial"/>
          <w:b/>
          <w:sz w:val="20"/>
          <w:szCs w:val="20"/>
          <w:u w:val="single"/>
        </w:rPr>
      </w:pPr>
      <w:r w:rsidRPr="00FB684B">
        <w:rPr>
          <w:rFonts w:ascii="Arial" w:hAnsi="Arial" w:cs="Arial"/>
          <w:b/>
          <w:sz w:val="20"/>
          <w:szCs w:val="20"/>
          <w:u w:val="single"/>
        </w:rPr>
        <w:t>Editor’s Details:</w:t>
      </w:r>
    </w:p>
    <w:p w:rsidR="000F2F46" w:rsidRPr="00FB684B" w:rsidRDefault="00FB684B" w:rsidP="00FB684B">
      <w:pPr>
        <w:rPr>
          <w:rFonts w:ascii="Arial" w:hAnsi="Arial" w:cs="Arial"/>
          <w:sz w:val="20"/>
          <w:szCs w:val="20"/>
        </w:rPr>
      </w:pPr>
      <w:bookmarkStart w:id="1" w:name="_Hlk226481120"/>
      <w:proofErr w:type="spellStart"/>
      <w:r w:rsidRPr="00FB684B">
        <w:rPr>
          <w:rFonts w:ascii="Arial" w:hAnsi="Arial" w:cs="Arial"/>
          <w:sz w:val="20"/>
          <w:szCs w:val="20"/>
        </w:rPr>
        <w:t>Dr.</w:t>
      </w:r>
      <w:proofErr w:type="spellEnd"/>
      <w:r w:rsidRPr="00FB684B">
        <w:rPr>
          <w:rFonts w:ascii="Arial" w:hAnsi="Arial" w:cs="Arial"/>
          <w:sz w:val="20"/>
          <w:szCs w:val="20"/>
        </w:rPr>
        <w:t xml:space="preserve"> Shiro Horiuchi, Hannan University, Japan</w:t>
      </w:r>
      <w:bookmarkEnd w:id="1"/>
    </w:p>
    <w:sectPr w:rsidR="000F2F46" w:rsidRPr="00FB6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FB6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1E8B"/>
  <w15:docId w15:val="{0C6DF051-9B60-42BE-AE04-3E6DEDBAA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2026-04-07T13:37:00Z</dcterms:modified>
</cp:coreProperties>
</file>