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55EE0E" w14:textId="585036CE" w:rsidR="00F41B4D" w:rsidRPr="00684F0B" w:rsidRDefault="00696B28" w:rsidP="00AC4F49">
      <w:pPr>
        <w:jc w:val="center"/>
        <w:rPr>
          <w:rFonts w:ascii="Times New Roman" w:hAnsi="Times New Roman" w:cs="Times New Roman"/>
          <w:b/>
          <w:bCs/>
          <w:sz w:val="24"/>
          <w:szCs w:val="24"/>
          <w:u w:val="single"/>
        </w:rPr>
      </w:pPr>
      <w:r w:rsidRPr="00684F0B">
        <w:rPr>
          <w:rFonts w:ascii="Times New Roman" w:hAnsi="Times New Roman" w:cs="Times New Roman"/>
          <w:b/>
          <w:bCs/>
          <w:sz w:val="24"/>
          <w:szCs w:val="24"/>
          <w:u w:val="single"/>
        </w:rPr>
        <w:t>ORIGINAL RESEARCH ARTICLE</w:t>
      </w:r>
    </w:p>
    <w:p w14:paraId="38707317" w14:textId="77777777" w:rsidR="006A082A" w:rsidRPr="00BD3038" w:rsidRDefault="006A082A" w:rsidP="006A082A">
      <w:pPr>
        <w:jc w:val="center"/>
        <w:rPr>
          <w:rFonts w:ascii="Times New Roman" w:hAnsi="Times New Roman" w:cs="Times New Roman"/>
          <w:b/>
          <w:bCs/>
          <w:sz w:val="24"/>
          <w:szCs w:val="24"/>
        </w:rPr>
      </w:pPr>
      <w:r w:rsidRPr="00BD3038">
        <w:rPr>
          <w:rFonts w:ascii="Times New Roman" w:hAnsi="Times New Roman" w:cs="Times New Roman"/>
          <w:b/>
          <w:bCs/>
          <w:sz w:val="24"/>
          <w:szCs w:val="24"/>
        </w:rPr>
        <w:t>An Analysis of the Factors Affecting Cropping Intensity Across States of India</w:t>
      </w:r>
    </w:p>
    <w:p w14:paraId="21978715" w14:textId="77777777" w:rsidR="006A082A" w:rsidRPr="00BD3038" w:rsidRDefault="006A082A" w:rsidP="006A082A">
      <w:pPr>
        <w:jc w:val="center"/>
        <w:rPr>
          <w:rFonts w:ascii="Times New Roman" w:hAnsi="Times New Roman" w:cs="Times New Roman"/>
          <w:sz w:val="24"/>
          <w:szCs w:val="24"/>
        </w:rPr>
      </w:pPr>
    </w:p>
    <w:p w14:paraId="2D42C0E4" w14:textId="1A83E366" w:rsidR="009B783A" w:rsidRDefault="009B783A" w:rsidP="00E246A6">
      <w:pPr>
        <w:jc w:val="center"/>
        <w:rPr>
          <w:rFonts w:ascii="Times New Roman" w:hAnsi="Times New Roman" w:cs="Times New Roman"/>
          <w:sz w:val="24"/>
          <w:szCs w:val="24"/>
        </w:rPr>
      </w:pPr>
    </w:p>
    <w:p w14:paraId="50B788CF" w14:textId="77777777" w:rsidR="00AB4F72" w:rsidRPr="00E246A6" w:rsidRDefault="00AB4F72" w:rsidP="00E246A6">
      <w:pPr>
        <w:jc w:val="center"/>
        <w:rPr>
          <w:rFonts w:ascii="Times New Roman" w:hAnsi="Times New Roman" w:cs="Times New Roman"/>
          <w:sz w:val="24"/>
          <w:szCs w:val="24"/>
        </w:rPr>
      </w:pPr>
    </w:p>
    <w:p w14:paraId="07C4013F" w14:textId="2758B32D" w:rsidR="0007328D" w:rsidRPr="007F458F" w:rsidRDefault="0007328D" w:rsidP="00022333">
      <w:pPr>
        <w:rPr>
          <w:rFonts w:ascii="Arial" w:hAnsi="Arial" w:cs="Arial"/>
          <w:b/>
          <w:bCs/>
        </w:rPr>
      </w:pPr>
      <w:r w:rsidRPr="007F458F">
        <w:rPr>
          <w:rFonts w:ascii="Arial" w:hAnsi="Arial" w:cs="Arial"/>
          <w:b/>
          <w:bCs/>
        </w:rPr>
        <w:t>A</w:t>
      </w:r>
      <w:r w:rsidR="0000727E">
        <w:rPr>
          <w:rFonts w:ascii="Arial" w:hAnsi="Arial" w:cs="Arial"/>
          <w:b/>
          <w:bCs/>
        </w:rPr>
        <w:t>bstract</w:t>
      </w:r>
    </w:p>
    <w:tbl>
      <w:tblPr>
        <w:tblStyle w:val="TableGrid"/>
        <w:tblW w:w="0" w:type="auto"/>
        <w:tblLook w:val="04A0" w:firstRow="1" w:lastRow="0" w:firstColumn="1" w:lastColumn="0" w:noHBand="0" w:noVBand="1"/>
      </w:tblPr>
      <w:tblGrid>
        <w:gridCol w:w="9016"/>
      </w:tblGrid>
      <w:tr w:rsidR="00E246A6" w:rsidRPr="00AC74B3" w14:paraId="08E98264" w14:textId="77777777" w:rsidTr="00E246A6">
        <w:tc>
          <w:tcPr>
            <w:tcW w:w="9016" w:type="dxa"/>
          </w:tcPr>
          <w:p w14:paraId="0578DE01" w14:textId="7313FC5C" w:rsidR="00E246A6" w:rsidRPr="00AC74B3" w:rsidRDefault="006931C3" w:rsidP="00090013">
            <w:pPr>
              <w:jc w:val="both"/>
              <w:rPr>
                <w:rFonts w:ascii="Times New Roman" w:hAnsi="Times New Roman" w:cs="Times New Roman"/>
                <w:sz w:val="20"/>
                <w:szCs w:val="20"/>
              </w:rPr>
            </w:pPr>
            <w:r w:rsidRPr="00AC74B3">
              <w:rPr>
                <w:rFonts w:ascii="Times New Roman" w:hAnsi="Times New Roman" w:cs="Times New Roman"/>
                <w:sz w:val="20"/>
                <w:szCs w:val="20"/>
              </w:rPr>
              <w:t xml:space="preserve">Agriculture is known to be the backbone of the Indian economy. Agriculture significantly influences the Socio-economic and cultural aspects of people’s lives in India. In the absence of alternative livelihood opportunities in rural areas, around 47% of India's population depends on agriculture for their livelihoods. Therefore, agriculture plays a very important role in determining the quality of life of people in India, as about 64% of its population lives in rural areas. However, despite being the predominant occupation, Agriculture is the most backward and least productive sector of India. With around half of the population engaged in agriculture, it contributes only 17-18% of the national income. Unlike the manufacturing and service sectors, agriculture is seasonal; therefore, higher cropping intensity is expected to significantly influence agricultural production and productivity. The present study attempts to analyse the role of irrigation, farm mechanisation, use of chemical fertilisers, rural credit and public expenditure on agriculture in determining the level of cropping intensity across </w:t>
            </w:r>
            <w:r>
              <w:rPr>
                <w:rFonts w:ascii="Times New Roman" w:hAnsi="Times New Roman" w:cs="Times New Roman"/>
                <w:sz w:val="20"/>
                <w:szCs w:val="20"/>
              </w:rPr>
              <w:t>15</w:t>
            </w:r>
            <w:r w:rsidRPr="00AC74B3">
              <w:rPr>
                <w:rFonts w:ascii="Times New Roman" w:hAnsi="Times New Roman" w:cs="Times New Roman"/>
                <w:sz w:val="20"/>
                <w:szCs w:val="20"/>
              </w:rPr>
              <w:t xml:space="preserve"> states of India</w:t>
            </w:r>
            <w:r>
              <w:rPr>
                <w:rFonts w:ascii="Times New Roman" w:hAnsi="Times New Roman" w:cs="Times New Roman"/>
                <w:sz w:val="20"/>
                <w:szCs w:val="20"/>
              </w:rPr>
              <w:t xml:space="preserve"> during 2018-2024</w:t>
            </w:r>
            <w:r w:rsidRPr="00AC74B3">
              <w:rPr>
                <w:rFonts w:ascii="Times New Roman" w:hAnsi="Times New Roman" w:cs="Times New Roman"/>
                <w:sz w:val="20"/>
                <w:szCs w:val="20"/>
              </w:rPr>
              <w:t xml:space="preserve">. The study seeks to develop insights into the determinants of cropping intensity in Agriculture, with a clear objective of identifying and suggesting ways to improve it in Indian agriculture. </w:t>
            </w:r>
            <w:r>
              <w:rPr>
                <w:rFonts w:ascii="Times New Roman" w:hAnsi="Times New Roman" w:cs="Times New Roman"/>
                <w:sz w:val="20"/>
                <w:szCs w:val="20"/>
              </w:rPr>
              <w:t xml:space="preserve">The study uses </w:t>
            </w:r>
            <w:r w:rsidRPr="00AC74B3">
              <w:rPr>
                <w:rFonts w:ascii="Times New Roman" w:hAnsi="Times New Roman" w:cs="Times New Roman"/>
                <w:sz w:val="20"/>
                <w:szCs w:val="20"/>
              </w:rPr>
              <w:t>stepwise regression analysis</w:t>
            </w:r>
            <w:r>
              <w:rPr>
                <w:rFonts w:ascii="Times New Roman" w:hAnsi="Times New Roman" w:cs="Times New Roman"/>
                <w:sz w:val="20"/>
                <w:szCs w:val="20"/>
              </w:rPr>
              <w:t xml:space="preserve"> to identify the predictor variables which reduce the explanatory power of the regression model. In the present study, the u</w:t>
            </w:r>
            <w:r w:rsidRPr="00785DF3">
              <w:rPr>
                <w:rFonts w:ascii="Arial" w:hAnsi="Arial" w:cs="Arial"/>
                <w:sz w:val="20"/>
                <w:szCs w:val="20"/>
              </w:rPr>
              <w:t>se of NPK fertilisers</w:t>
            </w:r>
            <w:r>
              <w:rPr>
                <w:rFonts w:ascii="Arial" w:hAnsi="Arial" w:cs="Arial"/>
                <w:sz w:val="20"/>
                <w:szCs w:val="20"/>
              </w:rPr>
              <w:t xml:space="preserve"> reduced the explanatory power of the model and is therefore dropped from the analysis</w:t>
            </w:r>
            <w:r>
              <w:rPr>
                <w:rFonts w:ascii="Times New Roman" w:hAnsi="Times New Roman" w:cs="Times New Roman"/>
                <w:sz w:val="20"/>
                <w:szCs w:val="20"/>
              </w:rPr>
              <w:t>. A</w:t>
            </w:r>
            <w:r w:rsidRPr="00AC74B3">
              <w:rPr>
                <w:rFonts w:ascii="Times New Roman" w:hAnsi="Times New Roman" w:cs="Times New Roman"/>
                <w:sz w:val="20"/>
                <w:szCs w:val="20"/>
              </w:rPr>
              <w:t xml:space="preserve">long with </w:t>
            </w:r>
            <w:r>
              <w:rPr>
                <w:rFonts w:ascii="Times New Roman" w:hAnsi="Times New Roman" w:cs="Times New Roman"/>
                <w:sz w:val="20"/>
                <w:szCs w:val="20"/>
              </w:rPr>
              <w:t xml:space="preserve">step-wise regression analysis, </w:t>
            </w:r>
            <w:r w:rsidRPr="00AC74B3">
              <w:rPr>
                <w:rFonts w:ascii="Times New Roman" w:hAnsi="Times New Roman" w:cs="Times New Roman"/>
                <w:sz w:val="20"/>
                <w:szCs w:val="20"/>
              </w:rPr>
              <w:t>t-test, R-Squared, Adjusted R-Squared and Correlation Coefficient</w:t>
            </w:r>
            <w:r>
              <w:rPr>
                <w:rFonts w:ascii="Times New Roman" w:hAnsi="Times New Roman" w:cs="Times New Roman"/>
                <w:sz w:val="20"/>
                <w:szCs w:val="20"/>
              </w:rPr>
              <w:t>s</w:t>
            </w:r>
            <w:r w:rsidRPr="00AC74B3">
              <w:rPr>
                <w:rFonts w:ascii="Times New Roman" w:hAnsi="Times New Roman" w:cs="Times New Roman"/>
                <w:sz w:val="20"/>
                <w:szCs w:val="20"/>
              </w:rPr>
              <w:t xml:space="preserve"> have </w:t>
            </w:r>
            <w:r>
              <w:rPr>
                <w:rFonts w:ascii="Times New Roman" w:hAnsi="Times New Roman" w:cs="Times New Roman"/>
                <w:sz w:val="20"/>
                <w:szCs w:val="20"/>
              </w:rPr>
              <w:t xml:space="preserve">also </w:t>
            </w:r>
            <w:r w:rsidRPr="00AC74B3">
              <w:rPr>
                <w:rFonts w:ascii="Times New Roman" w:hAnsi="Times New Roman" w:cs="Times New Roman"/>
                <w:sz w:val="20"/>
                <w:szCs w:val="20"/>
              </w:rPr>
              <w:t xml:space="preserve">been used to achieve the </w:t>
            </w:r>
            <w:r>
              <w:rPr>
                <w:rFonts w:ascii="Times New Roman" w:hAnsi="Times New Roman" w:cs="Times New Roman"/>
                <w:sz w:val="20"/>
                <w:szCs w:val="20"/>
              </w:rPr>
              <w:t xml:space="preserve">set </w:t>
            </w:r>
            <w:r w:rsidRPr="00AC74B3">
              <w:rPr>
                <w:rFonts w:ascii="Times New Roman" w:hAnsi="Times New Roman" w:cs="Times New Roman"/>
                <w:sz w:val="20"/>
                <w:szCs w:val="20"/>
              </w:rPr>
              <w:t>objectives of the study. The study finds that the percentage of net irrigated area, disbursement of agricultural credit by institutional sources, tractor density and public expenditure on agricultural development account for 63.7% of interstate variations in cropping intensity in India.</w:t>
            </w:r>
            <w:r>
              <w:rPr>
                <w:rFonts w:ascii="Times New Roman" w:hAnsi="Times New Roman" w:cs="Times New Roman"/>
                <w:sz w:val="20"/>
                <w:szCs w:val="20"/>
              </w:rPr>
              <w:t xml:space="preserve"> However, the study has a major limitation concerning the unavailability of data for many states due to which only 15 states have been included in the analysis.</w:t>
            </w:r>
          </w:p>
        </w:tc>
      </w:tr>
    </w:tbl>
    <w:p w14:paraId="30DD4CAA" w14:textId="24A7378F" w:rsidR="00CC64C0" w:rsidRPr="00AC74B3" w:rsidRDefault="0007328D" w:rsidP="00CC64C0">
      <w:pPr>
        <w:jc w:val="both"/>
        <w:rPr>
          <w:rFonts w:ascii="Times New Roman" w:hAnsi="Times New Roman" w:cs="Times New Roman"/>
          <w:sz w:val="20"/>
          <w:szCs w:val="20"/>
        </w:rPr>
      </w:pPr>
      <w:r w:rsidRPr="00AC74B3">
        <w:rPr>
          <w:rFonts w:ascii="Times New Roman" w:hAnsi="Times New Roman" w:cs="Times New Roman"/>
          <w:sz w:val="20"/>
          <w:szCs w:val="20"/>
        </w:rPr>
        <w:t xml:space="preserve">Keywords: Cropping Intensity, Cropping Pattern, </w:t>
      </w:r>
      <w:r w:rsidR="00483ECE" w:rsidRPr="00AC74B3">
        <w:rPr>
          <w:rFonts w:ascii="Times New Roman" w:hAnsi="Times New Roman" w:cs="Times New Roman"/>
          <w:sz w:val="20"/>
          <w:szCs w:val="20"/>
        </w:rPr>
        <w:t xml:space="preserve">Farm Mechanisation, </w:t>
      </w:r>
      <w:r w:rsidR="003A7BD1" w:rsidRPr="00AC74B3">
        <w:rPr>
          <w:rFonts w:ascii="Times New Roman" w:hAnsi="Times New Roman" w:cs="Times New Roman"/>
          <w:sz w:val="20"/>
          <w:szCs w:val="20"/>
        </w:rPr>
        <w:t>Adjusted R-square</w:t>
      </w:r>
    </w:p>
    <w:p w14:paraId="1E7C02E6" w14:textId="1EAC14E8" w:rsidR="006931C3" w:rsidRPr="006931C3" w:rsidRDefault="008947FC" w:rsidP="006931C3">
      <w:pPr>
        <w:pStyle w:val="ListParagraph"/>
        <w:numPr>
          <w:ilvl w:val="0"/>
          <w:numId w:val="7"/>
        </w:numPr>
        <w:rPr>
          <w:rFonts w:ascii="Times New Roman" w:hAnsi="Times New Roman" w:cs="Times New Roman"/>
          <w:b/>
          <w:bCs/>
        </w:rPr>
      </w:pPr>
      <w:r w:rsidRPr="00967830">
        <w:rPr>
          <w:rFonts w:ascii="Times New Roman" w:hAnsi="Times New Roman" w:cs="Times New Roman"/>
          <w:b/>
          <w:bCs/>
        </w:rPr>
        <w:t>I</w:t>
      </w:r>
      <w:r w:rsidR="0000727E">
        <w:rPr>
          <w:rFonts w:ascii="Times New Roman" w:hAnsi="Times New Roman" w:cs="Times New Roman"/>
          <w:b/>
          <w:bCs/>
        </w:rPr>
        <w:t>ntroduction</w:t>
      </w:r>
    </w:p>
    <w:p w14:paraId="1688069A" w14:textId="77777777" w:rsidR="006931C3" w:rsidRPr="00785DF3" w:rsidRDefault="006931C3" w:rsidP="006931C3">
      <w:pPr>
        <w:jc w:val="both"/>
        <w:rPr>
          <w:rFonts w:ascii="Arial" w:hAnsi="Arial" w:cs="Arial"/>
          <w:sz w:val="20"/>
          <w:szCs w:val="20"/>
        </w:rPr>
      </w:pPr>
      <w:r w:rsidRPr="00785DF3">
        <w:rPr>
          <w:rFonts w:ascii="Arial" w:hAnsi="Arial" w:cs="Arial"/>
          <w:sz w:val="20"/>
          <w:szCs w:val="20"/>
        </w:rPr>
        <w:t xml:space="preserve">In the words of Prof. M.P. Todaro, “If the process of economic growth is to begin and to be self-sustained, it must begin with the rural areas in general and agriculture in particular”. Agriculture is known to be the backbone of the Indian economy. Agriculture significantly influences the Socio-economic and cultural aspects of people’s lives in India. In the absence of alternative livelihood opportunities in rural areas, around 47% of India's population depends on agriculture for their livelihoods. Therefore, agriculture plays a very important role in determining the quality of life of people in India, as about 64% of its population lives in rural areas. However, despite being the predominant occupation, Agriculture is the most backward and least productive sector of India. With around half of the population engaged in agriculture, it contributes only 17-18% of the national income. It is important because, with two-thirds of India’s population living in rural areas, the problem of poverty cannot be addressed without improving agricultural production and incomes. </w:t>
      </w:r>
    </w:p>
    <w:p w14:paraId="3309D6AE" w14:textId="77777777" w:rsidR="006931C3" w:rsidRDefault="006931C3" w:rsidP="006931C3">
      <w:pPr>
        <w:jc w:val="both"/>
        <w:rPr>
          <w:rFonts w:ascii="Arial" w:hAnsi="Arial" w:cs="Arial"/>
          <w:sz w:val="20"/>
          <w:szCs w:val="20"/>
        </w:rPr>
      </w:pPr>
      <w:r w:rsidRPr="00785DF3">
        <w:rPr>
          <w:rFonts w:ascii="Arial" w:hAnsi="Arial" w:cs="Arial"/>
          <w:sz w:val="20"/>
          <w:szCs w:val="20"/>
        </w:rPr>
        <w:t xml:space="preserve">Besides, with a population of more than 1.45 billion, India cannot afford to neglect its agriculture. Agriculture is extremely important for the adequate provision of wage goods. The goal of food security for all cannot be achieved without adequate attention to agriculture and the rural population. Agriculture also provides raw material for India's growing food processing industry. </w:t>
      </w:r>
    </w:p>
    <w:p w14:paraId="6A92EB9A" w14:textId="5FF9B333" w:rsidR="00445CDA" w:rsidRPr="006931C3" w:rsidRDefault="00445CDA" w:rsidP="006931C3">
      <w:pPr>
        <w:pStyle w:val="ListParagraph"/>
        <w:numPr>
          <w:ilvl w:val="0"/>
          <w:numId w:val="7"/>
        </w:numPr>
        <w:jc w:val="both"/>
        <w:rPr>
          <w:rFonts w:ascii="Arial" w:hAnsi="Arial" w:cs="Arial"/>
          <w:b/>
          <w:bCs/>
        </w:rPr>
      </w:pPr>
      <w:r w:rsidRPr="006931C3">
        <w:rPr>
          <w:rFonts w:ascii="Arial" w:hAnsi="Arial" w:cs="Arial"/>
          <w:b/>
          <w:bCs/>
        </w:rPr>
        <w:t>L</w:t>
      </w:r>
      <w:r w:rsidR="0000727E" w:rsidRPr="006931C3">
        <w:rPr>
          <w:rFonts w:ascii="Arial" w:hAnsi="Arial" w:cs="Arial"/>
          <w:b/>
          <w:bCs/>
        </w:rPr>
        <w:t>iterature Survey</w:t>
      </w:r>
    </w:p>
    <w:p w14:paraId="01FA63C0" w14:textId="77777777" w:rsidR="00BA5B36" w:rsidRPr="00BA5B36" w:rsidRDefault="00BA5B36" w:rsidP="00BA5B36">
      <w:pPr>
        <w:jc w:val="both"/>
        <w:rPr>
          <w:rFonts w:ascii="Arial" w:hAnsi="Arial" w:cs="Arial"/>
          <w:sz w:val="20"/>
          <w:szCs w:val="20"/>
        </w:rPr>
      </w:pPr>
      <w:r w:rsidRPr="00BA5B36">
        <w:rPr>
          <w:rFonts w:ascii="Arial" w:hAnsi="Arial" w:cs="Arial"/>
          <w:sz w:val="20"/>
          <w:szCs w:val="20"/>
        </w:rPr>
        <w:t xml:space="preserve">Deepak et.al. (2025) analysed cropping patterns and intensity in Chhattisgarh. The study revealed major changes in the cropping patterns and intensity in the state. The study reported a heavy shift from traditional crops to commercial crops. Rohit Kumar (2024) studied the changing pattern of cropping intensity in Haryana and the factors affecting the change during 2005-06 to 2020-21. Conversion of </w:t>
      </w:r>
      <w:r w:rsidRPr="00BA5B36">
        <w:rPr>
          <w:rFonts w:ascii="Arial" w:hAnsi="Arial" w:cs="Arial"/>
          <w:sz w:val="20"/>
          <w:szCs w:val="20"/>
        </w:rPr>
        <w:lastRenderedPageBreak/>
        <w:t>agricultural land for non-agricultural uses was identified as the major factor adversely affecting agricultural productivity and sustainability in rural Haryana. Adequate access to farm credit and widespread dissemination of market information were suggested to address the issue.</w:t>
      </w:r>
    </w:p>
    <w:p w14:paraId="64896CBD" w14:textId="77777777" w:rsidR="00BA5B36" w:rsidRPr="00BA5B36" w:rsidRDefault="00BA5B36" w:rsidP="00BA5B36">
      <w:pPr>
        <w:jc w:val="both"/>
        <w:rPr>
          <w:rFonts w:ascii="Arial" w:hAnsi="Arial" w:cs="Arial"/>
          <w:sz w:val="20"/>
          <w:szCs w:val="20"/>
        </w:rPr>
      </w:pPr>
      <w:r w:rsidRPr="00BA5B36">
        <w:rPr>
          <w:rFonts w:ascii="Arial" w:hAnsi="Arial" w:cs="Arial"/>
          <w:sz w:val="20"/>
          <w:szCs w:val="20"/>
        </w:rPr>
        <w:t xml:space="preserve">Sushma Panchal (2024) comprehensively reviewed the cropping patterns, cropping intensity and agricultural productivity in the state of Haryana. Haryana farmers preferred cereals, i.e., paddy and wheat, over other crops. Most districts reported efficient land use with multiple cropping. Intensive agricultural practices were suggested to further increase cropping intensity. </w:t>
      </w:r>
    </w:p>
    <w:p w14:paraId="071D6F65" w14:textId="77777777" w:rsidR="00BA5B36" w:rsidRPr="00BA5B36" w:rsidRDefault="00BA5B36" w:rsidP="00BA5B36">
      <w:pPr>
        <w:jc w:val="both"/>
        <w:rPr>
          <w:rFonts w:ascii="Arial" w:hAnsi="Arial" w:cs="Arial"/>
          <w:b/>
          <w:bCs/>
          <w:sz w:val="20"/>
          <w:szCs w:val="20"/>
        </w:rPr>
      </w:pPr>
      <w:r w:rsidRPr="00BA5B36">
        <w:rPr>
          <w:rFonts w:ascii="Arial" w:hAnsi="Arial" w:cs="Arial"/>
          <w:sz w:val="20"/>
          <w:szCs w:val="20"/>
        </w:rPr>
        <w:t>Prince Kumar and David Chella Baskar (2020) studied cropping patterns and cropping intensity with respect to mustard cultivation in the Meerut district of West UP. Cropping intensity was found to be highest on the marginal farms, followed by small and medium farms.</w:t>
      </w:r>
      <w:r w:rsidRPr="00BA5B36">
        <w:rPr>
          <w:rFonts w:ascii="Arial" w:hAnsi="Arial" w:cs="Arial"/>
          <w:b/>
          <w:bCs/>
          <w:sz w:val="20"/>
          <w:szCs w:val="20"/>
        </w:rPr>
        <w:t xml:space="preserve"> </w:t>
      </w:r>
    </w:p>
    <w:p w14:paraId="6C39296E" w14:textId="5039827F" w:rsidR="00BA5B36" w:rsidRPr="00BA5B36" w:rsidRDefault="00BA5B36" w:rsidP="00BA5B36">
      <w:pPr>
        <w:jc w:val="both"/>
        <w:rPr>
          <w:rFonts w:ascii="Arial" w:hAnsi="Arial" w:cs="Arial"/>
          <w:sz w:val="20"/>
          <w:szCs w:val="20"/>
        </w:rPr>
      </w:pPr>
      <w:r w:rsidRPr="00BA5B36">
        <w:rPr>
          <w:rFonts w:ascii="Arial" w:hAnsi="Arial" w:cs="Arial"/>
          <w:sz w:val="20"/>
          <w:szCs w:val="20"/>
        </w:rPr>
        <w:t>Gajraj Negi and Chandra Ballabh (2018) studied cropping intensity and irrigation intensity in Dehradun. Cropping intensity was found to be higher in areas with high irrigation intensity and lower in areas with low irrigation intensity. The study found cropping intensity to be a major determinant of farmers' adoption of modern technology in Dehradun.</w:t>
      </w:r>
    </w:p>
    <w:p w14:paraId="2085FF46" w14:textId="7CE4AFCC" w:rsidR="00E96671" w:rsidRPr="001408E5" w:rsidRDefault="00E96671" w:rsidP="00F31615">
      <w:pPr>
        <w:pStyle w:val="ListParagraph"/>
        <w:numPr>
          <w:ilvl w:val="0"/>
          <w:numId w:val="7"/>
        </w:numPr>
        <w:rPr>
          <w:rFonts w:ascii="Arial" w:hAnsi="Arial" w:cs="Arial"/>
          <w:b/>
          <w:bCs/>
        </w:rPr>
      </w:pPr>
      <w:r w:rsidRPr="001408E5">
        <w:rPr>
          <w:rFonts w:ascii="Arial" w:hAnsi="Arial" w:cs="Arial"/>
          <w:b/>
          <w:bCs/>
        </w:rPr>
        <w:t>O</w:t>
      </w:r>
      <w:r w:rsidR="0000727E">
        <w:rPr>
          <w:rFonts w:ascii="Arial" w:hAnsi="Arial" w:cs="Arial"/>
          <w:b/>
          <w:bCs/>
        </w:rPr>
        <w:t>bjectives and Methodology</w:t>
      </w:r>
    </w:p>
    <w:p w14:paraId="1E26BE0F" w14:textId="00622BFE" w:rsidR="00365EB0" w:rsidRPr="00785DF3" w:rsidRDefault="008E7E5E" w:rsidP="00090013">
      <w:pPr>
        <w:jc w:val="both"/>
        <w:rPr>
          <w:rFonts w:ascii="Arial" w:hAnsi="Arial" w:cs="Arial"/>
          <w:sz w:val="20"/>
          <w:szCs w:val="20"/>
        </w:rPr>
      </w:pPr>
      <w:r w:rsidRPr="00785DF3">
        <w:rPr>
          <w:rFonts w:ascii="Arial" w:hAnsi="Arial" w:cs="Arial"/>
          <w:sz w:val="20"/>
          <w:szCs w:val="20"/>
        </w:rPr>
        <w:t xml:space="preserve">The </w:t>
      </w:r>
      <w:r w:rsidR="00365EB0" w:rsidRPr="00785DF3">
        <w:rPr>
          <w:rFonts w:ascii="Arial" w:hAnsi="Arial" w:cs="Arial"/>
          <w:sz w:val="20"/>
          <w:szCs w:val="20"/>
        </w:rPr>
        <w:t>present study</w:t>
      </w:r>
      <w:r w:rsidRPr="00785DF3">
        <w:rPr>
          <w:rFonts w:ascii="Arial" w:hAnsi="Arial" w:cs="Arial"/>
          <w:sz w:val="20"/>
          <w:szCs w:val="20"/>
        </w:rPr>
        <w:t xml:space="preserve"> runs with the following objectives</w:t>
      </w:r>
      <w:r w:rsidR="00365EB0" w:rsidRPr="00785DF3">
        <w:rPr>
          <w:rFonts w:ascii="Arial" w:hAnsi="Arial" w:cs="Arial"/>
          <w:sz w:val="20"/>
          <w:szCs w:val="20"/>
        </w:rPr>
        <w:t>;</w:t>
      </w:r>
    </w:p>
    <w:p w14:paraId="49DC01E4" w14:textId="6CEEE424" w:rsidR="008947FC" w:rsidRPr="00785DF3" w:rsidRDefault="00365EB0" w:rsidP="00365EB0">
      <w:pPr>
        <w:pStyle w:val="ListParagraph"/>
        <w:numPr>
          <w:ilvl w:val="0"/>
          <w:numId w:val="1"/>
        </w:numPr>
        <w:jc w:val="both"/>
        <w:rPr>
          <w:rFonts w:ascii="Arial" w:hAnsi="Arial" w:cs="Arial"/>
          <w:sz w:val="20"/>
          <w:szCs w:val="20"/>
        </w:rPr>
      </w:pPr>
      <w:r w:rsidRPr="00785DF3">
        <w:rPr>
          <w:rFonts w:ascii="Arial" w:hAnsi="Arial" w:cs="Arial"/>
          <w:sz w:val="20"/>
          <w:szCs w:val="20"/>
        </w:rPr>
        <w:t>T</w:t>
      </w:r>
      <w:r w:rsidR="002C068F" w:rsidRPr="00785DF3">
        <w:rPr>
          <w:rFonts w:ascii="Arial" w:hAnsi="Arial" w:cs="Arial"/>
          <w:sz w:val="20"/>
          <w:szCs w:val="20"/>
        </w:rPr>
        <w:t xml:space="preserve">o analyse the role of </w:t>
      </w:r>
      <w:r w:rsidR="002D3B94" w:rsidRPr="00785DF3">
        <w:rPr>
          <w:rFonts w:ascii="Arial" w:hAnsi="Arial" w:cs="Arial"/>
          <w:sz w:val="20"/>
          <w:szCs w:val="20"/>
        </w:rPr>
        <w:t xml:space="preserve">irrigation, farm mechanisation, </w:t>
      </w:r>
      <w:r w:rsidR="001F7D36" w:rsidRPr="00785DF3">
        <w:rPr>
          <w:rFonts w:ascii="Arial" w:hAnsi="Arial" w:cs="Arial"/>
          <w:sz w:val="20"/>
          <w:szCs w:val="20"/>
        </w:rPr>
        <w:t>use of chemical fertili</w:t>
      </w:r>
      <w:r w:rsidR="004929E0" w:rsidRPr="00785DF3">
        <w:rPr>
          <w:rFonts w:ascii="Arial" w:hAnsi="Arial" w:cs="Arial"/>
          <w:sz w:val="20"/>
          <w:szCs w:val="20"/>
        </w:rPr>
        <w:t>s</w:t>
      </w:r>
      <w:r w:rsidR="001F7D36" w:rsidRPr="00785DF3">
        <w:rPr>
          <w:rFonts w:ascii="Arial" w:hAnsi="Arial" w:cs="Arial"/>
          <w:sz w:val="20"/>
          <w:szCs w:val="20"/>
        </w:rPr>
        <w:t>ers</w:t>
      </w:r>
      <w:r w:rsidR="004929E0" w:rsidRPr="00785DF3">
        <w:rPr>
          <w:rFonts w:ascii="Arial" w:hAnsi="Arial" w:cs="Arial"/>
          <w:sz w:val="20"/>
          <w:szCs w:val="20"/>
        </w:rPr>
        <w:t xml:space="preserve">, </w:t>
      </w:r>
      <w:r w:rsidR="002D3B94" w:rsidRPr="00785DF3">
        <w:rPr>
          <w:rFonts w:ascii="Arial" w:hAnsi="Arial" w:cs="Arial"/>
          <w:sz w:val="20"/>
          <w:szCs w:val="20"/>
        </w:rPr>
        <w:t>rural credit and public expenditure on agriculture in determining the level of cropping intensity across states of India.</w:t>
      </w:r>
      <w:r w:rsidR="00ED3853" w:rsidRPr="00785DF3">
        <w:rPr>
          <w:rFonts w:ascii="Arial" w:hAnsi="Arial" w:cs="Arial"/>
          <w:sz w:val="20"/>
          <w:szCs w:val="20"/>
        </w:rPr>
        <w:t xml:space="preserve"> </w:t>
      </w:r>
    </w:p>
    <w:p w14:paraId="162EE38C" w14:textId="34D777CA" w:rsidR="00F84920" w:rsidRPr="00785DF3" w:rsidRDefault="008A748C" w:rsidP="00F84920">
      <w:pPr>
        <w:pStyle w:val="ListParagraph"/>
        <w:numPr>
          <w:ilvl w:val="0"/>
          <w:numId w:val="1"/>
        </w:numPr>
        <w:jc w:val="both"/>
        <w:rPr>
          <w:rFonts w:ascii="Arial" w:hAnsi="Arial" w:cs="Arial"/>
          <w:sz w:val="20"/>
          <w:szCs w:val="20"/>
        </w:rPr>
      </w:pPr>
      <w:r w:rsidRPr="00785DF3">
        <w:rPr>
          <w:rFonts w:ascii="Arial" w:hAnsi="Arial" w:cs="Arial"/>
          <w:sz w:val="20"/>
          <w:szCs w:val="20"/>
        </w:rPr>
        <w:t xml:space="preserve">To suggest ways to improve the cropping intensity in Indian agriculture.   </w:t>
      </w:r>
    </w:p>
    <w:p w14:paraId="21C94CB0" w14:textId="77777777" w:rsidR="00041F22" w:rsidRPr="00041F22" w:rsidRDefault="00041F22" w:rsidP="00041F22">
      <w:pPr>
        <w:jc w:val="both"/>
        <w:rPr>
          <w:rFonts w:ascii="Arial" w:hAnsi="Arial" w:cs="Arial"/>
          <w:sz w:val="20"/>
          <w:szCs w:val="20"/>
        </w:rPr>
      </w:pPr>
      <w:r w:rsidRPr="00041F22">
        <w:rPr>
          <w:rFonts w:ascii="Arial" w:hAnsi="Arial" w:cs="Arial"/>
          <w:sz w:val="20"/>
          <w:szCs w:val="20"/>
        </w:rPr>
        <w:t>The study uses secondary data for 15 states of India from 2018-19 to 2023-24. Only the states with more than 1% of India’s population have been selected for this purpose. To address multicollinearity, stepwise regression model is used. Variables in the stepwise regression model are entered in the descending order of their t-values in the simple regression model. Step-wise regression analysis also helps to identify the predictor variables which reduce the explanatory power of the regression model. The study also uses t-tests, R-squared, and adjusted R-squared to achieve its objectives. Cropping intensity has been calculated in the following manner;</w:t>
      </w:r>
    </w:p>
    <w:p w14:paraId="54E8ADA9" w14:textId="52AE607B" w:rsidR="00F21335" w:rsidRPr="00785DF3" w:rsidRDefault="0020756E" w:rsidP="00F84920">
      <w:pPr>
        <w:jc w:val="both"/>
        <w:rPr>
          <w:rFonts w:ascii="Arial" w:hAnsi="Arial" w:cs="Arial"/>
          <w:sz w:val="20"/>
          <w:szCs w:val="20"/>
        </w:rPr>
      </w:pPr>
      <w:r w:rsidRPr="00785DF3">
        <w:rPr>
          <w:rFonts w:ascii="Arial" w:hAnsi="Arial" w:cs="Arial"/>
          <w:sz w:val="20"/>
          <w:szCs w:val="20"/>
        </w:rPr>
        <w:t xml:space="preserve">Cropping Intensity = </w:t>
      </w:r>
      <w:r w:rsidR="00612E46" w:rsidRPr="00785DF3">
        <w:rPr>
          <w:rFonts w:ascii="Arial" w:hAnsi="Arial" w:cs="Arial"/>
          <w:sz w:val="20"/>
          <w:szCs w:val="20"/>
        </w:rPr>
        <w:t>(</w:t>
      </w:r>
      <w:r w:rsidRPr="00785DF3">
        <w:rPr>
          <w:rFonts w:ascii="Arial" w:hAnsi="Arial" w:cs="Arial"/>
          <w:sz w:val="20"/>
          <w:szCs w:val="20"/>
        </w:rPr>
        <w:t>Gross Cropped Area</w:t>
      </w:r>
      <w:r w:rsidR="00B55548" w:rsidRPr="00785DF3">
        <w:rPr>
          <w:rFonts w:ascii="Arial" w:hAnsi="Arial" w:cs="Arial"/>
          <w:sz w:val="20"/>
          <w:szCs w:val="20"/>
        </w:rPr>
        <w:t xml:space="preserve"> ÷ </w:t>
      </w:r>
      <w:r w:rsidR="00612E46" w:rsidRPr="00785DF3">
        <w:rPr>
          <w:rFonts w:ascii="Arial" w:hAnsi="Arial" w:cs="Arial"/>
          <w:sz w:val="20"/>
          <w:szCs w:val="20"/>
        </w:rPr>
        <w:t>Net Sown Area) x 100</w:t>
      </w:r>
    </w:p>
    <w:p w14:paraId="632B44F9" w14:textId="67186F17" w:rsidR="00AE4575" w:rsidRPr="00785DF3" w:rsidRDefault="004A1299" w:rsidP="00F84920">
      <w:pPr>
        <w:jc w:val="both"/>
        <w:rPr>
          <w:rFonts w:ascii="Arial" w:hAnsi="Arial" w:cs="Arial"/>
          <w:sz w:val="20"/>
          <w:szCs w:val="20"/>
        </w:rPr>
      </w:pPr>
      <w:r w:rsidRPr="00785DF3">
        <w:rPr>
          <w:rFonts w:ascii="Arial" w:hAnsi="Arial" w:cs="Arial"/>
          <w:sz w:val="20"/>
          <w:szCs w:val="20"/>
        </w:rPr>
        <w:t>The study makes use of the following variables as dependent factors in the regression analysis;</w:t>
      </w:r>
    </w:p>
    <w:p w14:paraId="63F9F733" w14:textId="6BD85686" w:rsidR="00612E46" w:rsidRPr="00785DF3" w:rsidRDefault="006771CE" w:rsidP="00BC4893">
      <w:pPr>
        <w:pStyle w:val="ListParagraph"/>
        <w:numPr>
          <w:ilvl w:val="0"/>
          <w:numId w:val="2"/>
        </w:numPr>
        <w:jc w:val="both"/>
        <w:rPr>
          <w:rFonts w:ascii="Arial" w:hAnsi="Arial" w:cs="Arial"/>
          <w:sz w:val="20"/>
          <w:szCs w:val="20"/>
        </w:rPr>
      </w:pPr>
      <w:r w:rsidRPr="00785DF3">
        <w:rPr>
          <w:rFonts w:ascii="Arial" w:hAnsi="Arial" w:cs="Arial"/>
          <w:sz w:val="20"/>
          <w:szCs w:val="20"/>
        </w:rPr>
        <w:t>Use</w:t>
      </w:r>
      <w:r w:rsidR="001F6FD5" w:rsidRPr="00785DF3">
        <w:rPr>
          <w:rFonts w:ascii="Arial" w:hAnsi="Arial" w:cs="Arial"/>
          <w:sz w:val="20"/>
          <w:szCs w:val="20"/>
        </w:rPr>
        <w:t xml:space="preserve"> of NPK fertilisers</w:t>
      </w:r>
      <w:r w:rsidRPr="00785DF3">
        <w:rPr>
          <w:rFonts w:ascii="Arial" w:hAnsi="Arial" w:cs="Arial"/>
          <w:sz w:val="20"/>
          <w:szCs w:val="20"/>
        </w:rPr>
        <w:t xml:space="preserve"> per thousand hectares of</w:t>
      </w:r>
      <w:r w:rsidR="005E0011" w:rsidRPr="00785DF3">
        <w:rPr>
          <w:rFonts w:ascii="Arial" w:hAnsi="Arial" w:cs="Arial"/>
          <w:sz w:val="20"/>
          <w:szCs w:val="20"/>
        </w:rPr>
        <w:t xml:space="preserve"> agricultural</w:t>
      </w:r>
      <w:r w:rsidRPr="00785DF3">
        <w:rPr>
          <w:rFonts w:ascii="Arial" w:hAnsi="Arial" w:cs="Arial"/>
          <w:sz w:val="20"/>
          <w:szCs w:val="20"/>
        </w:rPr>
        <w:t xml:space="preserve"> area</w:t>
      </w:r>
      <w:r w:rsidR="003B4713" w:rsidRPr="00785DF3">
        <w:rPr>
          <w:rFonts w:ascii="Arial" w:hAnsi="Arial" w:cs="Arial"/>
          <w:sz w:val="20"/>
          <w:szCs w:val="20"/>
        </w:rPr>
        <w:t xml:space="preserve"> (NPK</w:t>
      </w:r>
      <w:r w:rsidR="0089248D" w:rsidRPr="00785DF3">
        <w:rPr>
          <w:rFonts w:ascii="Arial" w:hAnsi="Arial" w:cs="Arial"/>
          <w:sz w:val="20"/>
          <w:szCs w:val="20"/>
        </w:rPr>
        <w:t>F</w:t>
      </w:r>
      <w:r w:rsidR="003B4713" w:rsidRPr="00785DF3">
        <w:rPr>
          <w:rFonts w:ascii="Arial" w:hAnsi="Arial" w:cs="Arial"/>
          <w:sz w:val="20"/>
          <w:szCs w:val="20"/>
        </w:rPr>
        <w:t xml:space="preserve">), </w:t>
      </w:r>
      <w:r w:rsidR="007469FC" w:rsidRPr="00785DF3">
        <w:rPr>
          <w:rFonts w:ascii="Arial" w:hAnsi="Arial" w:cs="Arial"/>
          <w:sz w:val="20"/>
          <w:szCs w:val="20"/>
        </w:rPr>
        <w:t xml:space="preserve">Source: Ministry of Chemicals and </w:t>
      </w:r>
      <w:r w:rsidR="00E56D6B" w:rsidRPr="00785DF3">
        <w:rPr>
          <w:rFonts w:ascii="Arial" w:hAnsi="Arial" w:cs="Arial"/>
          <w:sz w:val="20"/>
          <w:szCs w:val="20"/>
        </w:rPr>
        <w:t>Fertilisers</w:t>
      </w:r>
      <w:r w:rsidR="00846599" w:rsidRPr="00785DF3">
        <w:rPr>
          <w:rFonts w:ascii="Arial" w:hAnsi="Arial" w:cs="Arial"/>
          <w:sz w:val="20"/>
          <w:szCs w:val="20"/>
        </w:rPr>
        <w:t>, Department of Fertilisers, Government of India</w:t>
      </w:r>
    </w:p>
    <w:p w14:paraId="4F1E4C99" w14:textId="6D78FA5D" w:rsidR="001F6FD5" w:rsidRPr="00785DF3" w:rsidRDefault="008336B2" w:rsidP="00BC4893">
      <w:pPr>
        <w:pStyle w:val="ListParagraph"/>
        <w:numPr>
          <w:ilvl w:val="0"/>
          <w:numId w:val="2"/>
        </w:numPr>
        <w:jc w:val="both"/>
        <w:rPr>
          <w:rFonts w:ascii="Arial" w:hAnsi="Arial" w:cs="Arial"/>
          <w:sz w:val="20"/>
          <w:szCs w:val="20"/>
        </w:rPr>
      </w:pPr>
      <w:r w:rsidRPr="00785DF3">
        <w:rPr>
          <w:rFonts w:ascii="Arial" w:hAnsi="Arial" w:cs="Arial"/>
          <w:sz w:val="20"/>
          <w:szCs w:val="20"/>
        </w:rPr>
        <w:t xml:space="preserve">Net </w:t>
      </w:r>
      <w:r w:rsidR="00C821A7" w:rsidRPr="00785DF3">
        <w:rPr>
          <w:rFonts w:ascii="Arial" w:hAnsi="Arial" w:cs="Arial"/>
          <w:sz w:val="20"/>
          <w:szCs w:val="20"/>
        </w:rPr>
        <w:t>i</w:t>
      </w:r>
      <w:r w:rsidR="00432B07" w:rsidRPr="00785DF3">
        <w:rPr>
          <w:rFonts w:ascii="Arial" w:hAnsi="Arial" w:cs="Arial"/>
          <w:sz w:val="20"/>
          <w:szCs w:val="20"/>
        </w:rPr>
        <w:t>rrigated</w:t>
      </w:r>
      <w:r w:rsidRPr="00785DF3">
        <w:rPr>
          <w:rFonts w:ascii="Arial" w:hAnsi="Arial" w:cs="Arial"/>
          <w:sz w:val="20"/>
          <w:szCs w:val="20"/>
        </w:rPr>
        <w:t xml:space="preserve"> </w:t>
      </w:r>
      <w:r w:rsidR="00C821A7" w:rsidRPr="00785DF3">
        <w:rPr>
          <w:rFonts w:ascii="Arial" w:hAnsi="Arial" w:cs="Arial"/>
          <w:sz w:val="20"/>
          <w:szCs w:val="20"/>
        </w:rPr>
        <w:t>a</w:t>
      </w:r>
      <w:r w:rsidRPr="00785DF3">
        <w:rPr>
          <w:rFonts w:ascii="Arial" w:hAnsi="Arial" w:cs="Arial"/>
          <w:sz w:val="20"/>
          <w:szCs w:val="20"/>
        </w:rPr>
        <w:t>rea</w:t>
      </w:r>
      <w:r w:rsidR="00C821A7" w:rsidRPr="00785DF3">
        <w:rPr>
          <w:rFonts w:ascii="Arial" w:hAnsi="Arial" w:cs="Arial"/>
          <w:sz w:val="20"/>
          <w:szCs w:val="20"/>
        </w:rPr>
        <w:t xml:space="preserve"> as a percentage of </w:t>
      </w:r>
      <w:r w:rsidR="00397887" w:rsidRPr="00785DF3">
        <w:rPr>
          <w:rFonts w:ascii="Arial" w:hAnsi="Arial" w:cs="Arial"/>
          <w:sz w:val="20"/>
          <w:szCs w:val="20"/>
        </w:rPr>
        <w:t>net sown</w:t>
      </w:r>
      <w:r w:rsidR="00C821A7" w:rsidRPr="00785DF3">
        <w:rPr>
          <w:rFonts w:ascii="Arial" w:hAnsi="Arial" w:cs="Arial"/>
          <w:sz w:val="20"/>
          <w:szCs w:val="20"/>
        </w:rPr>
        <w:t xml:space="preserve"> are</w:t>
      </w:r>
      <w:r w:rsidR="006A18B6" w:rsidRPr="00785DF3">
        <w:rPr>
          <w:rFonts w:ascii="Arial" w:hAnsi="Arial" w:cs="Arial"/>
          <w:sz w:val="20"/>
          <w:szCs w:val="20"/>
        </w:rPr>
        <w:t xml:space="preserve"> (NIRG),</w:t>
      </w:r>
      <w:r w:rsidR="006919E9" w:rsidRPr="00785DF3">
        <w:rPr>
          <w:rFonts w:ascii="Arial" w:hAnsi="Arial" w:cs="Arial"/>
          <w:sz w:val="20"/>
          <w:szCs w:val="20"/>
        </w:rPr>
        <w:t xml:space="preserve"> </w:t>
      </w:r>
      <w:r w:rsidR="006A18B6" w:rsidRPr="00785DF3">
        <w:rPr>
          <w:rFonts w:ascii="Arial" w:hAnsi="Arial" w:cs="Arial"/>
          <w:sz w:val="20"/>
          <w:szCs w:val="20"/>
        </w:rPr>
        <w:t xml:space="preserve">Source: </w:t>
      </w:r>
      <w:r w:rsidR="00432B07" w:rsidRPr="00785DF3">
        <w:rPr>
          <w:rFonts w:ascii="Arial" w:hAnsi="Arial" w:cs="Arial"/>
          <w:sz w:val="20"/>
          <w:szCs w:val="20"/>
        </w:rPr>
        <w:t xml:space="preserve">Directorate of Economics and Statistics, </w:t>
      </w:r>
      <w:r w:rsidR="00BA7A62" w:rsidRPr="00785DF3">
        <w:rPr>
          <w:rFonts w:ascii="Arial" w:hAnsi="Arial" w:cs="Arial"/>
          <w:sz w:val="20"/>
          <w:szCs w:val="20"/>
        </w:rPr>
        <w:t>GOI</w:t>
      </w:r>
    </w:p>
    <w:p w14:paraId="4F0831EA" w14:textId="3BB6933F" w:rsidR="0075781B" w:rsidRPr="00785DF3" w:rsidRDefault="00C22B3C" w:rsidP="00BC4893">
      <w:pPr>
        <w:pStyle w:val="ListParagraph"/>
        <w:numPr>
          <w:ilvl w:val="0"/>
          <w:numId w:val="2"/>
        </w:numPr>
        <w:jc w:val="both"/>
        <w:rPr>
          <w:rFonts w:ascii="Arial" w:hAnsi="Arial" w:cs="Arial"/>
          <w:sz w:val="20"/>
          <w:szCs w:val="20"/>
        </w:rPr>
      </w:pPr>
      <w:r w:rsidRPr="00785DF3">
        <w:rPr>
          <w:rFonts w:ascii="Arial" w:hAnsi="Arial" w:cs="Arial"/>
          <w:sz w:val="20"/>
          <w:szCs w:val="20"/>
        </w:rPr>
        <w:t xml:space="preserve">Tractor </w:t>
      </w:r>
      <w:r w:rsidR="00C821A7" w:rsidRPr="00785DF3">
        <w:rPr>
          <w:rFonts w:ascii="Arial" w:hAnsi="Arial" w:cs="Arial"/>
          <w:sz w:val="20"/>
          <w:szCs w:val="20"/>
        </w:rPr>
        <w:t>d</w:t>
      </w:r>
      <w:r w:rsidRPr="00785DF3">
        <w:rPr>
          <w:rFonts w:ascii="Arial" w:hAnsi="Arial" w:cs="Arial"/>
          <w:sz w:val="20"/>
          <w:szCs w:val="20"/>
        </w:rPr>
        <w:t xml:space="preserve">ensity </w:t>
      </w:r>
      <w:r w:rsidR="006470CF" w:rsidRPr="00785DF3">
        <w:rPr>
          <w:rFonts w:ascii="Arial" w:hAnsi="Arial" w:cs="Arial"/>
          <w:sz w:val="20"/>
          <w:szCs w:val="20"/>
        </w:rPr>
        <w:t>per thousand hectares of area</w:t>
      </w:r>
      <w:r w:rsidR="0015265A" w:rsidRPr="00785DF3">
        <w:rPr>
          <w:rFonts w:ascii="Arial" w:hAnsi="Arial" w:cs="Arial"/>
          <w:sz w:val="20"/>
          <w:szCs w:val="20"/>
        </w:rPr>
        <w:t xml:space="preserve"> (TRAD)</w:t>
      </w:r>
      <w:r w:rsidR="00AD6D7E" w:rsidRPr="00785DF3">
        <w:rPr>
          <w:rFonts w:ascii="Arial" w:hAnsi="Arial" w:cs="Arial"/>
          <w:sz w:val="20"/>
          <w:szCs w:val="20"/>
        </w:rPr>
        <w:t xml:space="preserve"> used as a proxy indicator for farm mechanisation</w:t>
      </w:r>
      <w:r w:rsidR="0015265A" w:rsidRPr="00785DF3">
        <w:rPr>
          <w:rFonts w:ascii="Arial" w:hAnsi="Arial" w:cs="Arial"/>
          <w:sz w:val="20"/>
          <w:szCs w:val="20"/>
        </w:rPr>
        <w:t>, Sou</w:t>
      </w:r>
      <w:r w:rsidR="00925ED1" w:rsidRPr="00785DF3">
        <w:rPr>
          <w:rFonts w:ascii="Arial" w:hAnsi="Arial" w:cs="Arial"/>
          <w:sz w:val="20"/>
          <w:szCs w:val="20"/>
        </w:rPr>
        <w:t xml:space="preserve">rce: </w:t>
      </w:r>
      <w:r w:rsidR="0035495E" w:rsidRPr="00785DF3">
        <w:rPr>
          <w:rFonts w:ascii="Arial" w:hAnsi="Arial" w:cs="Arial"/>
          <w:sz w:val="20"/>
          <w:szCs w:val="20"/>
        </w:rPr>
        <w:t>https:/</w:t>
      </w:r>
      <w:r w:rsidR="000425D1" w:rsidRPr="00785DF3">
        <w:rPr>
          <w:rFonts w:ascii="Arial" w:hAnsi="Arial" w:cs="Arial"/>
          <w:sz w:val="20"/>
          <w:szCs w:val="20"/>
        </w:rPr>
        <w:t>tnagrisnet.gov.in</w:t>
      </w:r>
    </w:p>
    <w:p w14:paraId="6F268077" w14:textId="1756313C" w:rsidR="00825B5F" w:rsidRPr="00785DF3" w:rsidRDefault="00954FAE" w:rsidP="00BC4893">
      <w:pPr>
        <w:pStyle w:val="ListParagraph"/>
        <w:numPr>
          <w:ilvl w:val="0"/>
          <w:numId w:val="2"/>
        </w:numPr>
        <w:jc w:val="both"/>
        <w:rPr>
          <w:rFonts w:ascii="Arial" w:hAnsi="Arial" w:cs="Arial"/>
          <w:sz w:val="20"/>
          <w:szCs w:val="20"/>
        </w:rPr>
      </w:pPr>
      <w:r w:rsidRPr="00785DF3">
        <w:rPr>
          <w:rFonts w:ascii="Arial" w:hAnsi="Arial" w:cs="Arial"/>
          <w:sz w:val="20"/>
          <w:szCs w:val="20"/>
        </w:rPr>
        <w:t xml:space="preserve">Disbursement of </w:t>
      </w:r>
      <w:r w:rsidR="00C821A7" w:rsidRPr="00785DF3">
        <w:rPr>
          <w:rFonts w:ascii="Arial" w:hAnsi="Arial" w:cs="Arial"/>
          <w:sz w:val="20"/>
          <w:szCs w:val="20"/>
        </w:rPr>
        <w:t>a</w:t>
      </w:r>
      <w:r w:rsidRPr="00785DF3">
        <w:rPr>
          <w:rFonts w:ascii="Arial" w:hAnsi="Arial" w:cs="Arial"/>
          <w:sz w:val="20"/>
          <w:szCs w:val="20"/>
        </w:rPr>
        <w:t>gricultural</w:t>
      </w:r>
      <w:r w:rsidR="0082268A" w:rsidRPr="00785DF3">
        <w:rPr>
          <w:rFonts w:ascii="Arial" w:hAnsi="Arial" w:cs="Arial"/>
          <w:sz w:val="20"/>
          <w:szCs w:val="20"/>
        </w:rPr>
        <w:t xml:space="preserve"> </w:t>
      </w:r>
      <w:r w:rsidR="00C821A7" w:rsidRPr="00785DF3">
        <w:rPr>
          <w:rFonts w:ascii="Arial" w:hAnsi="Arial" w:cs="Arial"/>
          <w:sz w:val="20"/>
          <w:szCs w:val="20"/>
        </w:rPr>
        <w:t>l</w:t>
      </w:r>
      <w:r w:rsidR="0082268A" w:rsidRPr="00785DF3">
        <w:rPr>
          <w:rFonts w:ascii="Arial" w:hAnsi="Arial" w:cs="Arial"/>
          <w:sz w:val="20"/>
          <w:szCs w:val="20"/>
        </w:rPr>
        <w:t>oan</w:t>
      </w:r>
      <w:r w:rsidR="00DE77FC" w:rsidRPr="00785DF3">
        <w:rPr>
          <w:rFonts w:ascii="Arial" w:hAnsi="Arial" w:cs="Arial"/>
          <w:sz w:val="20"/>
          <w:szCs w:val="20"/>
        </w:rPr>
        <w:t xml:space="preserve"> per thousand hectares of </w:t>
      </w:r>
      <w:r w:rsidR="008C28D0" w:rsidRPr="00785DF3">
        <w:rPr>
          <w:rFonts w:ascii="Arial" w:hAnsi="Arial" w:cs="Arial"/>
          <w:sz w:val="20"/>
          <w:szCs w:val="20"/>
        </w:rPr>
        <w:t>agricultural land</w:t>
      </w:r>
      <w:r w:rsidR="0015265A" w:rsidRPr="00785DF3">
        <w:rPr>
          <w:rFonts w:ascii="Arial" w:hAnsi="Arial" w:cs="Arial"/>
          <w:sz w:val="20"/>
          <w:szCs w:val="20"/>
        </w:rPr>
        <w:t xml:space="preserve"> (AG</w:t>
      </w:r>
      <w:r w:rsidR="0089248D" w:rsidRPr="00785DF3">
        <w:rPr>
          <w:rFonts w:ascii="Arial" w:hAnsi="Arial" w:cs="Arial"/>
          <w:sz w:val="20"/>
          <w:szCs w:val="20"/>
        </w:rPr>
        <w:t>CR</w:t>
      </w:r>
      <w:r w:rsidR="0015265A" w:rsidRPr="00785DF3">
        <w:rPr>
          <w:rFonts w:ascii="Arial" w:hAnsi="Arial" w:cs="Arial"/>
          <w:sz w:val="20"/>
          <w:szCs w:val="20"/>
        </w:rPr>
        <w:t xml:space="preserve">), </w:t>
      </w:r>
      <w:r w:rsidRPr="00785DF3">
        <w:rPr>
          <w:rFonts w:ascii="Arial" w:hAnsi="Arial" w:cs="Arial"/>
          <w:sz w:val="20"/>
          <w:szCs w:val="20"/>
        </w:rPr>
        <w:t>Source: NABARD</w:t>
      </w:r>
    </w:p>
    <w:p w14:paraId="01CA5401" w14:textId="31065359" w:rsidR="00AA7017" w:rsidRPr="00785DF3" w:rsidRDefault="00D422A8" w:rsidP="00BC4893">
      <w:pPr>
        <w:pStyle w:val="ListParagraph"/>
        <w:numPr>
          <w:ilvl w:val="0"/>
          <w:numId w:val="2"/>
        </w:numPr>
        <w:jc w:val="both"/>
        <w:rPr>
          <w:rFonts w:ascii="Arial" w:hAnsi="Arial" w:cs="Arial"/>
          <w:sz w:val="20"/>
          <w:szCs w:val="20"/>
        </w:rPr>
      </w:pPr>
      <w:r w:rsidRPr="00785DF3">
        <w:rPr>
          <w:rFonts w:ascii="Arial" w:hAnsi="Arial" w:cs="Arial"/>
          <w:sz w:val="20"/>
          <w:szCs w:val="20"/>
        </w:rPr>
        <w:t xml:space="preserve">Public </w:t>
      </w:r>
      <w:r w:rsidR="00C821A7" w:rsidRPr="00785DF3">
        <w:rPr>
          <w:rFonts w:ascii="Arial" w:hAnsi="Arial" w:cs="Arial"/>
          <w:sz w:val="20"/>
          <w:szCs w:val="20"/>
        </w:rPr>
        <w:t>e</w:t>
      </w:r>
      <w:r w:rsidRPr="00785DF3">
        <w:rPr>
          <w:rFonts w:ascii="Arial" w:hAnsi="Arial" w:cs="Arial"/>
          <w:sz w:val="20"/>
          <w:szCs w:val="20"/>
        </w:rPr>
        <w:t xml:space="preserve">xpenditure on </w:t>
      </w:r>
      <w:r w:rsidR="00C821A7" w:rsidRPr="00785DF3">
        <w:rPr>
          <w:rFonts w:ascii="Arial" w:hAnsi="Arial" w:cs="Arial"/>
          <w:sz w:val="20"/>
          <w:szCs w:val="20"/>
        </w:rPr>
        <w:t>a</w:t>
      </w:r>
      <w:r w:rsidRPr="00785DF3">
        <w:rPr>
          <w:rFonts w:ascii="Arial" w:hAnsi="Arial" w:cs="Arial"/>
          <w:sz w:val="20"/>
          <w:szCs w:val="20"/>
        </w:rPr>
        <w:t xml:space="preserve">gricultural </w:t>
      </w:r>
      <w:r w:rsidR="00C821A7" w:rsidRPr="00785DF3">
        <w:rPr>
          <w:rFonts w:ascii="Arial" w:hAnsi="Arial" w:cs="Arial"/>
          <w:sz w:val="20"/>
          <w:szCs w:val="20"/>
        </w:rPr>
        <w:t>d</w:t>
      </w:r>
      <w:r w:rsidRPr="00785DF3">
        <w:rPr>
          <w:rFonts w:ascii="Arial" w:hAnsi="Arial" w:cs="Arial"/>
          <w:sz w:val="20"/>
          <w:szCs w:val="20"/>
        </w:rPr>
        <w:t>evelopment</w:t>
      </w:r>
      <w:r w:rsidR="008C28D0" w:rsidRPr="00785DF3">
        <w:rPr>
          <w:rFonts w:ascii="Arial" w:hAnsi="Arial" w:cs="Arial"/>
          <w:sz w:val="20"/>
          <w:szCs w:val="20"/>
        </w:rPr>
        <w:t xml:space="preserve"> per thousand hectares of agricultural land </w:t>
      </w:r>
      <w:r w:rsidR="0015265A" w:rsidRPr="00785DF3">
        <w:rPr>
          <w:rFonts w:ascii="Arial" w:hAnsi="Arial" w:cs="Arial"/>
          <w:sz w:val="20"/>
          <w:szCs w:val="20"/>
        </w:rPr>
        <w:t xml:space="preserve">(PXAG), Source: </w:t>
      </w:r>
      <w:r w:rsidR="00C71E82" w:rsidRPr="00785DF3">
        <w:rPr>
          <w:rFonts w:ascii="Arial" w:hAnsi="Arial" w:cs="Arial"/>
          <w:sz w:val="20"/>
          <w:szCs w:val="20"/>
        </w:rPr>
        <w:t xml:space="preserve">RBI: </w:t>
      </w:r>
      <w:r w:rsidR="003C34F6" w:rsidRPr="00785DF3">
        <w:rPr>
          <w:rFonts w:ascii="Arial" w:hAnsi="Arial" w:cs="Arial"/>
          <w:sz w:val="20"/>
          <w:szCs w:val="20"/>
        </w:rPr>
        <w:t>State Finances</w:t>
      </w:r>
      <w:r w:rsidR="00DC1A09" w:rsidRPr="00785DF3">
        <w:rPr>
          <w:rFonts w:ascii="Arial" w:hAnsi="Arial" w:cs="Arial"/>
          <w:sz w:val="20"/>
          <w:szCs w:val="20"/>
        </w:rPr>
        <w:t xml:space="preserve">, A Study of Budgets and </w:t>
      </w:r>
      <w:r w:rsidR="00C71E82" w:rsidRPr="00785DF3">
        <w:rPr>
          <w:rFonts w:ascii="Arial" w:hAnsi="Arial" w:cs="Arial"/>
          <w:sz w:val="20"/>
          <w:szCs w:val="20"/>
        </w:rPr>
        <w:t>Handbook of Statistics on Indian States</w:t>
      </w:r>
    </w:p>
    <w:p w14:paraId="7ED8ABB5" w14:textId="0C57B9FA" w:rsidR="009F68DA" w:rsidRPr="00785DF3" w:rsidRDefault="00E90676" w:rsidP="00BB54FC">
      <w:pPr>
        <w:jc w:val="both"/>
        <w:rPr>
          <w:rFonts w:ascii="Arial" w:hAnsi="Arial" w:cs="Arial"/>
          <w:sz w:val="20"/>
          <w:szCs w:val="20"/>
        </w:rPr>
      </w:pPr>
      <w:r w:rsidRPr="00785DF3">
        <w:rPr>
          <w:rFonts w:ascii="Arial" w:hAnsi="Arial" w:cs="Arial"/>
          <w:sz w:val="20"/>
          <w:szCs w:val="20"/>
        </w:rPr>
        <w:t>Nitrogen</w:t>
      </w:r>
      <w:r w:rsidR="00E474EF" w:rsidRPr="00785DF3">
        <w:rPr>
          <w:rFonts w:ascii="Arial" w:hAnsi="Arial" w:cs="Arial"/>
          <w:sz w:val="20"/>
          <w:szCs w:val="20"/>
        </w:rPr>
        <w:t xml:space="preserve"> (N), Phosphorus (P) and P</w:t>
      </w:r>
      <w:r w:rsidR="003F1661" w:rsidRPr="00785DF3">
        <w:rPr>
          <w:rFonts w:ascii="Arial" w:hAnsi="Arial" w:cs="Arial"/>
          <w:sz w:val="20"/>
          <w:szCs w:val="20"/>
        </w:rPr>
        <w:t>o</w:t>
      </w:r>
      <w:r w:rsidR="00E474EF" w:rsidRPr="00785DF3">
        <w:rPr>
          <w:rFonts w:ascii="Arial" w:hAnsi="Arial" w:cs="Arial"/>
          <w:sz w:val="20"/>
          <w:szCs w:val="20"/>
        </w:rPr>
        <w:t>tassium (K)</w:t>
      </w:r>
      <w:r w:rsidR="003F1661" w:rsidRPr="00785DF3">
        <w:rPr>
          <w:rFonts w:ascii="Arial" w:hAnsi="Arial" w:cs="Arial"/>
          <w:sz w:val="20"/>
          <w:szCs w:val="20"/>
        </w:rPr>
        <w:t xml:space="preserve"> are very important nutrients for soil health and fertility. </w:t>
      </w:r>
      <w:r w:rsidR="00006413" w:rsidRPr="00785DF3">
        <w:rPr>
          <w:rFonts w:ascii="Arial" w:hAnsi="Arial" w:cs="Arial"/>
          <w:sz w:val="20"/>
          <w:szCs w:val="20"/>
        </w:rPr>
        <w:t xml:space="preserve">Rational use of </w:t>
      </w:r>
      <w:r w:rsidR="003F1661" w:rsidRPr="00785DF3">
        <w:rPr>
          <w:rFonts w:ascii="Arial" w:hAnsi="Arial" w:cs="Arial"/>
          <w:sz w:val="20"/>
          <w:szCs w:val="20"/>
        </w:rPr>
        <w:t xml:space="preserve">NPK </w:t>
      </w:r>
      <w:r w:rsidR="00926DDF" w:rsidRPr="00785DF3">
        <w:rPr>
          <w:rFonts w:ascii="Arial" w:hAnsi="Arial" w:cs="Arial"/>
          <w:sz w:val="20"/>
          <w:szCs w:val="20"/>
        </w:rPr>
        <w:t xml:space="preserve">fertilisers can greatly improve agricultural production and productivity. </w:t>
      </w:r>
      <w:r w:rsidR="00934A2A" w:rsidRPr="00785DF3">
        <w:rPr>
          <w:rFonts w:ascii="Arial" w:hAnsi="Arial" w:cs="Arial"/>
          <w:sz w:val="20"/>
          <w:szCs w:val="20"/>
        </w:rPr>
        <w:t xml:space="preserve">Greater production helps </w:t>
      </w:r>
      <w:r w:rsidR="00152E05" w:rsidRPr="00785DF3">
        <w:rPr>
          <w:rFonts w:ascii="Arial" w:hAnsi="Arial" w:cs="Arial"/>
          <w:sz w:val="20"/>
          <w:szCs w:val="20"/>
        </w:rPr>
        <w:t xml:space="preserve">farmers </w:t>
      </w:r>
      <w:r w:rsidR="006919E9" w:rsidRPr="00785DF3">
        <w:rPr>
          <w:rFonts w:ascii="Arial" w:hAnsi="Arial" w:cs="Arial"/>
          <w:sz w:val="20"/>
          <w:szCs w:val="20"/>
        </w:rPr>
        <w:t>earn higher incomes and invest more in agriculture, thereby boosting</w:t>
      </w:r>
      <w:r w:rsidR="009F3912" w:rsidRPr="00785DF3">
        <w:rPr>
          <w:rFonts w:ascii="Arial" w:hAnsi="Arial" w:cs="Arial"/>
          <w:sz w:val="20"/>
          <w:szCs w:val="20"/>
        </w:rPr>
        <w:t xml:space="preserve"> cropping intensity.</w:t>
      </w:r>
      <w:r w:rsidR="00926DDF" w:rsidRPr="00785DF3">
        <w:rPr>
          <w:rFonts w:ascii="Arial" w:hAnsi="Arial" w:cs="Arial"/>
          <w:sz w:val="20"/>
          <w:szCs w:val="20"/>
        </w:rPr>
        <w:t xml:space="preserve"> </w:t>
      </w:r>
    </w:p>
    <w:p w14:paraId="61FE1237" w14:textId="5FA80FEC" w:rsidR="00BB54FC" w:rsidRPr="00785DF3" w:rsidRDefault="00D86D58" w:rsidP="00BB54FC">
      <w:pPr>
        <w:jc w:val="both"/>
        <w:rPr>
          <w:rFonts w:ascii="Arial" w:hAnsi="Arial" w:cs="Arial"/>
          <w:sz w:val="20"/>
          <w:szCs w:val="20"/>
        </w:rPr>
      </w:pPr>
      <w:r w:rsidRPr="00785DF3">
        <w:rPr>
          <w:rFonts w:ascii="Arial" w:hAnsi="Arial" w:cs="Arial"/>
          <w:sz w:val="20"/>
          <w:szCs w:val="20"/>
        </w:rPr>
        <w:t xml:space="preserve">Without adequate irrigation </w:t>
      </w:r>
      <w:r w:rsidR="00325A78" w:rsidRPr="00785DF3">
        <w:rPr>
          <w:rFonts w:ascii="Arial" w:hAnsi="Arial" w:cs="Arial"/>
          <w:sz w:val="20"/>
          <w:szCs w:val="20"/>
        </w:rPr>
        <w:t>facilities</w:t>
      </w:r>
      <w:r w:rsidRPr="00785DF3">
        <w:rPr>
          <w:rFonts w:ascii="Arial" w:hAnsi="Arial" w:cs="Arial"/>
          <w:sz w:val="20"/>
          <w:szCs w:val="20"/>
        </w:rPr>
        <w:t xml:space="preserve">, </w:t>
      </w:r>
      <w:r w:rsidR="004952C9" w:rsidRPr="00785DF3">
        <w:rPr>
          <w:rFonts w:ascii="Arial" w:hAnsi="Arial" w:cs="Arial"/>
          <w:sz w:val="20"/>
          <w:szCs w:val="20"/>
        </w:rPr>
        <w:t xml:space="preserve">multiple cropping </w:t>
      </w:r>
      <w:proofErr w:type="spellStart"/>
      <w:r w:rsidR="004952C9" w:rsidRPr="00785DF3">
        <w:rPr>
          <w:rFonts w:ascii="Arial" w:hAnsi="Arial" w:cs="Arial"/>
          <w:sz w:val="20"/>
          <w:szCs w:val="20"/>
        </w:rPr>
        <w:t>can not</w:t>
      </w:r>
      <w:proofErr w:type="spellEnd"/>
      <w:r w:rsidR="004952C9" w:rsidRPr="00785DF3">
        <w:rPr>
          <w:rFonts w:ascii="Arial" w:hAnsi="Arial" w:cs="Arial"/>
          <w:sz w:val="20"/>
          <w:szCs w:val="20"/>
        </w:rPr>
        <w:t xml:space="preserve"> be </w:t>
      </w:r>
      <w:r w:rsidR="00325A78" w:rsidRPr="00785DF3">
        <w:rPr>
          <w:rFonts w:ascii="Arial" w:hAnsi="Arial" w:cs="Arial"/>
          <w:sz w:val="20"/>
          <w:szCs w:val="20"/>
        </w:rPr>
        <w:t xml:space="preserve">encouraged. Irrigation </w:t>
      </w:r>
      <w:r w:rsidR="00293188" w:rsidRPr="00785DF3">
        <w:rPr>
          <w:rFonts w:ascii="Arial" w:hAnsi="Arial" w:cs="Arial"/>
          <w:sz w:val="20"/>
          <w:szCs w:val="20"/>
        </w:rPr>
        <w:t xml:space="preserve">facilities help to improve cropping intensity. </w:t>
      </w:r>
      <w:r w:rsidR="00511A39" w:rsidRPr="00785DF3">
        <w:rPr>
          <w:rFonts w:ascii="Arial" w:hAnsi="Arial" w:cs="Arial"/>
          <w:sz w:val="20"/>
          <w:szCs w:val="20"/>
        </w:rPr>
        <w:t xml:space="preserve">High-yielding variety seeds require more water </w:t>
      </w:r>
      <w:r w:rsidR="00AD6D7E" w:rsidRPr="00785DF3">
        <w:rPr>
          <w:rFonts w:ascii="Arial" w:hAnsi="Arial" w:cs="Arial"/>
          <w:sz w:val="20"/>
          <w:szCs w:val="20"/>
        </w:rPr>
        <w:t>than indigenous seeds; therefore, the importance of artificial irrigation facilities has increased tremendously</w:t>
      </w:r>
      <w:r w:rsidR="00511A39" w:rsidRPr="00785DF3">
        <w:rPr>
          <w:rFonts w:ascii="Arial" w:hAnsi="Arial" w:cs="Arial"/>
          <w:sz w:val="20"/>
          <w:szCs w:val="20"/>
        </w:rPr>
        <w:t xml:space="preserve">. </w:t>
      </w:r>
    </w:p>
    <w:p w14:paraId="6E99C6AE" w14:textId="3E64D9AF" w:rsidR="00AD6D7E" w:rsidRPr="00785DF3" w:rsidRDefault="00AD6D7E" w:rsidP="00BB54FC">
      <w:pPr>
        <w:jc w:val="both"/>
        <w:rPr>
          <w:rFonts w:ascii="Arial" w:hAnsi="Arial" w:cs="Arial"/>
          <w:sz w:val="20"/>
          <w:szCs w:val="20"/>
        </w:rPr>
      </w:pPr>
      <w:r w:rsidRPr="00785DF3">
        <w:rPr>
          <w:rFonts w:ascii="Arial" w:hAnsi="Arial" w:cs="Arial"/>
          <w:sz w:val="20"/>
          <w:szCs w:val="20"/>
        </w:rPr>
        <w:lastRenderedPageBreak/>
        <w:t>Mech</w:t>
      </w:r>
      <w:r w:rsidR="00A335A2" w:rsidRPr="00785DF3">
        <w:rPr>
          <w:rFonts w:ascii="Arial" w:hAnsi="Arial" w:cs="Arial"/>
          <w:sz w:val="20"/>
          <w:szCs w:val="20"/>
        </w:rPr>
        <w:t xml:space="preserve">anisation of farms can </w:t>
      </w:r>
      <w:r w:rsidR="001F0347" w:rsidRPr="00785DF3">
        <w:rPr>
          <w:rFonts w:ascii="Arial" w:hAnsi="Arial" w:cs="Arial"/>
          <w:sz w:val="20"/>
          <w:szCs w:val="20"/>
        </w:rPr>
        <w:t>improve crop production by speeding up processes</w:t>
      </w:r>
      <w:r w:rsidR="00427445" w:rsidRPr="00785DF3">
        <w:rPr>
          <w:rFonts w:ascii="Arial" w:hAnsi="Arial" w:cs="Arial"/>
          <w:sz w:val="20"/>
          <w:szCs w:val="20"/>
        </w:rPr>
        <w:t xml:space="preserve"> and reducing overall costs</w:t>
      </w:r>
      <w:r w:rsidR="00A37AFE" w:rsidRPr="00785DF3">
        <w:rPr>
          <w:rFonts w:ascii="Arial" w:hAnsi="Arial" w:cs="Arial"/>
          <w:sz w:val="20"/>
          <w:szCs w:val="20"/>
        </w:rPr>
        <w:t xml:space="preserve">. </w:t>
      </w:r>
      <w:r w:rsidR="00FE7D98" w:rsidRPr="00785DF3">
        <w:rPr>
          <w:rFonts w:ascii="Arial" w:hAnsi="Arial" w:cs="Arial"/>
          <w:sz w:val="20"/>
          <w:szCs w:val="20"/>
        </w:rPr>
        <w:t xml:space="preserve">It can increase </w:t>
      </w:r>
      <w:r w:rsidR="00427445" w:rsidRPr="00785DF3">
        <w:rPr>
          <w:rFonts w:ascii="Arial" w:hAnsi="Arial" w:cs="Arial"/>
          <w:sz w:val="20"/>
          <w:szCs w:val="20"/>
        </w:rPr>
        <w:t>the</w:t>
      </w:r>
      <w:r w:rsidR="001D0C24" w:rsidRPr="00785DF3">
        <w:rPr>
          <w:rFonts w:ascii="Arial" w:hAnsi="Arial" w:cs="Arial"/>
          <w:sz w:val="20"/>
          <w:szCs w:val="20"/>
        </w:rPr>
        <w:t xml:space="preserve"> </w:t>
      </w:r>
      <w:r w:rsidR="00FE7D98" w:rsidRPr="00785DF3">
        <w:rPr>
          <w:rFonts w:ascii="Arial" w:hAnsi="Arial" w:cs="Arial"/>
          <w:sz w:val="20"/>
          <w:szCs w:val="20"/>
        </w:rPr>
        <w:t>efficiency o</w:t>
      </w:r>
      <w:r w:rsidR="00427445" w:rsidRPr="00785DF3">
        <w:rPr>
          <w:rFonts w:ascii="Arial" w:hAnsi="Arial" w:cs="Arial"/>
          <w:sz w:val="20"/>
          <w:szCs w:val="20"/>
        </w:rPr>
        <w:t xml:space="preserve">f </w:t>
      </w:r>
      <w:r w:rsidR="001F0347" w:rsidRPr="00785DF3">
        <w:rPr>
          <w:rFonts w:ascii="Arial" w:hAnsi="Arial" w:cs="Arial"/>
          <w:sz w:val="20"/>
          <w:szCs w:val="20"/>
        </w:rPr>
        <w:t xml:space="preserve">Indian </w:t>
      </w:r>
      <w:r w:rsidR="00427445" w:rsidRPr="00785DF3">
        <w:rPr>
          <w:rFonts w:ascii="Arial" w:hAnsi="Arial" w:cs="Arial"/>
          <w:sz w:val="20"/>
          <w:szCs w:val="20"/>
        </w:rPr>
        <w:t>agriculture</w:t>
      </w:r>
      <w:r w:rsidR="003D29D7" w:rsidRPr="00785DF3">
        <w:rPr>
          <w:rFonts w:ascii="Arial" w:hAnsi="Arial" w:cs="Arial"/>
          <w:sz w:val="20"/>
          <w:szCs w:val="20"/>
        </w:rPr>
        <w:t xml:space="preserve"> sector</w:t>
      </w:r>
      <w:r w:rsidR="00427445" w:rsidRPr="00785DF3">
        <w:rPr>
          <w:rFonts w:ascii="Arial" w:hAnsi="Arial" w:cs="Arial"/>
          <w:sz w:val="20"/>
          <w:szCs w:val="20"/>
        </w:rPr>
        <w:t xml:space="preserve"> </w:t>
      </w:r>
      <w:r w:rsidR="00790094" w:rsidRPr="00785DF3">
        <w:rPr>
          <w:rFonts w:ascii="Arial" w:hAnsi="Arial" w:cs="Arial"/>
          <w:sz w:val="20"/>
          <w:szCs w:val="20"/>
        </w:rPr>
        <w:t>by enhancing land use efficiency</w:t>
      </w:r>
      <w:r w:rsidR="008A2EC7" w:rsidRPr="00785DF3">
        <w:rPr>
          <w:rFonts w:ascii="Arial" w:hAnsi="Arial" w:cs="Arial"/>
          <w:sz w:val="20"/>
          <w:szCs w:val="20"/>
        </w:rPr>
        <w:t xml:space="preserve"> through multiple cropping in a year</w:t>
      </w:r>
      <w:r w:rsidR="008E4A43" w:rsidRPr="00785DF3">
        <w:rPr>
          <w:rFonts w:ascii="Arial" w:hAnsi="Arial" w:cs="Arial"/>
          <w:sz w:val="20"/>
          <w:szCs w:val="20"/>
        </w:rPr>
        <w:t>.</w:t>
      </w:r>
      <w:r w:rsidR="00427445" w:rsidRPr="00785DF3">
        <w:rPr>
          <w:rFonts w:ascii="Arial" w:hAnsi="Arial" w:cs="Arial"/>
          <w:sz w:val="20"/>
          <w:szCs w:val="20"/>
        </w:rPr>
        <w:t xml:space="preserve"> </w:t>
      </w:r>
    </w:p>
    <w:p w14:paraId="33D310E2" w14:textId="555C5A7B" w:rsidR="00AA0495" w:rsidRPr="00785DF3" w:rsidRDefault="00E23AA6" w:rsidP="00BB54FC">
      <w:pPr>
        <w:jc w:val="both"/>
        <w:rPr>
          <w:rFonts w:ascii="Arial" w:hAnsi="Arial" w:cs="Arial"/>
          <w:sz w:val="20"/>
          <w:szCs w:val="20"/>
        </w:rPr>
      </w:pPr>
      <w:r w:rsidRPr="00785DF3">
        <w:rPr>
          <w:rFonts w:ascii="Arial" w:hAnsi="Arial" w:cs="Arial"/>
          <w:sz w:val="20"/>
          <w:szCs w:val="20"/>
        </w:rPr>
        <w:t>Finance is the key to every economic activity</w:t>
      </w:r>
      <w:r w:rsidR="00CA123A" w:rsidRPr="00785DF3">
        <w:rPr>
          <w:rFonts w:ascii="Arial" w:hAnsi="Arial" w:cs="Arial"/>
          <w:sz w:val="20"/>
          <w:szCs w:val="20"/>
        </w:rPr>
        <w:t xml:space="preserve">. </w:t>
      </w:r>
      <w:r w:rsidR="00641010" w:rsidRPr="00785DF3">
        <w:rPr>
          <w:rFonts w:ascii="Arial" w:hAnsi="Arial" w:cs="Arial"/>
          <w:sz w:val="20"/>
          <w:szCs w:val="20"/>
        </w:rPr>
        <w:t xml:space="preserve">Since </w:t>
      </w:r>
      <w:r w:rsidR="006B6C97" w:rsidRPr="00785DF3">
        <w:rPr>
          <w:rFonts w:ascii="Arial" w:hAnsi="Arial" w:cs="Arial"/>
          <w:sz w:val="20"/>
          <w:szCs w:val="20"/>
        </w:rPr>
        <w:t xml:space="preserve">more than 80% of Indian farmers </w:t>
      </w:r>
      <w:r w:rsidR="005029AF" w:rsidRPr="00785DF3">
        <w:rPr>
          <w:rFonts w:ascii="Arial" w:hAnsi="Arial" w:cs="Arial"/>
          <w:sz w:val="20"/>
          <w:szCs w:val="20"/>
        </w:rPr>
        <w:t>hold small and marginal landholdings, it is</w:t>
      </w:r>
      <w:r w:rsidR="002C273F" w:rsidRPr="00785DF3">
        <w:rPr>
          <w:rFonts w:ascii="Arial" w:hAnsi="Arial" w:cs="Arial"/>
          <w:sz w:val="20"/>
          <w:szCs w:val="20"/>
        </w:rPr>
        <w:t xml:space="preserve"> extremely important to provide them </w:t>
      </w:r>
      <w:r w:rsidR="00AA0495" w:rsidRPr="00785DF3">
        <w:rPr>
          <w:rFonts w:ascii="Arial" w:hAnsi="Arial" w:cs="Arial"/>
          <w:sz w:val="20"/>
          <w:szCs w:val="20"/>
        </w:rPr>
        <w:t xml:space="preserve">with agricultural credit through </w:t>
      </w:r>
      <w:r w:rsidR="00E56C97" w:rsidRPr="00785DF3">
        <w:rPr>
          <w:rFonts w:ascii="Arial" w:hAnsi="Arial" w:cs="Arial"/>
          <w:sz w:val="20"/>
          <w:szCs w:val="20"/>
        </w:rPr>
        <w:t>instit</w:t>
      </w:r>
      <w:r w:rsidR="00C84063" w:rsidRPr="00785DF3">
        <w:rPr>
          <w:rFonts w:ascii="Arial" w:hAnsi="Arial" w:cs="Arial"/>
          <w:sz w:val="20"/>
          <w:szCs w:val="20"/>
        </w:rPr>
        <w:t xml:space="preserve">utional sources. In the absence of institutional sources of credit, farmers </w:t>
      </w:r>
      <w:r w:rsidR="0037577F" w:rsidRPr="00785DF3">
        <w:rPr>
          <w:rFonts w:ascii="Arial" w:hAnsi="Arial" w:cs="Arial"/>
          <w:sz w:val="20"/>
          <w:szCs w:val="20"/>
        </w:rPr>
        <w:t>seek loans from moneylenders, commission agents</w:t>
      </w:r>
      <w:r w:rsidR="005029AF" w:rsidRPr="00785DF3">
        <w:rPr>
          <w:rFonts w:ascii="Arial" w:hAnsi="Arial" w:cs="Arial"/>
          <w:sz w:val="20"/>
          <w:szCs w:val="20"/>
        </w:rPr>
        <w:t xml:space="preserve">, etc., who charge exorbitant </w:t>
      </w:r>
      <w:r w:rsidR="0037577F" w:rsidRPr="00785DF3">
        <w:rPr>
          <w:rFonts w:ascii="Arial" w:hAnsi="Arial" w:cs="Arial"/>
          <w:sz w:val="20"/>
          <w:szCs w:val="20"/>
        </w:rPr>
        <w:t xml:space="preserve">interest </w:t>
      </w:r>
      <w:r w:rsidR="00BE0700" w:rsidRPr="00785DF3">
        <w:rPr>
          <w:rFonts w:ascii="Arial" w:hAnsi="Arial" w:cs="Arial"/>
          <w:sz w:val="20"/>
          <w:szCs w:val="20"/>
        </w:rPr>
        <w:t xml:space="preserve">rates </w:t>
      </w:r>
      <w:r w:rsidR="00AA0495" w:rsidRPr="00785DF3">
        <w:rPr>
          <w:rFonts w:ascii="Arial" w:hAnsi="Arial" w:cs="Arial"/>
          <w:sz w:val="20"/>
          <w:szCs w:val="20"/>
        </w:rPr>
        <w:t>and exploit them.</w:t>
      </w:r>
    </w:p>
    <w:p w14:paraId="7641FFE8" w14:textId="67F9EE43" w:rsidR="00BE0700" w:rsidRPr="00785DF3" w:rsidRDefault="004F3E75" w:rsidP="00BB54FC">
      <w:pPr>
        <w:jc w:val="both"/>
        <w:rPr>
          <w:rFonts w:ascii="Arial" w:hAnsi="Arial" w:cs="Arial"/>
          <w:sz w:val="20"/>
          <w:szCs w:val="20"/>
        </w:rPr>
      </w:pPr>
      <w:r w:rsidRPr="00785DF3">
        <w:rPr>
          <w:rFonts w:ascii="Arial" w:hAnsi="Arial" w:cs="Arial"/>
          <w:sz w:val="20"/>
          <w:szCs w:val="20"/>
        </w:rPr>
        <w:t>In India</w:t>
      </w:r>
      <w:r w:rsidR="00BA5DF1" w:rsidRPr="00785DF3">
        <w:rPr>
          <w:rFonts w:ascii="Arial" w:hAnsi="Arial" w:cs="Arial"/>
          <w:sz w:val="20"/>
          <w:szCs w:val="20"/>
        </w:rPr>
        <w:t>, where a large share of the population depends on agriculture, public expenditure on agricultural</w:t>
      </w:r>
      <w:r w:rsidR="00AB4A86" w:rsidRPr="00785DF3">
        <w:rPr>
          <w:rFonts w:ascii="Arial" w:hAnsi="Arial" w:cs="Arial"/>
          <w:sz w:val="20"/>
          <w:szCs w:val="20"/>
        </w:rPr>
        <w:t xml:space="preserve"> development becomes crucial. </w:t>
      </w:r>
      <w:r w:rsidR="00D85A4D" w:rsidRPr="00785DF3">
        <w:rPr>
          <w:rFonts w:ascii="Arial" w:hAnsi="Arial" w:cs="Arial"/>
          <w:sz w:val="20"/>
          <w:szCs w:val="20"/>
        </w:rPr>
        <w:t xml:space="preserve">Public spending </w:t>
      </w:r>
      <w:r w:rsidR="00BA5DF1" w:rsidRPr="00785DF3">
        <w:rPr>
          <w:rFonts w:ascii="Arial" w:hAnsi="Arial" w:cs="Arial"/>
          <w:sz w:val="20"/>
          <w:szCs w:val="20"/>
        </w:rPr>
        <w:t xml:space="preserve">on agricultural infrastructure, irrigation facilities, agricultural research and extension and the creation of rural support systems can play a </w:t>
      </w:r>
      <w:r w:rsidR="00855EBA" w:rsidRPr="00785DF3">
        <w:rPr>
          <w:rFonts w:ascii="Arial" w:hAnsi="Arial" w:cs="Arial"/>
          <w:sz w:val="20"/>
          <w:szCs w:val="20"/>
        </w:rPr>
        <w:t>vital role in</w:t>
      </w:r>
      <w:r w:rsidR="00EA5E27" w:rsidRPr="00785DF3">
        <w:rPr>
          <w:rFonts w:ascii="Arial" w:hAnsi="Arial" w:cs="Arial"/>
          <w:sz w:val="20"/>
          <w:szCs w:val="20"/>
        </w:rPr>
        <w:t xml:space="preserve"> improving cropping intensi</w:t>
      </w:r>
      <w:r w:rsidR="00FB49DD" w:rsidRPr="00785DF3">
        <w:rPr>
          <w:rFonts w:ascii="Arial" w:hAnsi="Arial" w:cs="Arial"/>
          <w:sz w:val="20"/>
          <w:szCs w:val="20"/>
        </w:rPr>
        <w:t>ty by encouraging multiple cropping</w:t>
      </w:r>
      <w:r w:rsidR="000732A8" w:rsidRPr="00785DF3">
        <w:rPr>
          <w:rFonts w:ascii="Arial" w:hAnsi="Arial" w:cs="Arial"/>
          <w:sz w:val="20"/>
          <w:szCs w:val="20"/>
        </w:rPr>
        <w:t xml:space="preserve"> </w:t>
      </w:r>
      <w:r w:rsidR="00FB49DD" w:rsidRPr="00785DF3">
        <w:rPr>
          <w:rFonts w:ascii="Arial" w:hAnsi="Arial" w:cs="Arial"/>
          <w:sz w:val="20"/>
          <w:szCs w:val="20"/>
        </w:rPr>
        <w:t xml:space="preserve">and </w:t>
      </w:r>
      <w:r w:rsidR="002316C8" w:rsidRPr="00785DF3">
        <w:rPr>
          <w:rFonts w:ascii="Arial" w:hAnsi="Arial" w:cs="Arial"/>
          <w:sz w:val="20"/>
          <w:szCs w:val="20"/>
        </w:rPr>
        <w:t>increasing agricultural incomes</w:t>
      </w:r>
      <w:r w:rsidR="00FB49DD" w:rsidRPr="00785DF3">
        <w:rPr>
          <w:rFonts w:ascii="Arial" w:hAnsi="Arial" w:cs="Arial"/>
          <w:sz w:val="20"/>
          <w:szCs w:val="20"/>
        </w:rPr>
        <w:t>.</w:t>
      </w:r>
      <w:r w:rsidR="002316C8" w:rsidRPr="00785DF3">
        <w:rPr>
          <w:rFonts w:ascii="Arial" w:hAnsi="Arial" w:cs="Arial"/>
          <w:sz w:val="20"/>
          <w:szCs w:val="20"/>
        </w:rPr>
        <w:t xml:space="preserve"> </w:t>
      </w:r>
    </w:p>
    <w:p w14:paraId="79FA971D" w14:textId="32AA8B52" w:rsidR="00946C70" w:rsidRPr="00B03AB2" w:rsidRDefault="00B03AB2" w:rsidP="00D96ED2">
      <w:pPr>
        <w:pStyle w:val="ListParagraph"/>
        <w:numPr>
          <w:ilvl w:val="0"/>
          <w:numId w:val="7"/>
        </w:numPr>
        <w:jc w:val="both"/>
        <w:rPr>
          <w:rFonts w:ascii="Arial" w:hAnsi="Arial" w:cs="Arial"/>
          <w:b/>
          <w:bCs/>
        </w:rPr>
      </w:pPr>
      <w:r>
        <w:rPr>
          <w:rFonts w:ascii="Arial" w:hAnsi="Arial" w:cs="Arial"/>
          <w:b/>
          <w:bCs/>
        </w:rPr>
        <w:t>R</w:t>
      </w:r>
      <w:r w:rsidR="0000727E">
        <w:rPr>
          <w:rFonts w:ascii="Arial" w:hAnsi="Arial" w:cs="Arial"/>
          <w:b/>
          <w:bCs/>
        </w:rPr>
        <w:t>esults and Discussion</w:t>
      </w:r>
    </w:p>
    <w:p w14:paraId="45BCB533" w14:textId="57F673D5" w:rsidR="00DF5579" w:rsidRPr="00785DF3" w:rsidRDefault="001E3C50" w:rsidP="00DF5579">
      <w:pPr>
        <w:jc w:val="both"/>
        <w:rPr>
          <w:rFonts w:ascii="Arial" w:hAnsi="Arial" w:cs="Arial"/>
          <w:sz w:val="20"/>
          <w:szCs w:val="20"/>
        </w:rPr>
      </w:pPr>
      <w:r w:rsidRPr="00785DF3">
        <w:rPr>
          <w:rFonts w:ascii="Arial" w:hAnsi="Arial" w:cs="Arial"/>
          <w:sz w:val="20"/>
          <w:szCs w:val="20"/>
        </w:rPr>
        <w:t>To assess the intercorrelation between the variables, Pearson’s correlation coefficient</w:t>
      </w:r>
      <w:r w:rsidR="004C35B9" w:rsidRPr="00785DF3">
        <w:rPr>
          <w:rFonts w:ascii="Arial" w:hAnsi="Arial" w:cs="Arial"/>
          <w:sz w:val="20"/>
          <w:szCs w:val="20"/>
        </w:rPr>
        <w:t xml:space="preserve"> has been used. </w:t>
      </w:r>
      <w:r w:rsidRPr="00785DF3">
        <w:rPr>
          <w:rFonts w:ascii="Arial" w:hAnsi="Arial" w:cs="Arial"/>
          <w:sz w:val="20"/>
          <w:szCs w:val="20"/>
        </w:rPr>
        <w:t>The t-test</w:t>
      </w:r>
      <w:r w:rsidR="008B55C3" w:rsidRPr="00785DF3">
        <w:rPr>
          <w:rFonts w:ascii="Arial" w:hAnsi="Arial" w:cs="Arial"/>
          <w:sz w:val="20"/>
          <w:szCs w:val="20"/>
        </w:rPr>
        <w:t xml:space="preserve"> has been used to test </w:t>
      </w:r>
      <w:r w:rsidR="003E4C26" w:rsidRPr="00785DF3">
        <w:rPr>
          <w:rFonts w:ascii="Arial" w:hAnsi="Arial" w:cs="Arial"/>
          <w:sz w:val="20"/>
          <w:szCs w:val="20"/>
        </w:rPr>
        <w:t xml:space="preserve">for </w:t>
      </w:r>
      <w:r w:rsidR="008B55C3" w:rsidRPr="00785DF3">
        <w:rPr>
          <w:rFonts w:ascii="Arial" w:hAnsi="Arial" w:cs="Arial"/>
          <w:sz w:val="20"/>
          <w:szCs w:val="20"/>
        </w:rPr>
        <w:t xml:space="preserve">the significance of </w:t>
      </w:r>
      <w:r w:rsidRPr="00785DF3">
        <w:rPr>
          <w:rFonts w:ascii="Arial" w:hAnsi="Arial" w:cs="Arial"/>
          <w:sz w:val="20"/>
          <w:szCs w:val="20"/>
        </w:rPr>
        <w:t xml:space="preserve">correlation </w:t>
      </w:r>
      <w:r w:rsidR="009F6D75" w:rsidRPr="00785DF3">
        <w:rPr>
          <w:rFonts w:ascii="Arial" w:hAnsi="Arial" w:cs="Arial"/>
          <w:sz w:val="20"/>
          <w:szCs w:val="20"/>
        </w:rPr>
        <w:t>coefficients</w:t>
      </w:r>
      <w:r w:rsidRPr="00785DF3">
        <w:rPr>
          <w:rFonts w:ascii="Arial" w:hAnsi="Arial" w:cs="Arial"/>
          <w:sz w:val="20"/>
          <w:szCs w:val="20"/>
        </w:rPr>
        <w:t xml:space="preserve"> at </w:t>
      </w:r>
      <w:r w:rsidR="009F6D75" w:rsidRPr="00785DF3">
        <w:rPr>
          <w:rFonts w:ascii="Arial" w:hAnsi="Arial" w:cs="Arial"/>
          <w:sz w:val="20"/>
          <w:szCs w:val="20"/>
        </w:rPr>
        <w:t xml:space="preserve">95% </w:t>
      </w:r>
      <w:r w:rsidR="00D308D0" w:rsidRPr="00785DF3">
        <w:rPr>
          <w:rFonts w:ascii="Arial" w:hAnsi="Arial" w:cs="Arial"/>
          <w:sz w:val="20"/>
          <w:szCs w:val="20"/>
        </w:rPr>
        <w:t xml:space="preserve">confidence </w:t>
      </w:r>
      <w:r w:rsidR="009F6D75" w:rsidRPr="00785DF3">
        <w:rPr>
          <w:rFonts w:ascii="Arial" w:hAnsi="Arial" w:cs="Arial"/>
          <w:sz w:val="20"/>
          <w:szCs w:val="20"/>
        </w:rPr>
        <w:t>level</w:t>
      </w:r>
      <w:r w:rsidR="00DF5579" w:rsidRPr="00785DF3">
        <w:rPr>
          <w:rFonts w:ascii="Arial" w:hAnsi="Arial" w:cs="Arial"/>
          <w:sz w:val="20"/>
          <w:szCs w:val="20"/>
        </w:rPr>
        <w:t xml:space="preserve"> (</w:t>
      </w:r>
      <w:r w:rsidR="0090621F" w:rsidRPr="00785DF3">
        <w:rPr>
          <w:rFonts w:ascii="Arial" w:hAnsi="Arial" w:cs="Arial"/>
          <w:sz w:val="20"/>
          <w:szCs w:val="20"/>
        </w:rPr>
        <w:t xml:space="preserve">5% significance level i.e., </w:t>
      </w:r>
      <w:r w:rsidR="00D308D0" w:rsidRPr="00785DF3">
        <w:rPr>
          <w:rFonts w:ascii="Arial" w:hAnsi="Arial" w:cs="Arial"/>
          <w:sz w:val="20"/>
          <w:szCs w:val="20"/>
        </w:rPr>
        <w:t xml:space="preserve">α = </w:t>
      </w:r>
      <w:r w:rsidR="00DF5579" w:rsidRPr="00785DF3">
        <w:rPr>
          <w:rFonts w:ascii="Arial" w:hAnsi="Arial" w:cs="Arial"/>
          <w:sz w:val="20"/>
          <w:szCs w:val="20"/>
        </w:rPr>
        <w:t>0.05</w:t>
      </w:r>
      <w:r w:rsidR="00D308D0" w:rsidRPr="00785DF3">
        <w:rPr>
          <w:rFonts w:ascii="Arial" w:hAnsi="Arial" w:cs="Arial"/>
          <w:sz w:val="20"/>
          <w:szCs w:val="20"/>
        </w:rPr>
        <w:t>)</w:t>
      </w:r>
      <w:r w:rsidR="003E4C26" w:rsidRPr="00785DF3">
        <w:rPr>
          <w:rFonts w:ascii="Arial" w:hAnsi="Arial" w:cs="Arial"/>
          <w:sz w:val="20"/>
          <w:szCs w:val="20"/>
        </w:rPr>
        <w:t xml:space="preserve">. </w:t>
      </w:r>
      <w:r w:rsidR="00524D07" w:rsidRPr="00785DF3">
        <w:rPr>
          <w:rFonts w:ascii="Arial" w:hAnsi="Arial" w:cs="Arial"/>
          <w:sz w:val="20"/>
          <w:szCs w:val="20"/>
        </w:rPr>
        <w:t>Values of correlation between the variables have been reported in the form of a matrix</w:t>
      </w:r>
      <w:r w:rsidR="004915B7" w:rsidRPr="00785DF3">
        <w:rPr>
          <w:rFonts w:ascii="Arial" w:hAnsi="Arial" w:cs="Arial"/>
          <w:sz w:val="20"/>
          <w:szCs w:val="20"/>
        </w:rPr>
        <w:t xml:space="preserve"> </w:t>
      </w:r>
      <w:r w:rsidR="00B2006C" w:rsidRPr="00785DF3">
        <w:rPr>
          <w:rFonts w:ascii="Arial" w:hAnsi="Arial" w:cs="Arial"/>
          <w:sz w:val="20"/>
          <w:szCs w:val="20"/>
        </w:rPr>
        <w:t xml:space="preserve">given </w:t>
      </w:r>
      <w:r w:rsidR="004915B7" w:rsidRPr="00785DF3">
        <w:rPr>
          <w:rFonts w:ascii="Arial" w:hAnsi="Arial" w:cs="Arial"/>
          <w:sz w:val="20"/>
          <w:szCs w:val="20"/>
        </w:rPr>
        <w:t>in table 1.</w:t>
      </w:r>
    </w:p>
    <w:p w14:paraId="5C3FF44F" w14:textId="77777777" w:rsidR="00053002" w:rsidRPr="00785DF3" w:rsidRDefault="00053002" w:rsidP="00053002">
      <w:pPr>
        <w:jc w:val="both"/>
        <w:rPr>
          <w:rFonts w:ascii="Arial" w:hAnsi="Arial" w:cs="Arial"/>
          <w:sz w:val="20"/>
          <w:szCs w:val="20"/>
        </w:rPr>
      </w:pPr>
      <w:r w:rsidRPr="00785DF3">
        <w:rPr>
          <w:rFonts w:ascii="Arial" w:hAnsi="Arial" w:cs="Arial"/>
          <w:sz w:val="20"/>
          <w:szCs w:val="20"/>
        </w:rPr>
        <w:t>Table 1 shows that cropping intensity shares a significant positive relationship with net irrigated area per 000’ hectares of agricultural land, tractor density, agricultural credit per 000’ hectares of agricultural land and public expenditure on agriculture per 000’ hectares of agricultural land. Tractor density is recorded to share significantly positive correlation with agricultural credit per 000’ hectares of agricultural land.</w:t>
      </w:r>
    </w:p>
    <w:p w14:paraId="54C41704" w14:textId="54EC5B45" w:rsidR="00944164" w:rsidRPr="00785DF3" w:rsidRDefault="00944164" w:rsidP="00DF5579">
      <w:pPr>
        <w:jc w:val="both"/>
        <w:rPr>
          <w:rFonts w:ascii="Arial" w:hAnsi="Arial" w:cs="Arial"/>
          <w:sz w:val="20"/>
          <w:szCs w:val="20"/>
        </w:rPr>
      </w:pPr>
      <w:r w:rsidRPr="00785DF3">
        <w:rPr>
          <w:rFonts w:ascii="Arial" w:hAnsi="Arial" w:cs="Arial"/>
          <w:sz w:val="20"/>
          <w:szCs w:val="20"/>
        </w:rPr>
        <w:t xml:space="preserve">The study uses stepwise regression to identify the role of various explanatory variables in determining cropping intensity across states. </w:t>
      </w:r>
      <w:r w:rsidR="00C116D9" w:rsidRPr="00785DF3">
        <w:rPr>
          <w:rFonts w:ascii="Arial" w:hAnsi="Arial" w:cs="Arial"/>
          <w:sz w:val="20"/>
          <w:szCs w:val="20"/>
        </w:rPr>
        <w:t>The v</w:t>
      </w:r>
      <w:r w:rsidRPr="00785DF3">
        <w:rPr>
          <w:rFonts w:ascii="Arial" w:hAnsi="Arial" w:cs="Arial"/>
          <w:sz w:val="20"/>
          <w:szCs w:val="20"/>
        </w:rPr>
        <w:t xml:space="preserve">ariables have been added to the regression model in </w:t>
      </w:r>
      <w:r w:rsidR="00144132" w:rsidRPr="00785DF3">
        <w:rPr>
          <w:rFonts w:ascii="Arial" w:hAnsi="Arial" w:cs="Arial"/>
          <w:sz w:val="20"/>
          <w:szCs w:val="20"/>
        </w:rPr>
        <w:t>descending order of their t-values as observed in Table</w:t>
      </w:r>
      <w:r w:rsidRPr="00785DF3">
        <w:rPr>
          <w:rFonts w:ascii="Arial" w:hAnsi="Arial" w:cs="Arial"/>
          <w:sz w:val="20"/>
          <w:szCs w:val="20"/>
        </w:rPr>
        <w:t xml:space="preserve"> 1. </w:t>
      </w:r>
    </w:p>
    <w:p w14:paraId="1585D1D0" w14:textId="244A62FC" w:rsidR="00C161EE" w:rsidRPr="00785DF3" w:rsidRDefault="000E4C3D" w:rsidP="00DF5579">
      <w:pPr>
        <w:jc w:val="both"/>
        <w:rPr>
          <w:rFonts w:ascii="Arial" w:hAnsi="Arial" w:cs="Arial"/>
          <w:b/>
          <w:bCs/>
          <w:sz w:val="20"/>
          <w:szCs w:val="20"/>
        </w:rPr>
      </w:pPr>
      <w:r w:rsidRPr="00785DF3">
        <w:rPr>
          <w:rFonts w:ascii="Arial" w:hAnsi="Arial" w:cs="Arial"/>
          <w:b/>
          <w:bCs/>
          <w:sz w:val="20"/>
          <w:szCs w:val="20"/>
        </w:rPr>
        <w:t>Table 1: Inter Correlation between the variables (Correlation Matrix)</w:t>
      </w:r>
    </w:p>
    <w:tbl>
      <w:tblPr>
        <w:tblStyle w:val="TableGrid"/>
        <w:tblW w:w="0" w:type="auto"/>
        <w:tblLook w:val="04A0" w:firstRow="1" w:lastRow="0" w:firstColumn="1" w:lastColumn="0" w:noHBand="0" w:noVBand="1"/>
      </w:tblPr>
      <w:tblGrid>
        <w:gridCol w:w="1288"/>
        <w:gridCol w:w="1288"/>
        <w:gridCol w:w="1288"/>
        <w:gridCol w:w="1288"/>
        <w:gridCol w:w="1288"/>
        <w:gridCol w:w="1288"/>
        <w:gridCol w:w="1288"/>
      </w:tblGrid>
      <w:tr w:rsidR="00B218F9" w:rsidRPr="00785DF3" w14:paraId="4E07EB46" w14:textId="77777777" w:rsidTr="00DA726A">
        <w:tc>
          <w:tcPr>
            <w:tcW w:w="1288" w:type="dxa"/>
          </w:tcPr>
          <w:p w14:paraId="029B4BBE" w14:textId="77777777" w:rsidR="00B218F9" w:rsidRPr="00785DF3" w:rsidRDefault="00B218F9" w:rsidP="00B218F9">
            <w:pPr>
              <w:jc w:val="both"/>
              <w:rPr>
                <w:rFonts w:ascii="Arial" w:hAnsi="Arial" w:cs="Arial"/>
                <w:sz w:val="20"/>
                <w:szCs w:val="20"/>
              </w:rPr>
            </w:pPr>
          </w:p>
        </w:tc>
        <w:tc>
          <w:tcPr>
            <w:tcW w:w="1288" w:type="dxa"/>
            <w:vAlign w:val="bottom"/>
          </w:tcPr>
          <w:p w14:paraId="1AB55AA5" w14:textId="7331622A" w:rsidR="00B218F9" w:rsidRPr="00785DF3" w:rsidRDefault="00B218F9" w:rsidP="00B218F9">
            <w:pPr>
              <w:jc w:val="both"/>
              <w:rPr>
                <w:rFonts w:ascii="Arial" w:hAnsi="Arial" w:cs="Arial"/>
                <w:sz w:val="20"/>
                <w:szCs w:val="20"/>
              </w:rPr>
            </w:pPr>
            <w:r w:rsidRPr="00785DF3">
              <w:rPr>
                <w:rFonts w:ascii="Arial" w:hAnsi="Arial" w:cs="Arial"/>
                <w:color w:val="000000"/>
                <w:sz w:val="20"/>
                <w:szCs w:val="20"/>
              </w:rPr>
              <w:t>CR</w:t>
            </w:r>
            <w:r w:rsidR="00614A24" w:rsidRPr="00785DF3">
              <w:rPr>
                <w:rFonts w:ascii="Arial" w:hAnsi="Arial" w:cs="Arial"/>
                <w:color w:val="000000"/>
                <w:sz w:val="20"/>
                <w:szCs w:val="20"/>
              </w:rPr>
              <w:t>IN</w:t>
            </w:r>
          </w:p>
        </w:tc>
        <w:tc>
          <w:tcPr>
            <w:tcW w:w="1288" w:type="dxa"/>
            <w:vAlign w:val="bottom"/>
          </w:tcPr>
          <w:p w14:paraId="3A631C46" w14:textId="3703B877" w:rsidR="00B218F9" w:rsidRPr="00785DF3" w:rsidRDefault="00B218F9" w:rsidP="00B218F9">
            <w:pPr>
              <w:jc w:val="both"/>
              <w:rPr>
                <w:rFonts w:ascii="Arial" w:hAnsi="Arial" w:cs="Arial"/>
                <w:sz w:val="20"/>
                <w:szCs w:val="20"/>
              </w:rPr>
            </w:pPr>
            <w:r w:rsidRPr="00785DF3">
              <w:rPr>
                <w:rFonts w:ascii="Arial" w:hAnsi="Arial" w:cs="Arial"/>
                <w:color w:val="000000"/>
                <w:sz w:val="20"/>
                <w:szCs w:val="20"/>
              </w:rPr>
              <w:t>NPK</w:t>
            </w:r>
            <w:r w:rsidR="00614A24" w:rsidRPr="00785DF3">
              <w:rPr>
                <w:rFonts w:ascii="Arial" w:hAnsi="Arial" w:cs="Arial"/>
                <w:color w:val="000000"/>
                <w:sz w:val="20"/>
                <w:szCs w:val="20"/>
              </w:rPr>
              <w:t>F</w:t>
            </w:r>
          </w:p>
        </w:tc>
        <w:tc>
          <w:tcPr>
            <w:tcW w:w="1288" w:type="dxa"/>
            <w:vAlign w:val="bottom"/>
          </w:tcPr>
          <w:p w14:paraId="074079FB" w14:textId="39FB85D8" w:rsidR="00B218F9" w:rsidRPr="00785DF3" w:rsidRDefault="00B218F9" w:rsidP="00B218F9">
            <w:pPr>
              <w:jc w:val="both"/>
              <w:rPr>
                <w:rFonts w:ascii="Arial" w:hAnsi="Arial" w:cs="Arial"/>
                <w:sz w:val="20"/>
                <w:szCs w:val="20"/>
              </w:rPr>
            </w:pPr>
            <w:r w:rsidRPr="00785DF3">
              <w:rPr>
                <w:rFonts w:ascii="Arial" w:hAnsi="Arial" w:cs="Arial"/>
                <w:color w:val="000000"/>
                <w:sz w:val="20"/>
                <w:szCs w:val="20"/>
              </w:rPr>
              <w:t>NIRG</w:t>
            </w:r>
          </w:p>
        </w:tc>
        <w:tc>
          <w:tcPr>
            <w:tcW w:w="1288" w:type="dxa"/>
            <w:vAlign w:val="bottom"/>
          </w:tcPr>
          <w:p w14:paraId="4F944FC6" w14:textId="22491B78" w:rsidR="00B218F9" w:rsidRPr="00785DF3" w:rsidRDefault="00B218F9" w:rsidP="00B218F9">
            <w:pPr>
              <w:jc w:val="both"/>
              <w:rPr>
                <w:rFonts w:ascii="Arial" w:hAnsi="Arial" w:cs="Arial"/>
                <w:sz w:val="20"/>
                <w:szCs w:val="20"/>
              </w:rPr>
            </w:pPr>
            <w:r w:rsidRPr="00785DF3">
              <w:rPr>
                <w:rFonts w:ascii="Arial" w:hAnsi="Arial" w:cs="Arial"/>
                <w:color w:val="000000"/>
                <w:sz w:val="20"/>
                <w:szCs w:val="20"/>
              </w:rPr>
              <w:t>TRAD</w:t>
            </w:r>
          </w:p>
        </w:tc>
        <w:tc>
          <w:tcPr>
            <w:tcW w:w="1288" w:type="dxa"/>
            <w:vAlign w:val="bottom"/>
          </w:tcPr>
          <w:p w14:paraId="07C5449C" w14:textId="09577C84" w:rsidR="00B218F9" w:rsidRPr="00785DF3" w:rsidRDefault="00B218F9" w:rsidP="00B218F9">
            <w:pPr>
              <w:jc w:val="both"/>
              <w:rPr>
                <w:rFonts w:ascii="Arial" w:hAnsi="Arial" w:cs="Arial"/>
                <w:sz w:val="20"/>
                <w:szCs w:val="20"/>
              </w:rPr>
            </w:pPr>
            <w:r w:rsidRPr="00785DF3">
              <w:rPr>
                <w:rFonts w:ascii="Arial" w:hAnsi="Arial" w:cs="Arial"/>
                <w:color w:val="000000"/>
                <w:sz w:val="20"/>
                <w:szCs w:val="20"/>
              </w:rPr>
              <w:t>AG</w:t>
            </w:r>
            <w:r w:rsidR="00614A24" w:rsidRPr="00785DF3">
              <w:rPr>
                <w:rFonts w:ascii="Arial" w:hAnsi="Arial" w:cs="Arial"/>
                <w:color w:val="000000"/>
                <w:sz w:val="20"/>
                <w:szCs w:val="20"/>
              </w:rPr>
              <w:t>CR</w:t>
            </w:r>
          </w:p>
        </w:tc>
        <w:tc>
          <w:tcPr>
            <w:tcW w:w="1288" w:type="dxa"/>
            <w:vAlign w:val="bottom"/>
          </w:tcPr>
          <w:p w14:paraId="35E5DACE" w14:textId="5B318A11" w:rsidR="00B218F9" w:rsidRPr="00785DF3" w:rsidRDefault="00B218F9" w:rsidP="00B218F9">
            <w:pPr>
              <w:jc w:val="both"/>
              <w:rPr>
                <w:rFonts w:ascii="Arial" w:hAnsi="Arial" w:cs="Arial"/>
                <w:sz w:val="20"/>
                <w:szCs w:val="20"/>
              </w:rPr>
            </w:pPr>
            <w:r w:rsidRPr="00785DF3">
              <w:rPr>
                <w:rFonts w:ascii="Arial" w:hAnsi="Arial" w:cs="Arial"/>
                <w:color w:val="000000"/>
                <w:sz w:val="20"/>
                <w:szCs w:val="20"/>
              </w:rPr>
              <w:t>P</w:t>
            </w:r>
            <w:r w:rsidR="00614A24" w:rsidRPr="00785DF3">
              <w:rPr>
                <w:rFonts w:ascii="Arial" w:hAnsi="Arial" w:cs="Arial"/>
                <w:color w:val="000000"/>
                <w:sz w:val="20"/>
                <w:szCs w:val="20"/>
              </w:rPr>
              <w:t>XAG</w:t>
            </w:r>
          </w:p>
        </w:tc>
      </w:tr>
      <w:tr w:rsidR="00077355" w:rsidRPr="00785DF3" w14:paraId="7B13819B" w14:textId="77777777" w:rsidTr="0084461F">
        <w:tc>
          <w:tcPr>
            <w:tcW w:w="1288" w:type="dxa"/>
          </w:tcPr>
          <w:p w14:paraId="20D9BF7D" w14:textId="3647F7BF" w:rsidR="00077355" w:rsidRPr="00785DF3" w:rsidRDefault="00C626D7" w:rsidP="00077355">
            <w:pPr>
              <w:jc w:val="both"/>
              <w:rPr>
                <w:rFonts w:ascii="Arial" w:hAnsi="Arial" w:cs="Arial"/>
                <w:sz w:val="20"/>
                <w:szCs w:val="20"/>
              </w:rPr>
            </w:pPr>
            <w:r w:rsidRPr="00785DF3">
              <w:rPr>
                <w:rFonts w:ascii="Arial" w:hAnsi="Arial" w:cs="Arial"/>
                <w:sz w:val="20"/>
                <w:szCs w:val="20"/>
              </w:rPr>
              <w:t>CRIN</w:t>
            </w:r>
          </w:p>
        </w:tc>
        <w:tc>
          <w:tcPr>
            <w:tcW w:w="1288" w:type="dxa"/>
            <w:vAlign w:val="center"/>
          </w:tcPr>
          <w:p w14:paraId="5C93D6D4" w14:textId="5E31AE13" w:rsidR="00077355" w:rsidRPr="00785DF3" w:rsidRDefault="00077355" w:rsidP="00077355">
            <w:pPr>
              <w:jc w:val="both"/>
              <w:rPr>
                <w:rFonts w:ascii="Arial" w:hAnsi="Arial" w:cs="Arial"/>
                <w:sz w:val="20"/>
                <w:szCs w:val="20"/>
              </w:rPr>
            </w:pPr>
            <w:r w:rsidRPr="00785DF3">
              <w:rPr>
                <w:rFonts w:ascii="Arial" w:hAnsi="Arial" w:cs="Arial"/>
                <w:sz w:val="20"/>
                <w:szCs w:val="20"/>
              </w:rPr>
              <w:t>1</w:t>
            </w:r>
          </w:p>
        </w:tc>
        <w:tc>
          <w:tcPr>
            <w:tcW w:w="1288" w:type="dxa"/>
            <w:vAlign w:val="center"/>
          </w:tcPr>
          <w:p w14:paraId="6C45AEB8" w14:textId="42B048D6" w:rsidR="00077355" w:rsidRPr="00785DF3" w:rsidRDefault="00077355" w:rsidP="00077355">
            <w:pPr>
              <w:jc w:val="both"/>
              <w:rPr>
                <w:rFonts w:ascii="Arial" w:hAnsi="Arial" w:cs="Arial"/>
                <w:sz w:val="20"/>
                <w:szCs w:val="20"/>
              </w:rPr>
            </w:pPr>
            <w:r w:rsidRPr="00785DF3">
              <w:rPr>
                <w:rFonts w:ascii="Arial" w:hAnsi="Arial" w:cs="Arial"/>
                <w:sz w:val="20"/>
                <w:szCs w:val="20"/>
              </w:rPr>
              <w:t>0.2</w:t>
            </w:r>
            <w:r w:rsidR="006668E7" w:rsidRPr="00785DF3">
              <w:rPr>
                <w:rFonts w:ascii="Arial" w:hAnsi="Arial" w:cs="Arial"/>
                <w:sz w:val="20"/>
                <w:szCs w:val="20"/>
              </w:rPr>
              <w:t>09</w:t>
            </w:r>
          </w:p>
          <w:p w14:paraId="2EA57A9A" w14:textId="0F385E22" w:rsidR="00D77462" w:rsidRPr="00785DF3" w:rsidRDefault="00D77462" w:rsidP="00077355">
            <w:pPr>
              <w:jc w:val="both"/>
              <w:rPr>
                <w:rFonts w:ascii="Arial" w:hAnsi="Arial" w:cs="Arial"/>
                <w:sz w:val="20"/>
                <w:szCs w:val="20"/>
              </w:rPr>
            </w:pPr>
            <w:r w:rsidRPr="00785DF3">
              <w:rPr>
                <w:rFonts w:ascii="Arial" w:hAnsi="Arial" w:cs="Arial"/>
                <w:sz w:val="20"/>
                <w:szCs w:val="20"/>
              </w:rPr>
              <w:t>(0.</w:t>
            </w:r>
            <w:r w:rsidR="00260DEE" w:rsidRPr="00785DF3">
              <w:rPr>
                <w:rFonts w:ascii="Arial" w:hAnsi="Arial" w:cs="Arial"/>
                <w:sz w:val="20"/>
                <w:szCs w:val="20"/>
              </w:rPr>
              <w:t>799)</w:t>
            </w:r>
          </w:p>
        </w:tc>
        <w:tc>
          <w:tcPr>
            <w:tcW w:w="1288" w:type="dxa"/>
            <w:vAlign w:val="center"/>
          </w:tcPr>
          <w:p w14:paraId="42320C61" w14:textId="77777777" w:rsidR="00077355" w:rsidRPr="00785DF3" w:rsidRDefault="00077355" w:rsidP="00077355">
            <w:pPr>
              <w:jc w:val="both"/>
              <w:rPr>
                <w:rFonts w:ascii="Arial" w:hAnsi="Arial" w:cs="Arial"/>
                <w:sz w:val="20"/>
                <w:szCs w:val="20"/>
              </w:rPr>
            </w:pPr>
            <w:r w:rsidRPr="00785DF3">
              <w:rPr>
                <w:rFonts w:ascii="Arial" w:hAnsi="Arial" w:cs="Arial"/>
                <w:sz w:val="20"/>
                <w:szCs w:val="20"/>
              </w:rPr>
              <w:t>0.</w:t>
            </w:r>
            <w:r w:rsidR="00681854" w:rsidRPr="00785DF3">
              <w:rPr>
                <w:rFonts w:ascii="Arial" w:hAnsi="Arial" w:cs="Arial"/>
                <w:sz w:val="20"/>
                <w:szCs w:val="20"/>
              </w:rPr>
              <w:t>765</w:t>
            </w:r>
          </w:p>
          <w:p w14:paraId="1D5D3BE4" w14:textId="3ACD9C00" w:rsidR="003410D6" w:rsidRPr="00785DF3" w:rsidRDefault="003410D6" w:rsidP="00077355">
            <w:pPr>
              <w:jc w:val="both"/>
              <w:rPr>
                <w:rFonts w:ascii="Arial" w:hAnsi="Arial" w:cs="Arial"/>
                <w:sz w:val="20"/>
                <w:szCs w:val="20"/>
              </w:rPr>
            </w:pPr>
            <w:r w:rsidRPr="00785DF3">
              <w:rPr>
                <w:rFonts w:ascii="Arial" w:hAnsi="Arial" w:cs="Arial"/>
                <w:sz w:val="20"/>
                <w:szCs w:val="20"/>
              </w:rPr>
              <w:t>(</w:t>
            </w:r>
            <w:proofErr w:type="gramStart"/>
            <w:r w:rsidRPr="00785DF3">
              <w:rPr>
                <w:rFonts w:ascii="Arial" w:hAnsi="Arial" w:cs="Arial"/>
                <w:sz w:val="20"/>
                <w:szCs w:val="20"/>
              </w:rPr>
              <w:t>4.452)</w:t>
            </w:r>
            <w:r w:rsidR="002F18C7" w:rsidRPr="00785DF3">
              <w:rPr>
                <w:rFonts w:ascii="Arial" w:hAnsi="Arial" w:cs="Arial"/>
                <w:sz w:val="20"/>
                <w:szCs w:val="20"/>
              </w:rPr>
              <w:t>*</w:t>
            </w:r>
            <w:proofErr w:type="gramEnd"/>
          </w:p>
        </w:tc>
        <w:tc>
          <w:tcPr>
            <w:tcW w:w="1288" w:type="dxa"/>
            <w:vAlign w:val="center"/>
          </w:tcPr>
          <w:p w14:paraId="2CA43EC6" w14:textId="30668ED1" w:rsidR="00077355" w:rsidRPr="00785DF3" w:rsidRDefault="00077355" w:rsidP="00077355">
            <w:pPr>
              <w:jc w:val="both"/>
              <w:rPr>
                <w:rFonts w:ascii="Arial" w:hAnsi="Arial" w:cs="Arial"/>
                <w:sz w:val="20"/>
                <w:szCs w:val="20"/>
              </w:rPr>
            </w:pPr>
            <w:r w:rsidRPr="00785DF3">
              <w:rPr>
                <w:rFonts w:ascii="Arial" w:hAnsi="Arial" w:cs="Arial"/>
                <w:sz w:val="20"/>
                <w:szCs w:val="20"/>
              </w:rPr>
              <w:t>0.</w:t>
            </w:r>
            <w:r w:rsidR="00131331" w:rsidRPr="00785DF3">
              <w:rPr>
                <w:rFonts w:ascii="Arial" w:hAnsi="Arial" w:cs="Arial"/>
                <w:sz w:val="20"/>
                <w:szCs w:val="20"/>
              </w:rPr>
              <w:t>543</w:t>
            </w:r>
          </w:p>
          <w:p w14:paraId="1CCF5A6B" w14:textId="7CE68B3B" w:rsidR="00C65323" w:rsidRPr="00785DF3" w:rsidRDefault="00C65323" w:rsidP="00077355">
            <w:pPr>
              <w:jc w:val="both"/>
              <w:rPr>
                <w:rFonts w:ascii="Arial" w:hAnsi="Arial" w:cs="Arial"/>
                <w:sz w:val="20"/>
                <w:szCs w:val="20"/>
              </w:rPr>
            </w:pPr>
            <w:r w:rsidRPr="00785DF3">
              <w:rPr>
                <w:rFonts w:ascii="Arial" w:hAnsi="Arial" w:cs="Arial"/>
                <w:sz w:val="20"/>
                <w:szCs w:val="20"/>
              </w:rPr>
              <w:t>(</w:t>
            </w:r>
            <w:proofErr w:type="gramStart"/>
            <w:r w:rsidRPr="00785DF3">
              <w:rPr>
                <w:rFonts w:ascii="Arial" w:hAnsi="Arial" w:cs="Arial"/>
                <w:sz w:val="20"/>
                <w:szCs w:val="20"/>
              </w:rPr>
              <w:t>2.</w:t>
            </w:r>
            <w:r w:rsidR="00131331" w:rsidRPr="00785DF3">
              <w:rPr>
                <w:rFonts w:ascii="Arial" w:hAnsi="Arial" w:cs="Arial"/>
                <w:sz w:val="20"/>
                <w:szCs w:val="20"/>
              </w:rPr>
              <w:t>5</w:t>
            </w:r>
            <w:r w:rsidRPr="00785DF3">
              <w:rPr>
                <w:rFonts w:ascii="Arial" w:hAnsi="Arial" w:cs="Arial"/>
                <w:sz w:val="20"/>
                <w:szCs w:val="20"/>
              </w:rPr>
              <w:t>41)</w:t>
            </w:r>
            <w:r w:rsidR="002F18C7" w:rsidRPr="00785DF3">
              <w:rPr>
                <w:rFonts w:ascii="Arial" w:hAnsi="Arial" w:cs="Arial"/>
                <w:sz w:val="20"/>
                <w:szCs w:val="20"/>
              </w:rPr>
              <w:t>*</w:t>
            </w:r>
            <w:proofErr w:type="gramEnd"/>
          </w:p>
        </w:tc>
        <w:tc>
          <w:tcPr>
            <w:tcW w:w="1288" w:type="dxa"/>
            <w:vAlign w:val="center"/>
          </w:tcPr>
          <w:p w14:paraId="3B39AE49" w14:textId="77777777" w:rsidR="00077355" w:rsidRPr="00785DF3" w:rsidRDefault="003F6E55" w:rsidP="00077355">
            <w:pPr>
              <w:jc w:val="both"/>
              <w:rPr>
                <w:rFonts w:ascii="Arial" w:hAnsi="Arial" w:cs="Arial"/>
                <w:sz w:val="20"/>
                <w:szCs w:val="20"/>
              </w:rPr>
            </w:pPr>
            <w:r w:rsidRPr="00785DF3">
              <w:rPr>
                <w:rFonts w:ascii="Arial" w:hAnsi="Arial" w:cs="Arial"/>
                <w:sz w:val="20"/>
                <w:szCs w:val="20"/>
              </w:rPr>
              <w:t>0.692</w:t>
            </w:r>
          </w:p>
          <w:p w14:paraId="59CC8460" w14:textId="30EF1F24" w:rsidR="00E94DCC" w:rsidRPr="00785DF3" w:rsidRDefault="00E94DCC" w:rsidP="00077355">
            <w:pPr>
              <w:jc w:val="both"/>
              <w:rPr>
                <w:rFonts w:ascii="Arial" w:hAnsi="Arial" w:cs="Arial"/>
                <w:sz w:val="20"/>
                <w:szCs w:val="20"/>
              </w:rPr>
            </w:pPr>
            <w:r w:rsidRPr="00785DF3">
              <w:rPr>
                <w:rFonts w:ascii="Arial" w:hAnsi="Arial" w:cs="Arial"/>
                <w:sz w:val="20"/>
                <w:szCs w:val="20"/>
              </w:rPr>
              <w:t>(</w:t>
            </w:r>
            <w:proofErr w:type="gramStart"/>
            <w:r w:rsidRPr="00785DF3">
              <w:rPr>
                <w:rFonts w:ascii="Arial" w:hAnsi="Arial" w:cs="Arial"/>
                <w:sz w:val="20"/>
                <w:szCs w:val="20"/>
              </w:rPr>
              <w:t>3.596)</w:t>
            </w:r>
            <w:r w:rsidR="002F18C7" w:rsidRPr="00785DF3">
              <w:rPr>
                <w:rFonts w:ascii="Arial" w:hAnsi="Arial" w:cs="Arial"/>
                <w:sz w:val="20"/>
                <w:szCs w:val="20"/>
              </w:rPr>
              <w:t>*</w:t>
            </w:r>
            <w:proofErr w:type="gramEnd"/>
          </w:p>
        </w:tc>
        <w:tc>
          <w:tcPr>
            <w:tcW w:w="1288" w:type="dxa"/>
            <w:vAlign w:val="center"/>
          </w:tcPr>
          <w:p w14:paraId="22460F20" w14:textId="77777777" w:rsidR="00077355" w:rsidRPr="00785DF3" w:rsidRDefault="00077355" w:rsidP="00077355">
            <w:pPr>
              <w:jc w:val="both"/>
              <w:rPr>
                <w:rFonts w:ascii="Arial" w:hAnsi="Arial" w:cs="Arial"/>
                <w:sz w:val="20"/>
                <w:szCs w:val="20"/>
              </w:rPr>
            </w:pPr>
            <w:r w:rsidRPr="00785DF3">
              <w:rPr>
                <w:rFonts w:ascii="Arial" w:hAnsi="Arial" w:cs="Arial"/>
                <w:sz w:val="20"/>
                <w:szCs w:val="20"/>
              </w:rPr>
              <w:t>0.</w:t>
            </w:r>
            <w:r w:rsidR="00124FEA" w:rsidRPr="00785DF3">
              <w:rPr>
                <w:rFonts w:ascii="Arial" w:hAnsi="Arial" w:cs="Arial"/>
                <w:sz w:val="20"/>
                <w:szCs w:val="20"/>
              </w:rPr>
              <w:t>541</w:t>
            </w:r>
          </w:p>
          <w:p w14:paraId="15FF37FC" w14:textId="608A7A93" w:rsidR="00A24A43" w:rsidRPr="00785DF3" w:rsidRDefault="00A24A43" w:rsidP="00077355">
            <w:pPr>
              <w:jc w:val="both"/>
              <w:rPr>
                <w:rFonts w:ascii="Arial" w:hAnsi="Arial" w:cs="Arial"/>
                <w:sz w:val="20"/>
                <w:szCs w:val="20"/>
              </w:rPr>
            </w:pPr>
            <w:r w:rsidRPr="00785DF3">
              <w:rPr>
                <w:rFonts w:ascii="Arial" w:hAnsi="Arial" w:cs="Arial"/>
                <w:sz w:val="20"/>
                <w:szCs w:val="20"/>
              </w:rPr>
              <w:t>(</w:t>
            </w:r>
            <w:proofErr w:type="gramStart"/>
            <w:r w:rsidRPr="00785DF3">
              <w:rPr>
                <w:rFonts w:ascii="Arial" w:hAnsi="Arial" w:cs="Arial"/>
                <w:sz w:val="20"/>
                <w:szCs w:val="20"/>
              </w:rPr>
              <w:t>2.407)</w:t>
            </w:r>
            <w:r w:rsidR="002F18C7" w:rsidRPr="00785DF3">
              <w:rPr>
                <w:rFonts w:ascii="Arial" w:hAnsi="Arial" w:cs="Arial"/>
                <w:sz w:val="20"/>
                <w:szCs w:val="20"/>
              </w:rPr>
              <w:t>*</w:t>
            </w:r>
            <w:proofErr w:type="gramEnd"/>
          </w:p>
        </w:tc>
      </w:tr>
      <w:tr w:rsidR="00077355" w:rsidRPr="00785DF3" w14:paraId="5EF24C68" w14:textId="77777777" w:rsidTr="0084461F">
        <w:tc>
          <w:tcPr>
            <w:tcW w:w="1288" w:type="dxa"/>
          </w:tcPr>
          <w:p w14:paraId="366006F4" w14:textId="7B0EDF91" w:rsidR="00077355" w:rsidRPr="00785DF3" w:rsidRDefault="00C626D7" w:rsidP="00077355">
            <w:pPr>
              <w:jc w:val="both"/>
              <w:rPr>
                <w:rFonts w:ascii="Arial" w:hAnsi="Arial" w:cs="Arial"/>
                <w:sz w:val="20"/>
                <w:szCs w:val="20"/>
              </w:rPr>
            </w:pPr>
            <w:r w:rsidRPr="00785DF3">
              <w:rPr>
                <w:rFonts w:ascii="Arial" w:hAnsi="Arial" w:cs="Arial"/>
                <w:sz w:val="20"/>
                <w:szCs w:val="20"/>
              </w:rPr>
              <w:t>NPK</w:t>
            </w:r>
            <w:r w:rsidR="00101147" w:rsidRPr="00785DF3">
              <w:rPr>
                <w:rFonts w:ascii="Arial" w:hAnsi="Arial" w:cs="Arial"/>
                <w:sz w:val="20"/>
                <w:szCs w:val="20"/>
              </w:rPr>
              <w:t>F</w:t>
            </w:r>
          </w:p>
        </w:tc>
        <w:tc>
          <w:tcPr>
            <w:tcW w:w="1288" w:type="dxa"/>
            <w:vAlign w:val="center"/>
          </w:tcPr>
          <w:p w14:paraId="471407B2" w14:textId="13125E17" w:rsidR="00077355" w:rsidRPr="00785DF3" w:rsidRDefault="00077355" w:rsidP="00077355">
            <w:pPr>
              <w:jc w:val="both"/>
              <w:rPr>
                <w:rFonts w:ascii="Arial" w:hAnsi="Arial" w:cs="Arial"/>
                <w:sz w:val="20"/>
                <w:szCs w:val="20"/>
              </w:rPr>
            </w:pPr>
            <w:r w:rsidRPr="00785DF3">
              <w:rPr>
                <w:rFonts w:ascii="Arial" w:hAnsi="Arial" w:cs="Arial"/>
                <w:sz w:val="20"/>
                <w:szCs w:val="20"/>
              </w:rPr>
              <w:t>0.2</w:t>
            </w:r>
            <w:r w:rsidR="00CC78CD" w:rsidRPr="00785DF3">
              <w:rPr>
                <w:rFonts w:ascii="Arial" w:hAnsi="Arial" w:cs="Arial"/>
                <w:sz w:val="20"/>
                <w:szCs w:val="20"/>
              </w:rPr>
              <w:t>09</w:t>
            </w:r>
          </w:p>
          <w:p w14:paraId="1CF78AFF" w14:textId="1918C406" w:rsidR="00260DEE" w:rsidRPr="00785DF3" w:rsidRDefault="00260DEE" w:rsidP="00077355">
            <w:pPr>
              <w:jc w:val="both"/>
              <w:rPr>
                <w:rFonts w:ascii="Arial" w:hAnsi="Arial" w:cs="Arial"/>
                <w:sz w:val="20"/>
                <w:szCs w:val="20"/>
              </w:rPr>
            </w:pPr>
            <w:r w:rsidRPr="00785DF3">
              <w:rPr>
                <w:rFonts w:ascii="Arial" w:hAnsi="Arial" w:cs="Arial"/>
                <w:sz w:val="20"/>
                <w:szCs w:val="20"/>
              </w:rPr>
              <w:t>(0.</w:t>
            </w:r>
            <w:r w:rsidR="00740D07" w:rsidRPr="00785DF3">
              <w:rPr>
                <w:rFonts w:ascii="Arial" w:hAnsi="Arial" w:cs="Arial"/>
                <w:sz w:val="20"/>
                <w:szCs w:val="20"/>
              </w:rPr>
              <w:t>799</w:t>
            </w:r>
            <w:r w:rsidRPr="00785DF3">
              <w:rPr>
                <w:rFonts w:ascii="Arial" w:hAnsi="Arial" w:cs="Arial"/>
                <w:sz w:val="20"/>
                <w:szCs w:val="20"/>
              </w:rPr>
              <w:t>)</w:t>
            </w:r>
          </w:p>
        </w:tc>
        <w:tc>
          <w:tcPr>
            <w:tcW w:w="1288" w:type="dxa"/>
            <w:vAlign w:val="center"/>
          </w:tcPr>
          <w:p w14:paraId="5F9C0FA2" w14:textId="2FC4BB79" w:rsidR="00077355" w:rsidRPr="00785DF3" w:rsidRDefault="00077355" w:rsidP="00077355">
            <w:pPr>
              <w:jc w:val="both"/>
              <w:rPr>
                <w:rFonts w:ascii="Arial" w:hAnsi="Arial" w:cs="Arial"/>
                <w:sz w:val="20"/>
                <w:szCs w:val="20"/>
              </w:rPr>
            </w:pPr>
            <w:r w:rsidRPr="00785DF3">
              <w:rPr>
                <w:rFonts w:ascii="Arial" w:hAnsi="Arial" w:cs="Arial"/>
                <w:sz w:val="20"/>
                <w:szCs w:val="20"/>
              </w:rPr>
              <w:t>1</w:t>
            </w:r>
          </w:p>
        </w:tc>
        <w:tc>
          <w:tcPr>
            <w:tcW w:w="1288" w:type="dxa"/>
            <w:vAlign w:val="center"/>
          </w:tcPr>
          <w:p w14:paraId="759305AB" w14:textId="77777777" w:rsidR="00077355" w:rsidRPr="00785DF3" w:rsidRDefault="00077355" w:rsidP="00077355">
            <w:pPr>
              <w:jc w:val="both"/>
              <w:rPr>
                <w:rFonts w:ascii="Arial" w:hAnsi="Arial" w:cs="Arial"/>
                <w:sz w:val="20"/>
                <w:szCs w:val="20"/>
              </w:rPr>
            </w:pPr>
            <w:r w:rsidRPr="00785DF3">
              <w:rPr>
                <w:rFonts w:ascii="Arial" w:hAnsi="Arial" w:cs="Arial"/>
                <w:sz w:val="20"/>
                <w:szCs w:val="20"/>
              </w:rPr>
              <w:t>0.</w:t>
            </w:r>
            <w:r w:rsidR="00C44BEC" w:rsidRPr="00785DF3">
              <w:rPr>
                <w:rFonts w:ascii="Arial" w:hAnsi="Arial" w:cs="Arial"/>
                <w:sz w:val="20"/>
                <w:szCs w:val="20"/>
              </w:rPr>
              <w:t>329</w:t>
            </w:r>
          </w:p>
          <w:p w14:paraId="0110A022" w14:textId="01D84C4E" w:rsidR="00285936" w:rsidRPr="00785DF3" w:rsidRDefault="00285936" w:rsidP="00077355">
            <w:pPr>
              <w:jc w:val="both"/>
              <w:rPr>
                <w:rFonts w:ascii="Arial" w:hAnsi="Arial" w:cs="Arial"/>
                <w:sz w:val="20"/>
                <w:szCs w:val="20"/>
              </w:rPr>
            </w:pPr>
            <w:r w:rsidRPr="00785DF3">
              <w:rPr>
                <w:rFonts w:ascii="Arial" w:hAnsi="Arial" w:cs="Arial"/>
                <w:sz w:val="20"/>
                <w:szCs w:val="20"/>
              </w:rPr>
              <w:t>(1.304)</w:t>
            </w:r>
          </w:p>
        </w:tc>
        <w:tc>
          <w:tcPr>
            <w:tcW w:w="1288" w:type="dxa"/>
            <w:vAlign w:val="center"/>
          </w:tcPr>
          <w:p w14:paraId="622BB04D" w14:textId="77777777" w:rsidR="00077355" w:rsidRPr="00785DF3" w:rsidRDefault="00BA2305" w:rsidP="00077355">
            <w:pPr>
              <w:jc w:val="both"/>
              <w:rPr>
                <w:rFonts w:ascii="Arial" w:hAnsi="Arial" w:cs="Arial"/>
                <w:sz w:val="20"/>
                <w:szCs w:val="20"/>
              </w:rPr>
            </w:pPr>
            <w:r w:rsidRPr="00785DF3">
              <w:rPr>
                <w:rFonts w:ascii="Arial" w:hAnsi="Arial" w:cs="Arial"/>
                <w:sz w:val="20"/>
                <w:szCs w:val="20"/>
              </w:rPr>
              <w:t>0.263</w:t>
            </w:r>
          </w:p>
          <w:p w14:paraId="75DBE980" w14:textId="55578337" w:rsidR="00264265" w:rsidRPr="00785DF3" w:rsidRDefault="00264265" w:rsidP="00077355">
            <w:pPr>
              <w:jc w:val="both"/>
              <w:rPr>
                <w:rFonts w:ascii="Arial" w:hAnsi="Arial" w:cs="Arial"/>
                <w:sz w:val="20"/>
                <w:szCs w:val="20"/>
              </w:rPr>
            </w:pPr>
            <w:r w:rsidRPr="00785DF3">
              <w:rPr>
                <w:rFonts w:ascii="Arial" w:hAnsi="Arial" w:cs="Arial"/>
                <w:sz w:val="20"/>
                <w:szCs w:val="20"/>
              </w:rPr>
              <w:t>(1.021)</w:t>
            </w:r>
          </w:p>
        </w:tc>
        <w:tc>
          <w:tcPr>
            <w:tcW w:w="1288" w:type="dxa"/>
            <w:vAlign w:val="center"/>
          </w:tcPr>
          <w:p w14:paraId="00FA5E8A" w14:textId="77777777" w:rsidR="00077355" w:rsidRPr="00785DF3" w:rsidRDefault="00077355" w:rsidP="00077355">
            <w:pPr>
              <w:jc w:val="both"/>
              <w:rPr>
                <w:rFonts w:ascii="Arial" w:hAnsi="Arial" w:cs="Arial"/>
                <w:sz w:val="20"/>
                <w:szCs w:val="20"/>
              </w:rPr>
            </w:pPr>
            <w:r w:rsidRPr="00785DF3">
              <w:rPr>
                <w:rFonts w:ascii="Arial" w:hAnsi="Arial" w:cs="Arial"/>
                <w:sz w:val="20"/>
                <w:szCs w:val="20"/>
              </w:rPr>
              <w:t>0.</w:t>
            </w:r>
            <w:r w:rsidR="00575FB1" w:rsidRPr="00785DF3">
              <w:rPr>
                <w:rFonts w:ascii="Arial" w:hAnsi="Arial" w:cs="Arial"/>
                <w:sz w:val="20"/>
                <w:szCs w:val="20"/>
              </w:rPr>
              <w:t>1</w:t>
            </w:r>
            <w:r w:rsidRPr="00785DF3">
              <w:rPr>
                <w:rFonts w:ascii="Arial" w:hAnsi="Arial" w:cs="Arial"/>
                <w:sz w:val="20"/>
                <w:szCs w:val="20"/>
              </w:rPr>
              <w:t>81</w:t>
            </w:r>
          </w:p>
          <w:p w14:paraId="1099D9B3" w14:textId="7FB35DF6" w:rsidR="007E4497" w:rsidRPr="00785DF3" w:rsidRDefault="007E4497" w:rsidP="00077355">
            <w:pPr>
              <w:jc w:val="both"/>
              <w:rPr>
                <w:rFonts w:ascii="Arial" w:hAnsi="Arial" w:cs="Arial"/>
                <w:sz w:val="20"/>
                <w:szCs w:val="20"/>
              </w:rPr>
            </w:pPr>
            <w:r w:rsidRPr="00785DF3">
              <w:rPr>
                <w:rFonts w:ascii="Arial" w:hAnsi="Arial" w:cs="Arial"/>
                <w:sz w:val="20"/>
                <w:szCs w:val="20"/>
              </w:rPr>
              <w:t>(0.689)</w:t>
            </w:r>
          </w:p>
        </w:tc>
        <w:tc>
          <w:tcPr>
            <w:tcW w:w="1288" w:type="dxa"/>
            <w:vAlign w:val="center"/>
          </w:tcPr>
          <w:p w14:paraId="1BE1D146" w14:textId="77777777" w:rsidR="00077355" w:rsidRPr="00785DF3" w:rsidRDefault="00124FEA" w:rsidP="00077355">
            <w:pPr>
              <w:jc w:val="both"/>
              <w:rPr>
                <w:rFonts w:ascii="Arial" w:hAnsi="Arial" w:cs="Arial"/>
                <w:sz w:val="20"/>
                <w:szCs w:val="20"/>
              </w:rPr>
            </w:pPr>
            <w:r w:rsidRPr="00785DF3">
              <w:rPr>
                <w:rFonts w:ascii="Arial" w:hAnsi="Arial" w:cs="Arial"/>
                <w:sz w:val="20"/>
                <w:szCs w:val="20"/>
              </w:rPr>
              <w:t>0.246</w:t>
            </w:r>
          </w:p>
          <w:p w14:paraId="79417354" w14:textId="7B2CC41F" w:rsidR="0039185F" w:rsidRPr="00785DF3" w:rsidRDefault="0039185F" w:rsidP="00077355">
            <w:pPr>
              <w:jc w:val="both"/>
              <w:rPr>
                <w:rFonts w:ascii="Arial" w:hAnsi="Arial" w:cs="Arial"/>
                <w:sz w:val="20"/>
                <w:szCs w:val="20"/>
              </w:rPr>
            </w:pPr>
            <w:r w:rsidRPr="00785DF3">
              <w:rPr>
                <w:rFonts w:ascii="Arial" w:hAnsi="Arial" w:cs="Arial"/>
                <w:sz w:val="20"/>
                <w:szCs w:val="20"/>
              </w:rPr>
              <w:t>(0.949)</w:t>
            </w:r>
          </w:p>
        </w:tc>
      </w:tr>
      <w:tr w:rsidR="00077355" w:rsidRPr="00785DF3" w14:paraId="72F603BC" w14:textId="77777777" w:rsidTr="0084461F">
        <w:tc>
          <w:tcPr>
            <w:tcW w:w="1288" w:type="dxa"/>
          </w:tcPr>
          <w:p w14:paraId="106A2B65" w14:textId="17B57E21" w:rsidR="00077355" w:rsidRPr="00785DF3" w:rsidRDefault="00C626D7" w:rsidP="00077355">
            <w:pPr>
              <w:jc w:val="both"/>
              <w:rPr>
                <w:rFonts w:ascii="Arial" w:hAnsi="Arial" w:cs="Arial"/>
                <w:sz w:val="20"/>
                <w:szCs w:val="20"/>
              </w:rPr>
            </w:pPr>
            <w:r w:rsidRPr="00785DF3">
              <w:rPr>
                <w:rFonts w:ascii="Arial" w:hAnsi="Arial" w:cs="Arial"/>
                <w:sz w:val="20"/>
                <w:szCs w:val="20"/>
              </w:rPr>
              <w:t>NIRG</w:t>
            </w:r>
          </w:p>
        </w:tc>
        <w:tc>
          <w:tcPr>
            <w:tcW w:w="1288" w:type="dxa"/>
            <w:vAlign w:val="center"/>
          </w:tcPr>
          <w:p w14:paraId="78203F5C" w14:textId="77777777" w:rsidR="00077355" w:rsidRPr="00785DF3" w:rsidRDefault="00077355" w:rsidP="00077355">
            <w:pPr>
              <w:jc w:val="both"/>
              <w:rPr>
                <w:rFonts w:ascii="Arial" w:hAnsi="Arial" w:cs="Arial"/>
                <w:sz w:val="20"/>
                <w:szCs w:val="20"/>
              </w:rPr>
            </w:pPr>
            <w:r w:rsidRPr="00785DF3">
              <w:rPr>
                <w:rFonts w:ascii="Arial" w:hAnsi="Arial" w:cs="Arial"/>
                <w:sz w:val="20"/>
                <w:szCs w:val="20"/>
              </w:rPr>
              <w:t>0.</w:t>
            </w:r>
            <w:r w:rsidR="00623F70" w:rsidRPr="00785DF3">
              <w:rPr>
                <w:rFonts w:ascii="Arial" w:hAnsi="Arial" w:cs="Arial"/>
                <w:sz w:val="20"/>
                <w:szCs w:val="20"/>
              </w:rPr>
              <w:t>765</w:t>
            </w:r>
          </w:p>
          <w:p w14:paraId="540F6D99" w14:textId="0F773EBB" w:rsidR="00B07084" w:rsidRPr="00785DF3" w:rsidRDefault="00B07084" w:rsidP="00077355">
            <w:pPr>
              <w:jc w:val="both"/>
              <w:rPr>
                <w:rFonts w:ascii="Arial" w:hAnsi="Arial" w:cs="Arial"/>
                <w:sz w:val="20"/>
                <w:szCs w:val="20"/>
              </w:rPr>
            </w:pPr>
            <w:r w:rsidRPr="00785DF3">
              <w:rPr>
                <w:rFonts w:ascii="Arial" w:hAnsi="Arial" w:cs="Arial"/>
                <w:sz w:val="20"/>
                <w:szCs w:val="20"/>
              </w:rPr>
              <w:t>(</w:t>
            </w:r>
            <w:proofErr w:type="gramStart"/>
            <w:r w:rsidR="00D5411C" w:rsidRPr="00785DF3">
              <w:rPr>
                <w:rFonts w:ascii="Arial" w:hAnsi="Arial" w:cs="Arial"/>
                <w:sz w:val="20"/>
                <w:szCs w:val="20"/>
              </w:rPr>
              <w:t>4.452)</w:t>
            </w:r>
            <w:r w:rsidR="000B001A" w:rsidRPr="00785DF3">
              <w:rPr>
                <w:rFonts w:ascii="Arial" w:hAnsi="Arial" w:cs="Arial"/>
                <w:sz w:val="20"/>
                <w:szCs w:val="20"/>
              </w:rPr>
              <w:t>*</w:t>
            </w:r>
            <w:proofErr w:type="gramEnd"/>
          </w:p>
        </w:tc>
        <w:tc>
          <w:tcPr>
            <w:tcW w:w="1288" w:type="dxa"/>
            <w:vAlign w:val="center"/>
          </w:tcPr>
          <w:p w14:paraId="2597F586" w14:textId="77777777" w:rsidR="00077355" w:rsidRPr="00785DF3" w:rsidRDefault="00077355" w:rsidP="00077355">
            <w:pPr>
              <w:jc w:val="both"/>
              <w:rPr>
                <w:rFonts w:ascii="Arial" w:hAnsi="Arial" w:cs="Arial"/>
                <w:sz w:val="20"/>
                <w:szCs w:val="20"/>
              </w:rPr>
            </w:pPr>
            <w:r w:rsidRPr="00785DF3">
              <w:rPr>
                <w:rFonts w:ascii="Arial" w:hAnsi="Arial" w:cs="Arial"/>
                <w:sz w:val="20"/>
                <w:szCs w:val="20"/>
              </w:rPr>
              <w:t>0.</w:t>
            </w:r>
            <w:r w:rsidR="00B34233" w:rsidRPr="00785DF3">
              <w:rPr>
                <w:rFonts w:ascii="Arial" w:hAnsi="Arial" w:cs="Arial"/>
                <w:sz w:val="20"/>
                <w:szCs w:val="20"/>
              </w:rPr>
              <w:t>3</w:t>
            </w:r>
            <w:r w:rsidRPr="00785DF3">
              <w:rPr>
                <w:rFonts w:ascii="Arial" w:hAnsi="Arial" w:cs="Arial"/>
                <w:sz w:val="20"/>
                <w:szCs w:val="20"/>
              </w:rPr>
              <w:t>29</w:t>
            </w:r>
          </w:p>
          <w:p w14:paraId="6EEC715A" w14:textId="4C945576" w:rsidR="00442C94" w:rsidRPr="00785DF3" w:rsidRDefault="00442C94" w:rsidP="00077355">
            <w:pPr>
              <w:jc w:val="both"/>
              <w:rPr>
                <w:rFonts w:ascii="Arial" w:hAnsi="Arial" w:cs="Arial"/>
                <w:sz w:val="20"/>
                <w:szCs w:val="20"/>
              </w:rPr>
            </w:pPr>
            <w:r w:rsidRPr="00785DF3">
              <w:rPr>
                <w:rFonts w:ascii="Arial" w:hAnsi="Arial" w:cs="Arial"/>
                <w:sz w:val="20"/>
                <w:szCs w:val="20"/>
              </w:rPr>
              <w:t>(1.304)</w:t>
            </w:r>
          </w:p>
        </w:tc>
        <w:tc>
          <w:tcPr>
            <w:tcW w:w="1288" w:type="dxa"/>
            <w:vAlign w:val="center"/>
          </w:tcPr>
          <w:p w14:paraId="7FC583AD" w14:textId="20FA34D6" w:rsidR="00077355" w:rsidRPr="00785DF3" w:rsidRDefault="00077355" w:rsidP="00077355">
            <w:pPr>
              <w:jc w:val="both"/>
              <w:rPr>
                <w:rFonts w:ascii="Arial" w:hAnsi="Arial" w:cs="Arial"/>
                <w:sz w:val="20"/>
                <w:szCs w:val="20"/>
              </w:rPr>
            </w:pPr>
            <w:r w:rsidRPr="00785DF3">
              <w:rPr>
                <w:rFonts w:ascii="Arial" w:hAnsi="Arial" w:cs="Arial"/>
                <w:sz w:val="20"/>
                <w:szCs w:val="20"/>
              </w:rPr>
              <w:t>1</w:t>
            </w:r>
          </w:p>
        </w:tc>
        <w:tc>
          <w:tcPr>
            <w:tcW w:w="1288" w:type="dxa"/>
            <w:vAlign w:val="center"/>
          </w:tcPr>
          <w:p w14:paraId="625E075B" w14:textId="77777777" w:rsidR="00077355" w:rsidRPr="00785DF3" w:rsidRDefault="00077355" w:rsidP="00077355">
            <w:pPr>
              <w:jc w:val="both"/>
              <w:rPr>
                <w:rFonts w:ascii="Arial" w:hAnsi="Arial" w:cs="Arial"/>
                <w:sz w:val="20"/>
                <w:szCs w:val="20"/>
              </w:rPr>
            </w:pPr>
            <w:r w:rsidRPr="00785DF3">
              <w:rPr>
                <w:rFonts w:ascii="Arial" w:hAnsi="Arial" w:cs="Arial"/>
                <w:sz w:val="20"/>
                <w:szCs w:val="20"/>
              </w:rPr>
              <w:t>0.217</w:t>
            </w:r>
          </w:p>
          <w:p w14:paraId="575978F6" w14:textId="37B2B788" w:rsidR="00B90A99" w:rsidRPr="00785DF3" w:rsidRDefault="004541A4" w:rsidP="00077355">
            <w:pPr>
              <w:jc w:val="both"/>
              <w:rPr>
                <w:rFonts w:ascii="Arial" w:hAnsi="Arial" w:cs="Arial"/>
                <w:sz w:val="20"/>
                <w:szCs w:val="20"/>
              </w:rPr>
            </w:pPr>
            <w:r w:rsidRPr="00785DF3">
              <w:rPr>
                <w:rFonts w:ascii="Arial" w:hAnsi="Arial" w:cs="Arial"/>
                <w:sz w:val="20"/>
                <w:szCs w:val="20"/>
              </w:rPr>
              <w:t>(0.831)</w:t>
            </w:r>
          </w:p>
        </w:tc>
        <w:tc>
          <w:tcPr>
            <w:tcW w:w="1288" w:type="dxa"/>
            <w:vAlign w:val="center"/>
          </w:tcPr>
          <w:p w14:paraId="61609F64" w14:textId="77777777" w:rsidR="00077355" w:rsidRPr="00785DF3" w:rsidRDefault="00077355" w:rsidP="00077355">
            <w:pPr>
              <w:jc w:val="both"/>
              <w:rPr>
                <w:rFonts w:ascii="Arial" w:hAnsi="Arial" w:cs="Arial"/>
                <w:sz w:val="20"/>
                <w:szCs w:val="20"/>
              </w:rPr>
            </w:pPr>
            <w:r w:rsidRPr="00785DF3">
              <w:rPr>
                <w:rFonts w:ascii="Arial" w:hAnsi="Arial" w:cs="Arial"/>
                <w:sz w:val="20"/>
                <w:szCs w:val="20"/>
              </w:rPr>
              <w:t>0.</w:t>
            </w:r>
            <w:r w:rsidR="00C35D9C" w:rsidRPr="00785DF3">
              <w:rPr>
                <w:rFonts w:ascii="Arial" w:hAnsi="Arial" w:cs="Arial"/>
                <w:sz w:val="20"/>
                <w:szCs w:val="20"/>
              </w:rPr>
              <w:t>3</w:t>
            </w:r>
            <w:r w:rsidRPr="00785DF3">
              <w:rPr>
                <w:rFonts w:ascii="Arial" w:hAnsi="Arial" w:cs="Arial"/>
                <w:sz w:val="20"/>
                <w:szCs w:val="20"/>
              </w:rPr>
              <w:t>61</w:t>
            </w:r>
          </w:p>
          <w:p w14:paraId="1E824B9D" w14:textId="0991B5C6" w:rsidR="008B0398" w:rsidRPr="00785DF3" w:rsidRDefault="008B0398" w:rsidP="00077355">
            <w:pPr>
              <w:jc w:val="both"/>
              <w:rPr>
                <w:rFonts w:ascii="Arial" w:hAnsi="Arial" w:cs="Arial"/>
                <w:sz w:val="20"/>
                <w:szCs w:val="20"/>
              </w:rPr>
            </w:pPr>
            <w:r w:rsidRPr="00785DF3">
              <w:rPr>
                <w:rFonts w:ascii="Arial" w:hAnsi="Arial" w:cs="Arial"/>
                <w:sz w:val="20"/>
                <w:szCs w:val="20"/>
              </w:rPr>
              <w:t>(1.448)</w:t>
            </w:r>
          </w:p>
        </w:tc>
        <w:tc>
          <w:tcPr>
            <w:tcW w:w="1288" w:type="dxa"/>
            <w:vAlign w:val="center"/>
          </w:tcPr>
          <w:p w14:paraId="7FF36B30" w14:textId="77777777" w:rsidR="00077355" w:rsidRPr="00785DF3" w:rsidRDefault="00F379D4" w:rsidP="00077355">
            <w:pPr>
              <w:jc w:val="both"/>
              <w:rPr>
                <w:rFonts w:ascii="Arial" w:hAnsi="Arial" w:cs="Arial"/>
                <w:sz w:val="20"/>
                <w:szCs w:val="20"/>
              </w:rPr>
            </w:pPr>
            <w:r w:rsidRPr="00785DF3">
              <w:rPr>
                <w:rFonts w:ascii="Arial" w:hAnsi="Arial" w:cs="Arial"/>
                <w:sz w:val="20"/>
                <w:szCs w:val="20"/>
              </w:rPr>
              <w:t>0.319</w:t>
            </w:r>
          </w:p>
          <w:p w14:paraId="079B7C23" w14:textId="386412E3" w:rsidR="004913A5" w:rsidRPr="00785DF3" w:rsidRDefault="004913A5" w:rsidP="00077355">
            <w:pPr>
              <w:jc w:val="both"/>
              <w:rPr>
                <w:rFonts w:ascii="Arial" w:hAnsi="Arial" w:cs="Arial"/>
                <w:sz w:val="20"/>
                <w:szCs w:val="20"/>
              </w:rPr>
            </w:pPr>
            <w:r w:rsidRPr="00785DF3">
              <w:rPr>
                <w:rFonts w:ascii="Arial" w:hAnsi="Arial" w:cs="Arial"/>
                <w:sz w:val="20"/>
                <w:szCs w:val="20"/>
              </w:rPr>
              <w:t>(1.254)</w:t>
            </w:r>
          </w:p>
        </w:tc>
      </w:tr>
      <w:tr w:rsidR="00077355" w:rsidRPr="00785DF3" w14:paraId="221C666F" w14:textId="77777777" w:rsidTr="0084461F">
        <w:tc>
          <w:tcPr>
            <w:tcW w:w="1288" w:type="dxa"/>
          </w:tcPr>
          <w:p w14:paraId="62FA25E7" w14:textId="2B9CF0A3" w:rsidR="00077355" w:rsidRPr="00785DF3" w:rsidRDefault="005A715A" w:rsidP="00077355">
            <w:pPr>
              <w:jc w:val="both"/>
              <w:rPr>
                <w:rFonts w:ascii="Arial" w:hAnsi="Arial" w:cs="Arial"/>
                <w:sz w:val="20"/>
                <w:szCs w:val="20"/>
              </w:rPr>
            </w:pPr>
            <w:r w:rsidRPr="00785DF3">
              <w:rPr>
                <w:rFonts w:ascii="Arial" w:hAnsi="Arial" w:cs="Arial"/>
                <w:sz w:val="20"/>
                <w:szCs w:val="20"/>
              </w:rPr>
              <w:t>TRAD</w:t>
            </w:r>
          </w:p>
        </w:tc>
        <w:tc>
          <w:tcPr>
            <w:tcW w:w="1288" w:type="dxa"/>
            <w:vAlign w:val="center"/>
          </w:tcPr>
          <w:p w14:paraId="29B08025" w14:textId="2B5E2873" w:rsidR="00077355" w:rsidRPr="00785DF3" w:rsidRDefault="00077355" w:rsidP="00077355">
            <w:pPr>
              <w:jc w:val="both"/>
              <w:rPr>
                <w:rFonts w:ascii="Arial" w:hAnsi="Arial" w:cs="Arial"/>
                <w:sz w:val="20"/>
                <w:szCs w:val="20"/>
              </w:rPr>
            </w:pPr>
            <w:r w:rsidRPr="00785DF3">
              <w:rPr>
                <w:rFonts w:ascii="Arial" w:hAnsi="Arial" w:cs="Arial"/>
                <w:sz w:val="20"/>
                <w:szCs w:val="20"/>
              </w:rPr>
              <w:t>0.</w:t>
            </w:r>
            <w:r w:rsidR="005C6F61" w:rsidRPr="00785DF3">
              <w:rPr>
                <w:rFonts w:ascii="Arial" w:hAnsi="Arial" w:cs="Arial"/>
                <w:sz w:val="20"/>
                <w:szCs w:val="20"/>
              </w:rPr>
              <w:t>543</w:t>
            </w:r>
          </w:p>
          <w:p w14:paraId="318CEA42" w14:textId="6CAE4D0C" w:rsidR="00384F66" w:rsidRPr="00785DF3" w:rsidRDefault="00384F66" w:rsidP="00077355">
            <w:pPr>
              <w:jc w:val="both"/>
              <w:rPr>
                <w:rFonts w:ascii="Arial" w:hAnsi="Arial" w:cs="Arial"/>
                <w:sz w:val="20"/>
                <w:szCs w:val="20"/>
              </w:rPr>
            </w:pPr>
            <w:r w:rsidRPr="00785DF3">
              <w:rPr>
                <w:rFonts w:ascii="Arial" w:hAnsi="Arial" w:cs="Arial"/>
                <w:sz w:val="20"/>
                <w:szCs w:val="20"/>
              </w:rPr>
              <w:t>(</w:t>
            </w:r>
            <w:proofErr w:type="gramStart"/>
            <w:r w:rsidRPr="00785DF3">
              <w:rPr>
                <w:rFonts w:ascii="Arial" w:hAnsi="Arial" w:cs="Arial"/>
                <w:sz w:val="20"/>
                <w:szCs w:val="20"/>
              </w:rPr>
              <w:t>2.</w:t>
            </w:r>
            <w:r w:rsidR="0087424B" w:rsidRPr="00785DF3">
              <w:rPr>
                <w:rFonts w:ascii="Arial" w:hAnsi="Arial" w:cs="Arial"/>
                <w:sz w:val="20"/>
                <w:szCs w:val="20"/>
              </w:rPr>
              <w:t>5</w:t>
            </w:r>
            <w:r w:rsidRPr="00785DF3">
              <w:rPr>
                <w:rFonts w:ascii="Arial" w:hAnsi="Arial" w:cs="Arial"/>
                <w:sz w:val="20"/>
                <w:szCs w:val="20"/>
              </w:rPr>
              <w:t>41)</w:t>
            </w:r>
            <w:r w:rsidR="000B001A" w:rsidRPr="00785DF3">
              <w:rPr>
                <w:rFonts w:ascii="Arial" w:hAnsi="Arial" w:cs="Arial"/>
                <w:sz w:val="20"/>
                <w:szCs w:val="20"/>
              </w:rPr>
              <w:t>*</w:t>
            </w:r>
            <w:proofErr w:type="gramEnd"/>
          </w:p>
        </w:tc>
        <w:tc>
          <w:tcPr>
            <w:tcW w:w="1288" w:type="dxa"/>
            <w:vAlign w:val="center"/>
          </w:tcPr>
          <w:p w14:paraId="68D06E7D" w14:textId="77777777" w:rsidR="00077355" w:rsidRPr="00785DF3" w:rsidRDefault="00DC16CA" w:rsidP="00077355">
            <w:pPr>
              <w:jc w:val="both"/>
              <w:rPr>
                <w:rFonts w:ascii="Arial" w:hAnsi="Arial" w:cs="Arial"/>
                <w:sz w:val="20"/>
                <w:szCs w:val="20"/>
              </w:rPr>
            </w:pPr>
            <w:r w:rsidRPr="00785DF3">
              <w:rPr>
                <w:rFonts w:ascii="Arial" w:hAnsi="Arial" w:cs="Arial"/>
                <w:sz w:val="20"/>
                <w:szCs w:val="20"/>
              </w:rPr>
              <w:t>0.</w:t>
            </w:r>
            <w:r w:rsidR="00806C76" w:rsidRPr="00785DF3">
              <w:rPr>
                <w:rFonts w:ascii="Arial" w:hAnsi="Arial" w:cs="Arial"/>
                <w:sz w:val="20"/>
                <w:szCs w:val="20"/>
              </w:rPr>
              <w:t>263</w:t>
            </w:r>
          </w:p>
          <w:p w14:paraId="0603A991" w14:textId="675B52BF" w:rsidR="00285936" w:rsidRPr="00785DF3" w:rsidRDefault="00285936" w:rsidP="00077355">
            <w:pPr>
              <w:jc w:val="both"/>
              <w:rPr>
                <w:rFonts w:ascii="Arial" w:hAnsi="Arial" w:cs="Arial"/>
                <w:sz w:val="20"/>
                <w:szCs w:val="20"/>
              </w:rPr>
            </w:pPr>
            <w:r w:rsidRPr="00785DF3">
              <w:rPr>
                <w:rFonts w:ascii="Arial" w:hAnsi="Arial" w:cs="Arial"/>
                <w:sz w:val="20"/>
                <w:szCs w:val="20"/>
              </w:rPr>
              <w:t>(</w:t>
            </w:r>
            <w:r w:rsidR="00264265" w:rsidRPr="00785DF3">
              <w:rPr>
                <w:rFonts w:ascii="Arial" w:hAnsi="Arial" w:cs="Arial"/>
                <w:sz w:val="20"/>
                <w:szCs w:val="20"/>
              </w:rPr>
              <w:t>1.021)</w:t>
            </w:r>
          </w:p>
        </w:tc>
        <w:tc>
          <w:tcPr>
            <w:tcW w:w="1288" w:type="dxa"/>
            <w:vAlign w:val="center"/>
          </w:tcPr>
          <w:p w14:paraId="19436CFA" w14:textId="77777777" w:rsidR="00077355" w:rsidRPr="00785DF3" w:rsidRDefault="00077355" w:rsidP="00077355">
            <w:pPr>
              <w:jc w:val="both"/>
              <w:rPr>
                <w:rFonts w:ascii="Arial" w:hAnsi="Arial" w:cs="Arial"/>
                <w:sz w:val="20"/>
                <w:szCs w:val="20"/>
              </w:rPr>
            </w:pPr>
            <w:r w:rsidRPr="00785DF3">
              <w:rPr>
                <w:rFonts w:ascii="Arial" w:hAnsi="Arial" w:cs="Arial"/>
                <w:sz w:val="20"/>
                <w:szCs w:val="20"/>
              </w:rPr>
              <w:t>0.217</w:t>
            </w:r>
          </w:p>
          <w:p w14:paraId="558CCD02" w14:textId="6CD82EB6" w:rsidR="004541A4" w:rsidRPr="00785DF3" w:rsidRDefault="004541A4" w:rsidP="00077355">
            <w:pPr>
              <w:jc w:val="both"/>
              <w:rPr>
                <w:rFonts w:ascii="Arial" w:hAnsi="Arial" w:cs="Arial"/>
                <w:sz w:val="20"/>
                <w:szCs w:val="20"/>
              </w:rPr>
            </w:pPr>
            <w:r w:rsidRPr="00785DF3">
              <w:rPr>
                <w:rFonts w:ascii="Arial" w:hAnsi="Arial" w:cs="Arial"/>
                <w:sz w:val="20"/>
                <w:szCs w:val="20"/>
              </w:rPr>
              <w:t>(</w:t>
            </w:r>
            <w:r w:rsidR="002E705F" w:rsidRPr="00785DF3">
              <w:rPr>
                <w:rFonts w:ascii="Arial" w:hAnsi="Arial" w:cs="Arial"/>
                <w:sz w:val="20"/>
                <w:szCs w:val="20"/>
              </w:rPr>
              <w:t>0.</w:t>
            </w:r>
            <w:r w:rsidRPr="00785DF3">
              <w:rPr>
                <w:rFonts w:ascii="Arial" w:hAnsi="Arial" w:cs="Arial"/>
                <w:sz w:val="20"/>
                <w:szCs w:val="20"/>
              </w:rPr>
              <w:t>831)</w:t>
            </w:r>
          </w:p>
        </w:tc>
        <w:tc>
          <w:tcPr>
            <w:tcW w:w="1288" w:type="dxa"/>
            <w:vAlign w:val="center"/>
          </w:tcPr>
          <w:p w14:paraId="15A19B73" w14:textId="16968FA5" w:rsidR="00077355" w:rsidRPr="00785DF3" w:rsidRDefault="00077355" w:rsidP="00077355">
            <w:pPr>
              <w:jc w:val="both"/>
              <w:rPr>
                <w:rFonts w:ascii="Arial" w:hAnsi="Arial" w:cs="Arial"/>
                <w:sz w:val="20"/>
                <w:szCs w:val="20"/>
              </w:rPr>
            </w:pPr>
            <w:r w:rsidRPr="00785DF3">
              <w:rPr>
                <w:rFonts w:ascii="Arial" w:hAnsi="Arial" w:cs="Arial"/>
                <w:sz w:val="20"/>
                <w:szCs w:val="20"/>
              </w:rPr>
              <w:t>1</w:t>
            </w:r>
          </w:p>
        </w:tc>
        <w:tc>
          <w:tcPr>
            <w:tcW w:w="1288" w:type="dxa"/>
            <w:vAlign w:val="center"/>
          </w:tcPr>
          <w:p w14:paraId="79CC3503" w14:textId="77777777" w:rsidR="00077355" w:rsidRPr="00785DF3" w:rsidRDefault="00C11A66" w:rsidP="00077355">
            <w:pPr>
              <w:jc w:val="both"/>
              <w:rPr>
                <w:rFonts w:ascii="Arial" w:hAnsi="Arial" w:cs="Arial"/>
                <w:sz w:val="20"/>
                <w:szCs w:val="20"/>
              </w:rPr>
            </w:pPr>
            <w:r w:rsidRPr="00785DF3">
              <w:rPr>
                <w:rFonts w:ascii="Arial" w:hAnsi="Arial" w:cs="Arial"/>
                <w:sz w:val="20"/>
                <w:szCs w:val="20"/>
              </w:rPr>
              <w:t>0.</w:t>
            </w:r>
            <w:r w:rsidR="00C35D9C" w:rsidRPr="00785DF3">
              <w:rPr>
                <w:rFonts w:ascii="Arial" w:hAnsi="Arial" w:cs="Arial"/>
                <w:sz w:val="20"/>
                <w:szCs w:val="20"/>
              </w:rPr>
              <w:t>704</w:t>
            </w:r>
          </w:p>
          <w:p w14:paraId="73D53675" w14:textId="29DA25F6" w:rsidR="00BB7852" w:rsidRPr="00785DF3" w:rsidRDefault="00BB7852" w:rsidP="00077355">
            <w:pPr>
              <w:jc w:val="both"/>
              <w:rPr>
                <w:rFonts w:ascii="Arial" w:hAnsi="Arial" w:cs="Arial"/>
                <w:sz w:val="20"/>
                <w:szCs w:val="20"/>
              </w:rPr>
            </w:pPr>
            <w:r w:rsidRPr="00785DF3">
              <w:rPr>
                <w:rFonts w:ascii="Arial" w:hAnsi="Arial" w:cs="Arial"/>
                <w:sz w:val="20"/>
                <w:szCs w:val="20"/>
              </w:rPr>
              <w:t>(</w:t>
            </w:r>
            <w:proofErr w:type="gramStart"/>
            <w:r w:rsidRPr="00785DF3">
              <w:rPr>
                <w:rFonts w:ascii="Arial" w:hAnsi="Arial" w:cs="Arial"/>
                <w:sz w:val="20"/>
                <w:szCs w:val="20"/>
              </w:rPr>
              <w:t>3.709)</w:t>
            </w:r>
            <w:r w:rsidR="002F18C7" w:rsidRPr="00785DF3">
              <w:rPr>
                <w:rFonts w:ascii="Arial" w:hAnsi="Arial" w:cs="Arial"/>
                <w:sz w:val="20"/>
                <w:szCs w:val="20"/>
              </w:rPr>
              <w:t>*</w:t>
            </w:r>
            <w:proofErr w:type="gramEnd"/>
          </w:p>
        </w:tc>
        <w:tc>
          <w:tcPr>
            <w:tcW w:w="1288" w:type="dxa"/>
            <w:vAlign w:val="center"/>
          </w:tcPr>
          <w:p w14:paraId="058C81BF" w14:textId="77777777" w:rsidR="00077355" w:rsidRPr="00785DF3" w:rsidRDefault="00F379D4" w:rsidP="00077355">
            <w:pPr>
              <w:jc w:val="both"/>
              <w:rPr>
                <w:rFonts w:ascii="Arial" w:hAnsi="Arial" w:cs="Arial"/>
                <w:sz w:val="20"/>
                <w:szCs w:val="20"/>
              </w:rPr>
            </w:pPr>
            <w:r w:rsidRPr="00785DF3">
              <w:rPr>
                <w:rFonts w:ascii="Arial" w:hAnsi="Arial" w:cs="Arial"/>
                <w:sz w:val="20"/>
                <w:szCs w:val="20"/>
              </w:rPr>
              <w:t>0.327</w:t>
            </w:r>
          </w:p>
          <w:p w14:paraId="559722BC" w14:textId="7A5A272B" w:rsidR="0063142A" w:rsidRPr="00785DF3" w:rsidRDefault="0063142A" w:rsidP="00077355">
            <w:pPr>
              <w:jc w:val="both"/>
              <w:rPr>
                <w:rFonts w:ascii="Arial" w:hAnsi="Arial" w:cs="Arial"/>
                <w:sz w:val="20"/>
                <w:szCs w:val="20"/>
              </w:rPr>
            </w:pPr>
            <w:r w:rsidRPr="00785DF3">
              <w:rPr>
                <w:rFonts w:ascii="Arial" w:hAnsi="Arial" w:cs="Arial"/>
                <w:sz w:val="20"/>
                <w:szCs w:val="20"/>
              </w:rPr>
              <w:t>(1.295)</w:t>
            </w:r>
          </w:p>
        </w:tc>
      </w:tr>
      <w:tr w:rsidR="00077355" w:rsidRPr="00785DF3" w14:paraId="5733FD3C" w14:textId="77777777" w:rsidTr="0084461F">
        <w:tc>
          <w:tcPr>
            <w:tcW w:w="1288" w:type="dxa"/>
          </w:tcPr>
          <w:p w14:paraId="36926586" w14:textId="5251A68D" w:rsidR="00077355" w:rsidRPr="00785DF3" w:rsidRDefault="005A715A" w:rsidP="00077355">
            <w:pPr>
              <w:jc w:val="both"/>
              <w:rPr>
                <w:rFonts w:ascii="Arial" w:hAnsi="Arial" w:cs="Arial"/>
                <w:sz w:val="20"/>
                <w:szCs w:val="20"/>
              </w:rPr>
            </w:pPr>
            <w:r w:rsidRPr="00785DF3">
              <w:rPr>
                <w:rFonts w:ascii="Arial" w:hAnsi="Arial" w:cs="Arial"/>
                <w:sz w:val="20"/>
                <w:szCs w:val="20"/>
              </w:rPr>
              <w:t>AG</w:t>
            </w:r>
            <w:r w:rsidR="00101147" w:rsidRPr="00785DF3">
              <w:rPr>
                <w:rFonts w:ascii="Arial" w:hAnsi="Arial" w:cs="Arial"/>
                <w:sz w:val="20"/>
                <w:szCs w:val="20"/>
              </w:rPr>
              <w:t>CR</w:t>
            </w:r>
          </w:p>
        </w:tc>
        <w:tc>
          <w:tcPr>
            <w:tcW w:w="1288" w:type="dxa"/>
            <w:vAlign w:val="center"/>
          </w:tcPr>
          <w:p w14:paraId="7B07D514" w14:textId="77777777" w:rsidR="00077355" w:rsidRPr="00785DF3" w:rsidRDefault="00252562" w:rsidP="00077355">
            <w:pPr>
              <w:jc w:val="both"/>
              <w:rPr>
                <w:rFonts w:ascii="Arial" w:hAnsi="Arial" w:cs="Arial"/>
                <w:sz w:val="20"/>
                <w:szCs w:val="20"/>
              </w:rPr>
            </w:pPr>
            <w:r w:rsidRPr="00785DF3">
              <w:rPr>
                <w:rFonts w:ascii="Arial" w:hAnsi="Arial" w:cs="Arial"/>
                <w:sz w:val="20"/>
                <w:szCs w:val="20"/>
              </w:rPr>
              <w:t>0.692</w:t>
            </w:r>
          </w:p>
          <w:p w14:paraId="294D9E2C" w14:textId="75CEA7A5" w:rsidR="00C65323" w:rsidRPr="00785DF3" w:rsidRDefault="00E94DCC" w:rsidP="00077355">
            <w:pPr>
              <w:jc w:val="both"/>
              <w:rPr>
                <w:rFonts w:ascii="Arial" w:hAnsi="Arial" w:cs="Arial"/>
                <w:sz w:val="20"/>
                <w:szCs w:val="20"/>
              </w:rPr>
            </w:pPr>
            <w:r w:rsidRPr="00785DF3">
              <w:rPr>
                <w:rFonts w:ascii="Arial" w:hAnsi="Arial" w:cs="Arial"/>
                <w:sz w:val="20"/>
                <w:szCs w:val="20"/>
              </w:rPr>
              <w:t>(</w:t>
            </w:r>
            <w:proofErr w:type="gramStart"/>
            <w:r w:rsidRPr="00785DF3">
              <w:rPr>
                <w:rFonts w:ascii="Arial" w:hAnsi="Arial" w:cs="Arial"/>
                <w:sz w:val="20"/>
                <w:szCs w:val="20"/>
              </w:rPr>
              <w:t>3.586)</w:t>
            </w:r>
            <w:r w:rsidR="000B001A" w:rsidRPr="00785DF3">
              <w:rPr>
                <w:rFonts w:ascii="Arial" w:hAnsi="Arial" w:cs="Arial"/>
                <w:sz w:val="20"/>
                <w:szCs w:val="20"/>
              </w:rPr>
              <w:t>*</w:t>
            </w:r>
            <w:proofErr w:type="gramEnd"/>
          </w:p>
        </w:tc>
        <w:tc>
          <w:tcPr>
            <w:tcW w:w="1288" w:type="dxa"/>
            <w:vAlign w:val="center"/>
          </w:tcPr>
          <w:p w14:paraId="713BB6F6" w14:textId="77777777" w:rsidR="00077355" w:rsidRPr="00785DF3" w:rsidRDefault="00077355" w:rsidP="00077355">
            <w:pPr>
              <w:jc w:val="both"/>
              <w:rPr>
                <w:rFonts w:ascii="Arial" w:hAnsi="Arial" w:cs="Arial"/>
                <w:sz w:val="20"/>
                <w:szCs w:val="20"/>
              </w:rPr>
            </w:pPr>
            <w:r w:rsidRPr="00785DF3">
              <w:rPr>
                <w:rFonts w:ascii="Arial" w:hAnsi="Arial" w:cs="Arial"/>
                <w:sz w:val="20"/>
                <w:szCs w:val="20"/>
              </w:rPr>
              <w:t>0.</w:t>
            </w:r>
            <w:r w:rsidR="00867B11" w:rsidRPr="00785DF3">
              <w:rPr>
                <w:rFonts w:ascii="Arial" w:hAnsi="Arial" w:cs="Arial"/>
                <w:sz w:val="20"/>
                <w:szCs w:val="20"/>
              </w:rPr>
              <w:t>1</w:t>
            </w:r>
            <w:r w:rsidRPr="00785DF3">
              <w:rPr>
                <w:rFonts w:ascii="Arial" w:hAnsi="Arial" w:cs="Arial"/>
                <w:sz w:val="20"/>
                <w:szCs w:val="20"/>
              </w:rPr>
              <w:t>81</w:t>
            </w:r>
          </w:p>
          <w:p w14:paraId="21B9C551" w14:textId="56855E46" w:rsidR="00264265" w:rsidRPr="00785DF3" w:rsidRDefault="00264265" w:rsidP="00077355">
            <w:pPr>
              <w:jc w:val="both"/>
              <w:rPr>
                <w:rFonts w:ascii="Arial" w:hAnsi="Arial" w:cs="Arial"/>
                <w:sz w:val="20"/>
                <w:szCs w:val="20"/>
              </w:rPr>
            </w:pPr>
            <w:r w:rsidRPr="00785DF3">
              <w:rPr>
                <w:rFonts w:ascii="Arial" w:hAnsi="Arial" w:cs="Arial"/>
                <w:sz w:val="20"/>
                <w:szCs w:val="20"/>
              </w:rPr>
              <w:t>(</w:t>
            </w:r>
            <w:r w:rsidR="002A5845" w:rsidRPr="00785DF3">
              <w:rPr>
                <w:rFonts w:ascii="Arial" w:hAnsi="Arial" w:cs="Arial"/>
                <w:sz w:val="20"/>
                <w:szCs w:val="20"/>
              </w:rPr>
              <w:t>0.689)</w:t>
            </w:r>
          </w:p>
        </w:tc>
        <w:tc>
          <w:tcPr>
            <w:tcW w:w="1288" w:type="dxa"/>
            <w:vAlign w:val="center"/>
          </w:tcPr>
          <w:p w14:paraId="48515E5C" w14:textId="77777777" w:rsidR="00077355" w:rsidRPr="00785DF3" w:rsidRDefault="00077355" w:rsidP="00077355">
            <w:pPr>
              <w:jc w:val="both"/>
              <w:rPr>
                <w:rFonts w:ascii="Arial" w:hAnsi="Arial" w:cs="Arial"/>
                <w:sz w:val="20"/>
                <w:szCs w:val="20"/>
              </w:rPr>
            </w:pPr>
            <w:r w:rsidRPr="00785DF3">
              <w:rPr>
                <w:rFonts w:ascii="Arial" w:hAnsi="Arial" w:cs="Arial"/>
                <w:sz w:val="20"/>
                <w:szCs w:val="20"/>
              </w:rPr>
              <w:t>0.</w:t>
            </w:r>
            <w:r w:rsidR="00C35D9C" w:rsidRPr="00785DF3">
              <w:rPr>
                <w:rFonts w:ascii="Arial" w:hAnsi="Arial" w:cs="Arial"/>
                <w:sz w:val="20"/>
                <w:szCs w:val="20"/>
              </w:rPr>
              <w:t>3</w:t>
            </w:r>
            <w:r w:rsidRPr="00785DF3">
              <w:rPr>
                <w:rFonts w:ascii="Arial" w:hAnsi="Arial" w:cs="Arial"/>
                <w:sz w:val="20"/>
                <w:szCs w:val="20"/>
              </w:rPr>
              <w:t>61</w:t>
            </w:r>
          </w:p>
          <w:p w14:paraId="6ED38B44" w14:textId="2DE6A38B" w:rsidR="008B0398" w:rsidRPr="00785DF3" w:rsidRDefault="008B0398" w:rsidP="00077355">
            <w:pPr>
              <w:jc w:val="both"/>
              <w:rPr>
                <w:rFonts w:ascii="Arial" w:hAnsi="Arial" w:cs="Arial"/>
                <w:sz w:val="20"/>
                <w:szCs w:val="20"/>
              </w:rPr>
            </w:pPr>
            <w:r w:rsidRPr="00785DF3">
              <w:rPr>
                <w:rFonts w:ascii="Arial" w:hAnsi="Arial" w:cs="Arial"/>
                <w:sz w:val="20"/>
                <w:szCs w:val="20"/>
              </w:rPr>
              <w:t>(1.448)</w:t>
            </w:r>
          </w:p>
        </w:tc>
        <w:tc>
          <w:tcPr>
            <w:tcW w:w="1288" w:type="dxa"/>
            <w:vAlign w:val="center"/>
          </w:tcPr>
          <w:p w14:paraId="6B6B7561" w14:textId="77777777" w:rsidR="00077355" w:rsidRPr="00785DF3" w:rsidRDefault="00EC22BD" w:rsidP="00077355">
            <w:pPr>
              <w:jc w:val="both"/>
              <w:rPr>
                <w:rFonts w:ascii="Arial" w:hAnsi="Arial" w:cs="Arial"/>
                <w:sz w:val="20"/>
                <w:szCs w:val="20"/>
              </w:rPr>
            </w:pPr>
            <w:r w:rsidRPr="00785DF3">
              <w:rPr>
                <w:rFonts w:ascii="Arial" w:hAnsi="Arial" w:cs="Arial"/>
                <w:sz w:val="20"/>
                <w:szCs w:val="20"/>
              </w:rPr>
              <w:t>0.704</w:t>
            </w:r>
          </w:p>
          <w:p w14:paraId="44929D8C" w14:textId="33785178" w:rsidR="00BB7852" w:rsidRPr="00785DF3" w:rsidRDefault="00BB7852" w:rsidP="00077355">
            <w:pPr>
              <w:jc w:val="both"/>
              <w:rPr>
                <w:rFonts w:ascii="Arial" w:hAnsi="Arial" w:cs="Arial"/>
                <w:sz w:val="20"/>
                <w:szCs w:val="20"/>
              </w:rPr>
            </w:pPr>
            <w:r w:rsidRPr="00785DF3">
              <w:rPr>
                <w:rFonts w:ascii="Arial" w:hAnsi="Arial" w:cs="Arial"/>
                <w:sz w:val="20"/>
                <w:szCs w:val="20"/>
              </w:rPr>
              <w:t>(</w:t>
            </w:r>
            <w:proofErr w:type="gramStart"/>
            <w:r w:rsidRPr="00785DF3">
              <w:rPr>
                <w:rFonts w:ascii="Arial" w:hAnsi="Arial" w:cs="Arial"/>
                <w:sz w:val="20"/>
                <w:szCs w:val="20"/>
              </w:rPr>
              <w:t>3.709)</w:t>
            </w:r>
            <w:r w:rsidR="002F18C7" w:rsidRPr="00785DF3">
              <w:rPr>
                <w:rFonts w:ascii="Arial" w:hAnsi="Arial" w:cs="Arial"/>
                <w:sz w:val="20"/>
                <w:szCs w:val="20"/>
              </w:rPr>
              <w:t>*</w:t>
            </w:r>
            <w:proofErr w:type="gramEnd"/>
          </w:p>
        </w:tc>
        <w:tc>
          <w:tcPr>
            <w:tcW w:w="1288" w:type="dxa"/>
            <w:vAlign w:val="center"/>
          </w:tcPr>
          <w:p w14:paraId="47B2E8CA" w14:textId="19E8AB31" w:rsidR="00077355" w:rsidRPr="00785DF3" w:rsidRDefault="00077355" w:rsidP="00077355">
            <w:pPr>
              <w:jc w:val="both"/>
              <w:rPr>
                <w:rFonts w:ascii="Arial" w:hAnsi="Arial" w:cs="Arial"/>
                <w:sz w:val="20"/>
                <w:szCs w:val="20"/>
              </w:rPr>
            </w:pPr>
            <w:r w:rsidRPr="00785DF3">
              <w:rPr>
                <w:rFonts w:ascii="Arial" w:hAnsi="Arial" w:cs="Arial"/>
                <w:sz w:val="20"/>
                <w:szCs w:val="20"/>
              </w:rPr>
              <w:t>1</w:t>
            </w:r>
          </w:p>
        </w:tc>
        <w:tc>
          <w:tcPr>
            <w:tcW w:w="1288" w:type="dxa"/>
            <w:vAlign w:val="center"/>
          </w:tcPr>
          <w:p w14:paraId="4F3AF986" w14:textId="77777777" w:rsidR="00077355" w:rsidRPr="00785DF3" w:rsidRDefault="00C159E5" w:rsidP="00077355">
            <w:pPr>
              <w:jc w:val="both"/>
              <w:rPr>
                <w:rFonts w:ascii="Arial" w:hAnsi="Arial" w:cs="Arial"/>
                <w:sz w:val="20"/>
                <w:szCs w:val="20"/>
              </w:rPr>
            </w:pPr>
            <w:r w:rsidRPr="00785DF3">
              <w:rPr>
                <w:rFonts w:ascii="Arial" w:hAnsi="Arial" w:cs="Arial"/>
                <w:sz w:val="20"/>
                <w:szCs w:val="20"/>
              </w:rPr>
              <w:t>0.456</w:t>
            </w:r>
          </w:p>
          <w:p w14:paraId="35995A8F" w14:textId="2483652B" w:rsidR="00246FA9" w:rsidRPr="00785DF3" w:rsidRDefault="00246FA9" w:rsidP="00077355">
            <w:pPr>
              <w:jc w:val="both"/>
              <w:rPr>
                <w:rFonts w:ascii="Arial" w:hAnsi="Arial" w:cs="Arial"/>
                <w:sz w:val="20"/>
                <w:szCs w:val="20"/>
              </w:rPr>
            </w:pPr>
            <w:r w:rsidRPr="00785DF3">
              <w:rPr>
                <w:rFonts w:ascii="Arial" w:hAnsi="Arial" w:cs="Arial"/>
                <w:sz w:val="20"/>
                <w:szCs w:val="20"/>
              </w:rPr>
              <w:t>(1.917)</w:t>
            </w:r>
          </w:p>
        </w:tc>
      </w:tr>
      <w:tr w:rsidR="00077355" w:rsidRPr="00785DF3" w14:paraId="32CFB883" w14:textId="77777777" w:rsidTr="0084461F">
        <w:tc>
          <w:tcPr>
            <w:tcW w:w="1288" w:type="dxa"/>
          </w:tcPr>
          <w:p w14:paraId="0086C61C" w14:textId="731F81DE" w:rsidR="00077355" w:rsidRPr="00785DF3" w:rsidRDefault="005A715A" w:rsidP="00077355">
            <w:pPr>
              <w:jc w:val="both"/>
              <w:rPr>
                <w:rFonts w:ascii="Arial" w:hAnsi="Arial" w:cs="Arial"/>
                <w:sz w:val="20"/>
                <w:szCs w:val="20"/>
              </w:rPr>
            </w:pPr>
            <w:r w:rsidRPr="00785DF3">
              <w:rPr>
                <w:rFonts w:ascii="Arial" w:hAnsi="Arial" w:cs="Arial"/>
                <w:sz w:val="20"/>
                <w:szCs w:val="20"/>
              </w:rPr>
              <w:t>P</w:t>
            </w:r>
            <w:r w:rsidR="00101147" w:rsidRPr="00785DF3">
              <w:rPr>
                <w:rFonts w:ascii="Arial" w:hAnsi="Arial" w:cs="Arial"/>
                <w:sz w:val="20"/>
                <w:szCs w:val="20"/>
              </w:rPr>
              <w:t>XAG</w:t>
            </w:r>
          </w:p>
        </w:tc>
        <w:tc>
          <w:tcPr>
            <w:tcW w:w="1288" w:type="dxa"/>
            <w:vAlign w:val="center"/>
          </w:tcPr>
          <w:p w14:paraId="557DC123" w14:textId="77777777" w:rsidR="00077355" w:rsidRPr="00785DF3" w:rsidRDefault="00077355" w:rsidP="00077355">
            <w:pPr>
              <w:jc w:val="both"/>
              <w:rPr>
                <w:rFonts w:ascii="Arial" w:hAnsi="Arial" w:cs="Arial"/>
                <w:sz w:val="20"/>
                <w:szCs w:val="20"/>
              </w:rPr>
            </w:pPr>
            <w:r w:rsidRPr="00785DF3">
              <w:rPr>
                <w:rFonts w:ascii="Arial" w:hAnsi="Arial" w:cs="Arial"/>
                <w:sz w:val="20"/>
                <w:szCs w:val="20"/>
              </w:rPr>
              <w:t>0.</w:t>
            </w:r>
            <w:r w:rsidR="00AC436E" w:rsidRPr="00785DF3">
              <w:rPr>
                <w:rFonts w:ascii="Arial" w:hAnsi="Arial" w:cs="Arial"/>
                <w:sz w:val="20"/>
                <w:szCs w:val="20"/>
              </w:rPr>
              <w:t>541</w:t>
            </w:r>
          </w:p>
          <w:p w14:paraId="4D6AD572" w14:textId="140252B7" w:rsidR="00E94DCC" w:rsidRPr="00785DF3" w:rsidRDefault="00E94DCC" w:rsidP="00077355">
            <w:pPr>
              <w:jc w:val="both"/>
              <w:rPr>
                <w:rFonts w:ascii="Arial" w:hAnsi="Arial" w:cs="Arial"/>
                <w:sz w:val="20"/>
                <w:szCs w:val="20"/>
              </w:rPr>
            </w:pPr>
            <w:r w:rsidRPr="00785DF3">
              <w:rPr>
                <w:rFonts w:ascii="Arial" w:hAnsi="Arial" w:cs="Arial"/>
                <w:sz w:val="20"/>
                <w:szCs w:val="20"/>
              </w:rPr>
              <w:t>(</w:t>
            </w:r>
            <w:proofErr w:type="gramStart"/>
            <w:r w:rsidR="00A24A43" w:rsidRPr="00785DF3">
              <w:rPr>
                <w:rFonts w:ascii="Arial" w:hAnsi="Arial" w:cs="Arial"/>
                <w:sz w:val="20"/>
                <w:szCs w:val="20"/>
              </w:rPr>
              <w:t>2.407)</w:t>
            </w:r>
            <w:r w:rsidR="000B001A" w:rsidRPr="00785DF3">
              <w:rPr>
                <w:rFonts w:ascii="Arial" w:hAnsi="Arial" w:cs="Arial"/>
                <w:sz w:val="20"/>
                <w:szCs w:val="20"/>
              </w:rPr>
              <w:t>*</w:t>
            </w:r>
            <w:proofErr w:type="gramEnd"/>
          </w:p>
        </w:tc>
        <w:tc>
          <w:tcPr>
            <w:tcW w:w="1288" w:type="dxa"/>
            <w:vAlign w:val="center"/>
          </w:tcPr>
          <w:p w14:paraId="74A7EAED" w14:textId="77777777" w:rsidR="00077355" w:rsidRPr="00785DF3" w:rsidRDefault="00077355" w:rsidP="00077355">
            <w:pPr>
              <w:jc w:val="both"/>
              <w:rPr>
                <w:rFonts w:ascii="Arial" w:hAnsi="Arial" w:cs="Arial"/>
                <w:sz w:val="20"/>
                <w:szCs w:val="20"/>
              </w:rPr>
            </w:pPr>
            <w:r w:rsidRPr="00785DF3">
              <w:rPr>
                <w:rFonts w:ascii="Arial" w:hAnsi="Arial" w:cs="Arial"/>
                <w:sz w:val="20"/>
                <w:szCs w:val="20"/>
              </w:rPr>
              <w:t>0.</w:t>
            </w:r>
            <w:r w:rsidR="00806C76" w:rsidRPr="00785DF3">
              <w:rPr>
                <w:rFonts w:ascii="Arial" w:hAnsi="Arial" w:cs="Arial"/>
                <w:sz w:val="20"/>
                <w:szCs w:val="20"/>
              </w:rPr>
              <w:t>2</w:t>
            </w:r>
            <w:r w:rsidRPr="00785DF3">
              <w:rPr>
                <w:rFonts w:ascii="Arial" w:hAnsi="Arial" w:cs="Arial"/>
                <w:sz w:val="20"/>
                <w:szCs w:val="20"/>
              </w:rPr>
              <w:t>46</w:t>
            </w:r>
          </w:p>
          <w:p w14:paraId="2B2D40B5" w14:textId="544CB76B" w:rsidR="007E4497" w:rsidRPr="00785DF3" w:rsidRDefault="007E4497" w:rsidP="00077355">
            <w:pPr>
              <w:jc w:val="both"/>
              <w:rPr>
                <w:rFonts w:ascii="Arial" w:hAnsi="Arial" w:cs="Arial"/>
                <w:sz w:val="20"/>
                <w:szCs w:val="20"/>
              </w:rPr>
            </w:pPr>
            <w:r w:rsidRPr="00785DF3">
              <w:rPr>
                <w:rFonts w:ascii="Arial" w:hAnsi="Arial" w:cs="Arial"/>
                <w:sz w:val="20"/>
                <w:szCs w:val="20"/>
              </w:rPr>
              <w:t>(</w:t>
            </w:r>
            <w:r w:rsidR="0039185F" w:rsidRPr="00785DF3">
              <w:rPr>
                <w:rFonts w:ascii="Arial" w:hAnsi="Arial" w:cs="Arial"/>
                <w:sz w:val="20"/>
                <w:szCs w:val="20"/>
              </w:rPr>
              <w:t>0.949)</w:t>
            </w:r>
          </w:p>
          <w:p w14:paraId="168B55E0" w14:textId="03CC9E7B" w:rsidR="007E4497" w:rsidRPr="00785DF3" w:rsidRDefault="007E4497" w:rsidP="00077355">
            <w:pPr>
              <w:jc w:val="both"/>
              <w:rPr>
                <w:rFonts w:ascii="Arial" w:hAnsi="Arial" w:cs="Arial"/>
                <w:sz w:val="20"/>
                <w:szCs w:val="20"/>
              </w:rPr>
            </w:pPr>
          </w:p>
        </w:tc>
        <w:tc>
          <w:tcPr>
            <w:tcW w:w="1288" w:type="dxa"/>
            <w:vAlign w:val="center"/>
          </w:tcPr>
          <w:p w14:paraId="119E365E" w14:textId="77777777" w:rsidR="00077355" w:rsidRPr="00785DF3" w:rsidRDefault="00077355" w:rsidP="00077355">
            <w:pPr>
              <w:jc w:val="both"/>
              <w:rPr>
                <w:rFonts w:ascii="Arial" w:hAnsi="Arial" w:cs="Arial"/>
                <w:sz w:val="20"/>
                <w:szCs w:val="20"/>
              </w:rPr>
            </w:pPr>
            <w:r w:rsidRPr="00785DF3">
              <w:rPr>
                <w:rFonts w:ascii="Arial" w:hAnsi="Arial" w:cs="Arial"/>
                <w:sz w:val="20"/>
                <w:szCs w:val="20"/>
              </w:rPr>
              <w:t>0.</w:t>
            </w:r>
            <w:r w:rsidR="000345CB" w:rsidRPr="00785DF3">
              <w:rPr>
                <w:rFonts w:ascii="Arial" w:hAnsi="Arial" w:cs="Arial"/>
                <w:sz w:val="20"/>
                <w:szCs w:val="20"/>
              </w:rPr>
              <w:t>3</w:t>
            </w:r>
            <w:r w:rsidRPr="00785DF3">
              <w:rPr>
                <w:rFonts w:ascii="Arial" w:hAnsi="Arial" w:cs="Arial"/>
                <w:sz w:val="20"/>
                <w:szCs w:val="20"/>
              </w:rPr>
              <w:t>19</w:t>
            </w:r>
          </w:p>
          <w:p w14:paraId="7A6A410C" w14:textId="7FEED6D7" w:rsidR="004913A5" w:rsidRPr="00785DF3" w:rsidRDefault="004913A5" w:rsidP="00077355">
            <w:pPr>
              <w:jc w:val="both"/>
              <w:rPr>
                <w:rFonts w:ascii="Arial" w:hAnsi="Arial" w:cs="Arial"/>
                <w:sz w:val="20"/>
                <w:szCs w:val="20"/>
              </w:rPr>
            </w:pPr>
            <w:r w:rsidRPr="00785DF3">
              <w:rPr>
                <w:rFonts w:ascii="Arial" w:hAnsi="Arial" w:cs="Arial"/>
                <w:sz w:val="20"/>
                <w:szCs w:val="20"/>
              </w:rPr>
              <w:t>(1.254)</w:t>
            </w:r>
          </w:p>
        </w:tc>
        <w:tc>
          <w:tcPr>
            <w:tcW w:w="1288" w:type="dxa"/>
            <w:vAlign w:val="center"/>
          </w:tcPr>
          <w:p w14:paraId="0111BC27" w14:textId="77777777" w:rsidR="00077355" w:rsidRPr="00785DF3" w:rsidRDefault="00EC22BD" w:rsidP="00077355">
            <w:pPr>
              <w:jc w:val="both"/>
              <w:rPr>
                <w:rFonts w:ascii="Arial" w:hAnsi="Arial" w:cs="Arial"/>
                <w:sz w:val="20"/>
                <w:szCs w:val="20"/>
              </w:rPr>
            </w:pPr>
            <w:r w:rsidRPr="00785DF3">
              <w:rPr>
                <w:rFonts w:ascii="Arial" w:hAnsi="Arial" w:cs="Arial"/>
                <w:sz w:val="20"/>
                <w:szCs w:val="20"/>
              </w:rPr>
              <w:t>0.327</w:t>
            </w:r>
          </w:p>
          <w:p w14:paraId="594E5EEC" w14:textId="7B01BFF3" w:rsidR="0063142A" w:rsidRPr="00785DF3" w:rsidRDefault="0063142A" w:rsidP="00077355">
            <w:pPr>
              <w:jc w:val="both"/>
              <w:rPr>
                <w:rFonts w:ascii="Arial" w:hAnsi="Arial" w:cs="Arial"/>
                <w:sz w:val="20"/>
                <w:szCs w:val="20"/>
              </w:rPr>
            </w:pPr>
            <w:r w:rsidRPr="00785DF3">
              <w:rPr>
                <w:rFonts w:ascii="Arial" w:hAnsi="Arial" w:cs="Arial"/>
                <w:sz w:val="20"/>
                <w:szCs w:val="20"/>
              </w:rPr>
              <w:t>(1.295)</w:t>
            </w:r>
          </w:p>
        </w:tc>
        <w:tc>
          <w:tcPr>
            <w:tcW w:w="1288" w:type="dxa"/>
            <w:vAlign w:val="center"/>
          </w:tcPr>
          <w:p w14:paraId="0AF54F3B" w14:textId="77777777" w:rsidR="00077355" w:rsidRPr="00785DF3" w:rsidRDefault="00DB5F53" w:rsidP="00077355">
            <w:pPr>
              <w:jc w:val="both"/>
              <w:rPr>
                <w:rFonts w:ascii="Arial" w:hAnsi="Arial" w:cs="Arial"/>
                <w:sz w:val="20"/>
                <w:szCs w:val="20"/>
              </w:rPr>
            </w:pPr>
            <w:r w:rsidRPr="00785DF3">
              <w:rPr>
                <w:rFonts w:ascii="Arial" w:hAnsi="Arial" w:cs="Arial"/>
                <w:sz w:val="20"/>
                <w:szCs w:val="20"/>
              </w:rPr>
              <w:t>0.456</w:t>
            </w:r>
          </w:p>
          <w:p w14:paraId="2E9C5D6D" w14:textId="05954CB7" w:rsidR="0063142A" w:rsidRPr="00785DF3" w:rsidRDefault="0063142A" w:rsidP="00077355">
            <w:pPr>
              <w:jc w:val="both"/>
              <w:rPr>
                <w:rFonts w:ascii="Arial" w:hAnsi="Arial" w:cs="Arial"/>
                <w:sz w:val="20"/>
                <w:szCs w:val="20"/>
              </w:rPr>
            </w:pPr>
            <w:r w:rsidRPr="00785DF3">
              <w:rPr>
                <w:rFonts w:ascii="Arial" w:hAnsi="Arial" w:cs="Arial"/>
                <w:sz w:val="20"/>
                <w:szCs w:val="20"/>
              </w:rPr>
              <w:t>(</w:t>
            </w:r>
            <w:r w:rsidR="00246FA9" w:rsidRPr="00785DF3">
              <w:rPr>
                <w:rFonts w:ascii="Arial" w:hAnsi="Arial" w:cs="Arial"/>
                <w:sz w:val="20"/>
                <w:szCs w:val="20"/>
              </w:rPr>
              <w:t>1.917)</w:t>
            </w:r>
          </w:p>
        </w:tc>
        <w:tc>
          <w:tcPr>
            <w:tcW w:w="1288" w:type="dxa"/>
            <w:vAlign w:val="center"/>
          </w:tcPr>
          <w:p w14:paraId="3FB8E255" w14:textId="644D09FC" w:rsidR="00077355" w:rsidRPr="00785DF3" w:rsidRDefault="00077355" w:rsidP="00077355">
            <w:pPr>
              <w:jc w:val="both"/>
              <w:rPr>
                <w:rFonts w:ascii="Arial" w:hAnsi="Arial" w:cs="Arial"/>
                <w:sz w:val="20"/>
                <w:szCs w:val="20"/>
              </w:rPr>
            </w:pPr>
            <w:r w:rsidRPr="00785DF3">
              <w:rPr>
                <w:rFonts w:ascii="Arial" w:hAnsi="Arial" w:cs="Arial"/>
                <w:sz w:val="20"/>
                <w:szCs w:val="20"/>
              </w:rPr>
              <w:t>1</w:t>
            </w:r>
          </w:p>
        </w:tc>
      </w:tr>
    </w:tbl>
    <w:p w14:paraId="63748A5C" w14:textId="440C4D0B" w:rsidR="00701032" w:rsidRPr="00785DF3" w:rsidRDefault="0019094C" w:rsidP="00293729">
      <w:pPr>
        <w:jc w:val="both"/>
        <w:rPr>
          <w:rFonts w:ascii="Arial" w:hAnsi="Arial" w:cs="Arial"/>
          <w:sz w:val="20"/>
          <w:szCs w:val="20"/>
        </w:rPr>
      </w:pPr>
      <w:r w:rsidRPr="00785DF3">
        <w:rPr>
          <w:rFonts w:ascii="Arial" w:hAnsi="Arial" w:cs="Arial"/>
          <w:sz w:val="20"/>
          <w:szCs w:val="20"/>
        </w:rPr>
        <w:t>Source: Author’s calculation</w:t>
      </w:r>
    </w:p>
    <w:p w14:paraId="355EE791" w14:textId="186CDEB1" w:rsidR="00293729" w:rsidRPr="00785DF3" w:rsidRDefault="009B1F74" w:rsidP="00293729">
      <w:pPr>
        <w:jc w:val="both"/>
        <w:rPr>
          <w:rFonts w:ascii="Arial" w:hAnsi="Arial" w:cs="Arial"/>
          <w:b/>
          <w:bCs/>
          <w:sz w:val="20"/>
          <w:szCs w:val="20"/>
        </w:rPr>
      </w:pPr>
      <w:r w:rsidRPr="00785DF3">
        <w:rPr>
          <w:rFonts w:ascii="Arial" w:hAnsi="Arial" w:cs="Arial"/>
          <w:b/>
          <w:bCs/>
          <w:sz w:val="20"/>
          <w:szCs w:val="20"/>
        </w:rPr>
        <w:t>Table</w:t>
      </w:r>
      <w:r w:rsidR="00EE2211" w:rsidRPr="00785DF3">
        <w:rPr>
          <w:rFonts w:ascii="Arial" w:hAnsi="Arial" w:cs="Arial"/>
          <w:b/>
          <w:bCs/>
          <w:sz w:val="20"/>
          <w:szCs w:val="20"/>
        </w:rPr>
        <w:t xml:space="preserve"> </w:t>
      </w:r>
      <w:r w:rsidR="00816FEC" w:rsidRPr="00785DF3">
        <w:rPr>
          <w:rFonts w:ascii="Arial" w:hAnsi="Arial" w:cs="Arial"/>
          <w:b/>
          <w:bCs/>
          <w:sz w:val="20"/>
          <w:szCs w:val="20"/>
        </w:rPr>
        <w:t>2</w:t>
      </w:r>
      <w:r w:rsidRPr="00785DF3">
        <w:rPr>
          <w:rFonts w:ascii="Arial" w:hAnsi="Arial" w:cs="Arial"/>
          <w:b/>
          <w:bCs/>
          <w:sz w:val="20"/>
          <w:szCs w:val="20"/>
        </w:rPr>
        <w:t>:</w:t>
      </w:r>
      <w:r w:rsidR="00EA76A6" w:rsidRPr="00785DF3">
        <w:rPr>
          <w:rFonts w:ascii="Arial" w:hAnsi="Arial" w:cs="Arial"/>
          <w:b/>
          <w:bCs/>
          <w:sz w:val="20"/>
          <w:szCs w:val="20"/>
        </w:rPr>
        <w:t xml:space="preserve"> Regression Model with</w:t>
      </w:r>
      <w:r w:rsidRPr="00785DF3">
        <w:rPr>
          <w:rFonts w:ascii="Arial" w:hAnsi="Arial" w:cs="Arial"/>
          <w:b/>
          <w:bCs/>
          <w:sz w:val="20"/>
          <w:szCs w:val="20"/>
        </w:rPr>
        <w:t xml:space="preserve"> </w:t>
      </w:r>
      <w:r w:rsidR="00EA76A6" w:rsidRPr="00785DF3">
        <w:rPr>
          <w:rFonts w:ascii="Arial" w:hAnsi="Arial" w:cs="Arial"/>
          <w:b/>
          <w:bCs/>
          <w:sz w:val="20"/>
          <w:szCs w:val="20"/>
        </w:rPr>
        <w:t>NIRG as Cause Variable</w:t>
      </w:r>
    </w:p>
    <w:p w14:paraId="14E67747" w14:textId="04E25EA7" w:rsidR="00293729" w:rsidRPr="00785DF3" w:rsidRDefault="00571E31" w:rsidP="00293729">
      <w:pPr>
        <w:jc w:val="both"/>
        <w:rPr>
          <w:rFonts w:ascii="Arial" w:hAnsi="Arial" w:cs="Arial"/>
          <w:sz w:val="20"/>
          <w:szCs w:val="20"/>
        </w:rPr>
      </w:pPr>
      <w:r w:rsidRPr="00785DF3">
        <w:rPr>
          <w:rFonts w:ascii="Arial" w:hAnsi="Arial" w:cs="Arial"/>
          <w:sz w:val="20"/>
          <w:szCs w:val="20"/>
        </w:rPr>
        <w:t>CRIN</w:t>
      </w:r>
      <w:r w:rsidR="00293729" w:rsidRPr="00785DF3">
        <w:rPr>
          <w:rFonts w:ascii="Arial" w:hAnsi="Arial" w:cs="Arial"/>
          <w:sz w:val="20"/>
          <w:szCs w:val="20"/>
        </w:rPr>
        <w:t xml:space="preserve"> = 72.567 + </w:t>
      </w:r>
      <w:proofErr w:type="gramStart"/>
      <w:r w:rsidR="00293729" w:rsidRPr="00785DF3">
        <w:rPr>
          <w:rFonts w:ascii="Arial" w:hAnsi="Arial" w:cs="Arial"/>
          <w:sz w:val="20"/>
          <w:szCs w:val="20"/>
        </w:rPr>
        <w:t>28.451</w:t>
      </w:r>
      <w:r w:rsidRPr="00785DF3">
        <w:rPr>
          <w:rFonts w:ascii="Arial" w:hAnsi="Arial" w:cs="Arial"/>
          <w:sz w:val="20"/>
          <w:szCs w:val="20"/>
        </w:rPr>
        <w:t>.NIRG</w:t>
      </w:r>
      <w:proofErr w:type="gramEnd"/>
    </w:p>
    <w:tbl>
      <w:tblPr>
        <w:tblStyle w:val="TableGrid"/>
        <w:tblW w:w="0" w:type="auto"/>
        <w:tblLook w:val="04A0" w:firstRow="1" w:lastRow="0" w:firstColumn="1" w:lastColumn="0" w:noHBand="0" w:noVBand="1"/>
      </w:tblPr>
      <w:tblGrid>
        <w:gridCol w:w="2263"/>
        <w:gridCol w:w="1843"/>
      </w:tblGrid>
      <w:tr w:rsidR="00181D6B" w:rsidRPr="00785DF3" w14:paraId="5D604BE6" w14:textId="77777777" w:rsidTr="00353A25">
        <w:tc>
          <w:tcPr>
            <w:tcW w:w="4106" w:type="dxa"/>
            <w:gridSpan w:val="2"/>
          </w:tcPr>
          <w:p w14:paraId="2AA02962" w14:textId="77777777" w:rsidR="00181D6B" w:rsidRPr="00785DF3" w:rsidRDefault="00181D6B" w:rsidP="00353A25">
            <w:pPr>
              <w:jc w:val="both"/>
              <w:rPr>
                <w:rFonts w:ascii="Arial" w:hAnsi="Arial" w:cs="Arial"/>
                <w:sz w:val="20"/>
                <w:szCs w:val="20"/>
              </w:rPr>
            </w:pPr>
            <w:r w:rsidRPr="00785DF3">
              <w:rPr>
                <w:rFonts w:ascii="Arial" w:hAnsi="Arial" w:cs="Arial"/>
                <w:sz w:val="20"/>
                <w:szCs w:val="20"/>
              </w:rPr>
              <w:t>Summary of Overall Fit</w:t>
            </w:r>
          </w:p>
        </w:tc>
      </w:tr>
      <w:tr w:rsidR="00181D6B" w:rsidRPr="00785DF3" w14:paraId="577A1AD8" w14:textId="77777777" w:rsidTr="00353A25">
        <w:tc>
          <w:tcPr>
            <w:tcW w:w="2263" w:type="dxa"/>
          </w:tcPr>
          <w:p w14:paraId="5E970100" w14:textId="12ED003B" w:rsidR="00181D6B" w:rsidRPr="00785DF3" w:rsidRDefault="00181D6B" w:rsidP="00353A25">
            <w:pPr>
              <w:jc w:val="both"/>
              <w:rPr>
                <w:rFonts w:ascii="Arial" w:hAnsi="Arial" w:cs="Arial"/>
                <w:sz w:val="20"/>
                <w:szCs w:val="20"/>
              </w:rPr>
            </w:pPr>
            <w:r w:rsidRPr="00785DF3">
              <w:rPr>
                <w:rFonts w:ascii="Arial" w:hAnsi="Arial" w:cs="Arial"/>
                <w:sz w:val="20"/>
                <w:szCs w:val="20"/>
              </w:rPr>
              <w:t>R-Squared:</w:t>
            </w:r>
          </w:p>
        </w:tc>
        <w:tc>
          <w:tcPr>
            <w:tcW w:w="1843" w:type="dxa"/>
          </w:tcPr>
          <w:p w14:paraId="620E3E55" w14:textId="34D9F40A" w:rsidR="00181D6B" w:rsidRPr="00785DF3" w:rsidRDefault="005E5BF4" w:rsidP="00353A25">
            <w:pPr>
              <w:jc w:val="both"/>
              <w:rPr>
                <w:rFonts w:ascii="Arial" w:hAnsi="Arial" w:cs="Arial"/>
                <w:sz w:val="20"/>
                <w:szCs w:val="20"/>
              </w:rPr>
            </w:pPr>
            <w:r w:rsidRPr="00785DF3">
              <w:rPr>
                <w:rFonts w:ascii="Arial" w:hAnsi="Arial" w:cs="Arial"/>
                <w:sz w:val="20"/>
                <w:szCs w:val="20"/>
              </w:rPr>
              <w:t>0.</w:t>
            </w:r>
            <w:r w:rsidR="00E6270F" w:rsidRPr="00785DF3">
              <w:rPr>
                <w:rFonts w:ascii="Arial" w:hAnsi="Arial" w:cs="Arial"/>
                <w:sz w:val="20"/>
                <w:szCs w:val="20"/>
              </w:rPr>
              <w:t>507</w:t>
            </w:r>
          </w:p>
        </w:tc>
      </w:tr>
      <w:tr w:rsidR="00181D6B" w:rsidRPr="00785DF3" w14:paraId="39DED7B2" w14:textId="77777777" w:rsidTr="00353A25">
        <w:tc>
          <w:tcPr>
            <w:tcW w:w="2263" w:type="dxa"/>
          </w:tcPr>
          <w:p w14:paraId="6C509A13" w14:textId="780F6AFE" w:rsidR="00181D6B" w:rsidRPr="00785DF3" w:rsidRDefault="00181D6B" w:rsidP="00353A25">
            <w:pPr>
              <w:jc w:val="both"/>
              <w:rPr>
                <w:rFonts w:ascii="Arial" w:hAnsi="Arial" w:cs="Arial"/>
                <w:sz w:val="20"/>
                <w:szCs w:val="20"/>
              </w:rPr>
            </w:pPr>
            <w:r w:rsidRPr="00785DF3">
              <w:rPr>
                <w:rFonts w:ascii="Arial" w:hAnsi="Arial" w:cs="Arial"/>
                <w:sz w:val="20"/>
                <w:szCs w:val="20"/>
              </w:rPr>
              <w:t>Adjusted R-Squared</w:t>
            </w:r>
          </w:p>
        </w:tc>
        <w:tc>
          <w:tcPr>
            <w:tcW w:w="1843" w:type="dxa"/>
          </w:tcPr>
          <w:p w14:paraId="6B33B620" w14:textId="4E00D8D8" w:rsidR="00181D6B" w:rsidRPr="00785DF3" w:rsidRDefault="005E5BF4" w:rsidP="00353A25">
            <w:pPr>
              <w:jc w:val="both"/>
              <w:rPr>
                <w:rFonts w:ascii="Arial" w:hAnsi="Arial" w:cs="Arial"/>
                <w:sz w:val="20"/>
                <w:szCs w:val="20"/>
              </w:rPr>
            </w:pPr>
            <w:r w:rsidRPr="00785DF3">
              <w:rPr>
                <w:rFonts w:ascii="Arial" w:hAnsi="Arial" w:cs="Arial"/>
                <w:sz w:val="20"/>
                <w:szCs w:val="20"/>
              </w:rPr>
              <w:t>0.432</w:t>
            </w:r>
          </w:p>
        </w:tc>
      </w:tr>
      <w:tr w:rsidR="00181D6B" w:rsidRPr="00785DF3" w14:paraId="532639AE" w14:textId="77777777" w:rsidTr="00353A25">
        <w:tc>
          <w:tcPr>
            <w:tcW w:w="2263" w:type="dxa"/>
          </w:tcPr>
          <w:p w14:paraId="331A6EA9" w14:textId="51FE4652" w:rsidR="00181D6B" w:rsidRPr="00785DF3" w:rsidRDefault="00181D6B" w:rsidP="00353A25">
            <w:pPr>
              <w:jc w:val="both"/>
              <w:rPr>
                <w:rFonts w:ascii="Arial" w:hAnsi="Arial" w:cs="Arial"/>
                <w:sz w:val="20"/>
                <w:szCs w:val="20"/>
              </w:rPr>
            </w:pPr>
            <w:r w:rsidRPr="00785DF3">
              <w:rPr>
                <w:rFonts w:ascii="Arial" w:hAnsi="Arial" w:cs="Arial"/>
                <w:sz w:val="20"/>
                <w:szCs w:val="20"/>
              </w:rPr>
              <w:t>Overall F-Statistic</w:t>
            </w:r>
          </w:p>
        </w:tc>
        <w:tc>
          <w:tcPr>
            <w:tcW w:w="1843" w:type="dxa"/>
          </w:tcPr>
          <w:p w14:paraId="18140591" w14:textId="313ACC9D" w:rsidR="00181D6B" w:rsidRPr="00785DF3" w:rsidRDefault="00D313E0" w:rsidP="00353A25">
            <w:pPr>
              <w:jc w:val="both"/>
              <w:rPr>
                <w:rFonts w:ascii="Arial" w:hAnsi="Arial" w:cs="Arial"/>
                <w:sz w:val="20"/>
                <w:szCs w:val="20"/>
              </w:rPr>
            </w:pPr>
            <w:r w:rsidRPr="00785DF3">
              <w:rPr>
                <w:rFonts w:ascii="Arial" w:hAnsi="Arial" w:cs="Arial"/>
                <w:sz w:val="20"/>
                <w:szCs w:val="20"/>
              </w:rPr>
              <w:t>0.641</w:t>
            </w:r>
            <w:r w:rsidR="006B7946" w:rsidRPr="00785DF3">
              <w:rPr>
                <w:rFonts w:ascii="Arial" w:hAnsi="Arial" w:cs="Arial"/>
                <w:sz w:val="20"/>
                <w:szCs w:val="20"/>
              </w:rPr>
              <w:t xml:space="preserve"> </w:t>
            </w:r>
          </w:p>
        </w:tc>
      </w:tr>
      <w:tr w:rsidR="00181D6B" w:rsidRPr="00785DF3" w14:paraId="47A5108F" w14:textId="77777777" w:rsidTr="00353A25">
        <w:tc>
          <w:tcPr>
            <w:tcW w:w="2263" w:type="dxa"/>
          </w:tcPr>
          <w:p w14:paraId="7C7FB647" w14:textId="5B8BA301" w:rsidR="00181D6B" w:rsidRPr="00785DF3" w:rsidRDefault="00181D6B" w:rsidP="00353A25">
            <w:pPr>
              <w:spacing w:after="160" w:line="259" w:lineRule="auto"/>
              <w:jc w:val="both"/>
              <w:rPr>
                <w:rFonts w:ascii="Arial" w:hAnsi="Arial" w:cs="Arial"/>
                <w:sz w:val="20"/>
                <w:szCs w:val="20"/>
              </w:rPr>
            </w:pPr>
            <w:r w:rsidRPr="00785DF3">
              <w:rPr>
                <w:rFonts w:ascii="Arial" w:hAnsi="Arial" w:cs="Arial"/>
                <w:sz w:val="20"/>
                <w:szCs w:val="20"/>
              </w:rPr>
              <w:t xml:space="preserve">Overall </w:t>
            </w:r>
            <w:r w:rsidR="002D3A64" w:rsidRPr="00785DF3">
              <w:rPr>
                <w:rFonts w:ascii="Arial" w:hAnsi="Arial" w:cs="Arial"/>
                <w:sz w:val="20"/>
                <w:szCs w:val="20"/>
              </w:rPr>
              <w:t>P</w:t>
            </w:r>
            <w:r w:rsidRPr="00785DF3">
              <w:rPr>
                <w:rFonts w:ascii="Arial" w:hAnsi="Arial" w:cs="Arial"/>
                <w:sz w:val="20"/>
                <w:szCs w:val="20"/>
              </w:rPr>
              <w:t>-value</w:t>
            </w:r>
          </w:p>
        </w:tc>
        <w:tc>
          <w:tcPr>
            <w:tcW w:w="1843" w:type="dxa"/>
          </w:tcPr>
          <w:p w14:paraId="4A80BB7A" w14:textId="19D91EF4" w:rsidR="00181D6B" w:rsidRPr="00785DF3" w:rsidRDefault="00E6270F" w:rsidP="00353A25">
            <w:pPr>
              <w:jc w:val="both"/>
              <w:rPr>
                <w:rFonts w:ascii="Arial" w:hAnsi="Arial" w:cs="Arial"/>
                <w:sz w:val="20"/>
                <w:szCs w:val="20"/>
              </w:rPr>
            </w:pPr>
            <w:r w:rsidRPr="00785DF3">
              <w:rPr>
                <w:rFonts w:ascii="Arial" w:hAnsi="Arial" w:cs="Arial"/>
                <w:sz w:val="20"/>
                <w:szCs w:val="20"/>
              </w:rPr>
              <w:t>0.04</w:t>
            </w:r>
            <w:r w:rsidR="00340AE8" w:rsidRPr="00785DF3">
              <w:rPr>
                <w:rFonts w:ascii="Arial" w:hAnsi="Arial" w:cs="Arial"/>
                <w:sz w:val="20"/>
                <w:szCs w:val="20"/>
              </w:rPr>
              <w:t>*</w:t>
            </w:r>
          </w:p>
        </w:tc>
      </w:tr>
    </w:tbl>
    <w:p w14:paraId="07AFBD39" w14:textId="7D5729EA" w:rsidR="0019094C" w:rsidRPr="00785DF3" w:rsidRDefault="0019094C" w:rsidP="0009722E">
      <w:pPr>
        <w:jc w:val="both"/>
        <w:rPr>
          <w:rFonts w:ascii="Arial" w:hAnsi="Arial" w:cs="Arial"/>
          <w:sz w:val="20"/>
          <w:szCs w:val="20"/>
        </w:rPr>
      </w:pPr>
      <w:r w:rsidRPr="00785DF3">
        <w:rPr>
          <w:rFonts w:ascii="Arial" w:hAnsi="Arial" w:cs="Arial"/>
          <w:sz w:val="20"/>
          <w:szCs w:val="20"/>
        </w:rPr>
        <w:t xml:space="preserve">Source: Author’s </w:t>
      </w:r>
      <w:r w:rsidR="00CA7712" w:rsidRPr="00785DF3">
        <w:rPr>
          <w:rFonts w:ascii="Arial" w:hAnsi="Arial" w:cs="Arial"/>
          <w:sz w:val="20"/>
          <w:szCs w:val="20"/>
        </w:rPr>
        <w:t xml:space="preserve">own </w:t>
      </w:r>
      <w:r w:rsidRPr="00785DF3">
        <w:rPr>
          <w:rFonts w:ascii="Arial" w:hAnsi="Arial" w:cs="Arial"/>
          <w:sz w:val="20"/>
          <w:szCs w:val="20"/>
        </w:rPr>
        <w:t>calculation</w:t>
      </w:r>
    </w:p>
    <w:p w14:paraId="3968518C" w14:textId="509F3B38" w:rsidR="00F071E5" w:rsidRPr="00785DF3" w:rsidRDefault="00634073" w:rsidP="0009722E">
      <w:pPr>
        <w:jc w:val="both"/>
        <w:rPr>
          <w:rFonts w:ascii="Arial" w:hAnsi="Arial" w:cs="Arial"/>
          <w:sz w:val="20"/>
          <w:szCs w:val="20"/>
        </w:rPr>
      </w:pPr>
      <w:r w:rsidRPr="00785DF3">
        <w:rPr>
          <w:rFonts w:ascii="Arial" w:hAnsi="Arial" w:cs="Arial"/>
          <w:sz w:val="20"/>
          <w:szCs w:val="20"/>
        </w:rPr>
        <w:lastRenderedPageBreak/>
        <w:t>Regression model 1 explains the cause-and-effect relationship between cropping intensity and the percentage of net irrigated area to net sown area</w:t>
      </w:r>
      <w:r w:rsidR="0030160E" w:rsidRPr="00785DF3">
        <w:rPr>
          <w:rFonts w:ascii="Arial" w:hAnsi="Arial" w:cs="Arial"/>
          <w:sz w:val="20"/>
          <w:szCs w:val="20"/>
        </w:rPr>
        <w:t xml:space="preserve">, </w:t>
      </w:r>
      <w:r w:rsidR="00607325" w:rsidRPr="00785DF3">
        <w:rPr>
          <w:rFonts w:ascii="Arial" w:hAnsi="Arial" w:cs="Arial"/>
          <w:sz w:val="20"/>
          <w:szCs w:val="20"/>
        </w:rPr>
        <w:t>with cropping intensity as the independent/explained variable and the percentage of net irrigated area to net sown area as</w:t>
      </w:r>
      <w:r w:rsidR="00DB4202" w:rsidRPr="00785DF3">
        <w:rPr>
          <w:rFonts w:ascii="Arial" w:hAnsi="Arial" w:cs="Arial"/>
          <w:sz w:val="20"/>
          <w:szCs w:val="20"/>
        </w:rPr>
        <w:t xml:space="preserve"> the dependent/expla</w:t>
      </w:r>
      <w:r w:rsidR="009370E8" w:rsidRPr="00785DF3">
        <w:rPr>
          <w:rFonts w:ascii="Arial" w:hAnsi="Arial" w:cs="Arial"/>
          <w:sz w:val="20"/>
          <w:szCs w:val="20"/>
        </w:rPr>
        <w:t>natory</w:t>
      </w:r>
      <w:r w:rsidR="00DB4202" w:rsidRPr="00785DF3">
        <w:rPr>
          <w:rFonts w:ascii="Arial" w:hAnsi="Arial" w:cs="Arial"/>
          <w:sz w:val="20"/>
          <w:szCs w:val="20"/>
        </w:rPr>
        <w:t xml:space="preserve"> variable.</w:t>
      </w:r>
      <w:r w:rsidR="00153345" w:rsidRPr="00785DF3">
        <w:rPr>
          <w:rFonts w:ascii="Arial" w:hAnsi="Arial" w:cs="Arial"/>
          <w:sz w:val="20"/>
          <w:szCs w:val="20"/>
        </w:rPr>
        <w:t xml:space="preserve"> </w:t>
      </w:r>
      <w:r w:rsidR="00DD00FC" w:rsidRPr="00785DF3">
        <w:rPr>
          <w:rFonts w:ascii="Arial" w:hAnsi="Arial" w:cs="Arial"/>
          <w:sz w:val="20"/>
          <w:szCs w:val="20"/>
        </w:rPr>
        <w:t xml:space="preserve">Model 1 </w:t>
      </w:r>
      <w:r w:rsidR="00F013BE" w:rsidRPr="00785DF3">
        <w:rPr>
          <w:rFonts w:ascii="Arial" w:hAnsi="Arial" w:cs="Arial"/>
          <w:sz w:val="20"/>
          <w:szCs w:val="20"/>
        </w:rPr>
        <w:t>shows that t</w:t>
      </w:r>
      <w:r w:rsidR="00153345" w:rsidRPr="00785DF3">
        <w:rPr>
          <w:rFonts w:ascii="Arial" w:hAnsi="Arial" w:cs="Arial"/>
          <w:sz w:val="20"/>
          <w:szCs w:val="20"/>
        </w:rPr>
        <w:t>he percentage of net irrigated area to net sown area alone accounts for</w:t>
      </w:r>
      <w:r w:rsidR="00FF62F2" w:rsidRPr="00785DF3">
        <w:rPr>
          <w:rFonts w:ascii="Arial" w:hAnsi="Arial" w:cs="Arial"/>
          <w:sz w:val="20"/>
          <w:szCs w:val="20"/>
        </w:rPr>
        <w:t xml:space="preserve"> 43.2% </w:t>
      </w:r>
      <w:r w:rsidR="00607325" w:rsidRPr="00785DF3">
        <w:rPr>
          <w:rFonts w:ascii="Arial" w:hAnsi="Arial" w:cs="Arial"/>
          <w:sz w:val="20"/>
          <w:szCs w:val="20"/>
        </w:rPr>
        <w:t>of the variation in cropping intensity across states, which clearly suggests that adequate irrigation facilities can act as a catalyst for improving land-use</w:t>
      </w:r>
      <w:r w:rsidR="006356CC" w:rsidRPr="00785DF3">
        <w:rPr>
          <w:rFonts w:ascii="Arial" w:hAnsi="Arial" w:cs="Arial"/>
          <w:sz w:val="20"/>
          <w:szCs w:val="20"/>
        </w:rPr>
        <w:t xml:space="preserve"> efficiency in </w:t>
      </w:r>
      <w:r w:rsidR="00607325" w:rsidRPr="00785DF3">
        <w:rPr>
          <w:rFonts w:ascii="Arial" w:hAnsi="Arial" w:cs="Arial"/>
          <w:sz w:val="20"/>
          <w:szCs w:val="20"/>
        </w:rPr>
        <w:t>agriculture.</w:t>
      </w:r>
    </w:p>
    <w:p w14:paraId="1B16D2B3" w14:textId="77777777" w:rsidR="003D29E4" w:rsidRPr="00785DF3" w:rsidRDefault="003D29E4" w:rsidP="0009722E">
      <w:pPr>
        <w:jc w:val="both"/>
        <w:rPr>
          <w:rFonts w:ascii="Arial" w:hAnsi="Arial" w:cs="Arial"/>
          <w:sz w:val="20"/>
          <w:szCs w:val="20"/>
        </w:rPr>
      </w:pPr>
      <w:r w:rsidRPr="00785DF3">
        <w:rPr>
          <w:rFonts w:ascii="Arial" w:hAnsi="Arial" w:cs="Arial"/>
          <w:sz w:val="20"/>
          <w:szCs w:val="20"/>
        </w:rPr>
        <w:t>Regression Model 2 shows the causal relationship between cropping intensity, the percentage of net irrigated area to net sown area and disbursement of agricultural credit per 000’ hectares of agricultural land, with cropping intensity as the effect variable and the percentage of net irrigated area to net sown area and agricultural credit per 000’ hectares of agricultural land as the cause variables. Together, these variables account for 54.1% of inter-state variations in cropping intensity. The relationship is found to be statistically significant (p &lt; 0.05).</w:t>
      </w:r>
    </w:p>
    <w:p w14:paraId="58AC3764" w14:textId="7E067B82" w:rsidR="00EA76A6" w:rsidRPr="00785DF3" w:rsidRDefault="00EA76A6" w:rsidP="00EA76A6">
      <w:pPr>
        <w:jc w:val="both"/>
        <w:rPr>
          <w:rFonts w:ascii="Arial" w:hAnsi="Arial" w:cs="Arial"/>
          <w:b/>
          <w:bCs/>
          <w:sz w:val="20"/>
          <w:szCs w:val="20"/>
        </w:rPr>
      </w:pPr>
      <w:r w:rsidRPr="00785DF3">
        <w:rPr>
          <w:rFonts w:ascii="Arial" w:hAnsi="Arial" w:cs="Arial"/>
          <w:b/>
          <w:bCs/>
          <w:sz w:val="20"/>
          <w:szCs w:val="20"/>
        </w:rPr>
        <w:t xml:space="preserve">Table </w:t>
      </w:r>
      <w:r w:rsidR="00816FEC" w:rsidRPr="00785DF3">
        <w:rPr>
          <w:rFonts w:ascii="Arial" w:hAnsi="Arial" w:cs="Arial"/>
          <w:b/>
          <w:bCs/>
          <w:sz w:val="20"/>
          <w:szCs w:val="20"/>
        </w:rPr>
        <w:t>3</w:t>
      </w:r>
      <w:r w:rsidRPr="00785DF3">
        <w:rPr>
          <w:rFonts w:ascii="Arial" w:hAnsi="Arial" w:cs="Arial"/>
          <w:b/>
          <w:bCs/>
          <w:sz w:val="20"/>
          <w:szCs w:val="20"/>
        </w:rPr>
        <w:t>: Regression Model with NIRG</w:t>
      </w:r>
      <w:r w:rsidR="006911F2" w:rsidRPr="00785DF3">
        <w:rPr>
          <w:rFonts w:ascii="Arial" w:hAnsi="Arial" w:cs="Arial"/>
          <w:b/>
          <w:bCs/>
          <w:sz w:val="20"/>
          <w:szCs w:val="20"/>
        </w:rPr>
        <w:t xml:space="preserve"> and</w:t>
      </w:r>
      <w:r w:rsidRPr="00785DF3">
        <w:rPr>
          <w:rFonts w:ascii="Arial" w:hAnsi="Arial" w:cs="Arial"/>
          <w:b/>
          <w:bCs/>
          <w:sz w:val="20"/>
          <w:szCs w:val="20"/>
        </w:rPr>
        <w:t xml:space="preserve"> </w:t>
      </w:r>
      <w:r w:rsidR="000A3420" w:rsidRPr="00785DF3">
        <w:rPr>
          <w:rFonts w:ascii="Arial" w:hAnsi="Arial" w:cs="Arial"/>
          <w:b/>
          <w:bCs/>
          <w:sz w:val="20"/>
          <w:szCs w:val="20"/>
        </w:rPr>
        <w:t xml:space="preserve">AGCR </w:t>
      </w:r>
      <w:r w:rsidRPr="00785DF3">
        <w:rPr>
          <w:rFonts w:ascii="Arial" w:hAnsi="Arial" w:cs="Arial"/>
          <w:b/>
          <w:bCs/>
          <w:sz w:val="20"/>
          <w:szCs w:val="20"/>
        </w:rPr>
        <w:t>as Cause Variables</w:t>
      </w:r>
    </w:p>
    <w:p w14:paraId="297A2DCB" w14:textId="751EC7CB" w:rsidR="00C45554" w:rsidRPr="00785DF3" w:rsidRDefault="00773BC3" w:rsidP="0009722E">
      <w:pPr>
        <w:jc w:val="both"/>
        <w:rPr>
          <w:rFonts w:ascii="Arial" w:hAnsi="Arial" w:cs="Arial"/>
          <w:sz w:val="20"/>
          <w:szCs w:val="20"/>
        </w:rPr>
      </w:pPr>
      <w:r w:rsidRPr="00785DF3">
        <w:rPr>
          <w:rFonts w:ascii="Arial" w:hAnsi="Arial" w:cs="Arial"/>
          <w:sz w:val="20"/>
          <w:szCs w:val="20"/>
        </w:rPr>
        <w:t>CRIN=145.396</w:t>
      </w:r>
      <w:r w:rsidR="00D42D98">
        <w:rPr>
          <w:rFonts w:ascii="Arial" w:hAnsi="Arial" w:cs="Arial"/>
          <w:sz w:val="20"/>
          <w:szCs w:val="20"/>
        </w:rPr>
        <w:t>+</w:t>
      </w:r>
      <w:r w:rsidRPr="00785DF3">
        <w:rPr>
          <w:rFonts w:ascii="Arial" w:hAnsi="Arial" w:cs="Arial"/>
          <w:sz w:val="20"/>
          <w:szCs w:val="20"/>
        </w:rPr>
        <w:t>0.941</w:t>
      </w:r>
      <w:r w:rsidRPr="00785DF3">
        <w:rPr>
          <w:rFonts w:ascii="Cambria Math" w:hAnsi="Cambria Math" w:cs="Cambria Math"/>
          <w:sz w:val="20"/>
          <w:szCs w:val="20"/>
        </w:rPr>
        <w:t>⋅</w:t>
      </w:r>
      <w:r w:rsidR="00F46535" w:rsidRPr="00785DF3">
        <w:rPr>
          <w:rFonts w:ascii="Arial" w:hAnsi="Arial" w:cs="Arial"/>
          <w:sz w:val="20"/>
          <w:szCs w:val="20"/>
        </w:rPr>
        <w:t>NIRG</w:t>
      </w:r>
      <w:r w:rsidRPr="00785DF3">
        <w:rPr>
          <w:rFonts w:ascii="Arial" w:hAnsi="Arial" w:cs="Arial"/>
          <w:sz w:val="20"/>
          <w:szCs w:val="20"/>
        </w:rPr>
        <w:t>+0.002</w:t>
      </w:r>
      <w:r w:rsidRPr="00785DF3">
        <w:rPr>
          <w:rFonts w:ascii="Cambria Math" w:hAnsi="Cambria Math" w:cs="Cambria Math"/>
          <w:sz w:val="20"/>
          <w:szCs w:val="20"/>
        </w:rPr>
        <w:t>⋅</w:t>
      </w:r>
      <w:r w:rsidR="00F46535" w:rsidRPr="00785DF3">
        <w:rPr>
          <w:rFonts w:ascii="Arial" w:hAnsi="Arial" w:cs="Arial"/>
          <w:sz w:val="20"/>
          <w:szCs w:val="20"/>
        </w:rPr>
        <w:t>AGCR</w:t>
      </w:r>
    </w:p>
    <w:tbl>
      <w:tblPr>
        <w:tblStyle w:val="TableGrid"/>
        <w:tblW w:w="0" w:type="auto"/>
        <w:tblLook w:val="04A0" w:firstRow="1" w:lastRow="0" w:firstColumn="1" w:lastColumn="0" w:noHBand="0" w:noVBand="1"/>
      </w:tblPr>
      <w:tblGrid>
        <w:gridCol w:w="1502"/>
        <w:gridCol w:w="761"/>
        <w:gridCol w:w="741"/>
        <w:gridCol w:w="1102"/>
        <w:gridCol w:w="401"/>
        <w:gridCol w:w="1503"/>
        <w:gridCol w:w="1503"/>
        <w:gridCol w:w="1503"/>
      </w:tblGrid>
      <w:tr w:rsidR="00C45554" w:rsidRPr="00785DF3" w14:paraId="2B3FBE29" w14:textId="77777777" w:rsidTr="0021117E">
        <w:tc>
          <w:tcPr>
            <w:tcW w:w="1502" w:type="dxa"/>
            <w:vAlign w:val="center"/>
          </w:tcPr>
          <w:p w14:paraId="7F7CBEE5" w14:textId="42A47FCE" w:rsidR="00C45554" w:rsidRPr="00785DF3" w:rsidRDefault="00C45554" w:rsidP="00C45554">
            <w:pPr>
              <w:jc w:val="both"/>
              <w:rPr>
                <w:rFonts w:ascii="Arial" w:hAnsi="Arial" w:cs="Arial"/>
                <w:sz w:val="20"/>
                <w:szCs w:val="20"/>
              </w:rPr>
            </w:pPr>
            <w:r w:rsidRPr="00785DF3">
              <w:rPr>
                <w:rFonts w:ascii="Arial" w:hAnsi="Arial" w:cs="Arial"/>
                <w:b/>
                <w:bCs/>
                <w:sz w:val="20"/>
                <w:szCs w:val="20"/>
              </w:rPr>
              <w:t>Predictor</w:t>
            </w:r>
          </w:p>
        </w:tc>
        <w:tc>
          <w:tcPr>
            <w:tcW w:w="1502" w:type="dxa"/>
            <w:gridSpan w:val="2"/>
            <w:vAlign w:val="center"/>
          </w:tcPr>
          <w:p w14:paraId="6FB44EA0" w14:textId="3BC7E0C5" w:rsidR="00C45554" w:rsidRPr="00785DF3" w:rsidRDefault="00C45554" w:rsidP="00C45554">
            <w:pPr>
              <w:jc w:val="both"/>
              <w:rPr>
                <w:rFonts w:ascii="Arial" w:hAnsi="Arial" w:cs="Arial"/>
                <w:sz w:val="20"/>
                <w:szCs w:val="20"/>
              </w:rPr>
            </w:pPr>
            <w:r w:rsidRPr="00785DF3">
              <w:rPr>
                <w:rFonts w:ascii="Arial" w:hAnsi="Arial" w:cs="Arial"/>
                <w:b/>
                <w:bCs/>
                <w:sz w:val="20"/>
                <w:szCs w:val="20"/>
              </w:rPr>
              <w:t>Coefficient</w:t>
            </w:r>
          </w:p>
        </w:tc>
        <w:tc>
          <w:tcPr>
            <w:tcW w:w="1503" w:type="dxa"/>
            <w:gridSpan w:val="2"/>
            <w:vAlign w:val="center"/>
          </w:tcPr>
          <w:p w14:paraId="73393EA4" w14:textId="7E06C4B9" w:rsidR="00C45554" w:rsidRPr="00785DF3" w:rsidRDefault="00C45554" w:rsidP="00C45554">
            <w:pPr>
              <w:jc w:val="both"/>
              <w:rPr>
                <w:rFonts w:ascii="Arial" w:hAnsi="Arial" w:cs="Arial"/>
                <w:sz w:val="20"/>
                <w:szCs w:val="20"/>
              </w:rPr>
            </w:pPr>
            <w:r w:rsidRPr="00785DF3">
              <w:rPr>
                <w:rFonts w:ascii="Arial" w:hAnsi="Arial" w:cs="Arial"/>
                <w:b/>
                <w:bCs/>
                <w:sz w:val="20"/>
                <w:szCs w:val="20"/>
              </w:rPr>
              <w:t>Estimate</w:t>
            </w:r>
          </w:p>
        </w:tc>
        <w:tc>
          <w:tcPr>
            <w:tcW w:w="1503" w:type="dxa"/>
            <w:vAlign w:val="center"/>
          </w:tcPr>
          <w:p w14:paraId="762516C8" w14:textId="64B5E145" w:rsidR="00C45554" w:rsidRPr="00785DF3" w:rsidRDefault="00C45554" w:rsidP="00C45554">
            <w:pPr>
              <w:jc w:val="both"/>
              <w:rPr>
                <w:rFonts w:ascii="Arial" w:hAnsi="Arial" w:cs="Arial"/>
                <w:sz w:val="20"/>
                <w:szCs w:val="20"/>
              </w:rPr>
            </w:pPr>
            <w:r w:rsidRPr="00785DF3">
              <w:rPr>
                <w:rFonts w:ascii="Arial" w:hAnsi="Arial" w:cs="Arial"/>
                <w:b/>
                <w:bCs/>
                <w:sz w:val="20"/>
                <w:szCs w:val="20"/>
              </w:rPr>
              <w:t>Standard Error</w:t>
            </w:r>
          </w:p>
        </w:tc>
        <w:tc>
          <w:tcPr>
            <w:tcW w:w="1503" w:type="dxa"/>
            <w:vAlign w:val="center"/>
          </w:tcPr>
          <w:p w14:paraId="07E7E494" w14:textId="308FFBD8" w:rsidR="00C45554" w:rsidRPr="00785DF3" w:rsidRDefault="00C45554" w:rsidP="00C45554">
            <w:pPr>
              <w:jc w:val="both"/>
              <w:rPr>
                <w:rFonts w:ascii="Arial" w:hAnsi="Arial" w:cs="Arial"/>
                <w:sz w:val="20"/>
                <w:szCs w:val="20"/>
              </w:rPr>
            </w:pPr>
            <w:r w:rsidRPr="00785DF3">
              <w:rPr>
                <w:rFonts w:ascii="Arial" w:hAnsi="Arial" w:cs="Arial"/>
                <w:sz w:val="20"/>
                <w:szCs w:val="20"/>
              </w:rPr>
              <w:t>t</w:t>
            </w:r>
            <w:r w:rsidRPr="00785DF3">
              <w:rPr>
                <w:rFonts w:ascii="Arial" w:hAnsi="Arial" w:cs="Arial"/>
                <w:b/>
                <w:bCs/>
                <w:sz w:val="20"/>
                <w:szCs w:val="20"/>
              </w:rPr>
              <w:t>-statistic</w:t>
            </w:r>
          </w:p>
        </w:tc>
        <w:tc>
          <w:tcPr>
            <w:tcW w:w="1503" w:type="dxa"/>
            <w:vAlign w:val="center"/>
          </w:tcPr>
          <w:p w14:paraId="6638C739" w14:textId="1EBD56E7" w:rsidR="00C45554" w:rsidRPr="00785DF3" w:rsidRDefault="00C45554" w:rsidP="00C45554">
            <w:pPr>
              <w:jc w:val="both"/>
              <w:rPr>
                <w:rFonts w:ascii="Arial" w:hAnsi="Arial" w:cs="Arial"/>
                <w:sz w:val="20"/>
                <w:szCs w:val="20"/>
              </w:rPr>
            </w:pPr>
            <w:r w:rsidRPr="00785DF3">
              <w:rPr>
                <w:rFonts w:ascii="Arial" w:hAnsi="Arial" w:cs="Arial"/>
                <w:sz w:val="20"/>
                <w:szCs w:val="20"/>
              </w:rPr>
              <w:t>p</w:t>
            </w:r>
            <w:r w:rsidRPr="00785DF3">
              <w:rPr>
                <w:rFonts w:ascii="Arial" w:hAnsi="Arial" w:cs="Arial"/>
                <w:b/>
                <w:bCs/>
                <w:sz w:val="20"/>
                <w:szCs w:val="20"/>
              </w:rPr>
              <w:t>-value</w:t>
            </w:r>
          </w:p>
        </w:tc>
      </w:tr>
      <w:tr w:rsidR="00C45554" w:rsidRPr="00785DF3" w14:paraId="6C495FC3" w14:textId="77777777" w:rsidTr="00325C14">
        <w:tc>
          <w:tcPr>
            <w:tcW w:w="1502" w:type="dxa"/>
            <w:vAlign w:val="center"/>
          </w:tcPr>
          <w:p w14:paraId="476EE650" w14:textId="31949F24" w:rsidR="00C45554" w:rsidRPr="00785DF3" w:rsidRDefault="00C45554" w:rsidP="00C45554">
            <w:pPr>
              <w:jc w:val="both"/>
              <w:rPr>
                <w:rFonts w:ascii="Arial" w:hAnsi="Arial" w:cs="Arial"/>
                <w:sz w:val="20"/>
                <w:szCs w:val="20"/>
              </w:rPr>
            </w:pPr>
            <w:r w:rsidRPr="00785DF3">
              <w:rPr>
                <w:rFonts w:ascii="Arial" w:hAnsi="Arial" w:cs="Arial"/>
                <w:sz w:val="20"/>
                <w:szCs w:val="20"/>
              </w:rPr>
              <w:t>Constant</w:t>
            </w:r>
          </w:p>
        </w:tc>
        <w:tc>
          <w:tcPr>
            <w:tcW w:w="1502" w:type="dxa"/>
            <w:gridSpan w:val="2"/>
            <w:vAlign w:val="center"/>
          </w:tcPr>
          <w:p w14:paraId="0486667B" w14:textId="2DA9E452" w:rsidR="00C45554" w:rsidRPr="00785DF3" w:rsidRDefault="00C45554" w:rsidP="00C45554">
            <w:pPr>
              <w:jc w:val="both"/>
              <w:rPr>
                <w:rFonts w:ascii="Arial" w:hAnsi="Arial" w:cs="Arial"/>
                <w:sz w:val="20"/>
                <w:szCs w:val="20"/>
              </w:rPr>
            </w:pPr>
            <w:r w:rsidRPr="00785DF3">
              <w:rPr>
                <w:rFonts w:ascii="Arial" w:hAnsi="Arial" w:cs="Arial"/>
                <w:sz w:val="20"/>
                <w:szCs w:val="20"/>
              </w:rPr>
              <w:t>β0</w:t>
            </w:r>
          </w:p>
        </w:tc>
        <w:tc>
          <w:tcPr>
            <w:tcW w:w="1503" w:type="dxa"/>
            <w:gridSpan w:val="2"/>
            <w:vAlign w:val="center"/>
          </w:tcPr>
          <w:p w14:paraId="331620E0" w14:textId="69A8F920" w:rsidR="00C45554" w:rsidRPr="00785DF3" w:rsidRDefault="00C45554" w:rsidP="00C45554">
            <w:pPr>
              <w:jc w:val="both"/>
              <w:rPr>
                <w:rFonts w:ascii="Arial" w:hAnsi="Arial" w:cs="Arial"/>
                <w:sz w:val="20"/>
                <w:szCs w:val="20"/>
              </w:rPr>
            </w:pPr>
            <w:r w:rsidRPr="00785DF3">
              <w:rPr>
                <w:rFonts w:ascii="Arial" w:hAnsi="Arial" w:cs="Arial"/>
                <w:sz w:val="20"/>
                <w:szCs w:val="20"/>
              </w:rPr>
              <w:t>145.396</w:t>
            </w:r>
          </w:p>
        </w:tc>
        <w:tc>
          <w:tcPr>
            <w:tcW w:w="1503" w:type="dxa"/>
            <w:vAlign w:val="center"/>
          </w:tcPr>
          <w:p w14:paraId="72F800F2" w14:textId="126A2A94" w:rsidR="00C45554" w:rsidRPr="00785DF3" w:rsidRDefault="00C45554" w:rsidP="00C45554">
            <w:pPr>
              <w:jc w:val="both"/>
              <w:rPr>
                <w:rFonts w:ascii="Arial" w:hAnsi="Arial" w:cs="Arial"/>
                <w:sz w:val="20"/>
                <w:szCs w:val="20"/>
              </w:rPr>
            </w:pPr>
            <w:r w:rsidRPr="00785DF3">
              <w:rPr>
                <w:rFonts w:ascii="Arial" w:hAnsi="Arial" w:cs="Arial"/>
                <w:sz w:val="20"/>
                <w:szCs w:val="20"/>
              </w:rPr>
              <w:t>12.004</w:t>
            </w:r>
          </w:p>
        </w:tc>
        <w:tc>
          <w:tcPr>
            <w:tcW w:w="1503" w:type="dxa"/>
            <w:vAlign w:val="center"/>
          </w:tcPr>
          <w:p w14:paraId="2F49405F" w14:textId="0DF01D1A" w:rsidR="00C45554" w:rsidRPr="00785DF3" w:rsidRDefault="00C45554" w:rsidP="00C45554">
            <w:pPr>
              <w:jc w:val="both"/>
              <w:rPr>
                <w:rFonts w:ascii="Arial" w:hAnsi="Arial" w:cs="Arial"/>
                <w:sz w:val="20"/>
                <w:szCs w:val="20"/>
              </w:rPr>
            </w:pPr>
            <w:r w:rsidRPr="00785DF3">
              <w:rPr>
                <w:rFonts w:ascii="Arial" w:hAnsi="Arial" w:cs="Arial"/>
                <w:sz w:val="20"/>
                <w:szCs w:val="20"/>
              </w:rPr>
              <w:t>12.112</w:t>
            </w:r>
          </w:p>
        </w:tc>
        <w:tc>
          <w:tcPr>
            <w:tcW w:w="1503" w:type="dxa"/>
            <w:vAlign w:val="center"/>
          </w:tcPr>
          <w:p w14:paraId="28374B1D" w14:textId="422E5BFB" w:rsidR="00C45554" w:rsidRPr="00785DF3" w:rsidRDefault="00C45554" w:rsidP="00C45554">
            <w:pPr>
              <w:jc w:val="both"/>
              <w:rPr>
                <w:rFonts w:ascii="Arial" w:hAnsi="Arial" w:cs="Arial"/>
                <w:sz w:val="20"/>
                <w:szCs w:val="20"/>
              </w:rPr>
            </w:pPr>
            <w:r w:rsidRPr="00785DF3">
              <w:rPr>
                <w:rFonts w:ascii="Arial" w:hAnsi="Arial" w:cs="Arial"/>
                <w:sz w:val="20"/>
                <w:szCs w:val="20"/>
              </w:rPr>
              <w:t>0</w:t>
            </w:r>
            <w:r w:rsidR="002E30E2" w:rsidRPr="00785DF3">
              <w:rPr>
                <w:rFonts w:ascii="Arial" w:hAnsi="Arial" w:cs="Arial"/>
                <w:sz w:val="20"/>
                <w:szCs w:val="20"/>
              </w:rPr>
              <w:t>.</w:t>
            </w:r>
            <w:r w:rsidR="006D626A" w:rsidRPr="00785DF3">
              <w:rPr>
                <w:rFonts w:ascii="Arial" w:hAnsi="Arial" w:cs="Arial"/>
                <w:sz w:val="20"/>
                <w:szCs w:val="20"/>
              </w:rPr>
              <w:t>003</w:t>
            </w:r>
          </w:p>
        </w:tc>
      </w:tr>
      <w:tr w:rsidR="00C032B9" w:rsidRPr="00785DF3" w14:paraId="56F5A042" w14:textId="77777777" w:rsidTr="00325C14">
        <w:tc>
          <w:tcPr>
            <w:tcW w:w="1502" w:type="dxa"/>
            <w:vAlign w:val="center"/>
          </w:tcPr>
          <w:p w14:paraId="55EBBFF0" w14:textId="15D186A8" w:rsidR="00C032B9" w:rsidRPr="00785DF3" w:rsidRDefault="00C032B9" w:rsidP="00C032B9">
            <w:pPr>
              <w:jc w:val="both"/>
              <w:rPr>
                <w:rFonts w:ascii="Arial" w:hAnsi="Arial" w:cs="Arial"/>
                <w:sz w:val="20"/>
                <w:szCs w:val="20"/>
              </w:rPr>
            </w:pPr>
            <w:r w:rsidRPr="00785DF3">
              <w:rPr>
                <w:rFonts w:ascii="Arial" w:hAnsi="Arial" w:cs="Arial"/>
                <w:sz w:val="20"/>
                <w:szCs w:val="20"/>
              </w:rPr>
              <w:t>NIRG</w:t>
            </w:r>
          </w:p>
        </w:tc>
        <w:tc>
          <w:tcPr>
            <w:tcW w:w="1502" w:type="dxa"/>
            <w:gridSpan w:val="2"/>
            <w:vAlign w:val="center"/>
          </w:tcPr>
          <w:p w14:paraId="502F3D04" w14:textId="1D0EAB30" w:rsidR="00C032B9" w:rsidRPr="00785DF3" w:rsidRDefault="00C032B9" w:rsidP="00C032B9">
            <w:pPr>
              <w:jc w:val="both"/>
              <w:rPr>
                <w:rFonts w:ascii="Arial" w:hAnsi="Arial" w:cs="Arial"/>
                <w:sz w:val="20"/>
                <w:szCs w:val="20"/>
              </w:rPr>
            </w:pPr>
            <w:r w:rsidRPr="00785DF3">
              <w:rPr>
                <w:rFonts w:ascii="Arial" w:hAnsi="Arial" w:cs="Arial"/>
                <w:sz w:val="20"/>
                <w:szCs w:val="20"/>
              </w:rPr>
              <w:t>β1</w:t>
            </w:r>
          </w:p>
        </w:tc>
        <w:tc>
          <w:tcPr>
            <w:tcW w:w="1503" w:type="dxa"/>
            <w:gridSpan w:val="2"/>
            <w:vAlign w:val="center"/>
          </w:tcPr>
          <w:p w14:paraId="3F44B2B2" w14:textId="5203723C" w:rsidR="00C032B9" w:rsidRPr="00785DF3" w:rsidRDefault="00C032B9" w:rsidP="00C032B9">
            <w:pPr>
              <w:jc w:val="both"/>
              <w:rPr>
                <w:rFonts w:ascii="Arial" w:hAnsi="Arial" w:cs="Arial"/>
                <w:sz w:val="20"/>
                <w:szCs w:val="20"/>
              </w:rPr>
            </w:pPr>
            <w:r w:rsidRPr="00785DF3">
              <w:rPr>
                <w:rFonts w:ascii="Arial" w:hAnsi="Arial" w:cs="Arial"/>
                <w:sz w:val="20"/>
                <w:szCs w:val="20"/>
              </w:rPr>
              <w:t>0.941</w:t>
            </w:r>
          </w:p>
        </w:tc>
        <w:tc>
          <w:tcPr>
            <w:tcW w:w="1503" w:type="dxa"/>
            <w:vAlign w:val="center"/>
          </w:tcPr>
          <w:p w14:paraId="49883440" w14:textId="1FF0AF14" w:rsidR="00C032B9" w:rsidRPr="00785DF3" w:rsidRDefault="00C032B9" w:rsidP="00C032B9">
            <w:pPr>
              <w:jc w:val="both"/>
              <w:rPr>
                <w:rFonts w:ascii="Arial" w:hAnsi="Arial" w:cs="Arial"/>
                <w:sz w:val="20"/>
                <w:szCs w:val="20"/>
              </w:rPr>
            </w:pPr>
            <w:r w:rsidRPr="00785DF3">
              <w:rPr>
                <w:rFonts w:ascii="Arial" w:hAnsi="Arial" w:cs="Arial"/>
                <w:sz w:val="20"/>
                <w:szCs w:val="20"/>
              </w:rPr>
              <w:t>0.882</w:t>
            </w:r>
          </w:p>
        </w:tc>
        <w:tc>
          <w:tcPr>
            <w:tcW w:w="1503" w:type="dxa"/>
            <w:vAlign w:val="center"/>
          </w:tcPr>
          <w:p w14:paraId="09495013" w14:textId="222CDA70" w:rsidR="00C032B9" w:rsidRPr="00785DF3" w:rsidRDefault="00C032B9" w:rsidP="00C032B9">
            <w:pPr>
              <w:jc w:val="both"/>
              <w:rPr>
                <w:rFonts w:ascii="Arial" w:hAnsi="Arial" w:cs="Arial"/>
                <w:sz w:val="20"/>
                <w:szCs w:val="20"/>
              </w:rPr>
            </w:pPr>
            <w:r w:rsidRPr="00785DF3">
              <w:rPr>
                <w:rFonts w:ascii="Arial" w:hAnsi="Arial" w:cs="Arial"/>
                <w:sz w:val="20"/>
                <w:szCs w:val="20"/>
              </w:rPr>
              <w:t>1.068</w:t>
            </w:r>
          </w:p>
        </w:tc>
        <w:tc>
          <w:tcPr>
            <w:tcW w:w="1503" w:type="dxa"/>
            <w:vAlign w:val="center"/>
          </w:tcPr>
          <w:p w14:paraId="5C918DB1" w14:textId="57EA8F69" w:rsidR="00C032B9" w:rsidRPr="00785DF3" w:rsidRDefault="00C032B9" w:rsidP="00C032B9">
            <w:pPr>
              <w:jc w:val="both"/>
              <w:rPr>
                <w:rFonts w:ascii="Arial" w:hAnsi="Arial" w:cs="Arial"/>
                <w:sz w:val="20"/>
                <w:szCs w:val="20"/>
              </w:rPr>
            </w:pPr>
            <w:r w:rsidRPr="00785DF3">
              <w:rPr>
                <w:rFonts w:ascii="Arial" w:hAnsi="Arial" w:cs="Arial"/>
                <w:sz w:val="20"/>
                <w:szCs w:val="20"/>
              </w:rPr>
              <w:t>0.024</w:t>
            </w:r>
          </w:p>
        </w:tc>
      </w:tr>
      <w:tr w:rsidR="00C032B9" w:rsidRPr="00785DF3" w14:paraId="772BE4EC" w14:textId="77777777" w:rsidTr="00325C14">
        <w:tc>
          <w:tcPr>
            <w:tcW w:w="1502" w:type="dxa"/>
            <w:vAlign w:val="center"/>
          </w:tcPr>
          <w:p w14:paraId="2811DF77" w14:textId="621FE812" w:rsidR="00C032B9" w:rsidRPr="00785DF3" w:rsidRDefault="00C032B9" w:rsidP="00C032B9">
            <w:pPr>
              <w:jc w:val="both"/>
              <w:rPr>
                <w:rFonts w:ascii="Arial" w:hAnsi="Arial" w:cs="Arial"/>
                <w:sz w:val="20"/>
                <w:szCs w:val="20"/>
              </w:rPr>
            </w:pPr>
            <w:r w:rsidRPr="00785DF3">
              <w:rPr>
                <w:rFonts w:ascii="Arial" w:hAnsi="Arial" w:cs="Arial"/>
                <w:sz w:val="20"/>
                <w:szCs w:val="20"/>
              </w:rPr>
              <w:t>AGCR</w:t>
            </w:r>
          </w:p>
        </w:tc>
        <w:tc>
          <w:tcPr>
            <w:tcW w:w="1502" w:type="dxa"/>
            <w:gridSpan w:val="2"/>
            <w:vAlign w:val="center"/>
          </w:tcPr>
          <w:p w14:paraId="50B6A9C0" w14:textId="55149AB5" w:rsidR="00C032B9" w:rsidRPr="00785DF3" w:rsidRDefault="00C032B9" w:rsidP="00C032B9">
            <w:pPr>
              <w:jc w:val="both"/>
              <w:rPr>
                <w:rFonts w:ascii="Arial" w:hAnsi="Arial" w:cs="Arial"/>
                <w:sz w:val="20"/>
                <w:szCs w:val="20"/>
              </w:rPr>
            </w:pPr>
            <w:r w:rsidRPr="00785DF3">
              <w:rPr>
                <w:rFonts w:ascii="Arial" w:hAnsi="Arial" w:cs="Arial"/>
                <w:sz w:val="20"/>
                <w:szCs w:val="20"/>
              </w:rPr>
              <w:t>β2</w:t>
            </w:r>
          </w:p>
        </w:tc>
        <w:tc>
          <w:tcPr>
            <w:tcW w:w="1503" w:type="dxa"/>
            <w:gridSpan w:val="2"/>
            <w:vAlign w:val="center"/>
          </w:tcPr>
          <w:p w14:paraId="0A9B1C92" w14:textId="127FEA8C" w:rsidR="00C032B9" w:rsidRPr="00785DF3" w:rsidRDefault="00C032B9" w:rsidP="00C032B9">
            <w:pPr>
              <w:jc w:val="both"/>
              <w:rPr>
                <w:rFonts w:ascii="Arial" w:hAnsi="Arial" w:cs="Arial"/>
                <w:sz w:val="20"/>
                <w:szCs w:val="20"/>
              </w:rPr>
            </w:pPr>
            <w:r w:rsidRPr="00785DF3">
              <w:rPr>
                <w:rFonts w:ascii="Arial" w:hAnsi="Arial" w:cs="Arial"/>
                <w:sz w:val="20"/>
                <w:szCs w:val="20"/>
              </w:rPr>
              <w:t>0.002</w:t>
            </w:r>
          </w:p>
        </w:tc>
        <w:tc>
          <w:tcPr>
            <w:tcW w:w="1503" w:type="dxa"/>
            <w:vAlign w:val="center"/>
          </w:tcPr>
          <w:p w14:paraId="7BA3BD24" w14:textId="5055B9B3" w:rsidR="00C032B9" w:rsidRPr="00785DF3" w:rsidRDefault="00C032B9" w:rsidP="00C032B9">
            <w:pPr>
              <w:jc w:val="both"/>
              <w:rPr>
                <w:rFonts w:ascii="Arial" w:hAnsi="Arial" w:cs="Arial"/>
                <w:sz w:val="20"/>
                <w:szCs w:val="20"/>
              </w:rPr>
            </w:pPr>
            <w:r w:rsidRPr="00785DF3">
              <w:rPr>
                <w:rFonts w:ascii="Arial" w:hAnsi="Arial" w:cs="Arial"/>
                <w:sz w:val="20"/>
                <w:szCs w:val="20"/>
              </w:rPr>
              <w:t>0.002</w:t>
            </w:r>
          </w:p>
        </w:tc>
        <w:tc>
          <w:tcPr>
            <w:tcW w:w="1503" w:type="dxa"/>
            <w:vAlign w:val="center"/>
          </w:tcPr>
          <w:p w14:paraId="539BFF72" w14:textId="03C1F4C1" w:rsidR="00C032B9" w:rsidRPr="00785DF3" w:rsidRDefault="00C032B9" w:rsidP="00C032B9">
            <w:pPr>
              <w:jc w:val="both"/>
              <w:rPr>
                <w:rFonts w:ascii="Arial" w:hAnsi="Arial" w:cs="Arial"/>
                <w:sz w:val="20"/>
                <w:szCs w:val="20"/>
              </w:rPr>
            </w:pPr>
            <w:r w:rsidRPr="00785DF3">
              <w:rPr>
                <w:rFonts w:ascii="Arial" w:hAnsi="Arial" w:cs="Arial"/>
                <w:sz w:val="20"/>
                <w:szCs w:val="20"/>
              </w:rPr>
              <w:t>0.919</w:t>
            </w:r>
          </w:p>
        </w:tc>
        <w:tc>
          <w:tcPr>
            <w:tcW w:w="1503" w:type="dxa"/>
            <w:vAlign w:val="center"/>
          </w:tcPr>
          <w:p w14:paraId="22A38B83" w14:textId="2FE4C223" w:rsidR="00C032B9" w:rsidRPr="00785DF3" w:rsidRDefault="00C032B9" w:rsidP="00C032B9">
            <w:pPr>
              <w:jc w:val="both"/>
              <w:rPr>
                <w:rFonts w:ascii="Arial" w:hAnsi="Arial" w:cs="Arial"/>
                <w:sz w:val="20"/>
                <w:szCs w:val="20"/>
              </w:rPr>
            </w:pPr>
            <w:r w:rsidRPr="00785DF3">
              <w:rPr>
                <w:rFonts w:ascii="Arial" w:hAnsi="Arial" w:cs="Arial"/>
                <w:sz w:val="20"/>
                <w:szCs w:val="20"/>
              </w:rPr>
              <w:t>0.017</w:t>
            </w:r>
          </w:p>
        </w:tc>
      </w:tr>
      <w:tr w:rsidR="00CF1C8E" w:rsidRPr="00785DF3" w14:paraId="71745729" w14:textId="77777777" w:rsidTr="00F91912">
        <w:trPr>
          <w:gridAfter w:val="4"/>
          <w:wAfter w:w="4910" w:type="dxa"/>
        </w:trPr>
        <w:tc>
          <w:tcPr>
            <w:tcW w:w="4106" w:type="dxa"/>
            <w:gridSpan w:val="4"/>
          </w:tcPr>
          <w:p w14:paraId="55607BA5" w14:textId="77777777" w:rsidR="00CF1C8E" w:rsidRPr="00785DF3" w:rsidRDefault="00CF1C8E" w:rsidP="00F91912">
            <w:pPr>
              <w:jc w:val="both"/>
              <w:rPr>
                <w:rFonts w:ascii="Arial" w:hAnsi="Arial" w:cs="Arial"/>
                <w:sz w:val="20"/>
                <w:szCs w:val="20"/>
              </w:rPr>
            </w:pPr>
            <w:r w:rsidRPr="00785DF3">
              <w:rPr>
                <w:rFonts w:ascii="Arial" w:hAnsi="Arial" w:cs="Arial"/>
                <w:sz w:val="20"/>
                <w:szCs w:val="20"/>
              </w:rPr>
              <w:t>Summary of Overall Fit</w:t>
            </w:r>
          </w:p>
        </w:tc>
      </w:tr>
      <w:tr w:rsidR="00CF1C8E" w:rsidRPr="00785DF3" w14:paraId="4D91C066" w14:textId="77777777" w:rsidTr="00F91912">
        <w:trPr>
          <w:gridAfter w:val="4"/>
          <w:wAfter w:w="4910" w:type="dxa"/>
        </w:trPr>
        <w:tc>
          <w:tcPr>
            <w:tcW w:w="2263" w:type="dxa"/>
            <w:gridSpan w:val="2"/>
          </w:tcPr>
          <w:p w14:paraId="1740A127" w14:textId="77777777" w:rsidR="00CF1C8E" w:rsidRPr="00785DF3" w:rsidRDefault="00CF1C8E" w:rsidP="00F91912">
            <w:pPr>
              <w:jc w:val="both"/>
              <w:rPr>
                <w:rFonts w:ascii="Arial" w:hAnsi="Arial" w:cs="Arial"/>
                <w:sz w:val="20"/>
                <w:szCs w:val="20"/>
              </w:rPr>
            </w:pPr>
            <w:r w:rsidRPr="00785DF3">
              <w:rPr>
                <w:rFonts w:ascii="Arial" w:hAnsi="Arial" w:cs="Arial"/>
                <w:sz w:val="20"/>
                <w:szCs w:val="20"/>
              </w:rPr>
              <w:t>R-Squared:</w:t>
            </w:r>
          </w:p>
        </w:tc>
        <w:tc>
          <w:tcPr>
            <w:tcW w:w="1843" w:type="dxa"/>
            <w:gridSpan w:val="2"/>
          </w:tcPr>
          <w:p w14:paraId="25732651" w14:textId="77777777" w:rsidR="00CF1C8E" w:rsidRPr="00785DF3" w:rsidRDefault="00CF1C8E" w:rsidP="00F91912">
            <w:pPr>
              <w:jc w:val="both"/>
              <w:rPr>
                <w:rFonts w:ascii="Arial" w:hAnsi="Arial" w:cs="Arial"/>
                <w:sz w:val="20"/>
                <w:szCs w:val="20"/>
              </w:rPr>
            </w:pPr>
            <w:r w:rsidRPr="00785DF3">
              <w:rPr>
                <w:rFonts w:ascii="Arial" w:hAnsi="Arial" w:cs="Arial"/>
                <w:sz w:val="20"/>
                <w:szCs w:val="20"/>
              </w:rPr>
              <w:t>0.603</w:t>
            </w:r>
          </w:p>
        </w:tc>
      </w:tr>
      <w:tr w:rsidR="00CF1C8E" w:rsidRPr="00785DF3" w14:paraId="1BA5E688" w14:textId="77777777" w:rsidTr="00F91912">
        <w:trPr>
          <w:gridAfter w:val="4"/>
          <w:wAfter w:w="4910" w:type="dxa"/>
        </w:trPr>
        <w:tc>
          <w:tcPr>
            <w:tcW w:w="2263" w:type="dxa"/>
            <w:gridSpan w:val="2"/>
          </w:tcPr>
          <w:p w14:paraId="6B8EF420" w14:textId="77777777" w:rsidR="00CF1C8E" w:rsidRPr="00785DF3" w:rsidRDefault="00CF1C8E" w:rsidP="00F91912">
            <w:pPr>
              <w:jc w:val="both"/>
              <w:rPr>
                <w:rFonts w:ascii="Arial" w:hAnsi="Arial" w:cs="Arial"/>
                <w:sz w:val="20"/>
                <w:szCs w:val="20"/>
              </w:rPr>
            </w:pPr>
            <w:r w:rsidRPr="00785DF3">
              <w:rPr>
                <w:rFonts w:ascii="Arial" w:hAnsi="Arial" w:cs="Arial"/>
                <w:sz w:val="20"/>
                <w:szCs w:val="20"/>
              </w:rPr>
              <w:t>Adjusted R-Squared</w:t>
            </w:r>
          </w:p>
        </w:tc>
        <w:tc>
          <w:tcPr>
            <w:tcW w:w="1843" w:type="dxa"/>
            <w:gridSpan w:val="2"/>
          </w:tcPr>
          <w:p w14:paraId="66385F1E" w14:textId="77777777" w:rsidR="00CF1C8E" w:rsidRPr="00785DF3" w:rsidRDefault="00CF1C8E" w:rsidP="00F91912">
            <w:pPr>
              <w:jc w:val="both"/>
              <w:rPr>
                <w:rFonts w:ascii="Arial" w:hAnsi="Arial" w:cs="Arial"/>
                <w:sz w:val="20"/>
                <w:szCs w:val="20"/>
              </w:rPr>
            </w:pPr>
            <w:r w:rsidRPr="00785DF3">
              <w:rPr>
                <w:rFonts w:ascii="Arial" w:hAnsi="Arial" w:cs="Arial"/>
                <w:sz w:val="20"/>
                <w:szCs w:val="20"/>
              </w:rPr>
              <w:t>0.541</w:t>
            </w:r>
          </w:p>
        </w:tc>
      </w:tr>
      <w:tr w:rsidR="00CF1C8E" w:rsidRPr="00785DF3" w14:paraId="47CA4B7D" w14:textId="77777777" w:rsidTr="00F91912">
        <w:trPr>
          <w:gridAfter w:val="4"/>
          <w:wAfter w:w="4910" w:type="dxa"/>
        </w:trPr>
        <w:tc>
          <w:tcPr>
            <w:tcW w:w="2263" w:type="dxa"/>
            <w:gridSpan w:val="2"/>
          </w:tcPr>
          <w:p w14:paraId="4689A0B6" w14:textId="77777777" w:rsidR="00CF1C8E" w:rsidRPr="00785DF3" w:rsidRDefault="00CF1C8E" w:rsidP="00F91912">
            <w:pPr>
              <w:jc w:val="both"/>
              <w:rPr>
                <w:rFonts w:ascii="Arial" w:hAnsi="Arial" w:cs="Arial"/>
                <w:sz w:val="20"/>
                <w:szCs w:val="20"/>
              </w:rPr>
            </w:pPr>
            <w:r w:rsidRPr="00785DF3">
              <w:rPr>
                <w:rFonts w:ascii="Arial" w:hAnsi="Arial" w:cs="Arial"/>
                <w:sz w:val="20"/>
                <w:szCs w:val="20"/>
              </w:rPr>
              <w:t>Overall F-Statistic</w:t>
            </w:r>
          </w:p>
        </w:tc>
        <w:tc>
          <w:tcPr>
            <w:tcW w:w="1843" w:type="dxa"/>
            <w:gridSpan w:val="2"/>
          </w:tcPr>
          <w:p w14:paraId="28E72D87" w14:textId="77777777" w:rsidR="00CF1C8E" w:rsidRPr="00785DF3" w:rsidRDefault="00CF1C8E" w:rsidP="00F91912">
            <w:pPr>
              <w:jc w:val="both"/>
              <w:rPr>
                <w:rFonts w:ascii="Arial" w:hAnsi="Arial" w:cs="Arial"/>
                <w:sz w:val="20"/>
                <w:szCs w:val="20"/>
              </w:rPr>
            </w:pPr>
            <w:r w:rsidRPr="00785DF3">
              <w:rPr>
                <w:rFonts w:ascii="Arial" w:hAnsi="Arial" w:cs="Arial"/>
                <w:sz w:val="20"/>
                <w:szCs w:val="20"/>
              </w:rPr>
              <w:t>0.881 (df. 2, 13)</w:t>
            </w:r>
          </w:p>
        </w:tc>
      </w:tr>
      <w:tr w:rsidR="00CF1C8E" w:rsidRPr="00785DF3" w14:paraId="226C23F2" w14:textId="77777777" w:rsidTr="00F91912">
        <w:trPr>
          <w:gridAfter w:val="4"/>
          <w:wAfter w:w="4910" w:type="dxa"/>
        </w:trPr>
        <w:tc>
          <w:tcPr>
            <w:tcW w:w="2263" w:type="dxa"/>
            <w:gridSpan w:val="2"/>
          </w:tcPr>
          <w:p w14:paraId="36BEE423" w14:textId="1C0DCB2D" w:rsidR="00CF1C8E" w:rsidRPr="00785DF3" w:rsidRDefault="00CF1C8E" w:rsidP="00F91912">
            <w:pPr>
              <w:spacing w:after="160" w:line="259" w:lineRule="auto"/>
              <w:jc w:val="both"/>
              <w:rPr>
                <w:rFonts w:ascii="Arial" w:hAnsi="Arial" w:cs="Arial"/>
                <w:sz w:val="20"/>
                <w:szCs w:val="20"/>
              </w:rPr>
            </w:pPr>
            <w:r w:rsidRPr="00785DF3">
              <w:rPr>
                <w:rFonts w:ascii="Arial" w:hAnsi="Arial" w:cs="Arial"/>
                <w:sz w:val="20"/>
                <w:szCs w:val="20"/>
              </w:rPr>
              <w:t xml:space="preserve">Overall </w:t>
            </w:r>
            <w:r w:rsidR="00E747B8" w:rsidRPr="00785DF3">
              <w:rPr>
                <w:rFonts w:ascii="Arial" w:hAnsi="Arial" w:cs="Arial"/>
                <w:sz w:val="20"/>
                <w:szCs w:val="20"/>
              </w:rPr>
              <w:t>P</w:t>
            </w:r>
            <w:r w:rsidRPr="00785DF3">
              <w:rPr>
                <w:rFonts w:ascii="Arial" w:hAnsi="Arial" w:cs="Arial"/>
                <w:sz w:val="20"/>
                <w:szCs w:val="20"/>
              </w:rPr>
              <w:t>-value</w:t>
            </w:r>
          </w:p>
        </w:tc>
        <w:tc>
          <w:tcPr>
            <w:tcW w:w="1843" w:type="dxa"/>
            <w:gridSpan w:val="2"/>
          </w:tcPr>
          <w:p w14:paraId="5442D181" w14:textId="733A69C0" w:rsidR="00CF1C8E" w:rsidRPr="00785DF3" w:rsidRDefault="00CF1C8E" w:rsidP="00F91912">
            <w:pPr>
              <w:jc w:val="both"/>
              <w:rPr>
                <w:rFonts w:ascii="Arial" w:hAnsi="Arial" w:cs="Arial"/>
                <w:sz w:val="20"/>
                <w:szCs w:val="20"/>
              </w:rPr>
            </w:pPr>
            <w:r w:rsidRPr="00785DF3">
              <w:rPr>
                <w:rFonts w:ascii="Arial" w:hAnsi="Arial" w:cs="Arial"/>
                <w:sz w:val="20"/>
                <w:szCs w:val="20"/>
              </w:rPr>
              <w:t>0.0</w:t>
            </w:r>
            <w:r w:rsidR="00671C16" w:rsidRPr="00785DF3">
              <w:rPr>
                <w:rFonts w:ascii="Arial" w:hAnsi="Arial" w:cs="Arial"/>
                <w:sz w:val="20"/>
                <w:szCs w:val="20"/>
              </w:rPr>
              <w:t>2</w:t>
            </w:r>
            <w:r w:rsidRPr="00785DF3">
              <w:rPr>
                <w:rFonts w:ascii="Arial" w:hAnsi="Arial" w:cs="Arial"/>
                <w:sz w:val="20"/>
                <w:szCs w:val="20"/>
              </w:rPr>
              <w:t>*</w:t>
            </w:r>
          </w:p>
        </w:tc>
      </w:tr>
    </w:tbl>
    <w:p w14:paraId="7F694B6B" w14:textId="0835E1EB" w:rsidR="001D2D10" w:rsidRPr="00785DF3" w:rsidRDefault="001D2D10" w:rsidP="0009722E">
      <w:pPr>
        <w:jc w:val="both"/>
        <w:rPr>
          <w:rFonts w:ascii="Arial" w:hAnsi="Arial" w:cs="Arial"/>
          <w:sz w:val="20"/>
          <w:szCs w:val="20"/>
        </w:rPr>
      </w:pPr>
      <w:r w:rsidRPr="00785DF3">
        <w:rPr>
          <w:rFonts w:ascii="Arial" w:hAnsi="Arial" w:cs="Arial"/>
          <w:sz w:val="20"/>
          <w:szCs w:val="20"/>
        </w:rPr>
        <w:t>Source: Author’s own calculation</w:t>
      </w:r>
    </w:p>
    <w:p w14:paraId="293CE0B1" w14:textId="67D09296" w:rsidR="006F668C" w:rsidRPr="00785DF3" w:rsidRDefault="006F668C" w:rsidP="0009722E">
      <w:pPr>
        <w:jc w:val="both"/>
        <w:rPr>
          <w:rFonts w:ascii="Arial" w:hAnsi="Arial" w:cs="Arial"/>
          <w:sz w:val="20"/>
          <w:szCs w:val="20"/>
        </w:rPr>
      </w:pPr>
      <w:r w:rsidRPr="00785DF3">
        <w:rPr>
          <w:rFonts w:ascii="Arial" w:hAnsi="Arial" w:cs="Arial"/>
          <w:sz w:val="20"/>
          <w:szCs w:val="20"/>
        </w:rPr>
        <w:t xml:space="preserve">Regression Model 3 shows a linear causal relationship between cropping intensity, as the explained variable, and the percentage of net irrigated area to net sown area, agricultural credit per 000 hectares of agricultural land, and tractor density per 000 hectares of agricultural land as explanatory variables. These three variables together account for 59.2% of the variation in cropping intensity across the states of India. The relationship is statistically significant with p &lt; 0.05. Therefore, a clear emphasis on the accessibility of agricultural loans at concessional interest rates to support farm mechanisation can assist farmers in improving crop production. </w:t>
      </w:r>
    </w:p>
    <w:p w14:paraId="551FB816" w14:textId="487656B1" w:rsidR="0030668D" w:rsidRPr="00785DF3" w:rsidRDefault="0030668D" w:rsidP="0030668D">
      <w:pPr>
        <w:jc w:val="both"/>
        <w:rPr>
          <w:rFonts w:ascii="Arial" w:hAnsi="Arial" w:cs="Arial"/>
          <w:b/>
          <w:bCs/>
          <w:sz w:val="20"/>
          <w:szCs w:val="20"/>
        </w:rPr>
      </w:pPr>
      <w:r w:rsidRPr="00785DF3">
        <w:rPr>
          <w:rFonts w:ascii="Arial" w:hAnsi="Arial" w:cs="Arial"/>
          <w:b/>
          <w:bCs/>
          <w:sz w:val="20"/>
          <w:szCs w:val="20"/>
        </w:rPr>
        <w:t xml:space="preserve">Table </w:t>
      </w:r>
      <w:r w:rsidR="00816FEC" w:rsidRPr="00785DF3">
        <w:rPr>
          <w:rFonts w:ascii="Arial" w:hAnsi="Arial" w:cs="Arial"/>
          <w:b/>
          <w:bCs/>
          <w:sz w:val="20"/>
          <w:szCs w:val="20"/>
        </w:rPr>
        <w:t>4</w:t>
      </w:r>
      <w:r w:rsidRPr="00785DF3">
        <w:rPr>
          <w:rFonts w:ascii="Arial" w:hAnsi="Arial" w:cs="Arial"/>
          <w:b/>
          <w:bCs/>
          <w:sz w:val="20"/>
          <w:szCs w:val="20"/>
        </w:rPr>
        <w:t>: Regression Model with NIRG, AGCR</w:t>
      </w:r>
      <w:r w:rsidR="006911F2" w:rsidRPr="00785DF3">
        <w:rPr>
          <w:rFonts w:ascii="Arial" w:hAnsi="Arial" w:cs="Arial"/>
          <w:b/>
          <w:bCs/>
          <w:sz w:val="20"/>
          <w:szCs w:val="20"/>
        </w:rPr>
        <w:t xml:space="preserve"> and</w:t>
      </w:r>
      <w:r w:rsidRPr="00785DF3">
        <w:rPr>
          <w:rFonts w:ascii="Arial" w:hAnsi="Arial" w:cs="Arial"/>
          <w:b/>
          <w:bCs/>
          <w:sz w:val="20"/>
          <w:szCs w:val="20"/>
        </w:rPr>
        <w:t xml:space="preserve"> TRAD as Cause Variables</w:t>
      </w:r>
    </w:p>
    <w:p w14:paraId="28473B33" w14:textId="7104EDB8" w:rsidR="007B5B72" w:rsidRPr="00785DF3" w:rsidRDefault="007B5B72" w:rsidP="00F43C35">
      <w:pPr>
        <w:jc w:val="both"/>
        <w:rPr>
          <w:rFonts w:ascii="Arial" w:hAnsi="Arial" w:cs="Arial"/>
          <w:sz w:val="20"/>
          <w:szCs w:val="20"/>
        </w:rPr>
      </w:pPr>
      <w:r w:rsidRPr="00785DF3">
        <w:rPr>
          <w:rFonts w:ascii="Arial" w:hAnsi="Arial" w:cs="Arial"/>
          <w:sz w:val="20"/>
          <w:szCs w:val="20"/>
        </w:rPr>
        <w:t>CRIN=128.655+0.</w:t>
      </w:r>
      <w:r w:rsidR="00667B5A">
        <w:rPr>
          <w:rFonts w:ascii="Arial" w:hAnsi="Arial" w:cs="Arial"/>
          <w:sz w:val="20"/>
          <w:szCs w:val="20"/>
        </w:rPr>
        <w:t>7</w:t>
      </w:r>
      <w:r w:rsidRPr="00785DF3">
        <w:rPr>
          <w:rFonts w:ascii="Arial" w:hAnsi="Arial" w:cs="Arial"/>
          <w:sz w:val="20"/>
          <w:szCs w:val="20"/>
        </w:rPr>
        <w:t>01</w:t>
      </w:r>
      <w:r w:rsidRPr="00785DF3">
        <w:rPr>
          <w:rFonts w:ascii="Cambria Math" w:hAnsi="Cambria Math" w:cs="Cambria Math"/>
          <w:sz w:val="20"/>
          <w:szCs w:val="20"/>
        </w:rPr>
        <w:t>⋅</w:t>
      </w:r>
      <w:r w:rsidRPr="00785DF3">
        <w:rPr>
          <w:rFonts w:ascii="Arial" w:hAnsi="Arial" w:cs="Arial"/>
          <w:sz w:val="20"/>
          <w:szCs w:val="20"/>
        </w:rPr>
        <w:t>NIRG+0</w:t>
      </w:r>
      <w:r w:rsidR="00667B5A">
        <w:rPr>
          <w:rFonts w:ascii="Arial" w:hAnsi="Arial" w:cs="Arial"/>
          <w:sz w:val="20"/>
          <w:szCs w:val="20"/>
        </w:rPr>
        <w:t>.764</w:t>
      </w:r>
      <w:r w:rsidRPr="00785DF3">
        <w:rPr>
          <w:rFonts w:ascii="Cambria Math" w:hAnsi="Cambria Math" w:cs="Cambria Math"/>
          <w:sz w:val="20"/>
          <w:szCs w:val="20"/>
        </w:rPr>
        <w:t>⋅</w:t>
      </w:r>
      <w:r w:rsidRPr="00785DF3">
        <w:rPr>
          <w:rFonts w:ascii="Arial" w:hAnsi="Arial" w:cs="Arial"/>
          <w:sz w:val="20"/>
          <w:szCs w:val="20"/>
        </w:rPr>
        <w:t>AG</w:t>
      </w:r>
      <w:r w:rsidR="00E96586" w:rsidRPr="00785DF3">
        <w:rPr>
          <w:rFonts w:ascii="Arial" w:hAnsi="Arial" w:cs="Arial"/>
          <w:sz w:val="20"/>
          <w:szCs w:val="20"/>
        </w:rPr>
        <w:t>C</w:t>
      </w:r>
      <w:r w:rsidRPr="00785DF3">
        <w:rPr>
          <w:rFonts w:ascii="Arial" w:hAnsi="Arial" w:cs="Arial"/>
          <w:sz w:val="20"/>
          <w:szCs w:val="20"/>
        </w:rPr>
        <w:t>R+0.507</w:t>
      </w:r>
      <w:r w:rsidRPr="00785DF3">
        <w:rPr>
          <w:rFonts w:ascii="Cambria Math" w:hAnsi="Cambria Math" w:cs="Cambria Math"/>
          <w:sz w:val="20"/>
          <w:szCs w:val="20"/>
        </w:rPr>
        <w:t>⋅</w:t>
      </w:r>
      <w:r w:rsidRPr="00785DF3">
        <w:rPr>
          <w:rFonts w:ascii="Arial" w:hAnsi="Arial" w:cs="Arial"/>
          <w:sz w:val="20"/>
          <w:szCs w:val="20"/>
        </w:rPr>
        <w:t>TRAD</w:t>
      </w:r>
    </w:p>
    <w:tbl>
      <w:tblPr>
        <w:tblStyle w:val="TableGrid"/>
        <w:tblW w:w="0" w:type="auto"/>
        <w:tblLook w:val="04A0" w:firstRow="1" w:lastRow="0" w:firstColumn="1" w:lastColumn="0" w:noHBand="0" w:noVBand="1"/>
      </w:tblPr>
      <w:tblGrid>
        <w:gridCol w:w="1502"/>
        <w:gridCol w:w="1502"/>
        <w:gridCol w:w="1503"/>
        <w:gridCol w:w="1503"/>
        <w:gridCol w:w="1503"/>
        <w:gridCol w:w="1503"/>
      </w:tblGrid>
      <w:tr w:rsidR="007B5B72" w:rsidRPr="00785DF3" w14:paraId="33C210E4" w14:textId="77777777" w:rsidTr="00353A25">
        <w:tc>
          <w:tcPr>
            <w:tcW w:w="1502" w:type="dxa"/>
            <w:vAlign w:val="center"/>
          </w:tcPr>
          <w:p w14:paraId="6D4AFF2A" w14:textId="77777777" w:rsidR="007B5B72" w:rsidRPr="00785DF3" w:rsidRDefault="007B5B72" w:rsidP="00353A25">
            <w:pPr>
              <w:jc w:val="both"/>
              <w:rPr>
                <w:rFonts w:ascii="Arial" w:hAnsi="Arial" w:cs="Arial"/>
                <w:sz w:val="20"/>
                <w:szCs w:val="20"/>
              </w:rPr>
            </w:pPr>
            <w:r w:rsidRPr="00785DF3">
              <w:rPr>
                <w:rFonts w:ascii="Arial" w:hAnsi="Arial" w:cs="Arial"/>
                <w:b/>
                <w:bCs/>
                <w:sz w:val="20"/>
                <w:szCs w:val="20"/>
              </w:rPr>
              <w:t>Predictor</w:t>
            </w:r>
          </w:p>
        </w:tc>
        <w:tc>
          <w:tcPr>
            <w:tcW w:w="1502" w:type="dxa"/>
            <w:vAlign w:val="center"/>
          </w:tcPr>
          <w:p w14:paraId="712BE77D" w14:textId="77777777" w:rsidR="007B5B72" w:rsidRPr="00785DF3" w:rsidRDefault="007B5B72" w:rsidP="00353A25">
            <w:pPr>
              <w:jc w:val="both"/>
              <w:rPr>
                <w:rFonts w:ascii="Arial" w:hAnsi="Arial" w:cs="Arial"/>
                <w:sz w:val="20"/>
                <w:szCs w:val="20"/>
              </w:rPr>
            </w:pPr>
            <w:r w:rsidRPr="00785DF3">
              <w:rPr>
                <w:rFonts w:ascii="Arial" w:hAnsi="Arial" w:cs="Arial"/>
                <w:b/>
                <w:bCs/>
                <w:sz w:val="20"/>
                <w:szCs w:val="20"/>
              </w:rPr>
              <w:t>Coefficient</w:t>
            </w:r>
          </w:p>
        </w:tc>
        <w:tc>
          <w:tcPr>
            <w:tcW w:w="1503" w:type="dxa"/>
            <w:vAlign w:val="center"/>
          </w:tcPr>
          <w:p w14:paraId="3C5CA2B7" w14:textId="77777777" w:rsidR="007B5B72" w:rsidRPr="00785DF3" w:rsidRDefault="007B5B72" w:rsidP="00353A25">
            <w:pPr>
              <w:jc w:val="both"/>
              <w:rPr>
                <w:rFonts w:ascii="Arial" w:hAnsi="Arial" w:cs="Arial"/>
                <w:sz w:val="20"/>
                <w:szCs w:val="20"/>
              </w:rPr>
            </w:pPr>
            <w:r w:rsidRPr="00785DF3">
              <w:rPr>
                <w:rFonts w:ascii="Arial" w:hAnsi="Arial" w:cs="Arial"/>
                <w:b/>
                <w:bCs/>
                <w:sz w:val="20"/>
                <w:szCs w:val="20"/>
              </w:rPr>
              <w:t>Estimate</w:t>
            </w:r>
          </w:p>
        </w:tc>
        <w:tc>
          <w:tcPr>
            <w:tcW w:w="1503" w:type="dxa"/>
            <w:vAlign w:val="center"/>
          </w:tcPr>
          <w:p w14:paraId="48DB2D82" w14:textId="77777777" w:rsidR="007B5B72" w:rsidRPr="00785DF3" w:rsidRDefault="007B5B72" w:rsidP="00353A25">
            <w:pPr>
              <w:jc w:val="both"/>
              <w:rPr>
                <w:rFonts w:ascii="Arial" w:hAnsi="Arial" w:cs="Arial"/>
                <w:sz w:val="20"/>
                <w:szCs w:val="20"/>
              </w:rPr>
            </w:pPr>
            <w:r w:rsidRPr="00785DF3">
              <w:rPr>
                <w:rFonts w:ascii="Arial" w:hAnsi="Arial" w:cs="Arial"/>
                <w:b/>
                <w:bCs/>
                <w:sz w:val="20"/>
                <w:szCs w:val="20"/>
              </w:rPr>
              <w:t>Standard Error</w:t>
            </w:r>
          </w:p>
        </w:tc>
        <w:tc>
          <w:tcPr>
            <w:tcW w:w="1503" w:type="dxa"/>
            <w:vAlign w:val="center"/>
          </w:tcPr>
          <w:p w14:paraId="1B6DA4B4" w14:textId="77777777" w:rsidR="007B5B72" w:rsidRPr="00785DF3" w:rsidRDefault="007B5B72" w:rsidP="00353A25">
            <w:pPr>
              <w:jc w:val="both"/>
              <w:rPr>
                <w:rFonts w:ascii="Arial" w:hAnsi="Arial" w:cs="Arial"/>
                <w:sz w:val="20"/>
                <w:szCs w:val="20"/>
              </w:rPr>
            </w:pPr>
            <w:r w:rsidRPr="00785DF3">
              <w:rPr>
                <w:rFonts w:ascii="Arial" w:hAnsi="Arial" w:cs="Arial"/>
                <w:sz w:val="20"/>
                <w:szCs w:val="20"/>
              </w:rPr>
              <w:t>t</w:t>
            </w:r>
            <w:r w:rsidRPr="00785DF3">
              <w:rPr>
                <w:rFonts w:ascii="Arial" w:hAnsi="Arial" w:cs="Arial"/>
                <w:b/>
                <w:bCs/>
                <w:sz w:val="20"/>
                <w:szCs w:val="20"/>
              </w:rPr>
              <w:t>-statistic</w:t>
            </w:r>
          </w:p>
        </w:tc>
        <w:tc>
          <w:tcPr>
            <w:tcW w:w="1503" w:type="dxa"/>
            <w:vAlign w:val="center"/>
          </w:tcPr>
          <w:p w14:paraId="58544403" w14:textId="77777777" w:rsidR="007B5B72" w:rsidRPr="00785DF3" w:rsidRDefault="007B5B72" w:rsidP="00353A25">
            <w:pPr>
              <w:jc w:val="both"/>
              <w:rPr>
                <w:rFonts w:ascii="Arial" w:hAnsi="Arial" w:cs="Arial"/>
                <w:sz w:val="20"/>
                <w:szCs w:val="20"/>
              </w:rPr>
            </w:pPr>
            <w:r w:rsidRPr="00785DF3">
              <w:rPr>
                <w:rFonts w:ascii="Arial" w:hAnsi="Arial" w:cs="Arial"/>
                <w:sz w:val="20"/>
                <w:szCs w:val="20"/>
              </w:rPr>
              <w:t>p</w:t>
            </w:r>
            <w:r w:rsidRPr="00785DF3">
              <w:rPr>
                <w:rFonts w:ascii="Arial" w:hAnsi="Arial" w:cs="Arial"/>
                <w:b/>
                <w:bCs/>
                <w:sz w:val="20"/>
                <w:szCs w:val="20"/>
              </w:rPr>
              <w:t>-value</w:t>
            </w:r>
          </w:p>
        </w:tc>
      </w:tr>
      <w:tr w:rsidR="00AE1DCA" w:rsidRPr="00785DF3" w14:paraId="002E938E" w14:textId="77777777" w:rsidTr="00353A25">
        <w:tc>
          <w:tcPr>
            <w:tcW w:w="1502" w:type="dxa"/>
            <w:vAlign w:val="center"/>
          </w:tcPr>
          <w:p w14:paraId="370EC096" w14:textId="03DA950E" w:rsidR="00AE1DCA" w:rsidRPr="00785DF3" w:rsidRDefault="00AE1DCA" w:rsidP="00AE1DCA">
            <w:pPr>
              <w:jc w:val="both"/>
              <w:rPr>
                <w:rFonts w:ascii="Arial" w:hAnsi="Arial" w:cs="Arial"/>
                <w:sz w:val="20"/>
                <w:szCs w:val="20"/>
              </w:rPr>
            </w:pPr>
            <w:r w:rsidRPr="00785DF3">
              <w:rPr>
                <w:rFonts w:ascii="Arial" w:hAnsi="Arial" w:cs="Arial"/>
                <w:sz w:val="20"/>
                <w:szCs w:val="20"/>
              </w:rPr>
              <w:t>Constant</w:t>
            </w:r>
          </w:p>
        </w:tc>
        <w:tc>
          <w:tcPr>
            <w:tcW w:w="1502" w:type="dxa"/>
            <w:vAlign w:val="center"/>
          </w:tcPr>
          <w:p w14:paraId="4BFF1874" w14:textId="7394EAB6" w:rsidR="00AE1DCA" w:rsidRPr="00785DF3" w:rsidRDefault="00AE1DCA" w:rsidP="00AE1DCA">
            <w:pPr>
              <w:jc w:val="both"/>
              <w:rPr>
                <w:rFonts w:ascii="Arial" w:hAnsi="Arial" w:cs="Arial"/>
                <w:sz w:val="20"/>
                <w:szCs w:val="20"/>
              </w:rPr>
            </w:pPr>
            <w:r w:rsidRPr="00785DF3">
              <w:rPr>
                <w:rFonts w:ascii="Arial" w:hAnsi="Arial" w:cs="Arial"/>
                <w:sz w:val="20"/>
                <w:szCs w:val="20"/>
              </w:rPr>
              <w:t>β0</w:t>
            </w:r>
          </w:p>
        </w:tc>
        <w:tc>
          <w:tcPr>
            <w:tcW w:w="1503" w:type="dxa"/>
            <w:vAlign w:val="center"/>
          </w:tcPr>
          <w:p w14:paraId="1459EB71" w14:textId="63372647" w:rsidR="00AE1DCA" w:rsidRPr="00785DF3" w:rsidRDefault="00AE1DCA" w:rsidP="00AE1DCA">
            <w:pPr>
              <w:jc w:val="both"/>
              <w:rPr>
                <w:rFonts w:ascii="Arial" w:hAnsi="Arial" w:cs="Arial"/>
                <w:sz w:val="20"/>
                <w:szCs w:val="20"/>
              </w:rPr>
            </w:pPr>
            <w:r w:rsidRPr="00785DF3">
              <w:rPr>
                <w:rFonts w:ascii="Arial" w:hAnsi="Arial" w:cs="Arial"/>
                <w:color w:val="000000"/>
                <w:sz w:val="20"/>
                <w:szCs w:val="20"/>
              </w:rPr>
              <w:t>128.655</w:t>
            </w:r>
          </w:p>
        </w:tc>
        <w:tc>
          <w:tcPr>
            <w:tcW w:w="1503" w:type="dxa"/>
            <w:vAlign w:val="center"/>
          </w:tcPr>
          <w:p w14:paraId="58AA0499" w14:textId="55C44BC8" w:rsidR="00AE1DCA" w:rsidRPr="00785DF3" w:rsidRDefault="00AE1DCA" w:rsidP="00AE1DCA">
            <w:pPr>
              <w:jc w:val="both"/>
              <w:rPr>
                <w:rFonts w:ascii="Arial" w:hAnsi="Arial" w:cs="Arial"/>
                <w:sz w:val="20"/>
                <w:szCs w:val="20"/>
              </w:rPr>
            </w:pPr>
            <w:r w:rsidRPr="00785DF3">
              <w:rPr>
                <w:rFonts w:ascii="Arial" w:hAnsi="Arial" w:cs="Arial"/>
                <w:color w:val="000000"/>
                <w:sz w:val="20"/>
                <w:szCs w:val="20"/>
              </w:rPr>
              <w:t>18.627</w:t>
            </w:r>
          </w:p>
        </w:tc>
        <w:tc>
          <w:tcPr>
            <w:tcW w:w="1503" w:type="dxa"/>
            <w:vAlign w:val="center"/>
          </w:tcPr>
          <w:p w14:paraId="0D7F446A" w14:textId="669C1743" w:rsidR="00AE1DCA" w:rsidRPr="00785DF3" w:rsidRDefault="00AE1DCA" w:rsidP="00AE1DCA">
            <w:pPr>
              <w:jc w:val="both"/>
              <w:rPr>
                <w:rFonts w:ascii="Arial" w:hAnsi="Arial" w:cs="Arial"/>
                <w:sz w:val="20"/>
                <w:szCs w:val="20"/>
              </w:rPr>
            </w:pPr>
            <w:r w:rsidRPr="00785DF3">
              <w:rPr>
                <w:rFonts w:ascii="Arial" w:hAnsi="Arial" w:cs="Arial"/>
                <w:color w:val="000000"/>
                <w:sz w:val="20"/>
                <w:szCs w:val="20"/>
              </w:rPr>
              <w:t>6.907</w:t>
            </w:r>
          </w:p>
        </w:tc>
        <w:tc>
          <w:tcPr>
            <w:tcW w:w="1503" w:type="dxa"/>
            <w:vAlign w:val="center"/>
          </w:tcPr>
          <w:p w14:paraId="66706063" w14:textId="7F64757E" w:rsidR="00AE1DCA" w:rsidRPr="00785DF3" w:rsidRDefault="00AE1DCA" w:rsidP="00AE1DCA">
            <w:pPr>
              <w:jc w:val="both"/>
              <w:rPr>
                <w:rFonts w:ascii="Arial" w:hAnsi="Arial" w:cs="Arial"/>
                <w:sz w:val="20"/>
                <w:szCs w:val="20"/>
              </w:rPr>
            </w:pPr>
            <w:r w:rsidRPr="00785DF3">
              <w:rPr>
                <w:rFonts w:ascii="Arial" w:hAnsi="Arial" w:cs="Arial"/>
                <w:color w:val="000000"/>
                <w:sz w:val="20"/>
                <w:szCs w:val="20"/>
              </w:rPr>
              <w:t>0</w:t>
            </w:r>
            <w:r w:rsidR="0007131C" w:rsidRPr="00785DF3">
              <w:rPr>
                <w:rFonts w:ascii="Arial" w:hAnsi="Arial" w:cs="Arial"/>
                <w:color w:val="000000"/>
                <w:sz w:val="20"/>
                <w:szCs w:val="20"/>
              </w:rPr>
              <w:t>.</w:t>
            </w:r>
            <w:r w:rsidR="006D626A" w:rsidRPr="00785DF3">
              <w:rPr>
                <w:rFonts w:ascii="Arial" w:hAnsi="Arial" w:cs="Arial"/>
                <w:color w:val="000000"/>
                <w:sz w:val="20"/>
                <w:szCs w:val="20"/>
              </w:rPr>
              <w:t>05</w:t>
            </w:r>
            <w:r w:rsidR="00EE1007" w:rsidRPr="00785DF3">
              <w:rPr>
                <w:rFonts w:ascii="Arial" w:hAnsi="Arial" w:cs="Arial"/>
                <w:color w:val="000000"/>
                <w:sz w:val="20"/>
                <w:szCs w:val="20"/>
              </w:rPr>
              <w:t>3</w:t>
            </w:r>
          </w:p>
        </w:tc>
      </w:tr>
      <w:tr w:rsidR="00C032B9" w:rsidRPr="00785DF3" w14:paraId="21FEC204" w14:textId="77777777" w:rsidTr="00353A25">
        <w:tc>
          <w:tcPr>
            <w:tcW w:w="1502" w:type="dxa"/>
            <w:vAlign w:val="center"/>
          </w:tcPr>
          <w:p w14:paraId="15DF5D0B" w14:textId="3068589C" w:rsidR="00C032B9" w:rsidRPr="00785DF3" w:rsidRDefault="00C032B9" w:rsidP="00C032B9">
            <w:pPr>
              <w:jc w:val="both"/>
              <w:rPr>
                <w:rFonts w:ascii="Arial" w:hAnsi="Arial" w:cs="Arial"/>
                <w:sz w:val="20"/>
                <w:szCs w:val="20"/>
              </w:rPr>
            </w:pPr>
            <w:r w:rsidRPr="00785DF3">
              <w:rPr>
                <w:rFonts w:ascii="Arial" w:hAnsi="Arial" w:cs="Arial"/>
                <w:sz w:val="20"/>
                <w:szCs w:val="20"/>
              </w:rPr>
              <w:t>NIRG</w:t>
            </w:r>
          </w:p>
        </w:tc>
        <w:tc>
          <w:tcPr>
            <w:tcW w:w="1502" w:type="dxa"/>
            <w:vAlign w:val="center"/>
          </w:tcPr>
          <w:p w14:paraId="35013A27" w14:textId="3922AB18" w:rsidR="00C032B9" w:rsidRPr="00785DF3" w:rsidRDefault="00C032B9" w:rsidP="00C032B9">
            <w:pPr>
              <w:jc w:val="both"/>
              <w:rPr>
                <w:rFonts w:ascii="Arial" w:hAnsi="Arial" w:cs="Arial"/>
                <w:sz w:val="20"/>
                <w:szCs w:val="20"/>
              </w:rPr>
            </w:pPr>
            <w:r w:rsidRPr="00785DF3">
              <w:rPr>
                <w:rFonts w:ascii="Arial" w:hAnsi="Arial" w:cs="Arial"/>
                <w:sz w:val="20"/>
                <w:szCs w:val="20"/>
              </w:rPr>
              <w:t>β1</w:t>
            </w:r>
          </w:p>
        </w:tc>
        <w:tc>
          <w:tcPr>
            <w:tcW w:w="1503" w:type="dxa"/>
            <w:vAlign w:val="center"/>
          </w:tcPr>
          <w:p w14:paraId="0B20B322" w14:textId="44F45BEA" w:rsidR="00C032B9" w:rsidRPr="00785DF3" w:rsidRDefault="00C032B9" w:rsidP="00C032B9">
            <w:pPr>
              <w:jc w:val="both"/>
              <w:rPr>
                <w:rFonts w:ascii="Arial" w:hAnsi="Arial" w:cs="Arial"/>
                <w:sz w:val="20"/>
                <w:szCs w:val="20"/>
              </w:rPr>
            </w:pPr>
            <w:r w:rsidRPr="00785DF3">
              <w:rPr>
                <w:rFonts w:ascii="Arial" w:hAnsi="Arial" w:cs="Arial"/>
                <w:color w:val="000000"/>
                <w:sz w:val="20"/>
                <w:szCs w:val="20"/>
              </w:rPr>
              <w:t>0.701</w:t>
            </w:r>
          </w:p>
        </w:tc>
        <w:tc>
          <w:tcPr>
            <w:tcW w:w="1503" w:type="dxa"/>
            <w:vAlign w:val="center"/>
          </w:tcPr>
          <w:p w14:paraId="0084D78D" w14:textId="4B098844" w:rsidR="00C032B9" w:rsidRPr="00785DF3" w:rsidRDefault="00C032B9" w:rsidP="00C032B9">
            <w:pPr>
              <w:jc w:val="both"/>
              <w:rPr>
                <w:rFonts w:ascii="Arial" w:hAnsi="Arial" w:cs="Arial"/>
                <w:sz w:val="20"/>
                <w:szCs w:val="20"/>
              </w:rPr>
            </w:pPr>
            <w:r w:rsidRPr="00785DF3">
              <w:rPr>
                <w:rFonts w:ascii="Arial" w:hAnsi="Arial" w:cs="Arial"/>
                <w:color w:val="000000"/>
                <w:sz w:val="20"/>
                <w:szCs w:val="20"/>
              </w:rPr>
              <w:t>0.612</w:t>
            </w:r>
          </w:p>
        </w:tc>
        <w:tc>
          <w:tcPr>
            <w:tcW w:w="1503" w:type="dxa"/>
            <w:vAlign w:val="center"/>
          </w:tcPr>
          <w:p w14:paraId="034DF88B" w14:textId="401BD8DB" w:rsidR="00C032B9" w:rsidRPr="00785DF3" w:rsidRDefault="00C032B9" w:rsidP="00C032B9">
            <w:pPr>
              <w:jc w:val="both"/>
              <w:rPr>
                <w:rFonts w:ascii="Arial" w:hAnsi="Arial" w:cs="Arial"/>
                <w:sz w:val="20"/>
                <w:szCs w:val="20"/>
              </w:rPr>
            </w:pPr>
            <w:r w:rsidRPr="00785DF3">
              <w:rPr>
                <w:rFonts w:ascii="Arial" w:hAnsi="Arial" w:cs="Arial"/>
                <w:color w:val="000000"/>
                <w:sz w:val="20"/>
                <w:szCs w:val="20"/>
              </w:rPr>
              <w:t>0.491</w:t>
            </w:r>
          </w:p>
        </w:tc>
        <w:tc>
          <w:tcPr>
            <w:tcW w:w="1503" w:type="dxa"/>
            <w:vAlign w:val="center"/>
          </w:tcPr>
          <w:p w14:paraId="6144A870" w14:textId="2B21905D" w:rsidR="00C032B9" w:rsidRPr="00785DF3" w:rsidRDefault="00C032B9" w:rsidP="00C032B9">
            <w:pPr>
              <w:jc w:val="both"/>
              <w:rPr>
                <w:rFonts w:ascii="Arial" w:hAnsi="Arial" w:cs="Arial"/>
                <w:sz w:val="20"/>
                <w:szCs w:val="20"/>
              </w:rPr>
            </w:pPr>
            <w:r w:rsidRPr="00785DF3">
              <w:rPr>
                <w:rFonts w:ascii="Arial" w:hAnsi="Arial" w:cs="Arial"/>
                <w:color w:val="000000"/>
                <w:sz w:val="20"/>
                <w:szCs w:val="20"/>
              </w:rPr>
              <w:t>0.032</w:t>
            </w:r>
          </w:p>
        </w:tc>
      </w:tr>
      <w:tr w:rsidR="00C032B9" w:rsidRPr="00785DF3" w14:paraId="6F9A57BB" w14:textId="77777777" w:rsidTr="00353A25">
        <w:tc>
          <w:tcPr>
            <w:tcW w:w="1502" w:type="dxa"/>
            <w:vAlign w:val="center"/>
          </w:tcPr>
          <w:p w14:paraId="4565DF35" w14:textId="0A0CE5CD" w:rsidR="00C032B9" w:rsidRPr="00785DF3" w:rsidRDefault="00C032B9" w:rsidP="00C032B9">
            <w:pPr>
              <w:jc w:val="both"/>
              <w:rPr>
                <w:rFonts w:ascii="Arial" w:hAnsi="Arial" w:cs="Arial"/>
                <w:sz w:val="20"/>
                <w:szCs w:val="20"/>
              </w:rPr>
            </w:pPr>
            <w:r w:rsidRPr="00785DF3">
              <w:rPr>
                <w:rFonts w:ascii="Arial" w:hAnsi="Arial" w:cs="Arial"/>
                <w:sz w:val="20"/>
                <w:szCs w:val="20"/>
              </w:rPr>
              <w:t>AGCR</w:t>
            </w:r>
          </w:p>
        </w:tc>
        <w:tc>
          <w:tcPr>
            <w:tcW w:w="1502" w:type="dxa"/>
            <w:vAlign w:val="center"/>
          </w:tcPr>
          <w:p w14:paraId="7030C03B" w14:textId="669F393D" w:rsidR="00C032B9" w:rsidRPr="00785DF3" w:rsidRDefault="00C032B9" w:rsidP="00C032B9">
            <w:pPr>
              <w:jc w:val="both"/>
              <w:rPr>
                <w:rFonts w:ascii="Arial" w:hAnsi="Arial" w:cs="Arial"/>
                <w:sz w:val="20"/>
                <w:szCs w:val="20"/>
              </w:rPr>
            </w:pPr>
            <w:r w:rsidRPr="00785DF3">
              <w:rPr>
                <w:rFonts w:ascii="Arial" w:hAnsi="Arial" w:cs="Arial"/>
                <w:sz w:val="20"/>
                <w:szCs w:val="20"/>
              </w:rPr>
              <w:t>β2</w:t>
            </w:r>
          </w:p>
        </w:tc>
        <w:tc>
          <w:tcPr>
            <w:tcW w:w="1503" w:type="dxa"/>
            <w:vAlign w:val="center"/>
          </w:tcPr>
          <w:p w14:paraId="194B7852" w14:textId="29A230C3" w:rsidR="00C032B9" w:rsidRPr="00785DF3" w:rsidRDefault="00C032B9" w:rsidP="00C032B9">
            <w:pPr>
              <w:jc w:val="both"/>
              <w:rPr>
                <w:rFonts w:ascii="Arial" w:hAnsi="Arial" w:cs="Arial"/>
                <w:sz w:val="20"/>
                <w:szCs w:val="20"/>
              </w:rPr>
            </w:pPr>
            <w:r w:rsidRPr="00785DF3">
              <w:rPr>
                <w:rFonts w:ascii="Arial" w:hAnsi="Arial" w:cs="Arial"/>
                <w:sz w:val="20"/>
                <w:szCs w:val="20"/>
              </w:rPr>
              <w:t>0.764</w:t>
            </w:r>
          </w:p>
        </w:tc>
        <w:tc>
          <w:tcPr>
            <w:tcW w:w="1503" w:type="dxa"/>
            <w:vAlign w:val="center"/>
          </w:tcPr>
          <w:p w14:paraId="7F539004" w14:textId="15D2A19C" w:rsidR="00C032B9" w:rsidRPr="00785DF3" w:rsidRDefault="00C032B9" w:rsidP="00C032B9">
            <w:pPr>
              <w:jc w:val="both"/>
              <w:rPr>
                <w:rFonts w:ascii="Arial" w:hAnsi="Arial" w:cs="Arial"/>
                <w:sz w:val="20"/>
                <w:szCs w:val="20"/>
              </w:rPr>
            </w:pPr>
            <w:r w:rsidRPr="00785DF3">
              <w:rPr>
                <w:rFonts w:ascii="Arial" w:hAnsi="Arial" w:cs="Arial"/>
                <w:sz w:val="20"/>
                <w:szCs w:val="20"/>
              </w:rPr>
              <w:t>1.437</w:t>
            </w:r>
          </w:p>
        </w:tc>
        <w:tc>
          <w:tcPr>
            <w:tcW w:w="1503" w:type="dxa"/>
            <w:vAlign w:val="center"/>
          </w:tcPr>
          <w:p w14:paraId="43C8EC6E" w14:textId="45EF76FE" w:rsidR="00C032B9" w:rsidRPr="00785DF3" w:rsidRDefault="00C032B9" w:rsidP="00C032B9">
            <w:pPr>
              <w:jc w:val="both"/>
              <w:rPr>
                <w:rFonts w:ascii="Arial" w:hAnsi="Arial" w:cs="Arial"/>
                <w:sz w:val="20"/>
                <w:szCs w:val="20"/>
              </w:rPr>
            </w:pPr>
            <w:r w:rsidRPr="00785DF3">
              <w:rPr>
                <w:rFonts w:ascii="Arial" w:hAnsi="Arial" w:cs="Arial"/>
                <w:color w:val="000000"/>
                <w:sz w:val="20"/>
                <w:szCs w:val="20"/>
              </w:rPr>
              <w:t>0.783</w:t>
            </w:r>
          </w:p>
        </w:tc>
        <w:tc>
          <w:tcPr>
            <w:tcW w:w="1503" w:type="dxa"/>
            <w:vAlign w:val="center"/>
          </w:tcPr>
          <w:p w14:paraId="0E22FEEC" w14:textId="7FF608AF" w:rsidR="00C032B9" w:rsidRPr="00785DF3" w:rsidRDefault="00C032B9" w:rsidP="00C032B9">
            <w:pPr>
              <w:jc w:val="both"/>
              <w:rPr>
                <w:rFonts w:ascii="Arial" w:hAnsi="Arial" w:cs="Arial"/>
                <w:sz w:val="20"/>
                <w:szCs w:val="20"/>
              </w:rPr>
            </w:pPr>
            <w:r w:rsidRPr="00785DF3">
              <w:rPr>
                <w:rFonts w:ascii="Arial" w:hAnsi="Arial" w:cs="Arial"/>
                <w:color w:val="000000"/>
                <w:sz w:val="20"/>
                <w:szCs w:val="20"/>
              </w:rPr>
              <w:t>0.059</w:t>
            </w:r>
          </w:p>
        </w:tc>
      </w:tr>
      <w:tr w:rsidR="00C032B9" w:rsidRPr="00785DF3" w14:paraId="6C325389" w14:textId="77777777" w:rsidTr="00353A25">
        <w:tc>
          <w:tcPr>
            <w:tcW w:w="1502" w:type="dxa"/>
            <w:vAlign w:val="center"/>
          </w:tcPr>
          <w:p w14:paraId="3956FC35" w14:textId="307CE2C7" w:rsidR="00C032B9" w:rsidRPr="00785DF3" w:rsidRDefault="00C032B9" w:rsidP="00C032B9">
            <w:pPr>
              <w:jc w:val="both"/>
              <w:rPr>
                <w:rFonts w:ascii="Arial" w:hAnsi="Arial" w:cs="Arial"/>
                <w:sz w:val="20"/>
                <w:szCs w:val="20"/>
              </w:rPr>
            </w:pPr>
            <w:r w:rsidRPr="00785DF3">
              <w:rPr>
                <w:rFonts w:ascii="Arial" w:hAnsi="Arial" w:cs="Arial"/>
                <w:sz w:val="20"/>
                <w:szCs w:val="20"/>
              </w:rPr>
              <w:t>TRAD</w:t>
            </w:r>
          </w:p>
        </w:tc>
        <w:tc>
          <w:tcPr>
            <w:tcW w:w="1502" w:type="dxa"/>
            <w:vAlign w:val="center"/>
          </w:tcPr>
          <w:p w14:paraId="59164D20" w14:textId="0772FEDC" w:rsidR="00C032B9" w:rsidRPr="00785DF3" w:rsidRDefault="00C032B9" w:rsidP="00C032B9">
            <w:pPr>
              <w:jc w:val="both"/>
              <w:rPr>
                <w:rFonts w:ascii="Arial" w:hAnsi="Arial" w:cs="Arial"/>
                <w:sz w:val="20"/>
                <w:szCs w:val="20"/>
              </w:rPr>
            </w:pPr>
            <w:r w:rsidRPr="00785DF3">
              <w:rPr>
                <w:rFonts w:ascii="Arial" w:hAnsi="Arial" w:cs="Arial"/>
                <w:sz w:val="20"/>
                <w:szCs w:val="20"/>
              </w:rPr>
              <w:t>β3</w:t>
            </w:r>
          </w:p>
        </w:tc>
        <w:tc>
          <w:tcPr>
            <w:tcW w:w="1503" w:type="dxa"/>
            <w:vAlign w:val="center"/>
          </w:tcPr>
          <w:p w14:paraId="4799B697" w14:textId="194E419A" w:rsidR="00C032B9" w:rsidRPr="00785DF3" w:rsidRDefault="00C032B9" w:rsidP="00C032B9">
            <w:pPr>
              <w:jc w:val="both"/>
              <w:rPr>
                <w:rFonts w:ascii="Arial" w:hAnsi="Arial" w:cs="Arial"/>
                <w:sz w:val="20"/>
                <w:szCs w:val="20"/>
              </w:rPr>
            </w:pPr>
            <w:r w:rsidRPr="00785DF3">
              <w:rPr>
                <w:rFonts w:ascii="Arial" w:hAnsi="Arial" w:cs="Arial"/>
                <w:color w:val="000000"/>
                <w:sz w:val="20"/>
                <w:szCs w:val="20"/>
              </w:rPr>
              <w:t>0.507</w:t>
            </w:r>
          </w:p>
        </w:tc>
        <w:tc>
          <w:tcPr>
            <w:tcW w:w="1503" w:type="dxa"/>
            <w:vAlign w:val="center"/>
          </w:tcPr>
          <w:p w14:paraId="6EFEA342" w14:textId="6A37653E" w:rsidR="00C032B9" w:rsidRPr="00785DF3" w:rsidRDefault="00C032B9" w:rsidP="00C032B9">
            <w:pPr>
              <w:jc w:val="both"/>
              <w:rPr>
                <w:rFonts w:ascii="Arial" w:hAnsi="Arial" w:cs="Arial"/>
                <w:sz w:val="20"/>
                <w:szCs w:val="20"/>
              </w:rPr>
            </w:pPr>
            <w:r w:rsidRPr="00785DF3">
              <w:rPr>
                <w:rFonts w:ascii="Arial" w:hAnsi="Arial" w:cs="Arial"/>
                <w:color w:val="000000"/>
                <w:sz w:val="20"/>
                <w:szCs w:val="20"/>
              </w:rPr>
              <w:t>0.306</w:t>
            </w:r>
          </w:p>
        </w:tc>
        <w:tc>
          <w:tcPr>
            <w:tcW w:w="1503" w:type="dxa"/>
            <w:vAlign w:val="center"/>
          </w:tcPr>
          <w:p w14:paraId="39CA041A" w14:textId="6A33F37B" w:rsidR="00C032B9" w:rsidRPr="00785DF3" w:rsidRDefault="00C032B9" w:rsidP="00C032B9">
            <w:pPr>
              <w:jc w:val="both"/>
              <w:rPr>
                <w:rFonts w:ascii="Arial" w:hAnsi="Arial" w:cs="Arial"/>
                <w:sz w:val="20"/>
                <w:szCs w:val="20"/>
              </w:rPr>
            </w:pPr>
            <w:r w:rsidRPr="00785DF3">
              <w:rPr>
                <w:rFonts w:ascii="Arial" w:hAnsi="Arial" w:cs="Arial"/>
                <w:color w:val="000000"/>
                <w:sz w:val="20"/>
                <w:szCs w:val="20"/>
              </w:rPr>
              <w:t>1.658</w:t>
            </w:r>
          </w:p>
        </w:tc>
        <w:tc>
          <w:tcPr>
            <w:tcW w:w="1503" w:type="dxa"/>
            <w:vAlign w:val="center"/>
          </w:tcPr>
          <w:p w14:paraId="160C2D4B" w14:textId="3F0E58C9" w:rsidR="00C032B9" w:rsidRPr="00785DF3" w:rsidRDefault="00C032B9" w:rsidP="00C032B9">
            <w:pPr>
              <w:jc w:val="both"/>
              <w:rPr>
                <w:rFonts w:ascii="Arial" w:hAnsi="Arial" w:cs="Arial"/>
                <w:sz w:val="20"/>
                <w:szCs w:val="20"/>
              </w:rPr>
            </w:pPr>
            <w:r w:rsidRPr="00785DF3">
              <w:rPr>
                <w:rFonts w:ascii="Arial" w:hAnsi="Arial" w:cs="Arial"/>
                <w:color w:val="000000"/>
                <w:sz w:val="20"/>
                <w:szCs w:val="20"/>
              </w:rPr>
              <w:t>0.013</w:t>
            </w:r>
          </w:p>
        </w:tc>
      </w:tr>
    </w:tbl>
    <w:p w14:paraId="38D64450" w14:textId="43E7E127" w:rsidR="00136CAA" w:rsidRPr="00785DF3" w:rsidRDefault="00136CAA" w:rsidP="00F43C35">
      <w:pPr>
        <w:jc w:val="both"/>
        <w:rPr>
          <w:rFonts w:ascii="Arial" w:hAnsi="Arial" w:cs="Arial"/>
          <w:sz w:val="20"/>
          <w:szCs w:val="20"/>
        </w:rPr>
      </w:pPr>
    </w:p>
    <w:tbl>
      <w:tblPr>
        <w:tblStyle w:val="TableGrid"/>
        <w:tblW w:w="0" w:type="auto"/>
        <w:tblLook w:val="04A0" w:firstRow="1" w:lastRow="0" w:firstColumn="1" w:lastColumn="0" w:noHBand="0" w:noVBand="1"/>
      </w:tblPr>
      <w:tblGrid>
        <w:gridCol w:w="2263"/>
        <w:gridCol w:w="1843"/>
      </w:tblGrid>
      <w:tr w:rsidR="00892AFA" w:rsidRPr="00785DF3" w14:paraId="4BFBB462" w14:textId="77777777" w:rsidTr="00353A25">
        <w:tc>
          <w:tcPr>
            <w:tcW w:w="4106" w:type="dxa"/>
            <w:gridSpan w:val="2"/>
          </w:tcPr>
          <w:p w14:paraId="6304D8BD" w14:textId="77777777" w:rsidR="00892AFA" w:rsidRPr="00785DF3" w:rsidRDefault="00892AFA" w:rsidP="00353A25">
            <w:pPr>
              <w:jc w:val="both"/>
              <w:rPr>
                <w:rFonts w:ascii="Arial" w:hAnsi="Arial" w:cs="Arial"/>
                <w:sz w:val="20"/>
                <w:szCs w:val="20"/>
              </w:rPr>
            </w:pPr>
            <w:r w:rsidRPr="00785DF3">
              <w:rPr>
                <w:rFonts w:ascii="Arial" w:hAnsi="Arial" w:cs="Arial"/>
                <w:sz w:val="20"/>
                <w:szCs w:val="20"/>
              </w:rPr>
              <w:t>Summary of Overall Fit</w:t>
            </w:r>
          </w:p>
        </w:tc>
      </w:tr>
      <w:tr w:rsidR="00892AFA" w:rsidRPr="00785DF3" w14:paraId="3527756D" w14:textId="77777777" w:rsidTr="00353A25">
        <w:tc>
          <w:tcPr>
            <w:tcW w:w="2263" w:type="dxa"/>
          </w:tcPr>
          <w:p w14:paraId="54AAE632" w14:textId="5CD970F7" w:rsidR="00892AFA" w:rsidRPr="00785DF3" w:rsidRDefault="00892AFA" w:rsidP="00353A25">
            <w:pPr>
              <w:jc w:val="both"/>
              <w:rPr>
                <w:rFonts w:ascii="Arial" w:hAnsi="Arial" w:cs="Arial"/>
                <w:sz w:val="20"/>
                <w:szCs w:val="20"/>
              </w:rPr>
            </w:pPr>
            <w:r w:rsidRPr="00785DF3">
              <w:rPr>
                <w:rFonts w:ascii="Arial" w:hAnsi="Arial" w:cs="Arial"/>
                <w:sz w:val="20"/>
                <w:szCs w:val="20"/>
              </w:rPr>
              <w:t>R-Squared:</w:t>
            </w:r>
          </w:p>
        </w:tc>
        <w:tc>
          <w:tcPr>
            <w:tcW w:w="1843" w:type="dxa"/>
          </w:tcPr>
          <w:p w14:paraId="3B4DDD16" w14:textId="37B221C4" w:rsidR="00892AFA" w:rsidRPr="00785DF3" w:rsidRDefault="00892AFA" w:rsidP="00353A25">
            <w:pPr>
              <w:jc w:val="both"/>
              <w:rPr>
                <w:rFonts w:ascii="Arial" w:hAnsi="Arial" w:cs="Arial"/>
                <w:sz w:val="20"/>
                <w:szCs w:val="20"/>
              </w:rPr>
            </w:pPr>
            <w:r w:rsidRPr="00785DF3">
              <w:rPr>
                <w:rFonts w:ascii="Arial" w:hAnsi="Arial" w:cs="Arial"/>
                <w:sz w:val="20"/>
                <w:szCs w:val="20"/>
              </w:rPr>
              <w:t>0.</w:t>
            </w:r>
            <w:r w:rsidR="0000452F" w:rsidRPr="00785DF3">
              <w:rPr>
                <w:rFonts w:ascii="Arial" w:hAnsi="Arial" w:cs="Arial"/>
                <w:sz w:val="20"/>
                <w:szCs w:val="20"/>
              </w:rPr>
              <w:t>613</w:t>
            </w:r>
          </w:p>
        </w:tc>
      </w:tr>
      <w:tr w:rsidR="00892AFA" w:rsidRPr="00785DF3" w14:paraId="67878610" w14:textId="77777777" w:rsidTr="00353A25">
        <w:tc>
          <w:tcPr>
            <w:tcW w:w="2263" w:type="dxa"/>
          </w:tcPr>
          <w:p w14:paraId="70BD397D" w14:textId="3C1631B9" w:rsidR="00892AFA" w:rsidRPr="00785DF3" w:rsidRDefault="00892AFA" w:rsidP="00353A25">
            <w:pPr>
              <w:jc w:val="both"/>
              <w:rPr>
                <w:rFonts w:ascii="Arial" w:hAnsi="Arial" w:cs="Arial"/>
                <w:sz w:val="20"/>
                <w:szCs w:val="20"/>
              </w:rPr>
            </w:pPr>
            <w:r w:rsidRPr="00785DF3">
              <w:rPr>
                <w:rFonts w:ascii="Arial" w:hAnsi="Arial" w:cs="Arial"/>
                <w:sz w:val="20"/>
                <w:szCs w:val="20"/>
              </w:rPr>
              <w:t>Adjusted R-Squared</w:t>
            </w:r>
          </w:p>
        </w:tc>
        <w:tc>
          <w:tcPr>
            <w:tcW w:w="1843" w:type="dxa"/>
          </w:tcPr>
          <w:p w14:paraId="26535F9B" w14:textId="27B923B2" w:rsidR="00892AFA" w:rsidRPr="00785DF3" w:rsidRDefault="00892AFA" w:rsidP="00353A25">
            <w:pPr>
              <w:jc w:val="both"/>
              <w:rPr>
                <w:rFonts w:ascii="Arial" w:hAnsi="Arial" w:cs="Arial"/>
                <w:sz w:val="20"/>
                <w:szCs w:val="20"/>
              </w:rPr>
            </w:pPr>
            <w:r w:rsidRPr="00785DF3">
              <w:rPr>
                <w:rFonts w:ascii="Arial" w:hAnsi="Arial" w:cs="Arial"/>
                <w:sz w:val="20"/>
                <w:szCs w:val="20"/>
              </w:rPr>
              <w:t>0.5</w:t>
            </w:r>
            <w:r w:rsidR="00066AF2" w:rsidRPr="00785DF3">
              <w:rPr>
                <w:rFonts w:ascii="Arial" w:hAnsi="Arial" w:cs="Arial"/>
                <w:sz w:val="20"/>
                <w:szCs w:val="20"/>
              </w:rPr>
              <w:t>92</w:t>
            </w:r>
          </w:p>
        </w:tc>
      </w:tr>
      <w:tr w:rsidR="00892AFA" w:rsidRPr="00785DF3" w14:paraId="54572E97" w14:textId="77777777" w:rsidTr="00353A25">
        <w:tc>
          <w:tcPr>
            <w:tcW w:w="2263" w:type="dxa"/>
          </w:tcPr>
          <w:p w14:paraId="0684F8A4" w14:textId="1657FD59" w:rsidR="00892AFA" w:rsidRPr="00785DF3" w:rsidRDefault="00892AFA" w:rsidP="00353A25">
            <w:pPr>
              <w:jc w:val="both"/>
              <w:rPr>
                <w:rFonts w:ascii="Arial" w:hAnsi="Arial" w:cs="Arial"/>
                <w:sz w:val="20"/>
                <w:szCs w:val="20"/>
              </w:rPr>
            </w:pPr>
            <w:r w:rsidRPr="00785DF3">
              <w:rPr>
                <w:rFonts w:ascii="Arial" w:hAnsi="Arial" w:cs="Arial"/>
                <w:sz w:val="20"/>
                <w:szCs w:val="20"/>
              </w:rPr>
              <w:t>Overall F-Statistic</w:t>
            </w:r>
          </w:p>
        </w:tc>
        <w:tc>
          <w:tcPr>
            <w:tcW w:w="1843" w:type="dxa"/>
          </w:tcPr>
          <w:p w14:paraId="3643711D" w14:textId="51E3B20F" w:rsidR="00892AFA" w:rsidRPr="00785DF3" w:rsidRDefault="004977DE" w:rsidP="00353A25">
            <w:pPr>
              <w:jc w:val="both"/>
              <w:rPr>
                <w:rFonts w:ascii="Arial" w:hAnsi="Arial" w:cs="Arial"/>
                <w:sz w:val="20"/>
                <w:szCs w:val="20"/>
              </w:rPr>
            </w:pPr>
            <w:r w:rsidRPr="00785DF3">
              <w:rPr>
                <w:rFonts w:ascii="Arial" w:hAnsi="Arial" w:cs="Arial"/>
                <w:sz w:val="20"/>
                <w:szCs w:val="20"/>
              </w:rPr>
              <w:t>1.412 (df</w:t>
            </w:r>
            <w:r w:rsidR="000D1E7C" w:rsidRPr="00785DF3">
              <w:rPr>
                <w:rFonts w:ascii="Arial" w:hAnsi="Arial" w:cs="Arial"/>
                <w:sz w:val="20"/>
                <w:szCs w:val="20"/>
              </w:rPr>
              <w:t>.</w:t>
            </w:r>
            <w:r w:rsidRPr="00785DF3">
              <w:rPr>
                <w:rFonts w:ascii="Arial" w:hAnsi="Arial" w:cs="Arial"/>
                <w:sz w:val="20"/>
                <w:szCs w:val="20"/>
              </w:rPr>
              <w:t xml:space="preserve"> </w:t>
            </w:r>
            <w:r w:rsidR="003E291F" w:rsidRPr="00785DF3">
              <w:rPr>
                <w:rFonts w:ascii="Arial" w:hAnsi="Arial" w:cs="Arial"/>
                <w:sz w:val="20"/>
                <w:szCs w:val="20"/>
              </w:rPr>
              <w:t>3, 12)</w:t>
            </w:r>
          </w:p>
        </w:tc>
      </w:tr>
      <w:tr w:rsidR="00892AFA" w:rsidRPr="00785DF3" w14:paraId="7EBE4B0D" w14:textId="77777777" w:rsidTr="00353A25">
        <w:tc>
          <w:tcPr>
            <w:tcW w:w="2263" w:type="dxa"/>
          </w:tcPr>
          <w:p w14:paraId="2FA33484" w14:textId="5458511F" w:rsidR="00892AFA" w:rsidRPr="00785DF3" w:rsidRDefault="00892AFA" w:rsidP="00353A25">
            <w:pPr>
              <w:spacing w:after="160" w:line="259" w:lineRule="auto"/>
              <w:jc w:val="both"/>
              <w:rPr>
                <w:rFonts w:ascii="Arial" w:hAnsi="Arial" w:cs="Arial"/>
                <w:sz w:val="20"/>
                <w:szCs w:val="20"/>
              </w:rPr>
            </w:pPr>
            <w:r w:rsidRPr="00785DF3">
              <w:rPr>
                <w:rFonts w:ascii="Arial" w:hAnsi="Arial" w:cs="Arial"/>
                <w:sz w:val="20"/>
                <w:szCs w:val="20"/>
              </w:rPr>
              <w:t xml:space="preserve">Overall </w:t>
            </w:r>
            <w:r w:rsidR="00671C16" w:rsidRPr="00785DF3">
              <w:rPr>
                <w:rFonts w:ascii="Arial" w:hAnsi="Arial" w:cs="Arial"/>
                <w:sz w:val="20"/>
                <w:szCs w:val="20"/>
              </w:rPr>
              <w:t>P</w:t>
            </w:r>
            <w:r w:rsidRPr="00785DF3">
              <w:rPr>
                <w:rFonts w:ascii="Arial" w:hAnsi="Arial" w:cs="Arial"/>
                <w:sz w:val="20"/>
                <w:szCs w:val="20"/>
              </w:rPr>
              <w:t>-value</w:t>
            </w:r>
          </w:p>
        </w:tc>
        <w:tc>
          <w:tcPr>
            <w:tcW w:w="1843" w:type="dxa"/>
          </w:tcPr>
          <w:p w14:paraId="232287BE" w14:textId="671013A2" w:rsidR="00892AFA" w:rsidRPr="00785DF3" w:rsidRDefault="00892AFA" w:rsidP="00353A25">
            <w:pPr>
              <w:jc w:val="both"/>
              <w:rPr>
                <w:rFonts w:ascii="Arial" w:hAnsi="Arial" w:cs="Arial"/>
                <w:sz w:val="20"/>
                <w:szCs w:val="20"/>
              </w:rPr>
            </w:pPr>
            <w:r w:rsidRPr="00785DF3">
              <w:rPr>
                <w:rFonts w:ascii="Arial" w:hAnsi="Arial" w:cs="Arial"/>
                <w:sz w:val="20"/>
                <w:szCs w:val="20"/>
              </w:rPr>
              <w:t>0.0</w:t>
            </w:r>
            <w:r w:rsidR="00671C16" w:rsidRPr="00785DF3">
              <w:rPr>
                <w:rFonts w:ascii="Arial" w:hAnsi="Arial" w:cs="Arial"/>
                <w:sz w:val="20"/>
                <w:szCs w:val="20"/>
              </w:rPr>
              <w:t>3</w:t>
            </w:r>
            <w:r w:rsidR="00E374A1" w:rsidRPr="00785DF3">
              <w:rPr>
                <w:rFonts w:ascii="Arial" w:hAnsi="Arial" w:cs="Arial"/>
                <w:sz w:val="20"/>
                <w:szCs w:val="20"/>
              </w:rPr>
              <w:t>*</w:t>
            </w:r>
          </w:p>
        </w:tc>
      </w:tr>
    </w:tbl>
    <w:p w14:paraId="629F2171" w14:textId="77777777" w:rsidR="00D2022C" w:rsidRPr="00785DF3" w:rsidRDefault="00D2022C" w:rsidP="00D2022C">
      <w:pPr>
        <w:jc w:val="both"/>
        <w:rPr>
          <w:rFonts w:ascii="Arial" w:hAnsi="Arial" w:cs="Arial"/>
          <w:sz w:val="20"/>
          <w:szCs w:val="20"/>
        </w:rPr>
      </w:pPr>
      <w:r w:rsidRPr="00785DF3">
        <w:rPr>
          <w:rFonts w:ascii="Arial" w:hAnsi="Arial" w:cs="Arial"/>
          <w:sz w:val="20"/>
          <w:szCs w:val="20"/>
        </w:rPr>
        <w:t>Source: Author’s own calculation</w:t>
      </w:r>
    </w:p>
    <w:p w14:paraId="405A4894" w14:textId="62B1B336" w:rsidR="00D2022C" w:rsidRPr="00785DF3" w:rsidRDefault="00D2022C" w:rsidP="00F43C35">
      <w:pPr>
        <w:jc w:val="both"/>
        <w:rPr>
          <w:rFonts w:ascii="Arial" w:hAnsi="Arial" w:cs="Arial"/>
          <w:sz w:val="20"/>
          <w:szCs w:val="20"/>
        </w:rPr>
      </w:pPr>
      <w:r w:rsidRPr="00785DF3">
        <w:rPr>
          <w:rFonts w:ascii="Arial" w:hAnsi="Arial" w:cs="Arial"/>
          <w:sz w:val="20"/>
          <w:szCs w:val="20"/>
        </w:rPr>
        <w:t xml:space="preserve">Regression model 4 explains the cause and effect relationship between cropping intensity and the percentage of net irrigated area to net sown area, agricultural credit per 000’ hectares of agricultural </w:t>
      </w:r>
      <w:r w:rsidRPr="00785DF3">
        <w:rPr>
          <w:rFonts w:ascii="Arial" w:hAnsi="Arial" w:cs="Arial"/>
          <w:sz w:val="20"/>
          <w:szCs w:val="20"/>
        </w:rPr>
        <w:lastRenderedPageBreak/>
        <w:t>land, tractor density per 000’ hectares of agricultural land and public expenditure on agricultural development per 000’ hectares of agricultural land with cropping intensity as the explained variable and the percentage of net irrigated area to net sown area, disbursement of agricultural credit, tractor density and public expenditure on agricultural development as the explanatory variables. Regression Model 4 clearly shows that these four variables account for 63.7% of the variation in cropping intensity across Indian states.</w:t>
      </w:r>
    </w:p>
    <w:p w14:paraId="4555F16E" w14:textId="3CDC7EB1" w:rsidR="0030668D" w:rsidRPr="00785DF3" w:rsidRDefault="0030668D" w:rsidP="0030668D">
      <w:pPr>
        <w:jc w:val="both"/>
        <w:rPr>
          <w:rFonts w:ascii="Arial" w:hAnsi="Arial" w:cs="Arial"/>
          <w:b/>
          <w:bCs/>
          <w:sz w:val="20"/>
          <w:szCs w:val="20"/>
        </w:rPr>
      </w:pPr>
      <w:r w:rsidRPr="00785DF3">
        <w:rPr>
          <w:rFonts w:ascii="Arial" w:hAnsi="Arial" w:cs="Arial"/>
          <w:b/>
          <w:bCs/>
          <w:sz w:val="20"/>
          <w:szCs w:val="20"/>
        </w:rPr>
        <w:t xml:space="preserve">Table </w:t>
      </w:r>
      <w:r w:rsidR="00816FEC" w:rsidRPr="00785DF3">
        <w:rPr>
          <w:rFonts w:ascii="Arial" w:hAnsi="Arial" w:cs="Arial"/>
          <w:b/>
          <w:bCs/>
          <w:sz w:val="20"/>
          <w:szCs w:val="20"/>
        </w:rPr>
        <w:t>5</w:t>
      </w:r>
      <w:r w:rsidRPr="00785DF3">
        <w:rPr>
          <w:rFonts w:ascii="Arial" w:hAnsi="Arial" w:cs="Arial"/>
          <w:b/>
          <w:bCs/>
          <w:sz w:val="20"/>
          <w:szCs w:val="20"/>
        </w:rPr>
        <w:t>: Regression Model with NIRG, AGCR, TRAD</w:t>
      </w:r>
      <w:r w:rsidR="006911F2" w:rsidRPr="00785DF3">
        <w:rPr>
          <w:rFonts w:ascii="Arial" w:hAnsi="Arial" w:cs="Arial"/>
          <w:b/>
          <w:bCs/>
          <w:sz w:val="20"/>
          <w:szCs w:val="20"/>
        </w:rPr>
        <w:t xml:space="preserve"> and</w:t>
      </w:r>
      <w:r w:rsidRPr="00785DF3">
        <w:rPr>
          <w:rFonts w:ascii="Arial" w:hAnsi="Arial" w:cs="Arial"/>
          <w:b/>
          <w:bCs/>
          <w:sz w:val="20"/>
          <w:szCs w:val="20"/>
        </w:rPr>
        <w:t xml:space="preserve"> PXAG as Cause Variables</w:t>
      </w:r>
    </w:p>
    <w:p w14:paraId="01E60674" w14:textId="21807A4E" w:rsidR="004F2630" w:rsidRPr="00785DF3" w:rsidRDefault="007B7A35" w:rsidP="00F43C35">
      <w:pPr>
        <w:jc w:val="both"/>
        <w:rPr>
          <w:rFonts w:ascii="Arial" w:hAnsi="Arial" w:cs="Arial"/>
          <w:sz w:val="20"/>
          <w:szCs w:val="20"/>
        </w:rPr>
      </w:pPr>
      <w:r w:rsidRPr="00785DF3">
        <w:rPr>
          <w:rFonts w:ascii="Arial" w:hAnsi="Arial" w:cs="Arial"/>
          <w:sz w:val="20"/>
          <w:szCs w:val="20"/>
        </w:rPr>
        <w:t>CRIN=99.336+0.</w:t>
      </w:r>
      <w:r w:rsidR="009F4624">
        <w:rPr>
          <w:rFonts w:ascii="Arial" w:hAnsi="Arial" w:cs="Arial"/>
          <w:sz w:val="20"/>
          <w:szCs w:val="20"/>
        </w:rPr>
        <w:t>5</w:t>
      </w:r>
      <w:r w:rsidRPr="00785DF3">
        <w:rPr>
          <w:rFonts w:ascii="Arial" w:hAnsi="Arial" w:cs="Arial"/>
          <w:sz w:val="20"/>
          <w:szCs w:val="20"/>
        </w:rPr>
        <w:t>01</w:t>
      </w:r>
      <w:r w:rsidRPr="00785DF3">
        <w:rPr>
          <w:rFonts w:ascii="Cambria Math" w:hAnsi="Cambria Math" w:cs="Cambria Math"/>
          <w:sz w:val="20"/>
          <w:szCs w:val="20"/>
        </w:rPr>
        <w:t>⋅</w:t>
      </w:r>
      <w:r w:rsidRPr="00785DF3">
        <w:rPr>
          <w:rFonts w:ascii="Arial" w:hAnsi="Arial" w:cs="Arial"/>
          <w:sz w:val="20"/>
          <w:szCs w:val="20"/>
        </w:rPr>
        <w:t>NIRG+</w:t>
      </w:r>
      <w:r w:rsidR="009F4624">
        <w:rPr>
          <w:rFonts w:ascii="Arial" w:hAnsi="Arial" w:cs="Arial"/>
          <w:sz w:val="20"/>
          <w:szCs w:val="20"/>
        </w:rPr>
        <w:t>42.139</w:t>
      </w:r>
      <w:r w:rsidRPr="00785DF3">
        <w:rPr>
          <w:rFonts w:ascii="Cambria Math" w:hAnsi="Cambria Math" w:cs="Cambria Math"/>
          <w:sz w:val="20"/>
          <w:szCs w:val="20"/>
        </w:rPr>
        <w:t>⋅</w:t>
      </w:r>
      <w:r w:rsidRPr="00785DF3">
        <w:rPr>
          <w:rFonts w:ascii="Arial" w:hAnsi="Arial" w:cs="Arial"/>
          <w:sz w:val="20"/>
          <w:szCs w:val="20"/>
        </w:rPr>
        <w:t>AG</w:t>
      </w:r>
      <w:r w:rsidR="00BC2CC0" w:rsidRPr="00785DF3">
        <w:rPr>
          <w:rFonts w:ascii="Arial" w:hAnsi="Arial" w:cs="Arial"/>
          <w:sz w:val="20"/>
          <w:szCs w:val="20"/>
        </w:rPr>
        <w:t>C</w:t>
      </w:r>
      <w:r w:rsidRPr="00785DF3">
        <w:rPr>
          <w:rFonts w:ascii="Arial" w:hAnsi="Arial" w:cs="Arial"/>
          <w:sz w:val="20"/>
          <w:szCs w:val="20"/>
        </w:rPr>
        <w:t>R+0.521</w:t>
      </w:r>
      <w:r w:rsidRPr="00785DF3">
        <w:rPr>
          <w:rFonts w:ascii="Cambria Math" w:hAnsi="Cambria Math" w:cs="Cambria Math"/>
          <w:sz w:val="20"/>
          <w:szCs w:val="20"/>
        </w:rPr>
        <w:t>⋅</w:t>
      </w:r>
      <w:r w:rsidRPr="00785DF3">
        <w:rPr>
          <w:rFonts w:ascii="Arial" w:hAnsi="Arial" w:cs="Arial"/>
          <w:sz w:val="20"/>
          <w:szCs w:val="20"/>
        </w:rPr>
        <w:t>TRAD+0.003</w:t>
      </w:r>
      <w:r w:rsidRPr="00785DF3">
        <w:rPr>
          <w:rFonts w:ascii="Cambria Math" w:hAnsi="Cambria Math" w:cs="Cambria Math"/>
          <w:sz w:val="20"/>
          <w:szCs w:val="20"/>
        </w:rPr>
        <w:t>⋅</w:t>
      </w:r>
      <w:r w:rsidRPr="00785DF3">
        <w:rPr>
          <w:rFonts w:ascii="Arial" w:hAnsi="Arial" w:cs="Arial"/>
          <w:sz w:val="20"/>
          <w:szCs w:val="20"/>
        </w:rPr>
        <w:t>PXAG</w:t>
      </w:r>
    </w:p>
    <w:tbl>
      <w:tblPr>
        <w:tblStyle w:val="TableGrid"/>
        <w:tblW w:w="0" w:type="auto"/>
        <w:tblLook w:val="04A0" w:firstRow="1" w:lastRow="0" w:firstColumn="1" w:lastColumn="0" w:noHBand="0" w:noVBand="1"/>
      </w:tblPr>
      <w:tblGrid>
        <w:gridCol w:w="1502"/>
        <w:gridCol w:w="1502"/>
        <w:gridCol w:w="1503"/>
        <w:gridCol w:w="1503"/>
        <w:gridCol w:w="1503"/>
        <w:gridCol w:w="1503"/>
      </w:tblGrid>
      <w:tr w:rsidR="00C63D8C" w:rsidRPr="00785DF3" w14:paraId="6DBE6D0E" w14:textId="77777777" w:rsidTr="00353A25">
        <w:tc>
          <w:tcPr>
            <w:tcW w:w="1502" w:type="dxa"/>
            <w:vAlign w:val="center"/>
          </w:tcPr>
          <w:p w14:paraId="26164B33" w14:textId="77777777" w:rsidR="00C63D8C" w:rsidRPr="00785DF3" w:rsidRDefault="00C63D8C" w:rsidP="00353A25">
            <w:pPr>
              <w:jc w:val="both"/>
              <w:rPr>
                <w:rFonts w:ascii="Arial" w:hAnsi="Arial" w:cs="Arial"/>
                <w:sz w:val="20"/>
                <w:szCs w:val="20"/>
              </w:rPr>
            </w:pPr>
            <w:r w:rsidRPr="00785DF3">
              <w:rPr>
                <w:rFonts w:ascii="Arial" w:hAnsi="Arial" w:cs="Arial"/>
                <w:b/>
                <w:bCs/>
                <w:sz w:val="20"/>
                <w:szCs w:val="20"/>
              </w:rPr>
              <w:t>Predictor</w:t>
            </w:r>
          </w:p>
        </w:tc>
        <w:tc>
          <w:tcPr>
            <w:tcW w:w="1502" w:type="dxa"/>
            <w:vAlign w:val="center"/>
          </w:tcPr>
          <w:p w14:paraId="404FBC8B" w14:textId="77777777" w:rsidR="00C63D8C" w:rsidRPr="00785DF3" w:rsidRDefault="00C63D8C" w:rsidP="00353A25">
            <w:pPr>
              <w:jc w:val="both"/>
              <w:rPr>
                <w:rFonts w:ascii="Arial" w:hAnsi="Arial" w:cs="Arial"/>
                <w:sz w:val="20"/>
                <w:szCs w:val="20"/>
              </w:rPr>
            </w:pPr>
            <w:r w:rsidRPr="00785DF3">
              <w:rPr>
                <w:rFonts w:ascii="Arial" w:hAnsi="Arial" w:cs="Arial"/>
                <w:b/>
                <w:bCs/>
                <w:sz w:val="20"/>
                <w:szCs w:val="20"/>
              </w:rPr>
              <w:t>Coefficient</w:t>
            </w:r>
          </w:p>
        </w:tc>
        <w:tc>
          <w:tcPr>
            <w:tcW w:w="1503" w:type="dxa"/>
            <w:vAlign w:val="center"/>
          </w:tcPr>
          <w:p w14:paraId="4E00F23E" w14:textId="77777777" w:rsidR="00C63D8C" w:rsidRPr="00785DF3" w:rsidRDefault="00C63D8C" w:rsidP="00353A25">
            <w:pPr>
              <w:jc w:val="both"/>
              <w:rPr>
                <w:rFonts w:ascii="Arial" w:hAnsi="Arial" w:cs="Arial"/>
                <w:sz w:val="20"/>
                <w:szCs w:val="20"/>
              </w:rPr>
            </w:pPr>
            <w:r w:rsidRPr="00785DF3">
              <w:rPr>
                <w:rFonts w:ascii="Arial" w:hAnsi="Arial" w:cs="Arial"/>
                <w:b/>
                <w:bCs/>
                <w:sz w:val="20"/>
                <w:szCs w:val="20"/>
              </w:rPr>
              <w:t>Estimate</w:t>
            </w:r>
          </w:p>
        </w:tc>
        <w:tc>
          <w:tcPr>
            <w:tcW w:w="1503" w:type="dxa"/>
            <w:vAlign w:val="center"/>
          </w:tcPr>
          <w:p w14:paraId="155A14E2" w14:textId="77777777" w:rsidR="00C63D8C" w:rsidRPr="00785DF3" w:rsidRDefault="00C63D8C" w:rsidP="00353A25">
            <w:pPr>
              <w:jc w:val="both"/>
              <w:rPr>
                <w:rFonts w:ascii="Arial" w:hAnsi="Arial" w:cs="Arial"/>
                <w:sz w:val="20"/>
                <w:szCs w:val="20"/>
              </w:rPr>
            </w:pPr>
            <w:r w:rsidRPr="00785DF3">
              <w:rPr>
                <w:rFonts w:ascii="Arial" w:hAnsi="Arial" w:cs="Arial"/>
                <w:b/>
                <w:bCs/>
                <w:sz w:val="20"/>
                <w:szCs w:val="20"/>
              </w:rPr>
              <w:t>Standard Error</w:t>
            </w:r>
          </w:p>
        </w:tc>
        <w:tc>
          <w:tcPr>
            <w:tcW w:w="1503" w:type="dxa"/>
            <w:vAlign w:val="center"/>
          </w:tcPr>
          <w:p w14:paraId="3BDFEC35" w14:textId="77777777" w:rsidR="00C63D8C" w:rsidRPr="00785DF3" w:rsidRDefault="00C63D8C" w:rsidP="00353A25">
            <w:pPr>
              <w:jc w:val="both"/>
              <w:rPr>
                <w:rFonts w:ascii="Arial" w:hAnsi="Arial" w:cs="Arial"/>
                <w:sz w:val="20"/>
                <w:szCs w:val="20"/>
              </w:rPr>
            </w:pPr>
            <w:r w:rsidRPr="00785DF3">
              <w:rPr>
                <w:rFonts w:ascii="Arial" w:hAnsi="Arial" w:cs="Arial"/>
                <w:sz w:val="20"/>
                <w:szCs w:val="20"/>
              </w:rPr>
              <w:t>t</w:t>
            </w:r>
            <w:r w:rsidRPr="00785DF3">
              <w:rPr>
                <w:rFonts w:ascii="Arial" w:hAnsi="Arial" w:cs="Arial"/>
                <w:b/>
                <w:bCs/>
                <w:sz w:val="20"/>
                <w:szCs w:val="20"/>
              </w:rPr>
              <w:t>-statistic</w:t>
            </w:r>
          </w:p>
        </w:tc>
        <w:tc>
          <w:tcPr>
            <w:tcW w:w="1503" w:type="dxa"/>
            <w:vAlign w:val="center"/>
          </w:tcPr>
          <w:p w14:paraId="18757962" w14:textId="77777777" w:rsidR="00C63D8C" w:rsidRPr="00785DF3" w:rsidRDefault="00C63D8C" w:rsidP="00353A25">
            <w:pPr>
              <w:jc w:val="both"/>
              <w:rPr>
                <w:rFonts w:ascii="Arial" w:hAnsi="Arial" w:cs="Arial"/>
                <w:sz w:val="20"/>
                <w:szCs w:val="20"/>
              </w:rPr>
            </w:pPr>
            <w:r w:rsidRPr="00785DF3">
              <w:rPr>
                <w:rFonts w:ascii="Arial" w:hAnsi="Arial" w:cs="Arial"/>
                <w:sz w:val="20"/>
                <w:szCs w:val="20"/>
              </w:rPr>
              <w:t>p</w:t>
            </w:r>
            <w:r w:rsidRPr="00785DF3">
              <w:rPr>
                <w:rFonts w:ascii="Arial" w:hAnsi="Arial" w:cs="Arial"/>
                <w:b/>
                <w:bCs/>
                <w:sz w:val="20"/>
                <w:szCs w:val="20"/>
              </w:rPr>
              <w:t>-value</w:t>
            </w:r>
          </w:p>
        </w:tc>
      </w:tr>
      <w:tr w:rsidR="00523A41" w:rsidRPr="00785DF3" w14:paraId="7FAD3B53" w14:textId="77777777" w:rsidTr="00353A25">
        <w:tc>
          <w:tcPr>
            <w:tcW w:w="1502" w:type="dxa"/>
            <w:vAlign w:val="center"/>
          </w:tcPr>
          <w:p w14:paraId="3D6AA4BA" w14:textId="77777777" w:rsidR="00523A41" w:rsidRPr="00785DF3" w:rsidRDefault="00523A41" w:rsidP="00523A41">
            <w:pPr>
              <w:jc w:val="both"/>
              <w:rPr>
                <w:rFonts w:ascii="Arial" w:hAnsi="Arial" w:cs="Arial"/>
                <w:sz w:val="20"/>
                <w:szCs w:val="20"/>
              </w:rPr>
            </w:pPr>
            <w:r w:rsidRPr="00785DF3">
              <w:rPr>
                <w:rFonts w:ascii="Arial" w:hAnsi="Arial" w:cs="Arial"/>
                <w:sz w:val="20"/>
                <w:szCs w:val="20"/>
              </w:rPr>
              <w:t>Constant</w:t>
            </w:r>
          </w:p>
        </w:tc>
        <w:tc>
          <w:tcPr>
            <w:tcW w:w="1502" w:type="dxa"/>
            <w:vAlign w:val="center"/>
          </w:tcPr>
          <w:p w14:paraId="3F3E4A1D" w14:textId="77777777" w:rsidR="00523A41" w:rsidRPr="00785DF3" w:rsidRDefault="00523A41" w:rsidP="00523A41">
            <w:pPr>
              <w:jc w:val="both"/>
              <w:rPr>
                <w:rFonts w:ascii="Arial" w:hAnsi="Arial" w:cs="Arial"/>
                <w:sz w:val="20"/>
                <w:szCs w:val="20"/>
              </w:rPr>
            </w:pPr>
            <w:r w:rsidRPr="00785DF3">
              <w:rPr>
                <w:rFonts w:ascii="Arial" w:hAnsi="Arial" w:cs="Arial"/>
                <w:sz w:val="20"/>
                <w:szCs w:val="20"/>
              </w:rPr>
              <w:t>β0</w:t>
            </w:r>
          </w:p>
        </w:tc>
        <w:tc>
          <w:tcPr>
            <w:tcW w:w="1503" w:type="dxa"/>
            <w:vAlign w:val="center"/>
          </w:tcPr>
          <w:p w14:paraId="53AE0C81" w14:textId="38346766" w:rsidR="00523A41" w:rsidRPr="00785DF3" w:rsidRDefault="00523A41" w:rsidP="00523A41">
            <w:pPr>
              <w:jc w:val="both"/>
              <w:rPr>
                <w:rFonts w:ascii="Arial" w:hAnsi="Arial" w:cs="Arial"/>
                <w:sz w:val="20"/>
                <w:szCs w:val="20"/>
              </w:rPr>
            </w:pPr>
            <w:r w:rsidRPr="00785DF3">
              <w:rPr>
                <w:rFonts w:ascii="Arial" w:hAnsi="Arial" w:cs="Arial"/>
                <w:color w:val="000000"/>
                <w:sz w:val="20"/>
                <w:szCs w:val="20"/>
              </w:rPr>
              <w:t>99.336</w:t>
            </w:r>
          </w:p>
        </w:tc>
        <w:tc>
          <w:tcPr>
            <w:tcW w:w="1503" w:type="dxa"/>
            <w:vAlign w:val="center"/>
          </w:tcPr>
          <w:p w14:paraId="5722A620" w14:textId="580D016A" w:rsidR="00523A41" w:rsidRPr="00785DF3" w:rsidRDefault="00523A41" w:rsidP="00523A41">
            <w:pPr>
              <w:jc w:val="both"/>
              <w:rPr>
                <w:rFonts w:ascii="Arial" w:hAnsi="Arial" w:cs="Arial"/>
                <w:sz w:val="20"/>
                <w:szCs w:val="20"/>
              </w:rPr>
            </w:pPr>
            <w:r w:rsidRPr="00785DF3">
              <w:rPr>
                <w:rFonts w:ascii="Arial" w:hAnsi="Arial" w:cs="Arial"/>
                <w:color w:val="000000"/>
                <w:sz w:val="20"/>
                <w:szCs w:val="20"/>
              </w:rPr>
              <w:t>24.32</w:t>
            </w:r>
            <w:r w:rsidR="0081218D" w:rsidRPr="00785DF3">
              <w:rPr>
                <w:rFonts w:ascii="Arial" w:hAnsi="Arial" w:cs="Arial"/>
                <w:color w:val="000000"/>
                <w:sz w:val="20"/>
                <w:szCs w:val="20"/>
              </w:rPr>
              <w:t>1</w:t>
            </w:r>
          </w:p>
        </w:tc>
        <w:tc>
          <w:tcPr>
            <w:tcW w:w="1503" w:type="dxa"/>
            <w:vAlign w:val="center"/>
          </w:tcPr>
          <w:p w14:paraId="674BFDBA" w14:textId="47ACA984" w:rsidR="00523A41" w:rsidRPr="00785DF3" w:rsidRDefault="00523A41" w:rsidP="00523A41">
            <w:pPr>
              <w:jc w:val="both"/>
              <w:rPr>
                <w:rFonts w:ascii="Arial" w:hAnsi="Arial" w:cs="Arial"/>
                <w:sz w:val="20"/>
                <w:szCs w:val="20"/>
              </w:rPr>
            </w:pPr>
            <w:r w:rsidRPr="00785DF3">
              <w:rPr>
                <w:rFonts w:ascii="Arial" w:hAnsi="Arial" w:cs="Arial"/>
                <w:color w:val="000000"/>
                <w:sz w:val="20"/>
                <w:szCs w:val="20"/>
              </w:rPr>
              <w:t>4.085</w:t>
            </w:r>
          </w:p>
        </w:tc>
        <w:tc>
          <w:tcPr>
            <w:tcW w:w="1503" w:type="dxa"/>
            <w:vAlign w:val="center"/>
          </w:tcPr>
          <w:p w14:paraId="6951BC2F" w14:textId="45F00345" w:rsidR="00523A41" w:rsidRPr="00785DF3" w:rsidRDefault="00523A41" w:rsidP="00523A41">
            <w:pPr>
              <w:jc w:val="both"/>
              <w:rPr>
                <w:rFonts w:ascii="Arial" w:hAnsi="Arial" w:cs="Arial"/>
                <w:sz w:val="20"/>
                <w:szCs w:val="20"/>
              </w:rPr>
            </w:pPr>
            <w:r w:rsidRPr="00785DF3">
              <w:rPr>
                <w:rFonts w:ascii="Arial" w:hAnsi="Arial" w:cs="Arial"/>
                <w:color w:val="000000"/>
                <w:sz w:val="20"/>
                <w:szCs w:val="20"/>
              </w:rPr>
              <w:t>0.002</w:t>
            </w:r>
          </w:p>
        </w:tc>
      </w:tr>
      <w:tr w:rsidR="00844AE3" w:rsidRPr="00785DF3" w14:paraId="3E268DD2" w14:textId="77777777" w:rsidTr="00353A25">
        <w:tc>
          <w:tcPr>
            <w:tcW w:w="1502" w:type="dxa"/>
            <w:vAlign w:val="center"/>
          </w:tcPr>
          <w:p w14:paraId="33C9E0B4" w14:textId="7F65CD1E" w:rsidR="00844AE3" w:rsidRPr="00785DF3" w:rsidRDefault="00844AE3" w:rsidP="00844AE3">
            <w:pPr>
              <w:jc w:val="both"/>
              <w:rPr>
                <w:rFonts w:ascii="Arial" w:hAnsi="Arial" w:cs="Arial"/>
                <w:sz w:val="20"/>
                <w:szCs w:val="20"/>
              </w:rPr>
            </w:pPr>
            <w:r w:rsidRPr="00785DF3">
              <w:rPr>
                <w:rFonts w:ascii="Arial" w:hAnsi="Arial" w:cs="Arial"/>
                <w:sz w:val="20"/>
                <w:szCs w:val="20"/>
              </w:rPr>
              <w:t>NIRG</w:t>
            </w:r>
          </w:p>
        </w:tc>
        <w:tc>
          <w:tcPr>
            <w:tcW w:w="1502" w:type="dxa"/>
            <w:vAlign w:val="center"/>
          </w:tcPr>
          <w:p w14:paraId="62BE357A" w14:textId="77777777" w:rsidR="00844AE3" w:rsidRPr="00785DF3" w:rsidRDefault="00844AE3" w:rsidP="00844AE3">
            <w:pPr>
              <w:jc w:val="both"/>
              <w:rPr>
                <w:rFonts w:ascii="Arial" w:hAnsi="Arial" w:cs="Arial"/>
                <w:sz w:val="20"/>
                <w:szCs w:val="20"/>
              </w:rPr>
            </w:pPr>
            <w:r w:rsidRPr="00785DF3">
              <w:rPr>
                <w:rFonts w:ascii="Arial" w:hAnsi="Arial" w:cs="Arial"/>
                <w:sz w:val="20"/>
                <w:szCs w:val="20"/>
              </w:rPr>
              <w:t>β1</w:t>
            </w:r>
          </w:p>
        </w:tc>
        <w:tc>
          <w:tcPr>
            <w:tcW w:w="1503" w:type="dxa"/>
            <w:vAlign w:val="center"/>
          </w:tcPr>
          <w:p w14:paraId="36166C3A" w14:textId="33CF7757" w:rsidR="00844AE3" w:rsidRPr="00785DF3" w:rsidRDefault="00844AE3" w:rsidP="00844AE3">
            <w:pPr>
              <w:jc w:val="both"/>
              <w:rPr>
                <w:rFonts w:ascii="Arial" w:hAnsi="Arial" w:cs="Arial"/>
                <w:sz w:val="20"/>
                <w:szCs w:val="20"/>
              </w:rPr>
            </w:pPr>
            <w:r w:rsidRPr="00785DF3">
              <w:rPr>
                <w:rFonts w:ascii="Arial" w:hAnsi="Arial" w:cs="Arial"/>
                <w:color w:val="000000"/>
                <w:sz w:val="20"/>
                <w:szCs w:val="20"/>
              </w:rPr>
              <w:t>0.</w:t>
            </w:r>
            <w:r w:rsidR="001560F0" w:rsidRPr="00785DF3">
              <w:rPr>
                <w:rFonts w:ascii="Arial" w:hAnsi="Arial" w:cs="Arial"/>
                <w:color w:val="000000"/>
                <w:sz w:val="20"/>
                <w:szCs w:val="20"/>
              </w:rPr>
              <w:t>5</w:t>
            </w:r>
            <w:r w:rsidRPr="00785DF3">
              <w:rPr>
                <w:rFonts w:ascii="Arial" w:hAnsi="Arial" w:cs="Arial"/>
                <w:color w:val="000000"/>
                <w:sz w:val="20"/>
                <w:szCs w:val="20"/>
              </w:rPr>
              <w:t>01</w:t>
            </w:r>
          </w:p>
        </w:tc>
        <w:tc>
          <w:tcPr>
            <w:tcW w:w="1503" w:type="dxa"/>
            <w:vAlign w:val="center"/>
          </w:tcPr>
          <w:p w14:paraId="1542BDEC" w14:textId="7E8748BF" w:rsidR="00844AE3" w:rsidRPr="00785DF3" w:rsidRDefault="00844AE3" w:rsidP="00844AE3">
            <w:pPr>
              <w:jc w:val="both"/>
              <w:rPr>
                <w:rFonts w:ascii="Arial" w:hAnsi="Arial" w:cs="Arial"/>
                <w:sz w:val="20"/>
                <w:szCs w:val="20"/>
              </w:rPr>
            </w:pPr>
            <w:r w:rsidRPr="00785DF3">
              <w:rPr>
                <w:rFonts w:ascii="Arial" w:hAnsi="Arial" w:cs="Arial"/>
                <w:color w:val="000000"/>
                <w:sz w:val="20"/>
                <w:szCs w:val="20"/>
              </w:rPr>
              <w:t>0.002</w:t>
            </w:r>
          </w:p>
        </w:tc>
        <w:tc>
          <w:tcPr>
            <w:tcW w:w="1503" w:type="dxa"/>
            <w:vAlign w:val="center"/>
          </w:tcPr>
          <w:p w14:paraId="3C7CB9D6" w14:textId="05FC372C" w:rsidR="00844AE3" w:rsidRPr="00785DF3" w:rsidRDefault="00844AE3" w:rsidP="00844AE3">
            <w:pPr>
              <w:jc w:val="both"/>
              <w:rPr>
                <w:rFonts w:ascii="Arial" w:hAnsi="Arial" w:cs="Arial"/>
                <w:sz w:val="20"/>
                <w:szCs w:val="20"/>
              </w:rPr>
            </w:pPr>
            <w:r w:rsidRPr="00785DF3">
              <w:rPr>
                <w:rFonts w:ascii="Arial" w:hAnsi="Arial" w:cs="Arial"/>
                <w:color w:val="000000"/>
                <w:sz w:val="20"/>
                <w:szCs w:val="20"/>
              </w:rPr>
              <w:t>0.69</w:t>
            </w:r>
            <w:r w:rsidR="0081218D" w:rsidRPr="00785DF3">
              <w:rPr>
                <w:rFonts w:ascii="Arial" w:hAnsi="Arial" w:cs="Arial"/>
                <w:color w:val="000000"/>
                <w:sz w:val="20"/>
                <w:szCs w:val="20"/>
              </w:rPr>
              <w:t>2</w:t>
            </w:r>
          </w:p>
        </w:tc>
        <w:tc>
          <w:tcPr>
            <w:tcW w:w="1503" w:type="dxa"/>
            <w:vAlign w:val="center"/>
          </w:tcPr>
          <w:p w14:paraId="17F21BF0" w14:textId="551E409E" w:rsidR="00844AE3" w:rsidRPr="00785DF3" w:rsidRDefault="00844AE3" w:rsidP="00844AE3">
            <w:pPr>
              <w:jc w:val="both"/>
              <w:rPr>
                <w:rFonts w:ascii="Arial" w:hAnsi="Arial" w:cs="Arial"/>
                <w:sz w:val="20"/>
                <w:szCs w:val="20"/>
              </w:rPr>
            </w:pPr>
            <w:r w:rsidRPr="00785DF3">
              <w:rPr>
                <w:rFonts w:ascii="Arial" w:hAnsi="Arial" w:cs="Arial"/>
                <w:color w:val="000000"/>
                <w:sz w:val="20"/>
                <w:szCs w:val="20"/>
              </w:rPr>
              <w:t>0.</w:t>
            </w:r>
            <w:r w:rsidR="001E2EF7" w:rsidRPr="00785DF3">
              <w:rPr>
                <w:rFonts w:ascii="Arial" w:hAnsi="Arial" w:cs="Arial"/>
                <w:color w:val="000000"/>
                <w:sz w:val="20"/>
                <w:szCs w:val="20"/>
              </w:rPr>
              <w:t>01</w:t>
            </w:r>
            <w:r w:rsidRPr="00785DF3">
              <w:rPr>
                <w:rFonts w:ascii="Arial" w:hAnsi="Arial" w:cs="Arial"/>
                <w:color w:val="000000"/>
                <w:sz w:val="20"/>
                <w:szCs w:val="20"/>
              </w:rPr>
              <w:t>5</w:t>
            </w:r>
          </w:p>
        </w:tc>
      </w:tr>
      <w:tr w:rsidR="00844AE3" w:rsidRPr="00785DF3" w14:paraId="7F8D4F19" w14:textId="77777777" w:rsidTr="00353A25">
        <w:tc>
          <w:tcPr>
            <w:tcW w:w="1502" w:type="dxa"/>
            <w:vAlign w:val="center"/>
          </w:tcPr>
          <w:p w14:paraId="681B7DA4" w14:textId="445FD3E4" w:rsidR="00844AE3" w:rsidRPr="00785DF3" w:rsidRDefault="00844AE3" w:rsidP="00844AE3">
            <w:pPr>
              <w:jc w:val="both"/>
              <w:rPr>
                <w:rFonts w:ascii="Arial" w:hAnsi="Arial" w:cs="Arial"/>
                <w:sz w:val="20"/>
                <w:szCs w:val="20"/>
              </w:rPr>
            </w:pPr>
            <w:r w:rsidRPr="00785DF3">
              <w:rPr>
                <w:rFonts w:ascii="Arial" w:hAnsi="Arial" w:cs="Arial"/>
                <w:sz w:val="20"/>
                <w:szCs w:val="20"/>
              </w:rPr>
              <w:t>AGCR</w:t>
            </w:r>
          </w:p>
        </w:tc>
        <w:tc>
          <w:tcPr>
            <w:tcW w:w="1502" w:type="dxa"/>
            <w:vAlign w:val="center"/>
          </w:tcPr>
          <w:p w14:paraId="01AFD9F1" w14:textId="77777777" w:rsidR="00844AE3" w:rsidRPr="00785DF3" w:rsidRDefault="00844AE3" w:rsidP="00844AE3">
            <w:pPr>
              <w:jc w:val="both"/>
              <w:rPr>
                <w:rFonts w:ascii="Arial" w:hAnsi="Arial" w:cs="Arial"/>
                <w:sz w:val="20"/>
                <w:szCs w:val="20"/>
              </w:rPr>
            </w:pPr>
            <w:r w:rsidRPr="00785DF3">
              <w:rPr>
                <w:rFonts w:ascii="Arial" w:hAnsi="Arial" w:cs="Arial"/>
                <w:sz w:val="20"/>
                <w:szCs w:val="20"/>
              </w:rPr>
              <w:t>β2</w:t>
            </w:r>
          </w:p>
        </w:tc>
        <w:tc>
          <w:tcPr>
            <w:tcW w:w="1503" w:type="dxa"/>
            <w:vAlign w:val="center"/>
          </w:tcPr>
          <w:p w14:paraId="5248B277" w14:textId="72362184" w:rsidR="00844AE3" w:rsidRPr="00785DF3" w:rsidRDefault="001560F0" w:rsidP="00844AE3">
            <w:pPr>
              <w:jc w:val="both"/>
              <w:rPr>
                <w:rFonts w:ascii="Arial" w:hAnsi="Arial" w:cs="Arial"/>
                <w:sz w:val="20"/>
                <w:szCs w:val="20"/>
              </w:rPr>
            </w:pPr>
            <w:r w:rsidRPr="00785DF3">
              <w:rPr>
                <w:rFonts w:ascii="Arial" w:hAnsi="Arial" w:cs="Arial"/>
                <w:sz w:val="20"/>
                <w:szCs w:val="20"/>
              </w:rPr>
              <w:t>42.139</w:t>
            </w:r>
          </w:p>
        </w:tc>
        <w:tc>
          <w:tcPr>
            <w:tcW w:w="1503" w:type="dxa"/>
            <w:vAlign w:val="center"/>
          </w:tcPr>
          <w:p w14:paraId="49F356C0" w14:textId="7568FF09" w:rsidR="00844AE3" w:rsidRPr="00785DF3" w:rsidRDefault="0081218D" w:rsidP="00844AE3">
            <w:pPr>
              <w:jc w:val="both"/>
              <w:rPr>
                <w:rFonts w:ascii="Arial" w:hAnsi="Arial" w:cs="Arial"/>
                <w:sz w:val="20"/>
                <w:szCs w:val="20"/>
              </w:rPr>
            </w:pPr>
            <w:r w:rsidRPr="00785DF3">
              <w:rPr>
                <w:rFonts w:ascii="Arial" w:hAnsi="Arial" w:cs="Arial"/>
                <w:sz w:val="20"/>
                <w:szCs w:val="20"/>
              </w:rPr>
              <w:t>16.875</w:t>
            </w:r>
          </w:p>
        </w:tc>
        <w:tc>
          <w:tcPr>
            <w:tcW w:w="1503" w:type="dxa"/>
            <w:vAlign w:val="center"/>
          </w:tcPr>
          <w:p w14:paraId="1753D43A" w14:textId="3A7FAD6B" w:rsidR="00844AE3" w:rsidRPr="00785DF3" w:rsidRDefault="00844AE3" w:rsidP="00844AE3">
            <w:pPr>
              <w:jc w:val="both"/>
              <w:rPr>
                <w:rFonts w:ascii="Arial" w:hAnsi="Arial" w:cs="Arial"/>
                <w:sz w:val="20"/>
                <w:szCs w:val="20"/>
              </w:rPr>
            </w:pPr>
            <w:r w:rsidRPr="00785DF3">
              <w:rPr>
                <w:rFonts w:ascii="Arial" w:hAnsi="Arial" w:cs="Arial"/>
                <w:color w:val="000000"/>
                <w:sz w:val="20"/>
                <w:szCs w:val="20"/>
              </w:rPr>
              <w:t>0.113</w:t>
            </w:r>
          </w:p>
        </w:tc>
        <w:tc>
          <w:tcPr>
            <w:tcW w:w="1503" w:type="dxa"/>
            <w:vAlign w:val="center"/>
          </w:tcPr>
          <w:p w14:paraId="06016BB2" w14:textId="4EE0AFC3" w:rsidR="00844AE3" w:rsidRPr="00785DF3" w:rsidRDefault="00844AE3" w:rsidP="00844AE3">
            <w:pPr>
              <w:jc w:val="both"/>
              <w:rPr>
                <w:rFonts w:ascii="Arial" w:hAnsi="Arial" w:cs="Arial"/>
                <w:sz w:val="20"/>
                <w:szCs w:val="20"/>
              </w:rPr>
            </w:pPr>
            <w:r w:rsidRPr="00785DF3">
              <w:rPr>
                <w:rFonts w:ascii="Arial" w:hAnsi="Arial" w:cs="Arial"/>
                <w:color w:val="000000"/>
                <w:sz w:val="20"/>
                <w:szCs w:val="20"/>
              </w:rPr>
              <w:t>0.</w:t>
            </w:r>
            <w:r w:rsidR="001E2EF7" w:rsidRPr="00785DF3">
              <w:rPr>
                <w:rFonts w:ascii="Arial" w:hAnsi="Arial" w:cs="Arial"/>
                <w:color w:val="000000"/>
                <w:sz w:val="20"/>
                <w:szCs w:val="20"/>
              </w:rPr>
              <w:t>0</w:t>
            </w:r>
            <w:r w:rsidRPr="00785DF3">
              <w:rPr>
                <w:rFonts w:ascii="Arial" w:hAnsi="Arial" w:cs="Arial"/>
                <w:color w:val="000000"/>
                <w:sz w:val="20"/>
                <w:szCs w:val="20"/>
              </w:rPr>
              <w:t>12</w:t>
            </w:r>
          </w:p>
        </w:tc>
      </w:tr>
      <w:tr w:rsidR="0081218D" w:rsidRPr="00785DF3" w14:paraId="00147242" w14:textId="77777777" w:rsidTr="00353A25">
        <w:tc>
          <w:tcPr>
            <w:tcW w:w="1502" w:type="dxa"/>
            <w:vAlign w:val="center"/>
          </w:tcPr>
          <w:p w14:paraId="6B205E34" w14:textId="51100E35" w:rsidR="0081218D" w:rsidRPr="00785DF3" w:rsidRDefault="0081218D" w:rsidP="0081218D">
            <w:pPr>
              <w:jc w:val="both"/>
              <w:rPr>
                <w:rFonts w:ascii="Arial" w:hAnsi="Arial" w:cs="Arial"/>
                <w:sz w:val="20"/>
                <w:szCs w:val="20"/>
              </w:rPr>
            </w:pPr>
            <w:r w:rsidRPr="00785DF3">
              <w:rPr>
                <w:rFonts w:ascii="Arial" w:hAnsi="Arial" w:cs="Arial"/>
                <w:sz w:val="20"/>
                <w:szCs w:val="20"/>
              </w:rPr>
              <w:t>TRAD</w:t>
            </w:r>
          </w:p>
        </w:tc>
        <w:tc>
          <w:tcPr>
            <w:tcW w:w="1502" w:type="dxa"/>
            <w:vAlign w:val="center"/>
          </w:tcPr>
          <w:p w14:paraId="53CACEED" w14:textId="77777777" w:rsidR="0081218D" w:rsidRPr="00785DF3" w:rsidRDefault="0081218D" w:rsidP="0081218D">
            <w:pPr>
              <w:jc w:val="both"/>
              <w:rPr>
                <w:rFonts w:ascii="Arial" w:hAnsi="Arial" w:cs="Arial"/>
                <w:sz w:val="20"/>
                <w:szCs w:val="20"/>
              </w:rPr>
            </w:pPr>
            <w:r w:rsidRPr="00785DF3">
              <w:rPr>
                <w:rFonts w:ascii="Arial" w:hAnsi="Arial" w:cs="Arial"/>
                <w:sz w:val="20"/>
                <w:szCs w:val="20"/>
              </w:rPr>
              <w:t>β3</w:t>
            </w:r>
          </w:p>
        </w:tc>
        <w:tc>
          <w:tcPr>
            <w:tcW w:w="1503" w:type="dxa"/>
            <w:vAlign w:val="center"/>
          </w:tcPr>
          <w:p w14:paraId="26713271" w14:textId="13CB06F0" w:rsidR="0081218D" w:rsidRPr="00785DF3" w:rsidRDefault="0081218D" w:rsidP="0081218D">
            <w:pPr>
              <w:jc w:val="both"/>
              <w:rPr>
                <w:rFonts w:ascii="Arial" w:hAnsi="Arial" w:cs="Arial"/>
                <w:sz w:val="20"/>
                <w:szCs w:val="20"/>
              </w:rPr>
            </w:pPr>
            <w:r w:rsidRPr="00785DF3">
              <w:rPr>
                <w:rFonts w:ascii="Arial" w:hAnsi="Arial" w:cs="Arial"/>
                <w:color w:val="000000"/>
                <w:sz w:val="20"/>
                <w:szCs w:val="20"/>
              </w:rPr>
              <w:t>0.521</w:t>
            </w:r>
          </w:p>
        </w:tc>
        <w:tc>
          <w:tcPr>
            <w:tcW w:w="1503" w:type="dxa"/>
            <w:vAlign w:val="center"/>
          </w:tcPr>
          <w:p w14:paraId="5FA8D272" w14:textId="6ED5EC4B" w:rsidR="0081218D" w:rsidRPr="00785DF3" w:rsidRDefault="0081218D" w:rsidP="0081218D">
            <w:pPr>
              <w:jc w:val="both"/>
              <w:rPr>
                <w:rFonts w:ascii="Arial" w:hAnsi="Arial" w:cs="Arial"/>
                <w:sz w:val="20"/>
                <w:szCs w:val="20"/>
              </w:rPr>
            </w:pPr>
            <w:r w:rsidRPr="00785DF3">
              <w:rPr>
                <w:rFonts w:ascii="Arial" w:hAnsi="Arial" w:cs="Arial"/>
                <w:color w:val="000000"/>
                <w:sz w:val="20"/>
                <w:szCs w:val="20"/>
              </w:rPr>
              <w:t>0.284</w:t>
            </w:r>
          </w:p>
        </w:tc>
        <w:tc>
          <w:tcPr>
            <w:tcW w:w="1503" w:type="dxa"/>
            <w:vAlign w:val="center"/>
          </w:tcPr>
          <w:p w14:paraId="6A9E3E7F" w14:textId="1FD6E18C" w:rsidR="0081218D" w:rsidRPr="00785DF3" w:rsidRDefault="0081218D" w:rsidP="0081218D">
            <w:pPr>
              <w:jc w:val="both"/>
              <w:rPr>
                <w:rFonts w:ascii="Arial" w:hAnsi="Arial" w:cs="Arial"/>
                <w:sz w:val="20"/>
                <w:szCs w:val="20"/>
              </w:rPr>
            </w:pPr>
            <w:r w:rsidRPr="00785DF3">
              <w:rPr>
                <w:rFonts w:ascii="Arial" w:hAnsi="Arial" w:cs="Arial"/>
                <w:color w:val="000000"/>
                <w:sz w:val="20"/>
                <w:szCs w:val="20"/>
              </w:rPr>
              <w:t>1.836</w:t>
            </w:r>
          </w:p>
        </w:tc>
        <w:tc>
          <w:tcPr>
            <w:tcW w:w="1503" w:type="dxa"/>
            <w:vAlign w:val="center"/>
          </w:tcPr>
          <w:p w14:paraId="53D07B3B" w14:textId="4466CCF0" w:rsidR="0081218D" w:rsidRPr="00785DF3" w:rsidRDefault="0081218D" w:rsidP="0081218D">
            <w:pPr>
              <w:jc w:val="both"/>
              <w:rPr>
                <w:rFonts w:ascii="Arial" w:hAnsi="Arial" w:cs="Arial"/>
                <w:sz w:val="20"/>
                <w:szCs w:val="20"/>
              </w:rPr>
            </w:pPr>
            <w:r w:rsidRPr="00785DF3">
              <w:rPr>
                <w:rFonts w:ascii="Arial" w:hAnsi="Arial" w:cs="Arial"/>
                <w:color w:val="000000"/>
                <w:sz w:val="20"/>
                <w:szCs w:val="20"/>
              </w:rPr>
              <w:t>0.0</w:t>
            </w:r>
            <w:r w:rsidR="00CE6CDC" w:rsidRPr="00785DF3">
              <w:rPr>
                <w:rFonts w:ascii="Arial" w:hAnsi="Arial" w:cs="Arial"/>
                <w:color w:val="000000"/>
                <w:sz w:val="20"/>
                <w:szCs w:val="20"/>
              </w:rPr>
              <w:t>7</w:t>
            </w:r>
            <w:r w:rsidRPr="00785DF3">
              <w:rPr>
                <w:rFonts w:ascii="Arial" w:hAnsi="Arial" w:cs="Arial"/>
                <w:color w:val="000000"/>
                <w:sz w:val="20"/>
                <w:szCs w:val="20"/>
              </w:rPr>
              <w:t>3</w:t>
            </w:r>
          </w:p>
        </w:tc>
      </w:tr>
      <w:tr w:rsidR="000B2DF5" w:rsidRPr="00785DF3" w14:paraId="249F9229" w14:textId="77777777" w:rsidTr="00353A25">
        <w:tc>
          <w:tcPr>
            <w:tcW w:w="1502" w:type="dxa"/>
            <w:vAlign w:val="center"/>
          </w:tcPr>
          <w:p w14:paraId="3BFDCF63" w14:textId="25A45613" w:rsidR="000B2DF5" w:rsidRPr="00785DF3" w:rsidRDefault="000B2DF5" w:rsidP="000B2DF5">
            <w:pPr>
              <w:jc w:val="both"/>
              <w:rPr>
                <w:rFonts w:ascii="Arial" w:hAnsi="Arial" w:cs="Arial"/>
                <w:sz w:val="20"/>
                <w:szCs w:val="20"/>
              </w:rPr>
            </w:pPr>
            <w:r w:rsidRPr="00785DF3">
              <w:rPr>
                <w:rFonts w:ascii="Arial" w:hAnsi="Arial" w:cs="Arial"/>
                <w:sz w:val="20"/>
                <w:szCs w:val="20"/>
              </w:rPr>
              <w:t>P</w:t>
            </w:r>
            <w:r w:rsidR="00DD74D0" w:rsidRPr="00785DF3">
              <w:rPr>
                <w:rFonts w:ascii="Arial" w:hAnsi="Arial" w:cs="Arial"/>
                <w:sz w:val="20"/>
                <w:szCs w:val="20"/>
              </w:rPr>
              <w:t>XAG</w:t>
            </w:r>
          </w:p>
        </w:tc>
        <w:tc>
          <w:tcPr>
            <w:tcW w:w="1502" w:type="dxa"/>
            <w:vAlign w:val="center"/>
          </w:tcPr>
          <w:p w14:paraId="1309E4AE" w14:textId="138C6677" w:rsidR="000B2DF5" w:rsidRPr="00785DF3" w:rsidRDefault="000B2DF5" w:rsidP="000B2DF5">
            <w:pPr>
              <w:jc w:val="both"/>
              <w:rPr>
                <w:rFonts w:ascii="Arial" w:hAnsi="Arial" w:cs="Arial"/>
                <w:sz w:val="20"/>
                <w:szCs w:val="20"/>
              </w:rPr>
            </w:pPr>
            <w:r w:rsidRPr="00785DF3">
              <w:rPr>
                <w:rFonts w:ascii="Arial" w:hAnsi="Arial" w:cs="Arial"/>
                <w:sz w:val="20"/>
                <w:szCs w:val="20"/>
              </w:rPr>
              <w:t>β4</w:t>
            </w:r>
          </w:p>
        </w:tc>
        <w:tc>
          <w:tcPr>
            <w:tcW w:w="1503" w:type="dxa"/>
            <w:vAlign w:val="center"/>
          </w:tcPr>
          <w:p w14:paraId="7D96A745" w14:textId="3CB7CAE1" w:rsidR="000B2DF5" w:rsidRPr="00785DF3" w:rsidRDefault="000B2DF5" w:rsidP="000B2DF5">
            <w:pPr>
              <w:jc w:val="both"/>
              <w:rPr>
                <w:rFonts w:ascii="Arial" w:hAnsi="Arial" w:cs="Arial"/>
                <w:color w:val="000000"/>
                <w:sz w:val="20"/>
                <w:szCs w:val="20"/>
              </w:rPr>
            </w:pPr>
            <w:r w:rsidRPr="00785DF3">
              <w:rPr>
                <w:rFonts w:ascii="Arial" w:hAnsi="Arial" w:cs="Arial"/>
                <w:color w:val="000000"/>
                <w:sz w:val="20"/>
                <w:szCs w:val="20"/>
              </w:rPr>
              <w:t>0.003</w:t>
            </w:r>
          </w:p>
        </w:tc>
        <w:tc>
          <w:tcPr>
            <w:tcW w:w="1503" w:type="dxa"/>
            <w:vAlign w:val="center"/>
          </w:tcPr>
          <w:p w14:paraId="179C0DE3" w14:textId="71EF0123" w:rsidR="000B2DF5" w:rsidRPr="00785DF3" w:rsidRDefault="000B2DF5" w:rsidP="000B2DF5">
            <w:pPr>
              <w:jc w:val="both"/>
              <w:rPr>
                <w:rFonts w:ascii="Arial" w:hAnsi="Arial" w:cs="Arial"/>
                <w:color w:val="000000"/>
                <w:sz w:val="20"/>
                <w:szCs w:val="20"/>
              </w:rPr>
            </w:pPr>
            <w:r w:rsidRPr="00785DF3">
              <w:rPr>
                <w:rFonts w:ascii="Arial" w:hAnsi="Arial" w:cs="Arial"/>
                <w:color w:val="000000"/>
                <w:sz w:val="20"/>
                <w:szCs w:val="20"/>
              </w:rPr>
              <w:t>0.002</w:t>
            </w:r>
          </w:p>
        </w:tc>
        <w:tc>
          <w:tcPr>
            <w:tcW w:w="1503" w:type="dxa"/>
            <w:vAlign w:val="center"/>
          </w:tcPr>
          <w:p w14:paraId="58CD6ED7" w14:textId="790B8F07" w:rsidR="000B2DF5" w:rsidRPr="00785DF3" w:rsidRDefault="000B2DF5" w:rsidP="000B2DF5">
            <w:pPr>
              <w:jc w:val="both"/>
              <w:rPr>
                <w:rFonts w:ascii="Arial" w:hAnsi="Arial" w:cs="Arial"/>
                <w:color w:val="000000"/>
                <w:sz w:val="20"/>
                <w:szCs w:val="20"/>
              </w:rPr>
            </w:pPr>
            <w:r w:rsidRPr="00785DF3">
              <w:rPr>
                <w:rFonts w:ascii="Arial" w:hAnsi="Arial" w:cs="Arial"/>
                <w:color w:val="000000"/>
                <w:sz w:val="20"/>
                <w:szCs w:val="20"/>
              </w:rPr>
              <w:t>1.714</w:t>
            </w:r>
          </w:p>
        </w:tc>
        <w:tc>
          <w:tcPr>
            <w:tcW w:w="1503" w:type="dxa"/>
            <w:vAlign w:val="center"/>
          </w:tcPr>
          <w:p w14:paraId="5C2222D8" w14:textId="0969A87A" w:rsidR="000B2DF5" w:rsidRPr="00785DF3" w:rsidRDefault="000B2DF5" w:rsidP="000B2DF5">
            <w:pPr>
              <w:jc w:val="both"/>
              <w:rPr>
                <w:rFonts w:ascii="Arial" w:hAnsi="Arial" w:cs="Arial"/>
                <w:color w:val="000000"/>
                <w:sz w:val="20"/>
                <w:szCs w:val="20"/>
              </w:rPr>
            </w:pPr>
            <w:r w:rsidRPr="00785DF3">
              <w:rPr>
                <w:rFonts w:ascii="Arial" w:hAnsi="Arial" w:cs="Arial"/>
                <w:color w:val="000000"/>
                <w:sz w:val="20"/>
                <w:szCs w:val="20"/>
              </w:rPr>
              <w:t>0.</w:t>
            </w:r>
            <w:r w:rsidR="00CE6CDC" w:rsidRPr="00785DF3">
              <w:rPr>
                <w:rFonts w:ascii="Arial" w:hAnsi="Arial" w:cs="Arial"/>
                <w:color w:val="000000"/>
                <w:sz w:val="20"/>
                <w:szCs w:val="20"/>
              </w:rPr>
              <w:t>0</w:t>
            </w:r>
            <w:r w:rsidRPr="00785DF3">
              <w:rPr>
                <w:rFonts w:ascii="Arial" w:hAnsi="Arial" w:cs="Arial"/>
                <w:color w:val="000000"/>
                <w:sz w:val="20"/>
                <w:szCs w:val="20"/>
              </w:rPr>
              <w:t>15</w:t>
            </w:r>
          </w:p>
        </w:tc>
      </w:tr>
    </w:tbl>
    <w:p w14:paraId="03765EC7" w14:textId="7C6B855B" w:rsidR="009A586E" w:rsidRPr="00785DF3" w:rsidRDefault="009A586E" w:rsidP="00F43C35">
      <w:pPr>
        <w:jc w:val="both"/>
        <w:rPr>
          <w:rFonts w:ascii="Arial" w:hAnsi="Arial" w:cs="Arial"/>
          <w:sz w:val="20"/>
          <w:szCs w:val="20"/>
        </w:rPr>
      </w:pPr>
    </w:p>
    <w:tbl>
      <w:tblPr>
        <w:tblStyle w:val="TableGrid"/>
        <w:tblW w:w="0" w:type="auto"/>
        <w:tblLook w:val="04A0" w:firstRow="1" w:lastRow="0" w:firstColumn="1" w:lastColumn="0" w:noHBand="0" w:noVBand="1"/>
      </w:tblPr>
      <w:tblGrid>
        <w:gridCol w:w="2263"/>
        <w:gridCol w:w="1843"/>
      </w:tblGrid>
      <w:tr w:rsidR="00756493" w:rsidRPr="00785DF3" w14:paraId="0332CD1E" w14:textId="77777777" w:rsidTr="00353A25">
        <w:tc>
          <w:tcPr>
            <w:tcW w:w="4106" w:type="dxa"/>
            <w:gridSpan w:val="2"/>
          </w:tcPr>
          <w:p w14:paraId="01505E00" w14:textId="77777777" w:rsidR="00756493" w:rsidRPr="00785DF3" w:rsidRDefault="00756493" w:rsidP="00353A25">
            <w:pPr>
              <w:jc w:val="both"/>
              <w:rPr>
                <w:rFonts w:ascii="Arial" w:hAnsi="Arial" w:cs="Arial"/>
                <w:sz w:val="20"/>
                <w:szCs w:val="20"/>
              </w:rPr>
            </w:pPr>
            <w:r w:rsidRPr="00785DF3">
              <w:rPr>
                <w:rFonts w:ascii="Arial" w:hAnsi="Arial" w:cs="Arial"/>
                <w:sz w:val="20"/>
                <w:szCs w:val="20"/>
              </w:rPr>
              <w:t>Summary of Overall Fit</w:t>
            </w:r>
          </w:p>
        </w:tc>
      </w:tr>
      <w:tr w:rsidR="00756493" w:rsidRPr="00785DF3" w14:paraId="64B49745" w14:textId="77777777" w:rsidTr="00353A25">
        <w:tc>
          <w:tcPr>
            <w:tcW w:w="2263" w:type="dxa"/>
          </w:tcPr>
          <w:p w14:paraId="73F42B33" w14:textId="10801344" w:rsidR="00756493" w:rsidRPr="00785DF3" w:rsidRDefault="00756493" w:rsidP="00353A25">
            <w:pPr>
              <w:jc w:val="both"/>
              <w:rPr>
                <w:rFonts w:ascii="Arial" w:hAnsi="Arial" w:cs="Arial"/>
                <w:sz w:val="20"/>
                <w:szCs w:val="20"/>
              </w:rPr>
            </w:pPr>
            <w:r w:rsidRPr="00785DF3">
              <w:rPr>
                <w:rFonts w:ascii="Arial" w:hAnsi="Arial" w:cs="Arial"/>
                <w:sz w:val="20"/>
                <w:szCs w:val="20"/>
              </w:rPr>
              <w:t>R-Squared:</w:t>
            </w:r>
          </w:p>
        </w:tc>
        <w:tc>
          <w:tcPr>
            <w:tcW w:w="1843" w:type="dxa"/>
          </w:tcPr>
          <w:p w14:paraId="792A3EB5" w14:textId="693C0B2E" w:rsidR="00756493" w:rsidRPr="00785DF3" w:rsidRDefault="00756493" w:rsidP="00353A25">
            <w:pPr>
              <w:jc w:val="both"/>
              <w:rPr>
                <w:rFonts w:ascii="Arial" w:hAnsi="Arial" w:cs="Arial"/>
                <w:sz w:val="20"/>
                <w:szCs w:val="20"/>
              </w:rPr>
            </w:pPr>
            <w:r w:rsidRPr="00785DF3">
              <w:rPr>
                <w:rFonts w:ascii="Arial" w:hAnsi="Arial" w:cs="Arial"/>
                <w:sz w:val="20"/>
                <w:szCs w:val="20"/>
              </w:rPr>
              <w:t>0.</w:t>
            </w:r>
            <w:r w:rsidR="00834FE1" w:rsidRPr="00785DF3">
              <w:rPr>
                <w:rFonts w:ascii="Arial" w:hAnsi="Arial" w:cs="Arial"/>
                <w:sz w:val="20"/>
                <w:szCs w:val="20"/>
              </w:rPr>
              <w:t>70</w:t>
            </w:r>
            <w:r w:rsidR="00C57DFE" w:rsidRPr="00785DF3">
              <w:rPr>
                <w:rFonts w:ascii="Arial" w:hAnsi="Arial" w:cs="Arial"/>
                <w:sz w:val="20"/>
                <w:szCs w:val="20"/>
              </w:rPr>
              <w:t>4</w:t>
            </w:r>
          </w:p>
        </w:tc>
      </w:tr>
      <w:tr w:rsidR="00756493" w:rsidRPr="00785DF3" w14:paraId="27E28A6A" w14:textId="77777777" w:rsidTr="00353A25">
        <w:tc>
          <w:tcPr>
            <w:tcW w:w="2263" w:type="dxa"/>
          </w:tcPr>
          <w:p w14:paraId="73158889" w14:textId="15FD5218" w:rsidR="00756493" w:rsidRPr="00785DF3" w:rsidRDefault="00756493" w:rsidP="00353A25">
            <w:pPr>
              <w:jc w:val="both"/>
              <w:rPr>
                <w:rFonts w:ascii="Arial" w:hAnsi="Arial" w:cs="Arial"/>
                <w:sz w:val="20"/>
                <w:szCs w:val="20"/>
              </w:rPr>
            </w:pPr>
            <w:r w:rsidRPr="00785DF3">
              <w:rPr>
                <w:rFonts w:ascii="Arial" w:hAnsi="Arial" w:cs="Arial"/>
                <w:sz w:val="20"/>
                <w:szCs w:val="20"/>
              </w:rPr>
              <w:t>Adjusted R-Squared</w:t>
            </w:r>
          </w:p>
        </w:tc>
        <w:tc>
          <w:tcPr>
            <w:tcW w:w="1843" w:type="dxa"/>
          </w:tcPr>
          <w:p w14:paraId="1C23E3B0" w14:textId="78303973" w:rsidR="00756493" w:rsidRPr="00785DF3" w:rsidRDefault="00756493" w:rsidP="00353A25">
            <w:pPr>
              <w:jc w:val="both"/>
              <w:rPr>
                <w:rFonts w:ascii="Arial" w:hAnsi="Arial" w:cs="Arial"/>
                <w:sz w:val="20"/>
                <w:szCs w:val="20"/>
              </w:rPr>
            </w:pPr>
            <w:r w:rsidRPr="00785DF3">
              <w:rPr>
                <w:rFonts w:ascii="Arial" w:hAnsi="Arial" w:cs="Arial"/>
                <w:sz w:val="20"/>
                <w:szCs w:val="20"/>
              </w:rPr>
              <w:t>0.</w:t>
            </w:r>
            <w:r w:rsidR="00C57DFE" w:rsidRPr="00785DF3">
              <w:rPr>
                <w:rFonts w:ascii="Arial" w:hAnsi="Arial" w:cs="Arial"/>
                <w:sz w:val="20"/>
                <w:szCs w:val="20"/>
              </w:rPr>
              <w:t>637</w:t>
            </w:r>
          </w:p>
        </w:tc>
      </w:tr>
      <w:tr w:rsidR="00756493" w:rsidRPr="00785DF3" w14:paraId="4837F53D" w14:textId="77777777" w:rsidTr="00353A25">
        <w:tc>
          <w:tcPr>
            <w:tcW w:w="2263" w:type="dxa"/>
          </w:tcPr>
          <w:p w14:paraId="3DF97C1A" w14:textId="0A086791" w:rsidR="00756493" w:rsidRPr="00785DF3" w:rsidRDefault="00756493" w:rsidP="00353A25">
            <w:pPr>
              <w:jc w:val="both"/>
              <w:rPr>
                <w:rFonts w:ascii="Arial" w:hAnsi="Arial" w:cs="Arial"/>
                <w:sz w:val="20"/>
                <w:szCs w:val="20"/>
              </w:rPr>
            </w:pPr>
            <w:r w:rsidRPr="00785DF3">
              <w:rPr>
                <w:rFonts w:ascii="Arial" w:hAnsi="Arial" w:cs="Arial"/>
                <w:sz w:val="20"/>
                <w:szCs w:val="20"/>
              </w:rPr>
              <w:t>Overall F-Statistic</w:t>
            </w:r>
          </w:p>
        </w:tc>
        <w:tc>
          <w:tcPr>
            <w:tcW w:w="1843" w:type="dxa"/>
          </w:tcPr>
          <w:p w14:paraId="271ABFAC" w14:textId="3E9E16F6" w:rsidR="00756493" w:rsidRPr="00785DF3" w:rsidRDefault="00756493" w:rsidP="00353A25">
            <w:pPr>
              <w:jc w:val="both"/>
              <w:rPr>
                <w:rFonts w:ascii="Arial" w:hAnsi="Arial" w:cs="Arial"/>
                <w:sz w:val="20"/>
                <w:szCs w:val="20"/>
              </w:rPr>
            </w:pPr>
            <w:r w:rsidRPr="00785DF3">
              <w:rPr>
                <w:rFonts w:ascii="Arial" w:hAnsi="Arial" w:cs="Arial"/>
                <w:sz w:val="20"/>
                <w:szCs w:val="20"/>
              </w:rPr>
              <w:t>1.</w:t>
            </w:r>
            <w:r w:rsidR="001F2302" w:rsidRPr="00785DF3">
              <w:rPr>
                <w:rFonts w:ascii="Arial" w:hAnsi="Arial" w:cs="Arial"/>
                <w:sz w:val="20"/>
                <w:szCs w:val="20"/>
              </w:rPr>
              <w:t>543</w:t>
            </w:r>
            <w:r w:rsidRPr="00785DF3">
              <w:rPr>
                <w:rFonts w:ascii="Arial" w:hAnsi="Arial" w:cs="Arial"/>
                <w:sz w:val="20"/>
                <w:szCs w:val="20"/>
              </w:rPr>
              <w:t xml:space="preserve"> (df</w:t>
            </w:r>
            <w:r w:rsidR="000D1E7C" w:rsidRPr="00785DF3">
              <w:rPr>
                <w:rFonts w:ascii="Arial" w:hAnsi="Arial" w:cs="Arial"/>
                <w:sz w:val="20"/>
                <w:szCs w:val="20"/>
              </w:rPr>
              <w:t xml:space="preserve">. </w:t>
            </w:r>
            <w:r w:rsidR="001F2302" w:rsidRPr="00785DF3">
              <w:rPr>
                <w:rFonts w:ascii="Arial" w:hAnsi="Arial" w:cs="Arial"/>
                <w:sz w:val="20"/>
                <w:szCs w:val="20"/>
              </w:rPr>
              <w:t>4</w:t>
            </w:r>
            <w:r w:rsidRPr="00785DF3">
              <w:rPr>
                <w:rFonts w:ascii="Arial" w:hAnsi="Arial" w:cs="Arial"/>
                <w:sz w:val="20"/>
                <w:szCs w:val="20"/>
              </w:rPr>
              <w:t>, 1</w:t>
            </w:r>
            <w:r w:rsidR="001F2302" w:rsidRPr="00785DF3">
              <w:rPr>
                <w:rFonts w:ascii="Arial" w:hAnsi="Arial" w:cs="Arial"/>
                <w:sz w:val="20"/>
                <w:szCs w:val="20"/>
              </w:rPr>
              <w:t>1</w:t>
            </w:r>
            <w:r w:rsidRPr="00785DF3">
              <w:rPr>
                <w:rFonts w:ascii="Arial" w:hAnsi="Arial" w:cs="Arial"/>
                <w:sz w:val="20"/>
                <w:szCs w:val="20"/>
              </w:rPr>
              <w:t>)</w:t>
            </w:r>
          </w:p>
        </w:tc>
      </w:tr>
      <w:tr w:rsidR="00756493" w:rsidRPr="00785DF3" w14:paraId="373C3E1A" w14:textId="77777777" w:rsidTr="00353A25">
        <w:tc>
          <w:tcPr>
            <w:tcW w:w="2263" w:type="dxa"/>
          </w:tcPr>
          <w:p w14:paraId="25C7F124" w14:textId="5F9C97B3" w:rsidR="00756493" w:rsidRPr="00785DF3" w:rsidRDefault="00756493" w:rsidP="00353A25">
            <w:pPr>
              <w:spacing w:after="160" w:line="259" w:lineRule="auto"/>
              <w:jc w:val="both"/>
              <w:rPr>
                <w:rFonts w:ascii="Arial" w:hAnsi="Arial" w:cs="Arial"/>
                <w:sz w:val="20"/>
                <w:szCs w:val="20"/>
              </w:rPr>
            </w:pPr>
            <w:r w:rsidRPr="00785DF3">
              <w:rPr>
                <w:rFonts w:ascii="Arial" w:hAnsi="Arial" w:cs="Arial"/>
                <w:sz w:val="20"/>
                <w:szCs w:val="20"/>
              </w:rPr>
              <w:t xml:space="preserve">Overall </w:t>
            </w:r>
            <w:r w:rsidR="004B18C9" w:rsidRPr="00785DF3">
              <w:rPr>
                <w:rFonts w:ascii="Arial" w:hAnsi="Arial" w:cs="Arial"/>
                <w:sz w:val="20"/>
                <w:szCs w:val="20"/>
              </w:rPr>
              <w:t>P</w:t>
            </w:r>
            <w:r w:rsidRPr="00785DF3">
              <w:rPr>
                <w:rFonts w:ascii="Arial" w:hAnsi="Arial" w:cs="Arial"/>
                <w:sz w:val="20"/>
                <w:szCs w:val="20"/>
              </w:rPr>
              <w:t>-value</w:t>
            </w:r>
          </w:p>
        </w:tc>
        <w:tc>
          <w:tcPr>
            <w:tcW w:w="1843" w:type="dxa"/>
          </w:tcPr>
          <w:p w14:paraId="027AAC9A" w14:textId="70BA9227" w:rsidR="00756493" w:rsidRPr="00785DF3" w:rsidRDefault="00756493" w:rsidP="00353A25">
            <w:pPr>
              <w:jc w:val="both"/>
              <w:rPr>
                <w:rFonts w:ascii="Arial" w:hAnsi="Arial" w:cs="Arial"/>
                <w:sz w:val="20"/>
                <w:szCs w:val="20"/>
              </w:rPr>
            </w:pPr>
            <w:r w:rsidRPr="00785DF3">
              <w:rPr>
                <w:rFonts w:ascii="Arial" w:hAnsi="Arial" w:cs="Arial"/>
                <w:sz w:val="20"/>
                <w:szCs w:val="20"/>
              </w:rPr>
              <w:t>0.0</w:t>
            </w:r>
            <w:r w:rsidR="004B18C9" w:rsidRPr="00785DF3">
              <w:rPr>
                <w:rFonts w:ascii="Arial" w:hAnsi="Arial" w:cs="Arial"/>
                <w:sz w:val="20"/>
                <w:szCs w:val="20"/>
              </w:rPr>
              <w:t>2</w:t>
            </w:r>
            <w:r w:rsidR="00E374A1" w:rsidRPr="00785DF3">
              <w:rPr>
                <w:rFonts w:ascii="Arial" w:hAnsi="Arial" w:cs="Arial"/>
                <w:sz w:val="20"/>
                <w:szCs w:val="20"/>
              </w:rPr>
              <w:t>*</w:t>
            </w:r>
          </w:p>
        </w:tc>
      </w:tr>
    </w:tbl>
    <w:p w14:paraId="1F427AB0" w14:textId="6255087C" w:rsidR="00D2022C" w:rsidRPr="00785DF3" w:rsidRDefault="00131569" w:rsidP="00F43C35">
      <w:pPr>
        <w:jc w:val="both"/>
        <w:rPr>
          <w:rFonts w:ascii="Arial" w:hAnsi="Arial" w:cs="Arial"/>
          <w:sz w:val="20"/>
          <w:szCs w:val="20"/>
        </w:rPr>
      </w:pPr>
      <w:r w:rsidRPr="00785DF3">
        <w:rPr>
          <w:rFonts w:ascii="Arial" w:hAnsi="Arial" w:cs="Arial"/>
          <w:sz w:val="20"/>
          <w:szCs w:val="20"/>
        </w:rPr>
        <w:t>Source: Author’s own calculation</w:t>
      </w:r>
    </w:p>
    <w:p w14:paraId="63D0170F" w14:textId="627A9F21" w:rsidR="006911F2" w:rsidRPr="00785DF3" w:rsidRDefault="006911F2" w:rsidP="006911F2">
      <w:pPr>
        <w:jc w:val="both"/>
        <w:rPr>
          <w:rFonts w:ascii="Arial" w:hAnsi="Arial" w:cs="Arial"/>
          <w:b/>
          <w:bCs/>
          <w:sz w:val="20"/>
          <w:szCs w:val="20"/>
        </w:rPr>
      </w:pPr>
      <w:r w:rsidRPr="00785DF3">
        <w:rPr>
          <w:rFonts w:ascii="Arial" w:hAnsi="Arial" w:cs="Arial"/>
          <w:b/>
          <w:bCs/>
          <w:sz w:val="20"/>
          <w:szCs w:val="20"/>
        </w:rPr>
        <w:t xml:space="preserve">Table </w:t>
      </w:r>
      <w:r w:rsidR="00816FEC" w:rsidRPr="00785DF3">
        <w:rPr>
          <w:rFonts w:ascii="Arial" w:hAnsi="Arial" w:cs="Arial"/>
          <w:b/>
          <w:bCs/>
          <w:sz w:val="20"/>
          <w:szCs w:val="20"/>
        </w:rPr>
        <w:t>6</w:t>
      </w:r>
      <w:r w:rsidRPr="00785DF3">
        <w:rPr>
          <w:rFonts w:ascii="Arial" w:hAnsi="Arial" w:cs="Arial"/>
          <w:b/>
          <w:bCs/>
          <w:sz w:val="20"/>
          <w:szCs w:val="20"/>
        </w:rPr>
        <w:t>: Regression Model with NIRG, AGCR, TRAD, PXAG and NPKF as Cause Variables</w:t>
      </w:r>
    </w:p>
    <w:p w14:paraId="14E5D683" w14:textId="0EA20EC9" w:rsidR="0073690E" w:rsidRPr="00785DF3" w:rsidRDefault="00AF047A" w:rsidP="00F43C35">
      <w:pPr>
        <w:jc w:val="both"/>
        <w:rPr>
          <w:rFonts w:ascii="Arial" w:hAnsi="Arial" w:cs="Arial"/>
          <w:sz w:val="20"/>
          <w:szCs w:val="20"/>
        </w:rPr>
      </w:pPr>
      <w:r w:rsidRPr="00785DF3">
        <w:rPr>
          <w:rFonts w:ascii="Arial" w:hAnsi="Arial" w:cs="Arial"/>
          <w:sz w:val="20"/>
          <w:szCs w:val="20"/>
        </w:rPr>
        <w:t>CRIN=99.802+0.001</w:t>
      </w:r>
      <w:r w:rsidRPr="00785DF3">
        <w:rPr>
          <w:rFonts w:ascii="Cambria Math" w:hAnsi="Cambria Math" w:cs="Cambria Math"/>
          <w:sz w:val="20"/>
          <w:szCs w:val="20"/>
        </w:rPr>
        <w:t>⋅</w:t>
      </w:r>
      <w:r w:rsidRPr="00785DF3">
        <w:rPr>
          <w:rFonts w:ascii="Arial" w:hAnsi="Arial" w:cs="Arial"/>
          <w:sz w:val="20"/>
          <w:szCs w:val="20"/>
        </w:rPr>
        <w:t>NIRG+0</w:t>
      </w:r>
      <w:r w:rsidR="00A95306">
        <w:rPr>
          <w:rFonts w:ascii="Arial" w:hAnsi="Arial" w:cs="Arial"/>
          <w:sz w:val="20"/>
          <w:szCs w:val="20"/>
        </w:rPr>
        <w:t>.674</w:t>
      </w:r>
      <w:r w:rsidRPr="00785DF3">
        <w:rPr>
          <w:rFonts w:ascii="Cambria Math" w:hAnsi="Cambria Math" w:cs="Cambria Math"/>
          <w:sz w:val="20"/>
          <w:szCs w:val="20"/>
        </w:rPr>
        <w:t>⋅</w:t>
      </w:r>
      <w:r w:rsidRPr="00785DF3">
        <w:rPr>
          <w:rFonts w:ascii="Arial" w:hAnsi="Arial" w:cs="Arial"/>
          <w:sz w:val="20"/>
          <w:szCs w:val="20"/>
        </w:rPr>
        <w:t>AG</w:t>
      </w:r>
      <w:r w:rsidR="00D553ED" w:rsidRPr="00785DF3">
        <w:rPr>
          <w:rFonts w:ascii="Arial" w:hAnsi="Arial" w:cs="Arial"/>
          <w:sz w:val="20"/>
          <w:szCs w:val="20"/>
        </w:rPr>
        <w:t>C</w:t>
      </w:r>
      <w:r w:rsidRPr="00785DF3">
        <w:rPr>
          <w:rFonts w:ascii="Arial" w:hAnsi="Arial" w:cs="Arial"/>
          <w:sz w:val="20"/>
          <w:szCs w:val="20"/>
        </w:rPr>
        <w:t>R+0.515</w:t>
      </w:r>
      <w:r w:rsidRPr="00785DF3">
        <w:rPr>
          <w:rFonts w:ascii="Cambria Math" w:hAnsi="Cambria Math" w:cs="Cambria Math"/>
          <w:sz w:val="20"/>
          <w:szCs w:val="20"/>
        </w:rPr>
        <w:t>⋅</w:t>
      </w:r>
      <w:r w:rsidRPr="00785DF3">
        <w:rPr>
          <w:rFonts w:ascii="Arial" w:hAnsi="Arial" w:cs="Arial"/>
          <w:sz w:val="20"/>
          <w:szCs w:val="20"/>
        </w:rPr>
        <w:t>TRAD+0.003</w:t>
      </w:r>
      <w:r w:rsidRPr="00785DF3">
        <w:rPr>
          <w:rFonts w:ascii="Cambria Math" w:hAnsi="Cambria Math" w:cs="Cambria Math"/>
          <w:sz w:val="20"/>
          <w:szCs w:val="20"/>
        </w:rPr>
        <w:t>⋅</w:t>
      </w:r>
      <w:r w:rsidRPr="00785DF3">
        <w:rPr>
          <w:rFonts w:ascii="Arial" w:hAnsi="Arial" w:cs="Arial"/>
          <w:sz w:val="20"/>
          <w:szCs w:val="20"/>
        </w:rPr>
        <w:t>PXAG−0.085</w:t>
      </w:r>
      <w:r w:rsidRPr="00785DF3">
        <w:rPr>
          <w:rFonts w:ascii="Cambria Math" w:hAnsi="Cambria Math" w:cs="Cambria Math"/>
          <w:sz w:val="20"/>
          <w:szCs w:val="20"/>
        </w:rPr>
        <w:t>⋅</w:t>
      </w:r>
      <w:r w:rsidRPr="00785DF3">
        <w:rPr>
          <w:rFonts w:ascii="Arial" w:hAnsi="Arial" w:cs="Arial"/>
          <w:sz w:val="20"/>
          <w:szCs w:val="20"/>
        </w:rPr>
        <w:t>NPK</w:t>
      </w:r>
      <w:r w:rsidR="00D553ED" w:rsidRPr="00785DF3">
        <w:rPr>
          <w:rFonts w:ascii="Arial" w:hAnsi="Arial" w:cs="Arial"/>
          <w:sz w:val="20"/>
          <w:szCs w:val="20"/>
        </w:rPr>
        <w:t>F</w:t>
      </w:r>
    </w:p>
    <w:tbl>
      <w:tblPr>
        <w:tblStyle w:val="TableGrid"/>
        <w:tblW w:w="0" w:type="auto"/>
        <w:tblLook w:val="04A0" w:firstRow="1" w:lastRow="0" w:firstColumn="1" w:lastColumn="0" w:noHBand="0" w:noVBand="1"/>
      </w:tblPr>
      <w:tblGrid>
        <w:gridCol w:w="1502"/>
        <w:gridCol w:w="1502"/>
        <w:gridCol w:w="1503"/>
        <w:gridCol w:w="1503"/>
        <w:gridCol w:w="1503"/>
        <w:gridCol w:w="1503"/>
      </w:tblGrid>
      <w:tr w:rsidR="00AF047A" w:rsidRPr="00785DF3" w14:paraId="29056E05" w14:textId="77777777" w:rsidTr="00353A25">
        <w:tc>
          <w:tcPr>
            <w:tcW w:w="1502" w:type="dxa"/>
            <w:vAlign w:val="center"/>
          </w:tcPr>
          <w:p w14:paraId="7A34F7CE" w14:textId="77777777" w:rsidR="00AF047A" w:rsidRPr="00785DF3" w:rsidRDefault="00AF047A" w:rsidP="00353A25">
            <w:pPr>
              <w:jc w:val="both"/>
              <w:rPr>
                <w:rFonts w:ascii="Arial" w:hAnsi="Arial" w:cs="Arial"/>
                <w:sz w:val="20"/>
                <w:szCs w:val="20"/>
              </w:rPr>
            </w:pPr>
            <w:r w:rsidRPr="00785DF3">
              <w:rPr>
                <w:rFonts w:ascii="Arial" w:hAnsi="Arial" w:cs="Arial"/>
                <w:b/>
                <w:bCs/>
                <w:sz w:val="20"/>
                <w:szCs w:val="20"/>
              </w:rPr>
              <w:t>Predictor</w:t>
            </w:r>
          </w:p>
        </w:tc>
        <w:tc>
          <w:tcPr>
            <w:tcW w:w="1502" w:type="dxa"/>
            <w:vAlign w:val="center"/>
          </w:tcPr>
          <w:p w14:paraId="5D139E88" w14:textId="77777777" w:rsidR="00AF047A" w:rsidRPr="00785DF3" w:rsidRDefault="00AF047A" w:rsidP="00353A25">
            <w:pPr>
              <w:jc w:val="both"/>
              <w:rPr>
                <w:rFonts w:ascii="Arial" w:hAnsi="Arial" w:cs="Arial"/>
                <w:sz w:val="20"/>
                <w:szCs w:val="20"/>
              </w:rPr>
            </w:pPr>
            <w:r w:rsidRPr="00785DF3">
              <w:rPr>
                <w:rFonts w:ascii="Arial" w:hAnsi="Arial" w:cs="Arial"/>
                <w:b/>
                <w:bCs/>
                <w:sz w:val="20"/>
                <w:szCs w:val="20"/>
              </w:rPr>
              <w:t>Coefficient</w:t>
            </w:r>
          </w:p>
        </w:tc>
        <w:tc>
          <w:tcPr>
            <w:tcW w:w="1503" w:type="dxa"/>
            <w:vAlign w:val="center"/>
          </w:tcPr>
          <w:p w14:paraId="54B5BB9E" w14:textId="77777777" w:rsidR="00AF047A" w:rsidRPr="00785DF3" w:rsidRDefault="00AF047A" w:rsidP="00353A25">
            <w:pPr>
              <w:jc w:val="both"/>
              <w:rPr>
                <w:rFonts w:ascii="Arial" w:hAnsi="Arial" w:cs="Arial"/>
                <w:sz w:val="20"/>
                <w:szCs w:val="20"/>
              </w:rPr>
            </w:pPr>
            <w:r w:rsidRPr="00785DF3">
              <w:rPr>
                <w:rFonts w:ascii="Arial" w:hAnsi="Arial" w:cs="Arial"/>
                <w:b/>
                <w:bCs/>
                <w:sz w:val="20"/>
                <w:szCs w:val="20"/>
              </w:rPr>
              <w:t>Estimate</w:t>
            </w:r>
          </w:p>
        </w:tc>
        <w:tc>
          <w:tcPr>
            <w:tcW w:w="1503" w:type="dxa"/>
            <w:vAlign w:val="center"/>
          </w:tcPr>
          <w:p w14:paraId="5AEB9209" w14:textId="77777777" w:rsidR="00AF047A" w:rsidRPr="00785DF3" w:rsidRDefault="00AF047A" w:rsidP="00353A25">
            <w:pPr>
              <w:jc w:val="both"/>
              <w:rPr>
                <w:rFonts w:ascii="Arial" w:hAnsi="Arial" w:cs="Arial"/>
                <w:sz w:val="20"/>
                <w:szCs w:val="20"/>
              </w:rPr>
            </w:pPr>
            <w:r w:rsidRPr="00785DF3">
              <w:rPr>
                <w:rFonts w:ascii="Arial" w:hAnsi="Arial" w:cs="Arial"/>
                <w:b/>
                <w:bCs/>
                <w:sz w:val="20"/>
                <w:szCs w:val="20"/>
              </w:rPr>
              <w:t>Standard Error</w:t>
            </w:r>
          </w:p>
        </w:tc>
        <w:tc>
          <w:tcPr>
            <w:tcW w:w="1503" w:type="dxa"/>
            <w:vAlign w:val="center"/>
          </w:tcPr>
          <w:p w14:paraId="1A4E43DB" w14:textId="77777777" w:rsidR="00AF047A" w:rsidRPr="00785DF3" w:rsidRDefault="00AF047A" w:rsidP="00353A25">
            <w:pPr>
              <w:jc w:val="both"/>
              <w:rPr>
                <w:rFonts w:ascii="Arial" w:hAnsi="Arial" w:cs="Arial"/>
                <w:sz w:val="20"/>
                <w:szCs w:val="20"/>
              </w:rPr>
            </w:pPr>
            <w:r w:rsidRPr="00785DF3">
              <w:rPr>
                <w:rFonts w:ascii="Arial" w:hAnsi="Arial" w:cs="Arial"/>
                <w:sz w:val="20"/>
                <w:szCs w:val="20"/>
              </w:rPr>
              <w:t>t</w:t>
            </w:r>
            <w:r w:rsidRPr="00785DF3">
              <w:rPr>
                <w:rFonts w:ascii="Arial" w:hAnsi="Arial" w:cs="Arial"/>
                <w:b/>
                <w:bCs/>
                <w:sz w:val="20"/>
                <w:szCs w:val="20"/>
              </w:rPr>
              <w:t>-statistic</w:t>
            </w:r>
          </w:p>
        </w:tc>
        <w:tc>
          <w:tcPr>
            <w:tcW w:w="1503" w:type="dxa"/>
            <w:vAlign w:val="center"/>
          </w:tcPr>
          <w:p w14:paraId="478DE134" w14:textId="77777777" w:rsidR="00AF047A" w:rsidRPr="00785DF3" w:rsidRDefault="00AF047A" w:rsidP="00353A25">
            <w:pPr>
              <w:jc w:val="both"/>
              <w:rPr>
                <w:rFonts w:ascii="Arial" w:hAnsi="Arial" w:cs="Arial"/>
                <w:sz w:val="20"/>
                <w:szCs w:val="20"/>
              </w:rPr>
            </w:pPr>
            <w:r w:rsidRPr="00785DF3">
              <w:rPr>
                <w:rFonts w:ascii="Arial" w:hAnsi="Arial" w:cs="Arial"/>
                <w:sz w:val="20"/>
                <w:szCs w:val="20"/>
              </w:rPr>
              <w:t>p</w:t>
            </w:r>
            <w:r w:rsidRPr="00785DF3">
              <w:rPr>
                <w:rFonts w:ascii="Arial" w:hAnsi="Arial" w:cs="Arial"/>
                <w:b/>
                <w:bCs/>
                <w:sz w:val="20"/>
                <w:szCs w:val="20"/>
              </w:rPr>
              <w:t>-value</w:t>
            </w:r>
          </w:p>
        </w:tc>
      </w:tr>
      <w:tr w:rsidR="007925AF" w:rsidRPr="00785DF3" w14:paraId="4714AE22" w14:textId="77777777" w:rsidTr="00353A25">
        <w:tc>
          <w:tcPr>
            <w:tcW w:w="1502" w:type="dxa"/>
            <w:vAlign w:val="center"/>
          </w:tcPr>
          <w:p w14:paraId="505A7F65" w14:textId="77777777" w:rsidR="007925AF" w:rsidRPr="00785DF3" w:rsidRDefault="007925AF" w:rsidP="007925AF">
            <w:pPr>
              <w:jc w:val="both"/>
              <w:rPr>
                <w:rFonts w:ascii="Arial" w:hAnsi="Arial" w:cs="Arial"/>
                <w:sz w:val="20"/>
                <w:szCs w:val="20"/>
              </w:rPr>
            </w:pPr>
            <w:r w:rsidRPr="00785DF3">
              <w:rPr>
                <w:rFonts w:ascii="Arial" w:hAnsi="Arial" w:cs="Arial"/>
                <w:sz w:val="20"/>
                <w:szCs w:val="20"/>
              </w:rPr>
              <w:t>Constant</w:t>
            </w:r>
          </w:p>
        </w:tc>
        <w:tc>
          <w:tcPr>
            <w:tcW w:w="1502" w:type="dxa"/>
            <w:vAlign w:val="center"/>
          </w:tcPr>
          <w:p w14:paraId="3AD62DC4" w14:textId="77777777" w:rsidR="007925AF" w:rsidRPr="00785DF3" w:rsidRDefault="007925AF" w:rsidP="007925AF">
            <w:pPr>
              <w:jc w:val="both"/>
              <w:rPr>
                <w:rFonts w:ascii="Arial" w:hAnsi="Arial" w:cs="Arial"/>
                <w:sz w:val="20"/>
                <w:szCs w:val="20"/>
              </w:rPr>
            </w:pPr>
            <w:r w:rsidRPr="00785DF3">
              <w:rPr>
                <w:rFonts w:ascii="Arial" w:hAnsi="Arial" w:cs="Arial"/>
                <w:sz w:val="20"/>
                <w:szCs w:val="20"/>
              </w:rPr>
              <w:t>β0</w:t>
            </w:r>
          </w:p>
        </w:tc>
        <w:tc>
          <w:tcPr>
            <w:tcW w:w="1503" w:type="dxa"/>
            <w:vAlign w:val="center"/>
          </w:tcPr>
          <w:p w14:paraId="45A69D82" w14:textId="52A6B68C" w:rsidR="007925AF" w:rsidRPr="00785DF3" w:rsidRDefault="007925AF" w:rsidP="007925AF">
            <w:pPr>
              <w:jc w:val="both"/>
              <w:rPr>
                <w:rFonts w:ascii="Arial" w:hAnsi="Arial" w:cs="Arial"/>
                <w:sz w:val="20"/>
                <w:szCs w:val="20"/>
              </w:rPr>
            </w:pPr>
            <w:r w:rsidRPr="00785DF3">
              <w:rPr>
                <w:rFonts w:ascii="Arial" w:hAnsi="Arial" w:cs="Arial"/>
                <w:color w:val="000000"/>
                <w:sz w:val="20"/>
                <w:szCs w:val="20"/>
              </w:rPr>
              <w:t>99.802</w:t>
            </w:r>
          </w:p>
        </w:tc>
        <w:tc>
          <w:tcPr>
            <w:tcW w:w="1503" w:type="dxa"/>
            <w:vAlign w:val="center"/>
          </w:tcPr>
          <w:p w14:paraId="23F54DE2" w14:textId="60B5F7DE" w:rsidR="007925AF" w:rsidRPr="00785DF3" w:rsidRDefault="007925AF" w:rsidP="007925AF">
            <w:pPr>
              <w:jc w:val="both"/>
              <w:rPr>
                <w:rFonts w:ascii="Arial" w:hAnsi="Arial" w:cs="Arial"/>
                <w:sz w:val="20"/>
                <w:szCs w:val="20"/>
              </w:rPr>
            </w:pPr>
            <w:r w:rsidRPr="00785DF3">
              <w:rPr>
                <w:rFonts w:ascii="Arial" w:hAnsi="Arial" w:cs="Arial"/>
                <w:color w:val="000000"/>
                <w:sz w:val="20"/>
                <w:szCs w:val="20"/>
              </w:rPr>
              <w:t>26.138</w:t>
            </w:r>
          </w:p>
        </w:tc>
        <w:tc>
          <w:tcPr>
            <w:tcW w:w="1503" w:type="dxa"/>
            <w:vAlign w:val="center"/>
          </w:tcPr>
          <w:p w14:paraId="14B99FC9" w14:textId="3FF2E5C7" w:rsidR="007925AF" w:rsidRPr="00785DF3" w:rsidRDefault="007925AF" w:rsidP="007925AF">
            <w:pPr>
              <w:jc w:val="both"/>
              <w:rPr>
                <w:rFonts w:ascii="Arial" w:hAnsi="Arial" w:cs="Arial"/>
                <w:sz w:val="20"/>
                <w:szCs w:val="20"/>
              </w:rPr>
            </w:pPr>
            <w:r w:rsidRPr="00785DF3">
              <w:rPr>
                <w:rFonts w:ascii="Arial" w:hAnsi="Arial" w:cs="Arial"/>
                <w:color w:val="000000"/>
                <w:sz w:val="20"/>
                <w:szCs w:val="20"/>
              </w:rPr>
              <w:t>3.818</w:t>
            </w:r>
          </w:p>
        </w:tc>
        <w:tc>
          <w:tcPr>
            <w:tcW w:w="1503" w:type="dxa"/>
            <w:vAlign w:val="center"/>
          </w:tcPr>
          <w:p w14:paraId="30339CD7" w14:textId="6465CCDF" w:rsidR="007925AF" w:rsidRPr="00785DF3" w:rsidRDefault="007925AF" w:rsidP="007925AF">
            <w:pPr>
              <w:jc w:val="both"/>
              <w:rPr>
                <w:rFonts w:ascii="Arial" w:hAnsi="Arial" w:cs="Arial"/>
                <w:sz w:val="20"/>
                <w:szCs w:val="20"/>
              </w:rPr>
            </w:pPr>
            <w:r w:rsidRPr="00785DF3">
              <w:rPr>
                <w:rFonts w:ascii="Arial" w:hAnsi="Arial" w:cs="Arial"/>
                <w:color w:val="000000"/>
                <w:sz w:val="20"/>
                <w:szCs w:val="20"/>
              </w:rPr>
              <w:t>0.003</w:t>
            </w:r>
          </w:p>
        </w:tc>
      </w:tr>
      <w:tr w:rsidR="00DD74D0" w:rsidRPr="00785DF3" w14:paraId="3E0894A8" w14:textId="77777777" w:rsidTr="00353A25">
        <w:tc>
          <w:tcPr>
            <w:tcW w:w="1502" w:type="dxa"/>
            <w:vAlign w:val="center"/>
          </w:tcPr>
          <w:p w14:paraId="7F6939DF" w14:textId="62F43771" w:rsidR="00DD74D0" w:rsidRPr="00785DF3" w:rsidRDefault="00DD74D0" w:rsidP="00DD74D0">
            <w:pPr>
              <w:jc w:val="both"/>
              <w:rPr>
                <w:rFonts w:ascii="Arial" w:hAnsi="Arial" w:cs="Arial"/>
                <w:sz w:val="20"/>
                <w:szCs w:val="20"/>
              </w:rPr>
            </w:pPr>
            <w:r w:rsidRPr="00785DF3">
              <w:rPr>
                <w:rFonts w:ascii="Arial" w:hAnsi="Arial" w:cs="Arial"/>
                <w:sz w:val="20"/>
                <w:szCs w:val="20"/>
              </w:rPr>
              <w:t>NIRG</w:t>
            </w:r>
          </w:p>
        </w:tc>
        <w:tc>
          <w:tcPr>
            <w:tcW w:w="1502" w:type="dxa"/>
            <w:vAlign w:val="center"/>
          </w:tcPr>
          <w:p w14:paraId="02DE12F5" w14:textId="77777777" w:rsidR="00DD74D0" w:rsidRPr="00785DF3" w:rsidRDefault="00DD74D0" w:rsidP="00DD74D0">
            <w:pPr>
              <w:jc w:val="both"/>
              <w:rPr>
                <w:rFonts w:ascii="Arial" w:hAnsi="Arial" w:cs="Arial"/>
                <w:sz w:val="20"/>
                <w:szCs w:val="20"/>
              </w:rPr>
            </w:pPr>
            <w:r w:rsidRPr="00785DF3">
              <w:rPr>
                <w:rFonts w:ascii="Arial" w:hAnsi="Arial" w:cs="Arial"/>
                <w:sz w:val="20"/>
                <w:szCs w:val="20"/>
              </w:rPr>
              <w:t>β1</w:t>
            </w:r>
          </w:p>
        </w:tc>
        <w:tc>
          <w:tcPr>
            <w:tcW w:w="1503" w:type="dxa"/>
            <w:vAlign w:val="center"/>
          </w:tcPr>
          <w:p w14:paraId="1C89E6B2" w14:textId="22E88908" w:rsidR="00DD74D0" w:rsidRPr="00785DF3" w:rsidRDefault="00DD74D0" w:rsidP="00DD74D0">
            <w:pPr>
              <w:jc w:val="both"/>
              <w:rPr>
                <w:rFonts w:ascii="Arial" w:hAnsi="Arial" w:cs="Arial"/>
                <w:sz w:val="20"/>
                <w:szCs w:val="20"/>
              </w:rPr>
            </w:pPr>
            <w:r w:rsidRPr="00785DF3">
              <w:rPr>
                <w:rFonts w:ascii="Arial" w:hAnsi="Arial" w:cs="Arial"/>
                <w:color w:val="000000"/>
                <w:sz w:val="20"/>
                <w:szCs w:val="20"/>
              </w:rPr>
              <w:t>0.001</w:t>
            </w:r>
          </w:p>
        </w:tc>
        <w:tc>
          <w:tcPr>
            <w:tcW w:w="1503" w:type="dxa"/>
            <w:vAlign w:val="center"/>
          </w:tcPr>
          <w:p w14:paraId="7163FC27" w14:textId="4DDDBBCA" w:rsidR="00DD74D0" w:rsidRPr="00785DF3" w:rsidRDefault="00DD74D0" w:rsidP="00DD74D0">
            <w:pPr>
              <w:jc w:val="both"/>
              <w:rPr>
                <w:rFonts w:ascii="Arial" w:hAnsi="Arial" w:cs="Arial"/>
                <w:sz w:val="20"/>
                <w:szCs w:val="20"/>
              </w:rPr>
            </w:pPr>
            <w:r w:rsidRPr="00785DF3">
              <w:rPr>
                <w:rFonts w:ascii="Arial" w:hAnsi="Arial" w:cs="Arial"/>
                <w:color w:val="000000"/>
                <w:sz w:val="20"/>
                <w:szCs w:val="20"/>
              </w:rPr>
              <w:t>0.002</w:t>
            </w:r>
          </w:p>
        </w:tc>
        <w:tc>
          <w:tcPr>
            <w:tcW w:w="1503" w:type="dxa"/>
            <w:vAlign w:val="center"/>
          </w:tcPr>
          <w:p w14:paraId="23CD4B92" w14:textId="4E7A23F3" w:rsidR="00DD74D0" w:rsidRPr="00785DF3" w:rsidRDefault="00DD74D0" w:rsidP="00DD74D0">
            <w:pPr>
              <w:jc w:val="both"/>
              <w:rPr>
                <w:rFonts w:ascii="Arial" w:hAnsi="Arial" w:cs="Arial"/>
                <w:sz w:val="20"/>
                <w:szCs w:val="20"/>
              </w:rPr>
            </w:pPr>
            <w:r w:rsidRPr="00785DF3">
              <w:rPr>
                <w:rFonts w:ascii="Arial" w:hAnsi="Arial" w:cs="Arial"/>
                <w:color w:val="000000"/>
                <w:sz w:val="20"/>
                <w:szCs w:val="20"/>
              </w:rPr>
              <w:t>0.662</w:t>
            </w:r>
          </w:p>
        </w:tc>
        <w:tc>
          <w:tcPr>
            <w:tcW w:w="1503" w:type="dxa"/>
            <w:vAlign w:val="center"/>
          </w:tcPr>
          <w:p w14:paraId="15D8ECFE" w14:textId="7FAB18C7" w:rsidR="00DD74D0" w:rsidRPr="00785DF3" w:rsidRDefault="00DD74D0" w:rsidP="00DD74D0">
            <w:pPr>
              <w:jc w:val="both"/>
              <w:rPr>
                <w:rFonts w:ascii="Arial" w:hAnsi="Arial" w:cs="Arial"/>
                <w:sz w:val="20"/>
                <w:szCs w:val="20"/>
              </w:rPr>
            </w:pPr>
            <w:r w:rsidRPr="00785DF3">
              <w:rPr>
                <w:rFonts w:ascii="Arial" w:hAnsi="Arial" w:cs="Arial"/>
                <w:color w:val="000000"/>
                <w:sz w:val="20"/>
                <w:szCs w:val="20"/>
              </w:rPr>
              <w:t>0.023</w:t>
            </w:r>
          </w:p>
        </w:tc>
      </w:tr>
      <w:tr w:rsidR="00DD74D0" w:rsidRPr="00785DF3" w14:paraId="7E245DB3" w14:textId="77777777" w:rsidTr="00353A25">
        <w:tc>
          <w:tcPr>
            <w:tcW w:w="1502" w:type="dxa"/>
            <w:vAlign w:val="center"/>
          </w:tcPr>
          <w:p w14:paraId="6A3BB656" w14:textId="6866CF5C" w:rsidR="00DD74D0" w:rsidRPr="00785DF3" w:rsidRDefault="00DD74D0" w:rsidP="00DD74D0">
            <w:pPr>
              <w:jc w:val="both"/>
              <w:rPr>
                <w:rFonts w:ascii="Arial" w:hAnsi="Arial" w:cs="Arial"/>
                <w:sz w:val="20"/>
                <w:szCs w:val="20"/>
              </w:rPr>
            </w:pPr>
            <w:r w:rsidRPr="00785DF3">
              <w:rPr>
                <w:rFonts w:ascii="Arial" w:hAnsi="Arial" w:cs="Arial"/>
                <w:sz w:val="20"/>
                <w:szCs w:val="20"/>
              </w:rPr>
              <w:t>AGCR</w:t>
            </w:r>
          </w:p>
        </w:tc>
        <w:tc>
          <w:tcPr>
            <w:tcW w:w="1502" w:type="dxa"/>
            <w:vAlign w:val="center"/>
          </w:tcPr>
          <w:p w14:paraId="0FCF021F" w14:textId="77777777" w:rsidR="00DD74D0" w:rsidRPr="00785DF3" w:rsidRDefault="00DD74D0" w:rsidP="00DD74D0">
            <w:pPr>
              <w:jc w:val="both"/>
              <w:rPr>
                <w:rFonts w:ascii="Arial" w:hAnsi="Arial" w:cs="Arial"/>
                <w:sz w:val="20"/>
                <w:szCs w:val="20"/>
              </w:rPr>
            </w:pPr>
            <w:r w:rsidRPr="00785DF3">
              <w:rPr>
                <w:rFonts w:ascii="Arial" w:hAnsi="Arial" w:cs="Arial"/>
                <w:sz w:val="20"/>
                <w:szCs w:val="20"/>
              </w:rPr>
              <w:t>β2</w:t>
            </w:r>
          </w:p>
        </w:tc>
        <w:tc>
          <w:tcPr>
            <w:tcW w:w="1503" w:type="dxa"/>
            <w:vAlign w:val="center"/>
          </w:tcPr>
          <w:p w14:paraId="139122ED" w14:textId="78B95A03" w:rsidR="00DD74D0" w:rsidRPr="00785DF3" w:rsidRDefault="00DD74D0" w:rsidP="00DD74D0">
            <w:pPr>
              <w:jc w:val="both"/>
              <w:rPr>
                <w:rFonts w:ascii="Arial" w:hAnsi="Arial" w:cs="Arial"/>
                <w:sz w:val="20"/>
                <w:szCs w:val="20"/>
              </w:rPr>
            </w:pPr>
            <w:r w:rsidRPr="00785DF3">
              <w:rPr>
                <w:rFonts w:ascii="Arial" w:hAnsi="Arial" w:cs="Arial"/>
                <w:sz w:val="20"/>
                <w:szCs w:val="20"/>
              </w:rPr>
              <w:t>0.674</w:t>
            </w:r>
          </w:p>
        </w:tc>
        <w:tc>
          <w:tcPr>
            <w:tcW w:w="1503" w:type="dxa"/>
            <w:vAlign w:val="center"/>
          </w:tcPr>
          <w:p w14:paraId="41F59266" w14:textId="73FEBF57" w:rsidR="00DD74D0" w:rsidRPr="00785DF3" w:rsidRDefault="00DD74D0" w:rsidP="00DD74D0">
            <w:pPr>
              <w:jc w:val="both"/>
              <w:rPr>
                <w:rFonts w:ascii="Arial" w:hAnsi="Arial" w:cs="Arial"/>
                <w:sz w:val="20"/>
                <w:szCs w:val="20"/>
              </w:rPr>
            </w:pPr>
            <w:r w:rsidRPr="00785DF3">
              <w:rPr>
                <w:rFonts w:ascii="Arial" w:hAnsi="Arial" w:cs="Arial"/>
                <w:sz w:val="20"/>
                <w:szCs w:val="20"/>
              </w:rPr>
              <w:t>1.347</w:t>
            </w:r>
          </w:p>
        </w:tc>
        <w:tc>
          <w:tcPr>
            <w:tcW w:w="1503" w:type="dxa"/>
            <w:vAlign w:val="center"/>
          </w:tcPr>
          <w:p w14:paraId="04FE24A8" w14:textId="22682C6D" w:rsidR="00DD74D0" w:rsidRPr="00785DF3" w:rsidRDefault="00DD74D0" w:rsidP="00DD74D0">
            <w:pPr>
              <w:jc w:val="both"/>
              <w:rPr>
                <w:rFonts w:ascii="Arial" w:hAnsi="Arial" w:cs="Arial"/>
                <w:sz w:val="20"/>
                <w:szCs w:val="20"/>
              </w:rPr>
            </w:pPr>
            <w:r w:rsidRPr="00785DF3">
              <w:rPr>
                <w:rFonts w:ascii="Arial" w:hAnsi="Arial" w:cs="Arial"/>
                <w:color w:val="000000"/>
                <w:sz w:val="20"/>
                <w:szCs w:val="20"/>
              </w:rPr>
              <w:t>23.051</w:t>
            </w:r>
          </w:p>
        </w:tc>
        <w:tc>
          <w:tcPr>
            <w:tcW w:w="1503" w:type="dxa"/>
            <w:vAlign w:val="center"/>
          </w:tcPr>
          <w:p w14:paraId="24D0ED17" w14:textId="63AE2620" w:rsidR="00DD74D0" w:rsidRPr="00785DF3" w:rsidRDefault="00DD74D0" w:rsidP="00DD74D0">
            <w:pPr>
              <w:jc w:val="both"/>
              <w:rPr>
                <w:rFonts w:ascii="Arial" w:hAnsi="Arial" w:cs="Arial"/>
                <w:sz w:val="20"/>
                <w:szCs w:val="20"/>
              </w:rPr>
            </w:pPr>
            <w:r w:rsidRPr="00785DF3">
              <w:rPr>
                <w:rFonts w:ascii="Arial" w:hAnsi="Arial" w:cs="Arial"/>
                <w:color w:val="000000"/>
                <w:sz w:val="20"/>
                <w:szCs w:val="20"/>
              </w:rPr>
              <w:t>0.061</w:t>
            </w:r>
          </w:p>
        </w:tc>
      </w:tr>
      <w:tr w:rsidR="00DD74D0" w:rsidRPr="00785DF3" w14:paraId="47D3E203" w14:textId="77777777" w:rsidTr="00353A25">
        <w:tc>
          <w:tcPr>
            <w:tcW w:w="1502" w:type="dxa"/>
            <w:vAlign w:val="center"/>
          </w:tcPr>
          <w:p w14:paraId="542B8DC5" w14:textId="3BAC358B" w:rsidR="00DD74D0" w:rsidRPr="00785DF3" w:rsidRDefault="00DD74D0" w:rsidP="00DD74D0">
            <w:pPr>
              <w:jc w:val="both"/>
              <w:rPr>
                <w:rFonts w:ascii="Arial" w:hAnsi="Arial" w:cs="Arial"/>
                <w:sz w:val="20"/>
                <w:szCs w:val="20"/>
              </w:rPr>
            </w:pPr>
            <w:r w:rsidRPr="00785DF3">
              <w:rPr>
                <w:rFonts w:ascii="Arial" w:hAnsi="Arial" w:cs="Arial"/>
                <w:sz w:val="20"/>
                <w:szCs w:val="20"/>
              </w:rPr>
              <w:t>TRAD</w:t>
            </w:r>
          </w:p>
        </w:tc>
        <w:tc>
          <w:tcPr>
            <w:tcW w:w="1502" w:type="dxa"/>
            <w:vAlign w:val="center"/>
          </w:tcPr>
          <w:p w14:paraId="25EA8E38" w14:textId="77777777" w:rsidR="00DD74D0" w:rsidRPr="00785DF3" w:rsidRDefault="00DD74D0" w:rsidP="00DD74D0">
            <w:pPr>
              <w:jc w:val="both"/>
              <w:rPr>
                <w:rFonts w:ascii="Arial" w:hAnsi="Arial" w:cs="Arial"/>
                <w:sz w:val="20"/>
                <w:szCs w:val="20"/>
              </w:rPr>
            </w:pPr>
            <w:r w:rsidRPr="00785DF3">
              <w:rPr>
                <w:rFonts w:ascii="Arial" w:hAnsi="Arial" w:cs="Arial"/>
                <w:sz w:val="20"/>
                <w:szCs w:val="20"/>
              </w:rPr>
              <w:t>β3</w:t>
            </w:r>
          </w:p>
        </w:tc>
        <w:tc>
          <w:tcPr>
            <w:tcW w:w="1503" w:type="dxa"/>
            <w:vAlign w:val="center"/>
          </w:tcPr>
          <w:p w14:paraId="325EB10B" w14:textId="40B36827" w:rsidR="00DD74D0" w:rsidRPr="00785DF3" w:rsidRDefault="00DD74D0" w:rsidP="00DD74D0">
            <w:pPr>
              <w:jc w:val="both"/>
              <w:rPr>
                <w:rFonts w:ascii="Arial" w:hAnsi="Arial" w:cs="Arial"/>
                <w:sz w:val="20"/>
                <w:szCs w:val="20"/>
              </w:rPr>
            </w:pPr>
            <w:r w:rsidRPr="00785DF3">
              <w:rPr>
                <w:rFonts w:ascii="Arial" w:hAnsi="Arial" w:cs="Arial"/>
                <w:color w:val="000000"/>
                <w:sz w:val="20"/>
                <w:szCs w:val="20"/>
              </w:rPr>
              <w:t>0.515</w:t>
            </w:r>
          </w:p>
        </w:tc>
        <w:tc>
          <w:tcPr>
            <w:tcW w:w="1503" w:type="dxa"/>
            <w:vAlign w:val="center"/>
          </w:tcPr>
          <w:p w14:paraId="75BABD66" w14:textId="3DAF707E" w:rsidR="00DD74D0" w:rsidRPr="00785DF3" w:rsidRDefault="00DD74D0" w:rsidP="00DD74D0">
            <w:pPr>
              <w:jc w:val="both"/>
              <w:rPr>
                <w:rFonts w:ascii="Arial" w:hAnsi="Arial" w:cs="Arial"/>
                <w:sz w:val="20"/>
                <w:szCs w:val="20"/>
              </w:rPr>
            </w:pPr>
            <w:r w:rsidRPr="00785DF3">
              <w:rPr>
                <w:rFonts w:ascii="Arial" w:hAnsi="Arial" w:cs="Arial"/>
                <w:color w:val="000000"/>
                <w:sz w:val="20"/>
                <w:szCs w:val="20"/>
              </w:rPr>
              <w:t>0.308</w:t>
            </w:r>
          </w:p>
        </w:tc>
        <w:tc>
          <w:tcPr>
            <w:tcW w:w="1503" w:type="dxa"/>
            <w:vAlign w:val="center"/>
          </w:tcPr>
          <w:p w14:paraId="1800DA0F" w14:textId="0E7B60D3" w:rsidR="00DD74D0" w:rsidRPr="00785DF3" w:rsidRDefault="00DD74D0" w:rsidP="00DD74D0">
            <w:pPr>
              <w:jc w:val="both"/>
              <w:rPr>
                <w:rFonts w:ascii="Arial" w:hAnsi="Arial" w:cs="Arial"/>
                <w:sz w:val="20"/>
                <w:szCs w:val="20"/>
              </w:rPr>
            </w:pPr>
            <w:r w:rsidRPr="00785DF3">
              <w:rPr>
                <w:rFonts w:ascii="Arial" w:hAnsi="Arial" w:cs="Arial"/>
                <w:color w:val="000000"/>
                <w:sz w:val="20"/>
                <w:szCs w:val="20"/>
              </w:rPr>
              <w:t>1.672</w:t>
            </w:r>
          </w:p>
        </w:tc>
        <w:tc>
          <w:tcPr>
            <w:tcW w:w="1503" w:type="dxa"/>
            <w:vAlign w:val="center"/>
          </w:tcPr>
          <w:p w14:paraId="73BA296B" w14:textId="52043CA3" w:rsidR="00DD74D0" w:rsidRPr="00785DF3" w:rsidRDefault="00DD74D0" w:rsidP="00DD74D0">
            <w:pPr>
              <w:jc w:val="both"/>
              <w:rPr>
                <w:rFonts w:ascii="Arial" w:hAnsi="Arial" w:cs="Arial"/>
                <w:sz w:val="20"/>
                <w:szCs w:val="20"/>
              </w:rPr>
            </w:pPr>
            <w:r w:rsidRPr="00785DF3">
              <w:rPr>
                <w:rFonts w:ascii="Arial" w:hAnsi="Arial" w:cs="Arial"/>
                <w:color w:val="000000"/>
                <w:sz w:val="20"/>
                <w:szCs w:val="20"/>
              </w:rPr>
              <w:t>0.016</w:t>
            </w:r>
          </w:p>
        </w:tc>
      </w:tr>
      <w:tr w:rsidR="00DD74D0" w:rsidRPr="00785DF3" w14:paraId="7A9B3185" w14:textId="77777777" w:rsidTr="00353A25">
        <w:tc>
          <w:tcPr>
            <w:tcW w:w="1502" w:type="dxa"/>
            <w:vAlign w:val="center"/>
          </w:tcPr>
          <w:p w14:paraId="2692558C" w14:textId="7CC01C16" w:rsidR="00DD74D0" w:rsidRPr="00785DF3" w:rsidRDefault="00DD74D0" w:rsidP="00DD74D0">
            <w:pPr>
              <w:jc w:val="both"/>
              <w:rPr>
                <w:rFonts w:ascii="Arial" w:hAnsi="Arial" w:cs="Arial"/>
                <w:sz w:val="20"/>
                <w:szCs w:val="20"/>
              </w:rPr>
            </w:pPr>
            <w:r w:rsidRPr="00785DF3">
              <w:rPr>
                <w:rFonts w:ascii="Arial" w:hAnsi="Arial" w:cs="Arial"/>
                <w:sz w:val="20"/>
                <w:szCs w:val="20"/>
              </w:rPr>
              <w:t>PXAG</w:t>
            </w:r>
          </w:p>
        </w:tc>
        <w:tc>
          <w:tcPr>
            <w:tcW w:w="1502" w:type="dxa"/>
            <w:vAlign w:val="center"/>
          </w:tcPr>
          <w:p w14:paraId="56E8A823" w14:textId="77777777" w:rsidR="00DD74D0" w:rsidRPr="00785DF3" w:rsidRDefault="00DD74D0" w:rsidP="00DD74D0">
            <w:pPr>
              <w:jc w:val="both"/>
              <w:rPr>
                <w:rFonts w:ascii="Arial" w:hAnsi="Arial" w:cs="Arial"/>
                <w:sz w:val="20"/>
                <w:szCs w:val="20"/>
              </w:rPr>
            </w:pPr>
            <w:r w:rsidRPr="00785DF3">
              <w:rPr>
                <w:rFonts w:ascii="Arial" w:hAnsi="Arial" w:cs="Arial"/>
                <w:sz w:val="20"/>
                <w:szCs w:val="20"/>
              </w:rPr>
              <w:t>β4</w:t>
            </w:r>
          </w:p>
        </w:tc>
        <w:tc>
          <w:tcPr>
            <w:tcW w:w="1503" w:type="dxa"/>
            <w:vAlign w:val="center"/>
          </w:tcPr>
          <w:p w14:paraId="36871D1C" w14:textId="66EB1343" w:rsidR="00DD74D0" w:rsidRPr="00785DF3" w:rsidRDefault="00DD74D0" w:rsidP="00DD74D0">
            <w:pPr>
              <w:jc w:val="both"/>
              <w:rPr>
                <w:rFonts w:ascii="Arial" w:hAnsi="Arial" w:cs="Arial"/>
                <w:color w:val="000000"/>
                <w:sz w:val="20"/>
                <w:szCs w:val="20"/>
              </w:rPr>
            </w:pPr>
            <w:r w:rsidRPr="00785DF3">
              <w:rPr>
                <w:rFonts w:ascii="Arial" w:hAnsi="Arial" w:cs="Arial"/>
                <w:color w:val="000000"/>
                <w:sz w:val="20"/>
                <w:szCs w:val="20"/>
              </w:rPr>
              <w:t>0.003</w:t>
            </w:r>
          </w:p>
        </w:tc>
        <w:tc>
          <w:tcPr>
            <w:tcW w:w="1503" w:type="dxa"/>
            <w:vAlign w:val="center"/>
          </w:tcPr>
          <w:p w14:paraId="78747F34" w14:textId="634EEFF8" w:rsidR="00DD74D0" w:rsidRPr="00785DF3" w:rsidRDefault="00DD74D0" w:rsidP="00DD74D0">
            <w:pPr>
              <w:jc w:val="both"/>
              <w:rPr>
                <w:rFonts w:ascii="Arial" w:hAnsi="Arial" w:cs="Arial"/>
                <w:color w:val="000000"/>
                <w:sz w:val="20"/>
                <w:szCs w:val="20"/>
              </w:rPr>
            </w:pPr>
            <w:r w:rsidRPr="00785DF3">
              <w:rPr>
                <w:rFonts w:ascii="Arial" w:hAnsi="Arial" w:cs="Arial"/>
                <w:color w:val="000000"/>
                <w:sz w:val="20"/>
                <w:szCs w:val="20"/>
              </w:rPr>
              <w:t>0.002</w:t>
            </w:r>
          </w:p>
        </w:tc>
        <w:tc>
          <w:tcPr>
            <w:tcW w:w="1503" w:type="dxa"/>
            <w:vAlign w:val="center"/>
          </w:tcPr>
          <w:p w14:paraId="2840EB66" w14:textId="6658D5E2" w:rsidR="00DD74D0" w:rsidRPr="00785DF3" w:rsidRDefault="00DD74D0" w:rsidP="00DD74D0">
            <w:pPr>
              <w:jc w:val="both"/>
              <w:rPr>
                <w:rFonts w:ascii="Arial" w:hAnsi="Arial" w:cs="Arial"/>
                <w:color w:val="000000"/>
                <w:sz w:val="20"/>
                <w:szCs w:val="20"/>
              </w:rPr>
            </w:pPr>
            <w:r w:rsidRPr="00785DF3">
              <w:rPr>
                <w:rFonts w:ascii="Arial" w:hAnsi="Arial" w:cs="Arial"/>
                <w:color w:val="000000"/>
                <w:sz w:val="20"/>
                <w:szCs w:val="20"/>
              </w:rPr>
              <w:t>1.6</w:t>
            </w:r>
          </w:p>
        </w:tc>
        <w:tc>
          <w:tcPr>
            <w:tcW w:w="1503" w:type="dxa"/>
            <w:vAlign w:val="center"/>
          </w:tcPr>
          <w:p w14:paraId="5D93651F" w14:textId="77F4E508" w:rsidR="00DD74D0" w:rsidRPr="00785DF3" w:rsidRDefault="00DD74D0" w:rsidP="00DD74D0">
            <w:pPr>
              <w:jc w:val="both"/>
              <w:rPr>
                <w:rFonts w:ascii="Arial" w:hAnsi="Arial" w:cs="Arial"/>
                <w:color w:val="000000"/>
                <w:sz w:val="20"/>
                <w:szCs w:val="20"/>
              </w:rPr>
            </w:pPr>
            <w:r w:rsidRPr="00785DF3">
              <w:rPr>
                <w:rFonts w:ascii="Arial" w:hAnsi="Arial" w:cs="Arial"/>
                <w:color w:val="000000"/>
                <w:sz w:val="20"/>
                <w:szCs w:val="20"/>
              </w:rPr>
              <w:t>0.091</w:t>
            </w:r>
          </w:p>
        </w:tc>
      </w:tr>
      <w:tr w:rsidR="007702E7" w:rsidRPr="00785DF3" w14:paraId="63F3D2C6" w14:textId="77777777" w:rsidTr="00353A25">
        <w:tc>
          <w:tcPr>
            <w:tcW w:w="1502" w:type="dxa"/>
            <w:vAlign w:val="center"/>
          </w:tcPr>
          <w:p w14:paraId="5E133DFC" w14:textId="1C6A5054" w:rsidR="007702E7" w:rsidRPr="00785DF3" w:rsidRDefault="007702E7" w:rsidP="007702E7">
            <w:pPr>
              <w:jc w:val="both"/>
              <w:rPr>
                <w:rFonts w:ascii="Arial" w:hAnsi="Arial" w:cs="Arial"/>
                <w:sz w:val="20"/>
                <w:szCs w:val="20"/>
              </w:rPr>
            </w:pPr>
            <w:r w:rsidRPr="00785DF3">
              <w:rPr>
                <w:rFonts w:ascii="Arial" w:hAnsi="Arial" w:cs="Arial"/>
                <w:sz w:val="20"/>
                <w:szCs w:val="20"/>
              </w:rPr>
              <w:t>NPK</w:t>
            </w:r>
            <w:r w:rsidR="00C032B9" w:rsidRPr="00785DF3">
              <w:rPr>
                <w:rFonts w:ascii="Arial" w:hAnsi="Arial" w:cs="Arial"/>
                <w:sz w:val="20"/>
                <w:szCs w:val="20"/>
              </w:rPr>
              <w:t>F</w:t>
            </w:r>
          </w:p>
        </w:tc>
        <w:tc>
          <w:tcPr>
            <w:tcW w:w="1502" w:type="dxa"/>
            <w:vAlign w:val="center"/>
          </w:tcPr>
          <w:p w14:paraId="233DC317" w14:textId="131B0464" w:rsidR="007702E7" w:rsidRPr="00785DF3" w:rsidRDefault="007702E7" w:rsidP="007702E7">
            <w:pPr>
              <w:jc w:val="both"/>
              <w:rPr>
                <w:rFonts w:ascii="Arial" w:hAnsi="Arial" w:cs="Arial"/>
                <w:sz w:val="20"/>
                <w:szCs w:val="20"/>
              </w:rPr>
            </w:pPr>
            <w:r w:rsidRPr="00785DF3">
              <w:rPr>
                <w:rFonts w:ascii="Arial" w:hAnsi="Arial" w:cs="Arial"/>
                <w:sz w:val="20"/>
                <w:szCs w:val="20"/>
              </w:rPr>
              <w:t>β5</w:t>
            </w:r>
          </w:p>
        </w:tc>
        <w:tc>
          <w:tcPr>
            <w:tcW w:w="1503" w:type="dxa"/>
            <w:vAlign w:val="center"/>
          </w:tcPr>
          <w:p w14:paraId="13721B54" w14:textId="78261E2A" w:rsidR="007702E7" w:rsidRPr="00785DF3" w:rsidRDefault="007702E7" w:rsidP="007702E7">
            <w:pPr>
              <w:jc w:val="both"/>
              <w:rPr>
                <w:rFonts w:ascii="Arial" w:hAnsi="Arial" w:cs="Arial"/>
                <w:color w:val="000000"/>
                <w:sz w:val="20"/>
                <w:szCs w:val="20"/>
              </w:rPr>
            </w:pPr>
            <w:r w:rsidRPr="00785DF3">
              <w:rPr>
                <w:rFonts w:ascii="Arial" w:hAnsi="Arial" w:cs="Arial"/>
                <w:color w:val="000000"/>
                <w:sz w:val="20"/>
                <w:szCs w:val="20"/>
              </w:rPr>
              <w:t>-0.085</w:t>
            </w:r>
          </w:p>
        </w:tc>
        <w:tc>
          <w:tcPr>
            <w:tcW w:w="1503" w:type="dxa"/>
            <w:vAlign w:val="center"/>
          </w:tcPr>
          <w:p w14:paraId="1B8F346B" w14:textId="69601C1A" w:rsidR="007702E7" w:rsidRPr="00785DF3" w:rsidRDefault="007702E7" w:rsidP="007702E7">
            <w:pPr>
              <w:jc w:val="both"/>
              <w:rPr>
                <w:rFonts w:ascii="Arial" w:hAnsi="Arial" w:cs="Arial"/>
                <w:color w:val="000000"/>
                <w:sz w:val="20"/>
                <w:szCs w:val="20"/>
              </w:rPr>
            </w:pPr>
            <w:r w:rsidRPr="00785DF3">
              <w:rPr>
                <w:rFonts w:ascii="Arial" w:hAnsi="Arial" w:cs="Arial"/>
                <w:color w:val="000000"/>
                <w:sz w:val="20"/>
                <w:szCs w:val="20"/>
              </w:rPr>
              <w:t>1.05</w:t>
            </w:r>
          </w:p>
        </w:tc>
        <w:tc>
          <w:tcPr>
            <w:tcW w:w="1503" w:type="dxa"/>
            <w:vAlign w:val="center"/>
          </w:tcPr>
          <w:p w14:paraId="5FDAAA9C" w14:textId="2723128C" w:rsidR="007702E7" w:rsidRPr="00785DF3" w:rsidRDefault="007702E7" w:rsidP="007702E7">
            <w:pPr>
              <w:jc w:val="both"/>
              <w:rPr>
                <w:rFonts w:ascii="Arial" w:hAnsi="Arial" w:cs="Arial"/>
                <w:color w:val="000000"/>
                <w:sz w:val="20"/>
                <w:szCs w:val="20"/>
              </w:rPr>
            </w:pPr>
            <w:r w:rsidRPr="00785DF3">
              <w:rPr>
                <w:rFonts w:ascii="Arial" w:hAnsi="Arial" w:cs="Arial"/>
                <w:color w:val="000000"/>
                <w:sz w:val="20"/>
                <w:szCs w:val="20"/>
              </w:rPr>
              <w:t>-0.081</w:t>
            </w:r>
          </w:p>
        </w:tc>
        <w:tc>
          <w:tcPr>
            <w:tcW w:w="1503" w:type="dxa"/>
            <w:vAlign w:val="center"/>
          </w:tcPr>
          <w:p w14:paraId="62D01649" w14:textId="626DDA78" w:rsidR="007702E7" w:rsidRPr="00785DF3" w:rsidRDefault="007702E7" w:rsidP="007702E7">
            <w:pPr>
              <w:jc w:val="both"/>
              <w:rPr>
                <w:rFonts w:ascii="Arial" w:hAnsi="Arial" w:cs="Arial"/>
                <w:color w:val="000000"/>
                <w:sz w:val="20"/>
                <w:szCs w:val="20"/>
              </w:rPr>
            </w:pPr>
            <w:r w:rsidRPr="00785DF3">
              <w:rPr>
                <w:rFonts w:ascii="Arial" w:hAnsi="Arial" w:cs="Arial"/>
                <w:color w:val="000000"/>
                <w:sz w:val="20"/>
                <w:szCs w:val="20"/>
              </w:rPr>
              <w:t>0.</w:t>
            </w:r>
            <w:r w:rsidR="00E702E4" w:rsidRPr="00785DF3">
              <w:rPr>
                <w:rFonts w:ascii="Arial" w:hAnsi="Arial" w:cs="Arial"/>
                <w:color w:val="000000"/>
                <w:sz w:val="20"/>
                <w:szCs w:val="20"/>
              </w:rPr>
              <w:t>0</w:t>
            </w:r>
            <w:r w:rsidRPr="00785DF3">
              <w:rPr>
                <w:rFonts w:ascii="Arial" w:hAnsi="Arial" w:cs="Arial"/>
                <w:color w:val="000000"/>
                <w:sz w:val="20"/>
                <w:szCs w:val="20"/>
              </w:rPr>
              <w:t>37</w:t>
            </w:r>
          </w:p>
        </w:tc>
      </w:tr>
    </w:tbl>
    <w:p w14:paraId="6A692501" w14:textId="3AA58EFE" w:rsidR="000B2DF5" w:rsidRPr="00785DF3" w:rsidRDefault="000B2DF5" w:rsidP="00F43C35">
      <w:pPr>
        <w:jc w:val="both"/>
        <w:rPr>
          <w:rFonts w:ascii="Arial" w:hAnsi="Arial" w:cs="Arial"/>
          <w:sz w:val="20"/>
          <w:szCs w:val="20"/>
        </w:rPr>
      </w:pPr>
    </w:p>
    <w:tbl>
      <w:tblPr>
        <w:tblStyle w:val="TableGrid"/>
        <w:tblW w:w="0" w:type="auto"/>
        <w:tblLook w:val="04A0" w:firstRow="1" w:lastRow="0" w:firstColumn="1" w:lastColumn="0" w:noHBand="0" w:noVBand="1"/>
      </w:tblPr>
      <w:tblGrid>
        <w:gridCol w:w="2263"/>
        <w:gridCol w:w="1843"/>
      </w:tblGrid>
      <w:tr w:rsidR="000E35AB" w:rsidRPr="00785DF3" w14:paraId="2B539AE4" w14:textId="77777777" w:rsidTr="00353A25">
        <w:tc>
          <w:tcPr>
            <w:tcW w:w="4106" w:type="dxa"/>
            <w:gridSpan w:val="2"/>
          </w:tcPr>
          <w:p w14:paraId="37469F22" w14:textId="77777777" w:rsidR="000E35AB" w:rsidRPr="00785DF3" w:rsidRDefault="000E35AB" w:rsidP="00353A25">
            <w:pPr>
              <w:jc w:val="both"/>
              <w:rPr>
                <w:rFonts w:ascii="Arial" w:hAnsi="Arial" w:cs="Arial"/>
                <w:sz w:val="20"/>
                <w:szCs w:val="20"/>
              </w:rPr>
            </w:pPr>
            <w:r w:rsidRPr="00785DF3">
              <w:rPr>
                <w:rFonts w:ascii="Arial" w:hAnsi="Arial" w:cs="Arial"/>
                <w:sz w:val="20"/>
                <w:szCs w:val="20"/>
              </w:rPr>
              <w:t>Summary of Overall Fit</w:t>
            </w:r>
          </w:p>
        </w:tc>
      </w:tr>
      <w:tr w:rsidR="000E35AB" w:rsidRPr="00785DF3" w14:paraId="6DAAA82F" w14:textId="77777777" w:rsidTr="00353A25">
        <w:tc>
          <w:tcPr>
            <w:tcW w:w="2263" w:type="dxa"/>
          </w:tcPr>
          <w:p w14:paraId="1956CDBA" w14:textId="64C04023" w:rsidR="000E35AB" w:rsidRPr="00785DF3" w:rsidRDefault="000E35AB" w:rsidP="00353A25">
            <w:pPr>
              <w:jc w:val="both"/>
              <w:rPr>
                <w:rFonts w:ascii="Arial" w:hAnsi="Arial" w:cs="Arial"/>
                <w:sz w:val="20"/>
                <w:szCs w:val="20"/>
              </w:rPr>
            </w:pPr>
            <w:r w:rsidRPr="00785DF3">
              <w:rPr>
                <w:rFonts w:ascii="Arial" w:hAnsi="Arial" w:cs="Arial"/>
                <w:sz w:val="20"/>
                <w:szCs w:val="20"/>
              </w:rPr>
              <w:t>R-Squared:</w:t>
            </w:r>
          </w:p>
        </w:tc>
        <w:tc>
          <w:tcPr>
            <w:tcW w:w="1843" w:type="dxa"/>
          </w:tcPr>
          <w:p w14:paraId="321F1663" w14:textId="3BB7C2E3" w:rsidR="000E35AB" w:rsidRPr="00785DF3" w:rsidRDefault="00ED540E" w:rsidP="00353A25">
            <w:pPr>
              <w:jc w:val="both"/>
              <w:rPr>
                <w:rFonts w:ascii="Arial" w:hAnsi="Arial" w:cs="Arial"/>
                <w:sz w:val="20"/>
                <w:szCs w:val="20"/>
              </w:rPr>
            </w:pPr>
            <w:r w:rsidRPr="00785DF3">
              <w:rPr>
                <w:rFonts w:ascii="Arial" w:hAnsi="Arial" w:cs="Arial"/>
                <w:sz w:val="20"/>
                <w:szCs w:val="20"/>
              </w:rPr>
              <w:t>0.674</w:t>
            </w:r>
          </w:p>
        </w:tc>
      </w:tr>
      <w:tr w:rsidR="000E35AB" w:rsidRPr="00785DF3" w14:paraId="42816718" w14:textId="77777777" w:rsidTr="00353A25">
        <w:tc>
          <w:tcPr>
            <w:tcW w:w="2263" w:type="dxa"/>
          </w:tcPr>
          <w:p w14:paraId="573913E4" w14:textId="1445143F" w:rsidR="000E35AB" w:rsidRPr="00785DF3" w:rsidRDefault="000E35AB" w:rsidP="00353A25">
            <w:pPr>
              <w:jc w:val="both"/>
              <w:rPr>
                <w:rFonts w:ascii="Arial" w:hAnsi="Arial" w:cs="Arial"/>
                <w:sz w:val="20"/>
                <w:szCs w:val="20"/>
              </w:rPr>
            </w:pPr>
            <w:r w:rsidRPr="00785DF3">
              <w:rPr>
                <w:rFonts w:ascii="Arial" w:hAnsi="Arial" w:cs="Arial"/>
                <w:sz w:val="20"/>
                <w:szCs w:val="20"/>
              </w:rPr>
              <w:t>Adjusted R-Squared</w:t>
            </w:r>
          </w:p>
        </w:tc>
        <w:tc>
          <w:tcPr>
            <w:tcW w:w="1843" w:type="dxa"/>
          </w:tcPr>
          <w:p w14:paraId="43BCF149" w14:textId="343C86B9" w:rsidR="000E35AB" w:rsidRPr="00785DF3" w:rsidRDefault="000E35AB" w:rsidP="00353A25">
            <w:pPr>
              <w:jc w:val="both"/>
              <w:rPr>
                <w:rFonts w:ascii="Arial" w:hAnsi="Arial" w:cs="Arial"/>
                <w:sz w:val="20"/>
                <w:szCs w:val="20"/>
              </w:rPr>
            </w:pPr>
            <w:r w:rsidRPr="00785DF3">
              <w:rPr>
                <w:rFonts w:ascii="Arial" w:hAnsi="Arial" w:cs="Arial"/>
                <w:sz w:val="20"/>
                <w:szCs w:val="20"/>
              </w:rPr>
              <w:t>0.</w:t>
            </w:r>
            <w:r w:rsidR="00ED540E" w:rsidRPr="00785DF3">
              <w:rPr>
                <w:rFonts w:ascii="Arial" w:hAnsi="Arial" w:cs="Arial"/>
                <w:sz w:val="20"/>
                <w:szCs w:val="20"/>
              </w:rPr>
              <w:t>56</w:t>
            </w:r>
            <w:r w:rsidR="001F2302" w:rsidRPr="00785DF3">
              <w:rPr>
                <w:rFonts w:ascii="Arial" w:hAnsi="Arial" w:cs="Arial"/>
                <w:sz w:val="20"/>
                <w:szCs w:val="20"/>
              </w:rPr>
              <w:t>3</w:t>
            </w:r>
          </w:p>
        </w:tc>
      </w:tr>
      <w:tr w:rsidR="000E35AB" w:rsidRPr="00785DF3" w14:paraId="1F86303F" w14:textId="77777777" w:rsidTr="00353A25">
        <w:tc>
          <w:tcPr>
            <w:tcW w:w="2263" w:type="dxa"/>
          </w:tcPr>
          <w:p w14:paraId="7A47ED25" w14:textId="0514451F" w:rsidR="000E35AB" w:rsidRPr="00785DF3" w:rsidRDefault="000E35AB" w:rsidP="00353A25">
            <w:pPr>
              <w:jc w:val="both"/>
              <w:rPr>
                <w:rFonts w:ascii="Arial" w:hAnsi="Arial" w:cs="Arial"/>
                <w:sz w:val="20"/>
                <w:szCs w:val="20"/>
              </w:rPr>
            </w:pPr>
            <w:r w:rsidRPr="00785DF3">
              <w:rPr>
                <w:rFonts w:ascii="Arial" w:hAnsi="Arial" w:cs="Arial"/>
                <w:sz w:val="20"/>
                <w:szCs w:val="20"/>
              </w:rPr>
              <w:t>Overall F-Statistic</w:t>
            </w:r>
          </w:p>
        </w:tc>
        <w:tc>
          <w:tcPr>
            <w:tcW w:w="1843" w:type="dxa"/>
          </w:tcPr>
          <w:p w14:paraId="34619B0E" w14:textId="11D551C9" w:rsidR="000E35AB" w:rsidRPr="00785DF3" w:rsidRDefault="000E35AB" w:rsidP="00353A25">
            <w:pPr>
              <w:jc w:val="both"/>
              <w:rPr>
                <w:rFonts w:ascii="Arial" w:hAnsi="Arial" w:cs="Arial"/>
                <w:sz w:val="20"/>
                <w:szCs w:val="20"/>
              </w:rPr>
            </w:pPr>
            <w:r w:rsidRPr="00785DF3">
              <w:rPr>
                <w:rFonts w:ascii="Arial" w:hAnsi="Arial" w:cs="Arial"/>
                <w:sz w:val="20"/>
                <w:szCs w:val="20"/>
              </w:rPr>
              <w:t>1.</w:t>
            </w:r>
            <w:r w:rsidR="001F2302" w:rsidRPr="00785DF3">
              <w:rPr>
                <w:rFonts w:ascii="Arial" w:hAnsi="Arial" w:cs="Arial"/>
                <w:sz w:val="20"/>
                <w:szCs w:val="20"/>
              </w:rPr>
              <w:t>531</w:t>
            </w:r>
            <w:r w:rsidRPr="00785DF3">
              <w:rPr>
                <w:rFonts w:ascii="Arial" w:hAnsi="Arial" w:cs="Arial"/>
                <w:sz w:val="20"/>
                <w:szCs w:val="20"/>
              </w:rPr>
              <w:t xml:space="preserve"> (df</w:t>
            </w:r>
            <w:r w:rsidR="0070659A" w:rsidRPr="00785DF3">
              <w:rPr>
                <w:rFonts w:ascii="Arial" w:hAnsi="Arial" w:cs="Arial"/>
                <w:sz w:val="20"/>
                <w:szCs w:val="20"/>
              </w:rPr>
              <w:t>.</w:t>
            </w:r>
            <w:r w:rsidRPr="00785DF3">
              <w:rPr>
                <w:rFonts w:ascii="Arial" w:hAnsi="Arial" w:cs="Arial"/>
                <w:sz w:val="20"/>
                <w:szCs w:val="20"/>
              </w:rPr>
              <w:t xml:space="preserve"> </w:t>
            </w:r>
            <w:r w:rsidR="001F2302" w:rsidRPr="00785DF3">
              <w:rPr>
                <w:rFonts w:ascii="Arial" w:hAnsi="Arial" w:cs="Arial"/>
                <w:sz w:val="20"/>
                <w:szCs w:val="20"/>
              </w:rPr>
              <w:t>5</w:t>
            </w:r>
            <w:r w:rsidRPr="00785DF3">
              <w:rPr>
                <w:rFonts w:ascii="Arial" w:hAnsi="Arial" w:cs="Arial"/>
                <w:sz w:val="20"/>
                <w:szCs w:val="20"/>
              </w:rPr>
              <w:t>, 1</w:t>
            </w:r>
            <w:r w:rsidR="001F2302" w:rsidRPr="00785DF3">
              <w:rPr>
                <w:rFonts w:ascii="Arial" w:hAnsi="Arial" w:cs="Arial"/>
                <w:sz w:val="20"/>
                <w:szCs w:val="20"/>
              </w:rPr>
              <w:t>0</w:t>
            </w:r>
            <w:r w:rsidRPr="00785DF3">
              <w:rPr>
                <w:rFonts w:ascii="Arial" w:hAnsi="Arial" w:cs="Arial"/>
                <w:sz w:val="20"/>
                <w:szCs w:val="20"/>
              </w:rPr>
              <w:t>)</w:t>
            </w:r>
          </w:p>
        </w:tc>
      </w:tr>
      <w:tr w:rsidR="000E35AB" w:rsidRPr="00785DF3" w14:paraId="3F4ABD74" w14:textId="77777777" w:rsidTr="00353A25">
        <w:tc>
          <w:tcPr>
            <w:tcW w:w="2263" w:type="dxa"/>
          </w:tcPr>
          <w:p w14:paraId="79F5914A" w14:textId="3AC6259E" w:rsidR="000E35AB" w:rsidRPr="00785DF3" w:rsidRDefault="000E35AB" w:rsidP="00353A25">
            <w:pPr>
              <w:spacing w:after="160" w:line="259" w:lineRule="auto"/>
              <w:jc w:val="both"/>
              <w:rPr>
                <w:rFonts w:ascii="Arial" w:hAnsi="Arial" w:cs="Arial"/>
                <w:sz w:val="20"/>
                <w:szCs w:val="20"/>
              </w:rPr>
            </w:pPr>
            <w:r w:rsidRPr="00785DF3">
              <w:rPr>
                <w:rFonts w:ascii="Arial" w:hAnsi="Arial" w:cs="Arial"/>
                <w:sz w:val="20"/>
                <w:szCs w:val="20"/>
              </w:rPr>
              <w:t xml:space="preserve">Overall </w:t>
            </w:r>
            <w:r w:rsidR="004B18C9" w:rsidRPr="00785DF3">
              <w:rPr>
                <w:rFonts w:ascii="Arial" w:hAnsi="Arial" w:cs="Arial"/>
                <w:sz w:val="20"/>
                <w:szCs w:val="20"/>
              </w:rPr>
              <w:t>P-</w:t>
            </w:r>
            <w:r w:rsidRPr="00785DF3">
              <w:rPr>
                <w:rFonts w:ascii="Arial" w:hAnsi="Arial" w:cs="Arial"/>
                <w:sz w:val="20"/>
                <w:szCs w:val="20"/>
              </w:rPr>
              <w:t>value</w:t>
            </w:r>
          </w:p>
        </w:tc>
        <w:tc>
          <w:tcPr>
            <w:tcW w:w="1843" w:type="dxa"/>
          </w:tcPr>
          <w:p w14:paraId="5CD3AAC2" w14:textId="195EAD67" w:rsidR="000E35AB" w:rsidRPr="00785DF3" w:rsidRDefault="000E35AB" w:rsidP="00353A25">
            <w:pPr>
              <w:jc w:val="both"/>
              <w:rPr>
                <w:rFonts w:ascii="Arial" w:hAnsi="Arial" w:cs="Arial"/>
                <w:sz w:val="20"/>
                <w:szCs w:val="20"/>
              </w:rPr>
            </w:pPr>
            <w:r w:rsidRPr="00785DF3">
              <w:rPr>
                <w:rFonts w:ascii="Arial" w:hAnsi="Arial" w:cs="Arial"/>
                <w:sz w:val="20"/>
                <w:szCs w:val="20"/>
              </w:rPr>
              <w:t>0.</w:t>
            </w:r>
            <w:r w:rsidR="0038677A" w:rsidRPr="00785DF3">
              <w:rPr>
                <w:rFonts w:ascii="Arial" w:hAnsi="Arial" w:cs="Arial"/>
                <w:sz w:val="20"/>
                <w:szCs w:val="20"/>
              </w:rPr>
              <w:t>0</w:t>
            </w:r>
            <w:r w:rsidR="004B18C9" w:rsidRPr="00785DF3">
              <w:rPr>
                <w:rFonts w:ascii="Arial" w:hAnsi="Arial" w:cs="Arial"/>
                <w:sz w:val="20"/>
                <w:szCs w:val="20"/>
              </w:rPr>
              <w:t>8*</w:t>
            </w:r>
          </w:p>
        </w:tc>
      </w:tr>
    </w:tbl>
    <w:p w14:paraId="0EAB90E2" w14:textId="382C931B" w:rsidR="00131569" w:rsidRPr="00785DF3" w:rsidRDefault="00131569" w:rsidP="00F43C35">
      <w:pPr>
        <w:jc w:val="both"/>
        <w:rPr>
          <w:rFonts w:ascii="Arial" w:hAnsi="Arial" w:cs="Arial"/>
          <w:sz w:val="20"/>
          <w:szCs w:val="20"/>
        </w:rPr>
      </w:pPr>
      <w:r w:rsidRPr="00785DF3">
        <w:rPr>
          <w:rFonts w:ascii="Arial" w:hAnsi="Arial" w:cs="Arial"/>
          <w:sz w:val="20"/>
          <w:szCs w:val="20"/>
        </w:rPr>
        <w:t>Source: Author’s own calculation</w:t>
      </w:r>
    </w:p>
    <w:p w14:paraId="0D59D742" w14:textId="6C205772" w:rsidR="00A85D08" w:rsidRDefault="002D6406" w:rsidP="00F43C35">
      <w:pPr>
        <w:jc w:val="both"/>
        <w:rPr>
          <w:rFonts w:ascii="Arial" w:hAnsi="Arial" w:cs="Arial"/>
          <w:sz w:val="20"/>
          <w:szCs w:val="20"/>
        </w:rPr>
      </w:pPr>
      <w:r w:rsidRPr="00785DF3">
        <w:rPr>
          <w:rFonts w:ascii="Arial" w:hAnsi="Arial" w:cs="Arial"/>
          <w:sz w:val="20"/>
          <w:szCs w:val="20"/>
        </w:rPr>
        <w:t xml:space="preserve">In Regression model 5, </w:t>
      </w:r>
      <w:r w:rsidR="00AA0C26" w:rsidRPr="00785DF3">
        <w:rPr>
          <w:rFonts w:ascii="Arial" w:hAnsi="Arial" w:cs="Arial"/>
          <w:sz w:val="20"/>
          <w:szCs w:val="20"/>
        </w:rPr>
        <w:t xml:space="preserve">when </w:t>
      </w:r>
      <w:r w:rsidR="00A528E9" w:rsidRPr="00785DF3">
        <w:rPr>
          <w:rFonts w:ascii="Arial" w:hAnsi="Arial" w:cs="Arial"/>
          <w:sz w:val="20"/>
          <w:szCs w:val="20"/>
        </w:rPr>
        <w:t>the use of NPK fertilisers per 000 hectares of</w:t>
      </w:r>
      <w:r w:rsidR="00AA0C26" w:rsidRPr="00785DF3">
        <w:rPr>
          <w:rFonts w:ascii="Arial" w:hAnsi="Arial" w:cs="Arial"/>
          <w:sz w:val="20"/>
          <w:szCs w:val="20"/>
        </w:rPr>
        <w:t xml:space="preserve"> agricultural land was </w:t>
      </w:r>
      <w:r w:rsidR="00A528E9" w:rsidRPr="00785DF3">
        <w:rPr>
          <w:rFonts w:ascii="Arial" w:hAnsi="Arial" w:cs="Arial"/>
          <w:sz w:val="20"/>
          <w:szCs w:val="20"/>
        </w:rPr>
        <w:t>included along with other variables, the model's explanatory power decreased</w:t>
      </w:r>
      <w:r w:rsidR="000A2C1F" w:rsidRPr="00785DF3">
        <w:rPr>
          <w:rFonts w:ascii="Arial" w:hAnsi="Arial" w:cs="Arial"/>
          <w:sz w:val="20"/>
          <w:szCs w:val="20"/>
        </w:rPr>
        <w:t xml:space="preserve"> to 56.3%. This shows that </w:t>
      </w:r>
      <w:r w:rsidR="00A528E9" w:rsidRPr="00785DF3">
        <w:rPr>
          <w:rFonts w:ascii="Arial" w:hAnsi="Arial" w:cs="Arial"/>
          <w:sz w:val="20"/>
          <w:szCs w:val="20"/>
        </w:rPr>
        <w:t>regression model 5 is not a good fit for explaining</w:t>
      </w:r>
      <w:r w:rsidR="0044702A" w:rsidRPr="00785DF3">
        <w:rPr>
          <w:rFonts w:ascii="Arial" w:hAnsi="Arial" w:cs="Arial"/>
          <w:sz w:val="20"/>
          <w:szCs w:val="20"/>
        </w:rPr>
        <w:t xml:space="preserve"> </w:t>
      </w:r>
      <w:r w:rsidR="00B23DD9" w:rsidRPr="00785DF3">
        <w:rPr>
          <w:rFonts w:ascii="Arial" w:hAnsi="Arial" w:cs="Arial"/>
          <w:sz w:val="20"/>
          <w:szCs w:val="20"/>
        </w:rPr>
        <w:t>interstate</w:t>
      </w:r>
      <w:r w:rsidR="0044702A" w:rsidRPr="00785DF3">
        <w:rPr>
          <w:rFonts w:ascii="Arial" w:hAnsi="Arial" w:cs="Arial"/>
          <w:sz w:val="20"/>
          <w:szCs w:val="20"/>
        </w:rPr>
        <w:t xml:space="preserve"> variations in cropping intensity in India. </w:t>
      </w:r>
      <w:r w:rsidR="00840DE0" w:rsidRPr="00785DF3">
        <w:rPr>
          <w:rFonts w:ascii="Arial" w:hAnsi="Arial" w:cs="Arial"/>
          <w:sz w:val="20"/>
          <w:szCs w:val="20"/>
        </w:rPr>
        <w:t xml:space="preserve">Additionally, p-value &gt; 0.05 </w:t>
      </w:r>
      <w:r w:rsidR="00A528E9" w:rsidRPr="00785DF3">
        <w:rPr>
          <w:rFonts w:ascii="Arial" w:hAnsi="Arial" w:cs="Arial"/>
          <w:sz w:val="20"/>
          <w:szCs w:val="20"/>
        </w:rPr>
        <w:t xml:space="preserve">indicates that </w:t>
      </w:r>
      <w:r w:rsidR="00764F69" w:rsidRPr="00785DF3">
        <w:rPr>
          <w:rFonts w:ascii="Arial" w:hAnsi="Arial" w:cs="Arial"/>
          <w:sz w:val="20"/>
          <w:szCs w:val="20"/>
        </w:rPr>
        <w:t>regression model 5 is a poor fit</w:t>
      </w:r>
      <w:r w:rsidR="004C5597">
        <w:rPr>
          <w:rFonts w:ascii="Arial" w:hAnsi="Arial" w:cs="Arial"/>
          <w:sz w:val="20"/>
          <w:szCs w:val="20"/>
        </w:rPr>
        <w:t xml:space="preserve"> and therefore</w:t>
      </w:r>
      <w:r w:rsidR="00B97572">
        <w:rPr>
          <w:rFonts w:ascii="Arial" w:hAnsi="Arial" w:cs="Arial"/>
          <w:sz w:val="20"/>
          <w:szCs w:val="20"/>
        </w:rPr>
        <w:t>,</w:t>
      </w:r>
      <w:r w:rsidR="004C5597">
        <w:rPr>
          <w:rFonts w:ascii="Arial" w:hAnsi="Arial" w:cs="Arial"/>
          <w:sz w:val="20"/>
          <w:szCs w:val="20"/>
        </w:rPr>
        <w:t xml:space="preserve"> dropped from the regression analysis.</w:t>
      </w:r>
    </w:p>
    <w:p w14:paraId="6D6F720B" w14:textId="77777777" w:rsidR="00FD6F7C" w:rsidRDefault="00FD6F7C" w:rsidP="00FD6F7C">
      <w:pPr>
        <w:pStyle w:val="ListParagraph"/>
        <w:numPr>
          <w:ilvl w:val="0"/>
          <w:numId w:val="7"/>
        </w:numPr>
        <w:jc w:val="both"/>
        <w:rPr>
          <w:rFonts w:ascii="Arial" w:hAnsi="Arial" w:cs="Arial"/>
          <w:b/>
          <w:bCs/>
        </w:rPr>
      </w:pPr>
      <w:r w:rsidRPr="00E56548">
        <w:rPr>
          <w:rFonts w:ascii="Arial" w:hAnsi="Arial" w:cs="Arial"/>
          <w:b/>
          <w:bCs/>
        </w:rPr>
        <w:t>Limitations of The Study</w:t>
      </w:r>
    </w:p>
    <w:p w14:paraId="67456CE5" w14:textId="5EF92CAC" w:rsidR="00FD6F7C" w:rsidRPr="0073774C" w:rsidRDefault="00FD6F7C" w:rsidP="00F43C35">
      <w:pPr>
        <w:jc w:val="both"/>
        <w:rPr>
          <w:rFonts w:ascii="Arial" w:hAnsi="Arial" w:cs="Arial"/>
        </w:rPr>
      </w:pPr>
      <w:r w:rsidRPr="00FD6F7C">
        <w:rPr>
          <w:rFonts w:ascii="Arial" w:hAnsi="Arial" w:cs="Arial"/>
        </w:rPr>
        <w:t xml:space="preserve">The study does not include all states of India due to inconsistency and gaps in the availability of required data. </w:t>
      </w:r>
      <w:r>
        <w:rPr>
          <w:rFonts w:ascii="Arial" w:hAnsi="Arial" w:cs="Arial"/>
        </w:rPr>
        <w:t>Besides, t</w:t>
      </w:r>
      <w:r w:rsidRPr="00FD6F7C">
        <w:rPr>
          <w:rFonts w:ascii="Arial" w:hAnsi="Arial" w:cs="Arial"/>
        </w:rPr>
        <w:t xml:space="preserve">he use of threshers, combines, harvesters, seed drills etc. also indicates farm mechanisation but due to limited availability of data, the study uses only tractor </w:t>
      </w:r>
      <w:r w:rsidRPr="00FD6F7C">
        <w:rPr>
          <w:rFonts w:ascii="Arial" w:hAnsi="Arial" w:cs="Arial"/>
        </w:rPr>
        <w:lastRenderedPageBreak/>
        <w:t>density as a proxy for farm mechanisation. The quality of soil, groundwater depletion and climatic variability have been kept outside the purview of this study.</w:t>
      </w:r>
    </w:p>
    <w:p w14:paraId="5A6CE409" w14:textId="337EAE2D" w:rsidR="00416549" w:rsidRPr="00254B27" w:rsidRDefault="00254B27" w:rsidP="00D96ED2">
      <w:pPr>
        <w:pStyle w:val="ListParagraph"/>
        <w:numPr>
          <w:ilvl w:val="0"/>
          <w:numId w:val="7"/>
        </w:numPr>
        <w:jc w:val="both"/>
        <w:rPr>
          <w:rFonts w:ascii="Arial" w:hAnsi="Arial" w:cs="Arial"/>
          <w:b/>
          <w:bCs/>
        </w:rPr>
      </w:pPr>
      <w:r w:rsidRPr="00254B27">
        <w:rPr>
          <w:rFonts w:ascii="Arial" w:hAnsi="Arial" w:cs="Arial"/>
          <w:b/>
          <w:bCs/>
        </w:rPr>
        <w:t>C</w:t>
      </w:r>
      <w:r w:rsidR="0000727E">
        <w:rPr>
          <w:rFonts w:ascii="Arial" w:hAnsi="Arial" w:cs="Arial"/>
          <w:b/>
          <w:bCs/>
        </w:rPr>
        <w:t>onclusion</w:t>
      </w:r>
      <w:r w:rsidR="00ED1269">
        <w:rPr>
          <w:rFonts w:ascii="Arial" w:hAnsi="Arial" w:cs="Arial"/>
          <w:b/>
          <w:bCs/>
        </w:rPr>
        <w:t>s</w:t>
      </w:r>
      <w:bookmarkStart w:id="0" w:name="_GoBack"/>
      <w:bookmarkEnd w:id="0"/>
    </w:p>
    <w:p w14:paraId="608757D8" w14:textId="2C83494B" w:rsidR="004555EE" w:rsidRDefault="008F16CE" w:rsidP="00F43C35">
      <w:pPr>
        <w:jc w:val="both"/>
        <w:rPr>
          <w:rFonts w:ascii="Arial" w:hAnsi="Arial" w:cs="Arial"/>
          <w:sz w:val="20"/>
          <w:szCs w:val="20"/>
        </w:rPr>
      </w:pPr>
      <w:r w:rsidRPr="00785DF3">
        <w:rPr>
          <w:rFonts w:ascii="Arial" w:hAnsi="Arial" w:cs="Arial"/>
          <w:sz w:val="20"/>
          <w:szCs w:val="20"/>
        </w:rPr>
        <w:t>The problem of poverty in India cannot be addressed with</w:t>
      </w:r>
      <w:r w:rsidR="00F461D9" w:rsidRPr="00785DF3">
        <w:rPr>
          <w:rFonts w:ascii="Arial" w:hAnsi="Arial" w:cs="Arial"/>
          <w:sz w:val="20"/>
          <w:szCs w:val="20"/>
        </w:rPr>
        <w:t xml:space="preserve">out </w:t>
      </w:r>
      <w:r w:rsidRPr="00785DF3">
        <w:rPr>
          <w:rFonts w:ascii="Arial" w:hAnsi="Arial" w:cs="Arial"/>
          <w:sz w:val="20"/>
          <w:szCs w:val="20"/>
        </w:rPr>
        <w:t xml:space="preserve">addressing </w:t>
      </w:r>
      <w:r w:rsidR="00CF6A9D" w:rsidRPr="00785DF3">
        <w:rPr>
          <w:rFonts w:ascii="Arial" w:hAnsi="Arial" w:cs="Arial"/>
          <w:sz w:val="20"/>
          <w:szCs w:val="20"/>
        </w:rPr>
        <w:t xml:space="preserve">issues in </w:t>
      </w:r>
      <w:r w:rsidR="005B34D8" w:rsidRPr="00785DF3">
        <w:rPr>
          <w:rFonts w:ascii="Arial" w:hAnsi="Arial" w:cs="Arial"/>
          <w:sz w:val="20"/>
          <w:szCs w:val="20"/>
        </w:rPr>
        <w:t xml:space="preserve">agriculture and </w:t>
      </w:r>
      <w:r w:rsidR="00633A00" w:rsidRPr="00785DF3">
        <w:rPr>
          <w:rFonts w:ascii="Arial" w:hAnsi="Arial" w:cs="Arial"/>
          <w:sz w:val="20"/>
          <w:szCs w:val="20"/>
        </w:rPr>
        <w:t>the conditions faced by those</w:t>
      </w:r>
      <w:r w:rsidR="005B34D8" w:rsidRPr="00785DF3">
        <w:rPr>
          <w:rFonts w:ascii="Arial" w:hAnsi="Arial" w:cs="Arial"/>
          <w:sz w:val="20"/>
          <w:szCs w:val="20"/>
        </w:rPr>
        <w:t xml:space="preserve"> living in rural India. </w:t>
      </w:r>
      <w:r w:rsidR="00601835" w:rsidRPr="00785DF3">
        <w:rPr>
          <w:rFonts w:ascii="Arial" w:hAnsi="Arial" w:cs="Arial"/>
          <w:sz w:val="20"/>
          <w:szCs w:val="20"/>
        </w:rPr>
        <w:t xml:space="preserve">As </w:t>
      </w:r>
      <w:r w:rsidR="00E77905" w:rsidRPr="00785DF3">
        <w:rPr>
          <w:rFonts w:ascii="Arial" w:hAnsi="Arial" w:cs="Arial"/>
          <w:sz w:val="20"/>
          <w:szCs w:val="20"/>
        </w:rPr>
        <w:t>most of</w:t>
      </w:r>
      <w:r w:rsidR="00601835" w:rsidRPr="00785DF3">
        <w:rPr>
          <w:rFonts w:ascii="Arial" w:hAnsi="Arial" w:cs="Arial"/>
          <w:sz w:val="20"/>
          <w:szCs w:val="20"/>
        </w:rPr>
        <w:t xml:space="preserve"> the Indian population depends on agriculture for its livelihood, </w:t>
      </w:r>
      <w:r w:rsidR="00CF6A9D" w:rsidRPr="00785DF3">
        <w:rPr>
          <w:rFonts w:ascii="Arial" w:hAnsi="Arial" w:cs="Arial"/>
          <w:sz w:val="20"/>
          <w:szCs w:val="20"/>
        </w:rPr>
        <w:t>prioritising</w:t>
      </w:r>
      <w:r w:rsidR="00DB068E" w:rsidRPr="00785DF3">
        <w:rPr>
          <w:rFonts w:ascii="Arial" w:hAnsi="Arial" w:cs="Arial"/>
          <w:sz w:val="20"/>
          <w:szCs w:val="20"/>
        </w:rPr>
        <w:t xml:space="preserve"> agricultural issues and problems should be </w:t>
      </w:r>
      <w:r w:rsidR="00CF6A9D" w:rsidRPr="00785DF3">
        <w:rPr>
          <w:rFonts w:ascii="Arial" w:hAnsi="Arial" w:cs="Arial"/>
          <w:sz w:val="20"/>
          <w:szCs w:val="20"/>
        </w:rPr>
        <w:t xml:space="preserve">a </w:t>
      </w:r>
      <w:r w:rsidR="00633A00" w:rsidRPr="00785DF3">
        <w:rPr>
          <w:rFonts w:ascii="Arial" w:hAnsi="Arial" w:cs="Arial"/>
          <w:sz w:val="20"/>
          <w:szCs w:val="20"/>
        </w:rPr>
        <w:t>foremost</w:t>
      </w:r>
      <w:r w:rsidR="00CF6A9D" w:rsidRPr="00785DF3">
        <w:rPr>
          <w:rFonts w:ascii="Arial" w:hAnsi="Arial" w:cs="Arial"/>
          <w:sz w:val="20"/>
          <w:szCs w:val="20"/>
        </w:rPr>
        <w:t xml:space="preserve"> national agenda.</w:t>
      </w:r>
      <w:r w:rsidR="00633A00" w:rsidRPr="00785DF3">
        <w:rPr>
          <w:rFonts w:ascii="Arial" w:hAnsi="Arial" w:cs="Arial"/>
          <w:sz w:val="20"/>
          <w:szCs w:val="20"/>
        </w:rPr>
        <w:t xml:space="preserve"> </w:t>
      </w:r>
      <w:r w:rsidR="00E82DF2" w:rsidRPr="00785DF3">
        <w:rPr>
          <w:rFonts w:ascii="Arial" w:hAnsi="Arial" w:cs="Arial"/>
          <w:sz w:val="20"/>
          <w:szCs w:val="20"/>
        </w:rPr>
        <w:t xml:space="preserve">Despite being the predominant occupation, Agriculture is the most backward and least productive sector of India. With around half of the population engaged in agriculture, it contributes only 17-18% of the national income. Unlike the manufacturing and service sectors, agriculture is a seasonal occupation and </w:t>
      </w:r>
      <w:r w:rsidR="00C9182E" w:rsidRPr="00785DF3">
        <w:rPr>
          <w:rFonts w:ascii="Arial" w:hAnsi="Arial" w:cs="Arial"/>
          <w:sz w:val="20"/>
          <w:szCs w:val="20"/>
        </w:rPr>
        <w:t xml:space="preserve">high </w:t>
      </w:r>
      <w:r w:rsidR="00E82DF2" w:rsidRPr="00785DF3">
        <w:rPr>
          <w:rFonts w:ascii="Arial" w:hAnsi="Arial" w:cs="Arial"/>
          <w:sz w:val="20"/>
          <w:szCs w:val="20"/>
        </w:rPr>
        <w:t xml:space="preserve">cropping intensity </w:t>
      </w:r>
      <w:r w:rsidR="00E77905" w:rsidRPr="00785DF3">
        <w:rPr>
          <w:rFonts w:ascii="Arial" w:hAnsi="Arial" w:cs="Arial"/>
          <w:sz w:val="20"/>
          <w:szCs w:val="20"/>
        </w:rPr>
        <w:t>can</w:t>
      </w:r>
      <w:r w:rsidR="00E82DF2" w:rsidRPr="00785DF3">
        <w:rPr>
          <w:rFonts w:ascii="Arial" w:hAnsi="Arial" w:cs="Arial"/>
          <w:sz w:val="20"/>
          <w:szCs w:val="20"/>
        </w:rPr>
        <w:t xml:space="preserve"> </w:t>
      </w:r>
      <w:r w:rsidR="00C9182E" w:rsidRPr="00785DF3">
        <w:rPr>
          <w:rFonts w:ascii="Arial" w:hAnsi="Arial" w:cs="Arial"/>
          <w:sz w:val="20"/>
          <w:szCs w:val="20"/>
        </w:rPr>
        <w:t xml:space="preserve">help </w:t>
      </w:r>
      <w:r w:rsidR="003A25F8" w:rsidRPr="00785DF3">
        <w:rPr>
          <w:rFonts w:ascii="Arial" w:hAnsi="Arial" w:cs="Arial"/>
          <w:sz w:val="20"/>
          <w:szCs w:val="20"/>
        </w:rPr>
        <w:t>improve</w:t>
      </w:r>
      <w:r w:rsidR="00E82DF2" w:rsidRPr="00785DF3">
        <w:rPr>
          <w:rFonts w:ascii="Arial" w:hAnsi="Arial" w:cs="Arial"/>
          <w:sz w:val="20"/>
          <w:szCs w:val="20"/>
        </w:rPr>
        <w:t xml:space="preserve"> the production</w:t>
      </w:r>
      <w:r w:rsidR="00C9182E" w:rsidRPr="00785DF3">
        <w:rPr>
          <w:rFonts w:ascii="Arial" w:hAnsi="Arial" w:cs="Arial"/>
          <w:sz w:val="20"/>
          <w:szCs w:val="20"/>
        </w:rPr>
        <w:t xml:space="preserve">, </w:t>
      </w:r>
      <w:r w:rsidR="00E82DF2" w:rsidRPr="00785DF3">
        <w:rPr>
          <w:rFonts w:ascii="Arial" w:hAnsi="Arial" w:cs="Arial"/>
          <w:sz w:val="20"/>
          <w:szCs w:val="20"/>
        </w:rPr>
        <w:t xml:space="preserve">productivity </w:t>
      </w:r>
      <w:r w:rsidR="003A25F8" w:rsidRPr="00785DF3">
        <w:rPr>
          <w:rFonts w:ascii="Arial" w:hAnsi="Arial" w:cs="Arial"/>
          <w:sz w:val="20"/>
          <w:szCs w:val="20"/>
        </w:rPr>
        <w:t xml:space="preserve">and income generation </w:t>
      </w:r>
      <w:r w:rsidR="00E82DF2" w:rsidRPr="00785DF3">
        <w:rPr>
          <w:rFonts w:ascii="Arial" w:hAnsi="Arial" w:cs="Arial"/>
          <w:sz w:val="20"/>
          <w:szCs w:val="20"/>
        </w:rPr>
        <w:t xml:space="preserve">in agriculture. </w:t>
      </w:r>
      <w:r w:rsidR="00C64E70" w:rsidRPr="00785DF3">
        <w:rPr>
          <w:rFonts w:ascii="Arial" w:hAnsi="Arial" w:cs="Arial"/>
          <w:sz w:val="20"/>
          <w:szCs w:val="20"/>
        </w:rPr>
        <w:t>The study</w:t>
      </w:r>
      <w:r w:rsidR="00E82DF2" w:rsidRPr="00785DF3">
        <w:rPr>
          <w:rFonts w:ascii="Arial" w:hAnsi="Arial" w:cs="Arial"/>
          <w:sz w:val="20"/>
          <w:szCs w:val="20"/>
        </w:rPr>
        <w:t xml:space="preserve"> analyse</w:t>
      </w:r>
      <w:r w:rsidR="00C64E70" w:rsidRPr="00785DF3">
        <w:rPr>
          <w:rFonts w:ascii="Arial" w:hAnsi="Arial" w:cs="Arial"/>
          <w:sz w:val="20"/>
          <w:szCs w:val="20"/>
        </w:rPr>
        <w:t>d</w:t>
      </w:r>
      <w:r w:rsidR="00E82DF2" w:rsidRPr="00785DF3">
        <w:rPr>
          <w:rFonts w:ascii="Arial" w:hAnsi="Arial" w:cs="Arial"/>
          <w:sz w:val="20"/>
          <w:szCs w:val="20"/>
        </w:rPr>
        <w:t xml:space="preserve"> the role of irrigation, farm mechanisation, </w:t>
      </w:r>
      <w:r w:rsidR="00AE383D" w:rsidRPr="00785DF3">
        <w:rPr>
          <w:rFonts w:ascii="Arial" w:hAnsi="Arial" w:cs="Arial"/>
          <w:sz w:val="20"/>
          <w:szCs w:val="20"/>
        </w:rPr>
        <w:t>the use of chemical fertilisers, rural credit, and public expenditure on</w:t>
      </w:r>
      <w:r w:rsidR="00E82DF2" w:rsidRPr="00785DF3">
        <w:rPr>
          <w:rFonts w:ascii="Arial" w:hAnsi="Arial" w:cs="Arial"/>
          <w:sz w:val="20"/>
          <w:szCs w:val="20"/>
        </w:rPr>
        <w:t xml:space="preserve"> agricultur</w:t>
      </w:r>
      <w:r w:rsidR="003810E7" w:rsidRPr="00785DF3">
        <w:rPr>
          <w:rFonts w:ascii="Arial" w:hAnsi="Arial" w:cs="Arial"/>
          <w:sz w:val="20"/>
          <w:szCs w:val="20"/>
        </w:rPr>
        <w:t>al development</w:t>
      </w:r>
      <w:r w:rsidR="00E82DF2" w:rsidRPr="00785DF3">
        <w:rPr>
          <w:rFonts w:ascii="Arial" w:hAnsi="Arial" w:cs="Arial"/>
          <w:sz w:val="20"/>
          <w:szCs w:val="20"/>
        </w:rPr>
        <w:t xml:space="preserve"> in determining the level of cropping intensity across India</w:t>
      </w:r>
      <w:r w:rsidR="003810E7" w:rsidRPr="00785DF3">
        <w:rPr>
          <w:rFonts w:ascii="Arial" w:hAnsi="Arial" w:cs="Arial"/>
          <w:sz w:val="20"/>
          <w:szCs w:val="20"/>
        </w:rPr>
        <w:t>n states</w:t>
      </w:r>
      <w:r w:rsidR="00E82DF2" w:rsidRPr="00785DF3">
        <w:rPr>
          <w:rFonts w:ascii="Arial" w:hAnsi="Arial" w:cs="Arial"/>
          <w:sz w:val="20"/>
          <w:szCs w:val="20"/>
        </w:rPr>
        <w:t>.</w:t>
      </w:r>
      <w:r w:rsidR="00AE383D" w:rsidRPr="00785DF3">
        <w:rPr>
          <w:rFonts w:ascii="Arial" w:hAnsi="Arial" w:cs="Arial"/>
          <w:sz w:val="20"/>
          <w:szCs w:val="20"/>
        </w:rPr>
        <w:t xml:space="preserve"> </w:t>
      </w:r>
      <w:r w:rsidR="00A2615A" w:rsidRPr="00785DF3">
        <w:rPr>
          <w:rFonts w:ascii="Arial" w:hAnsi="Arial" w:cs="Arial"/>
          <w:sz w:val="20"/>
          <w:szCs w:val="20"/>
        </w:rPr>
        <w:t>The study showed that cropping intensity shares a significant positive relationship with net irrigated area, tractor density, agricultural credit and public expenditure on agriculture</w:t>
      </w:r>
      <w:r w:rsidR="000F77A2" w:rsidRPr="00785DF3">
        <w:rPr>
          <w:rFonts w:ascii="Arial" w:hAnsi="Arial" w:cs="Arial"/>
          <w:sz w:val="20"/>
          <w:szCs w:val="20"/>
        </w:rPr>
        <w:t>.</w:t>
      </w:r>
      <w:r w:rsidR="00A2615A" w:rsidRPr="00785DF3">
        <w:rPr>
          <w:rFonts w:ascii="Arial" w:hAnsi="Arial" w:cs="Arial"/>
          <w:sz w:val="20"/>
          <w:szCs w:val="20"/>
        </w:rPr>
        <w:t xml:space="preserve"> Tractor density </w:t>
      </w:r>
      <w:r w:rsidR="000F77A2" w:rsidRPr="00785DF3">
        <w:rPr>
          <w:rFonts w:ascii="Arial" w:hAnsi="Arial" w:cs="Arial"/>
          <w:sz w:val="20"/>
          <w:szCs w:val="20"/>
        </w:rPr>
        <w:t>has also been</w:t>
      </w:r>
      <w:r w:rsidR="00A2615A" w:rsidRPr="00785DF3">
        <w:rPr>
          <w:rFonts w:ascii="Arial" w:hAnsi="Arial" w:cs="Arial"/>
          <w:sz w:val="20"/>
          <w:szCs w:val="20"/>
        </w:rPr>
        <w:t xml:space="preserve"> </w:t>
      </w:r>
      <w:r w:rsidR="000B68C3" w:rsidRPr="00785DF3">
        <w:rPr>
          <w:rFonts w:ascii="Arial" w:hAnsi="Arial" w:cs="Arial"/>
          <w:sz w:val="20"/>
          <w:szCs w:val="20"/>
        </w:rPr>
        <w:t xml:space="preserve">found to be significantly </w:t>
      </w:r>
      <w:r w:rsidR="00CA107E" w:rsidRPr="00785DF3">
        <w:rPr>
          <w:rFonts w:ascii="Arial" w:hAnsi="Arial" w:cs="Arial"/>
          <w:sz w:val="20"/>
          <w:szCs w:val="20"/>
        </w:rPr>
        <w:t xml:space="preserve">and positively correlated with the disbursement of agricultural credit by </w:t>
      </w:r>
      <w:r w:rsidR="000B68C3" w:rsidRPr="00785DF3">
        <w:rPr>
          <w:rFonts w:ascii="Arial" w:hAnsi="Arial" w:cs="Arial"/>
          <w:sz w:val="20"/>
          <w:szCs w:val="20"/>
        </w:rPr>
        <w:t>institutional sources</w:t>
      </w:r>
      <w:r w:rsidR="000F77A2" w:rsidRPr="00785DF3">
        <w:rPr>
          <w:rFonts w:ascii="Arial" w:hAnsi="Arial" w:cs="Arial"/>
          <w:sz w:val="20"/>
          <w:szCs w:val="20"/>
        </w:rPr>
        <w:t>.</w:t>
      </w:r>
      <w:r w:rsidR="007A5773" w:rsidRPr="00785DF3">
        <w:rPr>
          <w:rFonts w:ascii="Arial" w:hAnsi="Arial" w:cs="Arial"/>
          <w:sz w:val="20"/>
          <w:szCs w:val="20"/>
        </w:rPr>
        <w:t xml:space="preserve"> </w:t>
      </w:r>
      <w:r w:rsidR="00782473" w:rsidRPr="00785DF3">
        <w:rPr>
          <w:rFonts w:ascii="Arial" w:hAnsi="Arial" w:cs="Arial"/>
          <w:sz w:val="20"/>
          <w:szCs w:val="20"/>
        </w:rPr>
        <w:t xml:space="preserve">The study </w:t>
      </w:r>
      <w:r w:rsidR="005A1966" w:rsidRPr="00785DF3">
        <w:rPr>
          <w:rFonts w:ascii="Arial" w:hAnsi="Arial" w:cs="Arial"/>
          <w:sz w:val="20"/>
          <w:szCs w:val="20"/>
        </w:rPr>
        <w:t>find</w:t>
      </w:r>
      <w:r w:rsidR="00782473" w:rsidRPr="00785DF3">
        <w:rPr>
          <w:rFonts w:ascii="Arial" w:hAnsi="Arial" w:cs="Arial"/>
          <w:sz w:val="20"/>
          <w:szCs w:val="20"/>
        </w:rPr>
        <w:t xml:space="preserve">s that </w:t>
      </w:r>
      <w:r w:rsidR="007A5773" w:rsidRPr="00785DF3">
        <w:rPr>
          <w:rFonts w:ascii="Arial" w:hAnsi="Arial" w:cs="Arial"/>
          <w:sz w:val="20"/>
          <w:szCs w:val="20"/>
        </w:rPr>
        <w:t>the percentage of net irrigated area to net sown area, agricultural credit per 000’ hectares of agricultural land, tractor density per 000’ hectares of agricultural land and public expenditure on agricultural development per 000’ hectares of agricultural land</w:t>
      </w:r>
      <w:r w:rsidR="00782473" w:rsidRPr="00785DF3">
        <w:rPr>
          <w:rFonts w:ascii="Arial" w:hAnsi="Arial" w:cs="Arial"/>
          <w:sz w:val="20"/>
          <w:szCs w:val="20"/>
        </w:rPr>
        <w:t xml:space="preserve"> account for nearly 63.7% of </w:t>
      </w:r>
      <w:r w:rsidR="007E09CD" w:rsidRPr="00785DF3">
        <w:rPr>
          <w:rFonts w:ascii="Arial" w:hAnsi="Arial" w:cs="Arial"/>
          <w:sz w:val="20"/>
          <w:szCs w:val="20"/>
        </w:rPr>
        <w:t xml:space="preserve">inter-state </w:t>
      </w:r>
      <w:r w:rsidR="00782473" w:rsidRPr="00785DF3">
        <w:rPr>
          <w:rFonts w:ascii="Arial" w:hAnsi="Arial" w:cs="Arial"/>
          <w:sz w:val="20"/>
          <w:szCs w:val="20"/>
        </w:rPr>
        <w:t xml:space="preserve">variations in </w:t>
      </w:r>
      <w:r w:rsidR="007E09CD" w:rsidRPr="00785DF3">
        <w:rPr>
          <w:rFonts w:ascii="Arial" w:hAnsi="Arial" w:cs="Arial"/>
          <w:sz w:val="20"/>
          <w:szCs w:val="20"/>
        </w:rPr>
        <w:t xml:space="preserve">cropping intensity. The study calls for </w:t>
      </w:r>
      <w:r w:rsidR="00DA5971" w:rsidRPr="00785DF3">
        <w:rPr>
          <w:rFonts w:ascii="Arial" w:hAnsi="Arial" w:cs="Arial"/>
          <w:sz w:val="20"/>
          <w:szCs w:val="20"/>
        </w:rPr>
        <w:t>greater emphasis on improving artificial irrigation facilities, increasing the availability of agricultural credit at concessional interest rates</w:t>
      </w:r>
      <w:r w:rsidR="00166EB9" w:rsidRPr="00785DF3">
        <w:rPr>
          <w:rFonts w:ascii="Arial" w:hAnsi="Arial" w:cs="Arial"/>
          <w:sz w:val="20"/>
          <w:szCs w:val="20"/>
        </w:rPr>
        <w:t xml:space="preserve"> by institutional sources</w:t>
      </w:r>
      <w:r w:rsidR="00DA5971" w:rsidRPr="00785DF3">
        <w:rPr>
          <w:rFonts w:ascii="Arial" w:hAnsi="Arial" w:cs="Arial"/>
          <w:sz w:val="20"/>
          <w:szCs w:val="20"/>
        </w:rPr>
        <w:t>, encouraging farm mechanisation, and increasing public expenditure in agriculture to raise</w:t>
      </w:r>
      <w:r w:rsidR="00EC671E" w:rsidRPr="00785DF3">
        <w:rPr>
          <w:rFonts w:ascii="Arial" w:hAnsi="Arial" w:cs="Arial"/>
          <w:sz w:val="20"/>
          <w:szCs w:val="20"/>
        </w:rPr>
        <w:t xml:space="preserve"> cropping intensity in Indian states.</w:t>
      </w:r>
      <w:r w:rsidR="00A87E2E" w:rsidRPr="00785DF3">
        <w:rPr>
          <w:rFonts w:ascii="Arial" w:hAnsi="Arial" w:cs="Arial"/>
          <w:sz w:val="20"/>
          <w:szCs w:val="20"/>
        </w:rPr>
        <w:t xml:space="preserve"> Higher cropping intensity would improve </w:t>
      </w:r>
      <w:r w:rsidR="00BA1E35" w:rsidRPr="00785DF3">
        <w:rPr>
          <w:rFonts w:ascii="Arial" w:hAnsi="Arial" w:cs="Arial"/>
          <w:sz w:val="20"/>
          <w:szCs w:val="20"/>
        </w:rPr>
        <w:t xml:space="preserve">land-use efficiency in agriculture and raise farm incomes, which would help to address </w:t>
      </w:r>
      <w:r w:rsidR="00D63F5C" w:rsidRPr="00785DF3">
        <w:rPr>
          <w:rFonts w:ascii="Arial" w:hAnsi="Arial" w:cs="Arial"/>
          <w:sz w:val="20"/>
          <w:szCs w:val="20"/>
        </w:rPr>
        <w:t>poverty in rural India.</w:t>
      </w:r>
      <w:r w:rsidR="003B2104" w:rsidRPr="00785DF3">
        <w:rPr>
          <w:rFonts w:ascii="Arial" w:hAnsi="Arial" w:cs="Arial"/>
          <w:sz w:val="20"/>
          <w:szCs w:val="20"/>
        </w:rPr>
        <w:t xml:space="preserve"> </w:t>
      </w:r>
    </w:p>
    <w:p w14:paraId="4FA8CE55" w14:textId="77777777" w:rsidR="007E596C" w:rsidRPr="00E4338E" w:rsidRDefault="007E596C" w:rsidP="00E4338E">
      <w:pPr>
        <w:jc w:val="both"/>
        <w:rPr>
          <w:b/>
        </w:rPr>
      </w:pPr>
      <w:r w:rsidRPr="00E4338E">
        <w:rPr>
          <w:b/>
        </w:rPr>
        <w:t>Disclaimer (Artificial intelligence)</w:t>
      </w:r>
    </w:p>
    <w:p w14:paraId="1A007BC8" w14:textId="77777777" w:rsidR="007E596C" w:rsidRPr="00E4338E" w:rsidRDefault="007E596C" w:rsidP="00E4338E">
      <w:pPr>
        <w:jc w:val="both"/>
        <w:rPr>
          <w:rFonts w:ascii="Arial" w:hAnsi="Arial" w:cs="Arial"/>
          <w:sz w:val="20"/>
          <w:szCs w:val="20"/>
        </w:rPr>
      </w:pPr>
      <w:r w:rsidRPr="00E4338E">
        <w:rPr>
          <w:rFonts w:ascii="Arial" w:hAnsi="Arial" w:cs="Arial"/>
          <w:sz w:val="20"/>
          <w:szCs w:val="20"/>
        </w:rPr>
        <w:t xml:space="preserve">Author(s) hereby declare that NO generative AI technologies such as Large Language Models (ChatGPT, COPILOT, etc.) and text-to-image generators have been used during the writing or editing of this manuscript. </w:t>
      </w:r>
    </w:p>
    <w:p w14:paraId="439F8BC0" w14:textId="77777777" w:rsidR="007E596C" w:rsidRDefault="007E596C" w:rsidP="00F43C35">
      <w:pPr>
        <w:jc w:val="both"/>
        <w:rPr>
          <w:rFonts w:ascii="Times New Roman" w:hAnsi="Times New Roman" w:cs="Times New Roman"/>
          <w:sz w:val="24"/>
          <w:szCs w:val="24"/>
        </w:rPr>
      </w:pPr>
    </w:p>
    <w:p w14:paraId="3A77B67B" w14:textId="61BF555C" w:rsidR="00865E9B" w:rsidRPr="004F75AF" w:rsidRDefault="00865E9B" w:rsidP="00F43C35">
      <w:pPr>
        <w:jc w:val="both"/>
        <w:rPr>
          <w:rFonts w:ascii="Times New Roman" w:hAnsi="Times New Roman" w:cs="Times New Roman"/>
          <w:b/>
          <w:bCs/>
        </w:rPr>
      </w:pPr>
      <w:r w:rsidRPr="004F75AF">
        <w:rPr>
          <w:rFonts w:ascii="Times New Roman" w:hAnsi="Times New Roman" w:cs="Times New Roman"/>
          <w:b/>
          <w:bCs/>
        </w:rPr>
        <w:t>R</w:t>
      </w:r>
      <w:r w:rsidR="0000727E">
        <w:rPr>
          <w:rFonts w:ascii="Times New Roman" w:hAnsi="Times New Roman" w:cs="Times New Roman"/>
          <w:b/>
          <w:bCs/>
        </w:rPr>
        <w:t>eferences</w:t>
      </w:r>
    </w:p>
    <w:p w14:paraId="2E487C59" w14:textId="77777777" w:rsidR="0073774C" w:rsidRDefault="0073774C" w:rsidP="0073774C">
      <w:pPr>
        <w:pStyle w:val="ListParagraph"/>
        <w:numPr>
          <w:ilvl w:val="0"/>
          <w:numId w:val="4"/>
        </w:numPr>
        <w:jc w:val="both"/>
        <w:rPr>
          <w:rFonts w:ascii="Times New Roman" w:hAnsi="Times New Roman" w:cs="Times New Roman"/>
          <w:sz w:val="20"/>
          <w:szCs w:val="20"/>
        </w:rPr>
      </w:pPr>
      <w:r w:rsidRPr="004F75AF">
        <w:rPr>
          <w:rFonts w:ascii="Times New Roman" w:hAnsi="Times New Roman" w:cs="Times New Roman"/>
          <w:sz w:val="20"/>
          <w:szCs w:val="20"/>
        </w:rPr>
        <w:t>Ahlawat, V., Renu. (2016). Regional Disparity in Cropping Intensity and Relative Impact of Irrigation in Haryana. Journal of Business and Management, 18(9), 41-45.</w:t>
      </w:r>
    </w:p>
    <w:p w14:paraId="2DD72C4A" w14:textId="77777777" w:rsidR="0073774C" w:rsidRPr="004F75AF" w:rsidRDefault="0073774C" w:rsidP="0073774C">
      <w:pPr>
        <w:pStyle w:val="ListParagraph"/>
        <w:numPr>
          <w:ilvl w:val="0"/>
          <w:numId w:val="4"/>
        </w:numPr>
        <w:jc w:val="both"/>
        <w:rPr>
          <w:rFonts w:ascii="Times New Roman" w:hAnsi="Times New Roman" w:cs="Times New Roman"/>
          <w:sz w:val="20"/>
          <w:szCs w:val="20"/>
        </w:rPr>
      </w:pPr>
      <w:r w:rsidRPr="004F75AF">
        <w:rPr>
          <w:rFonts w:ascii="Times New Roman" w:hAnsi="Times New Roman" w:cs="Times New Roman"/>
          <w:sz w:val="20"/>
          <w:szCs w:val="20"/>
        </w:rPr>
        <w:t xml:space="preserve">Choudhary, V. K., Rajput, Y. S., &amp; </w:t>
      </w:r>
      <w:proofErr w:type="spellStart"/>
      <w:r w:rsidRPr="004F75AF">
        <w:rPr>
          <w:rFonts w:ascii="Times New Roman" w:hAnsi="Times New Roman" w:cs="Times New Roman"/>
          <w:sz w:val="20"/>
          <w:szCs w:val="20"/>
        </w:rPr>
        <w:t>Koshta</w:t>
      </w:r>
      <w:proofErr w:type="spellEnd"/>
      <w:r w:rsidRPr="004F75AF">
        <w:rPr>
          <w:rFonts w:ascii="Times New Roman" w:hAnsi="Times New Roman" w:cs="Times New Roman"/>
          <w:sz w:val="20"/>
          <w:szCs w:val="20"/>
        </w:rPr>
        <w:t xml:space="preserve">, A. K. Choudhary, V. K., Rajput, Y. S., &amp; </w:t>
      </w:r>
      <w:proofErr w:type="spellStart"/>
      <w:r w:rsidRPr="004F75AF">
        <w:rPr>
          <w:rFonts w:ascii="Times New Roman" w:hAnsi="Times New Roman" w:cs="Times New Roman"/>
          <w:sz w:val="20"/>
          <w:szCs w:val="20"/>
        </w:rPr>
        <w:t>Koshta</w:t>
      </w:r>
      <w:proofErr w:type="spellEnd"/>
      <w:r w:rsidRPr="004F75AF">
        <w:rPr>
          <w:rFonts w:ascii="Times New Roman" w:hAnsi="Times New Roman" w:cs="Times New Roman"/>
          <w:sz w:val="20"/>
          <w:szCs w:val="20"/>
        </w:rPr>
        <w:t>, A. K. (2015). Economics of crop production under assured protective irrigation system in Chhattisgarh. Indian Journal of Economic Development, 11(1), 183–196.</w:t>
      </w:r>
    </w:p>
    <w:p w14:paraId="32CAD113" w14:textId="77777777" w:rsidR="0073774C" w:rsidRPr="004F75AF" w:rsidRDefault="0073774C" w:rsidP="0073774C">
      <w:pPr>
        <w:pStyle w:val="ListParagraph"/>
        <w:numPr>
          <w:ilvl w:val="0"/>
          <w:numId w:val="4"/>
        </w:numPr>
        <w:jc w:val="both"/>
        <w:rPr>
          <w:rFonts w:ascii="Times New Roman" w:hAnsi="Times New Roman" w:cs="Times New Roman"/>
          <w:sz w:val="20"/>
          <w:szCs w:val="20"/>
        </w:rPr>
      </w:pPr>
      <w:r w:rsidRPr="004F75AF">
        <w:rPr>
          <w:rFonts w:ascii="Times New Roman" w:hAnsi="Times New Roman" w:cs="Times New Roman"/>
          <w:sz w:val="20"/>
          <w:szCs w:val="20"/>
        </w:rPr>
        <w:t xml:space="preserve">Deepak, Chandravanshi, U., Choudhary, V.K., Verma, P.K. (2025). </w:t>
      </w:r>
      <w:proofErr w:type="spellStart"/>
      <w:r w:rsidRPr="004F75AF">
        <w:rPr>
          <w:rFonts w:ascii="Times New Roman" w:hAnsi="Times New Roman" w:cs="Times New Roman"/>
          <w:sz w:val="20"/>
          <w:szCs w:val="20"/>
        </w:rPr>
        <w:t>Spatio</w:t>
      </w:r>
      <w:proofErr w:type="spellEnd"/>
      <w:r w:rsidRPr="004F75AF">
        <w:rPr>
          <w:rFonts w:ascii="Times New Roman" w:hAnsi="Times New Roman" w:cs="Times New Roman"/>
          <w:sz w:val="20"/>
          <w:szCs w:val="20"/>
        </w:rPr>
        <w:t>-Temporal Analysis of Cropping Patterns and Intensity in Chhattisgarh, India, 47(10), 68-75.</w:t>
      </w:r>
    </w:p>
    <w:p w14:paraId="29C3969A" w14:textId="77777777" w:rsidR="0073774C" w:rsidRPr="004F75AF" w:rsidRDefault="0073774C" w:rsidP="0073774C">
      <w:pPr>
        <w:pStyle w:val="ListParagraph"/>
        <w:numPr>
          <w:ilvl w:val="0"/>
          <w:numId w:val="4"/>
        </w:numPr>
        <w:jc w:val="both"/>
        <w:rPr>
          <w:rFonts w:ascii="Times New Roman" w:hAnsi="Times New Roman" w:cs="Times New Roman"/>
          <w:sz w:val="20"/>
          <w:szCs w:val="20"/>
        </w:rPr>
      </w:pPr>
      <w:r w:rsidRPr="004F75AF">
        <w:rPr>
          <w:rFonts w:ascii="Times New Roman" w:hAnsi="Times New Roman" w:cs="Times New Roman"/>
          <w:sz w:val="20"/>
          <w:szCs w:val="20"/>
        </w:rPr>
        <w:t>Deepak, Choudhary, V. K. (2025). Assessing socio-economic impact and land use changes in Gangrel dam command areas, Chhattisgarh. International Journal of Agriculture Extension and Social Development, 8(7), 638–643.</w:t>
      </w:r>
    </w:p>
    <w:p w14:paraId="4F755D79" w14:textId="77777777" w:rsidR="0073774C" w:rsidRPr="004F75AF" w:rsidRDefault="0073774C" w:rsidP="0073774C">
      <w:pPr>
        <w:pStyle w:val="ListParagraph"/>
        <w:numPr>
          <w:ilvl w:val="0"/>
          <w:numId w:val="4"/>
        </w:numPr>
        <w:jc w:val="both"/>
        <w:rPr>
          <w:rFonts w:ascii="Times New Roman" w:hAnsi="Times New Roman" w:cs="Times New Roman"/>
          <w:sz w:val="20"/>
          <w:szCs w:val="20"/>
        </w:rPr>
      </w:pPr>
      <w:r w:rsidRPr="004F75AF">
        <w:rPr>
          <w:rFonts w:ascii="Times New Roman" w:hAnsi="Times New Roman" w:cs="Times New Roman"/>
          <w:sz w:val="20"/>
          <w:szCs w:val="20"/>
        </w:rPr>
        <w:t>Dhar, R. B., Chakraborty, S., Chattopadhyay, R., Sikdar, P. K. (2019). Impact of land-use/land-cover change on land surface temperature using satellite data: A case study of Rajarhat Block, North 24-Parganas District, West Bengal. Journal of the Indian Society of Remote Sensing, 47(2), 331-348.</w:t>
      </w:r>
    </w:p>
    <w:p w14:paraId="648FC864" w14:textId="77777777" w:rsidR="0073774C" w:rsidRDefault="0073774C" w:rsidP="0073774C">
      <w:pPr>
        <w:pStyle w:val="ListParagraph"/>
        <w:numPr>
          <w:ilvl w:val="0"/>
          <w:numId w:val="4"/>
        </w:numPr>
        <w:jc w:val="both"/>
        <w:rPr>
          <w:rFonts w:ascii="Times New Roman" w:hAnsi="Times New Roman" w:cs="Times New Roman"/>
          <w:sz w:val="20"/>
          <w:szCs w:val="20"/>
        </w:rPr>
      </w:pPr>
      <w:r w:rsidRPr="004F75AF">
        <w:rPr>
          <w:rFonts w:ascii="Times New Roman" w:hAnsi="Times New Roman" w:cs="Times New Roman"/>
          <w:sz w:val="20"/>
          <w:szCs w:val="20"/>
        </w:rPr>
        <w:t xml:space="preserve">Digambar, B. M., Khan, M. A., &amp; Singh, A. (2020). Identify major cropping pattern followed by farmers in different soil types of </w:t>
      </w:r>
      <w:proofErr w:type="spellStart"/>
      <w:r w:rsidRPr="004F75AF">
        <w:rPr>
          <w:rFonts w:ascii="Times New Roman" w:hAnsi="Times New Roman" w:cs="Times New Roman"/>
          <w:sz w:val="20"/>
          <w:szCs w:val="20"/>
        </w:rPr>
        <w:t>Rajnandgaon</w:t>
      </w:r>
      <w:proofErr w:type="spellEnd"/>
      <w:r w:rsidRPr="004F75AF">
        <w:rPr>
          <w:rFonts w:ascii="Times New Roman" w:hAnsi="Times New Roman" w:cs="Times New Roman"/>
          <w:sz w:val="20"/>
          <w:szCs w:val="20"/>
        </w:rPr>
        <w:t xml:space="preserve"> district. International Journal of Chemical Studies, 8(3), 1332–1334.</w:t>
      </w:r>
    </w:p>
    <w:p w14:paraId="7B079192" w14:textId="77777777" w:rsidR="0073774C" w:rsidRPr="004F75AF" w:rsidRDefault="0073774C" w:rsidP="0073774C">
      <w:pPr>
        <w:pStyle w:val="ListParagraph"/>
        <w:numPr>
          <w:ilvl w:val="0"/>
          <w:numId w:val="4"/>
        </w:numPr>
        <w:jc w:val="both"/>
        <w:rPr>
          <w:rFonts w:ascii="Times New Roman" w:hAnsi="Times New Roman" w:cs="Times New Roman"/>
          <w:sz w:val="20"/>
          <w:szCs w:val="20"/>
        </w:rPr>
      </w:pPr>
      <w:r w:rsidRPr="004F75AF">
        <w:rPr>
          <w:rFonts w:ascii="Times New Roman" w:hAnsi="Times New Roman" w:cs="Times New Roman"/>
          <w:sz w:val="20"/>
          <w:szCs w:val="20"/>
        </w:rPr>
        <w:t>Kothari, S. &amp; Kohli, A. (2003). Inter-District Variation in Agricultural Productivity in Rajasthan. Annals of the National Association of Geographers, India, 23(2).</w:t>
      </w:r>
    </w:p>
    <w:p w14:paraId="6C6887CC" w14:textId="77777777" w:rsidR="0073774C" w:rsidRPr="004F75AF" w:rsidRDefault="0073774C" w:rsidP="0073774C">
      <w:pPr>
        <w:pStyle w:val="ListParagraph"/>
        <w:numPr>
          <w:ilvl w:val="0"/>
          <w:numId w:val="4"/>
        </w:numPr>
        <w:jc w:val="both"/>
        <w:rPr>
          <w:rFonts w:ascii="Times New Roman" w:hAnsi="Times New Roman" w:cs="Times New Roman"/>
          <w:sz w:val="20"/>
          <w:szCs w:val="20"/>
        </w:rPr>
      </w:pPr>
      <w:r w:rsidRPr="004F75AF">
        <w:rPr>
          <w:rFonts w:ascii="Times New Roman" w:hAnsi="Times New Roman" w:cs="Times New Roman"/>
          <w:sz w:val="20"/>
          <w:szCs w:val="20"/>
        </w:rPr>
        <w:t xml:space="preserve">Kumar, R. (2024). Changing Pattern of Cropping Intensity in Haryana with Special Reference to Sustainable Agricultural Development: A </w:t>
      </w:r>
      <w:proofErr w:type="spellStart"/>
      <w:r w:rsidRPr="004F75AF">
        <w:rPr>
          <w:rFonts w:ascii="Times New Roman" w:hAnsi="Times New Roman" w:cs="Times New Roman"/>
          <w:sz w:val="20"/>
          <w:szCs w:val="20"/>
        </w:rPr>
        <w:t>Spatio</w:t>
      </w:r>
      <w:proofErr w:type="spellEnd"/>
      <w:r w:rsidRPr="004F75AF">
        <w:rPr>
          <w:rFonts w:ascii="Times New Roman" w:hAnsi="Times New Roman" w:cs="Times New Roman"/>
          <w:sz w:val="20"/>
          <w:szCs w:val="20"/>
        </w:rPr>
        <w:t>-Temporal Analysis, 12(1), 17-26.</w:t>
      </w:r>
    </w:p>
    <w:p w14:paraId="012E7D65" w14:textId="77777777" w:rsidR="0073774C" w:rsidRPr="001B2462" w:rsidRDefault="0073774C" w:rsidP="0073774C">
      <w:pPr>
        <w:pStyle w:val="ListParagraph"/>
        <w:numPr>
          <w:ilvl w:val="0"/>
          <w:numId w:val="4"/>
        </w:numPr>
        <w:jc w:val="both"/>
        <w:rPr>
          <w:rFonts w:ascii="Times New Roman" w:hAnsi="Times New Roman" w:cs="Times New Roman"/>
          <w:sz w:val="20"/>
          <w:szCs w:val="20"/>
        </w:rPr>
      </w:pPr>
      <w:r w:rsidRPr="004F75AF">
        <w:rPr>
          <w:rFonts w:ascii="Times New Roman" w:hAnsi="Times New Roman" w:cs="Times New Roman"/>
          <w:sz w:val="20"/>
          <w:szCs w:val="20"/>
        </w:rPr>
        <w:lastRenderedPageBreak/>
        <w:t>Kumar, P., Baskar, D.C. (2020). An Economic Study: Scenario of Cropping Patterns and Cropping Intensity to Mustard Cultivation of Meerut District of Western Uttar Pradesh, India, 9(6), 2989-2993.</w:t>
      </w:r>
    </w:p>
    <w:p w14:paraId="6F8D4EE6" w14:textId="77777777" w:rsidR="0073774C" w:rsidRDefault="0073774C" w:rsidP="0073774C">
      <w:pPr>
        <w:pStyle w:val="ListParagraph"/>
        <w:numPr>
          <w:ilvl w:val="0"/>
          <w:numId w:val="4"/>
        </w:numPr>
        <w:jc w:val="both"/>
        <w:rPr>
          <w:rFonts w:ascii="Times New Roman" w:hAnsi="Times New Roman" w:cs="Times New Roman"/>
          <w:sz w:val="20"/>
          <w:szCs w:val="20"/>
        </w:rPr>
      </w:pPr>
      <w:r>
        <w:rPr>
          <w:rFonts w:ascii="Times New Roman" w:hAnsi="Times New Roman" w:cs="Times New Roman"/>
          <w:sz w:val="20"/>
          <w:szCs w:val="20"/>
        </w:rPr>
        <w:t xml:space="preserve">Moitra, K., Das, P. (2024). Level of Agricultural Development in Chhattisgarh. Naveen </w:t>
      </w:r>
      <w:proofErr w:type="spellStart"/>
      <w:r>
        <w:rPr>
          <w:rFonts w:ascii="Times New Roman" w:hAnsi="Times New Roman" w:cs="Times New Roman"/>
          <w:sz w:val="20"/>
          <w:szCs w:val="20"/>
        </w:rPr>
        <w:t>Shodh</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Sansar</w:t>
      </w:r>
      <w:proofErr w:type="spellEnd"/>
      <w:r>
        <w:rPr>
          <w:rFonts w:ascii="Times New Roman" w:hAnsi="Times New Roman" w:cs="Times New Roman"/>
          <w:sz w:val="20"/>
          <w:szCs w:val="20"/>
        </w:rPr>
        <w:t>, 1(45), 325-332.</w:t>
      </w:r>
    </w:p>
    <w:p w14:paraId="1B18CB23" w14:textId="77777777" w:rsidR="0073774C" w:rsidRPr="001B2462" w:rsidRDefault="0073774C" w:rsidP="0073774C">
      <w:pPr>
        <w:pStyle w:val="ListParagraph"/>
        <w:numPr>
          <w:ilvl w:val="0"/>
          <w:numId w:val="4"/>
        </w:numPr>
        <w:jc w:val="both"/>
        <w:rPr>
          <w:rFonts w:ascii="Times New Roman" w:hAnsi="Times New Roman" w:cs="Times New Roman"/>
          <w:sz w:val="20"/>
          <w:szCs w:val="20"/>
        </w:rPr>
      </w:pPr>
      <w:r>
        <w:rPr>
          <w:rFonts w:ascii="Times New Roman" w:hAnsi="Times New Roman" w:cs="Times New Roman"/>
          <w:sz w:val="20"/>
          <w:szCs w:val="20"/>
        </w:rPr>
        <w:t xml:space="preserve">Mondal, T.K., Sarkar, S. (2021). Analysis of Cropping Intensity and Irrigation Intensity in North </w:t>
      </w:r>
      <w:proofErr w:type="gramStart"/>
      <w:r>
        <w:rPr>
          <w:rFonts w:ascii="Times New Roman" w:hAnsi="Times New Roman" w:cs="Times New Roman"/>
          <w:sz w:val="20"/>
          <w:szCs w:val="20"/>
        </w:rPr>
        <w:t>Twenty Four</w:t>
      </w:r>
      <w:proofErr w:type="gramEnd"/>
      <w:r>
        <w:rPr>
          <w:rFonts w:ascii="Times New Roman" w:hAnsi="Times New Roman" w:cs="Times New Roman"/>
          <w:sz w:val="20"/>
          <w:szCs w:val="20"/>
        </w:rPr>
        <w:t xml:space="preserve"> Parganas District, West Bengal, India. Miscellanea </w:t>
      </w:r>
      <w:proofErr w:type="spellStart"/>
      <w:r>
        <w:rPr>
          <w:rFonts w:ascii="Times New Roman" w:hAnsi="Times New Roman" w:cs="Times New Roman"/>
          <w:sz w:val="20"/>
          <w:szCs w:val="20"/>
        </w:rPr>
        <w:t>Geographica</w:t>
      </w:r>
      <w:proofErr w:type="spellEnd"/>
      <w:r>
        <w:rPr>
          <w:rFonts w:ascii="Times New Roman" w:hAnsi="Times New Roman" w:cs="Times New Roman"/>
          <w:sz w:val="20"/>
          <w:szCs w:val="20"/>
        </w:rPr>
        <w:t>, 25(4).</w:t>
      </w:r>
    </w:p>
    <w:p w14:paraId="2135CD37" w14:textId="77777777" w:rsidR="0073774C" w:rsidRDefault="0073774C" w:rsidP="0073774C">
      <w:pPr>
        <w:pStyle w:val="ListParagraph"/>
        <w:numPr>
          <w:ilvl w:val="0"/>
          <w:numId w:val="4"/>
        </w:numPr>
        <w:jc w:val="both"/>
        <w:rPr>
          <w:rFonts w:ascii="Times New Roman" w:hAnsi="Times New Roman" w:cs="Times New Roman"/>
          <w:sz w:val="20"/>
          <w:szCs w:val="20"/>
        </w:rPr>
      </w:pPr>
      <w:r w:rsidRPr="004F75AF">
        <w:rPr>
          <w:rFonts w:ascii="Times New Roman" w:hAnsi="Times New Roman" w:cs="Times New Roman"/>
          <w:sz w:val="20"/>
          <w:szCs w:val="20"/>
        </w:rPr>
        <w:t>Negi, G., Ballabh, C. (2018). A study of Cropping Intensity Index and Irrigation Intensity in District Dehradun, 6(1), 150-156</w:t>
      </w:r>
      <w:r>
        <w:rPr>
          <w:rFonts w:ascii="Times New Roman" w:hAnsi="Times New Roman" w:cs="Times New Roman"/>
          <w:sz w:val="20"/>
          <w:szCs w:val="20"/>
        </w:rPr>
        <w:t>.</w:t>
      </w:r>
    </w:p>
    <w:p w14:paraId="280E861B" w14:textId="77777777" w:rsidR="0073774C" w:rsidRPr="001B2462" w:rsidRDefault="0073774C" w:rsidP="0073774C">
      <w:pPr>
        <w:pStyle w:val="ListParagraph"/>
        <w:numPr>
          <w:ilvl w:val="0"/>
          <w:numId w:val="4"/>
        </w:numPr>
        <w:jc w:val="both"/>
        <w:rPr>
          <w:rFonts w:ascii="Times New Roman" w:hAnsi="Times New Roman" w:cs="Times New Roman"/>
          <w:sz w:val="20"/>
          <w:szCs w:val="20"/>
        </w:rPr>
      </w:pPr>
      <w:r w:rsidRPr="004F75AF">
        <w:rPr>
          <w:rFonts w:ascii="Times New Roman" w:hAnsi="Times New Roman" w:cs="Times New Roman"/>
          <w:sz w:val="20"/>
          <w:szCs w:val="20"/>
        </w:rPr>
        <w:t xml:space="preserve">Ogre, R., Khan, M. A., Kumar, A., </w:t>
      </w:r>
      <w:proofErr w:type="spellStart"/>
      <w:r w:rsidRPr="004F75AF">
        <w:rPr>
          <w:rFonts w:ascii="Times New Roman" w:hAnsi="Times New Roman" w:cs="Times New Roman"/>
          <w:sz w:val="20"/>
          <w:szCs w:val="20"/>
        </w:rPr>
        <w:t>Nirala</w:t>
      </w:r>
      <w:proofErr w:type="spellEnd"/>
      <w:r w:rsidRPr="004F75AF">
        <w:rPr>
          <w:rFonts w:ascii="Times New Roman" w:hAnsi="Times New Roman" w:cs="Times New Roman"/>
          <w:sz w:val="20"/>
          <w:szCs w:val="20"/>
        </w:rPr>
        <w:t xml:space="preserve">, P. S., Swarnkar, R., Kurre, D., &amp; Handa, T. (2023). Farmers perspective study on cropping pattern under the </w:t>
      </w:r>
      <w:proofErr w:type="spellStart"/>
      <w:r w:rsidRPr="004F75AF">
        <w:rPr>
          <w:rFonts w:ascii="Times New Roman" w:hAnsi="Times New Roman" w:cs="Times New Roman"/>
          <w:sz w:val="20"/>
          <w:szCs w:val="20"/>
        </w:rPr>
        <w:t>Bemetara</w:t>
      </w:r>
      <w:proofErr w:type="spellEnd"/>
      <w:r w:rsidRPr="004F75AF">
        <w:rPr>
          <w:rFonts w:ascii="Times New Roman" w:hAnsi="Times New Roman" w:cs="Times New Roman"/>
          <w:sz w:val="20"/>
          <w:szCs w:val="20"/>
        </w:rPr>
        <w:t xml:space="preserve"> and </w:t>
      </w:r>
      <w:proofErr w:type="spellStart"/>
      <w:r w:rsidRPr="004F75AF">
        <w:rPr>
          <w:rFonts w:ascii="Times New Roman" w:hAnsi="Times New Roman" w:cs="Times New Roman"/>
          <w:sz w:val="20"/>
          <w:szCs w:val="20"/>
        </w:rPr>
        <w:t>Kabirdham</w:t>
      </w:r>
      <w:proofErr w:type="spellEnd"/>
      <w:r w:rsidRPr="004F75AF">
        <w:rPr>
          <w:rFonts w:ascii="Times New Roman" w:hAnsi="Times New Roman" w:cs="Times New Roman"/>
          <w:sz w:val="20"/>
          <w:szCs w:val="20"/>
        </w:rPr>
        <w:t xml:space="preserve"> districts of Chhattisgarh. The Pharma Innovation, 12(11), 105–107.</w:t>
      </w:r>
    </w:p>
    <w:p w14:paraId="503B8C74" w14:textId="77777777" w:rsidR="0073774C" w:rsidRDefault="0073774C" w:rsidP="0073774C">
      <w:pPr>
        <w:pStyle w:val="ListParagraph"/>
        <w:numPr>
          <w:ilvl w:val="0"/>
          <w:numId w:val="4"/>
        </w:numPr>
        <w:jc w:val="both"/>
        <w:rPr>
          <w:rFonts w:ascii="Times New Roman" w:hAnsi="Times New Roman" w:cs="Times New Roman"/>
          <w:sz w:val="20"/>
          <w:szCs w:val="20"/>
        </w:rPr>
      </w:pPr>
      <w:r w:rsidRPr="001B2462">
        <w:rPr>
          <w:rFonts w:ascii="Times New Roman" w:hAnsi="Times New Roman" w:cs="Times New Roman"/>
          <w:sz w:val="20"/>
          <w:szCs w:val="20"/>
        </w:rPr>
        <w:t xml:space="preserve">Panchal, S. (2024). Agricultural Productivity, Cropping Patterns and Cropping Intensity in Haryana: A Comprehensive View. Frontiers in Health Informatics, 13(8), 3165-3176. </w:t>
      </w:r>
    </w:p>
    <w:p w14:paraId="17882565" w14:textId="77777777" w:rsidR="0073774C" w:rsidRDefault="0073774C" w:rsidP="0073774C">
      <w:pPr>
        <w:pStyle w:val="ListParagraph"/>
        <w:numPr>
          <w:ilvl w:val="0"/>
          <w:numId w:val="4"/>
        </w:numPr>
        <w:jc w:val="both"/>
        <w:rPr>
          <w:rFonts w:ascii="Times New Roman" w:hAnsi="Times New Roman" w:cs="Times New Roman"/>
          <w:sz w:val="20"/>
          <w:szCs w:val="20"/>
        </w:rPr>
      </w:pPr>
      <w:proofErr w:type="spellStart"/>
      <w:r>
        <w:rPr>
          <w:rFonts w:ascii="Times New Roman" w:hAnsi="Times New Roman" w:cs="Times New Roman"/>
          <w:sz w:val="20"/>
          <w:szCs w:val="20"/>
        </w:rPr>
        <w:t>Panjola</w:t>
      </w:r>
      <w:proofErr w:type="spellEnd"/>
      <w:r>
        <w:rPr>
          <w:rFonts w:ascii="Times New Roman" w:hAnsi="Times New Roman" w:cs="Times New Roman"/>
          <w:sz w:val="20"/>
          <w:szCs w:val="20"/>
        </w:rPr>
        <w:t xml:space="preserve">, P. </w:t>
      </w:r>
      <w:proofErr w:type="spellStart"/>
      <w:r>
        <w:rPr>
          <w:rFonts w:ascii="Times New Roman" w:hAnsi="Times New Roman" w:cs="Times New Roman"/>
          <w:sz w:val="20"/>
          <w:szCs w:val="20"/>
        </w:rPr>
        <w:t>Gumma</w:t>
      </w:r>
      <w:proofErr w:type="spellEnd"/>
      <w:r>
        <w:rPr>
          <w:rFonts w:ascii="Times New Roman" w:hAnsi="Times New Roman" w:cs="Times New Roman"/>
          <w:sz w:val="20"/>
          <w:szCs w:val="20"/>
        </w:rPr>
        <w:t xml:space="preserve">, M.K., </w:t>
      </w:r>
      <w:proofErr w:type="spellStart"/>
      <w:r>
        <w:rPr>
          <w:rFonts w:ascii="Times New Roman" w:hAnsi="Times New Roman" w:cs="Times New Roman"/>
          <w:sz w:val="20"/>
          <w:szCs w:val="20"/>
        </w:rPr>
        <w:t>Mesapam</w:t>
      </w:r>
      <w:proofErr w:type="spellEnd"/>
      <w:r>
        <w:rPr>
          <w:rFonts w:ascii="Times New Roman" w:hAnsi="Times New Roman" w:cs="Times New Roman"/>
          <w:sz w:val="20"/>
          <w:szCs w:val="20"/>
        </w:rPr>
        <w:t xml:space="preserve">, S. (2025). Satellite-based Monitoring of Crop Intensity Changes in </w:t>
      </w:r>
      <w:proofErr w:type="spellStart"/>
      <w:r>
        <w:rPr>
          <w:rFonts w:ascii="Times New Roman" w:hAnsi="Times New Roman" w:cs="Times New Roman"/>
          <w:sz w:val="20"/>
          <w:szCs w:val="20"/>
        </w:rPr>
        <w:t>Kaleshwaram</w:t>
      </w:r>
      <w:proofErr w:type="spellEnd"/>
      <w:r>
        <w:rPr>
          <w:rFonts w:ascii="Times New Roman" w:hAnsi="Times New Roman" w:cs="Times New Roman"/>
          <w:sz w:val="20"/>
          <w:szCs w:val="20"/>
        </w:rPr>
        <w:t xml:space="preserve"> Lift Irrigation Command Area. Sustainable Geosciences: People, Planet and Prosperity, 1(December 2025).</w:t>
      </w:r>
    </w:p>
    <w:p w14:paraId="5D0F52B4" w14:textId="77777777" w:rsidR="0073774C" w:rsidRPr="001B2462" w:rsidRDefault="0073774C" w:rsidP="0073774C">
      <w:pPr>
        <w:pStyle w:val="ListParagraph"/>
        <w:numPr>
          <w:ilvl w:val="0"/>
          <w:numId w:val="4"/>
        </w:numPr>
        <w:jc w:val="both"/>
        <w:rPr>
          <w:rFonts w:ascii="Times New Roman" w:hAnsi="Times New Roman" w:cs="Times New Roman"/>
          <w:sz w:val="20"/>
          <w:szCs w:val="20"/>
        </w:rPr>
      </w:pPr>
      <w:r>
        <w:rPr>
          <w:rFonts w:ascii="Times New Roman" w:hAnsi="Times New Roman" w:cs="Times New Roman"/>
          <w:sz w:val="20"/>
          <w:szCs w:val="20"/>
        </w:rPr>
        <w:t>Ren, Jie, Shao Yang, Wang Yufei (2024). Annual Cropping Intensity Dynamics in China from 2001 to 2023. Remote Sensing 16(24), 1-16.</w:t>
      </w:r>
    </w:p>
    <w:p w14:paraId="2FE4BA61" w14:textId="77777777" w:rsidR="0073774C" w:rsidRPr="004F75AF" w:rsidRDefault="0073774C" w:rsidP="0073774C">
      <w:pPr>
        <w:pStyle w:val="ListParagraph"/>
        <w:numPr>
          <w:ilvl w:val="0"/>
          <w:numId w:val="4"/>
        </w:numPr>
        <w:jc w:val="both"/>
        <w:rPr>
          <w:rFonts w:ascii="Times New Roman" w:hAnsi="Times New Roman" w:cs="Times New Roman"/>
          <w:sz w:val="20"/>
          <w:szCs w:val="20"/>
        </w:rPr>
      </w:pPr>
      <w:r w:rsidRPr="004F75AF">
        <w:rPr>
          <w:rFonts w:ascii="Times New Roman" w:hAnsi="Times New Roman" w:cs="Times New Roman"/>
          <w:sz w:val="20"/>
          <w:szCs w:val="20"/>
        </w:rPr>
        <w:t>Siebert, S., Portmann, F. T., &amp; Doll, P. (2010). Global patterns of cropland use intensity. Remote Sensing, 2(7), 1625-1643.</w:t>
      </w:r>
    </w:p>
    <w:p w14:paraId="74CEDFCB" w14:textId="77777777" w:rsidR="0073774C" w:rsidRPr="004F75AF" w:rsidRDefault="0073774C" w:rsidP="0073774C">
      <w:pPr>
        <w:pStyle w:val="ListParagraph"/>
        <w:numPr>
          <w:ilvl w:val="0"/>
          <w:numId w:val="4"/>
        </w:numPr>
        <w:jc w:val="both"/>
        <w:rPr>
          <w:rFonts w:ascii="Times New Roman" w:hAnsi="Times New Roman" w:cs="Times New Roman"/>
          <w:sz w:val="20"/>
          <w:szCs w:val="20"/>
        </w:rPr>
      </w:pPr>
      <w:r w:rsidRPr="004F75AF">
        <w:rPr>
          <w:rFonts w:ascii="Times New Roman" w:hAnsi="Times New Roman" w:cs="Times New Roman"/>
          <w:sz w:val="20"/>
          <w:szCs w:val="20"/>
        </w:rPr>
        <w:t>Singh, R. B. (2010). Environmental consequences</w:t>
      </w:r>
      <w:r w:rsidRPr="004F75AF">
        <w:rPr>
          <w:sz w:val="20"/>
          <w:szCs w:val="20"/>
        </w:rPr>
        <w:t xml:space="preserve"> </w:t>
      </w:r>
      <w:r w:rsidRPr="004F75AF">
        <w:rPr>
          <w:rFonts w:ascii="Times New Roman" w:hAnsi="Times New Roman" w:cs="Times New Roman"/>
          <w:sz w:val="20"/>
          <w:szCs w:val="20"/>
        </w:rPr>
        <w:t>of agricultural development: A case study from the Green Revolution state of Haryana, India.</w:t>
      </w:r>
      <w:r w:rsidRPr="004F75AF">
        <w:rPr>
          <w:sz w:val="20"/>
          <w:szCs w:val="20"/>
        </w:rPr>
        <w:t xml:space="preserve"> </w:t>
      </w:r>
      <w:r w:rsidRPr="004F75AF">
        <w:rPr>
          <w:rFonts w:ascii="Times New Roman" w:hAnsi="Times New Roman" w:cs="Times New Roman"/>
          <w:sz w:val="20"/>
          <w:szCs w:val="20"/>
        </w:rPr>
        <w:t>Agriculture, Ecosystems &amp; Environment, 82(1-3), 97-103.</w:t>
      </w:r>
    </w:p>
    <w:p w14:paraId="3F6C76AB" w14:textId="77777777" w:rsidR="0073774C" w:rsidRDefault="0073774C" w:rsidP="0073774C">
      <w:pPr>
        <w:pStyle w:val="ListParagraph"/>
        <w:numPr>
          <w:ilvl w:val="0"/>
          <w:numId w:val="4"/>
        </w:numPr>
        <w:jc w:val="both"/>
        <w:rPr>
          <w:rFonts w:ascii="Times New Roman" w:hAnsi="Times New Roman" w:cs="Times New Roman"/>
          <w:sz w:val="20"/>
          <w:szCs w:val="20"/>
        </w:rPr>
      </w:pPr>
      <w:r>
        <w:rPr>
          <w:rFonts w:ascii="Times New Roman" w:hAnsi="Times New Roman" w:cs="Times New Roman"/>
          <w:sz w:val="20"/>
          <w:szCs w:val="20"/>
        </w:rPr>
        <w:t xml:space="preserve">Yadav, S. (2026). A Spatial Analysis of Cropping Intensity and Canal Proximity in </w:t>
      </w:r>
      <w:proofErr w:type="spellStart"/>
      <w:r>
        <w:rPr>
          <w:rFonts w:ascii="Times New Roman" w:hAnsi="Times New Roman" w:cs="Times New Roman"/>
          <w:sz w:val="20"/>
          <w:szCs w:val="20"/>
        </w:rPr>
        <w:t>Janjgir-Champa</w:t>
      </w:r>
      <w:proofErr w:type="spellEnd"/>
      <w:r>
        <w:rPr>
          <w:rFonts w:ascii="Times New Roman" w:hAnsi="Times New Roman" w:cs="Times New Roman"/>
          <w:sz w:val="20"/>
          <w:szCs w:val="20"/>
        </w:rPr>
        <w:t xml:space="preserve"> District using Sentinel-2 Imagery (2022-23). World Journal of Advanced Research and Reviews, 29(3), 1648-1662.</w:t>
      </w:r>
    </w:p>
    <w:p w14:paraId="3F1144C7" w14:textId="77777777" w:rsidR="0073774C" w:rsidRDefault="0073774C" w:rsidP="0073774C">
      <w:pPr>
        <w:pStyle w:val="ListParagraph"/>
        <w:numPr>
          <w:ilvl w:val="0"/>
          <w:numId w:val="4"/>
        </w:numPr>
        <w:jc w:val="both"/>
        <w:rPr>
          <w:rFonts w:ascii="Times New Roman" w:hAnsi="Times New Roman" w:cs="Times New Roman"/>
          <w:sz w:val="20"/>
          <w:szCs w:val="20"/>
        </w:rPr>
      </w:pPr>
      <w:r>
        <w:rPr>
          <w:rFonts w:ascii="Times New Roman" w:hAnsi="Times New Roman" w:cs="Times New Roman"/>
          <w:sz w:val="20"/>
          <w:szCs w:val="20"/>
        </w:rPr>
        <w:t>Zhu, Y., Zhu, Q., Gao, Y., et al. (2025). Identification of Interannual Variation Frequency of Cropland Cropping Intensity using Spatiotemporal Fusion. Agriculture, 15(9), 1004.</w:t>
      </w:r>
    </w:p>
    <w:p w14:paraId="025A023B" w14:textId="77777777" w:rsidR="00D31F75" w:rsidRPr="00AB33DA" w:rsidRDefault="00D31F75" w:rsidP="00AB33DA">
      <w:pPr>
        <w:ind w:left="360"/>
        <w:jc w:val="both"/>
        <w:rPr>
          <w:rFonts w:ascii="Times New Roman" w:hAnsi="Times New Roman" w:cs="Times New Roman"/>
          <w:sz w:val="24"/>
          <w:szCs w:val="24"/>
        </w:rPr>
      </w:pPr>
    </w:p>
    <w:p w14:paraId="7A7C419D" w14:textId="77777777" w:rsidR="00680876" w:rsidRDefault="00680876" w:rsidP="00F43C35">
      <w:pPr>
        <w:jc w:val="both"/>
        <w:rPr>
          <w:rFonts w:ascii="Times New Roman" w:hAnsi="Times New Roman" w:cs="Times New Roman"/>
          <w:sz w:val="24"/>
          <w:szCs w:val="24"/>
        </w:rPr>
      </w:pPr>
    </w:p>
    <w:p w14:paraId="6BBFEBEE" w14:textId="77777777" w:rsidR="00416549" w:rsidRDefault="00416549" w:rsidP="00F43C35">
      <w:pPr>
        <w:jc w:val="both"/>
        <w:rPr>
          <w:rFonts w:ascii="Times New Roman" w:hAnsi="Times New Roman" w:cs="Times New Roman"/>
          <w:sz w:val="24"/>
          <w:szCs w:val="24"/>
        </w:rPr>
      </w:pPr>
    </w:p>
    <w:p w14:paraId="57BA8394" w14:textId="77777777" w:rsidR="00AE122D" w:rsidRDefault="00AE122D" w:rsidP="00F43C35">
      <w:pPr>
        <w:jc w:val="both"/>
        <w:rPr>
          <w:rFonts w:ascii="Times New Roman" w:hAnsi="Times New Roman" w:cs="Times New Roman"/>
          <w:sz w:val="24"/>
          <w:szCs w:val="24"/>
        </w:rPr>
      </w:pPr>
    </w:p>
    <w:p w14:paraId="1A5E252A" w14:textId="77777777" w:rsidR="00B70954" w:rsidRDefault="00B70954" w:rsidP="00F43C35">
      <w:pPr>
        <w:jc w:val="both"/>
        <w:rPr>
          <w:rFonts w:ascii="Times New Roman" w:hAnsi="Times New Roman" w:cs="Times New Roman"/>
          <w:sz w:val="24"/>
          <w:szCs w:val="24"/>
        </w:rPr>
      </w:pPr>
    </w:p>
    <w:sectPr w:rsidR="00B70954">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3BB446" w14:textId="77777777" w:rsidR="00926144" w:rsidRDefault="00926144" w:rsidP="00412C50">
      <w:pPr>
        <w:spacing w:after="0" w:line="240" w:lineRule="auto"/>
      </w:pPr>
      <w:r>
        <w:separator/>
      </w:r>
    </w:p>
  </w:endnote>
  <w:endnote w:type="continuationSeparator" w:id="0">
    <w:p w14:paraId="28B0B53A" w14:textId="77777777" w:rsidR="00926144" w:rsidRDefault="00926144" w:rsidP="00412C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4BDC44" w14:textId="77777777" w:rsidR="00AB4F72" w:rsidRDefault="00AB4F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886BBE" w14:textId="77777777" w:rsidR="00AB4F72" w:rsidRDefault="00AB4F7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D54E51" w14:textId="77777777" w:rsidR="00AB4F72" w:rsidRDefault="00AB4F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912CD1" w14:textId="77777777" w:rsidR="00926144" w:rsidRDefault="00926144" w:rsidP="00412C50">
      <w:pPr>
        <w:spacing w:after="0" w:line="240" w:lineRule="auto"/>
      </w:pPr>
      <w:r>
        <w:separator/>
      </w:r>
    </w:p>
  </w:footnote>
  <w:footnote w:type="continuationSeparator" w:id="0">
    <w:p w14:paraId="3C0C507F" w14:textId="77777777" w:rsidR="00926144" w:rsidRDefault="00926144" w:rsidP="00412C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BF239A" w14:textId="0DEF0956" w:rsidR="00AB4F72" w:rsidRDefault="00926144">
    <w:pPr>
      <w:pStyle w:val="Header"/>
    </w:pPr>
    <w:r>
      <w:rPr>
        <w:noProof/>
      </w:rPr>
      <w:pict w14:anchorId="41D11A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4525172"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044587" w14:textId="648BE278" w:rsidR="00AB4F72" w:rsidRDefault="00926144">
    <w:pPr>
      <w:pStyle w:val="Header"/>
    </w:pPr>
    <w:r>
      <w:rPr>
        <w:noProof/>
      </w:rPr>
      <w:pict w14:anchorId="51632B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4525173"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A8C645" w14:textId="6DC7809A" w:rsidR="00AB4F72" w:rsidRDefault="00926144">
    <w:pPr>
      <w:pStyle w:val="Header"/>
    </w:pPr>
    <w:r>
      <w:rPr>
        <w:noProof/>
      </w:rPr>
      <w:pict w14:anchorId="6063BF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4525171"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4378D"/>
    <w:multiLevelType w:val="hybridMultilevel"/>
    <w:tmpl w:val="0810C71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BF535CD"/>
    <w:multiLevelType w:val="hybridMultilevel"/>
    <w:tmpl w:val="D3028E9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0132BCA"/>
    <w:multiLevelType w:val="hybridMultilevel"/>
    <w:tmpl w:val="A290E09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231A59F2"/>
    <w:multiLevelType w:val="hybridMultilevel"/>
    <w:tmpl w:val="4D36A6D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376C635D"/>
    <w:multiLevelType w:val="hybridMultilevel"/>
    <w:tmpl w:val="D2D84122"/>
    <w:lvl w:ilvl="0" w:tplc="8092087C">
      <w:start w:val="1"/>
      <w:numFmt w:val="lowerRoman"/>
      <w:lvlText w:val="%1."/>
      <w:lvlJc w:val="left"/>
      <w:pPr>
        <w:ind w:left="1080" w:hanging="72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41FB77A7"/>
    <w:multiLevelType w:val="hybridMultilevel"/>
    <w:tmpl w:val="9D28A96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65037661"/>
    <w:multiLevelType w:val="hybridMultilevel"/>
    <w:tmpl w:val="D74C0DB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7AFE24F2"/>
    <w:multiLevelType w:val="hybridMultilevel"/>
    <w:tmpl w:val="C9928054"/>
    <w:lvl w:ilvl="0" w:tplc="FA622960">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num w:numId="1">
    <w:abstractNumId w:val="2"/>
  </w:num>
  <w:num w:numId="2">
    <w:abstractNumId w:val="0"/>
  </w:num>
  <w:num w:numId="3">
    <w:abstractNumId w:val="6"/>
  </w:num>
  <w:num w:numId="4">
    <w:abstractNumId w:val="5"/>
  </w:num>
  <w:num w:numId="5">
    <w:abstractNumId w:val="1"/>
  </w:num>
  <w:num w:numId="6">
    <w:abstractNumId w:val="4"/>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6FE"/>
    <w:rsid w:val="00002D24"/>
    <w:rsid w:val="000030DA"/>
    <w:rsid w:val="0000452F"/>
    <w:rsid w:val="00006413"/>
    <w:rsid w:val="0000727E"/>
    <w:rsid w:val="0001262E"/>
    <w:rsid w:val="000155AF"/>
    <w:rsid w:val="00016304"/>
    <w:rsid w:val="0001738C"/>
    <w:rsid w:val="00022333"/>
    <w:rsid w:val="000308DE"/>
    <w:rsid w:val="000345CB"/>
    <w:rsid w:val="000362C9"/>
    <w:rsid w:val="00041F22"/>
    <w:rsid w:val="000425D1"/>
    <w:rsid w:val="000438A4"/>
    <w:rsid w:val="0005063A"/>
    <w:rsid w:val="00053002"/>
    <w:rsid w:val="00053071"/>
    <w:rsid w:val="000601F7"/>
    <w:rsid w:val="00060BBB"/>
    <w:rsid w:val="00066AF2"/>
    <w:rsid w:val="0007131C"/>
    <w:rsid w:val="0007328D"/>
    <w:rsid w:val="000732A8"/>
    <w:rsid w:val="00073CAD"/>
    <w:rsid w:val="00074717"/>
    <w:rsid w:val="00077355"/>
    <w:rsid w:val="00087906"/>
    <w:rsid w:val="00090013"/>
    <w:rsid w:val="00096666"/>
    <w:rsid w:val="0009722E"/>
    <w:rsid w:val="000A2C1F"/>
    <w:rsid w:val="000A3420"/>
    <w:rsid w:val="000A3632"/>
    <w:rsid w:val="000B001A"/>
    <w:rsid w:val="000B0F4F"/>
    <w:rsid w:val="000B1D13"/>
    <w:rsid w:val="000B29B8"/>
    <w:rsid w:val="000B2DF5"/>
    <w:rsid w:val="000B417C"/>
    <w:rsid w:val="000B68C3"/>
    <w:rsid w:val="000B77F8"/>
    <w:rsid w:val="000C4C8A"/>
    <w:rsid w:val="000C564F"/>
    <w:rsid w:val="000D1E7C"/>
    <w:rsid w:val="000E091F"/>
    <w:rsid w:val="000E35AB"/>
    <w:rsid w:val="000E4C3D"/>
    <w:rsid w:val="000E5BBE"/>
    <w:rsid w:val="000F77A2"/>
    <w:rsid w:val="00100ED5"/>
    <w:rsid w:val="00101147"/>
    <w:rsid w:val="00103752"/>
    <w:rsid w:val="0010419A"/>
    <w:rsid w:val="001140DF"/>
    <w:rsid w:val="00120FC4"/>
    <w:rsid w:val="001221EA"/>
    <w:rsid w:val="00124FEA"/>
    <w:rsid w:val="001252F9"/>
    <w:rsid w:val="001263F2"/>
    <w:rsid w:val="00131331"/>
    <w:rsid w:val="00131569"/>
    <w:rsid w:val="00136CAA"/>
    <w:rsid w:val="001372A8"/>
    <w:rsid w:val="0014032F"/>
    <w:rsid w:val="001408E5"/>
    <w:rsid w:val="00144132"/>
    <w:rsid w:val="00145212"/>
    <w:rsid w:val="00146A36"/>
    <w:rsid w:val="0015265A"/>
    <w:rsid w:val="00152E05"/>
    <w:rsid w:val="00153345"/>
    <w:rsid w:val="00153AD9"/>
    <w:rsid w:val="001560F0"/>
    <w:rsid w:val="001616D2"/>
    <w:rsid w:val="00161A86"/>
    <w:rsid w:val="001667D7"/>
    <w:rsid w:val="00166866"/>
    <w:rsid w:val="00166EB9"/>
    <w:rsid w:val="001677E1"/>
    <w:rsid w:val="00167A13"/>
    <w:rsid w:val="00167F76"/>
    <w:rsid w:val="00181D6B"/>
    <w:rsid w:val="00186EBB"/>
    <w:rsid w:val="0019094C"/>
    <w:rsid w:val="001A03C6"/>
    <w:rsid w:val="001B524F"/>
    <w:rsid w:val="001D0C24"/>
    <w:rsid w:val="001D2D10"/>
    <w:rsid w:val="001D5241"/>
    <w:rsid w:val="001D66BD"/>
    <w:rsid w:val="001E2EF7"/>
    <w:rsid w:val="001E3C50"/>
    <w:rsid w:val="001E6C2E"/>
    <w:rsid w:val="001F0347"/>
    <w:rsid w:val="001F2302"/>
    <w:rsid w:val="001F6C04"/>
    <w:rsid w:val="001F6FD5"/>
    <w:rsid w:val="001F7D36"/>
    <w:rsid w:val="0020756E"/>
    <w:rsid w:val="002077D6"/>
    <w:rsid w:val="00213348"/>
    <w:rsid w:val="00223993"/>
    <w:rsid w:val="002316C8"/>
    <w:rsid w:val="00236365"/>
    <w:rsid w:val="00237418"/>
    <w:rsid w:val="0024615F"/>
    <w:rsid w:val="00246FA9"/>
    <w:rsid w:val="00252562"/>
    <w:rsid w:val="00254B27"/>
    <w:rsid w:val="00260DEE"/>
    <w:rsid w:val="00263B4F"/>
    <w:rsid w:val="00264265"/>
    <w:rsid w:val="00272FA4"/>
    <w:rsid w:val="00273290"/>
    <w:rsid w:val="0028492B"/>
    <w:rsid w:val="002852FB"/>
    <w:rsid w:val="00285936"/>
    <w:rsid w:val="002914B6"/>
    <w:rsid w:val="00293188"/>
    <w:rsid w:val="00293729"/>
    <w:rsid w:val="002943EF"/>
    <w:rsid w:val="002A231E"/>
    <w:rsid w:val="002A4EB9"/>
    <w:rsid w:val="002A5845"/>
    <w:rsid w:val="002B136F"/>
    <w:rsid w:val="002B3691"/>
    <w:rsid w:val="002B48C8"/>
    <w:rsid w:val="002B6274"/>
    <w:rsid w:val="002C068F"/>
    <w:rsid w:val="002C273F"/>
    <w:rsid w:val="002C386B"/>
    <w:rsid w:val="002C3CBE"/>
    <w:rsid w:val="002D0087"/>
    <w:rsid w:val="002D3A64"/>
    <w:rsid w:val="002D3B94"/>
    <w:rsid w:val="002D6406"/>
    <w:rsid w:val="002D6D84"/>
    <w:rsid w:val="002E30E2"/>
    <w:rsid w:val="002E705F"/>
    <w:rsid w:val="002F18C7"/>
    <w:rsid w:val="002F42F1"/>
    <w:rsid w:val="0030160E"/>
    <w:rsid w:val="0030668D"/>
    <w:rsid w:val="00325A78"/>
    <w:rsid w:val="00332600"/>
    <w:rsid w:val="00335463"/>
    <w:rsid w:val="00335DB2"/>
    <w:rsid w:val="0033629E"/>
    <w:rsid w:val="00340AE8"/>
    <w:rsid w:val="00340C10"/>
    <w:rsid w:val="003410D6"/>
    <w:rsid w:val="00343536"/>
    <w:rsid w:val="00345FA9"/>
    <w:rsid w:val="00347421"/>
    <w:rsid w:val="00352F4B"/>
    <w:rsid w:val="0035374B"/>
    <w:rsid w:val="0035495E"/>
    <w:rsid w:val="00355FBA"/>
    <w:rsid w:val="003578E1"/>
    <w:rsid w:val="00365EB0"/>
    <w:rsid w:val="00370D2D"/>
    <w:rsid w:val="00370E6C"/>
    <w:rsid w:val="00371805"/>
    <w:rsid w:val="0037577F"/>
    <w:rsid w:val="00375CC6"/>
    <w:rsid w:val="003810E7"/>
    <w:rsid w:val="0038119F"/>
    <w:rsid w:val="00381D3A"/>
    <w:rsid w:val="00382824"/>
    <w:rsid w:val="003829C5"/>
    <w:rsid w:val="00384CCF"/>
    <w:rsid w:val="00384F66"/>
    <w:rsid w:val="0038677A"/>
    <w:rsid w:val="0039003A"/>
    <w:rsid w:val="0039185F"/>
    <w:rsid w:val="00397887"/>
    <w:rsid w:val="003A25F8"/>
    <w:rsid w:val="003A7BD1"/>
    <w:rsid w:val="003B2104"/>
    <w:rsid w:val="003B23DD"/>
    <w:rsid w:val="003B4713"/>
    <w:rsid w:val="003B5C75"/>
    <w:rsid w:val="003C00C7"/>
    <w:rsid w:val="003C3394"/>
    <w:rsid w:val="003C34F6"/>
    <w:rsid w:val="003C63C1"/>
    <w:rsid w:val="003D29D7"/>
    <w:rsid w:val="003D29E4"/>
    <w:rsid w:val="003E291F"/>
    <w:rsid w:val="003E4C26"/>
    <w:rsid w:val="003F064A"/>
    <w:rsid w:val="003F0CE6"/>
    <w:rsid w:val="003F1661"/>
    <w:rsid w:val="003F561E"/>
    <w:rsid w:val="003F643C"/>
    <w:rsid w:val="003F6E55"/>
    <w:rsid w:val="003F7047"/>
    <w:rsid w:val="00400E39"/>
    <w:rsid w:val="004057B7"/>
    <w:rsid w:val="0040672F"/>
    <w:rsid w:val="00412C50"/>
    <w:rsid w:val="00412CB2"/>
    <w:rsid w:val="00415844"/>
    <w:rsid w:val="00416549"/>
    <w:rsid w:val="00426600"/>
    <w:rsid w:val="00427445"/>
    <w:rsid w:val="00427AE3"/>
    <w:rsid w:val="00432B07"/>
    <w:rsid w:val="00435336"/>
    <w:rsid w:val="00436075"/>
    <w:rsid w:val="004370CA"/>
    <w:rsid w:val="00442C94"/>
    <w:rsid w:val="00445CDA"/>
    <w:rsid w:val="0044702A"/>
    <w:rsid w:val="004541A4"/>
    <w:rsid w:val="00454D6D"/>
    <w:rsid w:val="004555EE"/>
    <w:rsid w:val="004565F2"/>
    <w:rsid w:val="00456D33"/>
    <w:rsid w:val="00461ACE"/>
    <w:rsid w:val="00461BFE"/>
    <w:rsid w:val="004714CF"/>
    <w:rsid w:val="00475C06"/>
    <w:rsid w:val="00476C78"/>
    <w:rsid w:val="004801F0"/>
    <w:rsid w:val="00480422"/>
    <w:rsid w:val="00483ECE"/>
    <w:rsid w:val="00483F93"/>
    <w:rsid w:val="0049111A"/>
    <w:rsid w:val="004913A5"/>
    <w:rsid w:val="004915B7"/>
    <w:rsid w:val="004929E0"/>
    <w:rsid w:val="00494592"/>
    <w:rsid w:val="004952C9"/>
    <w:rsid w:val="004977DE"/>
    <w:rsid w:val="004A08DE"/>
    <w:rsid w:val="004A1299"/>
    <w:rsid w:val="004A5017"/>
    <w:rsid w:val="004B18C9"/>
    <w:rsid w:val="004B4885"/>
    <w:rsid w:val="004B57AF"/>
    <w:rsid w:val="004B788A"/>
    <w:rsid w:val="004C35B9"/>
    <w:rsid w:val="004C5597"/>
    <w:rsid w:val="004D16E0"/>
    <w:rsid w:val="004D1CE0"/>
    <w:rsid w:val="004D4272"/>
    <w:rsid w:val="004D4BA0"/>
    <w:rsid w:val="004E5E37"/>
    <w:rsid w:val="004E613A"/>
    <w:rsid w:val="004F2630"/>
    <w:rsid w:val="004F3E75"/>
    <w:rsid w:val="004F5569"/>
    <w:rsid w:val="004F75AF"/>
    <w:rsid w:val="005029AF"/>
    <w:rsid w:val="00504603"/>
    <w:rsid w:val="00506503"/>
    <w:rsid w:val="00506ADC"/>
    <w:rsid w:val="00511A39"/>
    <w:rsid w:val="00515677"/>
    <w:rsid w:val="00516818"/>
    <w:rsid w:val="00523A41"/>
    <w:rsid w:val="00524C45"/>
    <w:rsid w:val="00524D07"/>
    <w:rsid w:val="00524F6C"/>
    <w:rsid w:val="00526475"/>
    <w:rsid w:val="00541FC6"/>
    <w:rsid w:val="00542178"/>
    <w:rsid w:val="005469D0"/>
    <w:rsid w:val="005476FE"/>
    <w:rsid w:val="00556079"/>
    <w:rsid w:val="0056127D"/>
    <w:rsid w:val="00563C60"/>
    <w:rsid w:val="005661ED"/>
    <w:rsid w:val="00571E31"/>
    <w:rsid w:val="00572799"/>
    <w:rsid w:val="00575FB1"/>
    <w:rsid w:val="00577903"/>
    <w:rsid w:val="00582AA0"/>
    <w:rsid w:val="00595F64"/>
    <w:rsid w:val="005A1966"/>
    <w:rsid w:val="005A5950"/>
    <w:rsid w:val="005A715A"/>
    <w:rsid w:val="005B1C25"/>
    <w:rsid w:val="005B285F"/>
    <w:rsid w:val="005B34D8"/>
    <w:rsid w:val="005B53DF"/>
    <w:rsid w:val="005B578B"/>
    <w:rsid w:val="005C3219"/>
    <w:rsid w:val="005C6ACB"/>
    <w:rsid w:val="005C6F61"/>
    <w:rsid w:val="005D668F"/>
    <w:rsid w:val="005E0011"/>
    <w:rsid w:val="005E1310"/>
    <w:rsid w:val="005E5BF4"/>
    <w:rsid w:val="005E7F54"/>
    <w:rsid w:val="005F00DB"/>
    <w:rsid w:val="005F42EE"/>
    <w:rsid w:val="005F5E94"/>
    <w:rsid w:val="005F7062"/>
    <w:rsid w:val="005F72F0"/>
    <w:rsid w:val="005F7BE1"/>
    <w:rsid w:val="00601835"/>
    <w:rsid w:val="00607325"/>
    <w:rsid w:val="006119E3"/>
    <w:rsid w:val="006123C1"/>
    <w:rsid w:val="00612E46"/>
    <w:rsid w:val="00614A24"/>
    <w:rsid w:val="00620E94"/>
    <w:rsid w:val="006215AC"/>
    <w:rsid w:val="00623BB3"/>
    <w:rsid w:val="00623F67"/>
    <w:rsid w:val="00623F70"/>
    <w:rsid w:val="0063142A"/>
    <w:rsid w:val="006331BD"/>
    <w:rsid w:val="00633A00"/>
    <w:rsid w:val="00634073"/>
    <w:rsid w:val="006356CC"/>
    <w:rsid w:val="00641010"/>
    <w:rsid w:val="0064202C"/>
    <w:rsid w:val="006470CF"/>
    <w:rsid w:val="00653D9A"/>
    <w:rsid w:val="006553BB"/>
    <w:rsid w:val="006606A0"/>
    <w:rsid w:val="006668E7"/>
    <w:rsid w:val="00667B5A"/>
    <w:rsid w:val="00671C16"/>
    <w:rsid w:val="006721C6"/>
    <w:rsid w:val="006771CE"/>
    <w:rsid w:val="00680876"/>
    <w:rsid w:val="00681854"/>
    <w:rsid w:val="00681909"/>
    <w:rsid w:val="0068286E"/>
    <w:rsid w:val="00684F0B"/>
    <w:rsid w:val="00685A35"/>
    <w:rsid w:val="006911F2"/>
    <w:rsid w:val="006919E9"/>
    <w:rsid w:val="006922DD"/>
    <w:rsid w:val="006931C3"/>
    <w:rsid w:val="00696B28"/>
    <w:rsid w:val="006A082A"/>
    <w:rsid w:val="006A18B6"/>
    <w:rsid w:val="006A368F"/>
    <w:rsid w:val="006B0934"/>
    <w:rsid w:val="006B375F"/>
    <w:rsid w:val="006B3FC4"/>
    <w:rsid w:val="006B4DC0"/>
    <w:rsid w:val="006B5BD7"/>
    <w:rsid w:val="006B6C97"/>
    <w:rsid w:val="006B77E1"/>
    <w:rsid w:val="006B7946"/>
    <w:rsid w:val="006D5FD1"/>
    <w:rsid w:val="006D626A"/>
    <w:rsid w:val="006F06C7"/>
    <w:rsid w:val="006F668C"/>
    <w:rsid w:val="00701032"/>
    <w:rsid w:val="0070659A"/>
    <w:rsid w:val="00707FC0"/>
    <w:rsid w:val="0072689C"/>
    <w:rsid w:val="00731C2B"/>
    <w:rsid w:val="00733C7E"/>
    <w:rsid w:val="007361C3"/>
    <w:rsid w:val="0073628F"/>
    <w:rsid w:val="0073690E"/>
    <w:rsid w:val="0073774C"/>
    <w:rsid w:val="00740554"/>
    <w:rsid w:val="00740D07"/>
    <w:rsid w:val="007469FC"/>
    <w:rsid w:val="00753B2C"/>
    <w:rsid w:val="00756493"/>
    <w:rsid w:val="0075781B"/>
    <w:rsid w:val="00764F69"/>
    <w:rsid w:val="0076733B"/>
    <w:rsid w:val="007702E7"/>
    <w:rsid w:val="0077172D"/>
    <w:rsid w:val="00772422"/>
    <w:rsid w:val="007728E2"/>
    <w:rsid w:val="00773BC3"/>
    <w:rsid w:val="00774964"/>
    <w:rsid w:val="00782473"/>
    <w:rsid w:val="00785DF3"/>
    <w:rsid w:val="00790094"/>
    <w:rsid w:val="007925AF"/>
    <w:rsid w:val="007A3EBC"/>
    <w:rsid w:val="007A409D"/>
    <w:rsid w:val="007A5300"/>
    <w:rsid w:val="007A5773"/>
    <w:rsid w:val="007B4FDE"/>
    <w:rsid w:val="007B5B72"/>
    <w:rsid w:val="007B6E7F"/>
    <w:rsid w:val="007B7A35"/>
    <w:rsid w:val="007C34B2"/>
    <w:rsid w:val="007C668F"/>
    <w:rsid w:val="007D0CF7"/>
    <w:rsid w:val="007D10DA"/>
    <w:rsid w:val="007E09CD"/>
    <w:rsid w:val="007E4497"/>
    <w:rsid w:val="007E48B6"/>
    <w:rsid w:val="007E596C"/>
    <w:rsid w:val="007F458F"/>
    <w:rsid w:val="00800E82"/>
    <w:rsid w:val="00803C87"/>
    <w:rsid w:val="00806C76"/>
    <w:rsid w:val="0081218D"/>
    <w:rsid w:val="00812C17"/>
    <w:rsid w:val="00815C68"/>
    <w:rsid w:val="008165DE"/>
    <w:rsid w:val="00816FEC"/>
    <w:rsid w:val="008223EE"/>
    <w:rsid w:val="0082268A"/>
    <w:rsid w:val="00824863"/>
    <w:rsid w:val="00825B5F"/>
    <w:rsid w:val="00831E3F"/>
    <w:rsid w:val="008322A4"/>
    <w:rsid w:val="0083291B"/>
    <w:rsid w:val="00832D1E"/>
    <w:rsid w:val="008336B2"/>
    <w:rsid w:val="00833F16"/>
    <w:rsid w:val="00834FE1"/>
    <w:rsid w:val="00840DE0"/>
    <w:rsid w:val="0084454A"/>
    <w:rsid w:val="00844AE3"/>
    <w:rsid w:val="00845441"/>
    <w:rsid w:val="00846599"/>
    <w:rsid w:val="00855EBA"/>
    <w:rsid w:val="00864D3E"/>
    <w:rsid w:val="0086548D"/>
    <w:rsid w:val="00865E9B"/>
    <w:rsid w:val="00866E1D"/>
    <w:rsid w:val="00867B11"/>
    <w:rsid w:val="0087424B"/>
    <w:rsid w:val="0087542A"/>
    <w:rsid w:val="008771B0"/>
    <w:rsid w:val="008819B2"/>
    <w:rsid w:val="00881B03"/>
    <w:rsid w:val="00883650"/>
    <w:rsid w:val="00886935"/>
    <w:rsid w:val="0089022B"/>
    <w:rsid w:val="0089248D"/>
    <w:rsid w:val="00892AFA"/>
    <w:rsid w:val="008947FC"/>
    <w:rsid w:val="0089797D"/>
    <w:rsid w:val="00897AD8"/>
    <w:rsid w:val="008A0941"/>
    <w:rsid w:val="008A0955"/>
    <w:rsid w:val="008A2EC7"/>
    <w:rsid w:val="008A41AB"/>
    <w:rsid w:val="008A6789"/>
    <w:rsid w:val="008A748C"/>
    <w:rsid w:val="008B0398"/>
    <w:rsid w:val="008B41A3"/>
    <w:rsid w:val="008B55C3"/>
    <w:rsid w:val="008B70C9"/>
    <w:rsid w:val="008C28D0"/>
    <w:rsid w:val="008C6583"/>
    <w:rsid w:val="008D4455"/>
    <w:rsid w:val="008D4E59"/>
    <w:rsid w:val="008D50D6"/>
    <w:rsid w:val="008E0708"/>
    <w:rsid w:val="008E313B"/>
    <w:rsid w:val="008E4A43"/>
    <w:rsid w:val="008E7811"/>
    <w:rsid w:val="008E7E5E"/>
    <w:rsid w:val="008F16CE"/>
    <w:rsid w:val="008F1AD2"/>
    <w:rsid w:val="008F5D31"/>
    <w:rsid w:val="0090470F"/>
    <w:rsid w:val="00905CDA"/>
    <w:rsid w:val="0090621F"/>
    <w:rsid w:val="0091038D"/>
    <w:rsid w:val="00910E41"/>
    <w:rsid w:val="00915DB4"/>
    <w:rsid w:val="00921B1B"/>
    <w:rsid w:val="00925ED1"/>
    <w:rsid w:val="00926144"/>
    <w:rsid w:val="00926DDF"/>
    <w:rsid w:val="00927F72"/>
    <w:rsid w:val="00934A2A"/>
    <w:rsid w:val="009359AF"/>
    <w:rsid w:val="009370E8"/>
    <w:rsid w:val="00944164"/>
    <w:rsid w:val="009445C7"/>
    <w:rsid w:val="00946C70"/>
    <w:rsid w:val="00947387"/>
    <w:rsid w:val="00951DCD"/>
    <w:rsid w:val="00954FAE"/>
    <w:rsid w:val="00956393"/>
    <w:rsid w:val="009660A7"/>
    <w:rsid w:val="00967830"/>
    <w:rsid w:val="00972EA7"/>
    <w:rsid w:val="00973491"/>
    <w:rsid w:val="009739BD"/>
    <w:rsid w:val="00976D58"/>
    <w:rsid w:val="00980D89"/>
    <w:rsid w:val="009814F4"/>
    <w:rsid w:val="00992BF0"/>
    <w:rsid w:val="009958C7"/>
    <w:rsid w:val="009962B2"/>
    <w:rsid w:val="009A4945"/>
    <w:rsid w:val="009A586E"/>
    <w:rsid w:val="009B04B8"/>
    <w:rsid w:val="009B1F74"/>
    <w:rsid w:val="009B4488"/>
    <w:rsid w:val="009B783A"/>
    <w:rsid w:val="009C7191"/>
    <w:rsid w:val="009E12D3"/>
    <w:rsid w:val="009F1CD5"/>
    <w:rsid w:val="009F1E10"/>
    <w:rsid w:val="009F3912"/>
    <w:rsid w:val="009F4624"/>
    <w:rsid w:val="009F68DA"/>
    <w:rsid w:val="009F6D75"/>
    <w:rsid w:val="00A00FC0"/>
    <w:rsid w:val="00A02F3E"/>
    <w:rsid w:val="00A127C7"/>
    <w:rsid w:val="00A16EEC"/>
    <w:rsid w:val="00A20133"/>
    <w:rsid w:val="00A24A43"/>
    <w:rsid w:val="00A2615A"/>
    <w:rsid w:val="00A335A2"/>
    <w:rsid w:val="00A359B8"/>
    <w:rsid w:val="00A35C92"/>
    <w:rsid w:val="00A37AFE"/>
    <w:rsid w:val="00A46DA7"/>
    <w:rsid w:val="00A47A5E"/>
    <w:rsid w:val="00A528E9"/>
    <w:rsid w:val="00A55D71"/>
    <w:rsid w:val="00A56DB4"/>
    <w:rsid w:val="00A72BC2"/>
    <w:rsid w:val="00A83B94"/>
    <w:rsid w:val="00A83C32"/>
    <w:rsid w:val="00A85D08"/>
    <w:rsid w:val="00A860FE"/>
    <w:rsid w:val="00A87E2E"/>
    <w:rsid w:val="00A93892"/>
    <w:rsid w:val="00A93EAF"/>
    <w:rsid w:val="00A95306"/>
    <w:rsid w:val="00AA0495"/>
    <w:rsid w:val="00AA0C26"/>
    <w:rsid w:val="00AA7017"/>
    <w:rsid w:val="00AB14A4"/>
    <w:rsid w:val="00AB33DA"/>
    <w:rsid w:val="00AB38F7"/>
    <w:rsid w:val="00AB4213"/>
    <w:rsid w:val="00AB4A86"/>
    <w:rsid w:val="00AB4F72"/>
    <w:rsid w:val="00AC436E"/>
    <w:rsid w:val="00AC4F49"/>
    <w:rsid w:val="00AC634F"/>
    <w:rsid w:val="00AC74B3"/>
    <w:rsid w:val="00AD314F"/>
    <w:rsid w:val="00AD3ECC"/>
    <w:rsid w:val="00AD4577"/>
    <w:rsid w:val="00AD5339"/>
    <w:rsid w:val="00AD6641"/>
    <w:rsid w:val="00AD6D7E"/>
    <w:rsid w:val="00AD70CC"/>
    <w:rsid w:val="00AE09D1"/>
    <w:rsid w:val="00AE122D"/>
    <w:rsid w:val="00AE1DCA"/>
    <w:rsid w:val="00AE383D"/>
    <w:rsid w:val="00AE4575"/>
    <w:rsid w:val="00AE539D"/>
    <w:rsid w:val="00AE6E4F"/>
    <w:rsid w:val="00AF047A"/>
    <w:rsid w:val="00AF0B70"/>
    <w:rsid w:val="00AF14E9"/>
    <w:rsid w:val="00AF18E9"/>
    <w:rsid w:val="00AF5F6C"/>
    <w:rsid w:val="00B013D4"/>
    <w:rsid w:val="00B03AB2"/>
    <w:rsid w:val="00B05DD2"/>
    <w:rsid w:val="00B07084"/>
    <w:rsid w:val="00B113CF"/>
    <w:rsid w:val="00B2006C"/>
    <w:rsid w:val="00B20F8C"/>
    <w:rsid w:val="00B218F9"/>
    <w:rsid w:val="00B23DD9"/>
    <w:rsid w:val="00B26477"/>
    <w:rsid w:val="00B26B40"/>
    <w:rsid w:val="00B270A3"/>
    <w:rsid w:val="00B3095C"/>
    <w:rsid w:val="00B34233"/>
    <w:rsid w:val="00B36A9D"/>
    <w:rsid w:val="00B461BB"/>
    <w:rsid w:val="00B5009D"/>
    <w:rsid w:val="00B504EE"/>
    <w:rsid w:val="00B55548"/>
    <w:rsid w:val="00B572B5"/>
    <w:rsid w:val="00B6741B"/>
    <w:rsid w:val="00B70954"/>
    <w:rsid w:val="00B74278"/>
    <w:rsid w:val="00B74637"/>
    <w:rsid w:val="00B81E70"/>
    <w:rsid w:val="00B850BB"/>
    <w:rsid w:val="00B90A99"/>
    <w:rsid w:val="00B94A76"/>
    <w:rsid w:val="00B9583B"/>
    <w:rsid w:val="00B960C6"/>
    <w:rsid w:val="00B9718F"/>
    <w:rsid w:val="00B97572"/>
    <w:rsid w:val="00BA1E35"/>
    <w:rsid w:val="00BA2305"/>
    <w:rsid w:val="00BA3AFB"/>
    <w:rsid w:val="00BA5B36"/>
    <w:rsid w:val="00BA5DF1"/>
    <w:rsid w:val="00BA73BF"/>
    <w:rsid w:val="00BA7A62"/>
    <w:rsid w:val="00BA7BB5"/>
    <w:rsid w:val="00BB5024"/>
    <w:rsid w:val="00BB54FC"/>
    <w:rsid w:val="00BB7852"/>
    <w:rsid w:val="00BC0D52"/>
    <w:rsid w:val="00BC2CC0"/>
    <w:rsid w:val="00BC4893"/>
    <w:rsid w:val="00BC529D"/>
    <w:rsid w:val="00BD0581"/>
    <w:rsid w:val="00BD3038"/>
    <w:rsid w:val="00BD382D"/>
    <w:rsid w:val="00BD4170"/>
    <w:rsid w:val="00BE0700"/>
    <w:rsid w:val="00BE2772"/>
    <w:rsid w:val="00BE6396"/>
    <w:rsid w:val="00BF527A"/>
    <w:rsid w:val="00C032B9"/>
    <w:rsid w:val="00C044F8"/>
    <w:rsid w:val="00C116D9"/>
    <w:rsid w:val="00C11A66"/>
    <w:rsid w:val="00C159E2"/>
    <w:rsid w:val="00C159E5"/>
    <w:rsid w:val="00C161EE"/>
    <w:rsid w:val="00C16DC0"/>
    <w:rsid w:val="00C21D66"/>
    <w:rsid w:val="00C22B3C"/>
    <w:rsid w:val="00C242C3"/>
    <w:rsid w:val="00C2565D"/>
    <w:rsid w:val="00C35317"/>
    <w:rsid w:val="00C35D9C"/>
    <w:rsid w:val="00C40080"/>
    <w:rsid w:val="00C41647"/>
    <w:rsid w:val="00C426B2"/>
    <w:rsid w:val="00C44BEC"/>
    <w:rsid w:val="00C45554"/>
    <w:rsid w:val="00C46E17"/>
    <w:rsid w:val="00C51D73"/>
    <w:rsid w:val="00C527B0"/>
    <w:rsid w:val="00C575AD"/>
    <w:rsid w:val="00C57DFE"/>
    <w:rsid w:val="00C57E09"/>
    <w:rsid w:val="00C57E18"/>
    <w:rsid w:val="00C626D7"/>
    <w:rsid w:val="00C63D8C"/>
    <w:rsid w:val="00C64E70"/>
    <w:rsid w:val="00C65323"/>
    <w:rsid w:val="00C7189B"/>
    <w:rsid w:val="00C718CB"/>
    <w:rsid w:val="00C71E82"/>
    <w:rsid w:val="00C74B7F"/>
    <w:rsid w:val="00C80BD6"/>
    <w:rsid w:val="00C80C01"/>
    <w:rsid w:val="00C821A7"/>
    <w:rsid w:val="00C83544"/>
    <w:rsid w:val="00C84063"/>
    <w:rsid w:val="00C9006F"/>
    <w:rsid w:val="00C9182E"/>
    <w:rsid w:val="00C91983"/>
    <w:rsid w:val="00C921DB"/>
    <w:rsid w:val="00C956F7"/>
    <w:rsid w:val="00CA107E"/>
    <w:rsid w:val="00CA123A"/>
    <w:rsid w:val="00CA7712"/>
    <w:rsid w:val="00CB5C17"/>
    <w:rsid w:val="00CC0A7F"/>
    <w:rsid w:val="00CC276E"/>
    <w:rsid w:val="00CC64C0"/>
    <w:rsid w:val="00CC6D5D"/>
    <w:rsid w:val="00CC78CD"/>
    <w:rsid w:val="00CD753C"/>
    <w:rsid w:val="00CE1A0B"/>
    <w:rsid w:val="00CE27F3"/>
    <w:rsid w:val="00CE6CDC"/>
    <w:rsid w:val="00CE71BB"/>
    <w:rsid w:val="00CF1C8E"/>
    <w:rsid w:val="00CF2DD4"/>
    <w:rsid w:val="00CF3D77"/>
    <w:rsid w:val="00CF6A9D"/>
    <w:rsid w:val="00CF6DA7"/>
    <w:rsid w:val="00D005E4"/>
    <w:rsid w:val="00D03EAC"/>
    <w:rsid w:val="00D143B8"/>
    <w:rsid w:val="00D1480A"/>
    <w:rsid w:val="00D16531"/>
    <w:rsid w:val="00D20186"/>
    <w:rsid w:val="00D2022C"/>
    <w:rsid w:val="00D24B06"/>
    <w:rsid w:val="00D26B12"/>
    <w:rsid w:val="00D308D0"/>
    <w:rsid w:val="00D313E0"/>
    <w:rsid w:val="00D31F75"/>
    <w:rsid w:val="00D37AD9"/>
    <w:rsid w:val="00D422A8"/>
    <w:rsid w:val="00D42D98"/>
    <w:rsid w:val="00D42DE8"/>
    <w:rsid w:val="00D430B7"/>
    <w:rsid w:val="00D519E6"/>
    <w:rsid w:val="00D52B5A"/>
    <w:rsid w:val="00D53DEA"/>
    <w:rsid w:val="00D53E7E"/>
    <w:rsid w:val="00D5411C"/>
    <w:rsid w:val="00D553ED"/>
    <w:rsid w:val="00D63E02"/>
    <w:rsid w:val="00D63F5C"/>
    <w:rsid w:val="00D70A0D"/>
    <w:rsid w:val="00D71D62"/>
    <w:rsid w:val="00D77462"/>
    <w:rsid w:val="00D82365"/>
    <w:rsid w:val="00D84612"/>
    <w:rsid w:val="00D85A4D"/>
    <w:rsid w:val="00D86D58"/>
    <w:rsid w:val="00D96ED2"/>
    <w:rsid w:val="00DA16BE"/>
    <w:rsid w:val="00DA190A"/>
    <w:rsid w:val="00DA2CDA"/>
    <w:rsid w:val="00DA4A52"/>
    <w:rsid w:val="00DA5971"/>
    <w:rsid w:val="00DA6BDD"/>
    <w:rsid w:val="00DB03B1"/>
    <w:rsid w:val="00DB068E"/>
    <w:rsid w:val="00DB06E5"/>
    <w:rsid w:val="00DB1F85"/>
    <w:rsid w:val="00DB4202"/>
    <w:rsid w:val="00DB5F53"/>
    <w:rsid w:val="00DB7BDD"/>
    <w:rsid w:val="00DC13A0"/>
    <w:rsid w:val="00DC16CA"/>
    <w:rsid w:val="00DC1A09"/>
    <w:rsid w:val="00DC3C8A"/>
    <w:rsid w:val="00DD00FC"/>
    <w:rsid w:val="00DD74D0"/>
    <w:rsid w:val="00DE76F3"/>
    <w:rsid w:val="00DE77FC"/>
    <w:rsid w:val="00DF416E"/>
    <w:rsid w:val="00DF5579"/>
    <w:rsid w:val="00DF608F"/>
    <w:rsid w:val="00E02332"/>
    <w:rsid w:val="00E10039"/>
    <w:rsid w:val="00E11FC3"/>
    <w:rsid w:val="00E15212"/>
    <w:rsid w:val="00E15E16"/>
    <w:rsid w:val="00E23AA6"/>
    <w:rsid w:val="00E246A6"/>
    <w:rsid w:val="00E303A4"/>
    <w:rsid w:val="00E348E6"/>
    <w:rsid w:val="00E374A1"/>
    <w:rsid w:val="00E4338E"/>
    <w:rsid w:val="00E4403F"/>
    <w:rsid w:val="00E474EF"/>
    <w:rsid w:val="00E51F7E"/>
    <w:rsid w:val="00E56C97"/>
    <w:rsid w:val="00E56D6B"/>
    <w:rsid w:val="00E575A9"/>
    <w:rsid w:val="00E6270F"/>
    <w:rsid w:val="00E648F3"/>
    <w:rsid w:val="00E67643"/>
    <w:rsid w:val="00E702E4"/>
    <w:rsid w:val="00E72009"/>
    <w:rsid w:val="00E72D80"/>
    <w:rsid w:val="00E747B8"/>
    <w:rsid w:val="00E77905"/>
    <w:rsid w:val="00E77C57"/>
    <w:rsid w:val="00E80EA2"/>
    <w:rsid w:val="00E82DF2"/>
    <w:rsid w:val="00E83231"/>
    <w:rsid w:val="00E86580"/>
    <w:rsid w:val="00E8704A"/>
    <w:rsid w:val="00E90676"/>
    <w:rsid w:val="00E94DCC"/>
    <w:rsid w:val="00E95D95"/>
    <w:rsid w:val="00E96586"/>
    <w:rsid w:val="00E96671"/>
    <w:rsid w:val="00EA0FDB"/>
    <w:rsid w:val="00EA2E64"/>
    <w:rsid w:val="00EA5E27"/>
    <w:rsid w:val="00EA76A6"/>
    <w:rsid w:val="00EB3DB4"/>
    <w:rsid w:val="00EC22BD"/>
    <w:rsid w:val="00EC6410"/>
    <w:rsid w:val="00EC671E"/>
    <w:rsid w:val="00EC67FB"/>
    <w:rsid w:val="00ED1269"/>
    <w:rsid w:val="00ED15D2"/>
    <w:rsid w:val="00ED16C1"/>
    <w:rsid w:val="00ED2BEB"/>
    <w:rsid w:val="00ED3853"/>
    <w:rsid w:val="00ED4EF7"/>
    <w:rsid w:val="00ED540E"/>
    <w:rsid w:val="00ED5987"/>
    <w:rsid w:val="00ED7E5D"/>
    <w:rsid w:val="00EE1007"/>
    <w:rsid w:val="00EE2211"/>
    <w:rsid w:val="00EE458B"/>
    <w:rsid w:val="00EF2A89"/>
    <w:rsid w:val="00EF5688"/>
    <w:rsid w:val="00F00423"/>
    <w:rsid w:val="00F013BE"/>
    <w:rsid w:val="00F071E5"/>
    <w:rsid w:val="00F14D15"/>
    <w:rsid w:val="00F21335"/>
    <w:rsid w:val="00F2790E"/>
    <w:rsid w:val="00F31615"/>
    <w:rsid w:val="00F348B1"/>
    <w:rsid w:val="00F379D4"/>
    <w:rsid w:val="00F37BE4"/>
    <w:rsid w:val="00F41B4D"/>
    <w:rsid w:val="00F43C35"/>
    <w:rsid w:val="00F461D9"/>
    <w:rsid w:val="00F46535"/>
    <w:rsid w:val="00F52519"/>
    <w:rsid w:val="00F7186A"/>
    <w:rsid w:val="00F71E6B"/>
    <w:rsid w:val="00F73951"/>
    <w:rsid w:val="00F73C5E"/>
    <w:rsid w:val="00F754BD"/>
    <w:rsid w:val="00F81D85"/>
    <w:rsid w:val="00F84920"/>
    <w:rsid w:val="00F854F1"/>
    <w:rsid w:val="00F85E39"/>
    <w:rsid w:val="00F91B40"/>
    <w:rsid w:val="00F9741A"/>
    <w:rsid w:val="00FA1824"/>
    <w:rsid w:val="00FA42B6"/>
    <w:rsid w:val="00FA4B8A"/>
    <w:rsid w:val="00FA51F5"/>
    <w:rsid w:val="00FB03D4"/>
    <w:rsid w:val="00FB1666"/>
    <w:rsid w:val="00FB49DD"/>
    <w:rsid w:val="00FC0A45"/>
    <w:rsid w:val="00FC0EF3"/>
    <w:rsid w:val="00FC54AB"/>
    <w:rsid w:val="00FC5B6F"/>
    <w:rsid w:val="00FD1D53"/>
    <w:rsid w:val="00FD6F7C"/>
    <w:rsid w:val="00FE3EBE"/>
    <w:rsid w:val="00FE64BA"/>
    <w:rsid w:val="00FE7D98"/>
    <w:rsid w:val="00FF0E96"/>
    <w:rsid w:val="00FF4D43"/>
    <w:rsid w:val="00FF4EA6"/>
    <w:rsid w:val="00FF62F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54CCF88"/>
  <w15:chartTrackingRefBased/>
  <w15:docId w15:val="{A36E3D28-4FD9-427E-A126-263A73170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76F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476F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476F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476F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476F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476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76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76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76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76F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476F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476F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476F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476F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476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76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76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76FE"/>
    <w:rPr>
      <w:rFonts w:eastAsiaTheme="majorEastAsia" w:cstheme="majorBidi"/>
      <w:color w:val="272727" w:themeColor="text1" w:themeTint="D8"/>
    </w:rPr>
  </w:style>
  <w:style w:type="paragraph" w:styleId="Title">
    <w:name w:val="Title"/>
    <w:basedOn w:val="Normal"/>
    <w:next w:val="Normal"/>
    <w:link w:val="TitleChar"/>
    <w:uiPriority w:val="10"/>
    <w:qFormat/>
    <w:rsid w:val="005476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76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76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76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76FE"/>
    <w:pPr>
      <w:spacing w:before="160"/>
      <w:jc w:val="center"/>
    </w:pPr>
    <w:rPr>
      <w:i/>
      <w:iCs/>
      <w:color w:val="404040" w:themeColor="text1" w:themeTint="BF"/>
    </w:rPr>
  </w:style>
  <w:style w:type="character" w:customStyle="1" w:styleId="QuoteChar">
    <w:name w:val="Quote Char"/>
    <w:basedOn w:val="DefaultParagraphFont"/>
    <w:link w:val="Quote"/>
    <w:uiPriority w:val="29"/>
    <w:rsid w:val="005476FE"/>
    <w:rPr>
      <w:i/>
      <w:iCs/>
      <w:color w:val="404040" w:themeColor="text1" w:themeTint="BF"/>
    </w:rPr>
  </w:style>
  <w:style w:type="paragraph" w:styleId="ListParagraph">
    <w:name w:val="List Paragraph"/>
    <w:basedOn w:val="Normal"/>
    <w:uiPriority w:val="34"/>
    <w:qFormat/>
    <w:rsid w:val="005476FE"/>
    <w:pPr>
      <w:ind w:left="720"/>
      <w:contextualSpacing/>
    </w:pPr>
  </w:style>
  <w:style w:type="character" w:styleId="IntenseEmphasis">
    <w:name w:val="Intense Emphasis"/>
    <w:basedOn w:val="DefaultParagraphFont"/>
    <w:uiPriority w:val="21"/>
    <w:qFormat/>
    <w:rsid w:val="005476FE"/>
    <w:rPr>
      <w:i/>
      <w:iCs/>
      <w:color w:val="2F5496" w:themeColor="accent1" w:themeShade="BF"/>
    </w:rPr>
  </w:style>
  <w:style w:type="paragraph" w:styleId="IntenseQuote">
    <w:name w:val="Intense Quote"/>
    <w:basedOn w:val="Normal"/>
    <w:next w:val="Normal"/>
    <w:link w:val="IntenseQuoteChar"/>
    <w:uiPriority w:val="30"/>
    <w:qFormat/>
    <w:rsid w:val="005476F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476FE"/>
    <w:rPr>
      <w:i/>
      <w:iCs/>
      <w:color w:val="2F5496" w:themeColor="accent1" w:themeShade="BF"/>
    </w:rPr>
  </w:style>
  <w:style w:type="character" w:styleId="IntenseReference">
    <w:name w:val="Intense Reference"/>
    <w:basedOn w:val="DefaultParagraphFont"/>
    <w:uiPriority w:val="32"/>
    <w:qFormat/>
    <w:rsid w:val="005476FE"/>
    <w:rPr>
      <w:b/>
      <w:bCs/>
      <w:smallCaps/>
      <w:color w:val="2F5496" w:themeColor="accent1" w:themeShade="BF"/>
      <w:spacing w:val="5"/>
    </w:rPr>
  </w:style>
  <w:style w:type="table" w:styleId="TableGrid">
    <w:name w:val="Table Grid"/>
    <w:basedOn w:val="TableNormal"/>
    <w:uiPriority w:val="39"/>
    <w:rsid w:val="00DC3C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412C5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12C50"/>
    <w:rPr>
      <w:sz w:val="20"/>
      <w:szCs w:val="20"/>
    </w:rPr>
  </w:style>
  <w:style w:type="character" w:styleId="EndnoteReference">
    <w:name w:val="endnote reference"/>
    <w:basedOn w:val="DefaultParagraphFont"/>
    <w:uiPriority w:val="99"/>
    <w:semiHidden/>
    <w:unhideWhenUsed/>
    <w:rsid w:val="00412C50"/>
    <w:rPr>
      <w:vertAlign w:val="superscript"/>
    </w:rPr>
  </w:style>
  <w:style w:type="paragraph" w:styleId="Header">
    <w:name w:val="header"/>
    <w:basedOn w:val="Normal"/>
    <w:link w:val="HeaderChar"/>
    <w:uiPriority w:val="99"/>
    <w:unhideWhenUsed/>
    <w:rsid w:val="00BA73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73BF"/>
  </w:style>
  <w:style w:type="paragraph" w:styleId="Footer">
    <w:name w:val="footer"/>
    <w:basedOn w:val="Normal"/>
    <w:link w:val="FooterChar"/>
    <w:uiPriority w:val="99"/>
    <w:unhideWhenUsed/>
    <w:rsid w:val="00BA73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73BF"/>
  </w:style>
  <w:style w:type="character" w:styleId="Hyperlink">
    <w:name w:val="Hyperlink"/>
    <w:basedOn w:val="DefaultParagraphFont"/>
    <w:uiPriority w:val="99"/>
    <w:unhideWhenUsed/>
    <w:rsid w:val="009B783A"/>
    <w:rPr>
      <w:color w:val="0563C1" w:themeColor="hyperlink"/>
      <w:u w:val="single"/>
    </w:rPr>
  </w:style>
  <w:style w:type="character" w:styleId="UnresolvedMention">
    <w:name w:val="Unresolved Mention"/>
    <w:basedOn w:val="DefaultParagraphFont"/>
    <w:uiPriority w:val="99"/>
    <w:semiHidden/>
    <w:unhideWhenUsed/>
    <w:rsid w:val="009B78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B37B59-001A-448B-8159-452C0A1872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3386</Words>
  <Characters>19306</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Gagan kaushal</dc:creator>
  <cp:keywords/>
  <dc:description/>
  <cp:lastModifiedBy>SDI 1089</cp:lastModifiedBy>
  <cp:revision>5</cp:revision>
  <dcterms:created xsi:type="dcterms:W3CDTF">2026-04-09T09:05:00Z</dcterms:created>
  <dcterms:modified xsi:type="dcterms:W3CDTF">2026-04-10T11:59:00Z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c1149589-f4b7-4461-98b9-665deb5a5199</vt:lpwstr>
  </property>
</Properties>
</file>