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1ED3" w14:textId="77777777" w:rsidR="0053565C" w:rsidRDefault="0053565C" w:rsidP="001A0C12">
      <w:pPr>
        <w:pStyle w:val="Author"/>
        <w:spacing w:line="240" w:lineRule="auto"/>
        <w:jc w:val="center"/>
        <w:rPr>
          <w:rFonts w:ascii="Times New Roman" w:hAnsi="Times New Roman"/>
          <w:bCs/>
          <w:szCs w:val="24"/>
        </w:rPr>
      </w:pPr>
      <w:bookmarkStart w:id="0" w:name="OLE_LINK1"/>
      <w:bookmarkStart w:id="1" w:name="_Hlk216800245"/>
      <w:r w:rsidRPr="0053565C">
        <w:rPr>
          <w:rFonts w:ascii="Times New Roman" w:hAnsi="Times New Roman"/>
          <w:bCs/>
          <w:szCs w:val="24"/>
        </w:rPr>
        <w:t xml:space="preserve">Original Research Article </w:t>
      </w:r>
    </w:p>
    <w:p w14:paraId="44724AA2" w14:textId="77777777" w:rsidR="0053565C" w:rsidRDefault="0053565C" w:rsidP="001A0C12">
      <w:pPr>
        <w:pStyle w:val="Author"/>
        <w:spacing w:line="240" w:lineRule="auto"/>
        <w:jc w:val="center"/>
        <w:rPr>
          <w:rFonts w:ascii="Times New Roman" w:hAnsi="Times New Roman"/>
          <w:bCs/>
          <w:szCs w:val="24"/>
        </w:rPr>
      </w:pPr>
    </w:p>
    <w:p w14:paraId="58173A19" w14:textId="79BF8C32" w:rsidR="00B419CC" w:rsidRDefault="001A0C12" w:rsidP="001A0C12">
      <w:pPr>
        <w:pStyle w:val="Author"/>
        <w:spacing w:line="240" w:lineRule="auto"/>
        <w:jc w:val="center"/>
        <w:rPr>
          <w:rFonts w:ascii="Times New Roman" w:hAnsi="Times New Roman"/>
          <w:bCs/>
          <w:szCs w:val="24"/>
        </w:rPr>
      </w:pPr>
      <w:r w:rsidRPr="001A0C12">
        <w:rPr>
          <w:rFonts w:ascii="Times New Roman" w:hAnsi="Times New Roman"/>
          <w:bCs/>
          <w:szCs w:val="24"/>
        </w:rPr>
        <w:t>The Role of Digital Marketing in Promoting the Internationalization of SMEs in the Digital Economy Era</w:t>
      </w:r>
      <w:bookmarkEnd w:id="0"/>
      <w:r w:rsidRPr="001A0C12">
        <w:rPr>
          <w:rFonts w:ascii="Times New Roman" w:hAnsi="Times New Roman"/>
          <w:bCs/>
          <w:szCs w:val="24"/>
        </w:rPr>
        <w:t xml:space="preserve">: A Case Study of Cassava Chip Businesses in </w:t>
      </w:r>
      <w:proofErr w:type="spellStart"/>
      <w:r w:rsidRPr="001A0C12">
        <w:rPr>
          <w:rFonts w:ascii="Times New Roman" w:hAnsi="Times New Roman"/>
          <w:bCs/>
          <w:szCs w:val="24"/>
        </w:rPr>
        <w:t>Trenggalek</w:t>
      </w:r>
      <w:proofErr w:type="spellEnd"/>
    </w:p>
    <w:p w14:paraId="7B13C884" w14:textId="77777777" w:rsidR="0053565C" w:rsidRDefault="0053565C" w:rsidP="001A0C12">
      <w:pPr>
        <w:pStyle w:val="Author"/>
        <w:spacing w:line="240" w:lineRule="auto"/>
        <w:jc w:val="center"/>
        <w:rPr>
          <w:rFonts w:ascii="Times New Roman" w:hAnsi="Times New Roman"/>
          <w:bCs/>
          <w:szCs w:val="24"/>
        </w:rPr>
      </w:pPr>
    </w:p>
    <w:p w14:paraId="7A71F6B5" w14:textId="77777777" w:rsidR="001A0C12" w:rsidRDefault="001A0C12" w:rsidP="001A0C12">
      <w:pPr>
        <w:pStyle w:val="Author"/>
        <w:spacing w:line="240" w:lineRule="auto"/>
        <w:jc w:val="center"/>
        <w:rPr>
          <w:rFonts w:ascii="Arial" w:hAnsi="Arial" w:cs="Arial"/>
        </w:rPr>
      </w:pPr>
    </w:p>
    <w:p w14:paraId="296227C2" w14:textId="77777777" w:rsidR="0053565C" w:rsidRDefault="0053565C" w:rsidP="006418B2">
      <w:pPr>
        <w:pStyle w:val="Author"/>
        <w:spacing w:line="240" w:lineRule="auto"/>
        <w:ind w:left="2160"/>
        <w:jc w:val="left"/>
      </w:pPr>
    </w:p>
    <w:p w14:paraId="7B3325EB" w14:textId="77777777" w:rsidR="0053565C" w:rsidRDefault="0053565C" w:rsidP="006418B2">
      <w:pPr>
        <w:pStyle w:val="Author"/>
        <w:spacing w:line="240" w:lineRule="auto"/>
        <w:ind w:left="2160"/>
        <w:jc w:val="left"/>
        <w:rPr>
          <w:rFonts w:ascii="Arial" w:hAnsi="Arial" w:cs="Arial"/>
          <w:vertAlign w:val="superscript"/>
        </w:rPr>
      </w:pPr>
    </w:p>
    <w:p w14:paraId="5083BEEE" w14:textId="77777777" w:rsidR="00EF6024" w:rsidRDefault="00EF6024" w:rsidP="00EF6024">
      <w:pPr>
        <w:pStyle w:val="Author"/>
        <w:spacing w:line="240" w:lineRule="auto"/>
        <w:jc w:val="center"/>
        <w:rPr>
          <w:rFonts w:ascii="Arial" w:hAnsi="Arial" w:cs="Arial"/>
          <w:vertAlign w:val="superscript"/>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18B2" w14:paraId="32268EB3" w14:textId="77777777" w:rsidTr="001E44FE">
        <w:tc>
          <w:tcPr>
            <w:tcW w:w="9576" w:type="dxa"/>
            <w:shd w:val="clear" w:color="auto" w:fill="F2F2F2"/>
          </w:tcPr>
          <w:p w14:paraId="0E90E888" w14:textId="77777777" w:rsidR="00E3114E" w:rsidRPr="006418B2" w:rsidRDefault="00E3114E" w:rsidP="00441B6F">
            <w:pPr>
              <w:pStyle w:val="Body"/>
              <w:spacing w:after="0"/>
              <w:rPr>
                <w:rFonts w:asciiTheme="majorHAnsi" w:eastAsia="Calibri" w:hAnsiTheme="majorHAnsi" w:cs="Arial"/>
                <w:sz w:val="22"/>
                <w:szCs w:val="22"/>
              </w:rPr>
            </w:pPr>
          </w:p>
          <w:p w14:paraId="00A7C620" w14:textId="77777777" w:rsidR="00505F06" w:rsidRDefault="007E571F" w:rsidP="006418B2">
            <w:pPr>
              <w:pStyle w:val="Body"/>
              <w:spacing w:after="0"/>
              <w:rPr>
                <w:rFonts w:asciiTheme="majorHAnsi" w:eastAsia="Calibri" w:hAnsiTheme="majorHAnsi" w:cs="Arial"/>
                <w:sz w:val="22"/>
                <w:szCs w:val="22"/>
              </w:rPr>
            </w:pPr>
            <w:proofErr w:type="spellStart"/>
            <w:proofErr w:type="gramStart"/>
            <w:r w:rsidRPr="007E571F">
              <w:rPr>
                <w:rFonts w:asciiTheme="majorHAnsi" w:eastAsia="Calibri" w:hAnsiTheme="majorHAnsi" w:cs="Arial"/>
                <w:b/>
                <w:bCs/>
                <w:sz w:val="22"/>
                <w:szCs w:val="22"/>
              </w:rPr>
              <w:t>Aims:</w:t>
            </w:r>
            <w:r w:rsidRPr="007E571F">
              <w:rPr>
                <w:rFonts w:asciiTheme="majorHAnsi" w:eastAsia="Calibri" w:hAnsiTheme="majorHAnsi" w:cs="Arial"/>
                <w:sz w:val="22"/>
                <w:szCs w:val="22"/>
              </w:rPr>
              <w:t>This</w:t>
            </w:r>
            <w:proofErr w:type="spellEnd"/>
            <w:proofErr w:type="gramEnd"/>
            <w:r w:rsidRPr="007E571F">
              <w:rPr>
                <w:rFonts w:asciiTheme="majorHAnsi" w:eastAsia="Calibri" w:hAnsiTheme="majorHAnsi" w:cs="Arial"/>
                <w:sz w:val="22"/>
                <w:szCs w:val="22"/>
              </w:rPr>
              <w:t xml:space="preserve"> study aims to analyze the role of digital marketing in encouraging the internationalization of small and medium enterprises (SMEs) in the digital economy era, with a focus on cassava chips businesses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Indonesia. The study also seeks to identify the opportunities and challenges faced by SMEs in utilizing digital platforms to reach international markets</w:t>
            </w:r>
            <w:r>
              <w:rPr>
                <w:rFonts w:asciiTheme="majorHAnsi" w:eastAsia="Calibri" w:hAnsiTheme="majorHAnsi" w:cs="Arial"/>
                <w:sz w:val="22"/>
                <w:szCs w:val="22"/>
              </w:rPr>
              <w:t>.</w:t>
            </w:r>
          </w:p>
          <w:p w14:paraId="692CAD73"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 xml:space="preserve">Study </w:t>
            </w:r>
            <w:proofErr w:type="gramStart"/>
            <w:r w:rsidRPr="007E571F">
              <w:rPr>
                <w:rFonts w:asciiTheme="majorHAnsi" w:eastAsia="Calibri" w:hAnsiTheme="majorHAnsi" w:cs="Arial"/>
                <w:b/>
                <w:bCs/>
                <w:sz w:val="22"/>
                <w:szCs w:val="22"/>
              </w:rPr>
              <w:t>Design</w:t>
            </w:r>
            <w:r>
              <w:rPr>
                <w:rFonts w:asciiTheme="majorHAnsi" w:eastAsia="Calibri" w:hAnsiTheme="majorHAnsi" w:cs="Arial"/>
                <w:sz w:val="22"/>
                <w:szCs w:val="22"/>
              </w:rPr>
              <w:t xml:space="preserve"> :</w:t>
            </w:r>
            <w:proofErr w:type="gramEnd"/>
            <w:r>
              <w:rPr>
                <w:rFonts w:asciiTheme="majorHAnsi" w:eastAsia="Calibri" w:hAnsiTheme="majorHAnsi" w:cs="Arial"/>
                <w:sz w:val="22"/>
                <w:szCs w:val="22"/>
              </w:rPr>
              <w:t xml:space="preserve"> </w:t>
            </w:r>
            <w:r w:rsidRPr="007E571F">
              <w:rPr>
                <w:rFonts w:asciiTheme="majorHAnsi" w:eastAsia="Calibri" w:hAnsiTheme="majorHAnsi" w:cs="Arial"/>
                <w:sz w:val="22"/>
                <w:szCs w:val="22"/>
              </w:rPr>
              <w:t>This research uses a qualitative approach with a case study design to explore in depth the digital marketing practices and internationalization strategies of SMEs.</w:t>
            </w:r>
          </w:p>
          <w:p w14:paraId="3DBB7A3D"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Place and Duration of Study:</w:t>
            </w:r>
            <w:r w:rsidRPr="007E571F">
              <w:t xml:space="preserve"> </w:t>
            </w:r>
            <w:r w:rsidRPr="007E571F">
              <w:rPr>
                <w:rFonts w:asciiTheme="majorHAnsi" w:eastAsia="Calibri" w:hAnsiTheme="majorHAnsi" w:cs="Arial"/>
                <w:sz w:val="22"/>
                <w:szCs w:val="22"/>
              </w:rPr>
              <w:t xml:space="preserve">The study was conducted in </w:t>
            </w:r>
            <w:proofErr w:type="spellStart"/>
            <w:r w:rsidRPr="007E571F">
              <w:rPr>
                <w:rFonts w:asciiTheme="majorHAnsi" w:eastAsia="Calibri" w:hAnsiTheme="majorHAnsi" w:cs="Arial"/>
                <w:sz w:val="22"/>
                <w:szCs w:val="22"/>
              </w:rPr>
              <w:t>Trenggalek</w:t>
            </w:r>
            <w:proofErr w:type="spellEnd"/>
            <w:r w:rsidRPr="007E571F">
              <w:rPr>
                <w:rFonts w:asciiTheme="majorHAnsi" w:eastAsia="Calibri" w:hAnsiTheme="majorHAnsi" w:cs="Arial"/>
                <w:sz w:val="22"/>
                <w:szCs w:val="22"/>
              </w:rPr>
              <w:t xml:space="preserve"> Regency, East Java, Indonesia, which is known for its local cassava chips industry. The research was carried out from January to March 2026</w:t>
            </w:r>
          </w:p>
          <w:p w14:paraId="4DB481FF"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Methodology:</w:t>
            </w:r>
            <w:r w:rsidRPr="007E571F">
              <w:t xml:space="preserve"> </w:t>
            </w:r>
            <w:r w:rsidRPr="007E571F">
              <w:rPr>
                <w:rFonts w:asciiTheme="majorHAnsi" w:eastAsia="Calibri" w:hAnsiTheme="majorHAnsi" w:cs="Arial"/>
                <w:sz w:val="22"/>
                <w:szCs w:val="22"/>
              </w:rPr>
              <w:t>Data were collected through in-depth interviews with cassava chips SME owners, direct observation of digital marketing activities, and documentation analysis from social media and e-commerce platforms used by the businesses. The collected data were analyzed using thematic analysis to identify patterns related to digital marketing practices and SME internationalization processes.</w:t>
            </w:r>
          </w:p>
          <w:p w14:paraId="120F3420" w14:textId="77777777" w:rsidR="007E571F" w:rsidRDefault="007E571F" w:rsidP="006418B2">
            <w:pPr>
              <w:pStyle w:val="Body"/>
              <w:spacing w:after="0"/>
              <w:rPr>
                <w:rFonts w:asciiTheme="majorHAnsi" w:eastAsia="Calibri" w:hAnsiTheme="majorHAnsi" w:cs="Arial"/>
                <w:sz w:val="22"/>
                <w:szCs w:val="22"/>
              </w:rPr>
            </w:pPr>
            <w:r w:rsidRPr="007E571F">
              <w:rPr>
                <w:rFonts w:asciiTheme="majorHAnsi" w:eastAsia="Calibri" w:hAnsiTheme="majorHAnsi" w:cs="Arial"/>
                <w:b/>
                <w:bCs/>
                <w:sz w:val="22"/>
                <w:szCs w:val="22"/>
              </w:rPr>
              <w:t>Results:</w:t>
            </w:r>
            <w:r w:rsidRPr="007E571F">
              <w:t xml:space="preserve"> </w:t>
            </w:r>
            <w:r w:rsidRPr="007E571F">
              <w:rPr>
                <w:rFonts w:asciiTheme="majorHAnsi" w:eastAsia="Calibri" w:hAnsiTheme="majorHAnsi" w:cs="Arial"/>
                <w:sz w:val="22"/>
                <w:szCs w:val="22"/>
              </w:rPr>
              <w:t>The findings indicate that digital marketing plays a significant role in expanding market access for SMEs. Platforms such as Instagram, Facebook, and online marketplaces enable SMEs to promote their products beyond local markets and reach potential international customers. However, several challenges remain, including limited digital marketing skills, lack of knowledge about export procedures, and logistical constraints related to international shipping.</w:t>
            </w:r>
          </w:p>
          <w:p w14:paraId="56EEECD5" w14:textId="0423CB74" w:rsidR="00AD2F92" w:rsidRPr="00AD2F92" w:rsidRDefault="00AD2F92" w:rsidP="006418B2">
            <w:pPr>
              <w:pStyle w:val="Body"/>
              <w:spacing w:after="0"/>
              <w:rPr>
                <w:rFonts w:asciiTheme="majorHAnsi" w:eastAsia="Calibri" w:hAnsiTheme="majorHAnsi" w:cs="Arial"/>
                <w:b/>
                <w:bCs/>
                <w:sz w:val="22"/>
                <w:szCs w:val="22"/>
              </w:rPr>
            </w:pPr>
            <w:proofErr w:type="gramStart"/>
            <w:r w:rsidRPr="00AD2F92">
              <w:rPr>
                <w:rFonts w:asciiTheme="majorHAnsi" w:eastAsia="Calibri" w:hAnsiTheme="majorHAnsi" w:cs="Arial"/>
                <w:b/>
                <w:bCs/>
                <w:sz w:val="22"/>
                <w:szCs w:val="22"/>
              </w:rPr>
              <w:t>Implication :</w:t>
            </w:r>
            <w:proofErr w:type="gramEnd"/>
            <w:r>
              <w:rPr>
                <w:rFonts w:asciiTheme="majorHAnsi" w:eastAsia="Calibri" w:hAnsiTheme="majorHAnsi" w:cs="Arial"/>
                <w:b/>
                <w:bCs/>
                <w:sz w:val="22"/>
                <w:szCs w:val="22"/>
              </w:rPr>
              <w:t xml:space="preserve"> </w:t>
            </w:r>
            <w:r w:rsidRPr="00AD2F92">
              <w:rPr>
                <w:rFonts w:asciiTheme="majorHAnsi" w:eastAsia="Calibri" w:hAnsiTheme="majorHAnsi" w:cs="Arial"/>
                <w:sz w:val="22"/>
                <w:szCs w:val="22"/>
              </w:rPr>
              <w:t>This study enriches the literature in Digital Marketing and SME internationalization by offering several key contributions. First, it demonstrates that conventional internationalization models, which emphasize gradual market entry, are increasingly being challenged in the digital economy. The presence of digital platforms allows SMEs to access global markets more rapidly, reflecting a shift toward accelerated or born-global patterns.</w:t>
            </w:r>
            <w:r w:rsidRPr="00AD2F92">
              <w:t xml:space="preserve"> </w:t>
            </w:r>
            <w:r w:rsidRPr="00AD2F92">
              <w:rPr>
                <w:rFonts w:asciiTheme="majorHAnsi" w:eastAsia="Calibri" w:hAnsiTheme="majorHAnsi" w:cs="Arial"/>
                <w:sz w:val="22"/>
                <w:szCs w:val="22"/>
              </w:rPr>
              <w:t>Second, the findings underline the importance of digital capabilities as a critical component of firm competitiveness. Digital marketing tools—such as social media, search engine optimization, and online marketplaces—are no longer supplementary, but rather essential strategic assets for SMEs seeking international expansion.</w:t>
            </w:r>
          </w:p>
          <w:p w14:paraId="2DDDD44E" w14:textId="0CF8261C" w:rsidR="007E571F" w:rsidRPr="007E571F" w:rsidRDefault="007E571F" w:rsidP="006418B2">
            <w:pPr>
              <w:pStyle w:val="Body"/>
              <w:spacing w:after="0"/>
              <w:rPr>
                <w:rFonts w:asciiTheme="majorHAnsi" w:eastAsia="Calibri" w:hAnsiTheme="majorHAnsi" w:cs="Arial"/>
                <w:b/>
                <w:bCs/>
                <w:sz w:val="22"/>
                <w:szCs w:val="22"/>
              </w:rPr>
            </w:pPr>
            <w:r w:rsidRPr="007E571F">
              <w:rPr>
                <w:rFonts w:asciiTheme="majorHAnsi" w:eastAsia="Calibri" w:hAnsiTheme="majorHAnsi" w:cs="Arial"/>
                <w:b/>
                <w:bCs/>
                <w:sz w:val="22"/>
                <w:szCs w:val="22"/>
              </w:rPr>
              <w:t>Conclusion:</w:t>
            </w:r>
            <w:r w:rsidRPr="007E571F">
              <w:t xml:space="preserve"> </w:t>
            </w:r>
            <w:r w:rsidRPr="007E571F">
              <w:rPr>
                <w:rFonts w:asciiTheme="majorHAnsi" w:eastAsia="Calibri" w:hAnsiTheme="majorHAnsi" w:cs="Arial"/>
                <w:sz w:val="22"/>
                <w:szCs w:val="22"/>
              </w:rPr>
              <w:t xml:space="preserve">Digital marketing serves as a strategic tool that facilitates the internationalization of SMEs by increasing product visibility and enabling direct interaction with global consumers. Strengthening digital capabilities, improving export </w:t>
            </w:r>
            <w:r w:rsidRPr="007E571F">
              <w:rPr>
                <w:rFonts w:asciiTheme="majorHAnsi" w:eastAsia="Calibri" w:hAnsiTheme="majorHAnsi" w:cs="Arial"/>
                <w:sz w:val="22"/>
                <w:szCs w:val="22"/>
              </w:rPr>
              <w:lastRenderedPageBreak/>
              <w:t>knowledge, and providing institutional support are essential to maximize the potential of SMEs to compete in international markets.</w:t>
            </w:r>
          </w:p>
        </w:tc>
      </w:tr>
    </w:tbl>
    <w:p w14:paraId="0C3D451E" w14:textId="77777777" w:rsidR="00636EB2" w:rsidRPr="006418B2" w:rsidRDefault="00636EB2" w:rsidP="00441B6F">
      <w:pPr>
        <w:pStyle w:val="Body"/>
        <w:spacing w:after="0"/>
        <w:rPr>
          <w:rFonts w:asciiTheme="majorHAnsi" w:hAnsiTheme="majorHAnsi" w:cs="Arial"/>
          <w:i/>
          <w:sz w:val="22"/>
          <w:szCs w:val="22"/>
        </w:rPr>
      </w:pPr>
    </w:p>
    <w:p w14:paraId="67972795" w14:textId="2DB3E0E8" w:rsidR="00EF6024" w:rsidRPr="007E571F" w:rsidRDefault="00A24E7E" w:rsidP="00EF6024">
      <w:pPr>
        <w:pStyle w:val="Affiliation"/>
        <w:spacing w:line="240" w:lineRule="auto"/>
        <w:jc w:val="left"/>
        <w:rPr>
          <w:rFonts w:ascii="Times New Roman" w:hAnsi="Times New Roman"/>
          <w:i/>
          <w:color w:val="000000" w:themeColor="text1"/>
          <w:sz w:val="24"/>
          <w:szCs w:val="24"/>
        </w:rPr>
      </w:pPr>
      <w:r w:rsidRPr="006418B2">
        <w:rPr>
          <w:rFonts w:ascii="Arial" w:hAnsi="Arial" w:cs="Arial"/>
          <w:b/>
          <w:bCs/>
          <w:i/>
        </w:rPr>
        <w:t>Keywords</w:t>
      </w:r>
      <w:r>
        <w:rPr>
          <w:rFonts w:ascii="Arial" w:hAnsi="Arial" w:cs="Arial"/>
          <w:i/>
        </w:rPr>
        <w:t xml:space="preserve">: </w:t>
      </w:r>
      <w:r w:rsidR="007E571F" w:rsidRPr="007E571F">
        <w:rPr>
          <w:rFonts w:ascii="Arial" w:hAnsi="Arial" w:cs="Arial"/>
          <w:i/>
        </w:rPr>
        <w:t>digital marketing, SME internationalization, digital economy, SMEs, cassava chips industry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6418B2">
      <w:pPr>
        <w:pStyle w:val="AbstHead"/>
        <w:spacing w:after="0"/>
        <w:jc w:val="both"/>
        <w:rPr>
          <w:rFonts w:ascii="Times New Roman" w:hAnsi="Times New Roman"/>
        </w:rPr>
      </w:pPr>
      <w:r w:rsidRPr="006418B2">
        <w:rPr>
          <w:rFonts w:ascii="Times New Roman" w:hAnsi="Times New Roman"/>
        </w:rPr>
        <w:t>INTRODUCTION</w:t>
      </w:r>
      <w:r w:rsidR="007F7B32" w:rsidRPr="006418B2">
        <w:rPr>
          <w:rFonts w:ascii="Times New Roman" w:hAnsi="Times New Roman"/>
        </w:rPr>
        <w:t xml:space="preserve"> </w:t>
      </w:r>
    </w:p>
    <w:p w14:paraId="4BEA4E3B" w14:textId="77777777" w:rsidR="006418B2" w:rsidRDefault="006418B2" w:rsidP="006418B2">
      <w:pPr>
        <w:pStyle w:val="AbstHead"/>
        <w:spacing w:after="0"/>
        <w:jc w:val="both"/>
        <w:rPr>
          <w:rFonts w:ascii="Times New Roman" w:hAnsi="Times New Roman"/>
        </w:rPr>
      </w:pPr>
    </w:p>
    <w:p w14:paraId="370767FF" w14:textId="77777777" w:rsidR="00184EF4" w:rsidRDefault="00C834EF" w:rsidP="00C834EF">
      <w:pPr>
        <w:pStyle w:val="Affiliation"/>
        <w:jc w:val="both"/>
      </w:pPr>
      <w:r w:rsidRPr="00C834EF">
        <w:rPr>
          <w:lang w:val="en-ID"/>
        </w:rPr>
        <w:t>Small and medium-sized enterprises (SMEs) play a crucial role in economic development, particularly in developing countries. SMEs contribute significantly to employment creation, innovation, and economic growth (OECD, 2019). In Indonesia, SMEs account for more than 99% of all business units and contribute over 60% to the national Gross Domestic Product (GDP</w:t>
      </w:r>
      <w:proofErr w:type="gramStart"/>
      <w:r w:rsidRPr="00C834EF">
        <w:rPr>
          <w:lang w:val="en-ID"/>
        </w:rPr>
        <w:t>).Despite</w:t>
      </w:r>
      <w:proofErr w:type="gramEnd"/>
      <w:r w:rsidRPr="00C834EF">
        <w:rPr>
          <w:lang w:val="en-ID"/>
        </w:rPr>
        <w:t xml:space="preserve"> their importance, many SMEs still face challenges in accessing international markets. Limited resources, lack of international market knowledge, and restricted access to global networks often hinder SMEs from participating in international trade (Knight &amp; Liesch, 2016). Traditional internationalization models suggest that firms gradually expand their operations abroad through incremental learning and increased market commitment (Johanson &amp; Vahlne, 2009</w:t>
      </w:r>
      <w:proofErr w:type="gramStart"/>
      <w:r w:rsidRPr="00C834EF">
        <w:rPr>
          <w:lang w:val="en-ID"/>
        </w:rPr>
        <w:t>).However</w:t>
      </w:r>
      <w:proofErr w:type="gramEnd"/>
      <w:r w:rsidRPr="00C834EF">
        <w:rPr>
          <w:lang w:val="en-ID"/>
        </w:rPr>
        <w:t xml:space="preserve">, the emergence of digital technologies has transformed the internationalization process of firms. Digital platforms allow SMEs to reach global customers more efficiently and with lower costs compared to traditional market entry methods (Nambisan et al., 2019). Through digital marketing strategies, SMEs can promote products, build brand awareness, and interact with international consumers without the need for physical presence in foreign </w:t>
      </w:r>
      <w:proofErr w:type="spellStart"/>
      <w:proofErr w:type="gramStart"/>
      <w:r w:rsidRPr="00C834EF">
        <w:rPr>
          <w:lang w:val="en-ID"/>
        </w:rPr>
        <w:t>markets.Digital</w:t>
      </w:r>
      <w:proofErr w:type="spellEnd"/>
      <w:proofErr w:type="gramEnd"/>
      <w:r w:rsidRPr="00C834EF">
        <w:rPr>
          <w:lang w:val="en-ID"/>
        </w:rPr>
        <w:t xml:space="preserve"> marketing refers to the use of digital channels such as social media, search engines, websites, and online marketplaces to promote products and services (Chaffey &amp; Ellis-Chadwick, 2019). In the context of SMEs, digital marketing provides opportunities to compete with larger firms by leveraging digital platforms that offer global </w:t>
      </w:r>
      <w:proofErr w:type="spellStart"/>
      <w:proofErr w:type="gramStart"/>
      <w:r w:rsidRPr="00C834EF">
        <w:rPr>
          <w:lang w:val="en-ID"/>
        </w:rPr>
        <w:t>exposure.One</w:t>
      </w:r>
      <w:proofErr w:type="spellEnd"/>
      <w:proofErr w:type="gramEnd"/>
      <w:r w:rsidRPr="00C834EF">
        <w:rPr>
          <w:lang w:val="en-ID"/>
        </w:rPr>
        <w:t xml:space="preserve"> example of SMEs that have the potential to expand into international markets is the cassava chips industry in </w:t>
      </w:r>
      <w:proofErr w:type="spellStart"/>
      <w:r w:rsidRPr="00C834EF">
        <w:rPr>
          <w:lang w:val="en-ID"/>
        </w:rPr>
        <w:t>Trenggalek</w:t>
      </w:r>
      <w:proofErr w:type="spellEnd"/>
      <w:r w:rsidRPr="00C834EF">
        <w:rPr>
          <w:lang w:val="en-ID"/>
        </w:rPr>
        <w:t>, East Java. Cassava chips are a popular traditional snack made from locally sourced cassava. With proper branding, packaging, and digital promotion strategies, this product has the potential to penetrate global markets, particularly among consumers interested in ethnic and traditional food products.</w:t>
      </w:r>
      <w:r w:rsidR="00184EF4" w:rsidRPr="00184EF4">
        <w:t xml:space="preserve"> </w:t>
      </w:r>
    </w:p>
    <w:p w14:paraId="76DC26A2" w14:textId="2298D3B5" w:rsidR="00184EF4" w:rsidRPr="00C834EF" w:rsidRDefault="00184EF4" w:rsidP="00C834EF">
      <w:pPr>
        <w:pStyle w:val="Affiliation"/>
        <w:jc w:val="both"/>
        <w:rPr>
          <w:lang w:val="en-ID"/>
        </w:rPr>
      </w:pPr>
      <w:r w:rsidRPr="00184EF4">
        <w:t xml:space="preserve">The cassava chip industry in </w:t>
      </w:r>
      <w:proofErr w:type="spellStart"/>
      <w:r w:rsidRPr="00184EF4">
        <w:t>Trenggalek</w:t>
      </w:r>
      <w:proofErr w:type="spellEnd"/>
      <w:r w:rsidRPr="00184EF4">
        <w:t xml:space="preserve"> represents a typical example of local SMEs with strong potential for internationalization. Cassava chips are a traditional snack product with unique taste and cultural value, making them competitive in niche international markets. However, most cassava chip businesses in </w:t>
      </w:r>
      <w:proofErr w:type="spellStart"/>
      <w:r w:rsidRPr="00184EF4">
        <w:t>Trenggalek</w:t>
      </w:r>
      <w:proofErr w:type="spellEnd"/>
      <w:r w:rsidRPr="00184EF4">
        <w:t xml:space="preserve"> still rely on conventional marketing methods and local distribution channels, which limit their market reach and growth potential. The integration of digital marketing strategies could significantly enhance their competitiveness by enabling wider market exposure, improving branding, and increasing sales performance. Previous studies have highlighted the importance of digital marketing in enhancing SME performance and competitiveness. For instance, Tiago and Veríssimo (2014) emphasize that digital marketing allows firms to create value through customer engagement and personalized communication. Similarly, </w:t>
      </w:r>
      <w:proofErr w:type="spellStart"/>
      <w:r w:rsidRPr="00184EF4">
        <w:t>Taiminen</w:t>
      </w:r>
      <w:proofErr w:type="spellEnd"/>
      <w:r w:rsidRPr="00184EF4">
        <w:t xml:space="preserve"> and </w:t>
      </w:r>
      <w:proofErr w:type="spellStart"/>
      <w:r w:rsidRPr="00184EF4">
        <w:t>Karjaluoto</w:t>
      </w:r>
      <w:proofErr w:type="spellEnd"/>
      <w:r w:rsidRPr="00184EF4">
        <w:t xml:space="preserve"> (2015) find that digital marketing adoption positively influences SME growth and market expansion. However, there is still a limited number of studies focusing specifically on the role of digital marketing in promoting SME internationalization in rural or semi-urban contexts, particularly in Indonesia. This indicates a research gap that needs to be </w:t>
      </w:r>
      <w:proofErr w:type="gramStart"/>
      <w:r w:rsidRPr="00184EF4">
        <w:t>addressed</w:t>
      </w:r>
      <w:r>
        <w:t>.</w:t>
      </w:r>
      <w:r w:rsidR="00C834EF" w:rsidRPr="00C834EF">
        <w:rPr>
          <w:lang w:val="en-ID"/>
        </w:rPr>
        <w:t>This</w:t>
      </w:r>
      <w:proofErr w:type="gramEnd"/>
      <w:r w:rsidR="00C834EF" w:rsidRPr="00C834EF">
        <w:rPr>
          <w:lang w:val="en-ID"/>
        </w:rPr>
        <w:t xml:space="preserve"> study aims to examine the role of digital marketing in facilitating the internationalization process of SMEs, focusing on cassava chips businesses in </w:t>
      </w:r>
      <w:proofErr w:type="spellStart"/>
      <w:r w:rsidR="00C834EF" w:rsidRPr="00C834EF">
        <w:rPr>
          <w:lang w:val="en-ID"/>
        </w:rPr>
        <w:t>Trenggalek</w:t>
      </w:r>
      <w:proofErr w:type="spellEnd"/>
      <w:r w:rsidR="00C834EF" w:rsidRPr="00C834EF">
        <w:rPr>
          <w:lang w:val="en-ID"/>
        </w:rPr>
        <w:t>. Specifically, the study addresses the following research questions:</w:t>
      </w:r>
      <w:r w:rsidR="00477BE3">
        <w:rPr>
          <w:lang w:val="en-ID"/>
        </w:rPr>
        <w:t xml:space="preserve"> </w:t>
      </w:r>
      <w:r w:rsidR="00C834EF" w:rsidRPr="00C834EF">
        <w:rPr>
          <w:lang w:val="en-ID"/>
        </w:rPr>
        <w:t>How do SMEs utilize digital marketing in promoting their products?</w:t>
      </w:r>
      <w:r w:rsidR="00477BE3">
        <w:rPr>
          <w:lang w:val="en-ID"/>
        </w:rPr>
        <w:t xml:space="preserve"> </w:t>
      </w:r>
      <w:r w:rsidR="00C834EF" w:rsidRPr="00C834EF">
        <w:rPr>
          <w:lang w:val="en-ID"/>
        </w:rPr>
        <w:t xml:space="preserve">How does digital marketing support the internationalization process of </w:t>
      </w:r>
      <w:proofErr w:type="spellStart"/>
      <w:proofErr w:type="gramStart"/>
      <w:r w:rsidR="00C834EF" w:rsidRPr="00C834EF">
        <w:rPr>
          <w:lang w:val="en-ID"/>
        </w:rPr>
        <w:t>SMEs?What</w:t>
      </w:r>
      <w:proofErr w:type="spellEnd"/>
      <w:proofErr w:type="gramEnd"/>
      <w:r w:rsidR="00C834EF" w:rsidRPr="00C834EF">
        <w:rPr>
          <w:lang w:val="en-ID"/>
        </w:rPr>
        <w:t xml:space="preserve"> challenges do SMEs face in using digital marketing to reach international markets?</w:t>
      </w:r>
    </w:p>
    <w:p w14:paraId="3F574895" w14:textId="77777777" w:rsidR="00C834EF" w:rsidRPr="00C834EF" w:rsidRDefault="00C834EF" w:rsidP="00C834EF">
      <w:pPr>
        <w:pStyle w:val="Affiliation"/>
        <w:jc w:val="both"/>
        <w:rPr>
          <w:b/>
          <w:bCs/>
          <w:lang w:val="en-ID"/>
        </w:rPr>
      </w:pPr>
      <w:r w:rsidRPr="00C834EF">
        <w:rPr>
          <w:b/>
          <w:bCs/>
          <w:lang w:val="en-ID"/>
        </w:rPr>
        <w:t>2. Literature Review</w:t>
      </w:r>
    </w:p>
    <w:p w14:paraId="128856DF" w14:textId="77777777" w:rsidR="00C834EF" w:rsidRPr="00C834EF" w:rsidRDefault="00C834EF" w:rsidP="00C834EF">
      <w:pPr>
        <w:pStyle w:val="Affiliation"/>
        <w:jc w:val="both"/>
        <w:rPr>
          <w:b/>
          <w:bCs/>
          <w:lang w:val="en-ID"/>
        </w:rPr>
      </w:pPr>
      <w:r w:rsidRPr="00C834EF">
        <w:rPr>
          <w:b/>
          <w:bCs/>
          <w:lang w:val="en-ID"/>
        </w:rPr>
        <w:t>2.1 Digital Economy and SMEs</w:t>
      </w:r>
    </w:p>
    <w:p w14:paraId="58FC6BE0" w14:textId="4961C486" w:rsidR="00C834EF" w:rsidRPr="00C834EF" w:rsidRDefault="00C834EF" w:rsidP="00C834EF">
      <w:pPr>
        <w:pStyle w:val="Affiliation"/>
        <w:jc w:val="both"/>
        <w:rPr>
          <w:lang w:val="en-ID"/>
        </w:rPr>
      </w:pPr>
      <w:r w:rsidRPr="00C834EF">
        <w:rPr>
          <w:lang w:val="en-ID"/>
        </w:rPr>
        <w:t xml:space="preserve">The digital economy refers to economic activities that rely on digital technologies and internet-based platforms (Bukht &amp; </w:t>
      </w:r>
      <w:proofErr w:type="spellStart"/>
      <w:r w:rsidRPr="00C834EF">
        <w:rPr>
          <w:lang w:val="en-ID"/>
        </w:rPr>
        <w:t>Heeks</w:t>
      </w:r>
      <w:proofErr w:type="spellEnd"/>
      <w:r w:rsidRPr="00C834EF">
        <w:rPr>
          <w:lang w:val="en-ID"/>
        </w:rPr>
        <w:t xml:space="preserve">, 2017). The growth of digital infrastructure has transformed business processes, enabling firms to operate more efficiently and access global </w:t>
      </w:r>
      <w:proofErr w:type="spellStart"/>
      <w:proofErr w:type="gramStart"/>
      <w:r w:rsidRPr="00C834EF">
        <w:rPr>
          <w:lang w:val="en-ID"/>
        </w:rPr>
        <w:t>markets.For</w:t>
      </w:r>
      <w:proofErr w:type="spellEnd"/>
      <w:proofErr w:type="gramEnd"/>
      <w:r w:rsidRPr="00C834EF">
        <w:rPr>
          <w:lang w:val="en-ID"/>
        </w:rPr>
        <w:t xml:space="preserve"> SMEs, digital technologies reduce entry barriers to international markets by enabling online communication, digital marketing, and e-commerce transactions. According to the OECD (2021), digitalization allows SMEs to overcome traditional limitations such as geographic distance and limited marketing budgets.</w:t>
      </w:r>
      <w:r w:rsidR="00184EF4" w:rsidRPr="00184EF4">
        <w:t xml:space="preserve"> </w:t>
      </w:r>
      <w:r w:rsidR="00184EF4" w:rsidRPr="00184EF4">
        <w:rPr>
          <w:lang w:val="en-ID"/>
        </w:rPr>
        <w:t>The development of the digital economy has transformed the global business landscape by positioning digital technology as a key enabler in production, distribution, and marketing activities. Digital transformation encompasses not only the adoption of technology but also changes in business models and the creation of new value (Verhoef et al., 2021). In the context of SMEs, digitalization offers opportunities to improve operational efficiency, expand market access, and significantly enhance competitiveness</w:t>
      </w:r>
      <w:r w:rsidR="00184EF4">
        <w:rPr>
          <w:lang w:val="en-ID"/>
        </w:rPr>
        <w:t xml:space="preserve">. </w:t>
      </w:r>
      <w:r w:rsidR="00184EF4" w:rsidRPr="00184EF4">
        <w:rPr>
          <w:lang w:val="en-ID"/>
        </w:rPr>
        <w:t>According to the OECD (2021), digitalization enables SMEs to reduce transaction costs, improve access to information, and expand their global business networks. However, the rate of digital adoption among SMEs remains uneven, particularly in non-metropolitan areas, which often face limitations in infrastructure, digital literacy, and human resources. This indicates that digital transformation is not merely a technological matter but also depends on organizational readiness and the business environment.</w:t>
      </w:r>
    </w:p>
    <w:p w14:paraId="66C35E98" w14:textId="43A15253" w:rsidR="00C834EF" w:rsidRDefault="00C834EF" w:rsidP="00C834EF">
      <w:pPr>
        <w:pStyle w:val="Affiliation"/>
        <w:jc w:val="both"/>
        <w:rPr>
          <w:b/>
          <w:bCs/>
          <w:lang w:val="en-ID"/>
        </w:rPr>
      </w:pPr>
      <w:r w:rsidRPr="00C834EF">
        <w:rPr>
          <w:b/>
          <w:bCs/>
          <w:lang w:val="en-ID"/>
        </w:rPr>
        <w:t>2.2 Digital Marketing</w:t>
      </w:r>
      <w:r w:rsidR="00046E72">
        <w:rPr>
          <w:b/>
          <w:bCs/>
          <w:lang w:val="en-ID"/>
        </w:rPr>
        <w:t xml:space="preserve"> and SMEs</w:t>
      </w:r>
    </w:p>
    <w:p w14:paraId="2F1D0A8E" w14:textId="0B9D7777" w:rsidR="00046E72" w:rsidRPr="00C834EF" w:rsidRDefault="00046E72" w:rsidP="00C834EF">
      <w:pPr>
        <w:pStyle w:val="Affiliation"/>
        <w:jc w:val="both"/>
        <w:rPr>
          <w:lang w:val="en-ID"/>
        </w:rPr>
      </w:pPr>
      <w:r w:rsidRPr="00046E72">
        <w:rPr>
          <w:lang w:val="en-ID"/>
        </w:rPr>
        <w:t xml:space="preserve">Digital marketing is the use of digital technology and online platforms to promote products, build relationships with customers, and create business value (Chaffey &amp; Ellis-Chadwick, 2019). For SMEs, digital marketing is a key strategy due to its relatively low cost and its ability to reach a wider market compared to traditional </w:t>
      </w:r>
      <w:proofErr w:type="spellStart"/>
      <w:proofErr w:type="gramStart"/>
      <w:r w:rsidRPr="00046E72">
        <w:rPr>
          <w:lang w:val="en-ID"/>
        </w:rPr>
        <w:t>marketing</w:t>
      </w:r>
      <w:r>
        <w:rPr>
          <w:lang w:val="en-ID"/>
        </w:rPr>
        <w:t>.</w:t>
      </w:r>
      <w:r w:rsidR="00C834EF" w:rsidRPr="00C834EF">
        <w:rPr>
          <w:lang w:val="en-ID"/>
        </w:rPr>
        <w:t>Digital</w:t>
      </w:r>
      <w:proofErr w:type="spellEnd"/>
      <w:proofErr w:type="gramEnd"/>
      <w:r w:rsidR="00C834EF" w:rsidRPr="00C834EF">
        <w:rPr>
          <w:lang w:val="en-ID"/>
        </w:rPr>
        <w:t xml:space="preserve"> marketing involves the use of digital technologies to promote products and build relationships with customers. Chaffey and Ellis-Chadwick (2019) describe digital marketing as a strategic approach that integrates digital channels with marketing strategies to deliver value to customers.</w:t>
      </w:r>
      <w:r w:rsidRPr="00046E72">
        <w:t xml:space="preserve"> </w:t>
      </w:r>
      <w:r w:rsidRPr="00046E72">
        <w:rPr>
          <w:lang w:val="en-ID"/>
        </w:rPr>
        <w:t xml:space="preserve">However, many SMEs still use digital marketing in an operational rather than a strategic manner. This means that their use of social media or online marketplaces is not yet fully geared toward global market penetration, but rather toward boosting local sales. This highlights a gap between the potential and the actual implementation of digital marketing within </w:t>
      </w:r>
      <w:proofErr w:type="spellStart"/>
      <w:r w:rsidRPr="00046E72">
        <w:rPr>
          <w:lang w:val="en-ID"/>
        </w:rPr>
        <w:t>SMEs.Research</w:t>
      </w:r>
      <w:proofErr w:type="spellEnd"/>
      <w:r w:rsidRPr="00046E72">
        <w:rPr>
          <w:lang w:val="en-ID"/>
        </w:rPr>
        <w:t xml:space="preserve"> by </w:t>
      </w:r>
      <w:proofErr w:type="spellStart"/>
      <w:r w:rsidRPr="00046E72">
        <w:rPr>
          <w:lang w:val="en-ID"/>
        </w:rPr>
        <w:t>Taiminen</w:t>
      </w:r>
      <w:proofErr w:type="spellEnd"/>
      <w:r w:rsidRPr="00046E72">
        <w:rPr>
          <w:lang w:val="en-ID"/>
        </w:rPr>
        <w:t xml:space="preserve"> and </w:t>
      </w:r>
      <w:proofErr w:type="spellStart"/>
      <w:r w:rsidRPr="00046E72">
        <w:rPr>
          <w:lang w:val="en-ID"/>
        </w:rPr>
        <w:t>Karjaluoto</w:t>
      </w:r>
      <w:proofErr w:type="spellEnd"/>
      <w:r w:rsidRPr="00046E72">
        <w:rPr>
          <w:lang w:val="en-ID"/>
        </w:rPr>
        <w:t xml:space="preserve"> (2015) shows that the use of digital marketing among SMEs is influenced by digital competence, business objectives, and perceived benefits. Meanwhile, Tiago and Veríssimo (2014) emphasize that digital marketing can enhance customer engagement, brand awareness, and customer loyalty</w:t>
      </w:r>
      <w:r>
        <w:rPr>
          <w:lang w:val="en-ID"/>
        </w:rPr>
        <w:t xml:space="preserve">. </w:t>
      </w:r>
    </w:p>
    <w:p w14:paraId="7CC53AFE" w14:textId="1B030DC7" w:rsidR="00C834EF" w:rsidRPr="00C834EF" w:rsidRDefault="00C834EF" w:rsidP="00C834EF">
      <w:pPr>
        <w:pStyle w:val="Affiliation"/>
        <w:jc w:val="both"/>
        <w:rPr>
          <w:lang w:val="en-ID"/>
        </w:rPr>
      </w:pPr>
      <w:r w:rsidRPr="00C834EF">
        <w:rPr>
          <w:lang w:val="en-ID"/>
        </w:rPr>
        <w:t>Common digital marketing tools include</w:t>
      </w:r>
      <w:r w:rsidR="00046E72">
        <w:rPr>
          <w:lang w:val="en-ID"/>
        </w:rPr>
        <w:t xml:space="preserve"> s</w:t>
      </w:r>
      <w:r w:rsidRPr="00C834EF">
        <w:rPr>
          <w:lang w:val="en-ID"/>
        </w:rPr>
        <w:t>ocial media marketing</w:t>
      </w:r>
      <w:r w:rsidR="00046E72">
        <w:rPr>
          <w:lang w:val="en-ID"/>
        </w:rPr>
        <w:t xml:space="preserve"> is </w:t>
      </w:r>
      <w:r w:rsidR="00046E72" w:rsidRPr="00046E72">
        <w:t xml:space="preserve">the use of social networking platforms such as Instagram, Facebook, and TikTok to promote products, build brand awareness, and interact with customers. It allows businesses to create engaging content, communicate directly with consumers, and develop long-term </w:t>
      </w:r>
      <w:proofErr w:type="gramStart"/>
      <w:r w:rsidR="00046E72" w:rsidRPr="00046E72">
        <w:t>relationships.</w:t>
      </w:r>
      <w:r w:rsidRPr="00C834EF">
        <w:rPr>
          <w:lang w:val="en-ID"/>
        </w:rPr>
        <w:t>Search</w:t>
      </w:r>
      <w:proofErr w:type="gramEnd"/>
      <w:r w:rsidRPr="00C834EF">
        <w:rPr>
          <w:lang w:val="en-ID"/>
        </w:rPr>
        <w:t xml:space="preserve"> engine optimization (SEO)</w:t>
      </w:r>
      <w:r w:rsidR="00046E72">
        <w:rPr>
          <w:lang w:val="en-ID"/>
        </w:rPr>
        <w:t xml:space="preserve"> </w:t>
      </w:r>
      <w:r w:rsidR="00046E72" w:rsidRPr="00046E72">
        <w:t xml:space="preserve">refers to techniques used to improve a website’s ranking on search engines such as Google Search. SEO involves optimizing website content, keywords, and structure so that it appears in top search results when users look for related products or </w:t>
      </w:r>
      <w:proofErr w:type="gramStart"/>
      <w:r w:rsidR="00046E72" w:rsidRPr="00046E72">
        <w:t>services</w:t>
      </w:r>
      <w:r w:rsidR="00046E72">
        <w:t>.</w:t>
      </w:r>
      <w:r w:rsidRPr="00C834EF">
        <w:rPr>
          <w:lang w:val="en-ID"/>
        </w:rPr>
        <w:t>Content</w:t>
      </w:r>
      <w:proofErr w:type="gramEnd"/>
      <w:r w:rsidRPr="00C834EF">
        <w:rPr>
          <w:lang w:val="en-ID"/>
        </w:rPr>
        <w:t xml:space="preserve"> marketing</w:t>
      </w:r>
      <w:r w:rsidR="00046E72">
        <w:rPr>
          <w:lang w:val="en-ID"/>
        </w:rPr>
        <w:t xml:space="preserve"> </w:t>
      </w:r>
      <w:r w:rsidR="00046E72" w:rsidRPr="00046E72">
        <w:t>involves creating and sharing valuable, relevant, and consistent content such as blogs, videos, articles, and infographics to attract and retain customers. The goal is not only to sell but also to educate and build trust with the audienc</w:t>
      </w:r>
      <w:r w:rsidR="00046E72">
        <w:t xml:space="preserve">e. </w:t>
      </w:r>
      <w:r w:rsidRPr="00C834EF">
        <w:rPr>
          <w:lang w:val="en-ID"/>
        </w:rPr>
        <w:t>Online advertising</w:t>
      </w:r>
      <w:r w:rsidR="00046E72">
        <w:rPr>
          <w:lang w:val="en-ID"/>
        </w:rPr>
        <w:t xml:space="preserve"> </w:t>
      </w:r>
      <w:r w:rsidR="00046E72" w:rsidRPr="00046E72">
        <w:t>refers to paid promotional activities on digital platforms, including ads on search engines, social media, and websites. Examples include Google Ads, social media ads, and display banners</w:t>
      </w:r>
      <w:r w:rsidR="00046E72">
        <w:rPr>
          <w:lang w:val="en-ID"/>
        </w:rPr>
        <w:t xml:space="preserve"> and the last is </w:t>
      </w:r>
      <w:r w:rsidRPr="00C834EF">
        <w:rPr>
          <w:lang w:val="en-ID"/>
        </w:rPr>
        <w:t>E-commerce platforms</w:t>
      </w:r>
      <w:r w:rsidR="00046E72">
        <w:rPr>
          <w:lang w:val="en-ID"/>
        </w:rPr>
        <w:t xml:space="preserve"> </w:t>
      </w:r>
      <w:r w:rsidR="00046E72" w:rsidRPr="00046E72">
        <w:t xml:space="preserve">are online marketplaces where businesses can sell products directly to consumers, such as Tokopedia, Shopee, and Lazada. These platforms facilitate transactions, payments, and </w:t>
      </w:r>
      <w:proofErr w:type="gramStart"/>
      <w:r w:rsidR="00046E72" w:rsidRPr="00046E72">
        <w:t>logistics</w:t>
      </w:r>
      <w:r w:rsidR="00046E72">
        <w:t>.</w:t>
      </w:r>
      <w:r w:rsidRPr="00C834EF">
        <w:rPr>
          <w:lang w:val="en-ID"/>
        </w:rPr>
        <w:t>These</w:t>
      </w:r>
      <w:proofErr w:type="gramEnd"/>
      <w:r w:rsidRPr="00C834EF">
        <w:rPr>
          <w:lang w:val="en-ID"/>
        </w:rPr>
        <w:t xml:space="preserve"> tools enable businesses to target specific consumer segments and monitor marketing performance in real </w:t>
      </w:r>
      <w:proofErr w:type="spellStart"/>
      <w:proofErr w:type="gramStart"/>
      <w:r w:rsidRPr="00C834EF">
        <w:rPr>
          <w:lang w:val="en-ID"/>
        </w:rPr>
        <w:t>time.For</w:t>
      </w:r>
      <w:proofErr w:type="spellEnd"/>
      <w:proofErr w:type="gramEnd"/>
      <w:r w:rsidRPr="00C834EF">
        <w:rPr>
          <w:lang w:val="en-ID"/>
        </w:rPr>
        <w:t xml:space="preserve"> SMEs, digital marketing offers several advantages, including cost efficiency, broader market reach, and improved customer engagement (Tiago &amp; Veríssimo, 2014).</w:t>
      </w:r>
    </w:p>
    <w:p w14:paraId="35752F11" w14:textId="5F344BA8" w:rsidR="00C834EF" w:rsidRPr="00C834EF" w:rsidRDefault="00C834EF" w:rsidP="00C834EF">
      <w:pPr>
        <w:pStyle w:val="Affiliation"/>
        <w:jc w:val="both"/>
        <w:rPr>
          <w:lang w:val="en-ID"/>
        </w:rPr>
      </w:pPr>
    </w:p>
    <w:p w14:paraId="6B9B5E57" w14:textId="77777777" w:rsidR="00C834EF" w:rsidRPr="00C834EF" w:rsidRDefault="00C834EF" w:rsidP="00C834EF">
      <w:pPr>
        <w:pStyle w:val="Affiliation"/>
        <w:jc w:val="both"/>
        <w:rPr>
          <w:b/>
          <w:bCs/>
          <w:lang w:val="en-ID"/>
        </w:rPr>
      </w:pPr>
      <w:r w:rsidRPr="00C834EF">
        <w:rPr>
          <w:b/>
          <w:bCs/>
          <w:lang w:val="en-ID"/>
        </w:rPr>
        <w:t>2.3 SME Internationalization</w:t>
      </w:r>
    </w:p>
    <w:p w14:paraId="6BA2B91E" w14:textId="7E15D5FF" w:rsidR="00813548" w:rsidRPr="00813548" w:rsidRDefault="00813548" w:rsidP="00813548">
      <w:pPr>
        <w:pStyle w:val="Affiliation"/>
        <w:jc w:val="both"/>
        <w:rPr>
          <w:lang w:val="en-ID"/>
        </w:rPr>
      </w:pPr>
      <w:r w:rsidRPr="00813548">
        <w:rPr>
          <w:lang w:val="en-ID"/>
        </w:rPr>
        <w:t xml:space="preserve">SME internationalization refers to the process by which small and medium-sized enterprises (SMEs) expand their business activities beyond domestic markets to engage in international markets. This process may include exporting products, forming international partnerships, participating in global value chains, or utilizing digital platforms to reach customers across borders (Knight &amp; </w:t>
      </w:r>
      <w:proofErr w:type="spellStart"/>
      <w:r w:rsidRPr="00813548">
        <w:rPr>
          <w:lang w:val="en-ID"/>
        </w:rPr>
        <w:t>Cavusgil</w:t>
      </w:r>
      <w:proofErr w:type="spellEnd"/>
      <w:r w:rsidRPr="00813548">
        <w:rPr>
          <w:lang w:val="en-ID"/>
        </w:rPr>
        <w:t>, 2004</w:t>
      </w:r>
      <w:proofErr w:type="gramStart"/>
      <w:r w:rsidRPr="00813548">
        <w:rPr>
          <w:lang w:val="en-ID"/>
        </w:rPr>
        <w:t>).Traditionally</w:t>
      </w:r>
      <w:proofErr w:type="gramEnd"/>
      <w:r w:rsidRPr="00813548">
        <w:rPr>
          <w:lang w:val="en-ID"/>
        </w:rPr>
        <w:t xml:space="preserve">, internationalization was viewed as a gradual and sequential process, as described in the Uppsala model, where firms expand incrementally from domestic to nearby foreign markets based on accumulated knowledge and experience (Johanson &amp; Vahlne, 1977). However, with the advancement of globalization and digital technologies, SMEs are now able to internationalize more rapidly, even from their early stages of development. This phenomenon is often referred to as “born global firms,” which are characterized by early and proactive involvement in international markets (Knight &amp; </w:t>
      </w:r>
      <w:proofErr w:type="spellStart"/>
      <w:r w:rsidRPr="00813548">
        <w:rPr>
          <w:lang w:val="en-ID"/>
        </w:rPr>
        <w:t>Cavusgil</w:t>
      </w:r>
      <w:proofErr w:type="spellEnd"/>
      <w:r w:rsidRPr="00813548">
        <w:rPr>
          <w:lang w:val="en-ID"/>
        </w:rPr>
        <w:t>, 2004</w:t>
      </w:r>
      <w:proofErr w:type="gramStart"/>
      <w:r w:rsidRPr="00813548">
        <w:rPr>
          <w:lang w:val="en-ID"/>
        </w:rPr>
        <w:t>).In</w:t>
      </w:r>
      <w:proofErr w:type="gramEnd"/>
      <w:r w:rsidRPr="00813548">
        <w:rPr>
          <w:lang w:val="en-ID"/>
        </w:rPr>
        <w:t xml:space="preserve"> the context of the digital economy, internationalization has become more accessible to SMEs due to the reduction of traditional barriers such as geographic distance, high transaction costs, and limited market information. Digital technologies enable SMEs to promote products, communicate with international customers, and conduct cross-border transactions without the need for physical presence in foreign markets (Autio &amp; Zander, 2016). As a result, SMEs can leverage digital tools to accelerate their entry into global markets and enhance their </w:t>
      </w:r>
      <w:proofErr w:type="spellStart"/>
      <w:proofErr w:type="gramStart"/>
      <w:r w:rsidRPr="00813548">
        <w:rPr>
          <w:lang w:val="en-ID"/>
        </w:rPr>
        <w:t>competitiveness.However</w:t>
      </w:r>
      <w:proofErr w:type="spellEnd"/>
      <w:proofErr w:type="gramEnd"/>
      <w:r w:rsidRPr="00813548">
        <w:rPr>
          <w:lang w:val="en-ID"/>
        </w:rPr>
        <w:t>, SME internationalization is not without challenges. SMEs often face internal and external constraints, including limited financial resources, lack of managerial expertise, insufficient knowledge of international markets, and regulatory barriers (OECD, 2019). In addition, the success of internationalization depends on several key capabilities, such as innovation capability, networking ability, and strategic orientation (</w:t>
      </w:r>
      <w:proofErr w:type="spellStart"/>
      <w:r w:rsidRPr="00813548">
        <w:rPr>
          <w:lang w:val="en-ID"/>
        </w:rPr>
        <w:t>Cavusgil</w:t>
      </w:r>
      <w:proofErr w:type="spellEnd"/>
      <w:r w:rsidRPr="00813548">
        <w:rPr>
          <w:lang w:val="en-ID"/>
        </w:rPr>
        <w:t xml:space="preserve"> &amp; Knight, 2015). These capabilities enable SMEs to adapt to different market conditions, meet international standards, and sustain their competitive advantage.</w:t>
      </w:r>
    </w:p>
    <w:p w14:paraId="33707448" w14:textId="391BE465" w:rsidR="00813548" w:rsidRPr="00813548" w:rsidRDefault="00813548" w:rsidP="00813548">
      <w:pPr>
        <w:pStyle w:val="Affiliation"/>
        <w:jc w:val="both"/>
        <w:rPr>
          <w:lang w:val="en-ID"/>
        </w:rPr>
      </w:pPr>
      <w:r w:rsidRPr="00813548">
        <w:rPr>
          <w:lang w:val="en-ID"/>
        </w:rPr>
        <w:t xml:space="preserve">Furthermore, recent studies emphasize the role of digitalization and digital marketing as important enablers of SME internationalization. Digital platforms allow SMEs to build brand awareness, expand market reach, and directly engage with global consumers, thus facilitating faster and more efficient international expansion (Verhoef et al., 2021). Nevertheless, the effectiveness of digital-driven internationalization depends on how well SMEs integrate digital strategies with their overall business </w:t>
      </w:r>
      <w:proofErr w:type="spellStart"/>
      <w:proofErr w:type="gramStart"/>
      <w:r w:rsidRPr="00813548">
        <w:rPr>
          <w:lang w:val="en-ID"/>
        </w:rPr>
        <w:t>models.In</w:t>
      </w:r>
      <w:proofErr w:type="spellEnd"/>
      <w:proofErr w:type="gramEnd"/>
      <w:r w:rsidRPr="00813548">
        <w:rPr>
          <w:lang w:val="en-ID"/>
        </w:rPr>
        <w:t xml:space="preserve"> conclusion, SME internationalization is a dynamic and strategic process influenced by both internal capabilities and external environmental factors. In the digital economy era, digital technologies and marketing tools play a crucial role in enabling SMEs to overcome traditional barriers and participate more actively in global markets.</w:t>
      </w:r>
    </w:p>
    <w:p w14:paraId="3EF3F03C" w14:textId="6D7D3894" w:rsidR="00C834EF" w:rsidRPr="00C834EF" w:rsidRDefault="00C834EF" w:rsidP="00C834EF">
      <w:pPr>
        <w:pStyle w:val="Affiliation"/>
        <w:jc w:val="both"/>
        <w:rPr>
          <w:lang w:val="en-ID"/>
        </w:rPr>
      </w:pPr>
      <w:r w:rsidRPr="00C834EF">
        <w:rPr>
          <w:lang w:val="en-ID"/>
        </w:rPr>
        <w:t>Recent studies suggest that digital platforms enable SMEs to internationalize faster through online channels, reducing the need for physical presence in foreign markets (Autio &amp; Zander, 2016).</w:t>
      </w:r>
    </w:p>
    <w:p w14:paraId="2F540B62" w14:textId="422A57F5" w:rsidR="00C834EF" w:rsidRPr="00C834EF" w:rsidRDefault="00C834EF" w:rsidP="00C834EF">
      <w:pPr>
        <w:pStyle w:val="Affiliation"/>
        <w:jc w:val="both"/>
        <w:rPr>
          <w:lang w:val="en-ID"/>
        </w:rPr>
      </w:pPr>
    </w:p>
    <w:p w14:paraId="4645836C" w14:textId="77777777" w:rsidR="00C834EF" w:rsidRPr="00C834EF" w:rsidRDefault="00C834EF" w:rsidP="00C834EF">
      <w:pPr>
        <w:pStyle w:val="Affiliation"/>
        <w:jc w:val="both"/>
        <w:rPr>
          <w:b/>
          <w:bCs/>
          <w:lang w:val="en-ID"/>
        </w:rPr>
      </w:pPr>
      <w:r w:rsidRPr="00C834EF">
        <w:rPr>
          <w:b/>
          <w:bCs/>
          <w:lang w:val="en-ID"/>
        </w:rPr>
        <w:t>2.4 Digital Marketing and SME Internationalization</w:t>
      </w:r>
    </w:p>
    <w:p w14:paraId="664A5CBB" w14:textId="18D10558" w:rsidR="00813548" w:rsidRPr="00813548" w:rsidRDefault="00C834EF" w:rsidP="00813548">
      <w:pPr>
        <w:pStyle w:val="Affiliation"/>
        <w:jc w:val="both"/>
        <w:rPr>
          <w:lang w:val="en-ID"/>
        </w:rPr>
      </w:pPr>
      <w:r w:rsidRPr="00C834EF">
        <w:rPr>
          <w:lang w:val="en-ID"/>
        </w:rPr>
        <w:t xml:space="preserve">Digital marketing has become an important driver of SME internationalization. Digital platforms enable SMEs to reach international consumers, build global brands, and participate in global value </w:t>
      </w:r>
      <w:proofErr w:type="spellStart"/>
      <w:proofErr w:type="gramStart"/>
      <w:r w:rsidRPr="00C834EF">
        <w:rPr>
          <w:lang w:val="en-ID"/>
        </w:rPr>
        <w:t>chains.Verhoef</w:t>
      </w:r>
      <w:proofErr w:type="spellEnd"/>
      <w:proofErr w:type="gramEnd"/>
      <w:r w:rsidRPr="00C834EF">
        <w:rPr>
          <w:lang w:val="en-ID"/>
        </w:rPr>
        <w:t xml:space="preserve"> et al. (2021) argue that digital transformation reshapes business models by integrating digital technologies into organizational processes. For SMEs, digital marketing serves as a gateway to international markets by enhancing visibility and improving customer </w:t>
      </w:r>
      <w:proofErr w:type="spellStart"/>
      <w:proofErr w:type="gramStart"/>
      <w:r w:rsidRPr="00C834EF">
        <w:rPr>
          <w:lang w:val="en-ID"/>
        </w:rPr>
        <w:t>engagement.Moreover</w:t>
      </w:r>
      <w:proofErr w:type="spellEnd"/>
      <w:proofErr w:type="gramEnd"/>
      <w:r w:rsidRPr="00C834EF">
        <w:rPr>
          <w:lang w:val="en-ID"/>
        </w:rPr>
        <w:t xml:space="preserve">, digital platforms allow SMEs to collect data on customer </w:t>
      </w:r>
      <w:proofErr w:type="spellStart"/>
      <w:r w:rsidRPr="00C834EF">
        <w:rPr>
          <w:lang w:val="en-ID"/>
        </w:rPr>
        <w:t>behavior</w:t>
      </w:r>
      <w:proofErr w:type="spellEnd"/>
      <w:r w:rsidRPr="00C834EF">
        <w:rPr>
          <w:lang w:val="en-ID"/>
        </w:rPr>
        <w:t xml:space="preserve">, enabling them to tailor marketing strategies for different </w:t>
      </w:r>
      <w:proofErr w:type="spellStart"/>
      <w:proofErr w:type="gramStart"/>
      <w:r w:rsidRPr="00C834EF">
        <w:rPr>
          <w:lang w:val="en-ID"/>
        </w:rPr>
        <w:t>markets.</w:t>
      </w:r>
      <w:r w:rsidR="00813548" w:rsidRPr="00813548">
        <w:rPr>
          <w:lang w:val="en-ID"/>
        </w:rPr>
        <w:t>Digital</w:t>
      </w:r>
      <w:proofErr w:type="spellEnd"/>
      <w:proofErr w:type="gramEnd"/>
      <w:r w:rsidR="00813548" w:rsidRPr="00813548">
        <w:rPr>
          <w:lang w:val="en-ID"/>
        </w:rPr>
        <w:t xml:space="preserve"> marketing plays a critical role in facilitating the internationalization of small and medium-sized enterprises (SMEs), particularly in the era of the digital economy. It refers to the use of digital channels such as social media, search engines, e-commerce platforms, and online advertising to promote products, communicate with customers, and expand market reach (Chaffey &amp; Ellis-Chadwick, 2019). For SMEs, digital marketing provides a cost-effective and flexible approach to overcome traditional barriers associated with international expansion.</w:t>
      </w:r>
    </w:p>
    <w:p w14:paraId="71EBF5E5" w14:textId="1D4799D5" w:rsidR="00813548" w:rsidRPr="00813548" w:rsidRDefault="00813548" w:rsidP="00813548">
      <w:pPr>
        <w:pStyle w:val="Affiliation"/>
        <w:jc w:val="both"/>
        <w:rPr>
          <w:lang w:val="en-ID"/>
        </w:rPr>
      </w:pPr>
      <w:r w:rsidRPr="00813548">
        <w:rPr>
          <w:lang w:val="en-ID"/>
        </w:rPr>
        <w:t xml:space="preserve">One of the primary contributions of digital marketing to SME internationalization is its ability to reduce information asymmetry and transaction costs. Through digital platforms, SMEs can access global market information, identify potential customers, and engage in cross-border transactions without requiring a physical presence in foreign markets (Autio &amp; Zander, 2016). This significantly lowers entry barriers and enables even resource-constrained SMEs to participate in international </w:t>
      </w:r>
      <w:proofErr w:type="spellStart"/>
      <w:proofErr w:type="gramStart"/>
      <w:r w:rsidRPr="00813548">
        <w:rPr>
          <w:lang w:val="en-ID"/>
        </w:rPr>
        <w:t>markets.Moreover</w:t>
      </w:r>
      <w:proofErr w:type="spellEnd"/>
      <w:proofErr w:type="gramEnd"/>
      <w:r w:rsidRPr="00813548">
        <w:rPr>
          <w:lang w:val="en-ID"/>
        </w:rPr>
        <w:t xml:space="preserve">, digital marketing enhances brand visibility and customer engagement on a global scale. Social media platforms, websites, and online marketplaces allow SMEs to showcase their products to international audiences, thereby increasing brand awareness and credibility. According to Tiago and Veríssimo (2014), digital marketing enables firms to build interactive relationships with customers, which is essential for gaining trust in foreign markets. Increased brand awareness is a key factor that influences customers’ purchase decisions and facilitates market </w:t>
      </w:r>
      <w:proofErr w:type="spellStart"/>
      <w:proofErr w:type="gramStart"/>
      <w:r w:rsidRPr="00813548">
        <w:rPr>
          <w:lang w:val="en-ID"/>
        </w:rPr>
        <w:t>entry.In</w:t>
      </w:r>
      <w:proofErr w:type="spellEnd"/>
      <w:proofErr w:type="gramEnd"/>
      <w:r w:rsidRPr="00813548">
        <w:rPr>
          <w:lang w:val="en-ID"/>
        </w:rPr>
        <w:t xml:space="preserve"> addition, digital marketing contributes to market expansion by enabling SMEs to reach geographically dispersed customers. E-commerce platforms, in particular, serve as important channels for cross-border trade, allowing SMEs to sell products internationally with relatively low operational costs (OECD, 2021). This expands the market reach of SMEs beyond local and national boundaries, thereby supporting their internationalization </w:t>
      </w:r>
      <w:proofErr w:type="spellStart"/>
      <w:proofErr w:type="gramStart"/>
      <w:r w:rsidRPr="00813548">
        <w:rPr>
          <w:lang w:val="en-ID"/>
        </w:rPr>
        <w:t>efforts.However</w:t>
      </w:r>
      <w:proofErr w:type="spellEnd"/>
      <w:proofErr w:type="gramEnd"/>
      <w:r w:rsidRPr="00813548">
        <w:rPr>
          <w:lang w:val="en-ID"/>
        </w:rPr>
        <w:t>, the relationship between digital marketing and SME internationalization is not always direct. Several studies suggest that digital marketing influences internationalization through mediating factors such as brand awareness, market reach, and competitive advantage (Verhoef et al., 2021). This implies that simply adopting digital tools is not sufficient; SMEs must strategically utilize digital marketing to create value and achieve sustainable growth in international markets.</w:t>
      </w:r>
    </w:p>
    <w:p w14:paraId="1B8B8C0C" w14:textId="61FDD1D3" w:rsidR="00C834EF" w:rsidRPr="00C834EF" w:rsidRDefault="00813548" w:rsidP="00C834EF">
      <w:pPr>
        <w:pStyle w:val="Affiliation"/>
        <w:jc w:val="both"/>
        <w:rPr>
          <w:lang w:val="en-ID"/>
        </w:rPr>
      </w:pPr>
      <w:r w:rsidRPr="00813548">
        <w:rPr>
          <w:lang w:val="en-ID"/>
        </w:rPr>
        <w:t xml:space="preserve">Despite its potential, SMEs often face challenges in leveraging digital marketing for internationalization. These challenges include limited digital skills, lack of strategic orientation, and insufficient understanding of international consumer </w:t>
      </w:r>
      <w:proofErr w:type="spellStart"/>
      <w:r w:rsidRPr="00813548">
        <w:rPr>
          <w:lang w:val="en-ID"/>
        </w:rPr>
        <w:t>behavior</w:t>
      </w:r>
      <w:proofErr w:type="spellEnd"/>
      <w:r w:rsidRPr="00813548">
        <w:rPr>
          <w:lang w:val="en-ID"/>
        </w:rPr>
        <w:t xml:space="preserve"> (OECD, 2019). As a result, many SMEs use digital marketing primarily for domestic purposes rather than as a tool for global expansion</w:t>
      </w:r>
    </w:p>
    <w:p w14:paraId="5388729D" w14:textId="77777777" w:rsidR="00C834EF" w:rsidRPr="00C834EF" w:rsidRDefault="00C834EF" w:rsidP="00C834EF">
      <w:pPr>
        <w:pStyle w:val="Affiliation"/>
        <w:jc w:val="both"/>
        <w:rPr>
          <w:b/>
          <w:bCs/>
          <w:lang w:val="en-ID"/>
        </w:rPr>
      </w:pPr>
      <w:r w:rsidRPr="00C834EF">
        <w:rPr>
          <w:b/>
          <w:bCs/>
          <w:lang w:val="en-ID"/>
        </w:rPr>
        <w:t>3. Research Methodology</w:t>
      </w:r>
    </w:p>
    <w:p w14:paraId="34A1CB1A" w14:textId="77777777" w:rsidR="00C834EF" w:rsidRPr="00C834EF" w:rsidRDefault="00C834EF" w:rsidP="00C834EF">
      <w:pPr>
        <w:pStyle w:val="Affiliation"/>
        <w:jc w:val="both"/>
        <w:rPr>
          <w:b/>
          <w:bCs/>
          <w:lang w:val="en-ID"/>
        </w:rPr>
      </w:pPr>
      <w:r w:rsidRPr="00C834EF">
        <w:rPr>
          <w:b/>
          <w:bCs/>
          <w:lang w:val="en-ID"/>
        </w:rPr>
        <w:t>3.1 Research Design</w:t>
      </w:r>
    </w:p>
    <w:p w14:paraId="05940F1A" w14:textId="15CFEEEA" w:rsidR="00C834EF" w:rsidRPr="00C834EF" w:rsidRDefault="00B66FDC" w:rsidP="00C834EF">
      <w:pPr>
        <w:pStyle w:val="Affiliation"/>
        <w:jc w:val="both"/>
        <w:rPr>
          <w:lang w:val="en-ID"/>
        </w:rPr>
      </w:pPr>
      <w:r w:rsidRPr="00B66FDC">
        <w:rPr>
          <w:lang w:val="en-ID"/>
        </w:rPr>
        <w:t xml:space="preserve">This study adopts a </w:t>
      </w:r>
      <w:r w:rsidRPr="00B66FDC">
        <w:rPr>
          <w:b/>
          <w:bCs/>
          <w:lang w:val="en-ID"/>
        </w:rPr>
        <w:t>qualitative research approach</w:t>
      </w:r>
      <w:r w:rsidRPr="00B66FDC">
        <w:rPr>
          <w:lang w:val="en-ID"/>
        </w:rPr>
        <w:t xml:space="preserve"> using a </w:t>
      </w:r>
      <w:r w:rsidRPr="00B66FDC">
        <w:rPr>
          <w:b/>
          <w:bCs/>
          <w:lang w:val="en-ID"/>
        </w:rPr>
        <w:t>case study method</w:t>
      </w:r>
      <w:r w:rsidRPr="00B66FDC">
        <w:rPr>
          <w:lang w:val="en-ID"/>
        </w:rPr>
        <w:t xml:space="preserve"> to explore in depth how digital marketing contributes to the internationalization of SMEs. A qualitative approach is considered appropriate because it allows researchers to understand complex phenomena, </w:t>
      </w:r>
      <w:proofErr w:type="spellStart"/>
      <w:r w:rsidRPr="00B66FDC">
        <w:rPr>
          <w:lang w:val="en-ID"/>
        </w:rPr>
        <w:t>behaviors</w:t>
      </w:r>
      <w:proofErr w:type="spellEnd"/>
      <w:r w:rsidRPr="00B66FDC">
        <w:rPr>
          <w:lang w:val="en-ID"/>
        </w:rPr>
        <w:t>, and strategies within their real-life context (Yin, 2018</w:t>
      </w:r>
      <w:proofErr w:type="gramStart"/>
      <w:r w:rsidRPr="00B66FDC">
        <w:rPr>
          <w:lang w:val="en-ID"/>
        </w:rPr>
        <w:t>).The</w:t>
      </w:r>
      <w:proofErr w:type="gramEnd"/>
      <w:r w:rsidRPr="00B66FDC">
        <w:rPr>
          <w:lang w:val="en-ID"/>
        </w:rPr>
        <w:t xml:space="preserve"> case study method is particularly suitable for investigating contemporary issues where the boundaries between phenomenon and context are not clearly evident. In this research, the focus is on cassava chip SMEs in </w:t>
      </w:r>
      <w:proofErr w:type="spellStart"/>
      <w:r w:rsidRPr="00B66FDC">
        <w:rPr>
          <w:lang w:val="en-ID"/>
        </w:rPr>
        <w:t>Trenggalek</w:t>
      </w:r>
      <w:proofErr w:type="spellEnd"/>
      <w:r w:rsidRPr="00B66FDC">
        <w:rPr>
          <w:lang w:val="en-ID"/>
        </w:rPr>
        <w:t xml:space="preserve">, which represent local food-based enterprises with potential for digital-driven </w:t>
      </w:r>
      <w:proofErr w:type="spellStart"/>
      <w:proofErr w:type="gramStart"/>
      <w:r w:rsidRPr="00B66FDC">
        <w:rPr>
          <w:lang w:val="en-ID"/>
        </w:rPr>
        <w:t>internationalization.</w:t>
      </w:r>
      <w:r w:rsidR="00C834EF" w:rsidRPr="00C834EF">
        <w:rPr>
          <w:lang w:val="en-ID"/>
        </w:rPr>
        <w:t>The</w:t>
      </w:r>
      <w:proofErr w:type="spellEnd"/>
      <w:proofErr w:type="gramEnd"/>
      <w:r w:rsidR="00C834EF" w:rsidRPr="00C834EF">
        <w:rPr>
          <w:lang w:val="en-ID"/>
        </w:rPr>
        <w:t xml:space="preserve"> research was conducted in </w:t>
      </w:r>
      <w:proofErr w:type="spellStart"/>
      <w:r w:rsidR="00C834EF" w:rsidRPr="00C834EF">
        <w:rPr>
          <w:b/>
          <w:bCs/>
          <w:lang w:val="en-ID"/>
        </w:rPr>
        <w:t>Trenggalek</w:t>
      </w:r>
      <w:proofErr w:type="spellEnd"/>
      <w:r w:rsidR="00C834EF" w:rsidRPr="00C834EF">
        <w:rPr>
          <w:b/>
          <w:bCs/>
          <w:lang w:val="en-ID"/>
        </w:rPr>
        <w:t xml:space="preserve"> Regency, East Java</w:t>
      </w:r>
      <w:r w:rsidR="00C834EF" w:rsidRPr="00C834EF">
        <w:rPr>
          <w:lang w:val="en-ID"/>
        </w:rPr>
        <w:t>, which is known for its traditional snack industries, particularly cassava chips SMEs.</w:t>
      </w:r>
    </w:p>
    <w:p w14:paraId="1C141896" w14:textId="72FABEF3" w:rsidR="00C834EF" w:rsidRPr="00C834EF" w:rsidRDefault="00C834EF" w:rsidP="00C834EF">
      <w:pPr>
        <w:pStyle w:val="Affiliation"/>
        <w:jc w:val="both"/>
        <w:rPr>
          <w:b/>
          <w:bCs/>
          <w:lang w:val="en-ID"/>
        </w:rPr>
      </w:pPr>
      <w:r w:rsidRPr="00C834EF">
        <w:rPr>
          <w:b/>
          <w:bCs/>
          <w:lang w:val="en-ID"/>
        </w:rPr>
        <w:t>3.</w:t>
      </w:r>
      <w:r w:rsidR="00B66FDC">
        <w:rPr>
          <w:b/>
          <w:bCs/>
          <w:lang w:val="en-ID"/>
        </w:rPr>
        <w:t>2</w:t>
      </w:r>
      <w:r w:rsidRPr="00C834EF">
        <w:rPr>
          <w:b/>
          <w:bCs/>
          <w:lang w:val="en-ID"/>
        </w:rPr>
        <w:t xml:space="preserve"> Data Collection</w:t>
      </w:r>
      <w:r w:rsidR="00487AC2">
        <w:rPr>
          <w:b/>
          <w:bCs/>
          <w:lang w:val="en-ID"/>
        </w:rPr>
        <w:t xml:space="preserve"> and Analysis</w:t>
      </w:r>
    </w:p>
    <w:p w14:paraId="27B131BC" w14:textId="540951BE" w:rsidR="00BF4FFE" w:rsidRDefault="00C834EF" w:rsidP="00BF4FFE">
      <w:pPr>
        <w:pStyle w:val="Affiliation"/>
        <w:jc w:val="both"/>
      </w:pPr>
      <w:r w:rsidRPr="00C834EF">
        <w:rPr>
          <w:lang w:val="en-ID"/>
        </w:rPr>
        <w:t>Data were collected through the following methods</w:t>
      </w:r>
      <w:r w:rsidR="00B66FDC">
        <w:rPr>
          <w:lang w:val="en-ID"/>
        </w:rPr>
        <w:t xml:space="preserve"> is </w:t>
      </w:r>
      <w:r w:rsidR="00B66FDC" w:rsidRPr="00B66FDC">
        <w:rPr>
          <w:lang w:val="en-ID"/>
        </w:rPr>
        <w:t>In-depth interviews</w:t>
      </w:r>
      <w:r w:rsidR="00B66FDC">
        <w:rPr>
          <w:lang w:val="en-ID"/>
        </w:rPr>
        <w:t xml:space="preserve"> are </w:t>
      </w:r>
      <w:r w:rsidRPr="00C834EF">
        <w:rPr>
          <w:lang w:val="en-ID"/>
        </w:rPr>
        <w:t>Interviews were conducted with SME owners involved in cassava chips production.</w:t>
      </w:r>
      <w:r w:rsidR="00B66FDC">
        <w:rPr>
          <w:lang w:val="en-ID"/>
        </w:rPr>
        <w:t xml:space="preserve"> And then </w:t>
      </w:r>
      <w:proofErr w:type="spellStart"/>
      <w:proofErr w:type="gramStart"/>
      <w:r w:rsidR="00B66FDC">
        <w:rPr>
          <w:lang w:val="en-ID"/>
        </w:rPr>
        <w:t>observation,</w:t>
      </w:r>
      <w:r w:rsidRPr="00C834EF">
        <w:rPr>
          <w:lang w:val="en-ID"/>
        </w:rPr>
        <w:t>Observation</w:t>
      </w:r>
      <w:proofErr w:type="spellEnd"/>
      <w:proofErr w:type="gramEnd"/>
      <w:r w:rsidRPr="00C834EF">
        <w:rPr>
          <w:lang w:val="en-ID"/>
        </w:rPr>
        <w:t xml:space="preserve"> focused on the SMEs’ digital marketing activities on social media and e-commerce platforms.</w:t>
      </w:r>
      <w:r w:rsidR="00B66FDC">
        <w:rPr>
          <w:lang w:val="en-ID"/>
        </w:rPr>
        <w:t xml:space="preserve"> And </w:t>
      </w:r>
      <w:proofErr w:type="spellStart"/>
      <w:r w:rsidR="00B66FDC">
        <w:rPr>
          <w:lang w:val="en-ID"/>
        </w:rPr>
        <w:t>tha</w:t>
      </w:r>
      <w:proofErr w:type="spellEnd"/>
      <w:r w:rsidR="00B66FDC">
        <w:rPr>
          <w:lang w:val="en-ID"/>
        </w:rPr>
        <w:t xml:space="preserve"> last </w:t>
      </w:r>
      <w:r w:rsidRPr="00B66FDC">
        <w:rPr>
          <w:lang w:val="en-ID"/>
        </w:rPr>
        <w:t>Documentation</w:t>
      </w:r>
      <w:r w:rsidR="00B66FDC">
        <w:rPr>
          <w:lang w:val="en-ID"/>
        </w:rPr>
        <w:t xml:space="preserve"> </w:t>
      </w:r>
      <w:r w:rsidRPr="00C834EF">
        <w:rPr>
          <w:lang w:val="en-ID"/>
        </w:rPr>
        <w:t xml:space="preserve">included marketing content, product </w:t>
      </w:r>
      <w:proofErr w:type="spellStart"/>
      <w:r w:rsidRPr="00C834EF">
        <w:rPr>
          <w:lang w:val="en-ID"/>
        </w:rPr>
        <w:t>catalogs</w:t>
      </w:r>
      <w:proofErr w:type="spellEnd"/>
      <w:r w:rsidRPr="00C834EF">
        <w:rPr>
          <w:lang w:val="en-ID"/>
        </w:rPr>
        <w:t xml:space="preserve">, and online sales </w:t>
      </w:r>
      <w:proofErr w:type="spellStart"/>
      <w:proofErr w:type="gramStart"/>
      <w:r w:rsidRPr="00C834EF">
        <w:rPr>
          <w:lang w:val="en-ID"/>
        </w:rPr>
        <w:t>records.</w:t>
      </w:r>
      <w:r w:rsidR="00BF4FFE" w:rsidRPr="00BF4FFE">
        <w:rPr>
          <w:lang w:val="en-ID"/>
        </w:rPr>
        <w:t>Thematic</w:t>
      </w:r>
      <w:proofErr w:type="spellEnd"/>
      <w:proofErr w:type="gramEnd"/>
      <w:r w:rsidR="00BF4FFE" w:rsidRPr="00BF4FFE">
        <w:rPr>
          <w:lang w:val="en-ID"/>
        </w:rPr>
        <w:t xml:space="preserve"> analysis is a qualitative data analysis method used to identify, </w:t>
      </w:r>
      <w:proofErr w:type="spellStart"/>
      <w:r w:rsidR="00BF4FFE" w:rsidRPr="00BF4FFE">
        <w:rPr>
          <w:lang w:val="en-ID"/>
        </w:rPr>
        <w:t>analyze</w:t>
      </w:r>
      <w:proofErr w:type="spellEnd"/>
      <w:r w:rsidR="00BF4FFE" w:rsidRPr="00BF4FFE">
        <w:rPr>
          <w:lang w:val="en-ID"/>
        </w:rPr>
        <w:t xml:space="preserve">, and interpret patterns or themes within data. It allows researchers to systematically organize large amounts of qualitative data—such as interview transcripts—into meaningful categories </w:t>
      </w:r>
      <w:proofErr w:type="gramStart"/>
      <w:r w:rsidR="00BF4FFE" w:rsidRPr="00BF4FFE">
        <w:rPr>
          <w:lang w:val="en-ID"/>
        </w:rPr>
        <w:t>In</w:t>
      </w:r>
      <w:proofErr w:type="gramEnd"/>
      <w:r w:rsidR="00BF4FFE" w:rsidRPr="00BF4FFE">
        <w:rPr>
          <w:lang w:val="en-ID"/>
        </w:rPr>
        <w:t xml:space="preserve"> this study, thematic analysis is employed to examine how digital marketing contributes to SME internationalization by identifying recurring patterns from interviews, observations, and </w:t>
      </w:r>
      <w:proofErr w:type="spellStart"/>
      <w:proofErr w:type="gramStart"/>
      <w:r w:rsidR="00BF4FFE" w:rsidRPr="00BF4FFE">
        <w:rPr>
          <w:lang w:val="en-ID"/>
        </w:rPr>
        <w:t>documentation.</w:t>
      </w:r>
      <w:r w:rsidR="00BF4FFE">
        <w:rPr>
          <w:lang w:val="en-ID"/>
        </w:rPr>
        <w:t>The</w:t>
      </w:r>
      <w:proofErr w:type="spellEnd"/>
      <w:proofErr w:type="gramEnd"/>
      <w:r w:rsidR="00BF4FFE">
        <w:rPr>
          <w:lang w:val="en-ID"/>
        </w:rPr>
        <w:t xml:space="preserve"> Steps is </w:t>
      </w:r>
      <w:r w:rsidR="00BF4FFE" w:rsidRPr="00BF4FFE">
        <w:t xml:space="preserve">Data reduction refers to the process of selecting, simplifying, and transforming raw data into a more manageable form. At this stage, the researcher carefully reviews all collected data (e.g., interview transcripts) and performs </w:t>
      </w:r>
      <w:r w:rsidR="00BF4FFE" w:rsidRPr="00BF4FFE">
        <w:rPr>
          <w:b/>
          <w:bCs/>
        </w:rPr>
        <w:t>coding</w:t>
      </w:r>
      <w:r w:rsidR="00BF4FFE" w:rsidRPr="00BF4FFE">
        <w:t>, which involves assigning labels or codes to important statements or segments of data</w:t>
      </w:r>
      <w:r w:rsidR="00BF4FFE">
        <w:t>.</w:t>
      </w:r>
      <w:r w:rsidR="00BF4FFE" w:rsidRPr="00BF4FFE">
        <w:t xml:space="preserve"> Data display involves presenting the categorized data in a structured and organized way to facilitate interpretation. At this stage, categories are further developed into </w:t>
      </w:r>
      <w:r w:rsidR="00BF4FFE" w:rsidRPr="00BF4FFE">
        <w:rPr>
          <w:b/>
          <w:bCs/>
        </w:rPr>
        <w:t>themes</w:t>
      </w:r>
      <w:r w:rsidR="00BF4FFE" w:rsidRPr="00BF4FFE">
        <w:t>, which represent broader patterns or concepts emerging from the data</w:t>
      </w:r>
      <w:r w:rsidR="00BF4FFE">
        <w:t xml:space="preserve">, and the last </w:t>
      </w:r>
      <w:r w:rsidR="00BF4FFE" w:rsidRPr="00BF4FFE">
        <w:t>Conclusion Drawing and Interpretation</w:t>
      </w:r>
      <w:r w:rsidR="00BF4FFE">
        <w:t>.</w:t>
      </w:r>
    </w:p>
    <w:p w14:paraId="1CBAB3D6" w14:textId="77777777" w:rsidR="00487AC2" w:rsidRDefault="00487AC2" w:rsidP="00BF4FFE">
      <w:pPr>
        <w:pStyle w:val="Affiliation"/>
        <w:jc w:val="both"/>
      </w:pPr>
    </w:p>
    <w:p w14:paraId="11209459" w14:textId="77777777" w:rsidR="00487AC2" w:rsidRPr="00487AC2" w:rsidRDefault="00487AC2" w:rsidP="00BF4FFE">
      <w:pPr>
        <w:pStyle w:val="Affiliation"/>
        <w:jc w:val="both"/>
        <w:rPr>
          <w:lang w:val="en-ID"/>
        </w:rPr>
      </w:pPr>
    </w:p>
    <w:p w14:paraId="416E11F9" w14:textId="77777777" w:rsidR="00BF4FFE" w:rsidRDefault="00BF4FFE" w:rsidP="00BF4FFE">
      <w:pPr>
        <w:pStyle w:val="Affiliation"/>
        <w:jc w:val="both"/>
      </w:pPr>
    </w:p>
    <w:p w14:paraId="72865CEA" w14:textId="77777777" w:rsidR="006C3166" w:rsidRDefault="006C3166" w:rsidP="00BF4FFE">
      <w:pPr>
        <w:pStyle w:val="Affiliation"/>
        <w:jc w:val="both"/>
      </w:pPr>
    </w:p>
    <w:p w14:paraId="5E675EC7" w14:textId="77777777" w:rsidR="006C3166" w:rsidRDefault="006C3166" w:rsidP="00BF4FFE">
      <w:pPr>
        <w:pStyle w:val="Affiliation"/>
        <w:jc w:val="both"/>
      </w:pPr>
    </w:p>
    <w:p w14:paraId="636F3414" w14:textId="77777777" w:rsidR="006C3166" w:rsidRDefault="006C3166" w:rsidP="00BF4FFE">
      <w:pPr>
        <w:pStyle w:val="Affiliation"/>
        <w:jc w:val="both"/>
      </w:pPr>
    </w:p>
    <w:p w14:paraId="3C9A71E8" w14:textId="2CAD4589" w:rsidR="00BF4FFE" w:rsidRDefault="006C3166" w:rsidP="00BF4FFE">
      <w:pPr>
        <w:pStyle w:val="Affiliation"/>
        <w:jc w:val="both"/>
      </w:pPr>
      <w:r w:rsidRPr="006C3166">
        <w:rPr>
          <w:noProof/>
          <w:lang w:val="en-ID"/>
        </w:rPr>
        <w:drawing>
          <wp:anchor distT="0" distB="0" distL="114300" distR="114300" simplePos="0" relativeHeight="251658240" behindDoc="0" locked="0" layoutInCell="1" allowOverlap="1" wp14:anchorId="5710AE97" wp14:editId="0A8571AB">
            <wp:simplePos x="0" y="0"/>
            <wp:positionH relativeFrom="column">
              <wp:posOffset>-546735</wp:posOffset>
            </wp:positionH>
            <wp:positionV relativeFrom="paragraph">
              <wp:posOffset>323850</wp:posOffset>
            </wp:positionV>
            <wp:extent cx="5105400" cy="3248025"/>
            <wp:effectExtent l="0" t="0" r="0" b="0"/>
            <wp:wrapSquare wrapText="bothSides"/>
            <wp:docPr id="579230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047" b="6524"/>
                    <a:stretch>
                      <a:fillRect/>
                    </a:stretch>
                  </pic:blipFill>
                  <pic:spPr bwMode="auto">
                    <a:xfrm>
                      <a:off x="0" y="0"/>
                      <a:ext cx="5105400" cy="324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Pict</w:t>
      </w:r>
      <w:r w:rsidR="00A5760F">
        <w:t>ure</w:t>
      </w:r>
      <w:r>
        <w:t xml:space="preserve"> 1. Framework the role of digital marketing</w:t>
      </w:r>
    </w:p>
    <w:p w14:paraId="6C8CABF4" w14:textId="038BF36F" w:rsidR="006C3166" w:rsidRDefault="006C3166" w:rsidP="00BF4FFE">
      <w:pPr>
        <w:pStyle w:val="Affiliation"/>
        <w:jc w:val="both"/>
      </w:pPr>
    </w:p>
    <w:p w14:paraId="3606AAED" w14:textId="476EB8DE" w:rsidR="006C3166" w:rsidRPr="006C3166" w:rsidRDefault="006C3166" w:rsidP="006C3166">
      <w:pPr>
        <w:pStyle w:val="Affiliation"/>
        <w:jc w:val="both"/>
        <w:rPr>
          <w:lang w:val="en-ID"/>
        </w:rPr>
      </w:pPr>
    </w:p>
    <w:p w14:paraId="7FA4B5A1" w14:textId="77777777" w:rsidR="006C3166" w:rsidRDefault="006C3166" w:rsidP="00BF4FFE">
      <w:pPr>
        <w:pStyle w:val="Affiliation"/>
        <w:jc w:val="both"/>
      </w:pPr>
    </w:p>
    <w:p w14:paraId="15E0E7E3" w14:textId="77777777" w:rsidR="006C3166" w:rsidRDefault="006C3166" w:rsidP="00BF4FFE">
      <w:pPr>
        <w:pStyle w:val="Affiliation"/>
        <w:jc w:val="both"/>
      </w:pPr>
    </w:p>
    <w:p w14:paraId="5F73B4A9" w14:textId="4C0D0335" w:rsidR="006C3166" w:rsidRDefault="006C3166" w:rsidP="00BF4FFE">
      <w:pPr>
        <w:pStyle w:val="Affiliation"/>
        <w:jc w:val="both"/>
      </w:pPr>
    </w:p>
    <w:p w14:paraId="25667DFD" w14:textId="1266BFE7" w:rsidR="00BF4FFE" w:rsidRDefault="00BF4FFE" w:rsidP="00BF4FFE">
      <w:pPr>
        <w:pStyle w:val="Affiliation"/>
        <w:jc w:val="both"/>
        <w:rPr>
          <w:noProof/>
        </w:rPr>
      </w:pPr>
    </w:p>
    <w:p w14:paraId="147D0969" w14:textId="3D745964" w:rsidR="006C3166" w:rsidRPr="006C3166" w:rsidRDefault="006C3166" w:rsidP="006C3166">
      <w:pPr>
        <w:pStyle w:val="Affiliation"/>
        <w:jc w:val="both"/>
        <w:rPr>
          <w:noProof/>
          <w:lang w:val="en-ID"/>
        </w:rPr>
      </w:pPr>
    </w:p>
    <w:p w14:paraId="13841A3C" w14:textId="77777777" w:rsidR="006C3166" w:rsidRDefault="006C3166" w:rsidP="00BF4FFE">
      <w:pPr>
        <w:pStyle w:val="Affiliation"/>
        <w:jc w:val="both"/>
        <w:rPr>
          <w:noProof/>
        </w:rPr>
      </w:pPr>
    </w:p>
    <w:p w14:paraId="611CE7D6" w14:textId="77777777" w:rsidR="006C3166" w:rsidRDefault="006C3166" w:rsidP="00BF4FFE">
      <w:pPr>
        <w:pStyle w:val="Affiliation"/>
        <w:jc w:val="both"/>
        <w:rPr>
          <w:noProof/>
        </w:rPr>
      </w:pPr>
    </w:p>
    <w:p w14:paraId="17A3A07F" w14:textId="77777777" w:rsidR="006C3166" w:rsidRDefault="006C3166" w:rsidP="00BF4FFE">
      <w:pPr>
        <w:pStyle w:val="Affiliation"/>
        <w:jc w:val="both"/>
        <w:rPr>
          <w:noProof/>
        </w:rPr>
      </w:pPr>
    </w:p>
    <w:p w14:paraId="6BD45BDD" w14:textId="77777777" w:rsidR="006C3166" w:rsidRDefault="006C3166" w:rsidP="00BF4FFE">
      <w:pPr>
        <w:pStyle w:val="Affiliation"/>
        <w:jc w:val="both"/>
        <w:rPr>
          <w:noProof/>
        </w:rPr>
      </w:pPr>
    </w:p>
    <w:p w14:paraId="26CC425A" w14:textId="0CFAB138" w:rsidR="006C3166" w:rsidRDefault="00487AC2" w:rsidP="00BF4FFE">
      <w:pPr>
        <w:pStyle w:val="Affiliation"/>
        <w:jc w:val="both"/>
        <w:rPr>
          <w:noProof/>
        </w:rPr>
      </w:pPr>
      <w:r>
        <w:rPr>
          <w:noProof/>
        </w:rPr>
        <w:t xml:space="preserve">According to the text about </w:t>
      </w:r>
      <w:r w:rsidRPr="00487AC2">
        <w:rPr>
          <w:noProof/>
        </w:rPr>
        <w:t>digital marketing is a key driver of SME competitiveness and internationalization in the digital economy. By leveraging digital tools, SMEs can overcome traditional barriers, access global markets, and integrate into global value chains. However, further research is needed to explore its role in specific sectors and local contexts, particularly in developing countries.</w:t>
      </w:r>
    </w:p>
    <w:p w14:paraId="5B31E4BA" w14:textId="77777777" w:rsidR="006C3166" w:rsidRPr="00BF4FFE" w:rsidRDefault="006C3166" w:rsidP="00BF4FFE">
      <w:pPr>
        <w:pStyle w:val="Affiliation"/>
        <w:jc w:val="both"/>
        <w:rPr>
          <w:lang w:val="en-ID"/>
        </w:rPr>
      </w:pPr>
    </w:p>
    <w:p w14:paraId="1598B74A" w14:textId="1E300457" w:rsidR="00C834EF" w:rsidRDefault="00ED55CA" w:rsidP="00C834EF">
      <w:pPr>
        <w:pStyle w:val="Affiliation"/>
        <w:jc w:val="both"/>
        <w:rPr>
          <w:b/>
          <w:bCs/>
          <w:lang w:val="en-ID"/>
        </w:rPr>
      </w:pPr>
      <w:r>
        <w:rPr>
          <w:b/>
          <w:bCs/>
          <w:lang w:val="en-ID"/>
        </w:rPr>
        <w:t>Table 1-</w:t>
      </w:r>
      <w:r w:rsidR="0086063D" w:rsidRPr="0086063D">
        <w:rPr>
          <w:b/>
          <w:bCs/>
          <w:lang w:val="en-ID"/>
        </w:rPr>
        <w:t xml:space="preserve">Review Journal </w:t>
      </w:r>
    </w:p>
    <w:tbl>
      <w:tblPr>
        <w:tblStyle w:val="TableGrid"/>
        <w:tblW w:w="0" w:type="auto"/>
        <w:tblLook w:val="04A0" w:firstRow="1" w:lastRow="0" w:firstColumn="1" w:lastColumn="0" w:noHBand="0" w:noVBand="1"/>
      </w:tblPr>
      <w:tblGrid>
        <w:gridCol w:w="459"/>
        <w:gridCol w:w="1798"/>
        <w:gridCol w:w="976"/>
        <w:gridCol w:w="1788"/>
        <w:gridCol w:w="1666"/>
        <w:gridCol w:w="1737"/>
      </w:tblGrid>
      <w:tr w:rsidR="00E3397D" w:rsidRPr="00E3397D" w14:paraId="6582E10C" w14:textId="2674FF5B" w:rsidTr="00E3397D">
        <w:tc>
          <w:tcPr>
            <w:tcW w:w="459" w:type="dxa"/>
          </w:tcPr>
          <w:p w14:paraId="3345BAE5" w14:textId="0E01A791" w:rsidR="0086063D" w:rsidRPr="00E3397D" w:rsidRDefault="0086063D" w:rsidP="00E3397D">
            <w:pPr>
              <w:pStyle w:val="Affiliation"/>
              <w:spacing w:line="240" w:lineRule="auto"/>
              <w:jc w:val="both"/>
              <w:rPr>
                <w:b/>
                <w:bCs/>
                <w:sz w:val="20"/>
                <w:szCs w:val="20"/>
                <w:lang w:val="en-ID"/>
              </w:rPr>
            </w:pPr>
            <w:r w:rsidRPr="00E3397D">
              <w:rPr>
                <w:rFonts w:eastAsia="Times New Roman"/>
                <w:b/>
                <w:bCs/>
                <w:sz w:val="20"/>
                <w:szCs w:val="20"/>
                <w:lang w:val="en-ID"/>
              </w:rPr>
              <w:t>No</w:t>
            </w:r>
          </w:p>
        </w:tc>
        <w:tc>
          <w:tcPr>
            <w:tcW w:w="1798" w:type="dxa"/>
          </w:tcPr>
          <w:p w14:paraId="151FA295" w14:textId="2786B9D0"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Tittle</w:t>
            </w:r>
          </w:p>
        </w:tc>
        <w:tc>
          <w:tcPr>
            <w:tcW w:w="976" w:type="dxa"/>
          </w:tcPr>
          <w:p w14:paraId="79ACFB3A" w14:textId="237FA193"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Author</w:t>
            </w:r>
          </w:p>
        </w:tc>
        <w:tc>
          <w:tcPr>
            <w:tcW w:w="1788" w:type="dxa"/>
          </w:tcPr>
          <w:p w14:paraId="7C2EDCBF" w14:textId="48DD9B9D"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Variable</w:t>
            </w:r>
          </w:p>
        </w:tc>
        <w:tc>
          <w:tcPr>
            <w:tcW w:w="1666" w:type="dxa"/>
          </w:tcPr>
          <w:p w14:paraId="2CD7952E" w14:textId="56E7E1E8"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 xml:space="preserve">Method/Analysis </w:t>
            </w:r>
          </w:p>
        </w:tc>
        <w:tc>
          <w:tcPr>
            <w:tcW w:w="1737" w:type="dxa"/>
          </w:tcPr>
          <w:p w14:paraId="7174FB1B" w14:textId="76568997"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Result</w:t>
            </w:r>
          </w:p>
        </w:tc>
      </w:tr>
      <w:tr w:rsidR="00E3397D" w:rsidRPr="00E3397D" w14:paraId="091D701C" w14:textId="2FD22BBA" w:rsidTr="00E3397D">
        <w:tc>
          <w:tcPr>
            <w:tcW w:w="459" w:type="dxa"/>
          </w:tcPr>
          <w:p w14:paraId="6900734E" w14:textId="66494822" w:rsidR="0086063D" w:rsidRPr="00E3397D" w:rsidRDefault="0086063D" w:rsidP="00E3397D">
            <w:pPr>
              <w:pStyle w:val="Affiliation"/>
              <w:spacing w:line="240" w:lineRule="auto"/>
              <w:jc w:val="both"/>
              <w:rPr>
                <w:b/>
                <w:bCs/>
                <w:sz w:val="20"/>
                <w:szCs w:val="20"/>
                <w:lang w:val="en-ID"/>
              </w:rPr>
            </w:pPr>
            <w:r w:rsidRPr="00E3397D">
              <w:rPr>
                <w:b/>
                <w:bCs/>
                <w:sz w:val="20"/>
                <w:szCs w:val="20"/>
                <w:lang w:val="en-ID"/>
              </w:rPr>
              <w:t>1.</w:t>
            </w:r>
          </w:p>
        </w:tc>
        <w:tc>
          <w:tcPr>
            <w:tcW w:w="1798" w:type="dxa"/>
          </w:tcPr>
          <w:p w14:paraId="51547165" w14:textId="764A21E2" w:rsidR="0086063D" w:rsidRPr="00E3397D" w:rsidRDefault="0086063D" w:rsidP="00E3397D">
            <w:pPr>
              <w:pStyle w:val="Affiliation"/>
              <w:spacing w:line="240" w:lineRule="auto"/>
              <w:jc w:val="both"/>
              <w:rPr>
                <w:sz w:val="20"/>
                <w:szCs w:val="20"/>
                <w:lang w:val="en-ID"/>
              </w:rPr>
            </w:pPr>
            <w:r w:rsidRPr="00E3397D">
              <w:rPr>
                <w:sz w:val="20"/>
                <w:szCs w:val="20"/>
              </w:rPr>
              <w:t>Internet and SMEs’ Internationalization: The Role of Platform and Website</w:t>
            </w:r>
          </w:p>
        </w:tc>
        <w:tc>
          <w:tcPr>
            <w:tcW w:w="976" w:type="dxa"/>
          </w:tcPr>
          <w:p w14:paraId="2F8F0569" w14:textId="461D78A8" w:rsidR="0086063D" w:rsidRPr="00E3397D" w:rsidRDefault="0086063D" w:rsidP="00E3397D">
            <w:pPr>
              <w:pStyle w:val="Affiliation"/>
              <w:spacing w:line="240" w:lineRule="auto"/>
              <w:jc w:val="both"/>
              <w:rPr>
                <w:sz w:val="20"/>
                <w:szCs w:val="20"/>
                <w:lang w:val="en-ID"/>
              </w:rPr>
            </w:pPr>
            <w:r w:rsidRPr="00E3397D">
              <w:rPr>
                <w:sz w:val="20"/>
                <w:szCs w:val="20"/>
              </w:rPr>
              <w:t>Jean &amp; Kim (2020)</w:t>
            </w:r>
          </w:p>
        </w:tc>
        <w:tc>
          <w:tcPr>
            <w:tcW w:w="1788" w:type="dxa"/>
          </w:tcPr>
          <w:p w14:paraId="1CCF5F32" w14:textId="2449EFBA" w:rsidR="0086063D" w:rsidRPr="00E3397D" w:rsidRDefault="0086063D" w:rsidP="00E3397D">
            <w:pPr>
              <w:pStyle w:val="Affiliation"/>
              <w:spacing w:line="240" w:lineRule="auto"/>
              <w:jc w:val="both"/>
              <w:rPr>
                <w:sz w:val="20"/>
                <w:szCs w:val="20"/>
                <w:lang w:val="en-ID"/>
              </w:rPr>
            </w:pPr>
            <w:r w:rsidRPr="00E3397D">
              <w:rPr>
                <w:sz w:val="20"/>
                <w:szCs w:val="20"/>
              </w:rPr>
              <w:t>Internet capability, platform capability, export performance, internationalization</w:t>
            </w:r>
          </w:p>
        </w:tc>
        <w:tc>
          <w:tcPr>
            <w:tcW w:w="1666" w:type="dxa"/>
          </w:tcPr>
          <w:p w14:paraId="5A83B0AB" w14:textId="7310C197" w:rsidR="0086063D" w:rsidRPr="00E3397D" w:rsidRDefault="0086063D" w:rsidP="00E3397D">
            <w:pPr>
              <w:pStyle w:val="Affiliation"/>
              <w:spacing w:line="240" w:lineRule="auto"/>
              <w:jc w:val="both"/>
              <w:rPr>
                <w:sz w:val="20"/>
                <w:szCs w:val="20"/>
                <w:lang w:val="en-ID"/>
              </w:rPr>
            </w:pPr>
            <w:r w:rsidRPr="00E3397D">
              <w:rPr>
                <w:sz w:val="20"/>
                <w:szCs w:val="20"/>
              </w:rPr>
              <w:t>Quantitative (SEM / regression)</w:t>
            </w:r>
          </w:p>
        </w:tc>
        <w:tc>
          <w:tcPr>
            <w:tcW w:w="1737" w:type="dxa"/>
          </w:tcPr>
          <w:p w14:paraId="2CE44E38" w14:textId="3CA9E1A3" w:rsidR="0086063D" w:rsidRPr="00E3397D" w:rsidRDefault="00E3397D" w:rsidP="00E3397D">
            <w:pPr>
              <w:pStyle w:val="Affiliation"/>
              <w:spacing w:line="240" w:lineRule="auto"/>
              <w:jc w:val="both"/>
              <w:rPr>
                <w:sz w:val="20"/>
                <w:szCs w:val="20"/>
                <w:lang w:val="en-ID"/>
              </w:rPr>
            </w:pPr>
            <w:r w:rsidRPr="00E3397D">
              <w:rPr>
                <w:sz w:val="20"/>
                <w:szCs w:val="20"/>
                <w:lang w:val="en-ID"/>
              </w:rPr>
              <w:t>Internet capabilities (platforms and websites) have a significant impact on the export capacity and international performance of SMEs</w:t>
            </w:r>
          </w:p>
        </w:tc>
      </w:tr>
      <w:tr w:rsidR="00E3397D" w:rsidRPr="00E3397D" w14:paraId="6C205CD4" w14:textId="77777777" w:rsidTr="00E3397D">
        <w:tc>
          <w:tcPr>
            <w:tcW w:w="459" w:type="dxa"/>
          </w:tcPr>
          <w:p w14:paraId="3BAA182B" w14:textId="6676EC09"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t>2.</w:t>
            </w:r>
          </w:p>
        </w:tc>
        <w:tc>
          <w:tcPr>
            <w:tcW w:w="1798" w:type="dxa"/>
          </w:tcPr>
          <w:p w14:paraId="076E070F" w14:textId="6C6C8D8B" w:rsidR="00E3397D" w:rsidRPr="00E3397D" w:rsidRDefault="00E3397D" w:rsidP="00E3397D">
            <w:pPr>
              <w:pStyle w:val="Affiliation"/>
              <w:spacing w:line="240" w:lineRule="auto"/>
              <w:jc w:val="both"/>
              <w:rPr>
                <w:sz w:val="20"/>
                <w:szCs w:val="20"/>
              </w:rPr>
            </w:pPr>
            <w:r w:rsidRPr="00E3397D">
              <w:rPr>
                <w:sz w:val="20"/>
                <w:szCs w:val="20"/>
              </w:rPr>
              <w:t>Digital Platforms, Internal Digitalization, and SME Internationalization</w:t>
            </w:r>
          </w:p>
        </w:tc>
        <w:tc>
          <w:tcPr>
            <w:tcW w:w="976" w:type="dxa"/>
          </w:tcPr>
          <w:p w14:paraId="23119155" w14:textId="2ACD2E29" w:rsidR="00E3397D" w:rsidRPr="00E3397D" w:rsidRDefault="00E3397D" w:rsidP="00E3397D">
            <w:pPr>
              <w:pStyle w:val="Affiliation"/>
              <w:spacing w:line="240" w:lineRule="auto"/>
              <w:jc w:val="both"/>
              <w:rPr>
                <w:sz w:val="20"/>
                <w:szCs w:val="20"/>
              </w:rPr>
            </w:pPr>
            <w:r w:rsidRPr="00E3397D">
              <w:rPr>
                <w:sz w:val="20"/>
                <w:szCs w:val="20"/>
              </w:rPr>
              <w:t>Zhang (2025)</w:t>
            </w:r>
          </w:p>
        </w:tc>
        <w:tc>
          <w:tcPr>
            <w:tcW w:w="1788" w:type="dxa"/>
          </w:tcPr>
          <w:p w14:paraId="74013D45" w14:textId="09737EC2" w:rsidR="00E3397D" w:rsidRPr="00E3397D" w:rsidRDefault="00E3397D" w:rsidP="00E3397D">
            <w:pPr>
              <w:pStyle w:val="Affiliation"/>
              <w:spacing w:line="240" w:lineRule="auto"/>
              <w:jc w:val="both"/>
              <w:rPr>
                <w:sz w:val="20"/>
                <w:szCs w:val="20"/>
              </w:rPr>
            </w:pPr>
            <w:r w:rsidRPr="00E3397D">
              <w:rPr>
                <w:sz w:val="20"/>
                <w:szCs w:val="20"/>
              </w:rPr>
              <w:t>Digital platforms (commercial &amp; social), internal digitalization, internationalization</w:t>
            </w:r>
          </w:p>
        </w:tc>
        <w:tc>
          <w:tcPr>
            <w:tcW w:w="1666" w:type="dxa"/>
          </w:tcPr>
          <w:p w14:paraId="6E9886A3" w14:textId="49370B63" w:rsidR="00E3397D" w:rsidRPr="00E3397D" w:rsidRDefault="00E3397D" w:rsidP="00E3397D">
            <w:pPr>
              <w:pStyle w:val="Affiliation"/>
              <w:spacing w:line="240" w:lineRule="auto"/>
              <w:jc w:val="both"/>
              <w:rPr>
                <w:sz w:val="20"/>
                <w:szCs w:val="20"/>
              </w:rPr>
            </w:pPr>
            <w:r w:rsidRPr="00E3397D">
              <w:rPr>
                <w:sz w:val="20"/>
                <w:szCs w:val="20"/>
              </w:rPr>
              <w:t>Quantitative analysis</w:t>
            </w:r>
          </w:p>
        </w:tc>
        <w:tc>
          <w:tcPr>
            <w:tcW w:w="1737" w:type="dxa"/>
          </w:tcPr>
          <w:p w14:paraId="6C71FDBE" w14:textId="2EE1CFA8" w:rsidR="00E3397D" w:rsidRPr="00E3397D" w:rsidRDefault="00E3397D" w:rsidP="00E3397D">
            <w:pPr>
              <w:pStyle w:val="Affiliation"/>
              <w:spacing w:line="240" w:lineRule="auto"/>
              <w:jc w:val="both"/>
              <w:rPr>
                <w:sz w:val="20"/>
                <w:szCs w:val="20"/>
                <w:lang w:val="en-ID"/>
              </w:rPr>
            </w:pPr>
            <w:r w:rsidRPr="00E3397D">
              <w:rPr>
                <w:sz w:val="20"/>
                <w:szCs w:val="20"/>
                <w:lang w:val="en-ID"/>
              </w:rPr>
              <w:t>Digital platforms serve as both enablers and constraints in the internationalization of SMEs</w:t>
            </w:r>
          </w:p>
        </w:tc>
      </w:tr>
      <w:tr w:rsidR="00E3397D" w:rsidRPr="00E3397D" w14:paraId="4728BB49" w14:textId="77777777" w:rsidTr="00E3397D">
        <w:tc>
          <w:tcPr>
            <w:tcW w:w="459" w:type="dxa"/>
          </w:tcPr>
          <w:p w14:paraId="36E3E9AD" w14:textId="73CA0D4D" w:rsidR="00E3397D" w:rsidRPr="00E3397D" w:rsidRDefault="00E3397D" w:rsidP="00E3397D">
            <w:pPr>
              <w:pStyle w:val="Affiliation"/>
              <w:spacing w:line="240" w:lineRule="auto"/>
              <w:jc w:val="both"/>
              <w:rPr>
                <w:b/>
                <w:bCs/>
                <w:sz w:val="20"/>
                <w:szCs w:val="20"/>
                <w:lang w:val="en-ID"/>
              </w:rPr>
            </w:pPr>
            <w:r w:rsidRPr="00E3397D">
              <w:rPr>
                <w:b/>
                <w:bCs/>
                <w:sz w:val="20"/>
                <w:szCs w:val="20"/>
                <w:lang w:val="en-ID"/>
              </w:rPr>
              <w:t>3.</w:t>
            </w:r>
          </w:p>
        </w:tc>
        <w:tc>
          <w:tcPr>
            <w:tcW w:w="1798" w:type="dxa"/>
          </w:tcPr>
          <w:p w14:paraId="60886C36" w14:textId="761A1A86" w:rsidR="00E3397D" w:rsidRPr="00E3397D" w:rsidRDefault="00E3397D" w:rsidP="00E3397D">
            <w:pPr>
              <w:pStyle w:val="Affiliation"/>
              <w:spacing w:line="240" w:lineRule="auto"/>
              <w:jc w:val="both"/>
              <w:rPr>
                <w:sz w:val="20"/>
                <w:szCs w:val="20"/>
              </w:rPr>
            </w:pPr>
            <w:r w:rsidRPr="00E3397D">
              <w:rPr>
                <w:sz w:val="20"/>
                <w:szCs w:val="20"/>
              </w:rPr>
              <w:t>Digitalization and Internationalization of SMEs: A Systematic Literature Review</w:t>
            </w:r>
          </w:p>
        </w:tc>
        <w:tc>
          <w:tcPr>
            <w:tcW w:w="976" w:type="dxa"/>
          </w:tcPr>
          <w:p w14:paraId="6CAC2FB4" w14:textId="106F4EC6" w:rsidR="00E3397D" w:rsidRPr="00E3397D" w:rsidRDefault="00E3397D" w:rsidP="00E3397D">
            <w:pPr>
              <w:pStyle w:val="Affiliation"/>
              <w:spacing w:line="240" w:lineRule="auto"/>
              <w:jc w:val="both"/>
              <w:rPr>
                <w:sz w:val="20"/>
                <w:szCs w:val="20"/>
              </w:rPr>
            </w:pPr>
            <w:proofErr w:type="spellStart"/>
            <w:r w:rsidRPr="00E3397D">
              <w:rPr>
                <w:sz w:val="20"/>
                <w:szCs w:val="20"/>
              </w:rPr>
              <w:t>Rosyidah</w:t>
            </w:r>
            <w:proofErr w:type="spellEnd"/>
            <w:r w:rsidRPr="00E3397D">
              <w:rPr>
                <w:sz w:val="20"/>
                <w:szCs w:val="20"/>
              </w:rPr>
              <w:t xml:space="preserve"> et al. (2023)</w:t>
            </w:r>
          </w:p>
        </w:tc>
        <w:tc>
          <w:tcPr>
            <w:tcW w:w="1788" w:type="dxa"/>
          </w:tcPr>
          <w:p w14:paraId="24AEEF4C" w14:textId="0CED89B1" w:rsidR="00E3397D" w:rsidRPr="00E3397D" w:rsidRDefault="00E3397D" w:rsidP="00E3397D">
            <w:pPr>
              <w:pStyle w:val="Affiliation"/>
              <w:spacing w:line="240" w:lineRule="auto"/>
              <w:jc w:val="both"/>
              <w:rPr>
                <w:sz w:val="20"/>
                <w:szCs w:val="20"/>
              </w:rPr>
            </w:pPr>
            <w:r w:rsidRPr="00E3397D">
              <w:rPr>
                <w:sz w:val="20"/>
                <w:szCs w:val="20"/>
              </w:rPr>
              <w:t>Digitalization, internationalization, export performance</w:t>
            </w:r>
          </w:p>
        </w:tc>
        <w:tc>
          <w:tcPr>
            <w:tcW w:w="1666" w:type="dxa"/>
          </w:tcPr>
          <w:p w14:paraId="661F0774" w14:textId="2E3D6219" w:rsidR="00E3397D" w:rsidRPr="00E3397D" w:rsidRDefault="00E3397D" w:rsidP="00E3397D">
            <w:pPr>
              <w:pStyle w:val="Affiliation"/>
              <w:spacing w:line="240" w:lineRule="auto"/>
              <w:jc w:val="both"/>
              <w:rPr>
                <w:sz w:val="20"/>
                <w:szCs w:val="20"/>
              </w:rPr>
            </w:pPr>
            <w:r w:rsidRPr="00E3397D">
              <w:rPr>
                <w:sz w:val="20"/>
                <w:szCs w:val="20"/>
              </w:rPr>
              <w:t>Bibliometric &amp; content analysis</w:t>
            </w:r>
          </w:p>
        </w:tc>
        <w:tc>
          <w:tcPr>
            <w:tcW w:w="1737" w:type="dxa"/>
          </w:tcPr>
          <w:p w14:paraId="4F6DECF8" w14:textId="288AD19E" w:rsidR="00E3397D" w:rsidRPr="00E3397D" w:rsidRDefault="00E3397D" w:rsidP="00E3397D">
            <w:pPr>
              <w:pStyle w:val="Affiliation"/>
              <w:spacing w:line="240" w:lineRule="auto"/>
              <w:jc w:val="both"/>
              <w:rPr>
                <w:sz w:val="20"/>
                <w:szCs w:val="20"/>
                <w:lang w:val="en-ID"/>
              </w:rPr>
            </w:pPr>
            <w:r w:rsidRPr="00E3397D">
              <w:rPr>
                <w:sz w:val="20"/>
                <w:szCs w:val="20"/>
                <w:lang w:val="en-ID"/>
              </w:rPr>
              <w:t>Digitalization enhances opportunities for internationalization and opens up new topics such as digital transformation and export performance</w:t>
            </w:r>
          </w:p>
        </w:tc>
      </w:tr>
    </w:tbl>
    <w:p w14:paraId="06E934CD" w14:textId="77777777" w:rsidR="00E3397D" w:rsidRDefault="00E3397D" w:rsidP="00C834EF">
      <w:pPr>
        <w:pStyle w:val="Affiliation"/>
        <w:jc w:val="both"/>
      </w:pPr>
    </w:p>
    <w:p w14:paraId="40242D47" w14:textId="46789271" w:rsidR="00487AC2" w:rsidRPr="00C834EF" w:rsidRDefault="00E3397D" w:rsidP="00C834EF">
      <w:pPr>
        <w:pStyle w:val="Affiliation"/>
        <w:jc w:val="both"/>
        <w:rPr>
          <w:lang w:val="en-ID"/>
        </w:rPr>
      </w:pPr>
      <w:r w:rsidRPr="00E3397D">
        <w:t xml:space="preserve">Previous studies have emphasized the significant role of digital marketing and digital platforms in enhancing SME internationalization, mainly through quantitative approaches and cross-country analyses. However, most of these studies focus on firms that have already engaged in international markets and employ advanced digital capabilities. In contrast, this study provides a contextual and qualitative perspective by examining cassava chip SMEs in </w:t>
      </w:r>
      <w:proofErr w:type="spellStart"/>
      <w:r w:rsidRPr="00E3397D">
        <w:t>Trenggalek</w:t>
      </w:r>
      <w:proofErr w:type="spellEnd"/>
      <w:r w:rsidRPr="00E3397D">
        <w:t>, Indonesia, which are still in the early stages of internationalization. Therefore, this research contributes by offering in-depth insights into how digital marketing is practically implemented and how it supports the initial process of SME internationalization in a developing country contex</w:t>
      </w:r>
      <w:r>
        <w:t>t.</w:t>
      </w:r>
    </w:p>
    <w:p w14:paraId="1EBC5086" w14:textId="77777777" w:rsidR="00C834EF" w:rsidRPr="00C834EF" w:rsidRDefault="00C834EF" w:rsidP="00C834EF">
      <w:pPr>
        <w:pStyle w:val="Affiliation"/>
        <w:jc w:val="both"/>
        <w:rPr>
          <w:b/>
          <w:bCs/>
          <w:lang w:val="en-ID"/>
        </w:rPr>
      </w:pPr>
      <w:r w:rsidRPr="00C834EF">
        <w:rPr>
          <w:b/>
          <w:bCs/>
          <w:lang w:val="en-ID"/>
        </w:rPr>
        <w:t>4. Results</w:t>
      </w:r>
    </w:p>
    <w:p w14:paraId="3969F8D3" w14:textId="77777777" w:rsidR="00C834EF" w:rsidRPr="00C834EF" w:rsidRDefault="00C834EF" w:rsidP="00C834EF">
      <w:pPr>
        <w:pStyle w:val="Affiliation"/>
        <w:jc w:val="both"/>
        <w:rPr>
          <w:b/>
          <w:bCs/>
          <w:lang w:val="en-ID"/>
        </w:rPr>
      </w:pPr>
      <w:r w:rsidRPr="00C834EF">
        <w:rPr>
          <w:b/>
          <w:bCs/>
          <w:lang w:val="en-ID"/>
        </w:rPr>
        <w:t>4.1 Digital Marketing Practices of Cassava Chips SMEs</w:t>
      </w:r>
    </w:p>
    <w:p w14:paraId="541CD56F" w14:textId="2F21936D" w:rsidR="00C834EF" w:rsidRDefault="00487AC2" w:rsidP="00C834EF">
      <w:pPr>
        <w:pStyle w:val="Affiliation"/>
        <w:jc w:val="both"/>
      </w:pPr>
      <w:r w:rsidRPr="00487AC2">
        <w:t xml:space="preserve">The study reveals that cassava chips SMEs in </w:t>
      </w:r>
      <w:proofErr w:type="spellStart"/>
      <w:r w:rsidRPr="00487AC2">
        <w:t>Trenggalek</w:t>
      </w:r>
      <w:proofErr w:type="spellEnd"/>
      <w:r w:rsidRPr="00487AC2">
        <w:t xml:space="preserve"> actively utilize various digital platforms as part of their marketing strategies. These platforms include Instagram, Facebook, WhatsApp Business, Shopee, and Tokopedia. The adoption of these platforms reflects the growing importance of digital marketing in supporting SME competitiveness in the digital economy</w:t>
      </w:r>
      <w:r>
        <w:t xml:space="preserve">. </w:t>
      </w:r>
      <w:r w:rsidRPr="00487AC2">
        <w:t>Social media platforms such as Instagram and Facebook are primarily used to enhance brand visibility and customer engagement. Through visual content, product promotions, and interactive communication, SMEs are able to build closer relationships with consumers. This is consistent with the findings of Kaplan and Haenlein (2010), who emphasize that social media enables firms to create user-generated content and foster customer interaction. In the context of cassava chips SMEs, Instagram is often used to showcase product images, packaging, and promotional campaigns, while Facebook serves as a platform for broader audience reach and community engagement</w:t>
      </w:r>
    </w:p>
    <w:p w14:paraId="64F911D5" w14:textId="0DE2828F" w:rsidR="00065883" w:rsidRPr="00C834EF" w:rsidRDefault="00487AC2" w:rsidP="00C834EF">
      <w:pPr>
        <w:pStyle w:val="Affiliation"/>
        <w:jc w:val="both"/>
        <w:rPr>
          <w:lang w:val="en-ID"/>
        </w:rPr>
      </w:pPr>
      <w:r w:rsidRPr="00487AC2">
        <w:rPr>
          <w:lang w:val="en-ID"/>
        </w:rPr>
        <w:t>WhatsApp Business plays a crucial role in facilitating direct and personalized communication between SMEs and customers. It allows businesses to</w:t>
      </w:r>
      <w:r>
        <w:rPr>
          <w:lang w:val="en-ID"/>
        </w:rPr>
        <w:t xml:space="preserve"> r</w:t>
      </w:r>
      <w:r w:rsidRPr="00487AC2">
        <w:rPr>
          <w:lang w:val="en-ID"/>
        </w:rPr>
        <w:t xml:space="preserve">espond quickly to customer </w:t>
      </w:r>
      <w:proofErr w:type="spellStart"/>
      <w:proofErr w:type="gramStart"/>
      <w:r w:rsidRPr="00487AC2">
        <w:rPr>
          <w:lang w:val="en-ID"/>
        </w:rPr>
        <w:t>inquiries</w:t>
      </w:r>
      <w:r>
        <w:rPr>
          <w:lang w:val="en-ID"/>
        </w:rPr>
        <w:t>,p</w:t>
      </w:r>
      <w:r w:rsidRPr="00487AC2">
        <w:rPr>
          <w:lang w:val="en-ID"/>
        </w:rPr>
        <w:t>rovide</w:t>
      </w:r>
      <w:proofErr w:type="spellEnd"/>
      <w:proofErr w:type="gramEnd"/>
      <w:r w:rsidRPr="00487AC2">
        <w:rPr>
          <w:lang w:val="en-ID"/>
        </w:rPr>
        <w:t xml:space="preserve"> product information</w:t>
      </w:r>
      <w:r>
        <w:rPr>
          <w:lang w:val="en-ID"/>
        </w:rPr>
        <w:t xml:space="preserve"> and h</w:t>
      </w:r>
      <w:r w:rsidRPr="00487AC2">
        <w:rPr>
          <w:lang w:val="en-ID"/>
        </w:rPr>
        <w:t xml:space="preserve">andle orders </w:t>
      </w:r>
      <w:proofErr w:type="spellStart"/>
      <w:r w:rsidRPr="00487AC2">
        <w:rPr>
          <w:lang w:val="en-ID"/>
        </w:rPr>
        <w:t>efficientlyThis</w:t>
      </w:r>
      <w:proofErr w:type="spellEnd"/>
      <w:r w:rsidRPr="00487AC2">
        <w:rPr>
          <w:lang w:val="en-ID"/>
        </w:rPr>
        <w:t xml:space="preserve"> aligns with the concept of relationship marketing, where direct interaction enhances customer satisfaction and loyalty (Chaffey &amp; Ellis-Chadwick, 2019</w:t>
      </w:r>
      <w:proofErr w:type="gramStart"/>
      <w:r w:rsidRPr="00487AC2">
        <w:rPr>
          <w:lang w:val="en-ID"/>
        </w:rPr>
        <w:t>).E</w:t>
      </w:r>
      <w:proofErr w:type="gramEnd"/>
      <w:r w:rsidRPr="00487AC2">
        <w:rPr>
          <w:lang w:val="en-ID"/>
        </w:rPr>
        <w:t>-commerce platforms such as Shopee and Tokopedia enable SMEs to expand their market reach beyond local boundaries. These platforms provide</w:t>
      </w:r>
      <w:r>
        <w:rPr>
          <w:lang w:val="en-ID"/>
        </w:rPr>
        <w:t xml:space="preserve"> a</w:t>
      </w:r>
      <w:r w:rsidRPr="00487AC2">
        <w:rPr>
          <w:lang w:val="en-ID"/>
        </w:rPr>
        <w:t xml:space="preserve">ccess to a wider customer </w:t>
      </w:r>
      <w:proofErr w:type="spellStart"/>
      <w:proofErr w:type="gramStart"/>
      <w:r w:rsidRPr="00487AC2">
        <w:rPr>
          <w:lang w:val="en-ID"/>
        </w:rPr>
        <w:t>base</w:t>
      </w:r>
      <w:r>
        <w:rPr>
          <w:lang w:val="en-ID"/>
        </w:rPr>
        <w:t>,i</w:t>
      </w:r>
      <w:r w:rsidRPr="00487AC2">
        <w:rPr>
          <w:lang w:val="en-ID"/>
        </w:rPr>
        <w:t>ntegrated</w:t>
      </w:r>
      <w:proofErr w:type="spellEnd"/>
      <w:proofErr w:type="gramEnd"/>
      <w:r w:rsidRPr="00487AC2">
        <w:rPr>
          <w:lang w:val="en-ID"/>
        </w:rPr>
        <w:t xml:space="preserve"> payment </w:t>
      </w:r>
      <w:proofErr w:type="spellStart"/>
      <w:proofErr w:type="gramStart"/>
      <w:r w:rsidRPr="00487AC2">
        <w:rPr>
          <w:lang w:val="en-ID"/>
        </w:rPr>
        <w:t>systems</w:t>
      </w:r>
      <w:r>
        <w:rPr>
          <w:lang w:val="en-ID"/>
        </w:rPr>
        <w:t>,l</w:t>
      </w:r>
      <w:r w:rsidRPr="00487AC2">
        <w:rPr>
          <w:lang w:val="en-ID"/>
        </w:rPr>
        <w:t>ogistics</w:t>
      </w:r>
      <w:proofErr w:type="spellEnd"/>
      <w:proofErr w:type="gramEnd"/>
      <w:r w:rsidRPr="00487AC2">
        <w:rPr>
          <w:lang w:val="en-ID"/>
        </w:rPr>
        <w:t xml:space="preserve"> </w:t>
      </w:r>
      <w:proofErr w:type="spellStart"/>
      <w:proofErr w:type="gramStart"/>
      <w:r w:rsidRPr="00487AC2">
        <w:rPr>
          <w:lang w:val="en-ID"/>
        </w:rPr>
        <w:t>support</w:t>
      </w:r>
      <w:r>
        <w:rPr>
          <w:lang w:val="en-ID"/>
        </w:rPr>
        <w:t>.</w:t>
      </w:r>
      <w:r w:rsidRPr="00487AC2">
        <w:rPr>
          <w:lang w:val="en-ID"/>
        </w:rPr>
        <w:t>According</w:t>
      </w:r>
      <w:proofErr w:type="spellEnd"/>
      <w:proofErr w:type="gramEnd"/>
      <w:r w:rsidRPr="00487AC2">
        <w:rPr>
          <w:lang w:val="en-ID"/>
        </w:rPr>
        <w:t xml:space="preserve"> to Laudon and Traver (2021), e-commerce reduces entry barriers for SMEs and facilitates participation in digital markets. In this case, cassava chips SMEs can reach customers across different regions in Indonesia and potentially international markets</w:t>
      </w:r>
      <w:r w:rsidR="00065883" w:rsidRPr="00065883">
        <w:t xml:space="preserve">The use of digital platforms such as Instagram, Facebook, WhatsApp Business, Shopee, and Tokopedia demonstrates that cassava chips SMEs in </w:t>
      </w:r>
      <w:proofErr w:type="spellStart"/>
      <w:r w:rsidR="00065883" w:rsidRPr="00065883">
        <w:t>Trenggalek</w:t>
      </w:r>
      <w:proofErr w:type="spellEnd"/>
      <w:r w:rsidR="00065883" w:rsidRPr="00065883">
        <w:t xml:space="preserve"> have begun to adopt digital marketing strategies to enhance their market reach and customer engagement. This multi-channel approach not only improves competitiveness but also creates opportunities for SMEs to integrate into broader value chains in the digital economy.</w:t>
      </w:r>
    </w:p>
    <w:p w14:paraId="7134DF7C" w14:textId="77777777" w:rsidR="00C834EF" w:rsidRPr="00C834EF" w:rsidRDefault="00C834EF" w:rsidP="00C834EF">
      <w:pPr>
        <w:pStyle w:val="Affiliation"/>
        <w:jc w:val="both"/>
        <w:rPr>
          <w:b/>
          <w:bCs/>
          <w:lang w:val="en-ID"/>
        </w:rPr>
      </w:pPr>
      <w:r w:rsidRPr="00C834EF">
        <w:rPr>
          <w:b/>
          <w:bCs/>
          <w:lang w:val="en-ID"/>
        </w:rPr>
        <w:t>4.2 Digital Marketing as a Gateway to International Markets</w:t>
      </w:r>
    </w:p>
    <w:p w14:paraId="55DBFBEB" w14:textId="53F6E40E" w:rsidR="00065883" w:rsidRDefault="00C834EF" w:rsidP="00065883">
      <w:pPr>
        <w:pStyle w:val="Affiliation"/>
        <w:jc w:val="both"/>
        <w:rPr>
          <w:lang w:val="en-ID"/>
        </w:rPr>
      </w:pPr>
      <w:r w:rsidRPr="00C834EF">
        <w:rPr>
          <w:lang w:val="en-ID"/>
        </w:rPr>
        <w:t>.</w:t>
      </w:r>
      <w:r w:rsidR="00065883" w:rsidRPr="00065883">
        <w:rPr>
          <w:rFonts w:ascii="Times New Roman" w:hAnsi="Times New Roman"/>
          <w:b/>
          <w:szCs w:val="24"/>
          <w:lang w:val="en-ID" w:eastAsia="en-ID"/>
        </w:rPr>
        <w:t xml:space="preserve"> </w:t>
      </w:r>
      <w:r w:rsidR="00065883" w:rsidRPr="00065883">
        <w:rPr>
          <w:lang w:val="en-ID"/>
        </w:rPr>
        <w:t xml:space="preserve">Digital marketing has increasingly been recognized as a strategic gateway that enables firms, particularly SMEs, to access international markets. Unlike traditional marketing channels that require substantial financial and physical resources, digital marketing leverages online platforms to overcome geographical and institutional barriers. As part of Digital Marketing, this approach allows businesses to promote products, interact with global customers, and conduct transactions across borders </w:t>
      </w:r>
      <w:proofErr w:type="spellStart"/>
      <w:proofErr w:type="gramStart"/>
      <w:r w:rsidR="00065883" w:rsidRPr="00065883">
        <w:rPr>
          <w:lang w:val="en-ID"/>
        </w:rPr>
        <w:t>efficiently.According</w:t>
      </w:r>
      <w:proofErr w:type="spellEnd"/>
      <w:proofErr w:type="gramEnd"/>
      <w:r w:rsidR="00065883" w:rsidRPr="00065883">
        <w:rPr>
          <w:lang w:val="en-ID"/>
        </w:rPr>
        <w:t xml:space="preserve"> to Chaffey and Ellis-Chadwick (2019), digital marketing integrates online communication tools, data analytics, and digital platforms to achieve marketing objectives, making it highly suitable for SMEs seeking international expansion.</w:t>
      </w:r>
    </w:p>
    <w:p w14:paraId="00DCF395" w14:textId="29A6026F" w:rsidR="00C834EF" w:rsidRPr="00C834EF" w:rsidRDefault="00065883" w:rsidP="00C834EF">
      <w:pPr>
        <w:pStyle w:val="Affiliation"/>
        <w:jc w:val="both"/>
        <w:rPr>
          <w:lang w:val="en-ID"/>
        </w:rPr>
      </w:pPr>
      <w:r w:rsidRPr="00065883">
        <w:t>SMEs often face significant constraints when entering international markets, including</w:t>
      </w:r>
      <w:r>
        <w:t xml:space="preserve"> </w:t>
      </w:r>
      <w:r w:rsidRPr="00065883">
        <w:t>Limited financial resources</w:t>
      </w:r>
      <w:r>
        <w:t>,</w:t>
      </w:r>
      <w:r w:rsidRPr="00065883">
        <w:t xml:space="preserve"> Lack of international networks</w:t>
      </w:r>
      <w:r>
        <w:t>,</w:t>
      </w:r>
      <w:r w:rsidRPr="00065883">
        <w:t xml:space="preserve"> Information asymmetry</w:t>
      </w:r>
      <w:r>
        <w:t>,</w:t>
      </w:r>
      <w:r w:rsidRPr="00065883">
        <w:t xml:space="preserve"> Regulatory complexity</w:t>
      </w:r>
      <w:r>
        <w:t>,</w:t>
      </w:r>
      <w:r w:rsidRPr="00065883">
        <w:t xml:space="preserve"> Digital marketing helps mitigate these challenges by</w:t>
      </w:r>
      <w:r>
        <w:t xml:space="preserve"> </w:t>
      </w:r>
      <w:r w:rsidRPr="00065883">
        <w:t>Reducing marketing costs through social media and online advertising</w:t>
      </w:r>
      <w:r>
        <w:t>,</w:t>
      </w:r>
      <w:r w:rsidRPr="00065883">
        <w:t xml:space="preserve"> Providing access to global market information</w:t>
      </w:r>
      <w:r>
        <w:t>,</w:t>
      </w:r>
      <w:r w:rsidRPr="00065883">
        <w:t xml:space="preserve"> Enabling direct communication with international customers</w:t>
      </w:r>
      <w:r>
        <w:t>.</w:t>
      </w:r>
    </w:p>
    <w:p w14:paraId="37794251" w14:textId="77777777" w:rsidR="00C834EF" w:rsidRDefault="00C834EF" w:rsidP="00C834EF">
      <w:pPr>
        <w:pStyle w:val="Affiliation"/>
        <w:jc w:val="both"/>
        <w:rPr>
          <w:b/>
          <w:bCs/>
          <w:lang w:val="en-ID"/>
        </w:rPr>
      </w:pPr>
      <w:r w:rsidRPr="00C834EF">
        <w:rPr>
          <w:b/>
          <w:bCs/>
          <w:lang w:val="en-ID"/>
        </w:rPr>
        <w:t>4.3 Challenges in SME Internationalization</w:t>
      </w:r>
    </w:p>
    <w:p w14:paraId="35944AE9" w14:textId="4F1D01C1" w:rsidR="00065883" w:rsidRDefault="00065883" w:rsidP="00065883">
      <w:pPr>
        <w:pStyle w:val="Affiliation"/>
        <w:jc w:val="both"/>
      </w:pPr>
      <w:r w:rsidRPr="00065883">
        <w:rPr>
          <w:lang w:val="en-ID"/>
        </w:rPr>
        <w:t xml:space="preserve">Internationalization refers to the process by which firms expand their business activities beyond domestic markets. For SMEs, this process is often more complex due to limited resources and capabilities. In the field of International Business, SME internationalization is influenced by both internal and external constraints that hinder their ability to compete </w:t>
      </w:r>
      <w:proofErr w:type="spellStart"/>
      <w:r w:rsidRPr="00065883">
        <w:rPr>
          <w:lang w:val="en-ID"/>
        </w:rPr>
        <w:t>globally.According</w:t>
      </w:r>
      <w:proofErr w:type="spellEnd"/>
      <w:r w:rsidRPr="00065883">
        <w:rPr>
          <w:lang w:val="en-ID"/>
        </w:rPr>
        <w:t xml:space="preserve"> to OECD (2019), SMEs face disproportionately higher barriers compared to large firms when entering international markets, making international expansion a challenging strategic </w:t>
      </w:r>
      <w:proofErr w:type="spellStart"/>
      <w:r w:rsidRPr="00065883">
        <w:rPr>
          <w:lang w:val="en-ID"/>
        </w:rPr>
        <w:t>decision</w:t>
      </w:r>
      <w:r>
        <w:rPr>
          <w:lang w:val="en-ID"/>
        </w:rPr>
        <w:t>.There</w:t>
      </w:r>
      <w:proofErr w:type="spellEnd"/>
      <w:r>
        <w:rPr>
          <w:lang w:val="en-ID"/>
        </w:rPr>
        <w:t xml:space="preserve"> are many internal challenges like </w:t>
      </w:r>
      <w:r w:rsidRPr="00065883">
        <w:t>SMEs often lack sufficient capital to support export activities, including marketing, logistics, and compliance with international standards. Financial constraints restrict their ability to scale operations and compete globally</w:t>
      </w:r>
      <w:r>
        <w:t>,</w:t>
      </w:r>
      <w:r w:rsidRPr="00065883">
        <w:t xml:space="preserve"> Many SME owners have limited knowledge of foreign markets, export procedures, and international regulations. This lack of expertise increases uncertainty and risk in internationalization (Johanson &amp; Vahlne, 2009)</w:t>
      </w:r>
      <w:r>
        <w:t xml:space="preserve">, </w:t>
      </w:r>
      <w:r w:rsidRPr="00065883">
        <w:t>Technological limitations hinder SMEs in adopting digital tools, improving production efficiency, and meeting global quality standards. This affects their competitiveness in international markets</w:t>
      </w:r>
      <w:r>
        <w:t>,</w:t>
      </w:r>
      <w:r w:rsidRPr="00065883">
        <w:t xml:space="preserve"> SMEs often struggle to develop innovative products due to resource constraints, which reduces their ability to differentiate themselves in global markets</w:t>
      </w:r>
      <w:r>
        <w:t xml:space="preserve">. </w:t>
      </w:r>
    </w:p>
    <w:p w14:paraId="0C2CAD67" w14:textId="3E3342E0" w:rsidR="00C834EF" w:rsidRPr="00C834EF" w:rsidRDefault="00065883" w:rsidP="00C834EF">
      <w:pPr>
        <w:pStyle w:val="Affiliation"/>
        <w:jc w:val="both"/>
        <w:rPr>
          <w:lang w:val="en-ID"/>
        </w:rPr>
      </w:pPr>
      <w:r>
        <w:t xml:space="preserve">External Challenges like </w:t>
      </w:r>
      <w:r w:rsidRPr="00065883">
        <w:t>Entering international markets requires overcoming trade barriers such as tariffs, regulations, and certification requirements. SMEs often find it difficult to comply with these standards</w:t>
      </w:r>
      <w:r>
        <w:t>,</w:t>
      </w:r>
      <w:r w:rsidRPr="00065883">
        <w:t xml:space="preserve"> SMEs must compete with established multinational corporations that have stronger resources, brand recognition, and global networks</w:t>
      </w:r>
      <w:r>
        <w:t>,</w:t>
      </w:r>
      <w:r w:rsidRPr="00065883">
        <w:t xml:space="preserve"> Limited access to reliable market information makes it difficult for SMEs to identify opportunities and understand consumer preferences in foreign markets</w:t>
      </w:r>
      <w:r>
        <w:t>,</w:t>
      </w:r>
      <w:r w:rsidRPr="00065883">
        <w:t xml:space="preserve"> In some developing countries, inadequate government support, infrastructure, and policy frameworks hinder SME internationalization</w:t>
      </w:r>
      <w:r>
        <w:t>,</w:t>
      </w:r>
      <w:r w:rsidRPr="00065883">
        <w:t xml:space="preserve"> SMEs often lack access to international business networks, which are essential for entering global markets. According to the network theory of internationalization, relationships with partners, suppliers, and distributors play a crucial role in facilitating international expansion</w:t>
      </w:r>
      <w:r>
        <w:t xml:space="preserve">. </w:t>
      </w:r>
      <w:r w:rsidRPr="00065883">
        <w:t>SMEs face multiple challenges in internationalization, including limited financial resources, lack of managerial capabilities, technological constraints, and restricted access to global networks. These challenges are further intensified by external barriers such as market regulations and global competition, particularly in developing countries. Addressing these constraints is essential for enabling SMEs to successfully integrate into international markets and global value chains</w:t>
      </w:r>
    </w:p>
    <w:p w14:paraId="2904FA9F" w14:textId="77777777" w:rsidR="00C834EF" w:rsidRPr="00C834EF" w:rsidRDefault="00C834EF" w:rsidP="00C834EF">
      <w:pPr>
        <w:pStyle w:val="Affiliation"/>
        <w:jc w:val="both"/>
        <w:rPr>
          <w:b/>
          <w:bCs/>
          <w:lang w:val="en-ID"/>
        </w:rPr>
      </w:pPr>
      <w:r w:rsidRPr="00C834EF">
        <w:rPr>
          <w:b/>
          <w:bCs/>
          <w:lang w:val="en-ID"/>
        </w:rPr>
        <w:t>5. Discussion</w:t>
      </w:r>
    </w:p>
    <w:p w14:paraId="05AF9639" w14:textId="50C84835" w:rsidR="0086063D" w:rsidRPr="0086063D" w:rsidRDefault="00C834EF" w:rsidP="0086063D">
      <w:pPr>
        <w:pStyle w:val="Affiliation"/>
        <w:jc w:val="both"/>
        <w:rPr>
          <w:lang w:val="en-ID"/>
        </w:rPr>
      </w:pPr>
      <w:r w:rsidRPr="00C834EF">
        <w:rPr>
          <w:lang w:val="en-ID"/>
        </w:rPr>
        <w:t xml:space="preserve">The findings indicate that digital marketing plays a significant role in facilitating SME internationalization. By utilizing digital platforms, SMEs can overcome traditional barriers such as limited market access and high marketing </w:t>
      </w:r>
      <w:proofErr w:type="spellStart"/>
      <w:r w:rsidRPr="00C834EF">
        <w:rPr>
          <w:lang w:val="en-ID"/>
        </w:rPr>
        <w:t>costs.This</w:t>
      </w:r>
      <w:proofErr w:type="spellEnd"/>
      <w:r w:rsidRPr="00C834EF">
        <w:rPr>
          <w:lang w:val="en-ID"/>
        </w:rPr>
        <w:t xml:space="preserve"> finding supports previous research suggesting that digital technologies accelerate the internationalization process of SMEs (Autio &amp; Zander, 2016).</w:t>
      </w:r>
      <w:r w:rsidR="0086063D" w:rsidRPr="0086063D">
        <w:rPr>
          <w:lang w:val="en-ID"/>
        </w:rPr>
        <w:t xml:space="preserve">The findings indicate that cassava-chip SMEs in </w:t>
      </w:r>
      <w:proofErr w:type="spellStart"/>
      <w:r w:rsidR="0086063D" w:rsidRPr="0086063D">
        <w:rPr>
          <w:lang w:val="en-ID"/>
        </w:rPr>
        <w:t>Trenggalek</w:t>
      </w:r>
      <w:proofErr w:type="spellEnd"/>
      <w:r w:rsidR="0086063D" w:rsidRPr="0086063D">
        <w:rPr>
          <w:lang w:val="en-ID"/>
        </w:rPr>
        <w:t xml:space="preserve"> have begun to use a portfolio of digital channels—Instagram, Facebook, WhatsApp Business, Shopee, and Tokopedia—to market their products. This is important because digitalization is no longer only a promotional option for SMEs; it is increasingly a basic capability for improving performance, innovation, productivity, and long-term competitiveness. OECD notes that digital technologies can help SMEs strengthen resilience, adapt business models, and compete more effectively, even though smaller firms often lag because of limited skills, awareness, and resources. From an internationalization perspective, the use of social media and online marketplaces suggests that these SMEs are starting to reduce the traditional barriers associated with entering foreign markets. Earlier internationalization research argued that the internet can serve as an alternative path to internationalization because it lowers the cost of reaching foreign customers and reduces dependence on conventional distribution systems. More recent evidence also shows that SMEs’ platform and website capabilities are positively associated with export marketing capabilities and export performance. In other words, digital marketing is not merely about visibility; it can build the very capabilities SMEs need to sell beyond domestic borders. </w:t>
      </w:r>
    </w:p>
    <w:p w14:paraId="1E7A07A4" w14:textId="2E86EDED" w:rsidR="0086063D" w:rsidRPr="0086063D" w:rsidRDefault="0086063D" w:rsidP="0086063D">
      <w:pPr>
        <w:pStyle w:val="Affiliation"/>
        <w:jc w:val="both"/>
        <w:rPr>
          <w:lang w:val="en-ID"/>
        </w:rPr>
      </w:pPr>
      <w:r w:rsidRPr="0086063D">
        <w:rPr>
          <w:lang w:val="en-ID"/>
        </w:rPr>
        <w:t xml:space="preserve">In the </w:t>
      </w:r>
      <w:proofErr w:type="spellStart"/>
      <w:r w:rsidRPr="0086063D">
        <w:rPr>
          <w:lang w:val="en-ID"/>
        </w:rPr>
        <w:t>Trenggalek</w:t>
      </w:r>
      <w:proofErr w:type="spellEnd"/>
      <w:r w:rsidRPr="0086063D">
        <w:rPr>
          <w:lang w:val="en-ID"/>
        </w:rPr>
        <w:t xml:space="preserve"> case, Instagram and Facebook can be interpreted as tools for </w:t>
      </w:r>
      <w:r w:rsidRPr="0086063D">
        <w:rPr>
          <w:b/>
          <w:bCs/>
          <w:lang w:val="en-ID"/>
        </w:rPr>
        <w:t>market visibility and brand storytelling</w:t>
      </w:r>
      <w:r w:rsidRPr="0086063D">
        <w:rPr>
          <w:lang w:val="en-ID"/>
        </w:rPr>
        <w:t xml:space="preserve">. For food-based SMEs such as cassava-chip producers, visual platforms are especially useful because product appearance, packaging, </w:t>
      </w:r>
      <w:proofErr w:type="spellStart"/>
      <w:r w:rsidRPr="0086063D">
        <w:rPr>
          <w:lang w:val="en-ID"/>
        </w:rPr>
        <w:t>flavor</w:t>
      </w:r>
      <w:proofErr w:type="spellEnd"/>
      <w:r w:rsidRPr="0086063D">
        <w:rPr>
          <w:lang w:val="en-ID"/>
        </w:rPr>
        <w:t xml:space="preserve"> variants, and production authenticity can be communicated quickly to broad audiences. This supports what the digital internationalization literature calls the strategic role of digital tools in creating customer value and connecting firms to markets beyond their immediate geography. Thus, the study suggests that digital marketing helps these SMEs move from a purely local market orientation toward a more outward-looking, opportunity-seeking posture. WhatsApp Business appears to play a different but equally important role. While social media helps attract attention, messaging platforms help convert attention into orders, repeat purchases, and trust-based relationships. For SMEs, especially those with limited formal export infrastructure, direct communication is critical because it allows rapid responses to inquiries, negotiation with resellers, sharing </w:t>
      </w:r>
      <w:proofErr w:type="spellStart"/>
      <w:r w:rsidRPr="0086063D">
        <w:rPr>
          <w:lang w:val="en-ID"/>
        </w:rPr>
        <w:t>catalogs</w:t>
      </w:r>
      <w:proofErr w:type="spellEnd"/>
      <w:r w:rsidRPr="0086063D">
        <w:rPr>
          <w:lang w:val="en-ID"/>
        </w:rPr>
        <w:t xml:space="preserve">, and after-sales service. This relational function matters in early internationalization because SMEs often lack strong foreign intermediaries and therefore rely on digital channels to simulate some of the coordination and customer-contact functions that larger firms perform through established networks. </w:t>
      </w:r>
    </w:p>
    <w:p w14:paraId="0BD0E29A" w14:textId="4DF560D5" w:rsidR="00C834EF" w:rsidRPr="00C834EF" w:rsidRDefault="0086063D" w:rsidP="00C834EF">
      <w:pPr>
        <w:pStyle w:val="Affiliation"/>
        <w:jc w:val="both"/>
        <w:rPr>
          <w:lang w:val="en-ID"/>
        </w:rPr>
      </w:pPr>
      <w:r w:rsidRPr="0086063D">
        <w:rPr>
          <w:lang w:val="en-ID"/>
        </w:rPr>
        <w:t xml:space="preserve">The use of Shopee and Tokopedia is also highly significant. Marketplace participation shows that digital marketing in this study is not limited to promotion; it extends to </w:t>
      </w:r>
      <w:r w:rsidRPr="0086063D">
        <w:rPr>
          <w:b/>
          <w:bCs/>
          <w:lang w:val="en-ID"/>
        </w:rPr>
        <w:t>transactional internationalization readiness</w:t>
      </w:r>
      <w:r w:rsidRPr="0086063D">
        <w:rPr>
          <w:lang w:val="en-ID"/>
        </w:rPr>
        <w:t xml:space="preserve">. Platform-based selling gives SMEs access to structured storefronts, payment systems, reviews, logistics support, and broader consumer reach. Research on SME internationalization through internet capabilities shows that platform capabilities can strengthen export marketing performance, while case-based evidence from Nordic SMEs demonstrates that digitalization helps firms address business-model challenges in value creation, delivery, and capture when expanding internationally. For cassava-chip SMEs, this means e-commerce platforms can become stepping stones toward broader market penetration, including cross-border opportunities, if product standards and logistics can be upgraded. At the same time, the findings should not be interpreted too optimistically. OECD emphasizes that many SMEs still face persistent digital transformation barriers, especially low awareness, skill shortages, financial constraints, and insufficient internal resources. The same issue likely applies to </w:t>
      </w:r>
      <w:proofErr w:type="spellStart"/>
      <w:r w:rsidRPr="0086063D">
        <w:rPr>
          <w:lang w:val="en-ID"/>
        </w:rPr>
        <w:t>Trenggalek</w:t>
      </w:r>
      <w:proofErr w:type="spellEnd"/>
      <w:r w:rsidRPr="0086063D">
        <w:rPr>
          <w:lang w:val="en-ID"/>
        </w:rPr>
        <w:t xml:space="preserve"> cassava-chip businesses: adopting digital platforms does not automatically produce internationalization unless firms also improve packaging, branding consistency, product information, customer service, and the ability to meet market and regulatory requirements. Digital presence may open the door, but international growth still depends on organizational readiness and execution quality. This leads to an important interpretation of the study: digital marketing should be viewed as a </w:t>
      </w:r>
      <w:r w:rsidRPr="0086063D">
        <w:rPr>
          <w:b/>
          <w:bCs/>
          <w:lang w:val="en-ID"/>
        </w:rPr>
        <w:t>gateway</w:t>
      </w:r>
      <w:r w:rsidRPr="0086063D">
        <w:rPr>
          <w:lang w:val="en-ID"/>
        </w:rPr>
        <w:t xml:space="preserve">, not a guarantee, of SME internationalization. The digital internationalization framework argues that strategic capabilities and customer value remain central even in online environments. Likewise, research on digitalization and SME internationalization shows there is no single universal solution; rather, firms must match specific digital activities to specific internationalization challenges. In the </w:t>
      </w:r>
      <w:proofErr w:type="spellStart"/>
      <w:r w:rsidRPr="0086063D">
        <w:rPr>
          <w:lang w:val="en-ID"/>
        </w:rPr>
        <w:t>Trenggalek</w:t>
      </w:r>
      <w:proofErr w:type="spellEnd"/>
      <w:r w:rsidRPr="0086063D">
        <w:rPr>
          <w:lang w:val="en-ID"/>
        </w:rPr>
        <w:t xml:space="preserve"> case, social media may address visibility, WhatsApp may address relationship management, and marketplaces may address sales conversion. Their combined use suggests a gradual, capability-building path toward international markets. Overall, the discussion implies that digital marketing has an enabling role in promoting the internationalization of cassava-chip SMEs in </w:t>
      </w:r>
      <w:proofErr w:type="spellStart"/>
      <w:r w:rsidRPr="0086063D">
        <w:rPr>
          <w:lang w:val="en-ID"/>
        </w:rPr>
        <w:t>Trenggalek</w:t>
      </w:r>
      <w:proofErr w:type="spellEnd"/>
      <w:r w:rsidRPr="0086063D">
        <w:rPr>
          <w:lang w:val="en-ID"/>
        </w:rPr>
        <w:t xml:space="preserve"> by expanding market reach, improving customer interaction, and creating more scalable selling channels. However, the degree to which this digital activity translates into actual internationalization will depend on complementary capabilities such as branding, product standardization, logistics, language adaptation, and managerial readiness. Therefore, the study supports the argument that in the digital economy era, SMEs do not internationalize only through physical expansion; they increasingly internationalize through digitally mediated visibility, relationships, and transactions. </w:t>
      </w:r>
    </w:p>
    <w:p w14:paraId="6791EEFB" w14:textId="77777777" w:rsidR="00C834EF" w:rsidRPr="00C834EF" w:rsidRDefault="00C834EF" w:rsidP="00C834EF">
      <w:pPr>
        <w:pStyle w:val="Affiliation"/>
        <w:jc w:val="both"/>
        <w:rPr>
          <w:b/>
          <w:bCs/>
          <w:lang w:val="en-ID"/>
        </w:rPr>
      </w:pPr>
      <w:r w:rsidRPr="00C834EF">
        <w:rPr>
          <w:b/>
          <w:bCs/>
          <w:lang w:val="en-ID"/>
        </w:rPr>
        <w:t>6. Conclusion</w:t>
      </w:r>
    </w:p>
    <w:p w14:paraId="613AB44A" w14:textId="4B36F005" w:rsidR="0086063D" w:rsidRPr="0086063D" w:rsidRDefault="0086063D" w:rsidP="0086063D">
      <w:pPr>
        <w:pStyle w:val="Affiliation"/>
        <w:jc w:val="both"/>
        <w:rPr>
          <w:lang w:val="en-ID"/>
        </w:rPr>
      </w:pPr>
      <w:r w:rsidRPr="0086063D">
        <w:rPr>
          <w:lang w:val="en-ID"/>
        </w:rPr>
        <w:t xml:space="preserve">This study demonstrates that digital marketing plays a significant role in promoting the internationalization of SMEs in the digital economy era. The findings reveal that cassava chip SMEs in </w:t>
      </w:r>
      <w:proofErr w:type="spellStart"/>
      <w:r w:rsidRPr="0086063D">
        <w:rPr>
          <w:lang w:val="en-ID"/>
        </w:rPr>
        <w:t>Trenggalek</w:t>
      </w:r>
      <w:proofErr w:type="spellEnd"/>
      <w:r w:rsidRPr="0086063D">
        <w:rPr>
          <w:lang w:val="en-ID"/>
        </w:rPr>
        <w:t xml:space="preserve"> have actively utilized various digital platforms, including Instagram, Facebook, WhatsApp Business, Shopee, and Tokopedia, to enhance product promotion, customer engagement, and market </w:t>
      </w:r>
      <w:proofErr w:type="spellStart"/>
      <w:proofErr w:type="gramStart"/>
      <w:r w:rsidRPr="0086063D">
        <w:rPr>
          <w:lang w:val="en-ID"/>
        </w:rPr>
        <w:t>reach.The</w:t>
      </w:r>
      <w:proofErr w:type="spellEnd"/>
      <w:proofErr w:type="gramEnd"/>
      <w:r w:rsidRPr="0086063D">
        <w:rPr>
          <w:lang w:val="en-ID"/>
        </w:rPr>
        <w:t xml:space="preserve"> study confirms that digital marketing serves as a strategic gateway to international markets by reducing traditional barriers such as limited resources, lack of market access, and geographical constraints. Through social media, SMEs are able to increase brand visibility and attract broader audiences, while messaging platforms facilitate direct communication and relationship building with customers. Furthermore, e-commerce platforms provide transactional capabilities that enable SMEs to expand beyond local markets and access wider, potentially global, customer bases.</w:t>
      </w:r>
    </w:p>
    <w:p w14:paraId="7E64219D" w14:textId="14DBEA96" w:rsidR="0086063D" w:rsidRDefault="0086063D" w:rsidP="0086063D">
      <w:pPr>
        <w:pStyle w:val="Affiliation"/>
        <w:jc w:val="both"/>
        <w:rPr>
          <w:lang w:val="en-ID"/>
        </w:rPr>
      </w:pPr>
      <w:r w:rsidRPr="0086063D">
        <w:rPr>
          <w:lang w:val="en-ID"/>
        </w:rPr>
        <w:t xml:space="preserve">However, the results also indicate that digital adoption alone is not sufficient to achieve full internationalization. SMEs still face several challenges, including limited digital capabilities, lack of international market knowledge, and constraints in meeting global standards. Therefore, digital marketing should be viewed as an enabling mechanism rather than a standalone solution, requiring complementary capabilities such as innovation, product quality improvement, and managerial </w:t>
      </w:r>
      <w:proofErr w:type="spellStart"/>
      <w:proofErr w:type="gramStart"/>
      <w:r w:rsidRPr="0086063D">
        <w:rPr>
          <w:lang w:val="en-ID"/>
        </w:rPr>
        <w:t>readiness.In</w:t>
      </w:r>
      <w:proofErr w:type="spellEnd"/>
      <w:proofErr w:type="gramEnd"/>
      <w:r w:rsidRPr="0086063D">
        <w:rPr>
          <w:lang w:val="en-ID"/>
        </w:rPr>
        <w:t xml:space="preserve"> conclusion, this study highlights that digital marketing significantly contributes to SME competitiveness and internationalization by enhancing visibility, facilitating customer interaction, and enabling market expansion. Nevertheless, to maximize its impact, SMEs must integrate digital marketing with broader strategic efforts and institutional support. Future research is recommended to explore the integration of digital marketing with global value chain participation and innovation capability in order to provide a more comprehensive understanding of SME internationalization in developing countries.</w:t>
      </w:r>
    </w:p>
    <w:p w14:paraId="1DF70471" w14:textId="77777777" w:rsidR="002809B4" w:rsidRPr="002809B4" w:rsidRDefault="002809B4" w:rsidP="002809B4">
      <w:pPr>
        <w:pStyle w:val="Affiliation"/>
        <w:jc w:val="both"/>
        <w:rPr>
          <w:lang w:val="en-ID"/>
        </w:rPr>
      </w:pPr>
      <w:r w:rsidRPr="002809B4">
        <w:rPr>
          <w:lang w:val="en-ID"/>
        </w:rPr>
        <w:t>COMPETING INTERESTS DISCLAIMER:</w:t>
      </w:r>
    </w:p>
    <w:p w14:paraId="28721315" w14:textId="77777777" w:rsidR="002809B4" w:rsidRPr="002809B4" w:rsidRDefault="002809B4" w:rsidP="002809B4">
      <w:pPr>
        <w:pStyle w:val="Affiliation"/>
        <w:jc w:val="both"/>
        <w:rPr>
          <w:lang w:val="en-ID"/>
        </w:rPr>
      </w:pPr>
      <w:r w:rsidRPr="002809B4">
        <w:rPr>
          <w:lang w:val="en-ID"/>
        </w:rPr>
        <w:t>Authors have declared that they have no known competing financial interests OR non-financial interests OR personal relationships that could have appeared to influence the work reported in this paper.</w:t>
      </w:r>
    </w:p>
    <w:p w14:paraId="5EC823B4" w14:textId="77777777" w:rsidR="00447D49" w:rsidRPr="00CA3906" w:rsidRDefault="00447D49" w:rsidP="00447D49">
      <w:pPr>
        <w:rPr>
          <w:b/>
          <w:highlight w:val="yellow"/>
        </w:rPr>
      </w:pPr>
      <w:r w:rsidRPr="00CA3906">
        <w:rPr>
          <w:b/>
          <w:highlight w:val="yellow"/>
        </w:rPr>
        <w:t>Disclaimer (Artificial intelligence)</w:t>
      </w:r>
    </w:p>
    <w:p w14:paraId="3F0E8788" w14:textId="77777777" w:rsidR="00447D49" w:rsidRPr="00740879" w:rsidRDefault="00447D49" w:rsidP="00447D4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B52D0AA" w14:textId="77777777" w:rsidR="002809B4" w:rsidRPr="002809B4" w:rsidRDefault="002809B4" w:rsidP="002809B4">
      <w:pPr>
        <w:pStyle w:val="Affiliation"/>
        <w:jc w:val="both"/>
        <w:rPr>
          <w:lang w:val="en-ID"/>
        </w:rPr>
      </w:pPr>
    </w:p>
    <w:p w14:paraId="34B94AB2" w14:textId="77777777" w:rsidR="002809B4" w:rsidRPr="0086063D" w:rsidRDefault="002809B4" w:rsidP="0086063D">
      <w:pPr>
        <w:pStyle w:val="Affiliation"/>
        <w:jc w:val="both"/>
        <w:rPr>
          <w:lang w:val="en-ID"/>
        </w:rPr>
      </w:pPr>
    </w:p>
    <w:p w14:paraId="135811A9" w14:textId="599099AE" w:rsidR="00C834EF" w:rsidRPr="0086063D" w:rsidRDefault="00C834EF" w:rsidP="00C834EF">
      <w:pPr>
        <w:pStyle w:val="Affiliation"/>
        <w:jc w:val="both"/>
        <w:rPr>
          <w:lang w:val="en-ID"/>
        </w:rPr>
      </w:pPr>
    </w:p>
    <w:p w14:paraId="34AA440E" w14:textId="77777777" w:rsidR="00C834EF" w:rsidRDefault="00C834EF" w:rsidP="00C834EF">
      <w:pPr>
        <w:pStyle w:val="Affiliation"/>
        <w:jc w:val="both"/>
        <w:rPr>
          <w:b/>
          <w:bCs/>
          <w:lang w:val="en-ID"/>
        </w:rPr>
      </w:pPr>
      <w:r w:rsidRPr="0086063D">
        <w:rPr>
          <w:b/>
          <w:bCs/>
          <w:lang w:val="en-ID"/>
        </w:rPr>
        <w:t>References</w:t>
      </w:r>
    </w:p>
    <w:p w14:paraId="510E4C9A" w14:textId="6F7E8089" w:rsidR="0086063D" w:rsidRPr="0086063D" w:rsidRDefault="0086063D" w:rsidP="0086063D">
      <w:pPr>
        <w:pStyle w:val="Affiliation"/>
        <w:jc w:val="both"/>
        <w:rPr>
          <w:lang w:val="en-ID"/>
        </w:rPr>
      </w:pPr>
      <w:r w:rsidRPr="0086063D">
        <w:rPr>
          <w:lang w:val="en-ID"/>
        </w:rPr>
        <w:t>Chaffey, D., &amp; Ellis-Chadwick, F. (2019</w:t>
      </w:r>
      <w:proofErr w:type="gramStart"/>
      <w:r w:rsidRPr="0086063D">
        <w:rPr>
          <w:lang w:val="en-ID"/>
        </w:rPr>
        <w:t>).</w:t>
      </w:r>
      <w:r w:rsidRPr="0086063D">
        <w:rPr>
          <w:i/>
          <w:iCs/>
          <w:lang w:val="en-ID"/>
        </w:rPr>
        <w:t>Digital</w:t>
      </w:r>
      <w:proofErr w:type="gramEnd"/>
      <w:r w:rsidRPr="0086063D">
        <w:rPr>
          <w:i/>
          <w:iCs/>
          <w:lang w:val="en-ID"/>
        </w:rPr>
        <w:t xml:space="preserve"> marketing</w:t>
      </w:r>
      <w:r w:rsidRPr="0086063D">
        <w:rPr>
          <w:lang w:val="en-ID"/>
        </w:rPr>
        <w:t xml:space="preserve"> (7th ed.). Pearson Education Limited.</w:t>
      </w:r>
    </w:p>
    <w:p w14:paraId="2C9D9D44" w14:textId="6315EBF2" w:rsidR="0086063D" w:rsidRPr="0086063D" w:rsidRDefault="0086063D" w:rsidP="0086063D">
      <w:pPr>
        <w:pStyle w:val="Affiliation"/>
        <w:jc w:val="both"/>
        <w:rPr>
          <w:lang w:val="en-ID"/>
        </w:rPr>
      </w:pPr>
      <w:proofErr w:type="spellStart"/>
      <w:r w:rsidRPr="0086063D">
        <w:rPr>
          <w:lang w:val="en-ID"/>
        </w:rPr>
        <w:t>Choshin</w:t>
      </w:r>
      <w:proofErr w:type="spellEnd"/>
      <w:r w:rsidRPr="0086063D">
        <w:rPr>
          <w:lang w:val="en-ID"/>
        </w:rPr>
        <w:t>, M., &amp; Ghaffari, A. (2017</w:t>
      </w:r>
      <w:proofErr w:type="gramStart"/>
      <w:r w:rsidRPr="0086063D">
        <w:rPr>
          <w:lang w:val="en-ID"/>
        </w:rPr>
        <w:t>).An</w:t>
      </w:r>
      <w:proofErr w:type="gramEnd"/>
      <w:r w:rsidRPr="0086063D">
        <w:rPr>
          <w:lang w:val="en-ID"/>
        </w:rPr>
        <w:t xml:space="preserve"> investigation of the impact of effective factors on the success of e-commerce in small- and medium-sized companies. </w:t>
      </w:r>
      <w:r w:rsidRPr="0086063D">
        <w:rPr>
          <w:i/>
          <w:iCs/>
          <w:lang w:val="en-ID"/>
        </w:rPr>
        <w:t xml:space="preserve">Computers in Human </w:t>
      </w:r>
      <w:proofErr w:type="spellStart"/>
      <w:r w:rsidRPr="0086063D">
        <w:rPr>
          <w:i/>
          <w:iCs/>
          <w:lang w:val="en-ID"/>
        </w:rPr>
        <w:t>Behavior</w:t>
      </w:r>
      <w:proofErr w:type="spellEnd"/>
      <w:r w:rsidRPr="0086063D">
        <w:rPr>
          <w:i/>
          <w:iCs/>
          <w:lang w:val="en-ID"/>
        </w:rPr>
        <w:t>, 66</w:t>
      </w:r>
      <w:r w:rsidRPr="0086063D">
        <w:rPr>
          <w:lang w:val="en-ID"/>
        </w:rPr>
        <w:t>, 67–74. https://doi.org/10.1016/j.chb.2016.09.026</w:t>
      </w:r>
    </w:p>
    <w:p w14:paraId="35A71411" w14:textId="5B099D92" w:rsidR="0086063D" w:rsidRPr="0086063D" w:rsidRDefault="0086063D" w:rsidP="0086063D">
      <w:pPr>
        <w:pStyle w:val="Affiliation"/>
        <w:jc w:val="both"/>
        <w:rPr>
          <w:lang w:val="en-ID"/>
        </w:rPr>
      </w:pPr>
      <w:r w:rsidRPr="0086063D">
        <w:rPr>
          <w:lang w:val="en-ID"/>
        </w:rPr>
        <w:t>Dagnino, G. B., &amp; Resciniti, R. (2021</w:t>
      </w:r>
      <w:proofErr w:type="gramStart"/>
      <w:r w:rsidRPr="0086063D">
        <w:rPr>
          <w:lang w:val="en-ID"/>
        </w:rPr>
        <w:t>).Introduction</w:t>
      </w:r>
      <w:proofErr w:type="gramEnd"/>
      <w:r w:rsidRPr="0086063D">
        <w:rPr>
          <w:lang w:val="en-ID"/>
        </w:rPr>
        <w:t xml:space="preserve"> to the special issue: The age of digital internationalization—Strategic capabilities, cultural distance, and customer value. </w:t>
      </w:r>
      <w:r w:rsidRPr="0086063D">
        <w:rPr>
          <w:i/>
          <w:iCs/>
          <w:lang w:val="en-ID"/>
        </w:rPr>
        <w:t>Journal of Management and Governance, 25</w:t>
      </w:r>
      <w:r w:rsidRPr="0086063D">
        <w:rPr>
          <w:lang w:val="en-ID"/>
        </w:rPr>
        <w:t>, 967–981. https://doi.org/10.1007/s10997-021-09603-8</w:t>
      </w:r>
    </w:p>
    <w:p w14:paraId="65B9AC43" w14:textId="1AEED125" w:rsidR="0086063D" w:rsidRPr="0086063D" w:rsidRDefault="0086063D" w:rsidP="0086063D">
      <w:pPr>
        <w:pStyle w:val="Affiliation"/>
        <w:jc w:val="both"/>
        <w:rPr>
          <w:lang w:val="en-ID"/>
        </w:rPr>
      </w:pPr>
      <w:r w:rsidRPr="0086063D">
        <w:rPr>
          <w:lang w:val="en-ID"/>
        </w:rPr>
        <w:t>Gereffi, G., Humphrey, J., &amp; Sturgeon, T. (2005</w:t>
      </w:r>
      <w:proofErr w:type="gramStart"/>
      <w:r w:rsidRPr="0086063D">
        <w:rPr>
          <w:lang w:val="en-ID"/>
        </w:rPr>
        <w:t>).The</w:t>
      </w:r>
      <w:proofErr w:type="gramEnd"/>
      <w:r w:rsidRPr="0086063D">
        <w:rPr>
          <w:lang w:val="en-ID"/>
        </w:rPr>
        <w:t xml:space="preserve"> governance of global value chains. </w:t>
      </w:r>
      <w:r w:rsidRPr="0086063D">
        <w:rPr>
          <w:i/>
          <w:iCs/>
          <w:lang w:val="en-ID"/>
        </w:rPr>
        <w:t>Review of International Political Economy, 12</w:t>
      </w:r>
      <w:r w:rsidRPr="0086063D">
        <w:rPr>
          <w:lang w:val="en-ID"/>
        </w:rPr>
        <w:t xml:space="preserve">(1), 78–104. </w:t>
      </w:r>
      <w:hyperlink r:id="rId9" w:tgtFrame="_new" w:history="1">
        <w:r w:rsidRPr="0086063D">
          <w:rPr>
            <w:rStyle w:val="Hyperlink"/>
            <w:lang w:val="en-ID"/>
          </w:rPr>
          <w:t>https://doi.org/10.1080/09692290500049805</w:t>
        </w:r>
      </w:hyperlink>
    </w:p>
    <w:p w14:paraId="1F12693F" w14:textId="56DA2985" w:rsidR="0086063D" w:rsidRPr="0086063D" w:rsidRDefault="0086063D" w:rsidP="0086063D">
      <w:pPr>
        <w:pStyle w:val="Affiliation"/>
        <w:jc w:val="both"/>
        <w:rPr>
          <w:lang w:val="en-ID"/>
        </w:rPr>
      </w:pPr>
      <w:r w:rsidRPr="0086063D">
        <w:rPr>
          <w:lang w:val="en-ID"/>
        </w:rPr>
        <w:t>Jean, R.-J. B., &amp; Kim, D. (2020</w:t>
      </w:r>
      <w:proofErr w:type="gramStart"/>
      <w:r w:rsidRPr="0086063D">
        <w:rPr>
          <w:lang w:val="en-ID"/>
        </w:rPr>
        <w:t>).Internet</w:t>
      </w:r>
      <w:proofErr w:type="gramEnd"/>
      <w:r w:rsidRPr="0086063D">
        <w:rPr>
          <w:lang w:val="en-ID"/>
        </w:rPr>
        <w:t xml:space="preserve"> and SMEs’ internationalization: The role of platform and website. </w:t>
      </w:r>
      <w:r w:rsidRPr="0086063D">
        <w:rPr>
          <w:i/>
          <w:iCs/>
          <w:lang w:val="en-ID"/>
        </w:rPr>
        <w:t>Journal of International Management, 26</w:t>
      </w:r>
      <w:r w:rsidRPr="0086063D">
        <w:rPr>
          <w:lang w:val="en-ID"/>
        </w:rPr>
        <w:t>(1), 100690. https://doi.org/10.1016/j.intman.2019.100690</w:t>
      </w:r>
    </w:p>
    <w:p w14:paraId="205C66BD" w14:textId="0A77AC2F" w:rsidR="0086063D" w:rsidRPr="0086063D" w:rsidRDefault="0086063D" w:rsidP="0086063D">
      <w:pPr>
        <w:pStyle w:val="Affiliation"/>
        <w:jc w:val="both"/>
        <w:rPr>
          <w:lang w:val="en-ID"/>
        </w:rPr>
      </w:pPr>
      <w:r w:rsidRPr="0086063D">
        <w:rPr>
          <w:lang w:val="en-ID"/>
        </w:rPr>
        <w:t>Johanson, J., &amp; Vahlne, J.-E. (2009</w:t>
      </w:r>
      <w:proofErr w:type="gramStart"/>
      <w:r w:rsidRPr="0086063D">
        <w:rPr>
          <w:lang w:val="en-ID"/>
        </w:rPr>
        <w:t>).The</w:t>
      </w:r>
      <w:proofErr w:type="gramEnd"/>
      <w:r w:rsidRPr="0086063D">
        <w:rPr>
          <w:lang w:val="en-ID"/>
        </w:rPr>
        <w:t xml:space="preserve"> Uppsala internationalization process model revisited: From liability of foreignness to liability of </w:t>
      </w:r>
      <w:proofErr w:type="spellStart"/>
      <w:r w:rsidRPr="0086063D">
        <w:rPr>
          <w:lang w:val="en-ID"/>
        </w:rPr>
        <w:t>outsidership</w:t>
      </w:r>
      <w:proofErr w:type="spellEnd"/>
      <w:r w:rsidRPr="0086063D">
        <w:rPr>
          <w:lang w:val="en-ID"/>
        </w:rPr>
        <w:t xml:space="preserve">. </w:t>
      </w:r>
      <w:r w:rsidRPr="0086063D">
        <w:rPr>
          <w:i/>
          <w:iCs/>
          <w:lang w:val="en-ID"/>
        </w:rPr>
        <w:t>Journal of International Business Studies, 40</w:t>
      </w:r>
      <w:r w:rsidRPr="0086063D">
        <w:rPr>
          <w:lang w:val="en-ID"/>
        </w:rPr>
        <w:t xml:space="preserve">(9), 1411–1431. </w:t>
      </w:r>
      <w:hyperlink r:id="rId10" w:tgtFrame="_new" w:history="1">
        <w:r w:rsidRPr="0086063D">
          <w:rPr>
            <w:rStyle w:val="Hyperlink"/>
            <w:lang w:val="en-ID"/>
          </w:rPr>
          <w:t>https://doi.org/10.1057/jibs.2009.24</w:t>
        </w:r>
      </w:hyperlink>
    </w:p>
    <w:p w14:paraId="13DE13C4" w14:textId="2C154AE3" w:rsidR="0086063D" w:rsidRPr="0086063D" w:rsidRDefault="0086063D" w:rsidP="0086063D">
      <w:pPr>
        <w:pStyle w:val="Affiliation"/>
        <w:jc w:val="both"/>
        <w:rPr>
          <w:lang w:val="en-ID"/>
        </w:rPr>
      </w:pPr>
      <w:r w:rsidRPr="0086063D">
        <w:rPr>
          <w:lang w:val="en-ID"/>
        </w:rPr>
        <w:t>Kaplan, A. M., &amp; Haenlein, M. (2010</w:t>
      </w:r>
      <w:proofErr w:type="gramStart"/>
      <w:r w:rsidRPr="0086063D">
        <w:rPr>
          <w:lang w:val="en-ID"/>
        </w:rPr>
        <w:t>).Users</w:t>
      </w:r>
      <w:proofErr w:type="gramEnd"/>
      <w:r w:rsidRPr="0086063D">
        <w:rPr>
          <w:lang w:val="en-ID"/>
        </w:rPr>
        <w:t xml:space="preserve"> of the world, unite! The challenges and opportunities of social media. </w:t>
      </w:r>
      <w:r w:rsidRPr="0086063D">
        <w:rPr>
          <w:i/>
          <w:iCs/>
          <w:lang w:val="en-ID"/>
        </w:rPr>
        <w:t>Business Horizons, 53</w:t>
      </w:r>
      <w:r w:rsidRPr="0086063D">
        <w:rPr>
          <w:lang w:val="en-ID"/>
        </w:rPr>
        <w:t xml:space="preserve">(1), 59–68. </w:t>
      </w:r>
      <w:hyperlink r:id="rId11" w:tgtFrame="_new" w:history="1">
        <w:r w:rsidRPr="0086063D">
          <w:rPr>
            <w:rStyle w:val="Hyperlink"/>
            <w:lang w:val="en-ID"/>
          </w:rPr>
          <w:t>https://doi.org/10.1016/j.bushor.2009.09.003</w:t>
        </w:r>
      </w:hyperlink>
    </w:p>
    <w:p w14:paraId="49A8F508" w14:textId="47E6A8B4" w:rsidR="0086063D" w:rsidRPr="0086063D" w:rsidRDefault="0086063D" w:rsidP="0086063D">
      <w:pPr>
        <w:pStyle w:val="Affiliation"/>
        <w:jc w:val="both"/>
        <w:rPr>
          <w:lang w:val="en-ID"/>
        </w:rPr>
      </w:pPr>
      <w:r w:rsidRPr="0086063D">
        <w:rPr>
          <w:lang w:val="en-ID"/>
        </w:rPr>
        <w:t>Laudon, K. C., &amp; Traver, C. G. (2021</w:t>
      </w:r>
      <w:proofErr w:type="gramStart"/>
      <w:r w:rsidRPr="0086063D">
        <w:rPr>
          <w:lang w:val="en-ID"/>
        </w:rPr>
        <w:t>).</w:t>
      </w:r>
      <w:r w:rsidRPr="0086063D">
        <w:rPr>
          <w:i/>
          <w:iCs/>
          <w:lang w:val="en-ID"/>
        </w:rPr>
        <w:t>E</w:t>
      </w:r>
      <w:proofErr w:type="gramEnd"/>
      <w:r w:rsidRPr="0086063D">
        <w:rPr>
          <w:i/>
          <w:iCs/>
          <w:lang w:val="en-ID"/>
        </w:rPr>
        <w:t>-commerce 2021: Business, technology, society</w:t>
      </w:r>
      <w:r w:rsidRPr="0086063D">
        <w:rPr>
          <w:lang w:val="en-ID"/>
        </w:rPr>
        <w:t xml:space="preserve"> (16th ed.). Pearson.</w:t>
      </w:r>
    </w:p>
    <w:p w14:paraId="71CD21E6" w14:textId="76E2CABE" w:rsidR="0086063D" w:rsidRPr="0086063D" w:rsidRDefault="0086063D" w:rsidP="0086063D">
      <w:pPr>
        <w:pStyle w:val="Affiliation"/>
        <w:jc w:val="both"/>
        <w:rPr>
          <w:lang w:val="en-ID"/>
        </w:rPr>
      </w:pPr>
      <w:r w:rsidRPr="0086063D">
        <w:rPr>
          <w:lang w:val="en-ID"/>
        </w:rPr>
        <w:t>OECD. (2021</w:t>
      </w:r>
      <w:proofErr w:type="gramStart"/>
      <w:r w:rsidRPr="0086063D">
        <w:rPr>
          <w:lang w:val="en-ID"/>
        </w:rPr>
        <w:t>).</w:t>
      </w:r>
      <w:r w:rsidRPr="0086063D">
        <w:rPr>
          <w:i/>
          <w:iCs/>
          <w:lang w:val="en-ID"/>
        </w:rPr>
        <w:t>The</w:t>
      </w:r>
      <w:proofErr w:type="gramEnd"/>
      <w:r w:rsidRPr="0086063D">
        <w:rPr>
          <w:i/>
          <w:iCs/>
          <w:lang w:val="en-ID"/>
        </w:rPr>
        <w:t xml:space="preserve"> digital transformation of SMEs</w:t>
      </w:r>
      <w:r w:rsidRPr="0086063D">
        <w:rPr>
          <w:lang w:val="en-ID"/>
        </w:rPr>
        <w:t xml:space="preserve">. OECD Publishing. </w:t>
      </w:r>
      <w:hyperlink r:id="rId12" w:tgtFrame="_new" w:history="1">
        <w:r w:rsidRPr="0086063D">
          <w:rPr>
            <w:rStyle w:val="Hyperlink"/>
            <w:lang w:val="en-ID"/>
          </w:rPr>
          <w:t>https://doi.org/10.1787/bdb9256a-en</w:t>
        </w:r>
      </w:hyperlink>
    </w:p>
    <w:p w14:paraId="659A6745" w14:textId="7588D48E" w:rsidR="0086063D" w:rsidRPr="0086063D" w:rsidRDefault="0086063D" w:rsidP="0086063D">
      <w:pPr>
        <w:pStyle w:val="Affiliation"/>
        <w:jc w:val="both"/>
        <w:rPr>
          <w:lang w:val="en-ID"/>
        </w:rPr>
      </w:pPr>
      <w:r w:rsidRPr="0086063D">
        <w:rPr>
          <w:lang w:val="en-ID"/>
        </w:rPr>
        <w:t>OECD. (2023</w:t>
      </w:r>
      <w:proofErr w:type="gramStart"/>
      <w:r w:rsidRPr="0086063D">
        <w:rPr>
          <w:lang w:val="en-ID"/>
        </w:rPr>
        <w:t>).</w:t>
      </w:r>
      <w:r w:rsidRPr="0086063D">
        <w:rPr>
          <w:i/>
          <w:iCs/>
          <w:lang w:val="en-ID"/>
        </w:rPr>
        <w:t>SME</w:t>
      </w:r>
      <w:proofErr w:type="gramEnd"/>
      <w:r w:rsidRPr="0086063D">
        <w:rPr>
          <w:i/>
          <w:iCs/>
          <w:lang w:val="en-ID"/>
        </w:rPr>
        <w:t xml:space="preserve"> digitalisation to “Build Back Better”</w:t>
      </w:r>
      <w:r w:rsidRPr="0086063D">
        <w:rPr>
          <w:lang w:val="en-ID"/>
        </w:rPr>
        <w:t>. OECD Publishing.</w:t>
      </w:r>
    </w:p>
    <w:p w14:paraId="6F789F80" w14:textId="1D4F3D68" w:rsidR="0086063D" w:rsidRPr="0086063D" w:rsidRDefault="0086063D" w:rsidP="0086063D">
      <w:pPr>
        <w:pStyle w:val="Affiliation"/>
        <w:jc w:val="both"/>
        <w:rPr>
          <w:lang w:val="en-ID"/>
        </w:rPr>
      </w:pPr>
      <w:r w:rsidRPr="0086063D">
        <w:rPr>
          <w:lang w:val="en-ID"/>
        </w:rPr>
        <w:t>Oviatt, B. M., &amp; McDougall, P. P. (2005</w:t>
      </w:r>
      <w:proofErr w:type="gramStart"/>
      <w:r w:rsidRPr="0086063D">
        <w:rPr>
          <w:lang w:val="en-ID"/>
        </w:rPr>
        <w:t>).Defining</w:t>
      </w:r>
      <w:proofErr w:type="gramEnd"/>
      <w:r w:rsidRPr="0086063D">
        <w:rPr>
          <w:lang w:val="en-ID"/>
        </w:rPr>
        <w:t xml:space="preserve"> international entrepreneurship and </w:t>
      </w:r>
      <w:proofErr w:type="spellStart"/>
      <w:r w:rsidRPr="0086063D">
        <w:rPr>
          <w:lang w:val="en-ID"/>
        </w:rPr>
        <w:t>modeling</w:t>
      </w:r>
      <w:proofErr w:type="spellEnd"/>
      <w:r w:rsidRPr="0086063D">
        <w:rPr>
          <w:lang w:val="en-ID"/>
        </w:rPr>
        <w:t xml:space="preserve"> the speed of internationalization. </w:t>
      </w:r>
      <w:r w:rsidRPr="0086063D">
        <w:rPr>
          <w:i/>
          <w:iCs/>
          <w:lang w:val="en-ID"/>
        </w:rPr>
        <w:t>Journal of International Business Studies, 36</w:t>
      </w:r>
      <w:r w:rsidRPr="0086063D">
        <w:rPr>
          <w:lang w:val="en-ID"/>
        </w:rPr>
        <w:t>(1), 2–8. https://doi.org/10.1057/palgrave.jibs.8400118</w:t>
      </w:r>
    </w:p>
    <w:p w14:paraId="018BDEC0" w14:textId="03F36EF7" w:rsidR="0086063D" w:rsidRPr="0086063D" w:rsidRDefault="0086063D" w:rsidP="0086063D">
      <w:pPr>
        <w:pStyle w:val="Affiliation"/>
        <w:jc w:val="both"/>
        <w:rPr>
          <w:lang w:val="en-ID"/>
        </w:rPr>
      </w:pPr>
      <w:r w:rsidRPr="0086063D">
        <w:rPr>
          <w:lang w:val="en-ID"/>
        </w:rPr>
        <w:t xml:space="preserve">Reim, W., </w:t>
      </w:r>
      <w:proofErr w:type="spellStart"/>
      <w:r w:rsidRPr="0086063D">
        <w:rPr>
          <w:lang w:val="en-ID"/>
        </w:rPr>
        <w:t>Yli</w:t>
      </w:r>
      <w:proofErr w:type="spellEnd"/>
      <w:r w:rsidRPr="0086063D">
        <w:rPr>
          <w:lang w:val="en-ID"/>
        </w:rPr>
        <w:t xml:space="preserve">-Viitala, P., </w:t>
      </w:r>
      <w:proofErr w:type="spellStart"/>
      <w:r w:rsidRPr="0086063D">
        <w:rPr>
          <w:lang w:val="en-ID"/>
        </w:rPr>
        <w:t>Arrasvuori</w:t>
      </w:r>
      <w:proofErr w:type="spellEnd"/>
      <w:r w:rsidRPr="0086063D">
        <w:rPr>
          <w:lang w:val="en-ID"/>
        </w:rPr>
        <w:t>, J., &amp; Parida, V. (2022</w:t>
      </w:r>
      <w:proofErr w:type="gramStart"/>
      <w:r w:rsidRPr="0086063D">
        <w:rPr>
          <w:lang w:val="en-ID"/>
        </w:rPr>
        <w:t>).Tackling</w:t>
      </w:r>
      <w:proofErr w:type="gramEnd"/>
      <w:r w:rsidRPr="0086063D">
        <w:rPr>
          <w:lang w:val="en-ID"/>
        </w:rPr>
        <w:t xml:space="preserve"> business model challenges in SME internationalization through digitalization. </w:t>
      </w:r>
      <w:r w:rsidRPr="0086063D">
        <w:rPr>
          <w:i/>
          <w:iCs/>
          <w:lang w:val="en-ID"/>
        </w:rPr>
        <w:t>Journal of Innovation &amp; Knowledge, 7</w:t>
      </w:r>
      <w:r w:rsidRPr="0086063D">
        <w:rPr>
          <w:lang w:val="en-ID"/>
        </w:rPr>
        <w:t xml:space="preserve">(3), 100199. </w:t>
      </w:r>
      <w:hyperlink r:id="rId13" w:tgtFrame="_new" w:history="1">
        <w:r w:rsidRPr="0086063D">
          <w:rPr>
            <w:rStyle w:val="Hyperlink"/>
            <w:lang w:val="en-ID"/>
          </w:rPr>
          <w:t>https://doi.org/10.1016/j.jik.2022.100199</w:t>
        </w:r>
      </w:hyperlink>
    </w:p>
    <w:p w14:paraId="6DED18EE" w14:textId="2CF4A557" w:rsidR="0086063D" w:rsidRPr="0086063D" w:rsidRDefault="0086063D" w:rsidP="0086063D">
      <w:pPr>
        <w:pStyle w:val="Affiliation"/>
        <w:jc w:val="both"/>
        <w:rPr>
          <w:lang w:val="en-ID"/>
        </w:rPr>
      </w:pPr>
      <w:r w:rsidRPr="0086063D">
        <w:rPr>
          <w:lang w:val="en-ID"/>
        </w:rPr>
        <w:t>Sinkovics, N., Sinkovics, R. R., &amp; Jean, R.-J. B. (2013</w:t>
      </w:r>
      <w:proofErr w:type="gramStart"/>
      <w:r w:rsidRPr="0086063D">
        <w:rPr>
          <w:lang w:val="en-ID"/>
        </w:rPr>
        <w:t>).The</w:t>
      </w:r>
      <w:proofErr w:type="gramEnd"/>
      <w:r w:rsidRPr="0086063D">
        <w:rPr>
          <w:lang w:val="en-ID"/>
        </w:rPr>
        <w:t xml:space="preserve"> internet as an alternative path to internationalization? </w:t>
      </w:r>
      <w:r w:rsidRPr="0086063D">
        <w:rPr>
          <w:i/>
          <w:iCs/>
          <w:lang w:val="en-ID"/>
        </w:rPr>
        <w:t>International Marketing Review, 30</w:t>
      </w:r>
      <w:r w:rsidRPr="0086063D">
        <w:rPr>
          <w:lang w:val="en-ID"/>
        </w:rPr>
        <w:t xml:space="preserve">(2), 130–155. </w:t>
      </w:r>
      <w:hyperlink r:id="rId14" w:tgtFrame="_new" w:history="1">
        <w:r w:rsidRPr="0086063D">
          <w:rPr>
            <w:rStyle w:val="Hyperlink"/>
            <w:lang w:val="en-ID"/>
          </w:rPr>
          <w:t>https://doi.org/10.1108/02651331311314556</w:t>
        </w:r>
      </w:hyperlink>
    </w:p>
    <w:p w14:paraId="3BE2509B" w14:textId="4077C981" w:rsidR="0086063D" w:rsidRPr="0086063D" w:rsidRDefault="0086063D" w:rsidP="0086063D">
      <w:pPr>
        <w:pStyle w:val="Affiliation"/>
        <w:jc w:val="both"/>
        <w:rPr>
          <w:lang w:val="en-ID"/>
        </w:rPr>
      </w:pPr>
      <w:proofErr w:type="spellStart"/>
      <w:r w:rsidRPr="0086063D">
        <w:rPr>
          <w:lang w:val="en-ID"/>
        </w:rPr>
        <w:t>Taiminen</w:t>
      </w:r>
      <w:proofErr w:type="spellEnd"/>
      <w:r w:rsidRPr="0086063D">
        <w:rPr>
          <w:lang w:val="en-ID"/>
        </w:rPr>
        <w:t xml:space="preserve">, H. M., &amp; </w:t>
      </w:r>
      <w:proofErr w:type="spellStart"/>
      <w:r w:rsidRPr="0086063D">
        <w:rPr>
          <w:lang w:val="en-ID"/>
        </w:rPr>
        <w:t>Karjaluoto</w:t>
      </w:r>
      <w:proofErr w:type="spellEnd"/>
      <w:r w:rsidRPr="0086063D">
        <w:rPr>
          <w:lang w:val="en-ID"/>
        </w:rPr>
        <w:t>, H. (2015</w:t>
      </w:r>
      <w:proofErr w:type="gramStart"/>
      <w:r w:rsidRPr="0086063D">
        <w:rPr>
          <w:lang w:val="en-ID"/>
        </w:rPr>
        <w:t>).The</w:t>
      </w:r>
      <w:proofErr w:type="gramEnd"/>
      <w:r w:rsidRPr="0086063D">
        <w:rPr>
          <w:lang w:val="en-ID"/>
        </w:rPr>
        <w:t xml:space="preserve"> usage of digital marketing channels in SMEs. </w:t>
      </w:r>
      <w:r w:rsidRPr="0086063D">
        <w:rPr>
          <w:i/>
          <w:iCs/>
          <w:lang w:val="en-ID"/>
        </w:rPr>
        <w:t>Journal of Small Business and Enterprise Development, 22</w:t>
      </w:r>
      <w:r w:rsidRPr="0086063D">
        <w:rPr>
          <w:lang w:val="en-ID"/>
        </w:rPr>
        <w:t>(4), 633–651. https://doi.org/10.1108/JSBED-05-2013-0073</w:t>
      </w:r>
    </w:p>
    <w:p w14:paraId="743B3022" w14:textId="4E7A3DF8" w:rsidR="0086063D" w:rsidRPr="0086063D" w:rsidRDefault="0086063D" w:rsidP="0086063D">
      <w:pPr>
        <w:pStyle w:val="Affiliation"/>
        <w:jc w:val="both"/>
        <w:rPr>
          <w:lang w:val="en-ID"/>
        </w:rPr>
      </w:pPr>
      <w:r w:rsidRPr="0086063D">
        <w:rPr>
          <w:lang w:val="en-ID"/>
        </w:rPr>
        <w:t>Tiago, M. T. P. M. B., &amp; Veríssimo, J. M. C. (2014</w:t>
      </w:r>
      <w:proofErr w:type="gramStart"/>
      <w:r w:rsidRPr="0086063D">
        <w:rPr>
          <w:lang w:val="en-ID"/>
        </w:rPr>
        <w:t>).Digital</w:t>
      </w:r>
      <w:proofErr w:type="gramEnd"/>
      <w:r w:rsidRPr="0086063D">
        <w:rPr>
          <w:lang w:val="en-ID"/>
        </w:rPr>
        <w:t xml:space="preserve"> marketing and social media: Why bother? </w:t>
      </w:r>
      <w:r w:rsidRPr="0086063D">
        <w:rPr>
          <w:i/>
          <w:iCs/>
          <w:lang w:val="en-ID"/>
        </w:rPr>
        <w:t>Business Horizons, 57</w:t>
      </w:r>
      <w:r w:rsidRPr="0086063D">
        <w:rPr>
          <w:lang w:val="en-ID"/>
        </w:rPr>
        <w:t>(6), 703–708. https://doi.org/10.1016/j.bushor.2014.07.002</w:t>
      </w:r>
    </w:p>
    <w:p w14:paraId="1DB282C9" w14:textId="42A82058" w:rsidR="0086063D" w:rsidRPr="0086063D" w:rsidRDefault="0086063D" w:rsidP="0086063D">
      <w:pPr>
        <w:pStyle w:val="Affiliation"/>
        <w:jc w:val="both"/>
        <w:rPr>
          <w:lang w:val="en-ID"/>
        </w:rPr>
      </w:pPr>
      <w:r w:rsidRPr="0086063D">
        <w:rPr>
          <w:lang w:val="en-ID"/>
        </w:rPr>
        <w:t>Trainor, K. J., Andzulis, J. M., Rapp, A., &amp; Agnihotri, R. (2014</w:t>
      </w:r>
      <w:proofErr w:type="gramStart"/>
      <w:r w:rsidRPr="0086063D">
        <w:rPr>
          <w:lang w:val="en-ID"/>
        </w:rPr>
        <w:t>).Social</w:t>
      </w:r>
      <w:proofErr w:type="gramEnd"/>
      <w:r w:rsidRPr="0086063D">
        <w:rPr>
          <w:lang w:val="en-ID"/>
        </w:rPr>
        <w:t xml:space="preserve"> media technology usage and customer relationship performance. </w:t>
      </w:r>
      <w:r w:rsidRPr="0086063D">
        <w:rPr>
          <w:i/>
          <w:iCs/>
          <w:lang w:val="en-ID"/>
        </w:rPr>
        <w:t>Journal of Business Research, 67</w:t>
      </w:r>
      <w:r w:rsidRPr="0086063D">
        <w:rPr>
          <w:lang w:val="en-ID"/>
        </w:rPr>
        <w:t xml:space="preserve">(6), 1201–1208. </w:t>
      </w:r>
      <w:hyperlink r:id="rId15" w:tgtFrame="_new" w:history="1">
        <w:r w:rsidRPr="0086063D">
          <w:rPr>
            <w:rStyle w:val="Hyperlink"/>
            <w:lang w:val="en-ID"/>
          </w:rPr>
          <w:t>https://doi.org/10.1016/j.jbusres.2013.05.016</w:t>
        </w:r>
      </w:hyperlink>
    </w:p>
    <w:p w14:paraId="64502B5D" w14:textId="46EDB439" w:rsidR="0086063D" w:rsidRPr="0086063D" w:rsidRDefault="0086063D" w:rsidP="0086063D">
      <w:pPr>
        <w:pStyle w:val="Affiliation"/>
        <w:jc w:val="both"/>
        <w:rPr>
          <w:lang w:val="en-ID"/>
        </w:rPr>
      </w:pPr>
      <w:r w:rsidRPr="0086063D">
        <w:rPr>
          <w:lang w:val="en-ID"/>
        </w:rPr>
        <w:t>World Bank. (2020</w:t>
      </w:r>
      <w:proofErr w:type="gramStart"/>
      <w:r w:rsidRPr="0086063D">
        <w:rPr>
          <w:lang w:val="en-ID"/>
        </w:rPr>
        <w:t>).</w:t>
      </w:r>
      <w:r w:rsidRPr="0086063D">
        <w:rPr>
          <w:i/>
          <w:iCs/>
          <w:lang w:val="en-ID"/>
        </w:rPr>
        <w:t>World</w:t>
      </w:r>
      <w:proofErr w:type="gramEnd"/>
      <w:r w:rsidRPr="0086063D">
        <w:rPr>
          <w:i/>
          <w:iCs/>
          <w:lang w:val="en-ID"/>
        </w:rPr>
        <w:t xml:space="preserve"> development report 2020: Trading for development in the age of global value chains</w:t>
      </w:r>
      <w:r w:rsidRPr="0086063D">
        <w:rPr>
          <w:lang w:val="en-ID"/>
        </w:rPr>
        <w:t xml:space="preserve">. World Bank. </w:t>
      </w:r>
      <w:hyperlink r:id="rId16" w:tgtFrame="_new" w:history="1">
        <w:r w:rsidRPr="0086063D">
          <w:rPr>
            <w:rStyle w:val="Hyperlink"/>
            <w:lang w:val="en-ID"/>
          </w:rPr>
          <w:t>https://doi.org/10.1596/978-1-4648-1457-0</w:t>
        </w:r>
      </w:hyperlink>
    </w:p>
    <w:bookmarkEnd w:id="1"/>
    <w:p w14:paraId="4D5A0C23" w14:textId="77777777" w:rsidR="0086063D" w:rsidRPr="0086063D" w:rsidRDefault="0086063D" w:rsidP="00C834EF">
      <w:pPr>
        <w:pStyle w:val="Affiliation"/>
        <w:jc w:val="both"/>
        <w:rPr>
          <w:lang w:val="en-ID"/>
        </w:rPr>
      </w:pPr>
    </w:p>
    <w:sectPr w:rsidR="0086063D" w:rsidRPr="0086063D" w:rsidSect="002A1F5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5332" w14:textId="77777777" w:rsidR="00B47473" w:rsidRDefault="00B47473" w:rsidP="00C37E61">
      <w:r>
        <w:separator/>
      </w:r>
    </w:p>
  </w:endnote>
  <w:endnote w:type="continuationSeparator" w:id="0">
    <w:p w14:paraId="4516287C" w14:textId="77777777" w:rsidR="00B47473" w:rsidRDefault="00B474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421F" w14:textId="77777777" w:rsidR="002D37F6" w:rsidRDefault="002D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D4A2" w14:textId="77777777" w:rsidR="002D37F6" w:rsidRDefault="002D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9923" w14:textId="77777777" w:rsidR="002D37F6" w:rsidRDefault="002D3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11A7" w14:textId="77777777" w:rsidR="00B47473" w:rsidRDefault="00B47473" w:rsidP="00C37E61">
      <w:r>
        <w:separator/>
      </w:r>
    </w:p>
  </w:footnote>
  <w:footnote w:type="continuationSeparator" w:id="0">
    <w:p w14:paraId="5F65834F" w14:textId="77777777" w:rsidR="00B47473" w:rsidRDefault="00B474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BE09" w14:textId="4C552826" w:rsidR="002D37F6" w:rsidRDefault="00000000">
    <w:pPr>
      <w:pStyle w:val="Header"/>
    </w:pPr>
    <w:r>
      <w:rPr>
        <w:noProof/>
      </w:rPr>
      <w:pict w14:anchorId="1E30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7480" w14:textId="4DD98E71" w:rsidR="002D37F6" w:rsidRDefault="00000000">
    <w:pPr>
      <w:pStyle w:val="Header"/>
    </w:pPr>
    <w:r>
      <w:rPr>
        <w:noProof/>
      </w:rPr>
      <w:pict w14:anchorId="6E159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2FF7" w14:textId="3BD6574D" w:rsidR="002D37F6" w:rsidRDefault="00000000">
    <w:pPr>
      <w:pStyle w:val="Header"/>
    </w:pPr>
    <w:r>
      <w:rPr>
        <w:noProof/>
      </w:rPr>
      <w:pict w14:anchorId="2D47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8468"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7C4D05"/>
    <w:multiLevelType w:val="multilevel"/>
    <w:tmpl w:val="D8C2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A0729F"/>
    <w:multiLevelType w:val="multilevel"/>
    <w:tmpl w:val="2C9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ED2C9D"/>
    <w:multiLevelType w:val="multilevel"/>
    <w:tmpl w:val="7F2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55C32"/>
    <w:multiLevelType w:val="multilevel"/>
    <w:tmpl w:val="4B4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D0C2F"/>
    <w:multiLevelType w:val="multilevel"/>
    <w:tmpl w:val="1E5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35DC7"/>
    <w:multiLevelType w:val="multilevel"/>
    <w:tmpl w:val="C87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3B1CA5"/>
    <w:multiLevelType w:val="multilevel"/>
    <w:tmpl w:val="4E8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5311C"/>
    <w:multiLevelType w:val="multilevel"/>
    <w:tmpl w:val="54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7A1EAB"/>
    <w:multiLevelType w:val="multilevel"/>
    <w:tmpl w:val="58F2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06D6A"/>
    <w:multiLevelType w:val="multilevel"/>
    <w:tmpl w:val="AE0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755033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2657387">
    <w:abstractNumId w:val="20"/>
  </w:num>
  <w:num w:numId="3" w16cid:durableId="502085212">
    <w:abstractNumId w:val="32"/>
  </w:num>
  <w:num w:numId="4" w16cid:durableId="19619592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39173171">
    <w:abstractNumId w:val="7"/>
  </w:num>
  <w:num w:numId="6" w16cid:durableId="1638753310">
    <w:abstractNumId w:val="6"/>
  </w:num>
  <w:num w:numId="7" w16cid:durableId="593056615">
    <w:abstractNumId w:val="1"/>
  </w:num>
  <w:num w:numId="8" w16cid:durableId="713774898">
    <w:abstractNumId w:val="13"/>
  </w:num>
  <w:num w:numId="9" w16cid:durableId="1078360804">
    <w:abstractNumId w:val="34"/>
  </w:num>
  <w:num w:numId="10" w16cid:durableId="219900519">
    <w:abstractNumId w:val="2"/>
  </w:num>
  <w:num w:numId="11" w16cid:durableId="1348367521">
    <w:abstractNumId w:val="27"/>
  </w:num>
  <w:num w:numId="12" w16cid:durableId="1988169196">
    <w:abstractNumId w:val="3"/>
  </w:num>
  <w:num w:numId="13" w16cid:durableId="51584283">
    <w:abstractNumId w:val="23"/>
  </w:num>
  <w:num w:numId="14" w16cid:durableId="1378623238">
    <w:abstractNumId w:val="8"/>
  </w:num>
  <w:num w:numId="15" w16cid:durableId="317733280">
    <w:abstractNumId w:val="30"/>
  </w:num>
  <w:num w:numId="16" w16cid:durableId="2004509011">
    <w:abstractNumId w:val="5"/>
  </w:num>
  <w:num w:numId="17" w16cid:durableId="1039621831">
    <w:abstractNumId w:val="31"/>
  </w:num>
  <w:num w:numId="18" w16cid:durableId="1590196420">
    <w:abstractNumId w:val="16"/>
  </w:num>
  <w:num w:numId="19" w16cid:durableId="1149443976">
    <w:abstractNumId w:val="39"/>
  </w:num>
  <w:num w:numId="20" w16cid:durableId="1050349899">
    <w:abstractNumId w:val="12"/>
  </w:num>
  <w:num w:numId="21" w16cid:durableId="2000303474">
    <w:abstractNumId w:val="10"/>
  </w:num>
  <w:num w:numId="22" w16cid:durableId="1196698162">
    <w:abstractNumId w:val="15"/>
  </w:num>
  <w:num w:numId="23" w16cid:durableId="2100245976">
    <w:abstractNumId w:val="28"/>
  </w:num>
  <w:num w:numId="24" w16cid:durableId="1571307006">
    <w:abstractNumId w:val="36"/>
  </w:num>
  <w:num w:numId="25" w16cid:durableId="1980645695">
    <w:abstractNumId w:val="4"/>
  </w:num>
  <w:num w:numId="26" w16cid:durableId="32848207">
    <w:abstractNumId w:val="21"/>
  </w:num>
  <w:num w:numId="27" w16cid:durableId="864754156">
    <w:abstractNumId w:val="29"/>
  </w:num>
  <w:num w:numId="28" w16cid:durableId="734744067">
    <w:abstractNumId w:val="38"/>
  </w:num>
  <w:num w:numId="29" w16cid:durableId="1456409411">
    <w:abstractNumId w:val="33"/>
  </w:num>
  <w:num w:numId="30" w16cid:durableId="1106850302">
    <w:abstractNumId w:val="11"/>
  </w:num>
  <w:num w:numId="31" w16cid:durableId="1697269235">
    <w:abstractNumId w:val="24"/>
  </w:num>
  <w:num w:numId="32" w16cid:durableId="1800757155">
    <w:abstractNumId w:val="25"/>
  </w:num>
  <w:num w:numId="33" w16cid:durableId="501431858">
    <w:abstractNumId w:val="19"/>
  </w:num>
  <w:num w:numId="34" w16cid:durableId="411466015">
    <w:abstractNumId w:val="37"/>
  </w:num>
  <w:num w:numId="35" w16cid:durableId="1677266039">
    <w:abstractNumId w:val="9"/>
  </w:num>
  <w:num w:numId="36" w16cid:durableId="1202740465">
    <w:abstractNumId w:val="14"/>
  </w:num>
  <w:num w:numId="37" w16cid:durableId="1473206140">
    <w:abstractNumId w:val="35"/>
  </w:num>
  <w:num w:numId="38" w16cid:durableId="365060083">
    <w:abstractNumId w:val="22"/>
  </w:num>
  <w:num w:numId="39" w16cid:durableId="934097985">
    <w:abstractNumId w:val="26"/>
  </w:num>
  <w:num w:numId="40" w16cid:durableId="1774131635">
    <w:abstractNumId w:val="17"/>
  </w:num>
  <w:num w:numId="41" w16cid:durableId="1226069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E72"/>
    <w:rsid w:val="00065883"/>
    <w:rsid w:val="000A47FA"/>
    <w:rsid w:val="000A65D3"/>
    <w:rsid w:val="000B1E33"/>
    <w:rsid w:val="000D2A4A"/>
    <w:rsid w:val="000D689F"/>
    <w:rsid w:val="000E7B7B"/>
    <w:rsid w:val="000E7D62"/>
    <w:rsid w:val="00103357"/>
    <w:rsid w:val="00123C9F"/>
    <w:rsid w:val="00126190"/>
    <w:rsid w:val="00130F17"/>
    <w:rsid w:val="001320BF"/>
    <w:rsid w:val="00134A06"/>
    <w:rsid w:val="00163BC4"/>
    <w:rsid w:val="00184EF4"/>
    <w:rsid w:val="00191062"/>
    <w:rsid w:val="00192B72"/>
    <w:rsid w:val="001A0C12"/>
    <w:rsid w:val="001A29D8"/>
    <w:rsid w:val="001A5CAA"/>
    <w:rsid w:val="001B0427"/>
    <w:rsid w:val="001C693C"/>
    <w:rsid w:val="001D3A51"/>
    <w:rsid w:val="001E10D2"/>
    <w:rsid w:val="001E25B4"/>
    <w:rsid w:val="001E44FE"/>
    <w:rsid w:val="00200595"/>
    <w:rsid w:val="00204835"/>
    <w:rsid w:val="00231920"/>
    <w:rsid w:val="0023195C"/>
    <w:rsid w:val="00234099"/>
    <w:rsid w:val="0024282C"/>
    <w:rsid w:val="002460DC"/>
    <w:rsid w:val="00250985"/>
    <w:rsid w:val="002556F6"/>
    <w:rsid w:val="002809B4"/>
    <w:rsid w:val="00283105"/>
    <w:rsid w:val="00284C4C"/>
    <w:rsid w:val="00287E68"/>
    <w:rsid w:val="00296529"/>
    <w:rsid w:val="002A1F5A"/>
    <w:rsid w:val="002B27FB"/>
    <w:rsid w:val="002B685A"/>
    <w:rsid w:val="002C57D2"/>
    <w:rsid w:val="002D37F6"/>
    <w:rsid w:val="002E0D56"/>
    <w:rsid w:val="00315186"/>
    <w:rsid w:val="0033343E"/>
    <w:rsid w:val="003512C2"/>
    <w:rsid w:val="00371FB6"/>
    <w:rsid w:val="003763C1"/>
    <w:rsid w:val="00376BBE"/>
    <w:rsid w:val="0039224F"/>
    <w:rsid w:val="003A43A4"/>
    <w:rsid w:val="003A6DA4"/>
    <w:rsid w:val="003A7E18"/>
    <w:rsid w:val="003C4C86"/>
    <w:rsid w:val="003C6258"/>
    <w:rsid w:val="003E2904"/>
    <w:rsid w:val="00401927"/>
    <w:rsid w:val="0041027F"/>
    <w:rsid w:val="00412475"/>
    <w:rsid w:val="00423789"/>
    <w:rsid w:val="00440F43"/>
    <w:rsid w:val="00441B6F"/>
    <w:rsid w:val="00446221"/>
    <w:rsid w:val="00447D49"/>
    <w:rsid w:val="00450E62"/>
    <w:rsid w:val="004539DB"/>
    <w:rsid w:val="00471A80"/>
    <w:rsid w:val="00477BE3"/>
    <w:rsid w:val="00482E43"/>
    <w:rsid w:val="00487AC2"/>
    <w:rsid w:val="004B2C8E"/>
    <w:rsid w:val="004D305E"/>
    <w:rsid w:val="004D4277"/>
    <w:rsid w:val="00502516"/>
    <w:rsid w:val="00505F06"/>
    <w:rsid w:val="00506828"/>
    <w:rsid w:val="00510902"/>
    <w:rsid w:val="0053056E"/>
    <w:rsid w:val="0053565C"/>
    <w:rsid w:val="00554FDA"/>
    <w:rsid w:val="005C784C"/>
    <w:rsid w:val="005D17F6"/>
    <w:rsid w:val="005E5539"/>
    <w:rsid w:val="005F03A2"/>
    <w:rsid w:val="00602BF5"/>
    <w:rsid w:val="00617FDD"/>
    <w:rsid w:val="00633614"/>
    <w:rsid w:val="00633F68"/>
    <w:rsid w:val="00636EB2"/>
    <w:rsid w:val="006375B8"/>
    <w:rsid w:val="006418B2"/>
    <w:rsid w:val="0066510A"/>
    <w:rsid w:val="00673F9F"/>
    <w:rsid w:val="00686953"/>
    <w:rsid w:val="00687DEA"/>
    <w:rsid w:val="00687E67"/>
    <w:rsid w:val="006967F7"/>
    <w:rsid w:val="006A250C"/>
    <w:rsid w:val="006B21D3"/>
    <w:rsid w:val="006B57D0"/>
    <w:rsid w:val="006C3166"/>
    <w:rsid w:val="006D30FF"/>
    <w:rsid w:val="006D32CD"/>
    <w:rsid w:val="006D6940"/>
    <w:rsid w:val="006E6052"/>
    <w:rsid w:val="006F11EC"/>
    <w:rsid w:val="0070082C"/>
    <w:rsid w:val="007369E6"/>
    <w:rsid w:val="00746E59"/>
    <w:rsid w:val="00754C9A"/>
    <w:rsid w:val="0075599A"/>
    <w:rsid w:val="00761D52"/>
    <w:rsid w:val="00762365"/>
    <w:rsid w:val="0077749E"/>
    <w:rsid w:val="00790ADA"/>
    <w:rsid w:val="007B4CF4"/>
    <w:rsid w:val="007D2288"/>
    <w:rsid w:val="007D31FE"/>
    <w:rsid w:val="007E088F"/>
    <w:rsid w:val="007E571F"/>
    <w:rsid w:val="007F7B32"/>
    <w:rsid w:val="00804BC2"/>
    <w:rsid w:val="00813548"/>
    <w:rsid w:val="0081431A"/>
    <w:rsid w:val="0083216F"/>
    <w:rsid w:val="00860000"/>
    <w:rsid w:val="0086063D"/>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33C76"/>
    <w:rsid w:val="009500A6"/>
    <w:rsid w:val="00957C18"/>
    <w:rsid w:val="009659BA"/>
    <w:rsid w:val="00983040"/>
    <w:rsid w:val="009B3FB9"/>
    <w:rsid w:val="009B4B4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60F"/>
    <w:rsid w:val="00A94063"/>
    <w:rsid w:val="00AA6219"/>
    <w:rsid w:val="00AA74E0"/>
    <w:rsid w:val="00AB703F"/>
    <w:rsid w:val="00AC6BB8"/>
    <w:rsid w:val="00AD2F92"/>
    <w:rsid w:val="00AE008F"/>
    <w:rsid w:val="00B01FCD"/>
    <w:rsid w:val="00B11676"/>
    <w:rsid w:val="00B1776C"/>
    <w:rsid w:val="00B26E46"/>
    <w:rsid w:val="00B40BC7"/>
    <w:rsid w:val="00B419CC"/>
    <w:rsid w:val="00B47473"/>
    <w:rsid w:val="00B52583"/>
    <w:rsid w:val="00B52896"/>
    <w:rsid w:val="00B66FDC"/>
    <w:rsid w:val="00B95236"/>
    <w:rsid w:val="00B96BD9"/>
    <w:rsid w:val="00BA1B01"/>
    <w:rsid w:val="00BA2641"/>
    <w:rsid w:val="00BB37AA"/>
    <w:rsid w:val="00BC53A0"/>
    <w:rsid w:val="00BE62AD"/>
    <w:rsid w:val="00BF121F"/>
    <w:rsid w:val="00BF1F80"/>
    <w:rsid w:val="00BF4FFE"/>
    <w:rsid w:val="00C166EF"/>
    <w:rsid w:val="00C17EB0"/>
    <w:rsid w:val="00C22745"/>
    <w:rsid w:val="00C27F5F"/>
    <w:rsid w:val="00C30A0F"/>
    <w:rsid w:val="00C37E61"/>
    <w:rsid w:val="00C70F1B"/>
    <w:rsid w:val="00C71A47"/>
    <w:rsid w:val="00C7464C"/>
    <w:rsid w:val="00C834EF"/>
    <w:rsid w:val="00C85588"/>
    <w:rsid w:val="00C92CB8"/>
    <w:rsid w:val="00CD6755"/>
    <w:rsid w:val="00CD6856"/>
    <w:rsid w:val="00CE0089"/>
    <w:rsid w:val="00CE793C"/>
    <w:rsid w:val="00CF193C"/>
    <w:rsid w:val="00CF6F54"/>
    <w:rsid w:val="00D173F1"/>
    <w:rsid w:val="00D74CB0"/>
    <w:rsid w:val="00D8295D"/>
    <w:rsid w:val="00DC2A65"/>
    <w:rsid w:val="00DE15F0"/>
    <w:rsid w:val="00DE5663"/>
    <w:rsid w:val="00DE78AA"/>
    <w:rsid w:val="00E053D0"/>
    <w:rsid w:val="00E15994"/>
    <w:rsid w:val="00E3114E"/>
    <w:rsid w:val="00E31A70"/>
    <w:rsid w:val="00E3397D"/>
    <w:rsid w:val="00E35B02"/>
    <w:rsid w:val="00E66496"/>
    <w:rsid w:val="00E66B35"/>
    <w:rsid w:val="00E66E10"/>
    <w:rsid w:val="00E769F6"/>
    <w:rsid w:val="00E8407C"/>
    <w:rsid w:val="00E84F3C"/>
    <w:rsid w:val="00E97F61"/>
    <w:rsid w:val="00EA012C"/>
    <w:rsid w:val="00EC6A55"/>
    <w:rsid w:val="00ED0288"/>
    <w:rsid w:val="00ED55CA"/>
    <w:rsid w:val="00EE52CB"/>
    <w:rsid w:val="00EF581D"/>
    <w:rsid w:val="00EF6024"/>
    <w:rsid w:val="00EF7FD8"/>
    <w:rsid w:val="00F06F59"/>
    <w:rsid w:val="00F17988"/>
    <w:rsid w:val="00F43DDE"/>
    <w:rsid w:val="00F469F0"/>
    <w:rsid w:val="00F53273"/>
    <w:rsid w:val="00F755E4"/>
    <w:rsid w:val="00F77D02"/>
    <w:rsid w:val="00FA44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34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834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 w:type="character" w:customStyle="1" w:styleId="Heading2Char">
    <w:name w:val="Heading 2 Char"/>
    <w:basedOn w:val="DefaultParagraphFont"/>
    <w:link w:val="Heading2"/>
    <w:semiHidden/>
    <w:rsid w:val="00C83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834EF"/>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06588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ik.2022.1001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787/bdb9256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96/978-1-4648-145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ushor.2009.09.0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busres.2013.05.016" TargetMode="External"/><Relationship Id="rId23" Type="http://schemas.openxmlformats.org/officeDocument/2006/relationships/fontTable" Target="fontTable.xml"/><Relationship Id="rId10" Type="http://schemas.openxmlformats.org/officeDocument/2006/relationships/hyperlink" Target="https://doi.org/10.1057/jibs.20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9692290500049805" TargetMode="External"/><Relationship Id="rId14" Type="http://schemas.openxmlformats.org/officeDocument/2006/relationships/hyperlink" Target="https://doi.org/10.1108/02651331311314556"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8C96-CC2E-48B5-9C2F-C459198F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263</TotalTime>
  <Pages>13</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GEECO</cp:lastModifiedBy>
  <cp:revision>20</cp:revision>
  <cp:lastPrinted>1999-07-06T11:00:00Z</cp:lastPrinted>
  <dcterms:created xsi:type="dcterms:W3CDTF">2014-10-25T14:34:00Z</dcterms:created>
  <dcterms:modified xsi:type="dcterms:W3CDTF">2026-03-27T06:23:00Z</dcterms:modified>
</cp:coreProperties>
</file>