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88DFF" w14:textId="08B14C1A" w:rsidR="001B3030" w:rsidRDefault="00603CA4" w:rsidP="00EC309B">
      <w:pPr>
        <w:spacing w:after="0" w:line="360" w:lineRule="auto"/>
        <w:jc w:val="center"/>
        <w:rPr>
          <w:rFonts w:ascii="Times New Roman" w:hAnsi="Times New Roman"/>
          <w:b/>
          <w:sz w:val="24"/>
          <w:lang w:val="en-US"/>
        </w:rPr>
      </w:pPr>
      <w:r w:rsidRPr="00603CA4">
        <w:rPr>
          <w:rFonts w:ascii="Times New Roman" w:hAnsi="Times New Roman"/>
          <w:b/>
          <w:sz w:val="24"/>
          <w:lang w:val="en-US"/>
        </w:rPr>
        <w:t>Effect of ICT on Men Subjective Wellbeing Based on Democratic Republic of Congo</w:t>
      </w:r>
    </w:p>
    <w:p w14:paraId="706C5D96" w14:textId="77777777" w:rsidR="001B3030" w:rsidRDefault="001B3030" w:rsidP="00EC309B">
      <w:pPr>
        <w:spacing w:after="0" w:line="360" w:lineRule="auto"/>
        <w:jc w:val="center"/>
        <w:rPr>
          <w:rFonts w:ascii="Times New Roman" w:hAnsi="Times New Roman"/>
          <w:b/>
          <w:sz w:val="24"/>
          <w:lang w:val="en-US"/>
        </w:rPr>
      </w:pPr>
    </w:p>
    <w:p w14:paraId="5304A716" w14:textId="77777777" w:rsidR="00F53608" w:rsidRPr="00F53608" w:rsidRDefault="00F53608" w:rsidP="00DC356A">
      <w:pPr>
        <w:pStyle w:val="Heading1"/>
        <w:spacing w:after="240"/>
        <w:rPr>
          <w:rFonts w:ascii="Times New Roman" w:hAnsi="Times New Roman" w:cs="Times New Roman"/>
          <w:sz w:val="24"/>
          <w:szCs w:val="24"/>
        </w:rPr>
      </w:pPr>
      <w:r>
        <w:rPr>
          <w:rFonts w:ascii="Times New Roman" w:hAnsi="Times New Roman" w:cs="Times New Roman"/>
          <w:sz w:val="24"/>
          <w:szCs w:val="24"/>
        </w:rPr>
        <w:t>Abstract</w:t>
      </w:r>
    </w:p>
    <w:p w14:paraId="0DF89BDB" w14:textId="13D76511" w:rsidR="00F53608" w:rsidRDefault="0058672A" w:rsidP="00C9776B">
      <w:pPr>
        <w:spacing w:after="240" w:line="360" w:lineRule="auto"/>
        <w:jc w:val="both"/>
        <w:rPr>
          <w:rFonts w:ascii="Times New Roman" w:hAnsi="Times New Roman" w:cs="Times New Roman"/>
          <w:sz w:val="24"/>
          <w:szCs w:val="24"/>
        </w:rPr>
      </w:pPr>
      <w:r w:rsidRPr="0058672A">
        <w:rPr>
          <w:rFonts w:ascii="Times New Roman" w:hAnsi="Times New Roman" w:cs="Times New Roman"/>
          <w:sz w:val="24"/>
          <w:szCs w:val="24"/>
        </w:rPr>
        <w:t>Empirical and theoretical studies suggest that access to Information and Communication Technologies (ICTs) goes beyond supporting development objectives and plays a significant role in enhancing subjective well-being. However, the existing literature has largely concentrated on developed economies or specific population groups, leaving limited evidence on how ICTs affect men’s well-being in fragile and low-income settings. This study seeks to fill this gap by examining the relationship between ICT access and subjective well-being among men in the Democratic Republic of Congo, a context characterized by structural constraints, socio-economic vulnerability, and persistent inequalities. Using a representative sample of 6,161 men drawn from the Multiple Indicator Cluster Survey (MICS-Palu 2018), logistic regression models are employed to assess the associations between ICT access and self-reported life satisfaction and happiness. The results indicate that ICT access positively influences men’s subjective well-being, with heterogeneous effects across technologies: computer use consistently improves life satisfaction, while Internet access alone shows weaker and occasionally ambiguous effects. Moreover, health status, social integration, and protection against ethnic discrimination emerge as critical determinants of well-being, suggesting that the impact of ICTs is shaped by broader socio-economic and psychosocial conditions. These findings highlight the importance of policies promoting digital inclusion, computer literacy, and productive ICT use, alongside efforts to strengthen health systems and social cohesion. By providing gender-disaggregated evidence from the Congolese context, this study contributes to the literature on ICTs and subjective well-being and offers policy-relevant insights for improving men’s qua</w:t>
      </w:r>
      <w:r>
        <w:rPr>
          <w:rFonts w:ascii="Times New Roman" w:hAnsi="Times New Roman" w:cs="Times New Roman"/>
          <w:sz w:val="24"/>
          <w:szCs w:val="24"/>
        </w:rPr>
        <w:t>lity of life through technology</w:t>
      </w:r>
      <w:r w:rsidR="00DC356A" w:rsidRPr="00DC356A">
        <w:rPr>
          <w:rFonts w:ascii="Times New Roman" w:hAnsi="Times New Roman" w:cs="Times New Roman"/>
          <w:sz w:val="24"/>
          <w:szCs w:val="24"/>
        </w:rPr>
        <w:t>.</w:t>
      </w:r>
    </w:p>
    <w:p w14:paraId="494CFFA3" w14:textId="77777777" w:rsidR="00C9776B" w:rsidRDefault="00C9776B" w:rsidP="00C9776B">
      <w:pPr>
        <w:spacing w:after="240" w:line="360" w:lineRule="auto"/>
        <w:jc w:val="both"/>
        <w:rPr>
          <w:rFonts w:ascii="Times New Roman" w:hAnsi="Times New Roman" w:cs="Times New Roman"/>
          <w:sz w:val="24"/>
          <w:szCs w:val="24"/>
        </w:rPr>
      </w:pPr>
    </w:p>
    <w:p w14:paraId="157FC8A6" w14:textId="77777777" w:rsidR="00F53608" w:rsidRPr="00973716" w:rsidRDefault="00F53608" w:rsidP="00F53608">
      <w:pPr>
        <w:spacing w:line="360" w:lineRule="auto"/>
        <w:jc w:val="both"/>
        <w:rPr>
          <w:rFonts w:ascii="Times New Roman" w:hAnsi="Times New Roman" w:cs="Times New Roman"/>
          <w:sz w:val="24"/>
          <w:szCs w:val="24"/>
          <w:lang w:val="en-US"/>
        </w:rPr>
      </w:pPr>
      <w:r w:rsidRPr="00DC356A">
        <w:rPr>
          <w:rFonts w:ascii="Times New Roman" w:hAnsi="Times New Roman" w:cs="Times New Roman"/>
          <w:b/>
          <w:sz w:val="24"/>
          <w:szCs w:val="24"/>
          <w:lang w:val="en-US"/>
        </w:rPr>
        <w:t>Keywords</w:t>
      </w:r>
      <w:r>
        <w:rPr>
          <w:rFonts w:ascii="Times New Roman" w:hAnsi="Times New Roman" w:cs="Times New Roman"/>
          <w:sz w:val="24"/>
          <w:szCs w:val="24"/>
          <w:lang w:val="en-US"/>
        </w:rPr>
        <w:t>: Happiness, Technology, ITC, Internet, Men, Democratic Republic of Congo.</w:t>
      </w:r>
    </w:p>
    <w:p w14:paraId="62414299" w14:textId="77777777" w:rsidR="00F53608" w:rsidRDefault="00F53608" w:rsidP="00F53608">
      <w:pPr>
        <w:tabs>
          <w:tab w:val="left" w:pos="765"/>
        </w:tabs>
        <w:jc w:val="both"/>
        <w:rPr>
          <w:rFonts w:ascii="Times New Roman" w:hAnsi="Times New Roman" w:cs="Times New Roman"/>
          <w:sz w:val="24"/>
          <w:szCs w:val="24"/>
        </w:rPr>
      </w:pPr>
      <w:r>
        <w:rPr>
          <w:rFonts w:ascii="Times New Roman" w:hAnsi="Times New Roman" w:cs="Times New Roman"/>
          <w:sz w:val="24"/>
          <w:szCs w:val="24"/>
        </w:rPr>
        <w:t>JEL CODES: I32, C50, O3</w:t>
      </w:r>
    </w:p>
    <w:p w14:paraId="7CA4CD8E" w14:textId="77777777" w:rsidR="00731313" w:rsidRDefault="00731313" w:rsidP="00F53608">
      <w:pPr>
        <w:tabs>
          <w:tab w:val="left" w:pos="765"/>
        </w:tabs>
        <w:jc w:val="both"/>
      </w:pPr>
    </w:p>
    <w:p w14:paraId="596EC8F4" w14:textId="77777777" w:rsidR="00DC356A" w:rsidRDefault="00DC356A" w:rsidP="00F53608">
      <w:pPr>
        <w:tabs>
          <w:tab w:val="left" w:pos="765"/>
        </w:tabs>
        <w:jc w:val="both"/>
      </w:pPr>
    </w:p>
    <w:p w14:paraId="0A2028F6" w14:textId="77777777" w:rsidR="00DC356A" w:rsidRDefault="00DC356A" w:rsidP="00F53608">
      <w:pPr>
        <w:tabs>
          <w:tab w:val="left" w:pos="765"/>
        </w:tabs>
        <w:jc w:val="both"/>
      </w:pPr>
    </w:p>
    <w:p w14:paraId="0ED02390" w14:textId="77777777" w:rsidR="00DC356A" w:rsidRDefault="00DC356A" w:rsidP="00F53608">
      <w:pPr>
        <w:tabs>
          <w:tab w:val="left" w:pos="765"/>
        </w:tabs>
        <w:jc w:val="both"/>
      </w:pPr>
    </w:p>
    <w:p w14:paraId="61F0F5A5" w14:textId="77777777" w:rsidR="00DC356A" w:rsidRDefault="00DC356A" w:rsidP="00F53608">
      <w:pPr>
        <w:tabs>
          <w:tab w:val="left" w:pos="765"/>
        </w:tabs>
        <w:jc w:val="both"/>
      </w:pPr>
    </w:p>
    <w:p w14:paraId="740CACD4" w14:textId="77777777" w:rsidR="00F53608" w:rsidRDefault="00F53608" w:rsidP="00994C86">
      <w:pPr>
        <w:pStyle w:val="Heading1"/>
        <w:numPr>
          <w:ilvl w:val="0"/>
          <w:numId w:val="1"/>
        </w:numPr>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Introduction</w:t>
      </w:r>
    </w:p>
    <w:p w14:paraId="254F44D1" w14:textId="77777777" w:rsidR="002A314C" w:rsidRPr="002A314C" w:rsidRDefault="00994C86" w:rsidP="00994C86">
      <w:pPr>
        <w:spacing w:after="240" w:line="360" w:lineRule="auto"/>
        <w:jc w:val="both"/>
        <w:rPr>
          <w:rFonts w:ascii="Times New Roman" w:hAnsi="Times New Roman" w:cs="Times New Roman"/>
          <w:sz w:val="24"/>
          <w:szCs w:val="24"/>
        </w:rPr>
      </w:pPr>
      <w:r w:rsidRPr="00994C86">
        <w:rPr>
          <w:rFonts w:ascii="Times New Roman" w:hAnsi="Times New Roman" w:cs="Times New Roman"/>
          <w:sz w:val="24"/>
          <w:szCs w:val="24"/>
        </w:rPr>
        <w:t>The study of happiness has become an increasingly fruitful field of economic research, attracting numerous scholars from various social science disciplines, including sociology, psychology, philosophy, and economics. Originating from the Leiden school in the Netherlands in the 1970s, the field of happiness economics expanded remarkably after 1990</w:t>
      </w:r>
      <w:r>
        <w:rPr>
          <w:rFonts w:ascii="Times New Roman" w:hAnsi="Times New Roman" w:cs="Times New Roman"/>
          <w:sz w:val="24"/>
          <w:szCs w:val="24"/>
        </w:rPr>
        <w:t xml:space="preserve">, particularly with the famous « Easterlin paradox », </w:t>
      </w:r>
      <w:r w:rsidRPr="00994C86">
        <w:rPr>
          <w:rFonts w:ascii="Times New Roman" w:hAnsi="Times New Roman" w:cs="Times New Roman"/>
          <w:sz w:val="24"/>
          <w:szCs w:val="24"/>
        </w:rPr>
        <w:t>which questions the relationship between income and long-term happiness. A key observation emerging from this field is that happiness does not show an upward trend, even during periods of sustained economic growth, highlighting the limitations of growth alone. Consequently, many researchers ar</w:t>
      </w:r>
      <w:r>
        <w:rPr>
          <w:rFonts w:ascii="Times New Roman" w:hAnsi="Times New Roman" w:cs="Times New Roman"/>
          <w:sz w:val="24"/>
          <w:szCs w:val="24"/>
        </w:rPr>
        <w:t xml:space="preserve">gue that if growth is exclusive </w:t>
      </w:r>
      <w:r w:rsidRPr="00994C86">
        <w:rPr>
          <w:rFonts w:ascii="Times New Roman" w:hAnsi="Times New Roman" w:cs="Times New Roman"/>
          <w:sz w:val="24"/>
          <w:szCs w:val="24"/>
        </w:rPr>
        <w:t>meaning it does not enable a large portion of the population to achieve the anticipated happiness, which is also a fundamental transversal objective of the Millennium Development Goals (MDGs) and the recent 17 Susta</w:t>
      </w:r>
      <w:r>
        <w:rPr>
          <w:rFonts w:ascii="Times New Roman" w:hAnsi="Times New Roman" w:cs="Times New Roman"/>
          <w:sz w:val="24"/>
          <w:szCs w:val="24"/>
        </w:rPr>
        <w:t xml:space="preserve">inable Development Goals (SDGs) </w:t>
      </w:r>
      <w:r w:rsidRPr="00994C86">
        <w:rPr>
          <w:rFonts w:ascii="Times New Roman" w:hAnsi="Times New Roman" w:cs="Times New Roman"/>
          <w:sz w:val="24"/>
          <w:szCs w:val="24"/>
        </w:rPr>
        <w:t>it becomes necessary to explore new pathways to happiness by considering non-economic factors. This study aims to examine the effect of ICT on men’s subjective well-being in t</w:t>
      </w:r>
      <w:r>
        <w:rPr>
          <w:rFonts w:ascii="Times New Roman" w:hAnsi="Times New Roman" w:cs="Times New Roman"/>
          <w:sz w:val="24"/>
          <w:szCs w:val="24"/>
        </w:rPr>
        <w:t>he Democratic Republic of Congo</w:t>
      </w:r>
      <w:r w:rsidR="002A314C" w:rsidRPr="002A314C">
        <w:rPr>
          <w:rFonts w:ascii="Times New Roman" w:hAnsi="Times New Roman" w:cs="Times New Roman"/>
          <w:sz w:val="24"/>
          <w:szCs w:val="24"/>
        </w:rPr>
        <w:t>.</w:t>
      </w:r>
    </w:p>
    <w:p w14:paraId="6D0FCCE1" w14:textId="77777777" w:rsidR="002A314C" w:rsidRPr="002A314C" w:rsidRDefault="002A314C" w:rsidP="002A314C">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 xml:space="preserve">Indeed, recent literature on the determinants of well-being from a macroeconomic point of view is abundant and fragmented (Malah et al., </w:t>
      </w:r>
      <w:proofErr w:type="gramStart"/>
      <w:r w:rsidRPr="002A314C">
        <w:rPr>
          <w:rFonts w:ascii="Times New Roman" w:hAnsi="Times New Roman" w:cs="Times New Roman"/>
          <w:sz w:val="24"/>
          <w:szCs w:val="24"/>
        </w:rPr>
        <w:t>2022;</w:t>
      </w:r>
      <w:proofErr w:type="gramEnd"/>
      <w:r w:rsidRPr="002A314C">
        <w:rPr>
          <w:rFonts w:ascii="Times New Roman" w:hAnsi="Times New Roman" w:cs="Times New Roman"/>
          <w:sz w:val="24"/>
          <w:szCs w:val="24"/>
        </w:rPr>
        <w:t xml:space="preserve"> Mignamissi and Kuete, 2021; Malah, 2021; Kouladoum et al., 2023). Among the macroeconomic work carried out to date on the factors influencing well-being, we find those which have determined its institutional factors (Sulemana et al., 2016; Fischer, 2010; Kim et al., 2012); socio-economic factors (Pinquart and Sorensen, 2000; Zhou et al., 2015; Tan and Kraus, 2020); and those that have determined how it is influenced by the diffusion of ICT (Lohmann, 2015; Scherer et al., 2011; Kavetsos and Koutroumpis, 2011; Salanova and Cifre, 2004; Kouladoum et al., 2023; Diener et al., 1999; Graham, 2009). Despite this emerging literature on the determinants of happiness, most of this work has analyzed objective well-being. However, research based mainly on objective measures of well-being does not effectively account for the happiness situation as declared by individuals. It concerns subjective happiness.</w:t>
      </w:r>
    </w:p>
    <w:p w14:paraId="1233D478" w14:textId="77777777" w:rsidR="002A314C" w:rsidRPr="002A314C" w:rsidRDefault="002A314C" w:rsidP="002A314C">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 xml:space="preserve">It is from this perspective that economists, starting from sociodemographic surveys of individuals, where happiness is measured according to a </w:t>
      </w:r>
      <w:r w:rsidR="008C096A">
        <w:rPr>
          <w:rFonts w:ascii="Times New Roman" w:hAnsi="Times New Roman" w:cs="Times New Roman"/>
          <w:sz w:val="24"/>
          <w:szCs w:val="24"/>
        </w:rPr>
        <w:t>declarative</w:t>
      </w:r>
      <w:r w:rsidRPr="002A314C">
        <w:rPr>
          <w:rFonts w:ascii="Times New Roman" w:hAnsi="Times New Roman" w:cs="Times New Roman"/>
          <w:sz w:val="24"/>
          <w:szCs w:val="24"/>
        </w:rPr>
        <w:t xml:space="preserve"> system, have attempted to analyze the factors that can make people happier. Most of this work est</w:t>
      </w:r>
      <w:r w:rsidR="008C096A">
        <w:rPr>
          <w:rFonts w:ascii="Times New Roman" w:hAnsi="Times New Roman" w:cs="Times New Roman"/>
          <w:sz w:val="24"/>
          <w:szCs w:val="24"/>
        </w:rPr>
        <w:t>ablishes a distinction between objective</w:t>
      </w:r>
      <w:r w:rsidRPr="002A314C">
        <w:rPr>
          <w:rFonts w:ascii="Times New Roman" w:hAnsi="Times New Roman" w:cs="Times New Roman"/>
          <w:sz w:val="24"/>
          <w:szCs w:val="24"/>
        </w:rPr>
        <w:t xml:space="preserve"> factors (income, marital status, socio-professional situation, place of resi</w:t>
      </w:r>
      <w:r w:rsidR="008C096A">
        <w:rPr>
          <w:rFonts w:ascii="Times New Roman" w:hAnsi="Times New Roman" w:cs="Times New Roman"/>
          <w:sz w:val="24"/>
          <w:szCs w:val="24"/>
        </w:rPr>
        <w:t>dence, level of education) and subjective</w:t>
      </w:r>
      <w:r w:rsidRPr="002A314C">
        <w:rPr>
          <w:rFonts w:ascii="Times New Roman" w:hAnsi="Times New Roman" w:cs="Times New Roman"/>
          <w:sz w:val="24"/>
          <w:szCs w:val="24"/>
        </w:rPr>
        <w:t xml:space="preserve"> factors (satisfaction with one's level of life, money </w:t>
      </w:r>
      <w:r w:rsidRPr="002A314C">
        <w:rPr>
          <w:rFonts w:ascii="Times New Roman" w:hAnsi="Times New Roman" w:cs="Times New Roman"/>
          <w:sz w:val="24"/>
          <w:szCs w:val="24"/>
        </w:rPr>
        <w:lastRenderedPageBreak/>
        <w:t>worries, experience of poverty, stress, sexuality, sport) (Schkade and Kahneman, 1998; Borooah, 2006; Stutzer and Frey, 2006; Araki, 2022; Rival, 2020; Islam and Goldwasser, 2020). However, even if there is an emerging literature on the determinants of the perception of subjective happiness, very little is known regarding the role of digital</w:t>
      </w:r>
      <w:r w:rsidR="008C096A">
        <w:rPr>
          <w:rFonts w:ascii="Times New Roman" w:hAnsi="Times New Roman" w:cs="Times New Roman"/>
          <w:sz w:val="24"/>
          <w:szCs w:val="24"/>
        </w:rPr>
        <w:t xml:space="preserve">ization on consumer well-being. </w:t>
      </w:r>
      <w:r w:rsidRPr="002A314C">
        <w:rPr>
          <w:rFonts w:ascii="Times New Roman" w:hAnsi="Times New Roman" w:cs="Times New Roman"/>
          <w:sz w:val="24"/>
          <w:szCs w:val="24"/>
        </w:rPr>
        <w:t>Indeed, according to ITU statistics (2018), the use of ICT is increasing globally. At the end of 2018, it was estimated that 51.2% of the world's population, or 3.9 billion people, used the internet (Myovella et al., 2020). In sub-Saharan Africa, the number of people using the internet increased from 2.1% in 2005 to 24.4% in 2018, while mobile subscriptions stood at 77 per 100 inhabitants (ITU, 2018). This trend does not escape the Democratic Republic of Congo. Indeed, according to World Bank statistics (2023), the Democratic Republic of Congo (DRC) recorded an internet and social media penetration rate of 17.6% of the overall population, which constitutes a leap by 23% between 2021 and 2022 (World Bank Group).</w:t>
      </w:r>
    </w:p>
    <w:p w14:paraId="696AB577" w14:textId="77777777" w:rsidR="002A314C" w:rsidRPr="002A314C" w:rsidRDefault="002A314C" w:rsidP="002A314C">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ICTs are now an integral part of daily life (Kavetsos and Koutroumpis, 2011). Although the literature has largely neglected the effects of ICT on individual well-being with a greater emphasis on economic factors, recent work is beginning to show that landline and mobile phones, music players, and personal computers, including Internet connection, are associated with significantly higher levels of well-being and individual life satisfaction of their users (Kavetsos and Koutroumpis, 2011). Indeed, it is possible that these tools influence the level of happiness of their users in different ways depending on whether you are a man or a woman. For example, following the achievement of the SDGs, ICT can play an important role in achieving gender equality and empowering men. Through ICTs, men can access information important for their productive, reproductive, and community roles and obtain additional resources for improving their life satisfaction. Access to ICT allows men to make their voice better heard in their communities, to promote their participation in life. ICTs also offer men a certain flexibility in time and space, which can be particularly interesting for men facing social isolation.</w:t>
      </w:r>
    </w:p>
    <w:p w14:paraId="3DC08713" w14:textId="77777777" w:rsidR="002A314C" w:rsidRPr="002A314C" w:rsidRDefault="002A314C" w:rsidP="002A314C">
      <w:pPr>
        <w:spacing w:line="360" w:lineRule="auto"/>
        <w:jc w:val="both"/>
        <w:rPr>
          <w:rFonts w:ascii="Times New Roman" w:hAnsi="Times New Roman" w:cs="Times New Roman"/>
          <w:sz w:val="24"/>
          <w:szCs w:val="24"/>
        </w:rPr>
      </w:pPr>
    </w:p>
    <w:p w14:paraId="1E0AAC83" w14:textId="77777777" w:rsidR="002A314C" w:rsidRPr="002A314C" w:rsidRDefault="002A314C" w:rsidP="002A314C">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 xml:space="preserve">However, it should be noted that ICT does not essentially bring only benefits, as noted in a large part of the literature, but is also a source of problems like cybercrime, scams, and deviances likely to negatively influence consumer well-being. ICTs are used as tools of sexual harassment. For example, using cross-sectional data from the World Values Survey, Lohmann (2015) finds an indirect negative effect of access to the internet on subjective well-being, since people who regularly use the internet as a source of information get less satisfaction from their income. Furthermore, ICT discriminates against those who are not educated, or are older. This negative </w:t>
      </w:r>
      <w:r w:rsidRPr="002A314C">
        <w:rPr>
          <w:rFonts w:ascii="Times New Roman" w:hAnsi="Times New Roman" w:cs="Times New Roman"/>
          <w:sz w:val="24"/>
          <w:szCs w:val="24"/>
        </w:rPr>
        <w:lastRenderedPageBreak/>
        <w:t>effect could be understood differently depending on gender. Indeed, even if we observe the emergence of digital professions which allow men to flourish, most men may tend to feel this negative effect of ICTs more, through cyberbullying, harassment, unwanted calls, sexist content, or unflattering portrayals, which in one way or another alter the psychological well-being of some men, if not the community. Hence the following research question: does the use of ICTs contribute to making men happier in the Democratic Republic of Congo?</w:t>
      </w:r>
    </w:p>
    <w:p w14:paraId="1A88D171" w14:textId="77777777" w:rsidR="002A314C" w:rsidRPr="00C04CAF" w:rsidRDefault="002A314C" w:rsidP="00C04CAF">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The objective of this article is to analyze the effects of the use of ICTs on the perception of men’s well-being in the DRC using data from the Multiple Indicator Cluster Survey (MICS-Palu 2018). On a theoretical level, this article is based on welfare economics, which is an approach to normative economics based on the evaluation of situations of social well-being defined as optimal in the sense of Pareto. It deals with questions related to the relationship between economics and moral well-being, in particular the ways in which economic goods could provide an increase in collective well-being, especially when dysfunctions are noted in the economic system. Thus, this article supports the hypothesis according to which the use of ICTs, which are economic goods, positively influences the subjectiv</w:t>
      </w:r>
      <w:r w:rsidR="008C096A">
        <w:rPr>
          <w:rFonts w:ascii="Times New Roman" w:hAnsi="Times New Roman" w:cs="Times New Roman"/>
          <w:sz w:val="24"/>
          <w:szCs w:val="24"/>
        </w:rPr>
        <w:t xml:space="preserve">e well-being of men in the DRC. </w:t>
      </w:r>
      <w:r w:rsidRPr="002A314C">
        <w:rPr>
          <w:rFonts w:ascii="Times New Roman" w:hAnsi="Times New Roman" w:cs="Times New Roman"/>
          <w:sz w:val="24"/>
          <w:szCs w:val="24"/>
        </w:rPr>
        <w:t>The rest of the paper is structured as follows: Section 2 presents the theoretical literature and empirical findings concerning the effect of information and communication technologies on happiness. Section 3 presents the data and methodological strategy. Section 4 presents and discusses the results, while Section 5 concludes with policy recommendations and guidelines for future research.</w:t>
      </w:r>
    </w:p>
    <w:p w14:paraId="0DD7AA34" w14:textId="77777777" w:rsidR="00F53608" w:rsidRPr="00927793" w:rsidRDefault="00F53608" w:rsidP="00D853A5">
      <w:pPr>
        <w:pStyle w:val="Heading1"/>
        <w:spacing w:line="360" w:lineRule="auto"/>
        <w:jc w:val="both"/>
        <w:rPr>
          <w:rFonts w:ascii="Times New Roman" w:hAnsi="Times New Roman" w:cs="Times New Roman"/>
          <w:sz w:val="24"/>
          <w:szCs w:val="24"/>
        </w:rPr>
      </w:pPr>
      <w:r w:rsidRPr="00927793">
        <w:rPr>
          <w:rFonts w:ascii="Times New Roman" w:hAnsi="Times New Roman" w:cs="Times New Roman"/>
          <w:sz w:val="24"/>
          <w:szCs w:val="24"/>
        </w:rPr>
        <w:t>2.    Theoretical approach and literature review</w:t>
      </w:r>
    </w:p>
    <w:p w14:paraId="25A951AD" w14:textId="77777777" w:rsidR="00F53608" w:rsidRDefault="00F53608" w:rsidP="00D853A5">
      <w:pPr>
        <w:pStyle w:val="Heading2"/>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2.1.</w:t>
      </w:r>
      <w:r w:rsidRPr="00927793">
        <w:rPr>
          <w:rFonts w:ascii="Times New Roman" w:hAnsi="Times New Roman" w:cs="Times New Roman"/>
          <w:sz w:val="24"/>
          <w:szCs w:val="24"/>
        </w:rPr>
        <w:tab/>
        <w:t>Theoretical approach</w:t>
      </w:r>
    </w:p>
    <w:p w14:paraId="6BAF29F2" w14:textId="77777777" w:rsidR="00D853A5" w:rsidRPr="00D853A5" w:rsidRDefault="00D853A5" w:rsidP="00D853A5">
      <w:pPr>
        <w:spacing w:after="240" w:line="360" w:lineRule="auto"/>
        <w:jc w:val="both"/>
        <w:rPr>
          <w:rFonts w:ascii="Times New Roman" w:hAnsi="Times New Roman" w:cs="Times New Roman"/>
          <w:sz w:val="24"/>
          <w:szCs w:val="24"/>
        </w:rPr>
      </w:pPr>
      <w:r w:rsidRPr="00D853A5">
        <w:rPr>
          <w:rFonts w:ascii="Times New Roman" w:hAnsi="Times New Roman" w:cs="Times New Roman"/>
          <w:sz w:val="24"/>
          <w:szCs w:val="24"/>
        </w:rPr>
        <w:t>Well-being has long been considered a phenomenon that could be measured with economic and monetary indicators alone, or even with indicators of health or absence of morbidity (Greyling, 2018). The first measures of well-being on a national and international scale focused mainly on GDP, considering that wealth and the possession of material goods were indicative of a better level of well-being. However, from 1974, the work of Richard Easterlin, an American demographic economist, revolutionized this way of thinking by pointing out the fact that several dimensions of well-being escape the measurement of GDP, whether non-market dimensions (domestic work, childcare, leisure time, time spent with loved ones, etc.) or even characteristics specific to societies (their democratic character, freedom of movement and thought, access to effective and independent justice) (Greyling, 2018).</w:t>
      </w:r>
    </w:p>
    <w:p w14:paraId="39E9096C" w14:textId="1A32E8D7" w:rsidR="00D853A5" w:rsidRPr="00D853A5" w:rsidRDefault="00D853A5" w:rsidP="00D853A5">
      <w:pPr>
        <w:spacing w:line="360" w:lineRule="auto"/>
        <w:jc w:val="both"/>
        <w:rPr>
          <w:rFonts w:ascii="Times New Roman" w:hAnsi="Times New Roman" w:cs="Times New Roman"/>
          <w:sz w:val="24"/>
          <w:szCs w:val="24"/>
        </w:rPr>
      </w:pPr>
      <w:r w:rsidRPr="00D853A5">
        <w:rPr>
          <w:rFonts w:ascii="Times New Roman" w:hAnsi="Times New Roman" w:cs="Times New Roman"/>
          <w:sz w:val="24"/>
          <w:szCs w:val="24"/>
        </w:rPr>
        <w:lastRenderedPageBreak/>
        <w:t xml:space="preserve">Critics of the Indian economist, Nobel Prize winner, Amartya Sen also add that what really matters are the capabilities that people have, that is to say the set of possibilities available to them and their freedom to choose, from this whole, the type of life they value. According to him, a person's quality of life depends on their autonomy and the possibilities offered to them to improve their own living conditions. Following Sen, several authors postulate that the measurement of well-being requires both objective and subjective data, meaning that subjective well-being is just as important to take into account as its more objectifiable aspects (health and resources). </w:t>
      </w:r>
      <w:r w:rsidR="0094621C" w:rsidRPr="0094621C">
        <w:rPr>
          <w:rFonts w:ascii="Times New Roman" w:hAnsi="Times New Roman" w:cs="Times New Roman"/>
          <w:sz w:val="24"/>
          <w:szCs w:val="24"/>
        </w:rPr>
        <w:t>According to Diener et al. (1999), subjective well-being is closely linked to what Wilson (1967) conceptualizes as the theory of need satisfaction. The bulk of empirical research adopts this framework by demonstrating that desirable life events tend to enhance subjective well-being, whereas undesirable events are associated with its deterioration (Stallings et al., 1997). Recent empirical evidence from indigenous and vulnerable populations further supports this perspective, showing that improvements in social, economic, and technological conditions are positively associated with subjective well-being and financial well-being outcomes (Abdul Razak et al., 2025; Rosnon et al., 2024). It is within this theoretical and empirical tradition that the present article is situated. From this standpoint, if access to ICT constitutes a desirable event, it should enhance the subjective well-being of men; conversely, if it is perceived as undesirable or exclusionary, it is expected to reduce subjective well-being among men in the Democratic Republic of Congo.</w:t>
      </w:r>
    </w:p>
    <w:p w14:paraId="3C1B4C47" w14:textId="77777777" w:rsidR="00D853A5" w:rsidRPr="00D853A5" w:rsidRDefault="00D853A5" w:rsidP="00D853A5">
      <w:pPr>
        <w:spacing w:line="360" w:lineRule="auto"/>
        <w:jc w:val="both"/>
        <w:rPr>
          <w:rFonts w:ascii="Times New Roman" w:hAnsi="Times New Roman" w:cs="Times New Roman"/>
          <w:sz w:val="24"/>
          <w:szCs w:val="24"/>
        </w:rPr>
      </w:pPr>
      <w:r w:rsidRPr="00D853A5">
        <w:rPr>
          <w:rFonts w:ascii="Times New Roman" w:hAnsi="Times New Roman" w:cs="Times New Roman"/>
          <w:sz w:val="24"/>
          <w:szCs w:val="24"/>
        </w:rPr>
        <w:t>Theoretically, there are some plausible reasons to describe the use of ICT as a desirable event, as there is growing evidence of the benefits that ICT has for men’s empowerment, by facilitating their access to health, nutrition, education, and other opportunities for human development, such as participation in political and family life, communicating with friends and family (Facebook), or leisure activities (watching films) (Franzen, 2003). The availability of information and communication technologies (ICTs) plays a decisive role in empowering men, particularly by offering them opportunities to participate in the labor market, access training, and improve their skills. ICTs enable men to overcome barriers linked to geographical isolation, traditional social roles, and limited access to educational and professional resources. Hafkin and Huyer (2007) point out that ICTs enable men to engage in entrepreneurial activities and distance learning, helping to reduce gender inequalities in the economic sphere. In addition, Hilbert (2011) indicates that access to ICT offers men the opportunity to improve their participation in the labor market by giving them access to information, professional networks, and online training, thus contributing to their social and economic inclusion.</w:t>
      </w:r>
    </w:p>
    <w:p w14:paraId="7E4A03AD" w14:textId="77777777" w:rsidR="00F53608" w:rsidRDefault="00F53608" w:rsidP="002159C9">
      <w:pPr>
        <w:pStyle w:val="Heading2"/>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lastRenderedPageBreak/>
        <w:t>2.2.</w:t>
      </w:r>
      <w:r w:rsidRPr="00927793">
        <w:rPr>
          <w:rFonts w:ascii="Times New Roman" w:hAnsi="Times New Roman" w:cs="Times New Roman"/>
          <w:sz w:val="24"/>
          <w:szCs w:val="24"/>
        </w:rPr>
        <w:tab/>
        <w:t>Access to ICT</w:t>
      </w:r>
      <w:r w:rsidR="00D51AAA">
        <w:rPr>
          <w:rFonts w:ascii="Times New Roman" w:hAnsi="Times New Roman" w:cs="Times New Roman"/>
          <w:sz w:val="24"/>
          <w:szCs w:val="24"/>
        </w:rPr>
        <w:t xml:space="preserve"> and subjective well-being of </w:t>
      </w:r>
      <w:r w:rsidRPr="00927793">
        <w:rPr>
          <w:rFonts w:ascii="Times New Roman" w:hAnsi="Times New Roman" w:cs="Times New Roman"/>
          <w:sz w:val="24"/>
          <w:szCs w:val="24"/>
        </w:rPr>
        <w:t>men</w:t>
      </w:r>
      <w:r w:rsidR="00D77B17">
        <w:rPr>
          <w:rFonts w:ascii="Times New Roman" w:hAnsi="Times New Roman" w:cs="Times New Roman"/>
          <w:sz w:val="24"/>
          <w:szCs w:val="24"/>
        </w:rPr>
        <w:t xml:space="preserve"> </w:t>
      </w:r>
    </w:p>
    <w:p w14:paraId="787BF36A" w14:textId="77777777" w:rsidR="002159C9" w:rsidRPr="00D77B17" w:rsidRDefault="002159C9" w:rsidP="002159C9">
      <w:pPr>
        <w:spacing w:after="240" w:line="360" w:lineRule="auto"/>
        <w:jc w:val="both"/>
        <w:rPr>
          <w:rFonts w:ascii="Times New Roman" w:hAnsi="Times New Roman" w:cs="Times New Roman"/>
          <w:sz w:val="24"/>
          <w:szCs w:val="24"/>
        </w:rPr>
      </w:pPr>
      <w:r w:rsidRPr="002159C9">
        <w:rPr>
          <w:rFonts w:ascii="Times New Roman" w:hAnsi="Times New Roman" w:cs="Times New Roman"/>
          <w:sz w:val="24"/>
          <w:szCs w:val="24"/>
        </w:rPr>
        <w:t>The empirical literature specifically addressing access to ICTs and men's subjective well-being remains limited, but several studies provide actionable results thanks to gender heterogeneity analyses. Zhang, Zhang, and Wang (2024) show, based on CGSS data from 2012–2018, that frequent Internet use significantly increases life satisfaction among older adults, with a particularly marked effect among men, suggesting that the psychosocial benefits of digital technology may differ according to gender. In African countries, access to mobile phones improves market information, reduces transaction costs, and increases incomes, which can translate into an indirect increase in subjective well-being for men, who are more represented in the entrepreneurial and agricultural sectors (Aker &amp; Mbiti, 2010). Global comparative studies confirm that the positive impacts of ICTs vary according to gender relations: in countries where men have easier access to technology, they are often the first to benefit from the gains in life satisfaction associated with digital expansion (Ganju, Pavlou &amp; Banker, 2016; 2024–2025 analyses of gender inequalities and ICT). At the same time, sectoral work in East and West Africa highlights that, in agricultural or commercial activities, men are more likely to adopt mobile technologies and derive immediate economic gains that can enhance their subjective well-being, even though the benefits for women can be more transformative when they effectively access ICTs (Sekabira &amp; Qaim, 2017; Abioye et al., 2025). Digital interventions, such as mobile programs designed to reduce stress or facilitate access to psychological services, also show improvements in well-being among predominantly male users in certain African urban contexts (Brookings Institution, 2021). However, more critical studies point out that excessive or social media-oriented use can lead to decreased life satisfaction or increased stress, including among men, due to psychosocial mechanisms related to social comparison or cognitive load (Marciano et al., 2024). Finally, African and Congolese data (GSMA, Research ICT Africa, MICS) highlight a connectivity gap that favors men, giving them privileged access to digital opportunities and therefore potential gains in well-being, while revealing a lack of rigorously gender-disaggregated studies for the DRC, which constitutes a major empirical gap. Thus, the main gap lies in the absence of causal analyses specifically dedicated to men in the DRC that clearly identify how and through what mechanisms access to ICTs influences their subjective well-being.</w:t>
      </w:r>
    </w:p>
    <w:p w14:paraId="4636152E" w14:textId="77777777" w:rsidR="00F53608" w:rsidRDefault="00F53608" w:rsidP="00927793">
      <w:pPr>
        <w:pStyle w:val="Heading1"/>
        <w:spacing w:line="360" w:lineRule="auto"/>
        <w:jc w:val="both"/>
        <w:rPr>
          <w:rFonts w:ascii="Times New Roman" w:hAnsi="Times New Roman" w:cs="Times New Roman"/>
          <w:sz w:val="24"/>
          <w:szCs w:val="24"/>
        </w:rPr>
      </w:pPr>
      <w:r w:rsidRPr="00927793">
        <w:rPr>
          <w:rFonts w:ascii="Times New Roman" w:hAnsi="Times New Roman" w:cs="Times New Roman"/>
          <w:sz w:val="24"/>
          <w:szCs w:val="24"/>
        </w:rPr>
        <w:t>3.</w:t>
      </w:r>
      <w:r w:rsidRPr="00927793">
        <w:rPr>
          <w:rFonts w:ascii="Times New Roman" w:hAnsi="Times New Roman" w:cs="Times New Roman"/>
          <w:sz w:val="24"/>
          <w:szCs w:val="24"/>
        </w:rPr>
        <w:tab/>
        <w:t>Methods</w:t>
      </w:r>
    </w:p>
    <w:p w14:paraId="23D7604D" w14:textId="77777777" w:rsidR="00E74B1B" w:rsidRDefault="00D51AAA" w:rsidP="001A2933">
      <w:pPr>
        <w:pStyle w:val="Heading2"/>
        <w:rPr>
          <w:rFonts w:ascii="Times New Roman" w:hAnsi="Times New Roman" w:cs="Times New Roman"/>
        </w:rPr>
      </w:pPr>
      <w:r w:rsidRPr="00D51AAA">
        <w:rPr>
          <w:rFonts w:ascii="Times New Roman" w:hAnsi="Times New Roman" w:cs="Times New Roman"/>
        </w:rPr>
        <w:t xml:space="preserve">3.1. </w:t>
      </w:r>
      <w:r>
        <w:rPr>
          <w:rFonts w:ascii="Times New Roman" w:hAnsi="Times New Roman" w:cs="Times New Roman"/>
        </w:rPr>
        <w:t xml:space="preserve">   </w:t>
      </w:r>
      <w:r w:rsidRPr="00D51AAA">
        <w:rPr>
          <w:rFonts w:ascii="Times New Roman" w:hAnsi="Times New Roman" w:cs="Times New Roman"/>
        </w:rPr>
        <w:t>Data</w:t>
      </w:r>
    </w:p>
    <w:p w14:paraId="1896349B" w14:textId="77777777" w:rsidR="001A2933" w:rsidRPr="001A2933" w:rsidRDefault="001A2933" w:rsidP="001A2933"/>
    <w:p w14:paraId="556CCE7D" w14:textId="77777777" w:rsidR="001A2933" w:rsidRPr="001A2933" w:rsidRDefault="001A2933" w:rsidP="001A2933">
      <w:pPr>
        <w:spacing w:line="360" w:lineRule="auto"/>
        <w:jc w:val="both"/>
        <w:rPr>
          <w:rFonts w:ascii="Times New Roman" w:hAnsi="Times New Roman" w:cs="Times New Roman"/>
          <w:sz w:val="24"/>
          <w:szCs w:val="24"/>
        </w:rPr>
      </w:pPr>
      <w:r w:rsidRPr="001A2933">
        <w:rPr>
          <w:rFonts w:ascii="Times New Roman" w:hAnsi="Times New Roman" w:cs="Times New Roman"/>
          <w:sz w:val="24"/>
          <w:szCs w:val="24"/>
        </w:rPr>
        <w:lastRenderedPageBreak/>
        <w:t>The data used to address the research question in this study come from the 2018 Multiple Indicator Cluster Surveys (MICS-Palu) conducted in the Democratic Republic of Congo under the auspices of UNICEF. These surveys are carefully designed to provide essential indicators for assessing the well-being of children and adults, making them a valuable tool for researchers and policymakers (WHO, 2016).</w:t>
      </w:r>
      <w:r>
        <w:rPr>
          <w:rFonts w:ascii="Times New Roman" w:hAnsi="Times New Roman" w:cs="Times New Roman"/>
          <w:sz w:val="24"/>
          <w:szCs w:val="24"/>
        </w:rPr>
        <w:t xml:space="preserve"> </w:t>
      </w:r>
      <w:r w:rsidRPr="001A2933">
        <w:rPr>
          <w:rFonts w:ascii="Times New Roman" w:hAnsi="Times New Roman" w:cs="Times New Roman"/>
          <w:sz w:val="24"/>
          <w:szCs w:val="24"/>
        </w:rPr>
        <w:t>MICS surveys are recognized for their robust methodological frameworks and rigorous data collection processes, ensuring the reliability and comprehensiveness of the information gathered (Martin &amp; Zulaika, 2016). Such meticulous planning allows for data that not only reflect current conditions but also provide a basis for understanding trends over time. The 2018 MICS-Palu survey is particularly notable for the extensive efforts made to collect a wide range of indicators related to health, education, and overall well-being.</w:t>
      </w:r>
    </w:p>
    <w:p w14:paraId="4A3A6362" w14:textId="77777777" w:rsidR="00E74B1B" w:rsidRPr="00D853A5" w:rsidRDefault="001A2933" w:rsidP="00D853A5">
      <w:pPr>
        <w:spacing w:line="360" w:lineRule="auto"/>
        <w:jc w:val="both"/>
        <w:rPr>
          <w:rFonts w:ascii="Times New Roman" w:hAnsi="Times New Roman" w:cs="Times New Roman"/>
          <w:sz w:val="24"/>
          <w:szCs w:val="24"/>
        </w:rPr>
      </w:pPr>
      <w:r w:rsidRPr="001A2933">
        <w:rPr>
          <w:rFonts w:ascii="Times New Roman" w:hAnsi="Times New Roman" w:cs="Times New Roman"/>
          <w:sz w:val="24"/>
          <w:szCs w:val="24"/>
        </w:rPr>
        <w:t>By covering diverse topics, including infant mortality, nutrition, education, and access to safe drinking water, this dataset represents a valuable resource for examining various aspects of life in the Democratic Republic of Congo, particularly for vulnerable populations such as women and children. Beyond assessing current conditions, MICS surveys are essential for tracking progress toward national and international development goals. The data collected are crucial for monitoring achievements in the Sustainable Development Goals (SDGs), especially those related to health, education, and gender equality (Khan &amp; Hancioglu, 2019).</w:t>
      </w:r>
      <w:r>
        <w:rPr>
          <w:rFonts w:ascii="Times New Roman" w:hAnsi="Times New Roman" w:cs="Times New Roman"/>
          <w:sz w:val="24"/>
          <w:szCs w:val="24"/>
        </w:rPr>
        <w:t xml:space="preserve"> </w:t>
      </w:r>
      <w:r w:rsidRPr="001A2933">
        <w:rPr>
          <w:rFonts w:ascii="Times New Roman" w:hAnsi="Times New Roman" w:cs="Times New Roman"/>
          <w:sz w:val="24"/>
          <w:szCs w:val="24"/>
        </w:rPr>
        <w:t>With the increasing integration of information and communication technologies (ICTs) into daily life, the MICS survey also provides substantial information on the use, adoption, and adaptation of ICTs in everyday life. This information serves as a valuable resource for stakeholders at various levels, from government agencies to international organizations, to make informed decisions aimed at improving the quality of life of children and women based on ICT use and adoption. It is important to note that ICTs here encompass all technologies used to collect, process, store, and transmit information, including computer hardware such as computers and smartphones, as well as software and communication platforms, including the Internet.</w:t>
      </w:r>
      <w:r>
        <w:rPr>
          <w:rFonts w:ascii="Times New Roman" w:hAnsi="Times New Roman" w:cs="Times New Roman"/>
          <w:sz w:val="24"/>
          <w:szCs w:val="24"/>
        </w:rPr>
        <w:t xml:space="preserve"> </w:t>
      </w:r>
      <w:r w:rsidRPr="001A2933">
        <w:rPr>
          <w:rFonts w:ascii="Times New Roman" w:hAnsi="Times New Roman" w:cs="Times New Roman"/>
          <w:sz w:val="24"/>
          <w:szCs w:val="24"/>
        </w:rPr>
        <w:t>The survey thus provided data on exposure to these tools and enabled analyses to understand their impact on quality of life. It was conducted among 6,161 men aged 15 to 49 years.</w:t>
      </w:r>
    </w:p>
    <w:p w14:paraId="3D037580" w14:textId="77777777" w:rsidR="00F53608" w:rsidRPr="00927793" w:rsidRDefault="00F53608" w:rsidP="00927793">
      <w:pPr>
        <w:pStyle w:val="Heading2"/>
        <w:spacing w:line="360" w:lineRule="auto"/>
        <w:jc w:val="both"/>
        <w:rPr>
          <w:rFonts w:ascii="Times New Roman" w:hAnsi="Times New Roman" w:cs="Times New Roman"/>
          <w:sz w:val="24"/>
          <w:szCs w:val="24"/>
        </w:rPr>
      </w:pPr>
      <w:r w:rsidRPr="00927793">
        <w:rPr>
          <w:rFonts w:ascii="Times New Roman" w:hAnsi="Times New Roman" w:cs="Times New Roman"/>
          <w:sz w:val="24"/>
          <w:szCs w:val="24"/>
        </w:rPr>
        <w:t>3.2.</w:t>
      </w:r>
      <w:r w:rsidRPr="00927793">
        <w:rPr>
          <w:rFonts w:ascii="Times New Roman" w:hAnsi="Times New Roman" w:cs="Times New Roman"/>
          <w:sz w:val="24"/>
          <w:szCs w:val="24"/>
        </w:rPr>
        <w:tab/>
        <w:t>Selection and justification of variables</w:t>
      </w:r>
    </w:p>
    <w:p w14:paraId="48BF939B" w14:textId="77777777" w:rsidR="00F53608" w:rsidRDefault="00F53608" w:rsidP="00741068">
      <w:pPr>
        <w:pStyle w:val="Heading3"/>
        <w:spacing w:after="240" w:line="360" w:lineRule="auto"/>
        <w:jc w:val="both"/>
        <w:rPr>
          <w:rFonts w:ascii="Times New Roman" w:hAnsi="Times New Roman" w:cs="Times New Roman"/>
        </w:rPr>
      </w:pPr>
      <w:r w:rsidRPr="00927793">
        <w:rPr>
          <w:rFonts w:ascii="Times New Roman" w:hAnsi="Times New Roman" w:cs="Times New Roman"/>
        </w:rPr>
        <w:t>3.2.1.</w:t>
      </w:r>
      <w:r w:rsidRPr="00927793">
        <w:rPr>
          <w:rFonts w:ascii="Times New Roman" w:hAnsi="Times New Roman" w:cs="Times New Roman"/>
        </w:rPr>
        <w:tab/>
        <w:t>Dependent variable</w:t>
      </w:r>
    </w:p>
    <w:p w14:paraId="788E6E8E" w14:textId="77777777" w:rsidR="00F55B97" w:rsidRPr="00F55B97" w:rsidRDefault="00F55B97" w:rsidP="00741068">
      <w:pPr>
        <w:spacing w:after="240" w:line="360" w:lineRule="auto"/>
        <w:jc w:val="both"/>
        <w:rPr>
          <w:rFonts w:ascii="Times New Roman" w:hAnsi="Times New Roman" w:cs="Times New Roman"/>
          <w:sz w:val="24"/>
          <w:szCs w:val="24"/>
        </w:rPr>
      </w:pPr>
      <w:r w:rsidRPr="00F55B97">
        <w:rPr>
          <w:rFonts w:ascii="Times New Roman" w:hAnsi="Times New Roman" w:cs="Times New Roman"/>
          <w:sz w:val="24"/>
          <w:szCs w:val="24"/>
        </w:rPr>
        <w:t xml:space="preserve">Irwin et al. (1979) emphasize that subjective well-being, such as happiness, can be effectively measured through self-assessment. In other words, individuals are considered the best judges </w:t>
      </w:r>
      <w:r w:rsidRPr="00F55B97">
        <w:rPr>
          <w:rFonts w:ascii="Times New Roman" w:hAnsi="Times New Roman" w:cs="Times New Roman"/>
          <w:sz w:val="24"/>
          <w:szCs w:val="24"/>
        </w:rPr>
        <w:lastRenderedPageBreak/>
        <w:t>of their own emotional states, and simply asking them whether they feel happy can provide accurate and meaningful information. The a</w:t>
      </w:r>
      <w:r>
        <w:rPr>
          <w:rFonts w:ascii="Times New Roman" w:hAnsi="Times New Roman" w:cs="Times New Roman"/>
          <w:sz w:val="24"/>
          <w:szCs w:val="24"/>
        </w:rPr>
        <w:t xml:space="preserve">uthors summarize this idea as: </w:t>
      </w:r>
      <w:r w:rsidRPr="00F55B97">
        <w:rPr>
          <w:rFonts w:ascii="Times New Roman" w:hAnsi="Times New Roman" w:cs="Times New Roman"/>
          <w:sz w:val="24"/>
          <w:szCs w:val="24"/>
        </w:rPr>
        <w:t>if you want to kn</w:t>
      </w:r>
      <w:r>
        <w:rPr>
          <w:rFonts w:ascii="Times New Roman" w:hAnsi="Times New Roman" w:cs="Times New Roman"/>
          <w:sz w:val="24"/>
          <w:szCs w:val="24"/>
        </w:rPr>
        <w:t xml:space="preserve">ow how happy I am, just ask me. </w:t>
      </w:r>
      <w:r w:rsidRPr="00F55B97">
        <w:rPr>
          <w:rFonts w:ascii="Times New Roman" w:hAnsi="Times New Roman" w:cs="Times New Roman"/>
          <w:sz w:val="24"/>
          <w:szCs w:val="24"/>
        </w:rPr>
        <w:t xml:space="preserve">However, this approach based on self-reported well-being has faced criticism in the literature. One of the most influential critiques comes from Amartya Sen, within his capability approach. According to Sen, a person’s quality of life depends on their autonomy and the opportunities available to them. A poor individual who has always lived in deprivation, with limited possibilities and little freedom to improve their situation, may become accustomed to their conditions, resign themselves to them, and even report being relatively happy. But should such a declaration be taken at face </w:t>
      </w:r>
      <w:proofErr w:type="gramStart"/>
      <w:r w:rsidRPr="00F55B97">
        <w:rPr>
          <w:rFonts w:ascii="Times New Roman" w:hAnsi="Times New Roman" w:cs="Times New Roman"/>
          <w:sz w:val="24"/>
          <w:szCs w:val="24"/>
        </w:rPr>
        <w:t>value?</w:t>
      </w:r>
      <w:proofErr w:type="gramEnd"/>
      <w:r w:rsidRPr="00F55B97">
        <w:rPr>
          <w:rFonts w:ascii="Times New Roman" w:hAnsi="Times New Roman" w:cs="Times New Roman"/>
          <w:sz w:val="24"/>
          <w:szCs w:val="24"/>
        </w:rPr>
        <w:t xml:space="preserve"> This critique highlights the importance of considering happiness scales relative to an individual’s reference framework.</w:t>
      </w:r>
    </w:p>
    <w:p w14:paraId="0B344835" w14:textId="77777777" w:rsidR="00F55B97" w:rsidRPr="00F55B97" w:rsidRDefault="00F55B97" w:rsidP="00F55B97">
      <w:pPr>
        <w:spacing w:line="360" w:lineRule="auto"/>
        <w:jc w:val="both"/>
        <w:rPr>
          <w:rFonts w:ascii="Times New Roman" w:hAnsi="Times New Roman" w:cs="Times New Roman"/>
          <w:sz w:val="24"/>
          <w:szCs w:val="24"/>
        </w:rPr>
      </w:pPr>
      <w:r w:rsidRPr="00F55B97">
        <w:rPr>
          <w:rFonts w:ascii="Times New Roman" w:hAnsi="Times New Roman" w:cs="Times New Roman"/>
          <w:sz w:val="24"/>
          <w:szCs w:val="24"/>
        </w:rPr>
        <w:t>In this regard, the Multiple Indicator Cluster Survey (MICS-Palu 2018) conducted in the Democratic Republic of Congo asked participants about their perception of happiness, using a scale from 1 to 5: 1 = very unhappy, 2 = somewhat unhappy, 3 = neither happy nor unhappy, 4 = somewhat happy, and 5 = very happy. Self-reported happiness serves as our dependent variable. Given the small sample size of Congolese men who assigned scores of 4 and 5, we condensed the scale into three categories: score 1 (unhappy) combines the previous scores 1 and 2, score 2 (somewhat happy) corresponds to the previous score 3, and score 3 (happy) combines the previous scores 4 and 5.</w:t>
      </w:r>
    </w:p>
    <w:p w14:paraId="6FC2CE3A" w14:textId="77777777" w:rsidR="00F53608" w:rsidRDefault="00F53608" w:rsidP="00927793">
      <w:pPr>
        <w:pStyle w:val="Heading3"/>
        <w:spacing w:line="360" w:lineRule="auto"/>
        <w:jc w:val="both"/>
        <w:rPr>
          <w:rFonts w:ascii="Times New Roman" w:hAnsi="Times New Roman" w:cs="Times New Roman"/>
        </w:rPr>
      </w:pPr>
      <w:r w:rsidRPr="00927793">
        <w:rPr>
          <w:rFonts w:ascii="Times New Roman" w:hAnsi="Times New Roman" w:cs="Times New Roman"/>
        </w:rPr>
        <w:t>3.2.2.</w:t>
      </w:r>
      <w:r w:rsidRPr="00927793">
        <w:rPr>
          <w:rFonts w:ascii="Times New Roman" w:hAnsi="Times New Roman" w:cs="Times New Roman"/>
        </w:rPr>
        <w:tab/>
        <w:t>Independent variables</w:t>
      </w:r>
    </w:p>
    <w:p w14:paraId="1F6E7105" w14:textId="77777777" w:rsidR="005707A4" w:rsidRPr="005707A4" w:rsidRDefault="005707A4" w:rsidP="005707A4">
      <w:pPr>
        <w:spacing w:line="360" w:lineRule="auto"/>
        <w:jc w:val="both"/>
        <w:rPr>
          <w:rFonts w:ascii="Times New Roman" w:hAnsi="Times New Roman" w:cs="Times New Roman"/>
          <w:sz w:val="24"/>
          <w:szCs w:val="24"/>
        </w:rPr>
      </w:pPr>
      <w:r w:rsidRPr="005707A4">
        <w:rPr>
          <w:rFonts w:ascii="Times New Roman" w:hAnsi="Times New Roman" w:cs="Times New Roman"/>
          <w:sz w:val="24"/>
          <w:szCs w:val="24"/>
        </w:rPr>
        <w:t>Our main explanatory variable is an ICT usage index, constructed from five variables measuring the frequency of use of the telephone, computer, and Internet, as well as the frequency of watching television and listening to the radio. These variables capture the frequency of use and exposure to ICT</w:t>
      </w:r>
      <w:r w:rsidR="00564697">
        <w:rPr>
          <w:rFonts w:ascii="Times New Roman" w:hAnsi="Times New Roman" w:cs="Times New Roman"/>
          <w:sz w:val="24"/>
          <w:szCs w:val="24"/>
        </w:rPr>
        <w:t xml:space="preserve"> </w:t>
      </w:r>
      <w:r w:rsidR="00564697" w:rsidRPr="005707A4">
        <w:rPr>
          <w:rFonts w:ascii="Times New Roman" w:hAnsi="Times New Roman" w:cs="Times New Roman"/>
          <w:sz w:val="24"/>
          <w:szCs w:val="24"/>
        </w:rPr>
        <w:t>tools</w:t>
      </w:r>
      <w:r w:rsidR="00564697">
        <w:rPr>
          <w:rFonts w:ascii="Times New Roman" w:hAnsi="Times New Roman" w:cs="Times New Roman"/>
          <w:sz w:val="24"/>
          <w:szCs w:val="24"/>
        </w:rPr>
        <w:t xml:space="preserve"> (Kyoghero et al., 2025)</w:t>
      </w:r>
      <w:r w:rsidRPr="005707A4">
        <w:rPr>
          <w:rFonts w:ascii="Times New Roman" w:hAnsi="Times New Roman" w:cs="Times New Roman"/>
          <w:sz w:val="24"/>
          <w:szCs w:val="24"/>
        </w:rPr>
        <w:t>, coded from 1 to 4, where 1 corresponds to “Not at all” and 4 to “Almost every day” (see Appendix).</w:t>
      </w:r>
      <w:r>
        <w:rPr>
          <w:rFonts w:ascii="Times New Roman" w:hAnsi="Times New Roman" w:cs="Times New Roman"/>
          <w:sz w:val="24"/>
          <w:szCs w:val="24"/>
        </w:rPr>
        <w:t xml:space="preserve"> </w:t>
      </w:r>
      <w:r w:rsidRPr="005707A4">
        <w:rPr>
          <w:rFonts w:ascii="Times New Roman" w:hAnsi="Times New Roman" w:cs="Times New Roman"/>
          <w:sz w:val="24"/>
          <w:szCs w:val="24"/>
        </w:rPr>
        <w:t>To construct the index, we used the Multiple Correspondence Analysis (MCA) method (see Anselin). After identifying and addressing outliers in the data, we applied MCA to extract individuals’ factorial scores. To ensure that higher scores reflect more frequent and positive ICT use, we reversed the sign of the extracted scores. Thus, a high score on the final index indicates frequent and diversified ICT use, while a low score suggests limited use.</w:t>
      </w:r>
    </w:p>
    <w:p w14:paraId="6AF2A0A9" w14:textId="77777777" w:rsidR="005707A4" w:rsidRPr="005707A4" w:rsidRDefault="005707A4" w:rsidP="005707A4">
      <w:pPr>
        <w:spacing w:line="360" w:lineRule="auto"/>
        <w:jc w:val="both"/>
        <w:rPr>
          <w:rFonts w:ascii="Times New Roman" w:hAnsi="Times New Roman" w:cs="Times New Roman"/>
          <w:sz w:val="24"/>
          <w:szCs w:val="24"/>
        </w:rPr>
      </w:pPr>
      <w:r w:rsidRPr="005707A4">
        <w:rPr>
          <w:rFonts w:ascii="Times New Roman" w:hAnsi="Times New Roman" w:cs="Times New Roman"/>
          <w:sz w:val="24"/>
          <w:szCs w:val="24"/>
        </w:rPr>
        <w:t xml:space="preserve">The practice of using MCA to construct an index, correct for outliers, extract factorial scores, and adjust their sign so that higher scores reflect intensive ICT use is widely supported in the multivariate analysis literature. MCA is particularly suitable for analyzing qualitative survey </w:t>
      </w:r>
      <w:r w:rsidRPr="005707A4">
        <w:rPr>
          <w:rFonts w:ascii="Times New Roman" w:hAnsi="Times New Roman" w:cs="Times New Roman"/>
          <w:sz w:val="24"/>
          <w:szCs w:val="24"/>
        </w:rPr>
        <w:lastRenderedPageBreak/>
        <w:t>data, as it transforms categorical variables into quantitative factorial scores (Atkinson, 2024).</w:t>
      </w:r>
      <w:r>
        <w:rPr>
          <w:rFonts w:ascii="Times New Roman" w:hAnsi="Times New Roman" w:cs="Times New Roman"/>
          <w:sz w:val="24"/>
          <w:szCs w:val="24"/>
        </w:rPr>
        <w:t xml:space="preserve"> </w:t>
      </w:r>
      <w:r w:rsidRPr="005707A4">
        <w:rPr>
          <w:rFonts w:ascii="Times New Roman" w:hAnsi="Times New Roman" w:cs="Times New Roman"/>
          <w:sz w:val="24"/>
          <w:szCs w:val="24"/>
        </w:rPr>
        <w:t>Finally, we assessed the internal consistency and reliability of the index using Cronbach’s alpha coefficient, which exceeded 0.70, in line with the literature recommendations (Sarawa &amp; Mas’ud, 2020), thus confirming the relevance of our index.</w:t>
      </w:r>
    </w:p>
    <w:p w14:paraId="790A570C" w14:textId="77777777" w:rsidR="00F53608" w:rsidRDefault="00927793" w:rsidP="008475B2">
      <w:pPr>
        <w:pStyle w:val="Heading3"/>
        <w:spacing w:after="240" w:line="360" w:lineRule="auto"/>
        <w:jc w:val="both"/>
        <w:rPr>
          <w:rFonts w:ascii="Times New Roman" w:hAnsi="Times New Roman" w:cs="Times New Roman"/>
        </w:rPr>
      </w:pPr>
      <w:r w:rsidRPr="00927793">
        <w:rPr>
          <w:rFonts w:ascii="Times New Roman" w:hAnsi="Times New Roman" w:cs="Times New Roman"/>
        </w:rPr>
        <w:t>3.2.3.</w:t>
      </w:r>
      <w:r w:rsidRPr="00927793">
        <w:rPr>
          <w:rFonts w:ascii="Times New Roman" w:hAnsi="Times New Roman" w:cs="Times New Roman"/>
        </w:rPr>
        <w:tab/>
        <w:t>Control variables</w:t>
      </w:r>
    </w:p>
    <w:p w14:paraId="1CBA57AE" w14:textId="77777777" w:rsidR="008475B2" w:rsidRPr="008475B2" w:rsidRDefault="008475B2" w:rsidP="008475B2">
      <w:pPr>
        <w:spacing w:after="240" w:line="360" w:lineRule="auto"/>
        <w:jc w:val="both"/>
        <w:rPr>
          <w:rFonts w:ascii="Times New Roman" w:hAnsi="Times New Roman" w:cs="Times New Roman"/>
          <w:sz w:val="24"/>
          <w:szCs w:val="24"/>
        </w:rPr>
      </w:pPr>
      <w:r w:rsidRPr="008475B2">
        <w:rPr>
          <w:rFonts w:ascii="Times New Roman" w:hAnsi="Times New Roman" w:cs="Times New Roman"/>
          <w:sz w:val="24"/>
          <w:szCs w:val="24"/>
        </w:rPr>
        <w:t>In this study, the control variables included education, age, age squared, marital status, health insurance, time since last sexual intercourse, functional difficulties, HIV status awareness, and ethnic discrimination. These variables were recoded to suit the requirements of the analysis. For education, we retained the original coding: (1 = pre-primary/no education, 2 = primary, 3 = secondary, 4 = tertiary). Age was categorized as follows: (1 = 15–24, 2 = 25–34, 3 = 35–49). Marital status was coded as: (1 = currently married/in union, 2 = formerly married/in union, 3 = never married/in union). Health insurance was coded as: (1 = has health insurance, 2 = does not have health insurance). The variable for time since the last sexual relationship was coded as: (1 = days, 2 = weeks, 3 = months, 4 = years). Functional difficulties were coded as: (1 = with functional difficulty, 2 = without functional difficulty). Place of residence was coded as: (1 = urban, 2 = rural). HIV status awareness was coded as: (1 = yes, 2 = no), and ethnic discrimination was coded as: (1 = has been a victim</w:t>
      </w:r>
      <w:r>
        <w:rPr>
          <w:rFonts w:ascii="Times New Roman" w:hAnsi="Times New Roman" w:cs="Times New Roman"/>
          <w:sz w:val="24"/>
          <w:szCs w:val="24"/>
        </w:rPr>
        <w:t xml:space="preserve">, 2 = has never been a victim). </w:t>
      </w:r>
      <w:r w:rsidRPr="008475B2">
        <w:rPr>
          <w:rFonts w:ascii="Times New Roman" w:hAnsi="Times New Roman" w:cs="Times New Roman"/>
          <w:sz w:val="24"/>
          <w:szCs w:val="24"/>
        </w:rPr>
        <w:t>These variables were selected based on considerations of parsimony, theoretical relevance, and the practical significance for understanding happiness (Davidovic, M., 2021; Chai &amp; Kalyal, 2019; Chyi &amp; Mao, 2012).</w:t>
      </w:r>
    </w:p>
    <w:p w14:paraId="33C26C7A" w14:textId="77777777" w:rsidR="00000BEB" w:rsidRPr="00000BEB" w:rsidRDefault="00927793" w:rsidP="00A549D5">
      <w:pPr>
        <w:pStyle w:val="Heading2"/>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3.3.</w:t>
      </w:r>
      <w:r w:rsidRPr="00927793">
        <w:rPr>
          <w:rFonts w:ascii="Times New Roman" w:hAnsi="Times New Roman" w:cs="Times New Roman"/>
          <w:sz w:val="24"/>
          <w:szCs w:val="24"/>
        </w:rPr>
        <w:tab/>
        <w:t>Sample characteristics</w:t>
      </w:r>
    </w:p>
    <w:p w14:paraId="44C85BFD" w14:textId="77777777" w:rsidR="009E3B4A" w:rsidRDefault="00A26607" w:rsidP="00A549D5">
      <w:pPr>
        <w:spacing w:after="240" w:line="360" w:lineRule="auto"/>
        <w:jc w:val="both"/>
        <w:rPr>
          <w:rFonts w:ascii="Times New Roman" w:hAnsi="Times New Roman" w:cs="Times New Roman"/>
          <w:sz w:val="24"/>
          <w:szCs w:val="24"/>
        </w:rPr>
      </w:pPr>
      <w:r w:rsidRPr="00A26607">
        <w:rPr>
          <w:rFonts w:ascii="Times New Roman" w:hAnsi="Times New Roman" w:cs="Times New Roman"/>
          <w:sz w:val="24"/>
          <w:szCs w:val="24"/>
        </w:rPr>
        <w:t>Table 1 highlights particularly marked contrasts between Congolese men aged 15 to 49 living in rural areas and those living in urban areas, as observed in the 2018 MICS data, and χ² tests indicate significant differences for all variables at the 1% threshold. Self-reported levels of happiness show that urban men perceive themselves to be significantly happier than their rural counterparts, with more than half o</w:t>
      </w:r>
      <w:r w:rsidR="006D6145">
        <w:rPr>
          <w:rFonts w:ascii="Times New Roman" w:hAnsi="Times New Roman" w:cs="Times New Roman"/>
          <w:sz w:val="24"/>
          <w:szCs w:val="24"/>
        </w:rPr>
        <w:t>f them reporting that they are « happy »</w:t>
      </w:r>
      <w:r w:rsidRPr="00A26607">
        <w:rPr>
          <w:rFonts w:ascii="Times New Roman" w:hAnsi="Times New Roman" w:cs="Times New Roman"/>
          <w:sz w:val="24"/>
          <w:szCs w:val="24"/>
        </w:rPr>
        <w:t xml:space="preserve"> compared to 42% in rural areas, while dissatisfaction is twice as high among rural men. These differences are accompanied by a deep digital divide: daily cell phone use reaches 62% in cities compared to only 13% in rural areas, and the majority of rural residents do not use a phone at all. The same dynamic can be observed for Internet access, where nearly one-third of city dwellers connect almost every day, compared to less than 8% of rural residents, nearly 50% of whom never connect. The gap is even more pronounced when it comes to computer use: more than 74% of </w:t>
      </w:r>
      <w:r w:rsidRPr="00A26607">
        <w:rPr>
          <w:rFonts w:ascii="Times New Roman" w:hAnsi="Times New Roman" w:cs="Times New Roman"/>
          <w:sz w:val="24"/>
          <w:szCs w:val="24"/>
        </w:rPr>
        <w:lastRenderedPageBreak/>
        <w:t>rural residents never use a computer, while non-use falls to around one-third in urban areas. Exposure to traditional media also reveals a clear territorial divide, as television remains overwhelmingly urban and radio, although more accessible, is significantly less used in rural areas, where the majority of men do not use it. In terms of sociodemographic characteristics, rural men are much more likely to be married, while single people are in the majority in cities, possibly reflecting the migratory, educational, and economic dynamics specific to urban areas. Finally, the distribution by age group suggests a slightly higher presence of young people aged 15–24 in cities, consistent with internal migration patterns linked to the search for opportunities. Overall, this picture highlights a profound structural duality between rural and urban areas in the DRC, where differences in access to information, technology, and media are intertwined with demographic and marital dynamics, producing significant gaps in subjective well-being and differentiated opportunitie</w:t>
      </w:r>
      <w:r>
        <w:rPr>
          <w:rFonts w:ascii="Times New Roman" w:hAnsi="Times New Roman" w:cs="Times New Roman"/>
          <w:sz w:val="24"/>
          <w:szCs w:val="24"/>
        </w:rPr>
        <w:t>s between the two environments.</w:t>
      </w:r>
      <w:r w:rsidR="00FD23BE">
        <w:rPr>
          <w:rFonts w:ascii="Times New Roman" w:hAnsi="Times New Roman" w:cs="Times New Roman"/>
          <w:sz w:val="24"/>
          <w:szCs w:val="24"/>
        </w:rPr>
        <w:t xml:space="preserve"> </w:t>
      </w:r>
    </w:p>
    <w:p w14:paraId="557DC051" w14:textId="77777777" w:rsidR="009E3B4A" w:rsidRPr="00FD23BE" w:rsidRDefault="00FD23BE" w:rsidP="00FD23BE">
      <w:pPr>
        <w:spacing w:line="360" w:lineRule="auto"/>
        <w:jc w:val="both"/>
        <w:rPr>
          <w:rFonts w:ascii="Times New Roman" w:hAnsi="Times New Roman" w:cs="Times New Roman"/>
          <w:sz w:val="24"/>
          <w:szCs w:val="24"/>
        </w:rPr>
      </w:pPr>
      <w:r w:rsidRPr="00FD23BE">
        <w:rPr>
          <w:rFonts w:ascii="Times New Roman" w:hAnsi="Times New Roman" w:cs="Times New Roman"/>
          <w:sz w:val="24"/>
          <w:szCs w:val="24"/>
        </w:rPr>
        <w:t xml:space="preserve">The rest of Table 1 confirms the persistence of profound structural differences between rural and urban men in the DRC, particularly in terms of education, access to health services, sexual behavior, and psychosocial conditions, with χ² tests once again indicating significant differences at the 1% threshold. The first four categories relating to educational attainment show a particularly pronounced divide: while nearly two-thirds of rural men (61.36%) have only completed secondary education, this figure rises to over 70% in urban areas. More importantly, access to higher education is almost non-existent in rural areas (1.21%) compared to nearly 17% in cities, a sign of the concentration of educational investment and learning opportunities in urban centers. The situation is equally contrasting for health insurance, a service that is virtually non-existent in rural areas, where less than 1% of men have access to it, compared to more than 5% in urban areas, revealing unequal access to health protection mechanisms that can influence economic vulnerability and psychological security. With regard to the last sexual intercourse, the distributions also suggest notable differences: urban men more frequently report an interval of several years since their last intercourse (9.08% compared to 3.94% in rural areas), which may reflect more fragmented relationship dynamics or different sexual strategies in urban environments. Functional disorders appear to be low overall in both settings, although slightly higher in rural areas (3.24% vs. 2.06%), which could be associated with more difficult working conditions or limited access to healthcare. The number of female co-parents, an indirect indicator of family structure, varies little but remains slightly higher in urban areas for households with two female co-parents, which may reflect more diverse family arrangements in urban centers. Known HIV status reveals better information in urban areas (94.42% report </w:t>
      </w:r>
      <w:r w:rsidRPr="00FD23BE">
        <w:rPr>
          <w:rFonts w:ascii="Times New Roman" w:hAnsi="Times New Roman" w:cs="Times New Roman"/>
          <w:sz w:val="24"/>
          <w:szCs w:val="24"/>
        </w:rPr>
        <w:lastRenderedPageBreak/>
        <w:t xml:space="preserve">knowing their status compared to 92.91% in rural areas), consistent with better access to testing and health services. Finally, the perception of ethnic discrimination shows similar levels between environments, although slightly higher in cities (11.51% versus 10.50%), suggesting that exposure to more heterogeneous environments may increase the likelihood of experiencing this type of discrimination. Overall, this section of the table reinforces the idea of a systemic duality between rural and urban areas, where educational, health, informational, and family opportunities are organized differently and contribute to structuring distinct life </w:t>
      </w:r>
      <w:r>
        <w:rPr>
          <w:rFonts w:ascii="Times New Roman" w:hAnsi="Times New Roman" w:cs="Times New Roman"/>
          <w:sz w:val="24"/>
          <w:szCs w:val="24"/>
        </w:rPr>
        <w:t>trajectories for Congolese men.</w:t>
      </w:r>
    </w:p>
    <w:p w14:paraId="5447C13C" w14:textId="77777777" w:rsidR="000B2727" w:rsidRPr="000B2727" w:rsidRDefault="000B2727" w:rsidP="000B2727">
      <w:pPr>
        <w:jc w:val="center"/>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Characteristics of the Analytic Sample (%) </w:t>
      </w:r>
      <w:r w:rsidRPr="00000BEB">
        <w:rPr>
          <w:rFonts w:ascii="Times New Roman" w:hAnsi="Times New Roman" w:cs="Times New Roman"/>
          <w:sz w:val="24"/>
          <w:szCs w:val="24"/>
          <w:lang w:val="en-US"/>
        </w:rPr>
        <w:t>Democratic Republic of Congo's Multiple Indicator Cluster Survey</w:t>
      </w:r>
    </w:p>
    <w:tbl>
      <w:tblPr>
        <w:tblW w:w="9072" w:type="dxa"/>
        <w:tblCellMar>
          <w:left w:w="70" w:type="dxa"/>
          <w:right w:w="70" w:type="dxa"/>
        </w:tblCellMar>
        <w:tblLook w:val="04A0" w:firstRow="1" w:lastRow="0" w:firstColumn="1" w:lastColumn="0" w:noHBand="0" w:noVBand="1"/>
      </w:tblPr>
      <w:tblGrid>
        <w:gridCol w:w="3402"/>
        <w:gridCol w:w="1701"/>
        <w:gridCol w:w="1559"/>
        <w:gridCol w:w="2410"/>
      </w:tblGrid>
      <w:tr w:rsidR="004C08B5" w:rsidRPr="004C08B5" w14:paraId="55D8C5C5" w14:textId="77777777" w:rsidTr="00077F96">
        <w:trPr>
          <w:trHeight w:val="345"/>
        </w:trPr>
        <w:tc>
          <w:tcPr>
            <w:tcW w:w="3402" w:type="dxa"/>
            <w:vMerge w:val="restart"/>
            <w:tcBorders>
              <w:top w:val="single" w:sz="12" w:space="0" w:color="auto"/>
              <w:left w:val="nil"/>
              <w:bottom w:val="single" w:sz="12" w:space="0" w:color="000000"/>
              <w:right w:val="nil"/>
            </w:tcBorders>
            <w:noWrap/>
            <w:vAlign w:val="center"/>
            <w:hideMark/>
          </w:tcPr>
          <w:p w14:paraId="5FCD048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Respondents'characteristics</w:t>
            </w:r>
          </w:p>
        </w:tc>
        <w:tc>
          <w:tcPr>
            <w:tcW w:w="3260" w:type="dxa"/>
            <w:gridSpan w:val="2"/>
            <w:tcBorders>
              <w:top w:val="single" w:sz="12" w:space="0" w:color="auto"/>
              <w:left w:val="nil"/>
              <w:bottom w:val="single" w:sz="12" w:space="0" w:color="auto"/>
              <w:right w:val="nil"/>
            </w:tcBorders>
            <w:noWrap/>
            <w:vAlign w:val="center"/>
            <w:hideMark/>
          </w:tcPr>
          <w:p w14:paraId="5733477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Residence Statuts</w:t>
            </w:r>
          </w:p>
        </w:tc>
        <w:tc>
          <w:tcPr>
            <w:tcW w:w="2410" w:type="dxa"/>
            <w:vMerge w:val="restart"/>
            <w:tcBorders>
              <w:top w:val="single" w:sz="12" w:space="0" w:color="auto"/>
              <w:left w:val="nil"/>
              <w:bottom w:val="single" w:sz="12" w:space="0" w:color="000000"/>
              <w:right w:val="nil"/>
            </w:tcBorders>
            <w:noWrap/>
            <w:vAlign w:val="center"/>
            <w:hideMark/>
          </w:tcPr>
          <w:p w14:paraId="6549A8A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Rural versus Urban</w:t>
            </w:r>
            <w:r w:rsidRPr="004C08B5">
              <w:rPr>
                <w:rFonts w:ascii="Times New Roman" w:eastAsia="Times New Roman" w:hAnsi="Times New Roman" w:cs="Times New Roman"/>
                <w:color w:val="000000"/>
                <w:sz w:val="24"/>
                <w:szCs w:val="24"/>
                <w:vertAlign w:val="superscript"/>
                <w:lang w:val="en-US" w:eastAsia="fr-FR"/>
              </w:rPr>
              <w:t>a</w:t>
            </w:r>
          </w:p>
        </w:tc>
      </w:tr>
      <w:tr w:rsidR="004C08B5" w:rsidRPr="004C08B5" w14:paraId="6F804801" w14:textId="77777777" w:rsidTr="00077F96">
        <w:trPr>
          <w:trHeight w:val="330"/>
        </w:trPr>
        <w:tc>
          <w:tcPr>
            <w:tcW w:w="3402" w:type="dxa"/>
            <w:vMerge/>
            <w:tcBorders>
              <w:top w:val="single" w:sz="12" w:space="0" w:color="auto"/>
              <w:left w:val="nil"/>
              <w:bottom w:val="single" w:sz="12" w:space="0" w:color="000000"/>
              <w:right w:val="nil"/>
            </w:tcBorders>
            <w:vAlign w:val="center"/>
            <w:hideMark/>
          </w:tcPr>
          <w:p w14:paraId="7827F6FF" w14:textId="77777777" w:rsidR="004C08B5" w:rsidRPr="004C08B5" w:rsidRDefault="004C08B5" w:rsidP="004C08B5">
            <w:pPr>
              <w:spacing w:after="0" w:line="240" w:lineRule="auto"/>
              <w:rPr>
                <w:rFonts w:ascii="Times New Roman" w:eastAsia="Times New Roman" w:hAnsi="Times New Roman" w:cs="Times New Roman"/>
                <w:color w:val="000000"/>
                <w:sz w:val="24"/>
                <w:szCs w:val="24"/>
                <w:lang w:eastAsia="fr-FR"/>
              </w:rPr>
            </w:pPr>
          </w:p>
        </w:tc>
        <w:tc>
          <w:tcPr>
            <w:tcW w:w="1701" w:type="dxa"/>
            <w:tcBorders>
              <w:top w:val="nil"/>
              <w:left w:val="nil"/>
              <w:bottom w:val="nil"/>
              <w:right w:val="nil"/>
            </w:tcBorders>
            <w:noWrap/>
            <w:vAlign w:val="center"/>
            <w:hideMark/>
          </w:tcPr>
          <w:p w14:paraId="303B8C1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Rural</w:t>
            </w:r>
          </w:p>
        </w:tc>
        <w:tc>
          <w:tcPr>
            <w:tcW w:w="1559" w:type="dxa"/>
            <w:tcBorders>
              <w:top w:val="nil"/>
              <w:left w:val="nil"/>
              <w:bottom w:val="nil"/>
              <w:right w:val="nil"/>
            </w:tcBorders>
            <w:noWrap/>
            <w:vAlign w:val="center"/>
            <w:hideMark/>
          </w:tcPr>
          <w:p w14:paraId="77797D0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Urban</w:t>
            </w:r>
          </w:p>
        </w:tc>
        <w:tc>
          <w:tcPr>
            <w:tcW w:w="2410" w:type="dxa"/>
            <w:vMerge/>
            <w:tcBorders>
              <w:top w:val="single" w:sz="12" w:space="0" w:color="auto"/>
              <w:left w:val="nil"/>
              <w:bottom w:val="single" w:sz="12" w:space="0" w:color="000000"/>
              <w:right w:val="nil"/>
            </w:tcBorders>
            <w:vAlign w:val="center"/>
            <w:hideMark/>
          </w:tcPr>
          <w:p w14:paraId="0ABF7F38" w14:textId="77777777" w:rsidR="004C08B5" w:rsidRPr="004C08B5" w:rsidRDefault="004C08B5" w:rsidP="004C08B5">
            <w:pPr>
              <w:spacing w:after="0" w:line="240" w:lineRule="auto"/>
              <w:rPr>
                <w:rFonts w:ascii="Times New Roman" w:eastAsia="Times New Roman" w:hAnsi="Times New Roman" w:cs="Times New Roman"/>
                <w:color w:val="000000"/>
                <w:sz w:val="24"/>
                <w:szCs w:val="24"/>
                <w:lang w:eastAsia="fr-FR"/>
              </w:rPr>
            </w:pPr>
          </w:p>
        </w:tc>
      </w:tr>
      <w:tr w:rsidR="004C08B5" w:rsidRPr="004C08B5" w14:paraId="5BE7415B" w14:textId="77777777" w:rsidTr="00077F96">
        <w:trPr>
          <w:trHeight w:val="330"/>
        </w:trPr>
        <w:tc>
          <w:tcPr>
            <w:tcW w:w="3402" w:type="dxa"/>
            <w:vMerge/>
            <w:tcBorders>
              <w:top w:val="single" w:sz="12" w:space="0" w:color="auto"/>
              <w:left w:val="nil"/>
              <w:bottom w:val="single" w:sz="12" w:space="0" w:color="000000"/>
              <w:right w:val="nil"/>
            </w:tcBorders>
            <w:vAlign w:val="center"/>
            <w:hideMark/>
          </w:tcPr>
          <w:p w14:paraId="27574534" w14:textId="77777777" w:rsidR="004C08B5" w:rsidRPr="004C08B5" w:rsidRDefault="004C08B5" w:rsidP="004C08B5">
            <w:pPr>
              <w:spacing w:after="0" w:line="240" w:lineRule="auto"/>
              <w:rPr>
                <w:rFonts w:ascii="Times New Roman" w:eastAsia="Times New Roman" w:hAnsi="Times New Roman" w:cs="Times New Roman"/>
                <w:color w:val="000000"/>
                <w:sz w:val="24"/>
                <w:szCs w:val="24"/>
                <w:lang w:eastAsia="fr-FR"/>
              </w:rPr>
            </w:pPr>
          </w:p>
        </w:tc>
        <w:tc>
          <w:tcPr>
            <w:tcW w:w="1701" w:type="dxa"/>
            <w:tcBorders>
              <w:top w:val="nil"/>
              <w:left w:val="nil"/>
              <w:bottom w:val="single" w:sz="12" w:space="0" w:color="auto"/>
              <w:right w:val="nil"/>
            </w:tcBorders>
            <w:noWrap/>
            <w:vAlign w:val="center"/>
            <w:hideMark/>
          </w:tcPr>
          <w:p w14:paraId="5A0692A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 xml:space="preserve">N = 4 158  </w:t>
            </w:r>
          </w:p>
        </w:tc>
        <w:tc>
          <w:tcPr>
            <w:tcW w:w="1559" w:type="dxa"/>
            <w:tcBorders>
              <w:top w:val="nil"/>
              <w:left w:val="nil"/>
              <w:bottom w:val="single" w:sz="12" w:space="0" w:color="auto"/>
              <w:right w:val="nil"/>
            </w:tcBorders>
            <w:noWrap/>
            <w:vAlign w:val="center"/>
            <w:hideMark/>
          </w:tcPr>
          <w:p w14:paraId="4935552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 = 2 003</w:t>
            </w:r>
          </w:p>
        </w:tc>
        <w:tc>
          <w:tcPr>
            <w:tcW w:w="2410" w:type="dxa"/>
            <w:vMerge/>
            <w:tcBorders>
              <w:top w:val="single" w:sz="12" w:space="0" w:color="auto"/>
              <w:left w:val="nil"/>
              <w:bottom w:val="single" w:sz="12" w:space="0" w:color="000000"/>
              <w:right w:val="nil"/>
            </w:tcBorders>
            <w:vAlign w:val="center"/>
            <w:hideMark/>
          </w:tcPr>
          <w:p w14:paraId="1E0FB6DF" w14:textId="77777777" w:rsidR="004C08B5" w:rsidRPr="004C08B5" w:rsidRDefault="004C08B5" w:rsidP="004C08B5">
            <w:pPr>
              <w:spacing w:after="0" w:line="240" w:lineRule="auto"/>
              <w:rPr>
                <w:rFonts w:ascii="Times New Roman" w:eastAsia="Times New Roman" w:hAnsi="Times New Roman" w:cs="Times New Roman"/>
                <w:color w:val="000000"/>
                <w:sz w:val="24"/>
                <w:szCs w:val="24"/>
                <w:lang w:eastAsia="fr-FR"/>
              </w:rPr>
            </w:pPr>
          </w:p>
        </w:tc>
      </w:tr>
      <w:tr w:rsidR="004C08B5" w:rsidRPr="004C08B5" w14:paraId="7EC7BDA4" w14:textId="77777777" w:rsidTr="00077F96">
        <w:trPr>
          <w:trHeight w:val="330"/>
        </w:trPr>
        <w:tc>
          <w:tcPr>
            <w:tcW w:w="3402" w:type="dxa"/>
            <w:tcBorders>
              <w:top w:val="nil"/>
              <w:left w:val="nil"/>
              <w:bottom w:val="nil"/>
              <w:right w:val="nil"/>
            </w:tcBorders>
            <w:noWrap/>
            <w:vAlign w:val="center"/>
            <w:hideMark/>
          </w:tcPr>
          <w:p w14:paraId="51C330AD"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Level of Self-reported happiness</w:t>
            </w:r>
          </w:p>
        </w:tc>
        <w:tc>
          <w:tcPr>
            <w:tcW w:w="1701" w:type="dxa"/>
            <w:tcBorders>
              <w:top w:val="nil"/>
              <w:left w:val="nil"/>
              <w:bottom w:val="nil"/>
              <w:right w:val="nil"/>
            </w:tcBorders>
            <w:noWrap/>
            <w:vAlign w:val="bottom"/>
            <w:hideMark/>
          </w:tcPr>
          <w:p w14:paraId="482F36E9"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565A6F38"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6669AAB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4CBFFAE9" w14:textId="77777777" w:rsidTr="00077F96">
        <w:trPr>
          <w:trHeight w:val="315"/>
        </w:trPr>
        <w:tc>
          <w:tcPr>
            <w:tcW w:w="3402" w:type="dxa"/>
            <w:tcBorders>
              <w:top w:val="nil"/>
              <w:left w:val="nil"/>
              <w:bottom w:val="nil"/>
              <w:right w:val="nil"/>
            </w:tcBorders>
            <w:noWrap/>
            <w:vAlign w:val="center"/>
            <w:hideMark/>
          </w:tcPr>
          <w:p w14:paraId="4FC34A7E"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Unhappy</w:t>
            </w:r>
          </w:p>
        </w:tc>
        <w:tc>
          <w:tcPr>
            <w:tcW w:w="1701" w:type="dxa"/>
            <w:tcBorders>
              <w:top w:val="nil"/>
              <w:left w:val="nil"/>
              <w:bottom w:val="nil"/>
              <w:right w:val="nil"/>
            </w:tcBorders>
            <w:noWrap/>
            <w:vAlign w:val="center"/>
            <w:hideMark/>
          </w:tcPr>
          <w:p w14:paraId="120D9ED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32,00</w:t>
            </w:r>
          </w:p>
        </w:tc>
        <w:tc>
          <w:tcPr>
            <w:tcW w:w="1559" w:type="dxa"/>
            <w:tcBorders>
              <w:top w:val="nil"/>
              <w:left w:val="nil"/>
              <w:bottom w:val="nil"/>
              <w:right w:val="nil"/>
            </w:tcBorders>
            <w:noWrap/>
            <w:vAlign w:val="center"/>
            <w:hideMark/>
          </w:tcPr>
          <w:p w14:paraId="2F925FA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18,76</w:t>
            </w:r>
          </w:p>
        </w:tc>
        <w:tc>
          <w:tcPr>
            <w:tcW w:w="2410" w:type="dxa"/>
            <w:tcBorders>
              <w:top w:val="nil"/>
              <w:left w:val="nil"/>
              <w:bottom w:val="nil"/>
              <w:right w:val="nil"/>
            </w:tcBorders>
            <w:noWrap/>
            <w:hideMark/>
          </w:tcPr>
          <w:p w14:paraId="1D6BD46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76878CB5" w14:textId="77777777" w:rsidTr="00077F96">
        <w:trPr>
          <w:trHeight w:val="315"/>
        </w:trPr>
        <w:tc>
          <w:tcPr>
            <w:tcW w:w="3402" w:type="dxa"/>
            <w:tcBorders>
              <w:top w:val="nil"/>
              <w:left w:val="nil"/>
              <w:bottom w:val="nil"/>
              <w:right w:val="nil"/>
            </w:tcBorders>
            <w:noWrap/>
            <w:vAlign w:val="center"/>
            <w:hideMark/>
          </w:tcPr>
          <w:p w14:paraId="7C099CC6"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Fairly happy</w:t>
            </w:r>
          </w:p>
        </w:tc>
        <w:tc>
          <w:tcPr>
            <w:tcW w:w="1701" w:type="dxa"/>
            <w:tcBorders>
              <w:top w:val="nil"/>
              <w:left w:val="nil"/>
              <w:bottom w:val="nil"/>
              <w:right w:val="nil"/>
            </w:tcBorders>
            <w:noWrap/>
            <w:vAlign w:val="center"/>
            <w:hideMark/>
          </w:tcPr>
          <w:p w14:paraId="17D059D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25,84</w:t>
            </w:r>
          </w:p>
        </w:tc>
        <w:tc>
          <w:tcPr>
            <w:tcW w:w="1559" w:type="dxa"/>
            <w:tcBorders>
              <w:top w:val="nil"/>
              <w:left w:val="nil"/>
              <w:bottom w:val="nil"/>
              <w:right w:val="nil"/>
            </w:tcBorders>
            <w:noWrap/>
            <w:vAlign w:val="center"/>
            <w:hideMark/>
          </w:tcPr>
          <w:p w14:paraId="2F13FF3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29,87</w:t>
            </w:r>
          </w:p>
        </w:tc>
        <w:tc>
          <w:tcPr>
            <w:tcW w:w="2410" w:type="dxa"/>
            <w:tcBorders>
              <w:top w:val="nil"/>
              <w:left w:val="nil"/>
              <w:bottom w:val="nil"/>
              <w:right w:val="nil"/>
            </w:tcBorders>
            <w:noWrap/>
            <w:hideMark/>
          </w:tcPr>
          <w:p w14:paraId="2D321CC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AB8EC78" w14:textId="77777777" w:rsidTr="00077F96">
        <w:trPr>
          <w:trHeight w:val="315"/>
        </w:trPr>
        <w:tc>
          <w:tcPr>
            <w:tcW w:w="3402" w:type="dxa"/>
            <w:tcBorders>
              <w:top w:val="nil"/>
              <w:left w:val="nil"/>
              <w:bottom w:val="nil"/>
              <w:right w:val="nil"/>
            </w:tcBorders>
            <w:noWrap/>
            <w:vAlign w:val="center"/>
            <w:hideMark/>
          </w:tcPr>
          <w:p w14:paraId="492DEA59"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Happy</w:t>
            </w:r>
          </w:p>
        </w:tc>
        <w:tc>
          <w:tcPr>
            <w:tcW w:w="1701" w:type="dxa"/>
            <w:tcBorders>
              <w:top w:val="nil"/>
              <w:left w:val="nil"/>
              <w:bottom w:val="nil"/>
              <w:right w:val="nil"/>
            </w:tcBorders>
            <w:noWrap/>
            <w:vAlign w:val="center"/>
            <w:hideMark/>
          </w:tcPr>
          <w:p w14:paraId="0184361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42,16</w:t>
            </w:r>
          </w:p>
        </w:tc>
        <w:tc>
          <w:tcPr>
            <w:tcW w:w="1559" w:type="dxa"/>
            <w:tcBorders>
              <w:top w:val="nil"/>
              <w:left w:val="nil"/>
              <w:bottom w:val="nil"/>
              <w:right w:val="nil"/>
            </w:tcBorders>
            <w:noWrap/>
            <w:vAlign w:val="center"/>
            <w:hideMark/>
          </w:tcPr>
          <w:p w14:paraId="481B0CE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51,37</w:t>
            </w:r>
          </w:p>
        </w:tc>
        <w:tc>
          <w:tcPr>
            <w:tcW w:w="2410" w:type="dxa"/>
            <w:tcBorders>
              <w:top w:val="nil"/>
              <w:left w:val="nil"/>
              <w:bottom w:val="nil"/>
              <w:right w:val="nil"/>
            </w:tcBorders>
            <w:noWrap/>
            <w:hideMark/>
          </w:tcPr>
          <w:p w14:paraId="50CBEFB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9CC1C44" w14:textId="77777777" w:rsidTr="00077F96">
        <w:trPr>
          <w:trHeight w:val="315"/>
        </w:trPr>
        <w:tc>
          <w:tcPr>
            <w:tcW w:w="3402" w:type="dxa"/>
            <w:tcBorders>
              <w:top w:val="nil"/>
              <w:left w:val="nil"/>
              <w:bottom w:val="nil"/>
              <w:right w:val="nil"/>
            </w:tcBorders>
            <w:noWrap/>
            <w:vAlign w:val="center"/>
            <w:hideMark/>
          </w:tcPr>
          <w:p w14:paraId="63548405"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Cell Phone Use</w:t>
            </w:r>
          </w:p>
        </w:tc>
        <w:tc>
          <w:tcPr>
            <w:tcW w:w="1701" w:type="dxa"/>
            <w:tcBorders>
              <w:top w:val="nil"/>
              <w:left w:val="nil"/>
              <w:bottom w:val="nil"/>
              <w:right w:val="nil"/>
            </w:tcBorders>
            <w:noWrap/>
            <w:vAlign w:val="bottom"/>
            <w:hideMark/>
          </w:tcPr>
          <w:p w14:paraId="3C599825"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542EA599"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1C93B67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5C1846C6" w14:textId="77777777" w:rsidTr="00077F96">
        <w:trPr>
          <w:trHeight w:val="315"/>
        </w:trPr>
        <w:tc>
          <w:tcPr>
            <w:tcW w:w="3402" w:type="dxa"/>
            <w:tcBorders>
              <w:top w:val="nil"/>
              <w:left w:val="nil"/>
              <w:bottom w:val="nil"/>
              <w:right w:val="nil"/>
            </w:tcBorders>
            <w:noWrap/>
            <w:vAlign w:val="center"/>
            <w:hideMark/>
          </w:tcPr>
          <w:p w14:paraId="5665548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0868107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66,55</w:t>
            </w:r>
          </w:p>
        </w:tc>
        <w:tc>
          <w:tcPr>
            <w:tcW w:w="1559" w:type="dxa"/>
            <w:tcBorders>
              <w:top w:val="nil"/>
              <w:left w:val="nil"/>
              <w:bottom w:val="nil"/>
              <w:right w:val="nil"/>
            </w:tcBorders>
            <w:noWrap/>
            <w:vAlign w:val="center"/>
            <w:hideMark/>
          </w:tcPr>
          <w:p w14:paraId="1B4B734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22,82</w:t>
            </w:r>
          </w:p>
        </w:tc>
        <w:tc>
          <w:tcPr>
            <w:tcW w:w="2410" w:type="dxa"/>
            <w:tcBorders>
              <w:top w:val="nil"/>
              <w:left w:val="nil"/>
              <w:bottom w:val="nil"/>
              <w:right w:val="nil"/>
            </w:tcBorders>
            <w:noWrap/>
            <w:hideMark/>
          </w:tcPr>
          <w:p w14:paraId="3892356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094FCCA" w14:textId="77777777" w:rsidTr="00077F96">
        <w:trPr>
          <w:trHeight w:val="315"/>
        </w:trPr>
        <w:tc>
          <w:tcPr>
            <w:tcW w:w="3402" w:type="dxa"/>
            <w:tcBorders>
              <w:top w:val="nil"/>
              <w:left w:val="nil"/>
              <w:bottom w:val="nil"/>
              <w:right w:val="nil"/>
            </w:tcBorders>
            <w:noWrap/>
            <w:vAlign w:val="center"/>
            <w:hideMark/>
          </w:tcPr>
          <w:p w14:paraId="2A601244"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42A9899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11,01</w:t>
            </w:r>
          </w:p>
        </w:tc>
        <w:tc>
          <w:tcPr>
            <w:tcW w:w="1559" w:type="dxa"/>
            <w:tcBorders>
              <w:top w:val="nil"/>
              <w:left w:val="nil"/>
              <w:bottom w:val="nil"/>
              <w:right w:val="nil"/>
            </w:tcBorders>
            <w:noWrap/>
            <w:vAlign w:val="center"/>
            <w:hideMark/>
          </w:tcPr>
          <w:p w14:paraId="7D10BD0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6,44</w:t>
            </w:r>
          </w:p>
        </w:tc>
        <w:tc>
          <w:tcPr>
            <w:tcW w:w="2410" w:type="dxa"/>
            <w:tcBorders>
              <w:top w:val="nil"/>
              <w:left w:val="nil"/>
              <w:bottom w:val="nil"/>
              <w:right w:val="nil"/>
            </w:tcBorders>
            <w:noWrap/>
            <w:hideMark/>
          </w:tcPr>
          <w:p w14:paraId="063168F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4CC4C345" w14:textId="77777777" w:rsidTr="00077F96">
        <w:trPr>
          <w:trHeight w:val="315"/>
        </w:trPr>
        <w:tc>
          <w:tcPr>
            <w:tcW w:w="3402" w:type="dxa"/>
            <w:tcBorders>
              <w:top w:val="nil"/>
              <w:left w:val="nil"/>
              <w:bottom w:val="nil"/>
              <w:right w:val="nil"/>
            </w:tcBorders>
            <w:noWrap/>
            <w:vAlign w:val="center"/>
            <w:hideMark/>
          </w:tcPr>
          <w:p w14:paraId="5EB28D2D"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02DECF3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9,20</w:t>
            </w:r>
          </w:p>
        </w:tc>
        <w:tc>
          <w:tcPr>
            <w:tcW w:w="1559" w:type="dxa"/>
            <w:tcBorders>
              <w:top w:val="nil"/>
              <w:left w:val="nil"/>
              <w:bottom w:val="nil"/>
              <w:right w:val="nil"/>
            </w:tcBorders>
            <w:noWrap/>
            <w:vAlign w:val="center"/>
            <w:hideMark/>
          </w:tcPr>
          <w:p w14:paraId="38C1337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8,27</w:t>
            </w:r>
          </w:p>
        </w:tc>
        <w:tc>
          <w:tcPr>
            <w:tcW w:w="2410" w:type="dxa"/>
            <w:tcBorders>
              <w:top w:val="nil"/>
              <w:left w:val="nil"/>
              <w:bottom w:val="nil"/>
              <w:right w:val="nil"/>
            </w:tcBorders>
            <w:noWrap/>
            <w:hideMark/>
          </w:tcPr>
          <w:p w14:paraId="66E07A6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F8FB926" w14:textId="77777777" w:rsidTr="00077F96">
        <w:trPr>
          <w:trHeight w:val="315"/>
        </w:trPr>
        <w:tc>
          <w:tcPr>
            <w:tcW w:w="3402" w:type="dxa"/>
            <w:tcBorders>
              <w:top w:val="nil"/>
              <w:left w:val="nil"/>
              <w:bottom w:val="nil"/>
              <w:right w:val="nil"/>
            </w:tcBorders>
            <w:noWrap/>
            <w:vAlign w:val="center"/>
            <w:hideMark/>
          </w:tcPr>
          <w:p w14:paraId="3383FF9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69F10F4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13,23</w:t>
            </w:r>
          </w:p>
        </w:tc>
        <w:tc>
          <w:tcPr>
            <w:tcW w:w="1559" w:type="dxa"/>
            <w:tcBorders>
              <w:top w:val="nil"/>
              <w:left w:val="nil"/>
              <w:bottom w:val="nil"/>
              <w:right w:val="nil"/>
            </w:tcBorders>
            <w:noWrap/>
            <w:vAlign w:val="center"/>
            <w:hideMark/>
          </w:tcPr>
          <w:p w14:paraId="5FE5202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62,47</w:t>
            </w:r>
          </w:p>
        </w:tc>
        <w:tc>
          <w:tcPr>
            <w:tcW w:w="2410" w:type="dxa"/>
            <w:tcBorders>
              <w:top w:val="nil"/>
              <w:left w:val="nil"/>
              <w:bottom w:val="nil"/>
              <w:right w:val="nil"/>
            </w:tcBorders>
            <w:noWrap/>
            <w:hideMark/>
          </w:tcPr>
          <w:p w14:paraId="740FDC9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AF24830" w14:textId="77777777" w:rsidTr="00077F96">
        <w:trPr>
          <w:trHeight w:val="315"/>
        </w:trPr>
        <w:tc>
          <w:tcPr>
            <w:tcW w:w="3402" w:type="dxa"/>
            <w:tcBorders>
              <w:top w:val="nil"/>
              <w:left w:val="nil"/>
              <w:bottom w:val="nil"/>
              <w:right w:val="nil"/>
            </w:tcBorders>
            <w:noWrap/>
            <w:vAlign w:val="center"/>
            <w:hideMark/>
          </w:tcPr>
          <w:p w14:paraId="67BEA42B"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Use of Internet</w:t>
            </w:r>
          </w:p>
        </w:tc>
        <w:tc>
          <w:tcPr>
            <w:tcW w:w="1701" w:type="dxa"/>
            <w:tcBorders>
              <w:top w:val="nil"/>
              <w:left w:val="nil"/>
              <w:bottom w:val="nil"/>
              <w:right w:val="nil"/>
            </w:tcBorders>
            <w:noWrap/>
            <w:vAlign w:val="center"/>
            <w:hideMark/>
          </w:tcPr>
          <w:p w14:paraId="17ACFCC3"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center"/>
            <w:hideMark/>
          </w:tcPr>
          <w:p w14:paraId="626970F9"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021FD9C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52BC06D6" w14:textId="77777777" w:rsidTr="00077F96">
        <w:trPr>
          <w:trHeight w:val="315"/>
        </w:trPr>
        <w:tc>
          <w:tcPr>
            <w:tcW w:w="3402" w:type="dxa"/>
            <w:tcBorders>
              <w:top w:val="nil"/>
              <w:left w:val="nil"/>
              <w:bottom w:val="nil"/>
              <w:right w:val="nil"/>
            </w:tcBorders>
            <w:noWrap/>
            <w:vAlign w:val="center"/>
            <w:hideMark/>
          </w:tcPr>
          <w:p w14:paraId="5BC8295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28E5C4A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49,54</w:t>
            </w:r>
          </w:p>
        </w:tc>
        <w:tc>
          <w:tcPr>
            <w:tcW w:w="1559" w:type="dxa"/>
            <w:tcBorders>
              <w:top w:val="nil"/>
              <w:left w:val="nil"/>
              <w:bottom w:val="nil"/>
              <w:right w:val="nil"/>
            </w:tcBorders>
            <w:noWrap/>
            <w:vAlign w:val="center"/>
            <w:hideMark/>
          </w:tcPr>
          <w:p w14:paraId="11B6AF7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20,35</w:t>
            </w:r>
          </w:p>
        </w:tc>
        <w:tc>
          <w:tcPr>
            <w:tcW w:w="2410" w:type="dxa"/>
            <w:tcBorders>
              <w:top w:val="nil"/>
              <w:left w:val="nil"/>
              <w:bottom w:val="nil"/>
              <w:right w:val="nil"/>
            </w:tcBorders>
            <w:noWrap/>
            <w:hideMark/>
          </w:tcPr>
          <w:p w14:paraId="2876057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BD4DF0C" w14:textId="77777777" w:rsidTr="00077F96">
        <w:trPr>
          <w:trHeight w:val="315"/>
        </w:trPr>
        <w:tc>
          <w:tcPr>
            <w:tcW w:w="3402" w:type="dxa"/>
            <w:tcBorders>
              <w:top w:val="nil"/>
              <w:left w:val="nil"/>
              <w:bottom w:val="nil"/>
              <w:right w:val="nil"/>
            </w:tcBorders>
            <w:noWrap/>
            <w:vAlign w:val="center"/>
            <w:hideMark/>
          </w:tcPr>
          <w:p w14:paraId="125F157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64C721E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28,44</w:t>
            </w:r>
          </w:p>
        </w:tc>
        <w:tc>
          <w:tcPr>
            <w:tcW w:w="1559" w:type="dxa"/>
            <w:tcBorders>
              <w:top w:val="nil"/>
              <w:left w:val="nil"/>
              <w:bottom w:val="nil"/>
              <w:right w:val="nil"/>
            </w:tcBorders>
            <w:noWrap/>
            <w:vAlign w:val="center"/>
            <w:hideMark/>
          </w:tcPr>
          <w:p w14:paraId="466CE3E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23,65</w:t>
            </w:r>
          </w:p>
        </w:tc>
        <w:tc>
          <w:tcPr>
            <w:tcW w:w="2410" w:type="dxa"/>
            <w:tcBorders>
              <w:top w:val="nil"/>
              <w:left w:val="nil"/>
              <w:bottom w:val="nil"/>
              <w:right w:val="nil"/>
            </w:tcBorders>
            <w:noWrap/>
            <w:hideMark/>
          </w:tcPr>
          <w:p w14:paraId="5A6EE85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2F8AC7C" w14:textId="77777777" w:rsidTr="00077F96">
        <w:trPr>
          <w:trHeight w:val="315"/>
        </w:trPr>
        <w:tc>
          <w:tcPr>
            <w:tcW w:w="3402" w:type="dxa"/>
            <w:tcBorders>
              <w:top w:val="nil"/>
              <w:left w:val="nil"/>
              <w:bottom w:val="nil"/>
              <w:right w:val="nil"/>
            </w:tcBorders>
            <w:noWrap/>
            <w:vAlign w:val="center"/>
            <w:hideMark/>
          </w:tcPr>
          <w:p w14:paraId="607DB01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50D94F6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14,68</w:t>
            </w:r>
          </w:p>
        </w:tc>
        <w:tc>
          <w:tcPr>
            <w:tcW w:w="1559" w:type="dxa"/>
            <w:tcBorders>
              <w:top w:val="nil"/>
              <w:left w:val="nil"/>
              <w:bottom w:val="nil"/>
              <w:right w:val="nil"/>
            </w:tcBorders>
            <w:noWrap/>
            <w:vAlign w:val="center"/>
            <w:hideMark/>
          </w:tcPr>
          <w:p w14:paraId="3BC6FAB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26,61</w:t>
            </w:r>
          </w:p>
        </w:tc>
        <w:tc>
          <w:tcPr>
            <w:tcW w:w="2410" w:type="dxa"/>
            <w:tcBorders>
              <w:top w:val="nil"/>
              <w:left w:val="nil"/>
              <w:bottom w:val="nil"/>
              <w:right w:val="nil"/>
            </w:tcBorders>
            <w:noWrap/>
            <w:hideMark/>
          </w:tcPr>
          <w:p w14:paraId="5B8D9E2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46486FE5" w14:textId="77777777" w:rsidTr="00077F96">
        <w:trPr>
          <w:trHeight w:val="315"/>
        </w:trPr>
        <w:tc>
          <w:tcPr>
            <w:tcW w:w="3402" w:type="dxa"/>
            <w:tcBorders>
              <w:top w:val="nil"/>
              <w:left w:val="nil"/>
              <w:bottom w:val="nil"/>
              <w:right w:val="nil"/>
            </w:tcBorders>
            <w:noWrap/>
            <w:vAlign w:val="center"/>
            <w:hideMark/>
          </w:tcPr>
          <w:p w14:paraId="78FDEFFA"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40EC4F5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7,34</w:t>
            </w:r>
          </w:p>
        </w:tc>
        <w:tc>
          <w:tcPr>
            <w:tcW w:w="1559" w:type="dxa"/>
            <w:tcBorders>
              <w:top w:val="nil"/>
              <w:left w:val="nil"/>
              <w:bottom w:val="nil"/>
              <w:right w:val="nil"/>
            </w:tcBorders>
            <w:noWrap/>
            <w:vAlign w:val="center"/>
            <w:hideMark/>
          </w:tcPr>
          <w:p w14:paraId="44ACB0D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29,39</w:t>
            </w:r>
          </w:p>
        </w:tc>
        <w:tc>
          <w:tcPr>
            <w:tcW w:w="2410" w:type="dxa"/>
            <w:tcBorders>
              <w:top w:val="nil"/>
              <w:left w:val="nil"/>
              <w:bottom w:val="nil"/>
              <w:right w:val="nil"/>
            </w:tcBorders>
            <w:noWrap/>
            <w:hideMark/>
          </w:tcPr>
          <w:p w14:paraId="3008379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F193781" w14:textId="77777777" w:rsidTr="00077F96">
        <w:trPr>
          <w:trHeight w:val="315"/>
        </w:trPr>
        <w:tc>
          <w:tcPr>
            <w:tcW w:w="3402" w:type="dxa"/>
            <w:tcBorders>
              <w:top w:val="nil"/>
              <w:left w:val="nil"/>
              <w:bottom w:val="nil"/>
              <w:right w:val="nil"/>
            </w:tcBorders>
            <w:noWrap/>
            <w:vAlign w:val="center"/>
            <w:hideMark/>
          </w:tcPr>
          <w:p w14:paraId="63F98333"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Use of Computer</w:t>
            </w:r>
          </w:p>
        </w:tc>
        <w:tc>
          <w:tcPr>
            <w:tcW w:w="1701" w:type="dxa"/>
            <w:tcBorders>
              <w:top w:val="nil"/>
              <w:left w:val="nil"/>
              <w:bottom w:val="nil"/>
              <w:right w:val="nil"/>
            </w:tcBorders>
            <w:noWrap/>
            <w:vAlign w:val="bottom"/>
            <w:hideMark/>
          </w:tcPr>
          <w:p w14:paraId="762B21A7"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FB6F39C"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58AC8FE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49841F02" w14:textId="77777777" w:rsidTr="00077F96">
        <w:trPr>
          <w:trHeight w:val="315"/>
        </w:trPr>
        <w:tc>
          <w:tcPr>
            <w:tcW w:w="3402" w:type="dxa"/>
            <w:tcBorders>
              <w:top w:val="nil"/>
              <w:left w:val="nil"/>
              <w:bottom w:val="nil"/>
              <w:right w:val="nil"/>
            </w:tcBorders>
            <w:noWrap/>
            <w:vAlign w:val="center"/>
            <w:hideMark/>
          </w:tcPr>
          <w:p w14:paraId="35733E9C"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2135AC2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74,85</w:t>
            </w:r>
          </w:p>
        </w:tc>
        <w:tc>
          <w:tcPr>
            <w:tcW w:w="1559" w:type="dxa"/>
            <w:tcBorders>
              <w:top w:val="nil"/>
              <w:left w:val="nil"/>
              <w:bottom w:val="nil"/>
              <w:right w:val="nil"/>
            </w:tcBorders>
            <w:noWrap/>
            <w:vAlign w:val="center"/>
            <w:hideMark/>
          </w:tcPr>
          <w:p w14:paraId="2319567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31,78</w:t>
            </w:r>
          </w:p>
        </w:tc>
        <w:tc>
          <w:tcPr>
            <w:tcW w:w="2410" w:type="dxa"/>
            <w:tcBorders>
              <w:top w:val="nil"/>
              <w:left w:val="nil"/>
              <w:bottom w:val="nil"/>
              <w:right w:val="nil"/>
            </w:tcBorders>
            <w:noWrap/>
            <w:hideMark/>
          </w:tcPr>
          <w:p w14:paraId="1E15E87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FAB0995" w14:textId="77777777" w:rsidTr="00077F96">
        <w:trPr>
          <w:trHeight w:val="315"/>
        </w:trPr>
        <w:tc>
          <w:tcPr>
            <w:tcW w:w="3402" w:type="dxa"/>
            <w:tcBorders>
              <w:top w:val="nil"/>
              <w:left w:val="nil"/>
              <w:bottom w:val="nil"/>
              <w:right w:val="nil"/>
            </w:tcBorders>
            <w:noWrap/>
            <w:vAlign w:val="center"/>
            <w:hideMark/>
          </w:tcPr>
          <w:p w14:paraId="6CA65A4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44E24BB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17,37</w:t>
            </w:r>
          </w:p>
        </w:tc>
        <w:tc>
          <w:tcPr>
            <w:tcW w:w="1559" w:type="dxa"/>
            <w:tcBorders>
              <w:top w:val="nil"/>
              <w:left w:val="nil"/>
              <w:bottom w:val="nil"/>
              <w:right w:val="nil"/>
            </w:tcBorders>
            <w:noWrap/>
            <w:vAlign w:val="center"/>
            <w:hideMark/>
          </w:tcPr>
          <w:p w14:paraId="38801B2D"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22,67</w:t>
            </w:r>
          </w:p>
        </w:tc>
        <w:tc>
          <w:tcPr>
            <w:tcW w:w="2410" w:type="dxa"/>
            <w:tcBorders>
              <w:top w:val="nil"/>
              <w:left w:val="nil"/>
              <w:bottom w:val="nil"/>
              <w:right w:val="nil"/>
            </w:tcBorders>
            <w:noWrap/>
            <w:hideMark/>
          </w:tcPr>
          <w:p w14:paraId="259F69D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0C016158" w14:textId="77777777" w:rsidTr="00077F96">
        <w:trPr>
          <w:trHeight w:val="315"/>
        </w:trPr>
        <w:tc>
          <w:tcPr>
            <w:tcW w:w="3402" w:type="dxa"/>
            <w:tcBorders>
              <w:top w:val="nil"/>
              <w:left w:val="nil"/>
              <w:bottom w:val="nil"/>
              <w:right w:val="nil"/>
            </w:tcBorders>
            <w:noWrap/>
            <w:vAlign w:val="center"/>
            <w:hideMark/>
          </w:tcPr>
          <w:p w14:paraId="0F9B7BBD"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5AE6B6A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5,39</w:t>
            </w:r>
          </w:p>
        </w:tc>
        <w:tc>
          <w:tcPr>
            <w:tcW w:w="1559" w:type="dxa"/>
            <w:tcBorders>
              <w:top w:val="nil"/>
              <w:left w:val="nil"/>
              <w:bottom w:val="nil"/>
              <w:right w:val="nil"/>
            </w:tcBorders>
            <w:noWrap/>
            <w:vAlign w:val="center"/>
            <w:hideMark/>
          </w:tcPr>
          <w:p w14:paraId="5FF94EC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23,64</w:t>
            </w:r>
          </w:p>
        </w:tc>
        <w:tc>
          <w:tcPr>
            <w:tcW w:w="2410" w:type="dxa"/>
            <w:tcBorders>
              <w:top w:val="nil"/>
              <w:left w:val="nil"/>
              <w:bottom w:val="nil"/>
              <w:right w:val="nil"/>
            </w:tcBorders>
            <w:noWrap/>
            <w:hideMark/>
          </w:tcPr>
          <w:p w14:paraId="7A50E22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F652B64" w14:textId="77777777" w:rsidTr="00077F96">
        <w:trPr>
          <w:trHeight w:val="315"/>
        </w:trPr>
        <w:tc>
          <w:tcPr>
            <w:tcW w:w="3402" w:type="dxa"/>
            <w:tcBorders>
              <w:top w:val="nil"/>
              <w:left w:val="nil"/>
              <w:bottom w:val="nil"/>
              <w:right w:val="nil"/>
            </w:tcBorders>
            <w:noWrap/>
            <w:vAlign w:val="center"/>
            <w:hideMark/>
          </w:tcPr>
          <w:p w14:paraId="2C0018A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1ABE948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2,40</w:t>
            </w:r>
          </w:p>
        </w:tc>
        <w:tc>
          <w:tcPr>
            <w:tcW w:w="1559" w:type="dxa"/>
            <w:tcBorders>
              <w:top w:val="nil"/>
              <w:left w:val="nil"/>
              <w:bottom w:val="nil"/>
              <w:right w:val="nil"/>
            </w:tcBorders>
            <w:noWrap/>
            <w:vAlign w:val="center"/>
            <w:hideMark/>
          </w:tcPr>
          <w:p w14:paraId="1C552BC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21,90</w:t>
            </w:r>
          </w:p>
        </w:tc>
        <w:tc>
          <w:tcPr>
            <w:tcW w:w="2410" w:type="dxa"/>
            <w:tcBorders>
              <w:top w:val="nil"/>
              <w:left w:val="nil"/>
              <w:bottom w:val="nil"/>
              <w:right w:val="nil"/>
            </w:tcBorders>
            <w:noWrap/>
            <w:hideMark/>
          </w:tcPr>
          <w:p w14:paraId="0A7C58B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488CCAF9" w14:textId="77777777" w:rsidTr="00077F96">
        <w:trPr>
          <w:trHeight w:val="315"/>
        </w:trPr>
        <w:tc>
          <w:tcPr>
            <w:tcW w:w="3402" w:type="dxa"/>
            <w:tcBorders>
              <w:top w:val="nil"/>
              <w:left w:val="nil"/>
              <w:bottom w:val="nil"/>
              <w:right w:val="nil"/>
            </w:tcBorders>
            <w:noWrap/>
            <w:vAlign w:val="center"/>
            <w:hideMark/>
          </w:tcPr>
          <w:p w14:paraId="473E8846"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Television</w:t>
            </w:r>
          </w:p>
        </w:tc>
        <w:tc>
          <w:tcPr>
            <w:tcW w:w="1701" w:type="dxa"/>
            <w:tcBorders>
              <w:top w:val="nil"/>
              <w:left w:val="nil"/>
              <w:bottom w:val="nil"/>
              <w:right w:val="nil"/>
            </w:tcBorders>
            <w:noWrap/>
            <w:vAlign w:val="bottom"/>
            <w:hideMark/>
          </w:tcPr>
          <w:p w14:paraId="44FEC351"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7C97C4C0"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6564012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099F02D0" w14:textId="77777777" w:rsidTr="00077F96">
        <w:trPr>
          <w:trHeight w:val="315"/>
        </w:trPr>
        <w:tc>
          <w:tcPr>
            <w:tcW w:w="3402" w:type="dxa"/>
            <w:tcBorders>
              <w:top w:val="nil"/>
              <w:left w:val="nil"/>
              <w:bottom w:val="nil"/>
              <w:right w:val="nil"/>
            </w:tcBorders>
            <w:noWrap/>
            <w:vAlign w:val="center"/>
            <w:hideMark/>
          </w:tcPr>
          <w:p w14:paraId="5C5386D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0B683AB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81,84</w:t>
            </w:r>
          </w:p>
        </w:tc>
        <w:tc>
          <w:tcPr>
            <w:tcW w:w="1559" w:type="dxa"/>
            <w:tcBorders>
              <w:top w:val="nil"/>
              <w:left w:val="nil"/>
              <w:bottom w:val="nil"/>
              <w:right w:val="nil"/>
            </w:tcBorders>
            <w:noWrap/>
            <w:vAlign w:val="center"/>
            <w:hideMark/>
          </w:tcPr>
          <w:p w14:paraId="38A19E8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36,16</w:t>
            </w:r>
          </w:p>
        </w:tc>
        <w:tc>
          <w:tcPr>
            <w:tcW w:w="2410" w:type="dxa"/>
            <w:tcBorders>
              <w:top w:val="nil"/>
              <w:left w:val="nil"/>
              <w:bottom w:val="nil"/>
              <w:right w:val="nil"/>
            </w:tcBorders>
            <w:noWrap/>
            <w:hideMark/>
          </w:tcPr>
          <w:p w14:paraId="2B4B7A4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0D086F3" w14:textId="77777777" w:rsidTr="00077F96">
        <w:trPr>
          <w:trHeight w:val="315"/>
        </w:trPr>
        <w:tc>
          <w:tcPr>
            <w:tcW w:w="3402" w:type="dxa"/>
            <w:tcBorders>
              <w:top w:val="nil"/>
              <w:left w:val="nil"/>
              <w:bottom w:val="nil"/>
              <w:right w:val="nil"/>
            </w:tcBorders>
            <w:noWrap/>
            <w:vAlign w:val="center"/>
            <w:hideMark/>
          </w:tcPr>
          <w:p w14:paraId="343B9332"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6C8AB06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12,17</w:t>
            </w:r>
          </w:p>
        </w:tc>
        <w:tc>
          <w:tcPr>
            <w:tcW w:w="1559" w:type="dxa"/>
            <w:tcBorders>
              <w:top w:val="nil"/>
              <w:left w:val="nil"/>
              <w:bottom w:val="nil"/>
              <w:right w:val="nil"/>
            </w:tcBorders>
            <w:noWrap/>
            <w:vAlign w:val="center"/>
            <w:hideMark/>
          </w:tcPr>
          <w:p w14:paraId="1F9DD44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17,39</w:t>
            </w:r>
          </w:p>
        </w:tc>
        <w:tc>
          <w:tcPr>
            <w:tcW w:w="2410" w:type="dxa"/>
            <w:tcBorders>
              <w:top w:val="nil"/>
              <w:left w:val="nil"/>
              <w:bottom w:val="nil"/>
              <w:right w:val="nil"/>
            </w:tcBorders>
            <w:noWrap/>
            <w:hideMark/>
          </w:tcPr>
          <w:p w14:paraId="04E4990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52071A2" w14:textId="77777777" w:rsidTr="00077F96">
        <w:trPr>
          <w:trHeight w:val="315"/>
        </w:trPr>
        <w:tc>
          <w:tcPr>
            <w:tcW w:w="3402" w:type="dxa"/>
            <w:tcBorders>
              <w:top w:val="nil"/>
              <w:left w:val="nil"/>
              <w:bottom w:val="nil"/>
              <w:right w:val="nil"/>
            </w:tcBorders>
            <w:noWrap/>
            <w:vAlign w:val="center"/>
            <w:hideMark/>
          </w:tcPr>
          <w:p w14:paraId="6AD6027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2F28DE6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4,88</w:t>
            </w:r>
          </w:p>
        </w:tc>
        <w:tc>
          <w:tcPr>
            <w:tcW w:w="1559" w:type="dxa"/>
            <w:tcBorders>
              <w:top w:val="nil"/>
              <w:left w:val="nil"/>
              <w:bottom w:val="nil"/>
              <w:right w:val="nil"/>
            </w:tcBorders>
            <w:noWrap/>
            <w:vAlign w:val="center"/>
            <w:hideMark/>
          </w:tcPr>
          <w:p w14:paraId="4DE7F89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18,26</w:t>
            </w:r>
          </w:p>
        </w:tc>
        <w:tc>
          <w:tcPr>
            <w:tcW w:w="2410" w:type="dxa"/>
            <w:tcBorders>
              <w:top w:val="nil"/>
              <w:left w:val="nil"/>
              <w:bottom w:val="nil"/>
              <w:right w:val="nil"/>
            </w:tcBorders>
            <w:noWrap/>
            <w:hideMark/>
          </w:tcPr>
          <w:p w14:paraId="5738B26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5533CC8" w14:textId="77777777" w:rsidTr="00077F96">
        <w:trPr>
          <w:trHeight w:val="315"/>
        </w:trPr>
        <w:tc>
          <w:tcPr>
            <w:tcW w:w="3402" w:type="dxa"/>
            <w:tcBorders>
              <w:top w:val="nil"/>
              <w:left w:val="nil"/>
              <w:bottom w:val="nil"/>
              <w:right w:val="nil"/>
            </w:tcBorders>
            <w:noWrap/>
            <w:vAlign w:val="center"/>
            <w:hideMark/>
          </w:tcPr>
          <w:p w14:paraId="38B41C62"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70B1AED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1,11</w:t>
            </w:r>
          </w:p>
        </w:tc>
        <w:tc>
          <w:tcPr>
            <w:tcW w:w="1559" w:type="dxa"/>
            <w:tcBorders>
              <w:top w:val="nil"/>
              <w:left w:val="nil"/>
              <w:bottom w:val="nil"/>
              <w:right w:val="nil"/>
            </w:tcBorders>
            <w:noWrap/>
            <w:vAlign w:val="center"/>
            <w:hideMark/>
          </w:tcPr>
          <w:p w14:paraId="6B8D8D1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28,19</w:t>
            </w:r>
          </w:p>
        </w:tc>
        <w:tc>
          <w:tcPr>
            <w:tcW w:w="2410" w:type="dxa"/>
            <w:tcBorders>
              <w:top w:val="nil"/>
              <w:left w:val="nil"/>
              <w:bottom w:val="nil"/>
              <w:right w:val="nil"/>
            </w:tcBorders>
            <w:noWrap/>
            <w:hideMark/>
          </w:tcPr>
          <w:p w14:paraId="306B095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0CEFD7F" w14:textId="77777777" w:rsidTr="00077F96">
        <w:trPr>
          <w:trHeight w:val="315"/>
        </w:trPr>
        <w:tc>
          <w:tcPr>
            <w:tcW w:w="3402" w:type="dxa"/>
            <w:tcBorders>
              <w:top w:val="nil"/>
              <w:left w:val="nil"/>
              <w:bottom w:val="nil"/>
              <w:right w:val="nil"/>
            </w:tcBorders>
            <w:noWrap/>
            <w:vAlign w:val="center"/>
            <w:hideMark/>
          </w:tcPr>
          <w:p w14:paraId="354F9222"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Radio</w:t>
            </w:r>
          </w:p>
        </w:tc>
        <w:tc>
          <w:tcPr>
            <w:tcW w:w="1701" w:type="dxa"/>
            <w:tcBorders>
              <w:top w:val="nil"/>
              <w:left w:val="nil"/>
              <w:bottom w:val="nil"/>
              <w:right w:val="nil"/>
            </w:tcBorders>
            <w:noWrap/>
            <w:vAlign w:val="bottom"/>
            <w:hideMark/>
          </w:tcPr>
          <w:p w14:paraId="48A5F526"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21BA81A2"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0B0BDAA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5524563F" w14:textId="77777777" w:rsidTr="00077F96">
        <w:trPr>
          <w:trHeight w:val="315"/>
        </w:trPr>
        <w:tc>
          <w:tcPr>
            <w:tcW w:w="3402" w:type="dxa"/>
            <w:tcBorders>
              <w:top w:val="nil"/>
              <w:left w:val="nil"/>
              <w:bottom w:val="nil"/>
              <w:right w:val="nil"/>
            </w:tcBorders>
            <w:noWrap/>
            <w:vAlign w:val="center"/>
            <w:hideMark/>
          </w:tcPr>
          <w:p w14:paraId="7FDFD50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48FBD92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63,92</w:t>
            </w:r>
          </w:p>
        </w:tc>
        <w:tc>
          <w:tcPr>
            <w:tcW w:w="1559" w:type="dxa"/>
            <w:tcBorders>
              <w:top w:val="nil"/>
              <w:left w:val="nil"/>
              <w:bottom w:val="nil"/>
              <w:right w:val="nil"/>
            </w:tcBorders>
            <w:noWrap/>
            <w:vAlign w:val="center"/>
            <w:hideMark/>
          </w:tcPr>
          <w:p w14:paraId="00C6EA8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31,03</w:t>
            </w:r>
          </w:p>
        </w:tc>
        <w:tc>
          <w:tcPr>
            <w:tcW w:w="2410" w:type="dxa"/>
            <w:tcBorders>
              <w:top w:val="nil"/>
              <w:left w:val="nil"/>
              <w:bottom w:val="nil"/>
              <w:right w:val="nil"/>
            </w:tcBorders>
            <w:noWrap/>
            <w:hideMark/>
          </w:tcPr>
          <w:p w14:paraId="6A1F7DA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8549FE8" w14:textId="77777777" w:rsidTr="00077F96">
        <w:trPr>
          <w:trHeight w:val="315"/>
        </w:trPr>
        <w:tc>
          <w:tcPr>
            <w:tcW w:w="3402" w:type="dxa"/>
            <w:tcBorders>
              <w:top w:val="nil"/>
              <w:left w:val="nil"/>
              <w:bottom w:val="nil"/>
              <w:right w:val="nil"/>
            </w:tcBorders>
            <w:noWrap/>
            <w:vAlign w:val="center"/>
            <w:hideMark/>
          </w:tcPr>
          <w:p w14:paraId="6E0D876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lastRenderedPageBreak/>
              <w:t>Less than once a week</w:t>
            </w:r>
          </w:p>
        </w:tc>
        <w:tc>
          <w:tcPr>
            <w:tcW w:w="1701" w:type="dxa"/>
            <w:tcBorders>
              <w:top w:val="nil"/>
              <w:left w:val="nil"/>
              <w:bottom w:val="nil"/>
              <w:right w:val="nil"/>
            </w:tcBorders>
            <w:noWrap/>
            <w:vAlign w:val="center"/>
            <w:hideMark/>
          </w:tcPr>
          <w:p w14:paraId="180F5B9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13,91</w:t>
            </w:r>
          </w:p>
        </w:tc>
        <w:tc>
          <w:tcPr>
            <w:tcW w:w="1559" w:type="dxa"/>
            <w:tcBorders>
              <w:top w:val="nil"/>
              <w:left w:val="nil"/>
              <w:bottom w:val="nil"/>
              <w:right w:val="nil"/>
            </w:tcBorders>
            <w:noWrap/>
            <w:vAlign w:val="center"/>
            <w:hideMark/>
          </w:tcPr>
          <w:p w14:paraId="2038C6E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17,44</w:t>
            </w:r>
          </w:p>
        </w:tc>
        <w:tc>
          <w:tcPr>
            <w:tcW w:w="2410" w:type="dxa"/>
            <w:tcBorders>
              <w:top w:val="nil"/>
              <w:left w:val="nil"/>
              <w:bottom w:val="nil"/>
              <w:right w:val="nil"/>
            </w:tcBorders>
            <w:noWrap/>
            <w:hideMark/>
          </w:tcPr>
          <w:p w14:paraId="3D32939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43F22704" w14:textId="77777777" w:rsidTr="00077F96">
        <w:trPr>
          <w:trHeight w:val="315"/>
        </w:trPr>
        <w:tc>
          <w:tcPr>
            <w:tcW w:w="3402" w:type="dxa"/>
            <w:tcBorders>
              <w:top w:val="nil"/>
              <w:left w:val="nil"/>
              <w:bottom w:val="nil"/>
              <w:right w:val="nil"/>
            </w:tcBorders>
            <w:noWrap/>
            <w:vAlign w:val="center"/>
            <w:hideMark/>
          </w:tcPr>
          <w:p w14:paraId="41876CE2"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0368FFA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9,25</w:t>
            </w:r>
          </w:p>
        </w:tc>
        <w:tc>
          <w:tcPr>
            <w:tcW w:w="1559" w:type="dxa"/>
            <w:tcBorders>
              <w:top w:val="nil"/>
              <w:left w:val="nil"/>
              <w:bottom w:val="nil"/>
              <w:right w:val="nil"/>
            </w:tcBorders>
            <w:noWrap/>
            <w:vAlign w:val="center"/>
            <w:hideMark/>
          </w:tcPr>
          <w:p w14:paraId="6E23A20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16,94</w:t>
            </w:r>
          </w:p>
        </w:tc>
        <w:tc>
          <w:tcPr>
            <w:tcW w:w="2410" w:type="dxa"/>
            <w:tcBorders>
              <w:top w:val="nil"/>
              <w:left w:val="nil"/>
              <w:bottom w:val="nil"/>
              <w:right w:val="nil"/>
            </w:tcBorders>
            <w:noWrap/>
            <w:hideMark/>
          </w:tcPr>
          <w:p w14:paraId="680C890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FAAD25C" w14:textId="77777777" w:rsidTr="00077F96">
        <w:trPr>
          <w:trHeight w:val="315"/>
        </w:trPr>
        <w:tc>
          <w:tcPr>
            <w:tcW w:w="3402" w:type="dxa"/>
            <w:tcBorders>
              <w:top w:val="nil"/>
              <w:left w:val="nil"/>
              <w:bottom w:val="nil"/>
              <w:right w:val="nil"/>
            </w:tcBorders>
            <w:noWrap/>
            <w:vAlign w:val="center"/>
            <w:hideMark/>
          </w:tcPr>
          <w:p w14:paraId="3BCF8AE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240FF66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12,92</w:t>
            </w:r>
          </w:p>
        </w:tc>
        <w:tc>
          <w:tcPr>
            <w:tcW w:w="1559" w:type="dxa"/>
            <w:tcBorders>
              <w:top w:val="nil"/>
              <w:left w:val="nil"/>
              <w:bottom w:val="nil"/>
              <w:right w:val="nil"/>
            </w:tcBorders>
            <w:noWrap/>
            <w:vAlign w:val="center"/>
            <w:hideMark/>
          </w:tcPr>
          <w:p w14:paraId="136D131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34,58</w:t>
            </w:r>
          </w:p>
        </w:tc>
        <w:tc>
          <w:tcPr>
            <w:tcW w:w="2410" w:type="dxa"/>
            <w:tcBorders>
              <w:top w:val="nil"/>
              <w:left w:val="nil"/>
              <w:bottom w:val="nil"/>
              <w:right w:val="nil"/>
            </w:tcBorders>
            <w:noWrap/>
            <w:hideMark/>
          </w:tcPr>
          <w:p w14:paraId="5A81C68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994482B" w14:textId="77777777" w:rsidTr="00077F96">
        <w:trPr>
          <w:trHeight w:val="315"/>
        </w:trPr>
        <w:tc>
          <w:tcPr>
            <w:tcW w:w="3402" w:type="dxa"/>
            <w:tcBorders>
              <w:top w:val="nil"/>
              <w:left w:val="nil"/>
              <w:bottom w:val="nil"/>
              <w:right w:val="nil"/>
            </w:tcBorders>
            <w:noWrap/>
            <w:vAlign w:val="center"/>
            <w:hideMark/>
          </w:tcPr>
          <w:p w14:paraId="1754E3AC"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Marital Status</w:t>
            </w:r>
          </w:p>
        </w:tc>
        <w:tc>
          <w:tcPr>
            <w:tcW w:w="1701" w:type="dxa"/>
            <w:tcBorders>
              <w:top w:val="nil"/>
              <w:left w:val="nil"/>
              <w:bottom w:val="nil"/>
              <w:right w:val="nil"/>
            </w:tcBorders>
            <w:noWrap/>
            <w:vAlign w:val="center"/>
            <w:hideMark/>
          </w:tcPr>
          <w:p w14:paraId="2EAF0591"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center"/>
            <w:hideMark/>
          </w:tcPr>
          <w:p w14:paraId="0B755B7A"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30431BF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20B0B98A" w14:textId="77777777" w:rsidTr="00077F96">
        <w:trPr>
          <w:trHeight w:val="315"/>
        </w:trPr>
        <w:tc>
          <w:tcPr>
            <w:tcW w:w="3402" w:type="dxa"/>
            <w:tcBorders>
              <w:top w:val="nil"/>
              <w:left w:val="nil"/>
              <w:bottom w:val="nil"/>
              <w:right w:val="nil"/>
            </w:tcBorders>
            <w:noWrap/>
            <w:vAlign w:val="center"/>
            <w:hideMark/>
          </w:tcPr>
          <w:p w14:paraId="68A15C01"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Currently married/in union</w:t>
            </w:r>
          </w:p>
        </w:tc>
        <w:tc>
          <w:tcPr>
            <w:tcW w:w="1701" w:type="dxa"/>
            <w:tcBorders>
              <w:top w:val="nil"/>
              <w:left w:val="nil"/>
              <w:bottom w:val="nil"/>
              <w:right w:val="nil"/>
            </w:tcBorders>
            <w:noWrap/>
            <w:vAlign w:val="center"/>
            <w:hideMark/>
          </w:tcPr>
          <w:p w14:paraId="1153900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58,66</w:t>
            </w:r>
          </w:p>
        </w:tc>
        <w:tc>
          <w:tcPr>
            <w:tcW w:w="1559" w:type="dxa"/>
            <w:tcBorders>
              <w:top w:val="nil"/>
              <w:left w:val="nil"/>
              <w:bottom w:val="nil"/>
              <w:right w:val="nil"/>
            </w:tcBorders>
            <w:noWrap/>
            <w:vAlign w:val="center"/>
            <w:hideMark/>
          </w:tcPr>
          <w:p w14:paraId="4DC8DAB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43,51</w:t>
            </w:r>
          </w:p>
        </w:tc>
        <w:tc>
          <w:tcPr>
            <w:tcW w:w="2410" w:type="dxa"/>
            <w:tcBorders>
              <w:top w:val="nil"/>
              <w:left w:val="nil"/>
              <w:bottom w:val="nil"/>
              <w:right w:val="nil"/>
            </w:tcBorders>
            <w:noWrap/>
            <w:vAlign w:val="center"/>
            <w:hideMark/>
          </w:tcPr>
          <w:p w14:paraId="2D7C9D7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E56C47E" w14:textId="77777777" w:rsidTr="00077F96">
        <w:trPr>
          <w:trHeight w:val="315"/>
        </w:trPr>
        <w:tc>
          <w:tcPr>
            <w:tcW w:w="3402" w:type="dxa"/>
            <w:tcBorders>
              <w:top w:val="nil"/>
              <w:left w:val="nil"/>
              <w:bottom w:val="nil"/>
              <w:right w:val="nil"/>
            </w:tcBorders>
            <w:noWrap/>
            <w:vAlign w:val="center"/>
            <w:hideMark/>
          </w:tcPr>
          <w:p w14:paraId="36CAB388"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Formerly married/in union</w:t>
            </w:r>
          </w:p>
        </w:tc>
        <w:tc>
          <w:tcPr>
            <w:tcW w:w="1701" w:type="dxa"/>
            <w:tcBorders>
              <w:top w:val="nil"/>
              <w:left w:val="nil"/>
              <w:bottom w:val="nil"/>
              <w:right w:val="nil"/>
            </w:tcBorders>
            <w:noWrap/>
            <w:vAlign w:val="center"/>
            <w:hideMark/>
          </w:tcPr>
          <w:p w14:paraId="19563E6D"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2,83</w:t>
            </w:r>
          </w:p>
        </w:tc>
        <w:tc>
          <w:tcPr>
            <w:tcW w:w="1559" w:type="dxa"/>
            <w:tcBorders>
              <w:top w:val="nil"/>
              <w:left w:val="nil"/>
              <w:bottom w:val="nil"/>
              <w:right w:val="nil"/>
            </w:tcBorders>
            <w:noWrap/>
            <w:vAlign w:val="center"/>
            <w:hideMark/>
          </w:tcPr>
          <w:p w14:paraId="1CA5A32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3,96</w:t>
            </w:r>
          </w:p>
        </w:tc>
        <w:tc>
          <w:tcPr>
            <w:tcW w:w="2410" w:type="dxa"/>
            <w:tcBorders>
              <w:top w:val="nil"/>
              <w:left w:val="nil"/>
              <w:bottom w:val="nil"/>
              <w:right w:val="nil"/>
            </w:tcBorders>
            <w:noWrap/>
            <w:vAlign w:val="center"/>
            <w:hideMark/>
          </w:tcPr>
          <w:p w14:paraId="1970FAE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770746A6" w14:textId="77777777" w:rsidTr="00077F96">
        <w:trPr>
          <w:trHeight w:val="315"/>
        </w:trPr>
        <w:tc>
          <w:tcPr>
            <w:tcW w:w="3402" w:type="dxa"/>
            <w:tcBorders>
              <w:top w:val="nil"/>
              <w:left w:val="nil"/>
              <w:bottom w:val="nil"/>
              <w:right w:val="nil"/>
            </w:tcBorders>
            <w:noWrap/>
            <w:vAlign w:val="center"/>
            <w:hideMark/>
          </w:tcPr>
          <w:p w14:paraId="01BCD551"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Never married/in union</w:t>
            </w:r>
          </w:p>
        </w:tc>
        <w:tc>
          <w:tcPr>
            <w:tcW w:w="1701" w:type="dxa"/>
            <w:tcBorders>
              <w:top w:val="nil"/>
              <w:left w:val="nil"/>
              <w:bottom w:val="nil"/>
              <w:right w:val="nil"/>
            </w:tcBorders>
            <w:noWrap/>
            <w:vAlign w:val="center"/>
            <w:hideMark/>
          </w:tcPr>
          <w:p w14:paraId="4450391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38,52</w:t>
            </w:r>
          </w:p>
        </w:tc>
        <w:tc>
          <w:tcPr>
            <w:tcW w:w="1559" w:type="dxa"/>
            <w:tcBorders>
              <w:top w:val="nil"/>
              <w:left w:val="nil"/>
              <w:bottom w:val="nil"/>
              <w:right w:val="nil"/>
            </w:tcBorders>
            <w:noWrap/>
            <w:vAlign w:val="center"/>
            <w:hideMark/>
          </w:tcPr>
          <w:p w14:paraId="54AB688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52,54</w:t>
            </w:r>
          </w:p>
        </w:tc>
        <w:tc>
          <w:tcPr>
            <w:tcW w:w="2410" w:type="dxa"/>
            <w:tcBorders>
              <w:top w:val="nil"/>
              <w:left w:val="nil"/>
              <w:bottom w:val="nil"/>
              <w:right w:val="nil"/>
            </w:tcBorders>
            <w:noWrap/>
            <w:vAlign w:val="center"/>
            <w:hideMark/>
          </w:tcPr>
          <w:p w14:paraId="4ED5B17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087AB2F" w14:textId="77777777" w:rsidTr="00077F96">
        <w:trPr>
          <w:trHeight w:val="315"/>
        </w:trPr>
        <w:tc>
          <w:tcPr>
            <w:tcW w:w="3402" w:type="dxa"/>
            <w:tcBorders>
              <w:top w:val="nil"/>
              <w:left w:val="nil"/>
              <w:bottom w:val="nil"/>
              <w:right w:val="nil"/>
            </w:tcBorders>
            <w:noWrap/>
            <w:vAlign w:val="center"/>
            <w:hideMark/>
          </w:tcPr>
          <w:p w14:paraId="6D2E559F"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Age_group</w:t>
            </w:r>
          </w:p>
        </w:tc>
        <w:tc>
          <w:tcPr>
            <w:tcW w:w="1701" w:type="dxa"/>
            <w:tcBorders>
              <w:top w:val="nil"/>
              <w:left w:val="nil"/>
              <w:bottom w:val="nil"/>
              <w:right w:val="nil"/>
            </w:tcBorders>
            <w:noWrap/>
            <w:vAlign w:val="bottom"/>
            <w:hideMark/>
          </w:tcPr>
          <w:p w14:paraId="2597B6C4"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484B3660"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0871CB0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79C833D5" w14:textId="77777777" w:rsidTr="00077F96">
        <w:trPr>
          <w:trHeight w:val="315"/>
        </w:trPr>
        <w:tc>
          <w:tcPr>
            <w:tcW w:w="3402" w:type="dxa"/>
            <w:tcBorders>
              <w:top w:val="nil"/>
              <w:left w:val="nil"/>
              <w:bottom w:val="nil"/>
              <w:right w:val="nil"/>
            </w:tcBorders>
            <w:noWrap/>
            <w:vAlign w:val="center"/>
            <w:hideMark/>
          </w:tcPr>
          <w:p w14:paraId="3FBEEE69"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15-24</w:t>
            </w:r>
          </w:p>
        </w:tc>
        <w:tc>
          <w:tcPr>
            <w:tcW w:w="1701" w:type="dxa"/>
            <w:tcBorders>
              <w:top w:val="nil"/>
              <w:left w:val="nil"/>
              <w:bottom w:val="nil"/>
              <w:right w:val="nil"/>
            </w:tcBorders>
            <w:noWrap/>
            <w:vAlign w:val="center"/>
            <w:hideMark/>
          </w:tcPr>
          <w:p w14:paraId="1ACCFEC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38,83</w:t>
            </w:r>
          </w:p>
        </w:tc>
        <w:tc>
          <w:tcPr>
            <w:tcW w:w="1559" w:type="dxa"/>
            <w:tcBorders>
              <w:top w:val="nil"/>
              <w:left w:val="nil"/>
              <w:bottom w:val="nil"/>
              <w:right w:val="nil"/>
            </w:tcBorders>
            <w:noWrap/>
            <w:vAlign w:val="center"/>
            <w:hideMark/>
          </w:tcPr>
          <w:p w14:paraId="4557AAF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43,86</w:t>
            </w:r>
          </w:p>
        </w:tc>
        <w:tc>
          <w:tcPr>
            <w:tcW w:w="2410" w:type="dxa"/>
            <w:tcBorders>
              <w:top w:val="nil"/>
              <w:left w:val="nil"/>
              <w:bottom w:val="nil"/>
              <w:right w:val="nil"/>
            </w:tcBorders>
            <w:noWrap/>
            <w:hideMark/>
          </w:tcPr>
          <w:p w14:paraId="4F4734F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D2641B2" w14:textId="77777777" w:rsidTr="00077F96">
        <w:trPr>
          <w:trHeight w:val="315"/>
        </w:trPr>
        <w:tc>
          <w:tcPr>
            <w:tcW w:w="3402" w:type="dxa"/>
            <w:tcBorders>
              <w:top w:val="nil"/>
              <w:left w:val="nil"/>
              <w:bottom w:val="nil"/>
              <w:right w:val="nil"/>
            </w:tcBorders>
            <w:noWrap/>
            <w:vAlign w:val="center"/>
            <w:hideMark/>
          </w:tcPr>
          <w:p w14:paraId="10796A7E"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25-34</w:t>
            </w:r>
          </w:p>
        </w:tc>
        <w:tc>
          <w:tcPr>
            <w:tcW w:w="1701" w:type="dxa"/>
            <w:tcBorders>
              <w:top w:val="nil"/>
              <w:left w:val="nil"/>
              <w:bottom w:val="nil"/>
              <w:right w:val="nil"/>
            </w:tcBorders>
            <w:noWrap/>
            <w:vAlign w:val="center"/>
            <w:hideMark/>
          </w:tcPr>
          <w:p w14:paraId="1CF71DD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29,08</w:t>
            </w:r>
          </w:p>
        </w:tc>
        <w:tc>
          <w:tcPr>
            <w:tcW w:w="1559" w:type="dxa"/>
            <w:tcBorders>
              <w:top w:val="nil"/>
              <w:left w:val="nil"/>
              <w:bottom w:val="nil"/>
              <w:right w:val="nil"/>
            </w:tcBorders>
            <w:noWrap/>
            <w:vAlign w:val="center"/>
            <w:hideMark/>
          </w:tcPr>
          <w:p w14:paraId="4F40B88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28,45</w:t>
            </w:r>
          </w:p>
        </w:tc>
        <w:tc>
          <w:tcPr>
            <w:tcW w:w="2410" w:type="dxa"/>
            <w:tcBorders>
              <w:top w:val="nil"/>
              <w:left w:val="nil"/>
              <w:bottom w:val="nil"/>
              <w:right w:val="nil"/>
            </w:tcBorders>
            <w:noWrap/>
            <w:hideMark/>
          </w:tcPr>
          <w:p w14:paraId="00F4748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D1FBACC" w14:textId="77777777" w:rsidTr="00077F96">
        <w:trPr>
          <w:trHeight w:val="315"/>
        </w:trPr>
        <w:tc>
          <w:tcPr>
            <w:tcW w:w="3402" w:type="dxa"/>
            <w:tcBorders>
              <w:top w:val="nil"/>
              <w:left w:val="nil"/>
              <w:bottom w:val="nil"/>
              <w:right w:val="nil"/>
            </w:tcBorders>
            <w:noWrap/>
            <w:vAlign w:val="center"/>
            <w:hideMark/>
          </w:tcPr>
          <w:p w14:paraId="7FB3126B"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35-49</w:t>
            </w:r>
          </w:p>
        </w:tc>
        <w:tc>
          <w:tcPr>
            <w:tcW w:w="1701" w:type="dxa"/>
            <w:tcBorders>
              <w:top w:val="nil"/>
              <w:left w:val="nil"/>
              <w:bottom w:val="nil"/>
              <w:right w:val="nil"/>
            </w:tcBorders>
            <w:noWrap/>
            <w:vAlign w:val="center"/>
            <w:hideMark/>
          </w:tcPr>
          <w:p w14:paraId="13D6867D"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32,09</w:t>
            </w:r>
          </w:p>
        </w:tc>
        <w:tc>
          <w:tcPr>
            <w:tcW w:w="1559" w:type="dxa"/>
            <w:tcBorders>
              <w:top w:val="nil"/>
              <w:left w:val="nil"/>
              <w:bottom w:val="nil"/>
              <w:right w:val="nil"/>
            </w:tcBorders>
            <w:noWrap/>
            <w:vAlign w:val="center"/>
            <w:hideMark/>
          </w:tcPr>
          <w:p w14:paraId="27F2276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27,69</w:t>
            </w:r>
          </w:p>
        </w:tc>
        <w:tc>
          <w:tcPr>
            <w:tcW w:w="2410" w:type="dxa"/>
            <w:tcBorders>
              <w:top w:val="nil"/>
              <w:left w:val="nil"/>
              <w:bottom w:val="nil"/>
              <w:right w:val="nil"/>
            </w:tcBorders>
            <w:noWrap/>
            <w:hideMark/>
          </w:tcPr>
          <w:p w14:paraId="0FDD700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0C92A44" w14:textId="77777777" w:rsidTr="00077F96">
        <w:trPr>
          <w:trHeight w:val="315"/>
        </w:trPr>
        <w:tc>
          <w:tcPr>
            <w:tcW w:w="3402" w:type="dxa"/>
            <w:tcBorders>
              <w:top w:val="nil"/>
              <w:left w:val="nil"/>
              <w:bottom w:val="nil"/>
              <w:right w:val="nil"/>
            </w:tcBorders>
            <w:noWrap/>
            <w:vAlign w:val="center"/>
            <w:hideMark/>
          </w:tcPr>
          <w:p w14:paraId="054E006D"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Education</w:t>
            </w:r>
          </w:p>
        </w:tc>
        <w:tc>
          <w:tcPr>
            <w:tcW w:w="1701" w:type="dxa"/>
            <w:tcBorders>
              <w:top w:val="nil"/>
              <w:left w:val="nil"/>
              <w:bottom w:val="nil"/>
              <w:right w:val="nil"/>
            </w:tcBorders>
            <w:noWrap/>
            <w:vAlign w:val="center"/>
            <w:hideMark/>
          </w:tcPr>
          <w:p w14:paraId="1C7300AF"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center"/>
            <w:hideMark/>
          </w:tcPr>
          <w:p w14:paraId="02EDFE10"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7F38600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27852CAC" w14:textId="77777777" w:rsidTr="00077F96">
        <w:trPr>
          <w:trHeight w:val="315"/>
        </w:trPr>
        <w:tc>
          <w:tcPr>
            <w:tcW w:w="3402" w:type="dxa"/>
            <w:tcBorders>
              <w:top w:val="nil"/>
              <w:left w:val="nil"/>
              <w:bottom w:val="nil"/>
              <w:right w:val="nil"/>
            </w:tcBorders>
            <w:noWrap/>
            <w:vAlign w:val="center"/>
            <w:hideMark/>
          </w:tcPr>
          <w:p w14:paraId="306739F6"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Less than primary</w:t>
            </w:r>
          </w:p>
        </w:tc>
        <w:tc>
          <w:tcPr>
            <w:tcW w:w="1701" w:type="dxa"/>
            <w:tcBorders>
              <w:top w:val="nil"/>
              <w:left w:val="nil"/>
              <w:bottom w:val="nil"/>
              <w:right w:val="nil"/>
            </w:tcBorders>
            <w:noWrap/>
            <w:vAlign w:val="center"/>
            <w:hideMark/>
          </w:tcPr>
          <w:p w14:paraId="0327623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8,14</w:t>
            </w:r>
          </w:p>
        </w:tc>
        <w:tc>
          <w:tcPr>
            <w:tcW w:w="1559" w:type="dxa"/>
            <w:tcBorders>
              <w:top w:val="nil"/>
              <w:left w:val="nil"/>
              <w:bottom w:val="nil"/>
              <w:right w:val="nil"/>
            </w:tcBorders>
            <w:noWrap/>
            <w:vAlign w:val="center"/>
            <w:hideMark/>
          </w:tcPr>
          <w:p w14:paraId="18F0B02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2,48</w:t>
            </w:r>
          </w:p>
        </w:tc>
        <w:tc>
          <w:tcPr>
            <w:tcW w:w="2410" w:type="dxa"/>
            <w:tcBorders>
              <w:top w:val="nil"/>
              <w:left w:val="nil"/>
              <w:bottom w:val="nil"/>
              <w:right w:val="nil"/>
            </w:tcBorders>
            <w:noWrap/>
            <w:vAlign w:val="center"/>
            <w:hideMark/>
          </w:tcPr>
          <w:p w14:paraId="64A1A00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0EE6312" w14:textId="77777777" w:rsidTr="00077F96">
        <w:trPr>
          <w:trHeight w:val="315"/>
        </w:trPr>
        <w:tc>
          <w:tcPr>
            <w:tcW w:w="3402" w:type="dxa"/>
            <w:tcBorders>
              <w:top w:val="nil"/>
              <w:left w:val="nil"/>
              <w:bottom w:val="nil"/>
              <w:right w:val="nil"/>
            </w:tcBorders>
            <w:noWrap/>
            <w:vAlign w:val="center"/>
            <w:hideMark/>
          </w:tcPr>
          <w:p w14:paraId="3B0F8D3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Primary education</w:t>
            </w:r>
          </w:p>
        </w:tc>
        <w:tc>
          <w:tcPr>
            <w:tcW w:w="1701" w:type="dxa"/>
            <w:tcBorders>
              <w:top w:val="nil"/>
              <w:left w:val="nil"/>
              <w:bottom w:val="nil"/>
              <w:right w:val="nil"/>
            </w:tcBorders>
            <w:noWrap/>
            <w:vAlign w:val="center"/>
            <w:hideMark/>
          </w:tcPr>
          <w:p w14:paraId="5EA847F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29,29</w:t>
            </w:r>
          </w:p>
        </w:tc>
        <w:tc>
          <w:tcPr>
            <w:tcW w:w="1559" w:type="dxa"/>
            <w:tcBorders>
              <w:top w:val="nil"/>
              <w:left w:val="nil"/>
              <w:bottom w:val="nil"/>
              <w:right w:val="nil"/>
            </w:tcBorders>
            <w:noWrap/>
            <w:vAlign w:val="center"/>
            <w:hideMark/>
          </w:tcPr>
          <w:p w14:paraId="78DD032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10,14</w:t>
            </w:r>
          </w:p>
        </w:tc>
        <w:tc>
          <w:tcPr>
            <w:tcW w:w="2410" w:type="dxa"/>
            <w:tcBorders>
              <w:top w:val="nil"/>
              <w:left w:val="nil"/>
              <w:bottom w:val="nil"/>
              <w:right w:val="nil"/>
            </w:tcBorders>
            <w:noWrap/>
            <w:vAlign w:val="center"/>
            <w:hideMark/>
          </w:tcPr>
          <w:p w14:paraId="51CDD84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7FBD1EFB" w14:textId="77777777" w:rsidTr="00077F96">
        <w:trPr>
          <w:trHeight w:val="315"/>
        </w:trPr>
        <w:tc>
          <w:tcPr>
            <w:tcW w:w="3402" w:type="dxa"/>
            <w:tcBorders>
              <w:top w:val="nil"/>
              <w:left w:val="nil"/>
              <w:bottom w:val="nil"/>
              <w:right w:val="nil"/>
            </w:tcBorders>
            <w:noWrap/>
            <w:vAlign w:val="center"/>
            <w:hideMark/>
          </w:tcPr>
          <w:p w14:paraId="345B967C"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Secondary education</w:t>
            </w:r>
          </w:p>
        </w:tc>
        <w:tc>
          <w:tcPr>
            <w:tcW w:w="1701" w:type="dxa"/>
            <w:tcBorders>
              <w:top w:val="nil"/>
              <w:left w:val="nil"/>
              <w:bottom w:val="nil"/>
              <w:right w:val="nil"/>
            </w:tcBorders>
            <w:noWrap/>
            <w:vAlign w:val="center"/>
            <w:hideMark/>
          </w:tcPr>
          <w:p w14:paraId="38A8F0E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61,36</w:t>
            </w:r>
          </w:p>
        </w:tc>
        <w:tc>
          <w:tcPr>
            <w:tcW w:w="1559" w:type="dxa"/>
            <w:tcBorders>
              <w:top w:val="nil"/>
              <w:left w:val="nil"/>
              <w:bottom w:val="nil"/>
              <w:right w:val="nil"/>
            </w:tcBorders>
            <w:noWrap/>
            <w:vAlign w:val="center"/>
            <w:hideMark/>
          </w:tcPr>
          <w:p w14:paraId="442FCB2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70,39</w:t>
            </w:r>
          </w:p>
        </w:tc>
        <w:tc>
          <w:tcPr>
            <w:tcW w:w="2410" w:type="dxa"/>
            <w:tcBorders>
              <w:top w:val="nil"/>
              <w:left w:val="nil"/>
              <w:bottom w:val="nil"/>
              <w:right w:val="nil"/>
            </w:tcBorders>
            <w:noWrap/>
            <w:vAlign w:val="center"/>
            <w:hideMark/>
          </w:tcPr>
          <w:p w14:paraId="7891783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2438BF36" w14:textId="77777777" w:rsidTr="00077F96">
        <w:trPr>
          <w:trHeight w:val="315"/>
        </w:trPr>
        <w:tc>
          <w:tcPr>
            <w:tcW w:w="3402" w:type="dxa"/>
            <w:tcBorders>
              <w:top w:val="nil"/>
              <w:left w:val="nil"/>
              <w:bottom w:val="nil"/>
              <w:right w:val="nil"/>
            </w:tcBorders>
            <w:noWrap/>
            <w:vAlign w:val="center"/>
            <w:hideMark/>
          </w:tcPr>
          <w:p w14:paraId="155A771A"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Higher education</w:t>
            </w:r>
          </w:p>
        </w:tc>
        <w:tc>
          <w:tcPr>
            <w:tcW w:w="1701" w:type="dxa"/>
            <w:tcBorders>
              <w:top w:val="nil"/>
              <w:left w:val="nil"/>
              <w:bottom w:val="nil"/>
              <w:right w:val="nil"/>
            </w:tcBorders>
            <w:noWrap/>
            <w:vAlign w:val="center"/>
            <w:hideMark/>
          </w:tcPr>
          <w:p w14:paraId="4A97D3E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1,21</w:t>
            </w:r>
          </w:p>
        </w:tc>
        <w:tc>
          <w:tcPr>
            <w:tcW w:w="1559" w:type="dxa"/>
            <w:tcBorders>
              <w:top w:val="nil"/>
              <w:left w:val="nil"/>
              <w:bottom w:val="nil"/>
              <w:right w:val="nil"/>
            </w:tcBorders>
            <w:noWrap/>
            <w:vAlign w:val="center"/>
            <w:hideMark/>
          </w:tcPr>
          <w:p w14:paraId="3DA9D66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16,99</w:t>
            </w:r>
          </w:p>
        </w:tc>
        <w:tc>
          <w:tcPr>
            <w:tcW w:w="2410" w:type="dxa"/>
            <w:tcBorders>
              <w:top w:val="nil"/>
              <w:left w:val="nil"/>
              <w:bottom w:val="nil"/>
              <w:right w:val="nil"/>
            </w:tcBorders>
            <w:noWrap/>
            <w:vAlign w:val="center"/>
            <w:hideMark/>
          </w:tcPr>
          <w:p w14:paraId="37932D2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3622BD9" w14:textId="77777777" w:rsidTr="00077F96">
        <w:trPr>
          <w:trHeight w:val="315"/>
        </w:trPr>
        <w:tc>
          <w:tcPr>
            <w:tcW w:w="3402" w:type="dxa"/>
            <w:tcBorders>
              <w:top w:val="nil"/>
              <w:left w:val="nil"/>
              <w:bottom w:val="nil"/>
              <w:right w:val="nil"/>
            </w:tcBorders>
            <w:noWrap/>
            <w:vAlign w:val="center"/>
            <w:hideMark/>
          </w:tcPr>
          <w:p w14:paraId="300C465F"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Health Insurance</w:t>
            </w:r>
          </w:p>
        </w:tc>
        <w:tc>
          <w:tcPr>
            <w:tcW w:w="1701" w:type="dxa"/>
            <w:tcBorders>
              <w:top w:val="nil"/>
              <w:left w:val="nil"/>
              <w:bottom w:val="nil"/>
              <w:right w:val="nil"/>
            </w:tcBorders>
            <w:noWrap/>
            <w:vAlign w:val="bottom"/>
            <w:hideMark/>
          </w:tcPr>
          <w:p w14:paraId="61F4767D"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7A727A4A"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14CA63C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26A5E081" w14:textId="77777777" w:rsidTr="00077F96">
        <w:trPr>
          <w:trHeight w:val="315"/>
        </w:trPr>
        <w:tc>
          <w:tcPr>
            <w:tcW w:w="3402" w:type="dxa"/>
            <w:tcBorders>
              <w:top w:val="nil"/>
              <w:left w:val="nil"/>
              <w:bottom w:val="nil"/>
              <w:right w:val="nil"/>
            </w:tcBorders>
            <w:noWrap/>
            <w:vAlign w:val="center"/>
            <w:hideMark/>
          </w:tcPr>
          <w:p w14:paraId="5838EEE9"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Has Health Insurance</w:t>
            </w:r>
          </w:p>
        </w:tc>
        <w:tc>
          <w:tcPr>
            <w:tcW w:w="1701" w:type="dxa"/>
            <w:tcBorders>
              <w:top w:val="nil"/>
              <w:left w:val="nil"/>
              <w:bottom w:val="nil"/>
              <w:right w:val="nil"/>
            </w:tcBorders>
            <w:noWrap/>
            <w:vAlign w:val="center"/>
            <w:hideMark/>
          </w:tcPr>
          <w:p w14:paraId="1B323AA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0,68</w:t>
            </w:r>
          </w:p>
        </w:tc>
        <w:tc>
          <w:tcPr>
            <w:tcW w:w="1559" w:type="dxa"/>
            <w:tcBorders>
              <w:top w:val="nil"/>
              <w:left w:val="nil"/>
              <w:bottom w:val="nil"/>
              <w:right w:val="nil"/>
            </w:tcBorders>
            <w:noWrap/>
            <w:vAlign w:val="center"/>
            <w:hideMark/>
          </w:tcPr>
          <w:p w14:paraId="7100387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5,53</w:t>
            </w:r>
          </w:p>
        </w:tc>
        <w:tc>
          <w:tcPr>
            <w:tcW w:w="2410" w:type="dxa"/>
            <w:tcBorders>
              <w:top w:val="nil"/>
              <w:left w:val="nil"/>
              <w:bottom w:val="nil"/>
              <w:right w:val="nil"/>
            </w:tcBorders>
            <w:noWrap/>
            <w:hideMark/>
          </w:tcPr>
          <w:p w14:paraId="3082D80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C363AE9" w14:textId="77777777" w:rsidTr="00077F96">
        <w:trPr>
          <w:trHeight w:val="315"/>
        </w:trPr>
        <w:tc>
          <w:tcPr>
            <w:tcW w:w="3402" w:type="dxa"/>
            <w:tcBorders>
              <w:top w:val="nil"/>
              <w:left w:val="nil"/>
              <w:bottom w:val="nil"/>
              <w:right w:val="nil"/>
            </w:tcBorders>
            <w:noWrap/>
            <w:vAlign w:val="center"/>
            <w:hideMark/>
          </w:tcPr>
          <w:p w14:paraId="44A2808A"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Has no health Insurance</w:t>
            </w:r>
          </w:p>
        </w:tc>
        <w:tc>
          <w:tcPr>
            <w:tcW w:w="1701" w:type="dxa"/>
            <w:tcBorders>
              <w:top w:val="nil"/>
              <w:left w:val="nil"/>
              <w:bottom w:val="nil"/>
              <w:right w:val="nil"/>
            </w:tcBorders>
            <w:noWrap/>
            <w:vAlign w:val="center"/>
            <w:hideMark/>
          </w:tcPr>
          <w:p w14:paraId="292A198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99,32</w:t>
            </w:r>
          </w:p>
        </w:tc>
        <w:tc>
          <w:tcPr>
            <w:tcW w:w="1559" w:type="dxa"/>
            <w:tcBorders>
              <w:top w:val="nil"/>
              <w:left w:val="nil"/>
              <w:bottom w:val="nil"/>
              <w:right w:val="nil"/>
            </w:tcBorders>
            <w:noWrap/>
            <w:vAlign w:val="center"/>
            <w:hideMark/>
          </w:tcPr>
          <w:p w14:paraId="4F214ED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94,47</w:t>
            </w:r>
          </w:p>
        </w:tc>
        <w:tc>
          <w:tcPr>
            <w:tcW w:w="2410" w:type="dxa"/>
            <w:tcBorders>
              <w:top w:val="nil"/>
              <w:left w:val="nil"/>
              <w:bottom w:val="nil"/>
              <w:right w:val="nil"/>
            </w:tcBorders>
            <w:noWrap/>
            <w:hideMark/>
          </w:tcPr>
          <w:p w14:paraId="4BDB6EC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79AEECB6" w14:textId="77777777" w:rsidTr="00077F96">
        <w:trPr>
          <w:trHeight w:val="315"/>
        </w:trPr>
        <w:tc>
          <w:tcPr>
            <w:tcW w:w="3402" w:type="dxa"/>
            <w:tcBorders>
              <w:top w:val="nil"/>
              <w:left w:val="nil"/>
              <w:bottom w:val="nil"/>
              <w:right w:val="nil"/>
            </w:tcBorders>
            <w:noWrap/>
            <w:vAlign w:val="center"/>
            <w:hideMark/>
          </w:tcPr>
          <w:p w14:paraId="077EDC55"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Last Sexual Intercourse</w:t>
            </w:r>
          </w:p>
        </w:tc>
        <w:tc>
          <w:tcPr>
            <w:tcW w:w="1701" w:type="dxa"/>
            <w:tcBorders>
              <w:top w:val="nil"/>
              <w:left w:val="nil"/>
              <w:bottom w:val="nil"/>
              <w:right w:val="nil"/>
            </w:tcBorders>
            <w:noWrap/>
            <w:vAlign w:val="bottom"/>
            <w:hideMark/>
          </w:tcPr>
          <w:p w14:paraId="28D75AA2"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8BCC3B4"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2CACBBD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43B2FC4E" w14:textId="77777777" w:rsidTr="00077F96">
        <w:trPr>
          <w:trHeight w:val="315"/>
        </w:trPr>
        <w:tc>
          <w:tcPr>
            <w:tcW w:w="3402" w:type="dxa"/>
            <w:tcBorders>
              <w:top w:val="nil"/>
              <w:left w:val="nil"/>
              <w:bottom w:val="nil"/>
              <w:right w:val="nil"/>
            </w:tcBorders>
            <w:noWrap/>
            <w:vAlign w:val="center"/>
            <w:hideMark/>
          </w:tcPr>
          <w:p w14:paraId="46BBF881"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Number of days</w:t>
            </w:r>
          </w:p>
        </w:tc>
        <w:tc>
          <w:tcPr>
            <w:tcW w:w="1701" w:type="dxa"/>
            <w:tcBorders>
              <w:top w:val="nil"/>
              <w:left w:val="nil"/>
              <w:bottom w:val="nil"/>
              <w:right w:val="nil"/>
            </w:tcBorders>
            <w:noWrap/>
            <w:vAlign w:val="center"/>
            <w:hideMark/>
          </w:tcPr>
          <w:p w14:paraId="3439466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55,83</w:t>
            </w:r>
          </w:p>
        </w:tc>
        <w:tc>
          <w:tcPr>
            <w:tcW w:w="1559" w:type="dxa"/>
            <w:tcBorders>
              <w:top w:val="nil"/>
              <w:left w:val="nil"/>
              <w:bottom w:val="nil"/>
              <w:right w:val="nil"/>
            </w:tcBorders>
            <w:noWrap/>
            <w:vAlign w:val="center"/>
            <w:hideMark/>
          </w:tcPr>
          <w:p w14:paraId="144EB99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48,98</w:t>
            </w:r>
          </w:p>
        </w:tc>
        <w:tc>
          <w:tcPr>
            <w:tcW w:w="2410" w:type="dxa"/>
            <w:tcBorders>
              <w:top w:val="nil"/>
              <w:left w:val="nil"/>
              <w:bottom w:val="nil"/>
              <w:right w:val="nil"/>
            </w:tcBorders>
            <w:noWrap/>
            <w:hideMark/>
          </w:tcPr>
          <w:p w14:paraId="2B324CA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8D88470" w14:textId="77777777" w:rsidTr="00077F96">
        <w:trPr>
          <w:trHeight w:val="315"/>
        </w:trPr>
        <w:tc>
          <w:tcPr>
            <w:tcW w:w="3402" w:type="dxa"/>
            <w:tcBorders>
              <w:top w:val="nil"/>
              <w:left w:val="nil"/>
              <w:bottom w:val="nil"/>
              <w:right w:val="nil"/>
            </w:tcBorders>
            <w:noWrap/>
            <w:vAlign w:val="center"/>
            <w:hideMark/>
          </w:tcPr>
          <w:p w14:paraId="4486162D"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Number of weeks</w:t>
            </w:r>
          </w:p>
        </w:tc>
        <w:tc>
          <w:tcPr>
            <w:tcW w:w="1701" w:type="dxa"/>
            <w:tcBorders>
              <w:top w:val="nil"/>
              <w:left w:val="nil"/>
              <w:bottom w:val="nil"/>
              <w:right w:val="nil"/>
            </w:tcBorders>
            <w:noWrap/>
            <w:vAlign w:val="center"/>
            <w:hideMark/>
          </w:tcPr>
          <w:p w14:paraId="670D8E0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20,16</w:t>
            </w:r>
          </w:p>
        </w:tc>
        <w:tc>
          <w:tcPr>
            <w:tcW w:w="1559" w:type="dxa"/>
            <w:tcBorders>
              <w:top w:val="nil"/>
              <w:left w:val="nil"/>
              <w:bottom w:val="nil"/>
              <w:right w:val="nil"/>
            </w:tcBorders>
            <w:noWrap/>
            <w:vAlign w:val="center"/>
            <w:hideMark/>
          </w:tcPr>
          <w:p w14:paraId="0E0E2F3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20,75</w:t>
            </w:r>
          </w:p>
        </w:tc>
        <w:tc>
          <w:tcPr>
            <w:tcW w:w="2410" w:type="dxa"/>
            <w:tcBorders>
              <w:top w:val="nil"/>
              <w:left w:val="nil"/>
              <w:bottom w:val="nil"/>
              <w:right w:val="nil"/>
            </w:tcBorders>
            <w:noWrap/>
            <w:hideMark/>
          </w:tcPr>
          <w:p w14:paraId="5135D27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B70E0A6" w14:textId="77777777" w:rsidTr="00077F96">
        <w:trPr>
          <w:trHeight w:val="315"/>
        </w:trPr>
        <w:tc>
          <w:tcPr>
            <w:tcW w:w="3402" w:type="dxa"/>
            <w:tcBorders>
              <w:top w:val="nil"/>
              <w:left w:val="nil"/>
              <w:bottom w:val="nil"/>
              <w:right w:val="nil"/>
            </w:tcBorders>
            <w:noWrap/>
            <w:vAlign w:val="center"/>
            <w:hideMark/>
          </w:tcPr>
          <w:p w14:paraId="455D88AA"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Number of months</w:t>
            </w:r>
          </w:p>
        </w:tc>
        <w:tc>
          <w:tcPr>
            <w:tcW w:w="1701" w:type="dxa"/>
            <w:tcBorders>
              <w:top w:val="nil"/>
              <w:left w:val="nil"/>
              <w:bottom w:val="nil"/>
              <w:right w:val="nil"/>
            </w:tcBorders>
            <w:noWrap/>
            <w:vAlign w:val="center"/>
            <w:hideMark/>
          </w:tcPr>
          <w:p w14:paraId="3050C2A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20,07</w:t>
            </w:r>
          </w:p>
        </w:tc>
        <w:tc>
          <w:tcPr>
            <w:tcW w:w="1559" w:type="dxa"/>
            <w:tcBorders>
              <w:top w:val="nil"/>
              <w:left w:val="nil"/>
              <w:bottom w:val="nil"/>
              <w:right w:val="nil"/>
            </w:tcBorders>
            <w:noWrap/>
            <w:vAlign w:val="center"/>
            <w:hideMark/>
          </w:tcPr>
          <w:p w14:paraId="2547E21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21,19</w:t>
            </w:r>
          </w:p>
        </w:tc>
        <w:tc>
          <w:tcPr>
            <w:tcW w:w="2410" w:type="dxa"/>
            <w:tcBorders>
              <w:top w:val="nil"/>
              <w:left w:val="nil"/>
              <w:bottom w:val="nil"/>
              <w:right w:val="nil"/>
            </w:tcBorders>
            <w:noWrap/>
            <w:hideMark/>
          </w:tcPr>
          <w:p w14:paraId="51B9AEB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206738A5" w14:textId="77777777" w:rsidTr="00077F96">
        <w:trPr>
          <w:trHeight w:val="315"/>
        </w:trPr>
        <w:tc>
          <w:tcPr>
            <w:tcW w:w="3402" w:type="dxa"/>
            <w:tcBorders>
              <w:top w:val="nil"/>
              <w:left w:val="nil"/>
              <w:bottom w:val="nil"/>
              <w:right w:val="nil"/>
            </w:tcBorders>
            <w:noWrap/>
            <w:vAlign w:val="center"/>
            <w:hideMark/>
          </w:tcPr>
          <w:p w14:paraId="14671A4C"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Number of years</w:t>
            </w:r>
          </w:p>
        </w:tc>
        <w:tc>
          <w:tcPr>
            <w:tcW w:w="1701" w:type="dxa"/>
            <w:tcBorders>
              <w:top w:val="nil"/>
              <w:left w:val="nil"/>
              <w:bottom w:val="nil"/>
              <w:right w:val="nil"/>
            </w:tcBorders>
            <w:noWrap/>
            <w:vAlign w:val="center"/>
            <w:hideMark/>
          </w:tcPr>
          <w:p w14:paraId="52688ED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3,94</w:t>
            </w:r>
          </w:p>
        </w:tc>
        <w:tc>
          <w:tcPr>
            <w:tcW w:w="1559" w:type="dxa"/>
            <w:tcBorders>
              <w:top w:val="nil"/>
              <w:left w:val="nil"/>
              <w:bottom w:val="nil"/>
              <w:right w:val="nil"/>
            </w:tcBorders>
            <w:noWrap/>
            <w:vAlign w:val="center"/>
            <w:hideMark/>
          </w:tcPr>
          <w:p w14:paraId="103D38B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9,08</w:t>
            </w:r>
          </w:p>
        </w:tc>
        <w:tc>
          <w:tcPr>
            <w:tcW w:w="2410" w:type="dxa"/>
            <w:tcBorders>
              <w:top w:val="nil"/>
              <w:left w:val="nil"/>
              <w:bottom w:val="nil"/>
              <w:right w:val="nil"/>
            </w:tcBorders>
            <w:noWrap/>
            <w:hideMark/>
          </w:tcPr>
          <w:p w14:paraId="17B546B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C106983" w14:textId="77777777" w:rsidTr="00077F96">
        <w:trPr>
          <w:trHeight w:val="315"/>
        </w:trPr>
        <w:tc>
          <w:tcPr>
            <w:tcW w:w="3402" w:type="dxa"/>
            <w:tcBorders>
              <w:top w:val="nil"/>
              <w:left w:val="nil"/>
              <w:bottom w:val="nil"/>
              <w:right w:val="nil"/>
            </w:tcBorders>
            <w:noWrap/>
            <w:vAlign w:val="center"/>
            <w:hideMark/>
          </w:tcPr>
          <w:p w14:paraId="32F4DB13"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Functional Difficulty</w:t>
            </w:r>
          </w:p>
        </w:tc>
        <w:tc>
          <w:tcPr>
            <w:tcW w:w="1701" w:type="dxa"/>
            <w:tcBorders>
              <w:top w:val="nil"/>
              <w:left w:val="nil"/>
              <w:bottom w:val="nil"/>
              <w:right w:val="nil"/>
            </w:tcBorders>
            <w:noWrap/>
            <w:vAlign w:val="bottom"/>
            <w:hideMark/>
          </w:tcPr>
          <w:p w14:paraId="7685262A"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D161749"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0388397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7D64DA87" w14:textId="77777777" w:rsidTr="00077F96">
        <w:trPr>
          <w:trHeight w:val="315"/>
        </w:trPr>
        <w:tc>
          <w:tcPr>
            <w:tcW w:w="3402" w:type="dxa"/>
            <w:tcBorders>
              <w:top w:val="nil"/>
              <w:left w:val="nil"/>
              <w:bottom w:val="nil"/>
              <w:right w:val="nil"/>
            </w:tcBorders>
            <w:noWrap/>
            <w:vAlign w:val="center"/>
            <w:hideMark/>
          </w:tcPr>
          <w:p w14:paraId="3CAC88AD"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With functional difficulty</w:t>
            </w:r>
          </w:p>
        </w:tc>
        <w:tc>
          <w:tcPr>
            <w:tcW w:w="1701" w:type="dxa"/>
            <w:tcBorders>
              <w:top w:val="nil"/>
              <w:left w:val="nil"/>
              <w:bottom w:val="nil"/>
              <w:right w:val="nil"/>
            </w:tcBorders>
            <w:noWrap/>
            <w:vAlign w:val="center"/>
            <w:hideMark/>
          </w:tcPr>
          <w:p w14:paraId="420436A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3,24</w:t>
            </w:r>
          </w:p>
        </w:tc>
        <w:tc>
          <w:tcPr>
            <w:tcW w:w="1559" w:type="dxa"/>
            <w:tcBorders>
              <w:top w:val="nil"/>
              <w:left w:val="nil"/>
              <w:bottom w:val="nil"/>
              <w:right w:val="nil"/>
            </w:tcBorders>
            <w:noWrap/>
            <w:vAlign w:val="center"/>
            <w:hideMark/>
          </w:tcPr>
          <w:p w14:paraId="36B099E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2,06</w:t>
            </w:r>
          </w:p>
        </w:tc>
        <w:tc>
          <w:tcPr>
            <w:tcW w:w="2410" w:type="dxa"/>
            <w:tcBorders>
              <w:top w:val="nil"/>
              <w:left w:val="nil"/>
              <w:bottom w:val="nil"/>
              <w:right w:val="nil"/>
            </w:tcBorders>
            <w:noWrap/>
            <w:hideMark/>
          </w:tcPr>
          <w:p w14:paraId="300CFD7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F0417F6" w14:textId="77777777" w:rsidTr="00077F96">
        <w:trPr>
          <w:trHeight w:val="315"/>
        </w:trPr>
        <w:tc>
          <w:tcPr>
            <w:tcW w:w="3402" w:type="dxa"/>
            <w:tcBorders>
              <w:top w:val="nil"/>
              <w:left w:val="nil"/>
              <w:bottom w:val="nil"/>
              <w:right w:val="nil"/>
            </w:tcBorders>
            <w:noWrap/>
            <w:vAlign w:val="center"/>
            <w:hideMark/>
          </w:tcPr>
          <w:p w14:paraId="2120698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Without functional difficulty</w:t>
            </w:r>
          </w:p>
        </w:tc>
        <w:tc>
          <w:tcPr>
            <w:tcW w:w="1701" w:type="dxa"/>
            <w:tcBorders>
              <w:top w:val="nil"/>
              <w:left w:val="nil"/>
              <w:bottom w:val="nil"/>
              <w:right w:val="nil"/>
            </w:tcBorders>
            <w:noWrap/>
            <w:vAlign w:val="center"/>
            <w:hideMark/>
          </w:tcPr>
          <w:p w14:paraId="737C221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96,76</w:t>
            </w:r>
          </w:p>
        </w:tc>
        <w:tc>
          <w:tcPr>
            <w:tcW w:w="1559" w:type="dxa"/>
            <w:tcBorders>
              <w:top w:val="nil"/>
              <w:left w:val="nil"/>
              <w:bottom w:val="nil"/>
              <w:right w:val="nil"/>
            </w:tcBorders>
            <w:noWrap/>
            <w:vAlign w:val="center"/>
            <w:hideMark/>
          </w:tcPr>
          <w:p w14:paraId="7C3507A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97,94</w:t>
            </w:r>
          </w:p>
        </w:tc>
        <w:tc>
          <w:tcPr>
            <w:tcW w:w="2410" w:type="dxa"/>
            <w:tcBorders>
              <w:top w:val="nil"/>
              <w:left w:val="nil"/>
              <w:bottom w:val="nil"/>
              <w:right w:val="nil"/>
            </w:tcBorders>
            <w:noWrap/>
            <w:hideMark/>
          </w:tcPr>
          <w:p w14:paraId="1974559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1E1B744" w14:textId="77777777" w:rsidTr="00077F96">
        <w:trPr>
          <w:trHeight w:val="315"/>
        </w:trPr>
        <w:tc>
          <w:tcPr>
            <w:tcW w:w="3402" w:type="dxa"/>
            <w:tcBorders>
              <w:top w:val="nil"/>
              <w:left w:val="nil"/>
              <w:bottom w:val="nil"/>
              <w:right w:val="nil"/>
            </w:tcBorders>
            <w:noWrap/>
            <w:vAlign w:val="center"/>
            <w:hideMark/>
          </w:tcPr>
          <w:p w14:paraId="7B18023E"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Number of Femal C-parents</w:t>
            </w:r>
          </w:p>
        </w:tc>
        <w:tc>
          <w:tcPr>
            <w:tcW w:w="1701" w:type="dxa"/>
            <w:tcBorders>
              <w:top w:val="nil"/>
              <w:left w:val="nil"/>
              <w:bottom w:val="nil"/>
              <w:right w:val="nil"/>
            </w:tcBorders>
            <w:noWrap/>
            <w:vAlign w:val="bottom"/>
            <w:hideMark/>
          </w:tcPr>
          <w:p w14:paraId="631B0878"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1F20DEDA"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4B122351"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r>
      <w:tr w:rsidR="004C08B5" w:rsidRPr="004C08B5" w14:paraId="45E43C37" w14:textId="77777777" w:rsidTr="00077F96">
        <w:trPr>
          <w:trHeight w:val="315"/>
        </w:trPr>
        <w:tc>
          <w:tcPr>
            <w:tcW w:w="3402" w:type="dxa"/>
            <w:tcBorders>
              <w:top w:val="nil"/>
              <w:left w:val="nil"/>
              <w:bottom w:val="nil"/>
              <w:right w:val="nil"/>
            </w:tcBorders>
            <w:noWrap/>
            <w:vAlign w:val="center"/>
            <w:hideMark/>
          </w:tcPr>
          <w:p w14:paraId="1B406134"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Two female co-parents</w:t>
            </w:r>
          </w:p>
        </w:tc>
        <w:tc>
          <w:tcPr>
            <w:tcW w:w="1701" w:type="dxa"/>
            <w:tcBorders>
              <w:top w:val="nil"/>
              <w:left w:val="nil"/>
              <w:bottom w:val="nil"/>
              <w:right w:val="nil"/>
            </w:tcBorders>
            <w:noWrap/>
            <w:vAlign w:val="center"/>
            <w:hideMark/>
          </w:tcPr>
          <w:p w14:paraId="0FDDD5E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74,54</w:t>
            </w:r>
          </w:p>
        </w:tc>
        <w:tc>
          <w:tcPr>
            <w:tcW w:w="1559" w:type="dxa"/>
            <w:tcBorders>
              <w:top w:val="nil"/>
              <w:left w:val="nil"/>
              <w:bottom w:val="nil"/>
              <w:right w:val="nil"/>
            </w:tcBorders>
            <w:noWrap/>
            <w:vAlign w:val="center"/>
            <w:hideMark/>
          </w:tcPr>
          <w:p w14:paraId="4C63690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77,61</w:t>
            </w:r>
          </w:p>
        </w:tc>
        <w:tc>
          <w:tcPr>
            <w:tcW w:w="2410" w:type="dxa"/>
            <w:tcBorders>
              <w:top w:val="nil"/>
              <w:left w:val="nil"/>
              <w:bottom w:val="nil"/>
              <w:right w:val="nil"/>
            </w:tcBorders>
            <w:noWrap/>
            <w:hideMark/>
          </w:tcPr>
          <w:p w14:paraId="1CC17CF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4B8AEF9" w14:textId="77777777" w:rsidTr="00077F96">
        <w:trPr>
          <w:trHeight w:val="315"/>
        </w:trPr>
        <w:tc>
          <w:tcPr>
            <w:tcW w:w="3402" w:type="dxa"/>
            <w:tcBorders>
              <w:top w:val="nil"/>
              <w:left w:val="nil"/>
              <w:bottom w:val="nil"/>
              <w:right w:val="nil"/>
            </w:tcBorders>
            <w:noWrap/>
            <w:vAlign w:val="center"/>
            <w:hideMark/>
          </w:tcPr>
          <w:p w14:paraId="5FE6E91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More tha two</w:t>
            </w:r>
          </w:p>
        </w:tc>
        <w:tc>
          <w:tcPr>
            <w:tcW w:w="1701" w:type="dxa"/>
            <w:tcBorders>
              <w:top w:val="nil"/>
              <w:left w:val="nil"/>
              <w:bottom w:val="nil"/>
              <w:right w:val="nil"/>
            </w:tcBorders>
            <w:noWrap/>
            <w:vAlign w:val="center"/>
            <w:hideMark/>
          </w:tcPr>
          <w:p w14:paraId="3887F7E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25,46</w:t>
            </w:r>
          </w:p>
        </w:tc>
        <w:tc>
          <w:tcPr>
            <w:tcW w:w="1559" w:type="dxa"/>
            <w:tcBorders>
              <w:top w:val="nil"/>
              <w:left w:val="nil"/>
              <w:bottom w:val="nil"/>
              <w:right w:val="nil"/>
            </w:tcBorders>
            <w:noWrap/>
            <w:vAlign w:val="center"/>
            <w:hideMark/>
          </w:tcPr>
          <w:p w14:paraId="533E6B1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22,39</w:t>
            </w:r>
          </w:p>
        </w:tc>
        <w:tc>
          <w:tcPr>
            <w:tcW w:w="2410" w:type="dxa"/>
            <w:tcBorders>
              <w:top w:val="nil"/>
              <w:left w:val="nil"/>
              <w:bottom w:val="nil"/>
              <w:right w:val="nil"/>
            </w:tcBorders>
            <w:noWrap/>
            <w:hideMark/>
          </w:tcPr>
          <w:p w14:paraId="1C9FACE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0C5EB3C" w14:textId="77777777" w:rsidTr="00077F96">
        <w:trPr>
          <w:trHeight w:val="315"/>
        </w:trPr>
        <w:tc>
          <w:tcPr>
            <w:tcW w:w="3402" w:type="dxa"/>
            <w:tcBorders>
              <w:top w:val="nil"/>
              <w:left w:val="nil"/>
              <w:bottom w:val="nil"/>
              <w:right w:val="nil"/>
            </w:tcBorders>
            <w:noWrap/>
            <w:vAlign w:val="center"/>
            <w:hideMark/>
          </w:tcPr>
          <w:p w14:paraId="2C1D61DF"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HIV Status Known</w:t>
            </w:r>
          </w:p>
        </w:tc>
        <w:tc>
          <w:tcPr>
            <w:tcW w:w="1701" w:type="dxa"/>
            <w:tcBorders>
              <w:top w:val="nil"/>
              <w:left w:val="nil"/>
              <w:bottom w:val="nil"/>
              <w:right w:val="nil"/>
            </w:tcBorders>
            <w:noWrap/>
            <w:vAlign w:val="bottom"/>
            <w:hideMark/>
          </w:tcPr>
          <w:p w14:paraId="7E407290"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0977F441"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59E2117E"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r>
      <w:tr w:rsidR="004C08B5" w:rsidRPr="004C08B5" w14:paraId="5918C014" w14:textId="77777777" w:rsidTr="00077F96">
        <w:trPr>
          <w:trHeight w:val="315"/>
        </w:trPr>
        <w:tc>
          <w:tcPr>
            <w:tcW w:w="3402" w:type="dxa"/>
            <w:tcBorders>
              <w:top w:val="nil"/>
              <w:left w:val="nil"/>
              <w:bottom w:val="nil"/>
              <w:right w:val="nil"/>
            </w:tcBorders>
            <w:noWrap/>
            <w:vAlign w:val="center"/>
            <w:hideMark/>
          </w:tcPr>
          <w:p w14:paraId="53DE3C2E"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Yes</w:t>
            </w:r>
          </w:p>
        </w:tc>
        <w:tc>
          <w:tcPr>
            <w:tcW w:w="1701" w:type="dxa"/>
            <w:tcBorders>
              <w:top w:val="nil"/>
              <w:left w:val="nil"/>
              <w:bottom w:val="nil"/>
              <w:right w:val="nil"/>
            </w:tcBorders>
            <w:noWrap/>
            <w:vAlign w:val="center"/>
            <w:hideMark/>
          </w:tcPr>
          <w:p w14:paraId="0FB7935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92,91</w:t>
            </w:r>
          </w:p>
        </w:tc>
        <w:tc>
          <w:tcPr>
            <w:tcW w:w="1559" w:type="dxa"/>
            <w:tcBorders>
              <w:top w:val="nil"/>
              <w:left w:val="nil"/>
              <w:bottom w:val="nil"/>
              <w:right w:val="nil"/>
            </w:tcBorders>
            <w:noWrap/>
            <w:vAlign w:val="center"/>
            <w:hideMark/>
          </w:tcPr>
          <w:p w14:paraId="109B65C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94,42</w:t>
            </w:r>
          </w:p>
        </w:tc>
        <w:tc>
          <w:tcPr>
            <w:tcW w:w="2410" w:type="dxa"/>
            <w:tcBorders>
              <w:top w:val="nil"/>
              <w:left w:val="nil"/>
              <w:bottom w:val="nil"/>
              <w:right w:val="nil"/>
            </w:tcBorders>
            <w:noWrap/>
            <w:hideMark/>
          </w:tcPr>
          <w:p w14:paraId="349BD3C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0DD9E586" w14:textId="77777777" w:rsidTr="00077F96">
        <w:trPr>
          <w:trHeight w:val="315"/>
        </w:trPr>
        <w:tc>
          <w:tcPr>
            <w:tcW w:w="3402" w:type="dxa"/>
            <w:tcBorders>
              <w:top w:val="nil"/>
              <w:left w:val="nil"/>
              <w:bottom w:val="nil"/>
              <w:right w:val="nil"/>
            </w:tcBorders>
            <w:noWrap/>
            <w:vAlign w:val="center"/>
            <w:hideMark/>
          </w:tcPr>
          <w:p w14:paraId="258D94FC"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 xml:space="preserve">No </w:t>
            </w:r>
          </w:p>
        </w:tc>
        <w:tc>
          <w:tcPr>
            <w:tcW w:w="1701" w:type="dxa"/>
            <w:tcBorders>
              <w:top w:val="nil"/>
              <w:left w:val="nil"/>
              <w:bottom w:val="nil"/>
              <w:right w:val="nil"/>
            </w:tcBorders>
            <w:noWrap/>
            <w:vAlign w:val="center"/>
            <w:hideMark/>
          </w:tcPr>
          <w:p w14:paraId="4399599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7,09</w:t>
            </w:r>
          </w:p>
        </w:tc>
        <w:tc>
          <w:tcPr>
            <w:tcW w:w="1559" w:type="dxa"/>
            <w:tcBorders>
              <w:top w:val="nil"/>
              <w:left w:val="nil"/>
              <w:bottom w:val="nil"/>
              <w:right w:val="nil"/>
            </w:tcBorders>
            <w:noWrap/>
            <w:vAlign w:val="center"/>
            <w:hideMark/>
          </w:tcPr>
          <w:p w14:paraId="6D0EF21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5,58</w:t>
            </w:r>
          </w:p>
        </w:tc>
        <w:tc>
          <w:tcPr>
            <w:tcW w:w="2410" w:type="dxa"/>
            <w:tcBorders>
              <w:top w:val="nil"/>
              <w:left w:val="nil"/>
              <w:bottom w:val="nil"/>
              <w:right w:val="nil"/>
            </w:tcBorders>
            <w:noWrap/>
            <w:vAlign w:val="center"/>
            <w:hideMark/>
          </w:tcPr>
          <w:p w14:paraId="716A15F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D642ADC" w14:textId="77777777" w:rsidTr="00077F96">
        <w:trPr>
          <w:trHeight w:val="315"/>
        </w:trPr>
        <w:tc>
          <w:tcPr>
            <w:tcW w:w="3402" w:type="dxa"/>
            <w:tcBorders>
              <w:top w:val="nil"/>
              <w:left w:val="nil"/>
              <w:bottom w:val="nil"/>
              <w:right w:val="nil"/>
            </w:tcBorders>
            <w:noWrap/>
            <w:vAlign w:val="center"/>
            <w:hideMark/>
          </w:tcPr>
          <w:p w14:paraId="7B470717"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Ethnic_discrimantion</w:t>
            </w:r>
          </w:p>
        </w:tc>
        <w:tc>
          <w:tcPr>
            <w:tcW w:w="1701" w:type="dxa"/>
            <w:tcBorders>
              <w:top w:val="nil"/>
              <w:left w:val="nil"/>
              <w:bottom w:val="nil"/>
              <w:right w:val="nil"/>
            </w:tcBorders>
            <w:noWrap/>
            <w:vAlign w:val="center"/>
            <w:hideMark/>
          </w:tcPr>
          <w:p w14:paraId="6EE7ED25"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center"/>
            <w:hideMark/>
          </w:tcPr>
          <w:p w14:paraId="5281A4F1" w14:textId="77777777" w:rsidR="004C08B5" w:rsidRPr="004C08B5" w:rsidRDefault="004C08B5" w:rsidP="004C08B5">
            <w:pPr>
              <w:spacing w:after="0" w:line="240" w:lineRule="auto"/>
              <w:jc w:val="center"/>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52A19F2C" w14:textId="77777777" w:rsidR="004C08B5" w:rsidRPr="004C08B5" w:rsidRDefault="004C08B5" w:rsidP="004C08B5">
            <w:pPr>
              <w:spacing w:after="0" w:line="240" w:lineRule="auto"/>
              <w:jc w:val="center"/>
              <w:rPr>
                <w:rFonts w:ascii="Times New Roman" w:eastAsia="Times New Roman" w:hAnsi="Times New Roman" w:cs="Times New Roman"/>
                <w:sz w:val="20"/>
                <w:szCs w:val="20"/>
                <w:lang w:eastAsia="fr-FR"/>
              </w:rPr>
            </w:pPr>
          </w:p>
        </w:tc>
      </w:tr>
      <w:tr w:rsidR="004C08B5" w:rsidRPr="004C08B5" w14:paraId="07350DCB" w14:textId="77777777" w:rsidTr="00077F96">
        <w:trPr>
          <w:trHeight w:val="315"/>
        </w:trPr>
        <w:tc>
          <w:tcPr>
            <w:tcW w:w="3402" w:type="dxa"/>
            <w:tcBorders>
              <w:top w:val="nil"/>
              <w:left w:val="nil"/>
              <w:bottom w:val="nil"/>
              <w:right w:val="nil"/>
            </w:tcBorders>
            <w:noWrap/>
            <w:vAlign w:val="center"/>
            <w:hideMark/>
          </w:tcPr>
          <w:p w14:paraId="26CD0587" w14:textId="77777777" w:rsidR="004C08B5" w:rsidRPr="004C08B5" w:rsidRDefault="004C08B5" w:rsidP="004C08B5">
            <w:pPr>
              <w:spacing w:after="0" w:line="240" w:lineRule="auto"/>
              <w:ind w:firstLineChars="400" w:firstLine="96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Already been discriminated</w:t>
            </w:r>
          </w:p>
        </w:tc>
        <w:tc>
          <w:tcPr>
            <w:tcW w:w="1701" w:type="dxa"/>
            <w:tcBorders>
              <w:top w:val="nil"/>
              <w:left w:val="nil"/>
              <w:bottom w:val="nil"/>
              <w:right w:val="nil"/>
            </w:tcBorders>
            <w:noWrap/>
            <w:vAlign w:val="center"/>
            <w:hideMark/>
          </w:tcPr>
          <w:p w14:paraId="2259CA1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10,50</w:t>
            </w:r>
          </w:p>
        </w:tc>
        <w:tc>
          <w:tcPr>
            <w:tcW w:w="1559" w:type="dxa"/>
            <w:tcBorders>
              <w:top w:val="nil"/>
              <w:left w:val="nil"/>
              <w:bottom w:val="nil"/>
              <w:right w:val="nil"/>
            </w:tcBorders>
            <w:noWrap/>
            <w:vAlign w:val="center"/>
            <w:hideMark/>
          </w:tcPr>
          <w:p w14:paraId="69AA70C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11,51</w:t>
            </w:r>
          </w:p>
        </w:tc>
        <w:tc>
          <w:tcPr>
            <w:tcW w:w="2410" w:type="dxa"/>
            <w:tcBorders>
              <w:top w:val="nil"/>
              <w:left w:val="nil"/>
              <w:bottom w:val="nil"/>
              <w:right w:val="nil"/>
            </w:tcBorders>
            <w:noWrap/>
            <w:vAlign w:val="center"/>
            <w:hideMark/>
          </w:tcPr>
          <w:p w14:paraId="4AB46FE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D7C0090" w14:textId="77777777" w:rsidTr="00077F96">
        <w:trPr>
          <w:trHeight w:val="330"/>
        </w:trPr>
        <w:tc>
          <w:tcPr>
            <w:tcW w:w="3402" w:type="dxa"/>
            <w:tcBorders>
              <w:top w:val="nil"/>
              <w:left w:val="nil"/>
              <w:bottom w:val="single" w:sz="12" w:space="0" w:color="auto"/>
              <w:right w:val="nil"/>
            </w:tcBorders>
            <w:noWrap/>
            <w:vAlign w:val="center"/>
            <w:hideMark/>
          </w:tcPr>
          <w:p w14:paraId="195ECC50" w14:textId="77777777" w:rsidR="004C08B5" w:rsidRPr="004C08B5" w:rsidRDefault="004C08B5" w:rsidP="004C08B5">
            <w:pPr>
              <w:spacing w:after="0" w:line="240" w:lineRule="auto"/>
              <w:ind w:firstLineChars="400" w:firstLine="96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Never been discriminated</w:t>
            </w:r>
          </w:p>
        </w:tc>
        <w:tc>
          <w:tcPr>
            <w:tcW w:w="1701" w:type="dxa"/>
            <w:tcBorders>
              <w:top w:val="nil"/>
              <w:left w:val="nil"/>
              <w:bottom w:val="single" w:sz="12" w:space="0" w:color="auto"/>
              <w:right w:val="nil"/>
            </w:tcBorders>
            <w:noWrap/>
            <w:vAlign w:val="center"/>
            <w:hideMark/>
          </w:tcPr>
          <w:p w14:paraId="64D0C8F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89,50</w:t>
            </w:r>
          </w:p>
        </w:tc>
        <w:tc>
          <w:tcPr>
            <w:tcW w:w="1559" w:type="dxa"/>
            <w:tcBorders>
              <w:top w:val="nil"/>
              <w:left w:val="nil"/>
              <w:bottom w:val="single" w:sz="12" w:space="0" w:color="auto"/>
              <w:right w:val="nil"/>
            </w:tcBorders>
            <w:noWrap/>
            <w:vAlign w:val="center"/>
            <w:hideMark/>
          </w:tcPr>
          <w:p w14:paraId="38B9A20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88,49</w:t>
            </w:r>
          </w:p>
        </w:tc>
        <w:tc>
          <w:tcPr>
            <w:tcW w:w="2410" w:type="dxa"/>
            <w:tcBorders>
              <w:top w:val="nil"/>
              <w:left w:val="nil"/>
              <w:bottom w:val="single" w:sz="12" w:space="0" w:color="auto"/>
              <w:right w:val="nil"/>
            </w:tcBorders>
            <w:noWrap/>
            <w:vAlign w:val="center"/>
            <w:hideMark/>
          </w:tcPr>
          <w:p w14:paraId="44892C79" w14:textId="77777777" w:rsidR="004C08B5" w:rsidRPr="004C08B5" w:rsidRDefault="004C08B5" w:rsidP="004C08B5">
            <w:pPr>
              <w:spacing w:after="0" w:line="240" w:lineRule="auto"/>
              <w:rPr>
                <w:rFonts w:ascii="Calibri" w:eastAsia="Times New Roman" w:hAnsi="Calibri" w:cs="Calibri"/>
                <w:color w:val="000000"/>
                <w:lang w:eastAsia="fr-FR"/>
              </w:rPr>
            </w:pPr>
            <w:r w:rsidRPr="004C08B5">
              <w:rPr>
                <w:rFonts w:ascii="Calibri" w:eastAsia="Times New Roman" w:hAnsi="Calibri" w:cs="Calibri"/>
                <w:color w:val="000000"/>
                <w:lang w:eastAsia="fr-FR"/>
              </w:rPr>
              <w:t> </w:t>
            </w:r>
          </w:p>
        </w:tc>
      </w:tr>
    </w:tbl>
    <w:p w14:paraId="792E6FA6" w14:textId="77777777" w:rsidR="00000BEB" w:rsidRPr="00000BEB" w:rsidRDefault="00000BEB" w:rsidP="00000BEB">
      <w:pPr>
        <w:jc w:val="both"/>
        <w:rPr>
          <w:rFonts w:ascii="Times New Roman" w:hAnsi="Times New Roman" w:cs="Times New Roman"/>
          <w:sz w:val="24"/>
          <w:szCs w:val="24"/>
          <w:lang w:val="en-US"/>
        </w:rPr>
      </w:pPr>
      <w:r w:rsidRPr="00000BEB">
        <w:rPr>
          <w:rFonts w:ascii="Times New Roman" w:hAnsi="Times New Roman" w:cs="Times New Roman"/>
          <w:sz w:val="24"/>
          <w:szCs w:val="24"/>
          <w:lang w:val="en-US"/>
        </w:rPr>
        <w:t xml:space="preserve">Source: the Democratic Republic of Congo's Multiple Indicator Cluster Survey (MICS-Palu 2018). a Chi² test results comparing differences between men in rural and urban areas of the Democratic Republic of Congo. </w:t>
      </w:r>
      <w:r w:rsidRPr="00000BEB">
        <w:rPr>
          <w:rFonts w:ascii="Times New Roman" w:hAnsi="Times New Roman" w:cs="Times New Roman"/>
          <w:sz w:val="24"/>
          <w:szCs w:val="24"/>
          <w:lang w:val="en"/>
        </w:rPr>
        <w:t>***p &lt; .001.</w:t>
      </w:r>
    </w:p>
    <w:p w14:paraId="057E1D42" w14:textId="77777777" w:rsidR="00000BEB" w:rsidRPr="00000BEB" w:rsidRDefault="00000BEB" w:rsidP="0029076D">
      <w:pPr>
        <w:spacing w:line="360" w:lineRule="auto"/>
        <w:jc w:val="both"/>
        <w:rPr>
          <w:rFonts w:ascii="Times New Roman" w:hAnsi="Times New Roman" w:cs="Times New Roman"/>
          <w:b/>
          <w:sz w:val="24"/>
          <w:szCs w:val="24"/>
          <w:lang w:val="en"/>
        </w:rPr>
      </w:pPr>
      <w:r w:rsidRPr="00000BEB">
        <w:rPr>
          <w:rFonts w:ascii="Times New Roman" w:hAnsi="Times New Roman" w:cs="Times New Roman"/>
          <w:b/>
          <w:sz w:val="24"/>
          <w:szCs w:val="24"/>
          <w:lang w:val="en"/>
        </w:rPr>
        <w:t>A</w:t>
      </w:r>
      <w:r w:rsidRPr="00000BEB">
        <w:rPr>
          <w:rFonts w:ascii="Times New Roman" w:hAnsi="Times New Roman" w:cs="Times New Roman"/>
          <w:b/>
          <w:sz w:val="24"/>
          <w:szCs w:val="24"/>
          <w:lang w:val="en-US"/>
        </w:rPr>
        <w:t>nalytical strategy</w:t>
      </w:r>
    </w:p>
    <w:p w14:paraId="52351A75" w14:textId="77777777" w:rsidR="00000BEB" w:rsidRPr="00000BEB" w:rsidRDefault="00000BEB" w:rsidP="0029076D">
      <w:pPr>
        <w:spacing w:line="360" w:lineRule="auto"/>
        <w:jc w:val="both"/>
        <w:rPr>
          <w:rFonts w:ascii="Times New Roman" w:hAnsi="Times New Roman" w:cs="Times New Roman"/>
          <w:sz w:val="24"/>
          <w:szCs w:val="24"/>
          <w:lang w:val="en-US"/>
        </w:rPr>
      </w:pPr>
      <w:r w:rsidRPr="00000BEB">
        <w:rPr>
          <w:rFonts w:ascii="Times New Roman" w:hAnsi="Times New Roman" w:cs="Times New Roman"/>
          <w:sz w:val="24"/>
          <w:szCs w:val="24"/>
          <w:lang w:val="en-US"/>
        </w:rPr>
        <w:lastRenderedPageBreak/>
        <w:t>To analyze the effects of ICT on the perception of happiness, we use logistic modeling. Logistic regression is a widely used method for studying the relationships between a binary variable to be explained and one or more explanatory variables (independent or exogenous), whether quantitative or qualitative, ordinal or nominal. When the dependent variable is quantitative, ordinary least squares regression is no longer appropriate (Wooldridge, 2014). There are several variants of the logistic model.</w:t>
      </w:r>
    </w:p>
    <w:p w14:paraId="5A44DE28" w14:textId="77777777" w:rsidR="00000BEB" w:rsidRPr="00000BEB" w:rsidRDefault="00000BEB" w:rsidP="0029076D">
      <w:pPr>
        <w:spacing w:line="360" w:lineRule="auto"/>
        <w:jc w:val="both"/>
        <w:rPr>
          <w:rFonts w:ascii="Times New Roman" w:hAnsi="Times New Roman" w:cs="Times New Roman"/>
          <w:sz w:val="24"/>
          <w:szCs w:val="24"/>
          <w:lang w:val="en-US"/>
        </w:rPr>
      </w:pPr>
      <w:r w:rsidRPr="00000BEB">
        <w:rPr>
          <w:rFonts w:ascii="Times New Roman" w:hAnsi="Times New Roman" w:cs="Times New Roman"/>
          <w:sz w:val="24"/>
          <w:szCs w:val="24"/>
          <w:lang w:val="en-US"/>
        </w:rPr>
        <w:t>Furthermore, when the dependent variable has more than two categories, we refer to a multinomial logit model. This model can be ordered or unordered: it is ordered when there is a predefined ranking between the categories (e.g., first, second, third, etc.), and unordered when no order is established. In our study, we used an ordinal logistic regression because the dependent variable (happiness) was an ordered categorical variable with three levels (unhappy, somewhat happy, very happy). A binary regression was therefore not possible, as there are more than two categories. Since raw coefficients do not always offer much interpretive value, it is useful to calculate odds ratios or marginal effects to make the results more meaningful. The odds ratio is essentially the ratio between two probabilities. In our context, it is the probability that Congolese men will report being happy, divided by the probability that they will report being somewhat neutral or unhappy. More specifically, an odds ratio greater than 1 indicates that men are more likely to report being happy, while a ratio less than 1 indicates a lower probability. Finally, we examined the marginal effects of the main explanatory variables and interaction terms on the three categories of happiness as perceived by men in the Democratic Republic of Congo. The use of STATA 14 enabled us to perform detailed statistical analyses and process the data efficiently, thereby facilitating understanding of the factors influencing men's well-being in this particular context.</w:t>
      </w:r>
    </w:p>
    <w:p w14:paraId="1F0B94B4" w14:textId="77777777" w:rsidR="00000BEB" w:rsidRPr="00000BEB" w:rsidRDefault="00000BEB" w:rsidP="0029076D">
      <w:pPr>
        <w:spacing w:line="360" w:lineRule="auto"/>
        <w:jc w:val="both"/>
        <w:rPr>
          <w:rFonts w:ascii="Times New Roman" w:hAnsi="Times New Roman" w:cs="Times New Roman"/>
          <w:b/>
          <w:sz w:val="24"/>
          <w:szCs w:val="24"/>
          <w:lang w:val="en"/>
        </w:rPr>
      </w:pPr>
      <w:r w:rsidRPr="00000BEB">
        <w:rPr>
          <w:rFonts w:ascii="Times New Roman" w:hAnsi="Times New Roman" w:cs="Times New Roman"/>
          <w:b/>
          <w:sz w:val="24"/>
          <w:szCs w:val="24"/>
          <w:lang w:val="en"/>
        </w:rPr>
        <w:t>Model specification</w:t>
      </w:r>
    </w:p>
    <w:p w14:paraId="1A546DA6" w14:textId="77777777" w:rsidR="00000BEB" w:rsidRPr="00000BEB" w:rsidRDefault="00000BEB" w:rsidP="0029076D">
      <w:pPr>
        <w:spacing w:line="360" w:lineRule="auto"/>
        <w:jc w:val="both"/>
        <w:rPr>
          <w:rFonts w:ascii="Times New Roman" w:hAnsi="Times New Roman" w:cs="Times New Roman"/>
          <w:sz w:val="24"/>
          <w:szCs w:val="24"/>
          <w:lang w:val="en-US"/>
        </w:rPr>
      </w:pPr>
      <w:r w:rsidRPr="00000BEB">
        <w:rPr>
          <w:rFonts w:ascii="Times New Roman" w:hAnsi="Times New Roman" w:cs="Times New Roman"/>
          <w:sz w:val="24"/>
          <w:szCs w:val="24"/>
          <w:lang w:val="en-US"/>
        </w:rPr>
        <w:t>We estimate the following model:</w:t>
      </w:r>
    </w:p>
    <w:p w14:paraId="33FF2BE2" w14:textId="77777777" w:rsidR="00000BEB" w:rsidRPr="00000BEB" w:rsidRDefault="00000BEB" w:rsidP="0029076D">
      <w:pPr>
        <w:spacing w:line="360" w:lineRule="auto"/>
        <w:jc w:val="both"/>
        <w:rPr>
          <w:rFonts w:ascii="Times New Roman" w:hAnsi="Times New Roman" w:cs="Times New Roman"/>
          <w:sz w:val="24"/>
          <w:szCs w:val="24"/>
          <w:lang w:val="en"/>
        </w:rPr>
      </w:pPr>
      <w:r w:rsidRPr="00000BEB">
        <w:rPr>
          <w:rFonts w:ascii="Times New Roman" w:hAnsi="Times New Roman" w:cs="Times New Roman"/>
          <w:sz w:val="24"/>
          <w:szCs w:val="24"/>
        </w:rPr>
        <w:t xml:space="preserve">Logit (P (Y≤ j)) =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rPr>
              <m:t>0</m:t>
            </m:r>
          </m:sub>
        </m:sSub>
      </m:oMath>
      <w:r w:rsidRPr="00000BEB">
        <w:rPr>
          <w:rFonts w:ascii="Times New Roman" w:hAnsi="Times New Roman" w:cs="Times New Roman"/>
          <w:sz w:val="24"/>
          <w:szCs w:val="24"/>
        </w:rPr>
        <w:t xml:space="preserve"> +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rPr>
              <m:t>1</m:t>
            </m:r>
          </m:sub>
        </m:sSub>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vertAlign w:val="subscript"/>
              </w:rPr>
              <m:t>1</m:t>
            </m:r>
          </m:sub>
        </m:sSub>
      </m:oMath>
      <w:r w:rsidRPr="00000BEB">
        <w:rPr>
          <w:rFonts w:ascii="Times New Roman" w:hAnsi="Times New Roman" w:cs="Times New Roman"/>
          <w:sz w:val="24"/>
          <w:szCs w:val="24"/>
        </w:rPr>
        <w:t xml:space="preserve"> +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rPr>
              <m:t>2</m:t>
            </m:r>
          </m:sub>
        </m:sSub>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vertAlign w:val="subscript"/>
              </w:rPr>
              <m:t>2</m:t>
            </m:r>
          </m:sub>
        </m:sSub>
      </m:oMath>
      <w:r w:rsidRPr="00000BEB">
        <w:rPr>
          <w:rFonts w:ascii="Times New Roman" w:hAnsi="Times New Roman" w:cs="Times New Roman"/>
          <w:sz w:val="24"/>
          <w:szCs w:val="24"/>
        </w:rPr>
        <w:t xml:space="preserve"> +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rPr>
              <m:t>3</m:t>
            </m:r>
          </m:sub>
        </m:sSub>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vertAlign w:val="subscript"/>
              </w:rPr>
              <m:t>3</m:t>
            </m:r>
          </m:sub>
        </m:sSub>
      </m:oMath>
      <w:r w:rsidRPr="00000BEB">
        <w:rPr>
          <w:rFonts w:ascii="Times New Roman" w:hAnsi="Times New Roman" w:cs="Times New Roman"/>
          <w:sz w:val="24"/>
          <w:szCs w:val="24"/>
        </w:rPr>
        <w:t xml:space="preserve"> + … </w:t>
      </w:r>
      <w:r w:rsidRPr="00000BEB">
        <w:rPr>
          <w:rFonts w:ascii="Times New Roman" w:hAnsi="Times New Roman" w:cs="Times New Roman"/>
          <w:sz w:val="24"/>
          <w:szCs w:val="24"/>
          <w:lang w:val="en"/>
        </w:rPr>
        <w:t xml:space="preserve">+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lang w:val="en"/>
              </w:rPr>
              <m:t>n</m:t>
            </m:r>
          </m:sub>
        </m:sSub>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lang w:val="en"/>
              </w:rPr>
              <m:t>X</m:t>
            </m:r>
          </m:e>
          <m:sub>
            <m:r>
              <m:rPr>
                <m:sty m:val="p"/>
              </m:rPr>
              <w:rPr>
                <w:rFonts w:ascii="Cambria Math" w:hAnsi="Cambria Math" w:cs="Times New Roman"/>
                <w:sz w:val="24"/>
                <w:szCs w:val="24"/>
                <w:vertAlign w:val="subscript"/>
                <w:lang w:val="en"/>
              </w:rPr>
              <m:t>n</m:t>
            </m:r>
          </m:sub>
        </m:sSub>
      </m:oMath>
      <w:r w:rsidRPr="00000BEB">
        <w:rPr>
          <w:rFonts w:ascii="Times New Roman" w:hAnsi="Times New Roman" w:cs="Times New Roman"/>
          <w:sz w:val="24"/>
          <w:szCs w:val="24"/>
          <w:lang w:val="en"/>
        </w:rPr>
        <w:t xml:space="preserve">  </w:t>
      </w:r>
      <m:oMath>
        <m:r>
          <m:rPr>
            <m:sty m:val="p"/>
          </m:rPr>
          <w:rPr>
            <w:rFonts w:ascii="Cambria Math" w:hAnsi="Cambria Math" w:cs="Times New Roman"/>
            <w:sz w:val="24"/>
            <w:szCs w:val="24"/>
            <w:lang w:val="en"/>
          </w:rPr>
          <m:t>+</m:t>
        </m:r>
      </m:oMath>
      <w:r w:rsidRPr="00000BEB">
        <w:rPr>
          <w:rFonts w:ascii="Times New Roman" w:hAnsi="Times New Roman" w:cs="Times New Roman"/>
          <w:sz w:val="24"/>
          <w:szCs w:val="24"/>
          <w:lang w:val="en"/>
        </w:rPr>
        <w:t xml:space="preserve"> </w:t>
      </w:r>
      <m:oMath>
        <m:r>
          <m:rPr>
            <m:sty m:val="p"/>
          </m:rPr>
          <w:rPr>
            <w:rFonts w:ascii="Cambria Math" w:hAnsi="Cambria Math" w:cs="Times New Roman"/>
            <w:sz w:val="24"/>
            <w:szCs w:val="24"/>
            <w:lang w:val="en"/>
          </w:rPr>
          <m:t>ε</m:t>
        </m:r>
      </m:oMath>
    </w:p>
    <w:p w14:paraId="5F4347E1" w14:textId="77777777" w:rsidR="00000BEB" w:rsidRPr="0029076D" w:rsidRDefault="00F7467D" w:rsidP="002907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Logit (P (Y≤ j)) = ln </w:t>
      </w:r>
      <w:r w:rsidR="00000BEB" w:rsidRPr="00000BEB">
        <w:rPr>
          <w:rFonts w:ascii="Times New Roman" w:hAnsi="Times New Roman" w:cs="Times New Roman"/>
          <w:sz w:val="24"/>
          <w:szCs w:val="24"/>
          <w:lang w:val="en-US"/>
        </w:rPr>
        <w:t>[(P (Y≤ j)) / (1- P (Y≤ j))]</w:t>
      </w:r>
      <w:r w:rsidR="00000BEB" w:rsidRPr="00000BEB">
        <w:rPr>
          <w:rFonts w:ascii="Times New Roman" w:hAnsi="Times New Roman" w:cs="Times New Roman"/>
          <w:b/>
          <w:i/>
          <w:sz w:val="24"/>
          <w:szCs w:val="24"/>
          <w:lang w:val="en-US"/>
        </w:rPr>
        <w:t xml:space="preserve"> </w:t>
      </w:r>
      <w:r w:rsidR="00000BEB" w:rsidRPr="00000BEB">
        <w:rPr>
          <w:rFonts w:ascii="Times New Roman" w:hAnsi="Times New Roman" w:cs="Times New Roman"/>
          <w:sz w:val="24"/>
          <w:szCs w:val="24"/>
          <w:lang w:val="en-US"/>
        </w:rPr>
        <w:t xml:space="preserve">represents the logit of the probability of occurrence versus non-occurrence of the event of interest which, in our research, is self-reported happiness among Congolese men; j is the value of the dependent variable (j = Unhappy, Fairly happy or Happy). </w:t>
      </w:r>
      <w:r w:rsidR="00000BEB" w:rsidRPr="00000BEB">
        <w:rPr>
          <w:rFonts w:ascii="Times New Roman" w:hAnsi="Times New Roman" w:cs="Times New Roman"/>
          <w:sz w:val="24"/>
          <w:szCs w:val="24"/>
          <w:lang w:val="en"/>
        </w:rPr>
        <w:t>Initially</w:t>
      </w:r>
      <w:r w:rsidR="00000BEB" w:rsidRPr="00000BEB">
        <w:rPr>
          <w:rFonts w:ascii="Times New Roman" w:hAnsi="Times New Roman" w:cs="Times New Roman"/>
          <w:sz w:val="24"/>
          <w:szCs w:val="24"/>
          <w:lang w:val="en-US"/>
        </w:rPr>
        <w:t>, in Model 1, we examined the bivariate associations between self-reported happiness and the focal independent variable of ICT (</w:t>
      </w:r>
      <m:oMath>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lang w:val="en"/>
              </w:rPr>
              <m:t>X</m:t>
            </m:r>
          </m:e>
          <m:sub>
            <m:r>
              <m:rPr>
                <m:sty m:val="p"/>
              </m:rPr>
              <w:rPr>
                <w:rFonts w:ascii="Cambria Math" w:hAnsi="Cambria Math" w:cs="Times New Roman"/>
                <w:sz w:val="24"/>
                <w:szCs w:val="24"/>
                <w:vertAlign w:val="subscript"/>
                <w:lang w:val="en"/>
              </w:rPr>
              <m:t>1</m:t>
            </m:r>
          </m:sub>
        </m:sSub>
      </m:oMath>
      <w:r w:rsidR="00000BEB" w:rsidRPr="00000BEB">
        <w:rPr>
          <w:rFonts w:ascii="Times New Roman" w:hAnsi="Times New Roman" w:cs="Times New Roman"/>
          <w:sz w:val="24"/>
          <w:szCs w:val="24"/>
          <w:lang w:val="en-US"/>
        </w:rPr>
        <w:t>), as well as the observed covariates: (</w:t>
      </w:r>
      <m:oMath>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lang w:val="en"/>
              </w:rPr>
              <m:t>X</m:t>
            </m:r>
          </m:e>
          <m:sub>
            <m:r>
              <m:rPr>
                <m:sty m:val="p"/>
              </m:rPr>
              <w:rPr>
                <w:rFonts w:ascii="Cambria Math" w:hAnsi="Cambria Math" w:cs="Times New Roman"/>
                <w:sz w:val="24"/>
                <w:szCs w:val="24"/>
                <w:vertAlign w:val="subscript"/>
                <w:lang w:val="en"/>
              </w:rPr>
              <m:t>n</m:t>
            </m:r>
          </m:sub>
        </m:sSub>
      </m:oMath>
      <w:r w:rsidR="00B67298">
        <w:rPr>
          <w:rFonts w:ascii="Times New Roman" w:hAnsi="Times New Roman" w:cs="Times New Roman"/>
          <w:sz w:val="24"/>
          <w:szCs w:val="24"/>
          <w:lang w:val="en-US"/>
        </w:rPr>
        <w:t>, n = 2, 3, . . . ,</w:t>
      </w:r>
      <w:r w:rsidR="00000BEB" w:rsidRPr="00000BEB">
        <w:rPr>
          <w:rFonts w:ascii="Times New Roman" w:hAnsi="Times New Roman" w:cs="Times New Roman"/>
          <w:sz w:val="24"/>
          <w:szCs w:val="24"/>
          <w:lang w:val="en-US"/>
        </w:rPr>
        <w:t>12).</w:t>
      </w:r>
      <w:r w:rsidR="00000BEB" w:rsidRPr="00000BEB">
        <w:rPr>
          <w:rFonts w:ascii="Times New Roman" w:hAnsi="Times New Roman" w:cs="Times New Roman"/>
          <w:sz w:val="24"/>
          <w:szCs w:val="24"/>
          <w:lang w:val="en"/>
        </w:rPr>
        <w:t xml:space="preserve"> </w:t>
      </w:r>
      <w:r w:rsidR="00000BEB" w:rsidRPr="00000BEB">
        <w:rPr>
          <w:rFonts w:ascii="Times New Roman" w:hAnsi="Times New Roman" w:cs="Times New Roman"/>
          <w:sz w:val="24"/>
          <w:szCs w:val="24"/>
          <w:lang w:val="en-US"/>
        </w:rPr>
        <w:t xml:space="preserve">We then incorporated the aforementioned covariates to </w:t>
      </w:r>
      <w:r w:rsidR="00000BEB" w:rsidRPr="00000BEB">
        <w:rPr>
          <w:rFonts w:ascii="Times New Roman" w:hAnsi="Times New Roman" w:cs="Times New Roman"/>
          <w:sz w:val="24"/>
          <w:szCs w:val="24"/>
          <w:lang w:val="en-US"/>
        </w:rPr>
        <w:lastRenderedPageBreak/>
        <w:t>explore the net association between ICT use and self-reported happiness in other models. Furthermore, to test whether the potential association between ICT use and happiness among Congolese men differs according to certain socio-demographic characteristics, we estimated ordinal logistic regression analyses with interaction terms (ICT use ˣ Residence status), (ICT use ˣ Marital status), (ICT use ˣ Age group).</w:t>
      </w:r>
    </w:p>
    <w:p w14:paraId="33296738" w14:textId="77777777" w:rsidR="004E5736" w:rsidRDefault="004E5736" w:rsidP="00011873">
      <w:pPr>
        <w:pStyle w:val="Heading1"/>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RESULTS AND DISCUSSION</w:t>
      </w:r>
    </w:p>
    <w:p w14:paraId="56699912" w14:textId="77777777" w:rsidR="00A26F49" w:rsidRDefault="00A26F49" w:rsidP="00A26F49">
      <w:pPr>
        <w:pStyle w:val="Heading2"/>
        <w:spacing w:after="240"/>
        <w:rPr>
          <w:rFonts w:ascii="Times New Roman" w:hAnsi="Times New Roman" w:cs="Times New Roman"/>
        </w:rPr>
      </w:pPr>
      <w:r>
        <w:rPr>
          <w:rFonts w:ascii="Times New Roman" w:hAnsi="Times New Roman" w:cs="Times New Roman"/>
        </w:rPr>
        <w:t>4.1. Baseline results</w:t>
      </w:r>
    </w:p>
    <w:p w14:paraId="2C223D8D" w14:textId="77777777" w:rsidR="00A26F49" w:rsidRPr="00A26F49" w:rsidRDefault="00A26F49" w:rsidP="00A26F49">
      <w:pPr>
        <w:spacing w:after="240" w:line="360" w:lineRule="auto"/>
        <w:jc w:val="both"/>
        <w:rPr>
          <w:rFonts w:ascii="Times New Roman" w:hAnsi="Times New Roman" w:cs="Times New Roman"/>
          <w:sz w:val="24"/>
          <w:szCs w:val="24"/>
        </w:rPr>
      </w:pPr>
      <w:r w:rsidRPr="00A26F49">
        <w:rPr>
          <w:rFonts w:ascii="Times New Roman" w:hAnsi="Times New Roman" w:cs="Times New Roman"/>
          <w:sz w:val="24"/>
          <w:szCs w:val="24"/>
        </w:rPr>
        <w:t>Table 2, which presents the coefficients from the ordered logit models explaining the level of happiness of Congolese men aged 15 to 49, highlights several statistically significant relationships between the explanatory variables and the probability of belonging to a higher happiness category. As these are only coefficients and not marginal effects, the interpretation focuses on the meaning and significance of the relationships, without directly quantifying the mar</w:t>
      </w:r>
      <w:r>
        <w:rPr>
          <w:rFonts w:ascii="Times New Roman" w:hAnsi="Times New Roman" w:cs="Times New Roman"/>
          <w:sz w:val="24"/>
          <w:szCs w:val="24"/>
        </w:rPr>
        <w:t xml:space="preserve">ginal magnitude of the effects. </w:t>
      </w:r>
      <w:r w:rsidRPr="00A26F49">
        <w:rPr>
          <w:rFonts w:ascii="Times New Roman" w:hAnsi="Times New Roman" w:cs="Times New Roman"/>
          <w:sz w:val="24"/>
          <w:szCs w:val="24"/>
        </w:rPr>
        <w:t>The results show first that ICT use has a positive and strong effect on happiness, which is robust across all estimated models: the coefficients range from 0.183 to 0.213, all significant at the 1% level. This means that, all other things being equal, a higher intensity of ICT use increases the probability that a man will fall into a higher category of subjective well-being. This relationship confirms the idea that ICTs are vectors of social integration, access to information, and economic opportunities that can improve life satisfaction.</w:t>
      </w:r>
    </w:p>
    <w:p w14:paraId="38A02749" w14:textId="77777777" w:rsidR="00A26F49" w:rsidRDefault="00A26F49" w:rsidP="00252F5F">
      <w:pPr>
        <w:spacing w:line="360" w:lineRule="auto"/>
        <w:jc w:val="both"/>
        <w:rPr>
          <w:rFonts w:ascii="Times New Roman" w:hAnsi="Times New Roman" w:cs="Times New Roman"/>
          <w:sz w:val="24"/>
          <w:szCs w:val="24"/>
        </w:rPr>
      </w:pPr>
      <w:r w:rsidRPr="00A26F49">
        <w:rPr>
          <w:rFonts w:ascii="Times New Roman" w:hAnsi="Times New Roman" w:cs="Times New Roman"/>
          <w:sz w:val="24"/>
          <w:szCs w:val="24"/>
        </w:rPr>
        <w:t xml:space="preserve">With regard to marital status, men who were previously married or in </w:t>
      </w:r>
      <w:proofErr w:type="gramStart"/>
      <w:r w:rsidRPr="00A26F49">
        <w:rPr>
          <w:rFonts w:ascii="Times New Roman" w:hAnsi="Times New Roman" w:cs="Times New Roman"/>
          <w:sz w:val="24"/>
          <w:szCs w:val="24"/>
        </w:rPr>
        <w:t>a</w:t>
      </w:r>
      <w:proofErr w:type="gramEnd"/>
      <w:r w:rsidRPr="00A26F49">
        <w:rPr>
          <w:rFonts w:ascii="Times New Roman" w:hAnsi="Times New Roman" w:cs="Times New Roman"/>
          <w:sz w:val="24"/>
          <w:szCs w:val="24"/>
        </w:rPr>
        <w:t xml:space="preserve"> union consistently have a negative coefficient (around -0.23), indicating that this category is less likely to be happy compared to men who are currently married. Conversely, men who have never been in a relationship have significantly positive coefficients (between 0.266 and 0.336), suggesting that they have a higher level of perceived happiness than married men. </w:t>
      </w:r>
    </w:p>
    <w:p w14:paraId="730FE5EC" w14:textId="77777777" w:rsidR="00A26F49" w:rsidRPr="00A26F49" w:rsidRDefault="00A26F49" w:rsidP="00A26F49">
      <w:pPr>
        <w:rPr>
          <w:rFonts w:ascii="Times New Roman" w:hAnsi="Times New Roman" w:cs="Times New Roman"/>
          <w:sz w:val="24"/>
          <w:szCs w:val="24"/>
        </w:rPr>
        <w:sectPr w:rsidR="00A26F49" w:rsidRPr="00A26F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3F476BC" w14:textId="77777777" w:rsidR="00011873" w:rsidRPr="001C57E8" w:rsidRDefault="001C57E8" w:rsidP="00011873">
      <w:pPr>
        <w:rPr>
          <w:rFonts w:ascii="Times New Roman" w:hAnsi="Times New Roman" w:cs="Times New Roman"/>
          <w:sz w:val="24"/>
          <w:szCs w:val="24"/>
        </w:rPr>
      </w:pPr>
      <w:r>
        <w:rPr>
          <w:rFonts w:ascii="Times New Roman" w:hAnsi="Times New Roman" w:cs="Times New Roman"/>
          <w:b/>
          <w:sz w:val="24"/>
          <w:szCs w:val="24"/>
        </w:rPr>
        <w:lastRenderedPageBreak/>
        <w:t>Table 2.</w:t>
      </w:r>
      <w:r>
        <w:rPr>
          <w:rFonts w:ascii="Times New Roman" w:hAnsi="Times New Roman" w:cs="Times New Roman"/>
          <w:sz w:val="24"/>
          <w:szCs w:val="24"/>
        </w:rPr>
        <w:t xml:space="preserve"> Logit Model (Coefficients Estimates) Assessing the Effect of ICT on men’s Happiness</w:t>
      </w:r>
    </w:p>
    <w:tbl>
      <w:tblPr>
        <w:tblW w:w="13960" w:type="dxa"/>
        <w:tblCellMar>
          <w:left w:w="70" w:type="dxa"/>
          <w:right w:w="70" w:type="dxa"/>
        </w:tblCellMar>
        <w:tblLook w:val="04A0" w:firstRow="1" w:lastRow="0" w:firstColumn="1" w:lastColumn="0" w:noHBand="0" w:noVBand="1"/>
      </w:tblPr>
      <w:tblGrid>
        <w:gridCol w:w="4020"/>
        <w:gridCol w:w="1420"/>
        <w:gridCol w:w="1420"/>
        <w:gridCol w:w="1420"/>
        <w:gridCol w:w="1420"/>
        <w:gridCol w:w="1420"/>
        <w:gridCol w:w="1420"/>
        <w:gridCol w:w="1420"/>
      </w:tblGrid>
      <w:tr w:rsidR="00011873" w:rsidRPr="00011873" w14:paraId="63C9E536" w14:textId="77777777" w:rsidTr="001C57E8">
        <w:trPr>
          <w:trHeight w:val="315"/>
        </w:trPr>
        <w:tc>
          <w:tcPr>
            <w:tcW w:w="4020" w:type="dxa"/>
            <w:tcBorders>
              <w:top w:val="single" w:sz="12" w:space="0" w:color="auto"/>
              <w:left w:val="nil"/>
              <w:bottom w:val="nil"/>
              <w:right w:val="nil"/>
            </w:tcBorders>
            <w:noWrap/>
            <w:vAlign w:val="bottom"/>
            <w:hideMark/>
          </w:tcPr>
          <w:p w14:paraId="147BE8A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VARIABLES</w:t>
            </w:r>
          </w:p>
        </w:tc>
        <w:tc>
          <w:tcPr>
            <w:tcW w:w="1420" w:type="dxa"/>
            <w:tcBorders>
              <w:top w:val="single" w:sz="12" w:space="0" w:color="auto"/>
              <w:left w:val="nil"/>
              <w:bottom w:val="nil"/>
              <w:right w:val="nil"/>
            </w:tcBorders>
            <w:noWrap/>
            <w:vAlign w:val="bottom"/>
            <w:hideMark/>
          </w:tcPr>
          <w:p w14:paraId="70985CA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202654C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798FD48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1DD8FE4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289FF5B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1BA1192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0E4E100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r>
      <w:tr w:rsidR="001C57E8" w:rsidRPr="00011873" w14:paraId="05C79B98" w14:textId="77777777" w:rsidTr="001C57E8">
        <w:trPr>
          <w:trHeight w:val="315"/>
        </w:trPr>
        <w:tc>
          <w:tcPr>
            <w:tcW w:w="4020" w:type="dxa"/>
            <w:tcBorders>
              <w:top w:val="nil"/>
              <w:left w:val="nil"/>
              <w:bottom w:val="single" w:sz="12" w:space="0" w:color="auto"/>
              <w:right w:val="nil"/>
            </w:tcBorders>
            <w:noWrap/>
            <w:vAlign w:val="bottom"/>
          </w:tcPr>
          <w:p w14:paraId="536B2E72" w14:textId="77777777" w:rsidR="001C57E8" w:rsidRPr="00011873" w:rsidRDefault="001C57E8" w:rsidP="00011873">
            <w:pPr>
              <w:spacing w:after="0" w:line="240" w:lineRule="auto"/>
              <w:rPr>
                <w:rFonts w:ascii="Times New Roman" w:eastAsia="Times New Roman" w:hAnsi="Times New Roman" w:cs="Times New Roman"/>
                <w:b/>
                <w:color w:val="000000"/>
                <w:lang w:eastAsia="fr-FR"/>
              </w:rPr>
            </w:pPr>
          </w:p>
        </w:tc>
        <w:tc>
          <w:tcPr>
            <w:tcW w:w="1420" w:type="dxa"/>
            <w:tcBorders>
              <w:top w:val="nil"/>
              <w:left w:val="nil"/>
              <w:bottom w:val="single" w:sz="12" w:space="0" w:color="auto"/>
              <w:right w:val="nil"/>
            </w:tcBorders>
            <w:noWrap/>
            <w:vAlign w:val="center"/>
          </w:tcPr>
          <w:p w14:paraId="51E19F7C"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57B02A3E"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1C517055"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7B4F1E41"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2548985B"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6D098E88"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22ADEF72"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r>
      <w:tr w:rsidR="00011873" w:rsidRPr="00011873" w14:paraId="5781A11A" w14:textId="77777777" w:rsidTr="001C57E8">
        <w:trPr>
          <w:trHeight w:val="315"/>
        </w:trPr>
        <w:tc>
          <w:tcPr>
            <w:tcW w:w="4020" w:type="dxa"/>
            <w:tcBorders>
              <w:top w:val="single" w:sz="12" w:space="0" w:color="auto"/>
              <w:left w:val="nil"/>
              <w:bottom w:val="nil"/>
              <w:right w:val="nil"/>
            </w:tcBorders>
            <w:noWrap/>
            <w:vAlign w:val="bottom"/>
            <w:hideMark/>
          </w:tcPr>
          <w:p w14:paraId="55A8CC04" w14:textId="77777777" w:rsidR="00011873" w:rsidRPr="00011873" w:rsidRDefault="00011873" w:rsidP="00011873">
            <w:pPr>
              <w:spacing w:after="0" w:line="240" w:lineRule="auto"/>
              <w:rPr>
                <w:rFonts w:ascii="Times New Roman" w:eastAsia="Times New Roman" w:hAnsi="Times New Roman" w:cs="Times New Roman"/>
                <w:b/>
                <w:color w:val="000000"/>
                <w:lang w:eastAsia="fr-FR"/>
              </w:rPr>
            </w:pPr>
            <w:r w:rsidRPr="00011873">
              <w:rPr>
                <w:rFonts w:ascii="Times New Roman" w:eastAsia="Times New Roman" w:hAnsi="Times New Roman" w:cs="Times New Roman"/>
                <w:b/>
                <w:color w:val="000000"/>
                <w:lang w:eastAsia="fr-FR"/>
              </w:rPr>
              <w:t>ICT</w:t>
            </w:r>
          </w:p>
        </w:tc>
        <w:tc>
          <w:tcPr>
            <w:tcW w:w="1420" w:type="dxa"/>
            <w:tcBorders>
              <w:top w:val="single" w:sz="12" w:space="0" w:color="auto"/>
              <w:left w:val="nil"/>
              <w:bottom w:val="nil"/>
              <w:right w:val="nil"/>
            </w:tcBorders>
            <w:noWrap/>
            <w:vAlign w:val="center"/>
            <w:hideMark/>
          </w:tcPr>
          <w:p w14:paraId="47A79F5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0.209***</w:t>
            </w:r>
          </w:p>
        </w:tc>
        <w:tc>
          <w:tcPr>
            <w:tcW w:w="1420" w:type="dxa"/>
            <w:tcBorders>
              <w:top w:val="single" w:sz="12" w:space="0" w:color="auto"/>
              <w:left w:val="nil"/>
              <w:bottom w:val="nil"/>
              <w:right w:val="nil"/>
            </w:tcBorders>
            <w:noWrap/>
            <w:vAlign w:val="center"/>
            <w:hideMark/>
          </w:tcPr>
          <w:p w14:paraId="0498263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0.213***</w:t>
            </w:r>
          </w:p>
        </w:tc>
        <w:tc>
          <w:tcPr>
            <w:tcW w:w="1420" w:type="dxa"/>
            <w:tcBorders>
              <w:top w:val="single" w:sz="12" w:space="0" w:color="auto"/>
              <w:left w:val="nil"/>
              <w:bottom w:val="nil"/>
              <w:right w:val="nil"/>
            </w:tcBorders>
            <w:noWrap/>
            <w:vAlign w:val="center"/>
            <w:hideMark/>
          </w:tcPr>
          <w:p w14:paraId="5BFFF25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0.213***</w:t>
            </w:r>
          </w:p>
        </w:tc>
        <w:tc>
          <w:tcPr>
            <w:tcW w:w="1420" w:type="dxa"/>
            <w:tcBorders>
              <w:top w:val="single" w:sz="12" w:space="0" w:color="auto"/>
              <w:left w:val="nil"/>
              <w:bottom w:val="nil"/>
              <w:right w:val="nil"/>
            </w:tcBorders>
            <w:noWrap/>
            <w:vAlign w:val="center"/>
            <w:hideMark/>
          </w:tcPr>
          <w:p w14:paraId="0501AB7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0.189***</w:t>
            </w:r>
          </w:p>
        </w:tc>
        <w:tc>
          <w:tcPr>
            <w:tcW w:w="1420" w:type="dxa"/>
            <w:tcBorders>
              <w:top w:val="single" w:sz="12" w:space="0" w:color="auto"/>
              <w:left w:val="nil"/>
              <w:bottom w:val="nil"/>
              <w:right w:val="nil"/>
            </w:tcBorders>
            <w:noWrap/>
            <w:vAlign w:val="center"/>
            <w:hideMark/>
          </w:tcPr>
          <w:p w14:paraId="2C1B80E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0.183***</w:t>
            </w:r>
          </w:p>
        </w:tc>
        <w:tc>
          <w:tcPr>
            <w:tcW w:w="1420" w:type="dxa"/>
            <w:tcBorders>
              <w:top w:val="single" w:sz="12" w:space="0" w:color="auto"/>
              <w:left w:val="nil"/>
              <w:bottom w:val="nil"/>
              <w:right w:val="nil"/>
            </w:tcBorders>
            <w:noWrap/>
            <w:vAlign w:val="center"/>
            <w:hideMark/>
          </w:tcPr>
          <w:p w14:paraId="362C9F6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0.190***</w:t>
            </w:r>
          </w:p>
        </w:tc>
        <w:tc>
          <w:tcPr>
            <w:tcW w:w="1420" w:type="dxa"/>
            <w:tcBorders>
              <w:top w:val="single" w:sz="12" w:space="0" w:color="auto"/>
              <w:left w:val="nil"/>
              <w:bottom w:val="nil"/>
              <w:right w:val="nil"/>
            </w:tcBorders>
            <w:noWrap/>
            <w:vAlign w:val="center"/>
            <w:hideMark/>
          </w:tcPr>
          <w:p w14:paraId="68EC979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0.195***</w:t>
            </w:r>
          </w:p>
        </w:tc>
      </w:tr>
      <w:tr w:rsidR="00011873" w:rsidRPr="00011873" w14:paraId="789EF488" w14:textId="77777777" w:rsidTr="00011873">
        <w:trPr>
          <w:trHeight w:val="315"/>
        </w:trPr>
        <w:tc>
          <w:tcPr>
            <w:tcW w:w="4020" w:type="dxa"/>
            <w:tcBorders>
              <w:top w:val="nil"/>
              <w:left w:val="nil"/>
              <w:bottom w:val="nil"/>
              <w:right w:val="nil"/>
            </w:tcBorders>
            <w:noWrap/>
            <w:vAlign w:val="bottom"/>
            <w:hideMark/>
          </w:tcPr>
          <w:p w14:paraId="230E435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7539C20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(0.0146)</w:t>
            </w:r>
          </w:p>
        </w:tc>
        <w:tc>
          <w:tcPr>
            <w:tcW w:w="1420" w:type="dxa"/>
            <w:tcBorders>
              <w:top w:val="nil"/>
              <w:left w:val="nil"/>
              <w:bottom w:val="nil"/>
              <w:right w:val="nil"/>
            </w:tcBorders>
            <w:noWrap/>
            <w:vAlign w:val="center"/>
            <w:hideMark/>
          </w:tcPr>
          <w:p w14:paraId="43D5A8E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(0.0147)</w:t>
            </w:r>
          </w:p>
        </w:tc>
        <w:tc>
          <w:tcPr>
            <w:tcW w:w="1420" w:type="dxa"/>
            <w:tcBorders>
              <w:top w:val="nil"/>
              <w:left w:val="nil"/>
              <w:bottom w:val="nil"/>
              <w:right w:val="nil"/>
            </w:tcBorders>
            <w:noWrap/>
            <w:vAlign w:val="center"/>
            <w:hideMark/>
          </w:tcPr>
          <w:p w14:paraId="76BDE42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(0.0147)</w:t>
            </w:r>
          </w:p>
        </w:tc>
        <w:tc>
          <w:tcPr>
            <w:tcW w:w="1420" w:type="dxa"/>
            <w:tcBorders>
              <w:top w:val="nil"/>
              <w:left w:val="nil"/>
              <w:bottom w:val="nil"/>
              <w:right w:val="nil"/>
            </w:tcBorders>
            <w:noWrap/>
            <w:vAlign w:val="center"/>
            <w:hideMark/>
          </w:tcPr>
          <w:p w14:paraId="6DE6D9D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(0.0162)</w:t>
            </w:r>
          </w:p>
        </w:tc>
        <w:tc>
          <w:tcPr>
            <w:tcW w:w="1420" w:type="dxa"/>
            <w:tcBorders>
              <w:top w:val="nil"/>
              <w:left w:val="nil"/>
              <w:bottom w:val="nil"/>
              <w:right w:val="nil"/>
            </w:tcBorders>
            <w:noWrap/>
            <w:vAlign w:val="center"/>
            <w:hideMark/>
          </w:tcPr>
          <w:p w14:paraId="4C405BD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(0.0163)</w:t>
            </w:r>
          </w:p>
        </w:tc>
        <w:tc>
          <w:tcPr>
            <w:tcW w:w="1420" w:type="dxa"/>
            <w:tcBorders>
              <w:top w:val="nil"/>
              <w:left w:val="nil"/>
              <w:bottom w:val="nil"/>
              <w:right w:val="nil"/>
            </w:tcBorders>
            <w:noWrap/>
            <w:vAlign w:val="center"/>
            <w:hideMark/>
          </w:tcPr>
          <w:p w14:paraId="5C0FD9E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(0.0175)</w:t>
            </w:r>
          </w:p>
        </w:tc>
        <w:tc>
          <w:tcPr>
            <w:tcW w:w="1420" w:type="dxa"/>
            <w:tcBorders>
              <w:top w:val="nil"/>
              <w:left w:val="nil"/>
              <w:bottom w:val="nil"/>
              <w:right w:val="nil"/>
            </w:tcBorders>
            <w:noWrap/>
            <w:vAlign w:val="center"/>
            <w:hideMark/>
          </w:tcPr>
          <w:p w14:paraId="6727B02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(0.0175)</w:t>
            </w:r>
          </w:p>
        </w:tc>
      </w:tr>
      <w:tr w:rsidR="00011873" w:rsidRPr="00011873" w14:paraId="642CA1C8" w14:textId="77777777" w:rsidTr="00011873">
        <w:trPr>
          <w:trHeight w:val="315"/>
        </w:trPr>
        <w:tc>
          <w:tcPr>
            <w:tcW w:w="4020" w:type="dxa"/>
            <w:tcBorders>
              <w:top w:val="nil"/>
              <w:left w:val="nil"/>
              <w:bottom w:val="nil"/>
              <w:right w:val="nil"/>
            </w:tcBorders>
            <w:noWrap/>
            <w:vAlign w:val="bottom"/>
            <w:hideMark/>
          </w:tcPr>
          <w:p w14:paraId="0517F01C"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Marital status</w:t>
            </w:r>
          </w:p>
        </w:tc>
        <w:tc>
          <w:tcPr>
            <w:tcW w:w="1420" w:type="dxa"/>
            <w:tcBorders>
              <w:top w:val="nil"/>
              <w:left w:val="nil"/>
              <w:bottom w:val="nil"/>
              <w:right w:val="nil"/>
            </w:tcBorders>
            <w:noWrap/>
            <w:vAlign w:val="center"/>
            <w:hideMark/>
          </w:tcPr>
          <w:p w14:paraId="02630877"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2C4869BD"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10D4D7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6614B2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D8D2CA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BF6C47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4DB8290"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2E39E18F" w14:textId="77777777" w:rsidTr="00011873">
        <w:trPr>
          <w:trHeight w:val="315"/>
        </w:trPr>
        <w:tc>
          <w:tcPr>
            <w:tcW w:w="4020" w:type="dxa"/>
            <w:tcBorders>
              <w:top w:val="nil"/>
              <w:left w:val="nil"/>
              <w:bottom w:val="nil"/>
              <w:right w:val="nil"/>
            </w:tcBorders>
            <w:noWrap/>
            <w:vAlign w:val="bottom"/>
            <w:hideMark/>
          </w:tcPr>
          <w:p w14:paraId="1F475CD6" w14:textId="77777777" w:rsidR="00011873" w:rsidRPr="00011873" w:rsidRDefault="00011873" w:rsidP="003D526D">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Formerly married/in union</w:t>
            </w:r>
          </w:p>
        </w:tc>
        <w:tc>
          <w:tcPr>
            <w:tcW w:w="1420" w:type="dxa"/>
            <w:tcBorders>
              <w:top w:val="nil"/>
              <w:left w:val="nil"/>
              <w:bottom w:val="nil"/>
              <w:right w:val="nil"/>
            </w:tcBorders>
            <w:noWrap/>
            <w:vAlign w:val="center"/>
            <w:hideMark/>
          </w:tcPr>
          <w:p w14:paraId="0FC135C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2395B2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-0.236*</w:t>
            </w:r>
          </w:p>
        </w:tc>
        <w:tc>
          <w:tcPr>
            <w:tcW w:w="1420" w:type="dxa"/>
            <w:tcBorders>
              <w:top w:val="nil"/>
              <w:left w:val="nil"/>
              <w:bottom w:val="nil"/>
              <w:right w:val="nil"/>
            </w:tcBorders>
            <w:noWrap/>
            <w:vAlign w:val="center"/>
            <w:hideMark/>
          </w:tcPr>
          <w:p w14:paraId="6D69C52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-0.238*</w:t>
            </w:r>
          </w:p>
        </w:tc>
        <w:tc>
          <w:tcPr>
            <w:tcW w:w="1420" w:type="dxa"/>
            <w:tcBorders>
              <w:top w:val="nil"/>
              <w:left w:val="nil"/>
              <w:bottom w:val="nil"/>
              <w:right w:val="nil"/>
            </w:tcBorders>
            <w:noWrap/>
            <w:vAlign w:val="center"/>
            <w:hideMark/>
          </w:tcPr>
          <w:p w14:paraId="0DBE0E1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-0.233*</w:t>
            </w:r>
          </w:p>
        </w:tc>
        <w:tc>
          <w:tcPr>
            <w:tcW w:w="1420" w:type="dxa"/>
            <w:tcBorders>
              <w:top w:val="nil"/>
              <w:left w:val="nil"/>
              <w:bottom w:val="nil"/>
              <w:right w:val="nil"/>
            </w:tcBorders>
            <w:noWrap/>
            <w:vAlign w:val="center"/>
            <w:hideMark/>
          </w:tcPr>
          <w:p w14:paraId="4F2E6DE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-0.247*</w:t>
            </w:r>
          </w:p>
        </w:tc>
        <w:tc>
          <w:tcPr>
            <w:tcW w:w="1420" w:type="dxa"/>
            <w:tcBorders>
              <w:top w:val="nil"/>
              <w:left w:val="nil"/>
              <w:bottom w:val="nil"/>
              <w:right w:val="nil"/>
            </w:tcBorders>
            <w:noWrap/>
            <w:vAlign w:val="center"/>
            <w:hideMark/>
          </w:tcPr>
          <w:p w14:paraId="433C0F7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-0.239*</w:t>
            </w:r>
          </w:p>
        </w:tc>
        <w:tc>
          <w:tcPr>
            <w:tcW w:w="1420" w:type="dxa"/>
            <w:tcBorders>
              <w:top w:val="nil"/>
              <w:left w:val="nil"/>
              <w:bottom w:val="nil"/>
              <w:right w:val="nil"/>
            </w:tcBorders>
            <w:noWrap/>
            <w:vAlign w:val="center"/>
            <w:hideMark/>
          </w:tcPr>
          <w:p w14:paraId="72291C9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-0.243*</w:t>
            </w:r>
          </w:p>
        </w:tc>
      </w:tr>
      <w:tr w:rsidR="00011873" w:rsidRPr="00011873" w14:paraId="1B7EB601" w14:textId="77777777" w:rsidTr="00011873">
        <w:trPr>
          <w:trHeight w:val="315"/>
        </w:trPr>
        <w:tc>
          <w:tcPr>
            <w:tcW w:w="4020" w:type="dxa"/>
            <w:tcBorders>
              <w:top w:val="nil"/>
              <w:left w:val="nil"/>
              <w:bottom w:val="nil"/>
              <w:right w:val="nil"/>
            </w:tcBorders>
            <w:noWrap/>
            <w:vAlign w:val="bottom"/>
            <w:hideMark/>
          </w:tcPr>
          <w:p w14:paraId="7D8F0097" w14:textId="77777777" w:rsidR="00011873" w:rsidRPr="00011873" w:rsidRDefault="00011873" w:rsidP="003D526D">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7216924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6F747B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(0.137)</w:t>
            </w:r>
          </w:p>
        </w:tc>
        <w:tc>
          <w:tcPr>
            <w:tcW w:w="1420" w:type="dxa"/>
            <w:tcBorders>
              <w:top w:val="nil"/>
              <w:left w:val="nil"/>
              <w:bottom w:val="nil"/>
              <w:right w:val="nil"/>
            </w:tcBorders>
            <w:noWrap/>
            <w:vAlign w:val="center"/>
            <w:hideMark/>
          </w:tcPr>
          <w:p w14:paraId="3788580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(0.137)</w:t>
            </w:r>
          </w:p>
        </w:tc>
        <w:tc>
          <w:tcPr>
            <w:tcW w:w="1420" w:type="dxa"/>
            <w:tcBorders>
              <w:top w:val="nil"/>
              <w:left w:val="nil"/>
              <w:bottom w:val="nil"/>
              <w:right w:val="nil"/>
            </w:tcBorders>
            <w:noWrap/>
            <w:vAlign w:val="center"/>
            <w:hideMark/>
          </w:tcPr>
          <w:p w14:paraId="04A5149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(0.138)</w:t>
            </w:r>
          </w:p>
        </w:tc>
        <w:tc>
          <w:tcPr>
            <w:tcW w:w="1420" w:type="dxa"/>
            <w:tcBorders>
              <w:top w:val="nil"/>
              <w:left w:val="nil"/>
              <w:bottom w:val="nil"/>
              <w:right w:val="nil"/>
            </w:tcBorders>
            <w:noWrap/>
            <w:vAlign w:val="center"/>
            <w:hideMark/>
          </w:tcPr>
          <w:p w14:paraId="4C14238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(0.138)</w:t>
            </w:r>
          </w:p>
        </w:tc>
        <w:tc>
          <w:tcPr>
            <w:tcW w:w="1420" w:type="dxa"/>
            <w:tcBorders>
              <w:top w:val="nil"/>
              <w:left w:val="nil"/>
              <w:bottom w:val="nil"/>
              <w:right w:val="nil"/>
            </w:tcBorders>
            <w:noWrap/>
            <w:vAlign w:val="center"/>
            <w:hideMark/>
          </w:tcPr>
          <w:p w14:paraId="3BA4964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(0.139)</w:t>
            </w:r>
          </w:p>
        </w:tc>
        <w:tc>
          <w:tcPr>
            <w:tcW w:w="1420" w:type="dxa"/>
            <w:tcBorders>
              <w:top w:val="nil"/>
              <w:left w:val="nil"/>
              <w:bottom w:val="nil"/>
              <w:right w:val="nil"/>
            </w:tcBorders>
            <w:noWrap/>
            <w:vAlign w:val="center"/>
            <w:hideMark/>
          </w:tcPr>
          <w:p w14:paraId="3425717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(0.139)</w:t>
            </w:r>
          </w:p>
        </w:tc>
      </w:tr>
      <w:tr w:rsidR="00011873" w:rsidRPr="00011873" w14:paraId="266806D4" w14:textId="77777777" w:rsidTr="00011873">
        <w:trPr>
          <w:trHeight w:val="315"/>
        </w:trPr>
        <w:tc>
          <w:tcPr>
            <w:tcW w:w="4020" w:type="dxa"/>
            <w:tcBorders>
              <w:top w:val="nil"/>
              <w:left w:val="nil"/>
              <w:bottom w:val="nil"/>
              <w:right w:val="nil"/>
            </w:tcBorders>
            <w:noWrap/>
            <w:vAlign w:val="bottom"/>
            <w:hideMark/>
          </w:tcPr>
          <w:p w14:paraId="6718FAAF" w14:textId="77777777" w:rsidR="00011873" w:rsidRPr="00011873" w:rsidRDefault="00011873" w:rsidP="003D526D">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Never married/in union</w:t>
            </w:r>
          </w:p>
        </w:tc>
        <w:tc>
          <w:tcPr>
            <w:tcW w:w="1420" w:type="dxa"/>
            <w:tcBorders>
              <w:top w:val="nil"/>
              <w:left w:val="nil"/>
              <w:bottom w:val="nil"/>
              <w:right w:val="nil"/>
            </w:tcBorders>
            <w:noWrap/>
            <w:vAlign w:val="center"/>
            <w:hideMark/>
          </w:tcPr>
          <w:p w14:paraId="4455FFD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3245978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0.336***</w:t>
            </w:r>
          </w:p>
        </w:tc>
        <w:tc>
          <w:tcPr>
            <w:tcW w:w="1420" w:type="dxa"/>
            <w:tcBorders>
              <w:top w:val="nil"/>
              <w:left w:val="nil"/>
              <w:bottom w:val="nil"/>
              <w:right w:val="nil"/>
            </w:tcBorders>
            <w:noWrap/>
            <w:vAlign w:val="center"/>
            <w:hideMark/>
          </w:tcPr>
          <w:p w14:paraId="32D2F28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0.316***</w:t>
            </w:r>
          </w:p>
        </w:tc>
        <w:tc>
          <w:tcPr>
            <w:tcW w:w="1420" w:type="dxa"/>
            <w:tcBorders>
              <w:top w:val="nil"/>
              <w:left w:val="nil"/>
              <w:bottom w:val="nil"/>
              <w:right w:val="nil"/>
            </w:tcBorders>
            <w:noWrap/>
            <w:vAlign w:val="center"/>
            <w:hideMark/>
          </w:tcPr>
          <w:p w14:paraId="61AE1E3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0.301***</w:t>
            </w:r>
          </w:p>
        </w:tc>
        <w:tc>
          <w:tcPr>
            <w:tcW w:w="1420" w:type="dxa"/>
            <w:tcBorders>
              <w:top w:val="nil"/>
              <w:left w:val="nil"/>
              <w:bottom w:val="nil"/>
              <w:right w:val="nil"/>
            </w:tcBorders>
            <w:noWrap/>
            <w:vAlign w:val="center"/>
            <w:hideMark/>
          </w:tcPr>
          <w:p w14:paraId="6FCB397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0.300***</w:t>
            </w:r>
          </w:p>
        </w:tc>
        <w:tc>
          <w:tcPr>
            <w:tcW w:w="1420" w:type="dxa"/>
            <w:tcBorders>
              <w:top w:val="nil"/>
              <w:left w:val="nil"/>
              <w:bottom w:val="nil"/>
              <w:right w:val="nil"/>
            </w:tcBorders>
            <w:noWrap/>
            <w:vAlign w:val="center"/>
            <w:hideMark/>
          </w:tcPr>
          <w:p w14:paraId="6269721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0.272***</w:t>
            </w:r>
          </w:p>
        </w:tc>
        <w:tc>
          <w:tcPr>
            <w:tcW w:w="1420" w:type="dxa"/>
            <w:tcBorders>
              <w:top w:val="nil"/>
              <w:left w:val="nil"/>
              <w:bottom w:val="nil"/>
              <w:right w:val="nil"/>
            </w:tcBorders>
            <w:noWrap/>
            <w:vAlign w:val="center"/>
            <w:hideMark/>
          </w:tcPr>
          <w:p w14:paraId="024B863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0.266***</w:t>
            </w:r>
          </w:p>
        </w:tc>
      </w:tr>
      <w:tr w:rsidR="00011873" w:rsidRPr="00011873" w14:paraId="3033B2F7" w14:textId="77777777" w:rsidTr="00011873">
        <w:trPr>
          <w:trHeight w:val="315"/>
        </w:trPr>
        <w:tc>
          <w:tcPr>
            <w:tcW w:w="4020" w:type="dxa"/>
            <w:tcBorders>
              <w:top w:val="nil"/>
              <w:left w:val="nil"/>
              <w:bottom w:val="nil"/>
              <w:right w:val="nil"/>
            </w:tcBorders>
            <w:noWrap/>
            <w:vAlign w:val="bottom"/>
            <w:hideMark/>
          </w:tcPr>
          <w:p w14:paraId="7FDAC4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6B5A47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01730C3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(0.0493)</w:t>
            </w:r>
          </w:p>
        </w:tc>
        <w:tc>
          <w:tcPr>
            <w:tcW w:w="1420" w:type="dxa"/>
            <w:tcBorders>
              <w:top w:val="nil"/>
              <w:left w:val="nil"/>
              <w:bottom w:val="nil"/>
              <w:right w:val="nil"/>
            </w:tcBorders>
            <w:noWrap/>
            <w:vAlign w:val="center"/>
            <w:hideMark/>
          </w:tcPr>
          <w:p w14:paraId="35A8B9E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(0.0706)</w:t>
            </w:r>
          </w:p>
        </w:tc>
        <w:tc>
          <w:tcPr>
            <w:tcW w:w="1420" w:type="dxa"/>
            <w:tcBorders>
              <w:top w:val="nil"/>
              <w:left w:val="nil"/>
              <w:bottom w:val="nil"/>
              <w:right w:val="nil"/>
            </w:tcBorders>
            <w:noWrap/>
            <w:vAlign w:val="center"/>
            <w:hideMark/>
          </w:tcPr>
          <w:p w14:paraId="24EFB80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(0.0709)</w:t>
            </w:r>
          </w:p>
        </w:tc>
        <w:tc>
          <w:tcPr>
            <w:tcW w:w="1420" w:type="dxa"/>
            <w:tcBorders>
              <w:top w:val="nil"/>
              <w:left w:val="nil"/>
              <w:bottom w:val="nil"/>
              <w:right w:val="nil"/>
            </w:tcBorders>
            <w:noWrap/>
            <w:vAlign w:val="center"/>
            <w:hideMark/>
          </w:tcPr>
          <w:p w14:paraId="1B7451F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(0.0710)</w:t>
            </w:r>
          </w:p>
        </w:tc>
        <w:tc>
          <w:tcPr>
            <w:tcW w:w="1420" w:type="dxa"/>
            <w:tcBorders>
              <w:top w:val="nil"/>
              <w:left w:val="nil"/>
              <w:bottom w:val="nil"/>
              <w:right w:val="nil"/>
            </w:tcBorders>
            <w:noWrap/>
            <w:vAlign w:val="center"/>
            <w:hideMark/>
          </w:tcPr>
          <w:p w14:paraId="587A488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(0.0740)</w:t>
            </w:r>
          </w:p>
        </w:tc>
        <w:tc>
          <w:tcPr>
            <w:tcW w:w="1420" w:type="dxa"/>
            <w:tcBorders>
              <w:top w:val="nil"/>
              <w:left w:val="nil"/>
              <w:bottom w:val="nil"/>
              <w:right w:val="nil"/>
            </w:tcBorders>
            <w:noWrap/>
            <w:vAlign w:val="center"/>
            <w:hideMark/>
          </w:tcPr>
          <w:p w14:paraId="663C3E6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(0.0740)</w:t>
            </w:r>
          </w:p>
        </w:tc>
      </w:tr>
      <w:tr w:rsidR="00011873" w:rsidRPr="00011873" w14:paraId="1B9310AD" w14:textId="77777777" w:rsidTr="00011873">
        <w:trPr>
          <w:trHeight w:val="315"/>
        </w:trPr>
        <w:tc>
          <w:tcPr>
            <w:tcW w:w="4020" w:type="dxa"/>
            <w:tcBorders>
              <w:top w:val="nil"/>
              <w:left w:val="nil"/>
              <w:bottom w:val="nil"/>
              <w:right w:val="nil"/>
            </w:tcBorders>
            <w:noWrap/>
            <w:vAlign w:val="bottom"/>
            <w:hideMark/>
          </w:tcPr>
          <w:p w14:paraId="4A657FA0" w14:textId="77777777" w:rsidR="00011873" w:rsidRPr="00011873" w:rsidRDefault="00011873" w:rsidP="00011873">
            <w:pPr>
              <w:spacing w:after="0" w:line="240" w:lineRule="auto"/>
              <w:rPr>
                <w:rFonts w:ascii="Times New Roman" w:eastAsia="Times New Roman" w:hAnsi="Times New Roman" w:cs="Times New Roman"/>
                <w:b/>
                <w:color w:val="000000"/>
                <w:lang w:eastAsia="fr-FR"/>
              </w:rPr>
            </w:pPr>
            <w:r w:rsidRPr="00011873">
              <w:rPr>
                <w:rFonts w:ascii="Times New Roman" w:eastAsia="Times New Roman" w:hAnsi="Times New Roman" w:cs="Times New Roman"/>
                <w:b/>
                <w:color w:val="000000"/>
                <w:lang w:eastAsia="fr-FR"/>
              </w:rPr>
              <w:t>Age</w:t>
            </w:r>
          </w:p>
        </w:tc>
        <w:tc>
          <w:tcPr>
            <w:tcW w:w="1420" w:type="dxa"/>
            <w:tcBorders>
              <w:top w:val="nil"/>
              <w:left w:val="nil"/>
              <w:bottom w:val="nil"/>
              <w:right w:val="nil"/>
            </w:tcBorders>
            <w:noWrap/>
            <w:vAlign w:val="center"/>
            <w:hideMark/>
          </w:tcPr>
          <w:p w14:paraId="32DE0B6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B68F01A"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3CFBBF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-0.0164</w:t>
            </w:r>
          </w:p>
        </w:tc>
        <w:tc>
          <w:tcPr>
            <w:tcW w:w="1420" w:type="dxa"/>
            <w:tcBorders>
              <w:top w:val="nil"/>
              <w:left w:val="nil"/>
              <w:bottom w:val="nil"/>
              <w:right w:val="nil"/>
            </w:tcBorders>
            <w:noWrap/>
            <w:vAlign w:val="center"/>
            <w:hideMark/>
          </w:tcPr>
          <w:p w14:paraId="636A8DC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-0.0234</w:t>
            </w:r>
          </w:p>
        </w:tc>
        <w:tc>
          <w:tcPr>
            <w:tcW w:w="1420" w:type="dxa"/>
            <w:tcBorders>
              <w:top w:val="nil"/>
              <w:left w:val="nil"/>
              <w:bottom w:val="nil"/>
              <w:right w:val="nil"/>
            </w:tcBorders>
            <w:noWrap/>
            <w:vAlign w:val="center"/>
            <w:hideMark/>
          </w:tcPr>
          <w:p w14:paraId="09CDFB1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-0.0262</w:t>
            </w:r>
          </w:p>
        </w:tc>
        <w:tc>
          <w:tcPr>
            <w:tcW w:w="1420" w:type="dxa"/>
            <w:tcBorders>
              <w:top w:val="nil"/>
              <w:left w:val="nil"/>
              <w:bottom w:val="nil"/>
              <w:right w:val="nil"/>
            </w:tcBorders>
            <w:noWrap/>
            <w:vAlign w:val="center"/>
            <w:hideMark/>
          </w:tcPr>
          <w:p w14:paraId="3E26552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0.00653</w:t>
            </w:r>
          </w:p>
        </w:tc>
        <w:tc>
          <w:tcPr>
            <w:tcW w:w="1420" w:type="dxa"/>
            <w:tcBorders>
              <w:top w:val="nil"/>
              <w:left w:val="nil"/>
              <w:bottom w:val="nil"/>
              <w:right w:val="nil"/>
            </w:tcBorders>
            <w:noWrap/>
            <w:vAlign w:val="center"/>
            <w:hideMark/>
          </w:tcPr>
          <w:p w14:paraId="5F9CC08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0.00791</w:t>
            </w:r>
          </w:p>
        </w:tc>
      </w:tr>
      <w:tr w:rsidR="00011873" w:rsidRPr="00011873" w14:paraId="43EA494C" w14:textId="77777777" w:rsidTr="00011873">
        <w:trPr>
          <w:trHeight w:val="315"/>
        </w:trPr>
        <w:tc>
          <w:tcPr>
            <w:tcW w:w="4020" w:type="dxa"/>
            <w:tcBorders>
              <w:top w:val="nil"/>
              <w:left w:val="nil"/>
              <w:bottom w:val="nil"/>
              <w:right w:val="nil"/>
            </w:tcBorders>
            <w:noWrap/>
            <w:vAlign w:val="bottom"/>
            <w:hideMark/>
          </w:tcPr>
          <w:p w14:paraId="73F38C9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6164A111"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C83F5E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D7D418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(0.0414)</w:t>
            </w:r>
          </w:p>
        </w:tc>
        <w:tc>
          <w:tcPr>
            <w:tcW w:w="1420" w:type="dxa"/>
            <w:tcBorders>
              <w:top w:val="nil"/>
              <w:left w:val="nil"/>
              <w:bottom w:val="nil"/>
              <w:right w:val="nil"/>
            </w:tcBorders>
            <w:noWrap/>
            <w:vAlign w:val="center"/>
            <w:hideMark/>
          </w:tcPr>
          <w:p w14:paraId="6947FB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(0.0418)</w:t>
            </w:r>
          </w:p>
        </w:tc>
        <w:tc>
          <w:tcPr>
            <w:tcW w:w="1420" w:type="dxa"/>
            <w:tcBorders>
              <w:top w:val="nil"/>
              <w:left w:val="nil"/>
              <w:bottom w:val="nil"/>
              <w:right w:val="nil"/>
            </w:tcBorders>
            <w:noWrap/>
            <w:vAlign w:val="center"/>
            <w:hideMark/>
          </w:tcPr>
          <w:p w14:paraId="098C7D8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(0.0418)</w:t>
            </w:r>
          </w:p>
        </w:tc>
        <w:tc>
          <w:tcPr>
            <w:tcW w:w="1420" w:type="dxa"/>
            <w:tcBorders>
              <w:top w:val="nil"/>
              <w:left w:val="nil"/>
              <w:bottom w:val="nil"/>
              <w:right w:val="nil"/>
            </w:tcBorders>
            <w:noWrap/>
            <w:vAlign w:val="center"/>
            <w:hideMark/>
          </w:tcPr>
          <w:p w14:paraId="6DB815B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(0.0426)</w:t>
            </w:r>
          </w:p>
        </w:tc>
        <w:tc>
          <w:tcPr>
            <w:tcW w:w="1420" w:type="dxa"/>
            <w:tcBorders>
              <w:top w:val="nil"/>
              <w:left w:val="nil"/>
              <w:bottom w:val="nil"/>
              <w:right w:val="nil"/>
            </w:tcBorders>
            <w:noWrap/>
            <w:vAlign w:val="center"/>
            <w:hideMark/>
          </w:tcPr>
          <w:p w14:paraId="4A268C8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(0.0427)</w:t>
            </w:r>
          </w:p>
        </w:tc>
      </w:tr>
      <w:tr w:rsidR="00011873" w:rsidRPr="00011873" w14:paraId="63560428" w14:textId="77777777" w:rsidTr="00011873">
        <w:trPr>
          <w:trHeight w:val="315"/>
        </w:trPr>
        <w:tc>
          <w:tcPr>
            <w:tcW w:w="4020" w:type="dxa"/>
            <w:tcBorders>
              <w:top w:val="nil"/>
              <w:left w:val="nil"/>
              <w:bottom w:val="nil"/>
              <w:right w:val="nil"/>
            </w:tcBorders>
            <w:noWrap/>
            <w:vAlign w:val="bottom"/>
            <w:hideMark/>
          </w:tcPr>
          <w:p w14:paraId="0E0AC72C"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Educational attainment</w:t>
            </w:r>
          </w:p>
        </w:tc>
        <w:tc>
          <w:tcPr>
            <w:tcW w:w="1420" w:type="dxa"/>
            <w:tcBorders>
              <w:top w:val="nil"/>
              <w:left w:val="nil"/>
              <w:bottom w:val="nil"/>
              <w:right w:val="nil"/>
            </w:tcBorders>
            <w:noWrap/>
            <w:vAlign w:val="center"/>
            <w:hideMark/>
          </w:tcPr>
          <w:p w14:paraId="4E879F4D"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43F72F4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CDD9C9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CCE53D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272E4B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CBD7EF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CBBFFED"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73E6A24E" w14:textId="77777777" w:rsidTr="00011873">
        <w:trPr>
          <w:trHeight w:val="315"/>
        </w:trPr>
        <w:tc>
          <w:tcPr>
            <w:tcW w:w="4020" w:type="dxa"/>
            <w:tcBorders>
              <w:top w:val="nil"/>
              <w:left w:val="nil"/>
              <w:bottom w:val="nil"/>
              <w:right w:val="nil"/>
            </w:tcBorders>
            <w:noWrap/>
            <w:vAlign w:val="bottom"/>
            <w:hideMark/>
          </w:tcPr>
          <w:p w14:paraId="75EA634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Primary education</w:t>
            </w:r>
          </w:p>
        </w:tc>
        <w:tc>
          <w:tcPr>
            <w:tcW w:w="1420" w:type="dxa"/>
            <w:tcBorders>
              <w:top w:val="nil"/>
              <w:left w:val="nil"/>
              <w:bottom w:val="nil"/>
              <w:right w:val="nil"/>
            </w:tcBorders>
            <w:noWrap/>
            <w:vAlign w:val="center"/>
            <w:hideMark/>
          </w:tcPr>
          <w:p w14:paraId="3BF042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B38390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06EFCF82"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8F8502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0.102</w:t>
            </w:r>
          </w:p>
        </w:tc>
        <w:tc>
          <w:tcPr>
            <w:tcW w:w="1420" w:type="dxa"/>
            <w:tcBorders>
              <w:top w:val="nil"/>
              <w:left w:val="nil"/>
              <w:bottom w:val="nil"/>
              <w:right w:val="nil"/>
            </w:tcBorders>
            <w:noWrap/>
            <w:vAlign w:val="center"/>
            <w:hideMark/>
          </w:tcPr>
          <w:p w14:paraId="2928665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0.102</w:t>
            </w:r>
          </w:p>
        </w:tc>
        <w:tc>
          <w:tcPr>
            <w:tcW w:w="1420" w:type="dxa"/>
            <w:tcBorders>
              <w:top w:val="nil"/>
              <w:left w:val="nil"/>
              <w:bottom w:val="nil"/>
              <w:right w:val="nil"/>
            </w:tcBorders>
            <w:noWrap/>
            <w:vAlign w:val="center"/>
            <w:hideMark/>
          </w:tcPr>
          <w:p w14:paraId="0DEA5CC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0.0349</w:t>
            </w:r>
          </w:p>
        </w:tc>
        <w:tc>
          <w:tcPr>
            <w:tcW w:w="1420" w:type="dxa"/>
            <w:tcBorders>
              <w:top w:val="nil"/>
              <w:left w:val="nil"/>
              <w:bottom w:val="nil"/>
              <w:right w:val="nil"/>
            </w:tcBorders>
            <w:noWrap/>
            <w:vAlign w:val="center"/>
            <w:hideMark/>
          </w:tcPr>
          <w:p w14:paraId="72F674A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0.0183</w:t>
            </w:r>
          </w:p>
        </w:tc>
      </w:tr>
      <w:tr w:rsidR="00011873" w:rsidRPr="00011873" w14:paraId="39E32C3E" w14:textId="77777777" w:rsidTr="00011873">
        <w:trPr>
          <w:trHeight w:val="315"/>
        </w:trPr>
        <w:tc>
          <w:tcPr>
            <w:tcW w:w="4020" w:type="dxa"/>
            <w:tcBorders>
              <w:top w:val="nil"/>
              <w:left w:val="nil"/>
              <w:bottom w:val="nil"/>
              <w:right w:val="nil"/>
            </w:tcBorders>
            <w:noWrap/>
            <w:vAlign w:val="bottom"/>
            <w:hideMark/>
          </w:tcPr>
          <w:p w14:paraId="71ED70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3D060EA0"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C6BF701"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4EFA3E6"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86F93C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(0.107)</w:t>
            </w:r>
          </w:p>
        </w:tc>
        <w:tc>
          <w:tcPr>
            <w:tcW w:w="1420" w:type="dxa"/>
            <w:tcBorders>
              <w:top w:val="nil"/>
              <w:left w:val="nil"/>
              <w:bottom w:val="nil"/>
              <w:right w:val="nil"/>
            </w:tcBorders>
            <w:noWrap/>
            <w:vAlign w:val="center"/>
            <w:hideMark/>
          </w:tcPr>
          <w:p w14:paraId="2B8548B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(0.107)</w:t>
            </w:r>
          </w:p>
        </w:tc>
        <w:tc>
          <w:tcPr>
            <w:tcW w:w="1420" w:type="dxa"/>
            <w:tcBorders>
              <w:top w:val="nil"/>
              <w:left w:val="nil"/>
              <w:bottom w:val="nil"/>
              <w:right w:val="nil"/>
            </w:tcBorders>
            <w:noWrap/>
            <w:vAlign w:val="center"/>
            <w:hideMark/>
          </w:tcPr>
          <w:p w14:paraId="3343148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(0.115)</w:t>
            </w:r>
          </w:p>
        </w:tc>
        <w:tc>
          <w:tcPr>
            <w:tcW w:w="1420" w:type="dxa"/>
            <w:tcBorders>
              <w:top w:val="nil"/>
              <w:left w:val="nil"/>
              <w:bottom w:val="nil"/>
              <w:right w:val="nil"/>
            </w:tcBorders>
            <w:noWrap/>
            <w:vAlign w:val="center"/>
            <w:hideMark/>
          </w:tcPr>
          <w:p w14:paraId="2F786C6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(0.115)</w:t>
            </w:r>
          </w:p>
        </w:tc>
      </w:tr>
      <w:tr w:rsidR="00011873" w:rsidRPr="00011873" w14:paraId="7EAAB11C" w14:textId="77777777" w:rsidTr="00011873">
        <w:trPr>
          <w:trHeight w:val="315"/>
        </w:trPr>
        <w:tc>
          <w:tcPr>
            <w:tcW w:w="4020" w:type="dxa"/>
            <w:tcBorders>
              <w:top w:val="nil"/>
              <w:left w:val="nil"/>
              <w:bottom w:val="nil"/>
              <w:right w:val="nil"/>
            </w:tcBorders>
            <w:noWrap/>
            <w:vAlign w:val="bottom"/>
            <w:hideMark/>
          </w:tcPr>
          <w:p w14:paraId="5B25204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 xml:space="preserve">Secondary education </w:t>
            </w:r>
          </w:p>
        </w:tc>
        <w:tc>
          <w:tcPr>
            <w:tcW w:w="1420" w:type="dxa"/>
            <w:tcBorders>
              <w:top w:val="nil"/>
              <w:left w:val="nil"/>
              <w:bottom w:val="nil"/>
              <w:right w:val="nil"/>
            </w:tcBorders>
            <w:noWrap/>
            <w:vAlign w:val="center"/>
            <w:hideMark/>
          </w:tcPr>
          <w:p w14:paraId="3A54819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56FC3500"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48A353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5284E4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0.138</w:t>
            </w:r>
          </w:p>
        </w:tc>
        <w:tc>
          <w:tcPr>
            <w:tcW w:w="1420" w:type="dxa"/>
            <w:tcBorders>
              <w:top w:val="nil"/>
              <w:left w:val="nil"/>
              <w:bottom w:val="nil"/>
              <w:right w:val="nil"/>
            </w:tcBorders>
            <w:noWrap/>
            <w:vAlign w:val="center"/>
            <w:hideMark/>
          </w:tcPr>
          <w:p w14:paraId="564EF43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0.134</w:t>
            </w:r>
          </w:p>
        </w:tc>
        <w:tc>
          <w:tcPr>
            <w:tcW w:w="1420" w:type="dxa"/>
            <w:tcBorders>
              <w:top w:val="nil"/>
              <w:left w:val="nil"/>
              <w:bottom w:val="nil"/>
              <w:right w:val="nil"/>
            </w:tcBorders>
            <w:noWrap/>
            <w:vAlign w:val="center"/>
            <w:hideMark/>
          </w:tcPr>
          <w:p w14:paraId="2DFB012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0.0714</w:t>
            </w:r>
          </w:p>
        </w:tc>
        <w:tc>
          <w:tcPr>
            <w:tcW w:w="1420" w:type="dxa"/>
            <w:tcBorders>
              <w:top w:val="nil"/>
              <w:left w:val="nil"/>
              <w:bottom w:val="nil"/>
              <w:right w:val="nil"/>
            </w:tcBorders>
            <w:noWrap/>
            <w:vAlign w:val="center"/>
            <w:hideMark/>
          </w:tcPr>
          <w:p w14:paraId="1168DB1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0.0487</w:t>
            </w:r>
          </w:p>
        </w:tc>
      </w:tr>
      <w:tr w:rsidR="00011873" w:rsidRPr="00011873" w14:paraId="0246BA57" w14:textId="77777777" w:rsidTr="00011873">
        <w:trPr>
          <w:trHeight w:val="315"/>
        </w:trPr>
        <w:tc>
          <w:tcPr>
            <w:tcW w:w="4020" w:type="dxa"/>
            <w:tcBorders>
              <w:top w:val="nil"/>
              <w:left w:val="nil"/>
              <w:bottom w:val="nil"/>
              <w:right w:val="nil"/>
            </w:tcBorders>
            <w:noWrap/>
            <w:vAlign w:val="bottom"/>
            <w:hideMark/>
          </w:tcPr>
          <w:p w14:paraId="75598D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79A7F0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D08E66C"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97C88C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9977E4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(0.101)</w:t>
            </w:r>
          </w:p>
        </w:tc>
        <w:tc>
          <w:tcPr>
            <w:tcW w:w="1420" w:type="dxa"/>
            <w:tcBorders>
              <w:top w:val="nil"/>
              <w:left w:val="nil"/>
              <w:bottom w:val="nil"/>
              <w:right w:val="nil"/>
            </w:tcBorders>
            <w:noWrap/>
            <w:vAlign w:val="center"/>
            <w:hideMark/>
          </w:tcPr>
          <w:p w14:paraId="73D430A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(0.101)</w:t>
            </w:r>
          </w:p>
        </w:tc>
        <w:tc>
          <w:tcPr>
            <w:tcW w:w="1420" w:type="dxa"/>
            <w:tcBorders>
              <w:top w:val="nil"/>
              <w:left w:val="nil"/>
              <w:bottom w:val="nil"/>
              <w:right w:val="nil"/>
            </w:tcBorders>
            <w:noWrap/>
            <w:vAlign w:val="center"/>
            <w:hideMark/>
          </w:tcPr>
          <w:p w14:paraId="2E5C303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(0.107)</w:t>
            </w:r>
          </w:p>
        </w:tc>
        <w:tc>
          <w:tcPr>
            <w:tcW w:w="1420" w:type="dxa"/>
            <w:tcBorders>
              <w:top w:val="nil"/>
              <w:left w:val="nil"/>
              <w:bottom w:val="nil"/>
              <w:right w:val="nil"/>
            </w:tcBorders>
            <w:noWrap/>
            <w:vAlign w:val="center"/>
            <w:hideMark/>
          </w:tcPr>
          <w:p w14:paraId="21B39AC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(0.107)</w:t>
            </w:r>
          </w:p>
        </w:tc>
      </w:tr>
      <w:tr w:rsidR="00011873" w:rsidRPr="00011873" w14:paraId="778E8214" w14:textId="77777777" w:rsidTr="00011873">
        <w:trPr>
          <w:trHeight w:val="315"/>
        </w:trPr>
        <w:tc>
          <w:tcPr>
            <w:tcW w:w="4020" w:type="dxa"/>
            <w:tcBorders>
              <w:top w:val="nil"/>
              <w:left w:val="nil"/>
              <w:bottom w:val="nil"/>
              <w:right w:val="nil"/>
            </w:tcBorders>
            <w:noWrap/>
            <w:vAlign w:val="bottom"/>
            <w:hideMark/>
          </w:tcPr>
          <w:p w14:paraId="6E67457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 xml:space="preserve">Higher education </w:t>
            </w:r>
          </w:p>
        </w:tc>
        <w:tc>
          <w:tcPr>
            <w:tcW w:w="1420" w:type="dxa"/>
            <w:tcBorders>
              <w:top w:val="nil"/>
              <w:left w:val="nil"/>
              <w:bottom w:val="nil"/>
              <w:right w:val="nil"/>
            </w:tcBorders>
            <w:noWrap/>
            <w:vAlign w:val="center"/>
            <w:hideMark/>
          </w:tcPr>
          <w:p w14:paraId="0AE1BAD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10CA4A70"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B966D3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4E908F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0.536***</w:t>
            </w:r>
          </w:p>
        </w:tc>
        <w:tc>
          <w:tcPr>
            <w:tcW w:w="1420" w:type="dxa"/>
            <w:tcBorders>
              <w:top w:val="nil"/>
              <w:left w:val="nil"/>
              <w:bottom w:val="nil"/>
              <w:right w:val="nil"/>
            </w:tcBorders>
            <w:noWrap/>
            <w:vAlign w:val="center"/>
            <w:hideMark/>
          </w:tcPr>
          <w:p w14:paraId="4B08A1E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0.479***</w:t>
            </w:r>
          </w:p>
        </w:tc>
        <w:tc>
          <w:tcPr>
            <w:tcW w:w="1420" w:type="dxa"/>
            <w:tcBorders>
              <w:top w:val="nil"/>
              <w:left w:val="nil"/>
              <w:bottom w:val="nil"/>
              <w:right w:val="nil"/>
            </w:tcBorders>
            <w:noWrap/>
            <w:vAlign w:val="center"/>
            <w:hideMark/>
          </w:tcPr>
          <w:p w14:paraId="2536DB2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0.412***</w:t>
            </w:r>
          </w:p>
        </w:tc>
        <w:tc>
          <w:tcPr>
            <w:tcW w:w="1420" w:type="dxa"/>
            <w:tcBorders>
              <w:top w:val="nil"/>
              <w:left w:val="nil"/>
              <w:bottom w:val="nil"/>
              <w:right w:val="nil"/>
            </w:tcBorders>
            <w:noWrap/>
            <w:vAlign w:val="center"/>
            <w:hideMark/>
          </w:tcPr>
          <w:p w14:paraId="44832E2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0.383**</w:t>
            </w:r>
          </w:p>
        </w:tc>
      </w:tr>
      <w:tr w:rsidR="00011873" w:rsidRPr="00011873" w14:paraId="5CE79CF1" w14:textId="77777777" w:rsidTr="00011873">
        <w:trPr>
          <w:trHeight w:val="315"/>
        </w:trPr>
        <w:tc>
          <w:tcPr>
            <w:tcW w:w="4020" w:type="dxa"/>
            <w:tcBorders>
              <w:top w:val="nil"/>
              <w:left w:val="nil"/>
              <w:bottom w:val="nil"/>
              <w:right w:val="nil"/>
            </w:tcBorders>
            <w:noWrap/>
            <w:vAlign w:val="bottom"/>
            <w:hideMark/>
          </w:tcPr>
          <w:p w14:paraId="3121396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62A3A28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A9F99F2"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7E19E86"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58B4AB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(0.149)</w:t>
            </w:r>
          </w:p>
        </w:tc>
        <w:tc>
          <w:tcPr>
            <w:tcW w:w="1420" w:type="dxa"/>
            <w:tcBorders>
              <w:top w:val="nil"/>
              <w:left w:val="nil"/>
              <w:bottom w:val="nil"/>
              <w:right w:val="nil"/>
            </w:tcBorders>
            <w:noWrap/>
            <w:vAlign w:val="center"/>
            <w:hideMark/>
          </w:tcPr>
          <w:p w14:paraId="0BBDB4E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(0.150)</w:t>
            </w:r>
          </w:p>
        </w:tc>
        <w:tc>
          <w:tcPr>
            <w:tcW w:w="1420" w:type="dxa"/>
            <w:tcBorders>
              <w:top w:val="nil"/>
              <w:left w:val="nil"/>
              <w:bottom w:val="nil"/>
              <w:right w:val="nil"/>
            </w:tcBorders>
            <w:noWrap/>
            <w:vAlign w:val="center"/>
            <w:hideMark/>
          </w:tcPr>
          <w:p w14:paraId="07D2EAA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(0.154)</w:t>
            </w:r>
          </w:p>
        </w:tc>
        <w:tc>
          <w:tcPr>
            <w:tcW w:w="1420" w:type="dxa"/>
            <w:tcBorders>
              <w:top w:val="nil"/>
              <w:left w:val="nil"/>
              <w:bottom w:val="nil"/>
              <w:right w:val="nil"/>
            </w:tcBorders>
            <w:noWrap/>
            <w:vAlign w:val="center"/>
            <w:hideMark/>
          </w:tcPr>
          <w:p w14:paraId="417FBFA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(0.155)</w:t>
            </w:r>
          </w:p>
        </w:tc>
      </w:tr>
      <w:tr w:rsidR="00011873" w:rsidRPr="00011873" w14:paraId="0C0DE652" w14:textId="77777777" w:rsidTr="00011873">
        <w:trPr>
          <w:trHeight w:val="315"/>
        </w:trPr>
        <w:tc>
          <w:tcPr>
            <w:tcW w:w="4020" w:type="dxa"/>
            <w:tcBorders>
              <w:top w:val="nil"/>
              <w:left w:val="nil"/>
              <w:bottom w:val="nil"/>
              <w:right w:val="nil"/>
            </w:tcBorders>
            <w:noWrap/>
            <w:vAlign w:val="bottom"/>
            <w:hideMark/>
          </w:tcPr>
          <w:p w14:paraId="3C7CA364"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Health Insurance</w:t>
            </w:r>
          </w:p>
        </w:tc>
        <w:tc>
          <w:tcPr>
            <w:tcW w:w="1420" w:type="dxa"/>
            <w:tcBorders>
              <w:top w:val="nil"/>
              <w:left w:val="nil"/>
              <w:bottom w:val="nil"/>
              <w:right w:val="nil"/>
            </w:tcBorders>
            <w:noWrap/>
            <w:vAlign w:val="center"/>
            <w:hideMark/>
          </w:tcPr>
          <w:p w14:paraId="14950501"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33EDAA6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FAE8C8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652EF5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6B4A89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BB43D02"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C95709B"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7DB70CCB" w14:textId="77777777" w:rsidTr="00011873">
        <w:trPr>
          <w:trHeight w:val="315"/>
        </w:trPr>
        <w:tc>
          <w:tcPr>
            <w:tcW w:w="4020" w:type="dxa"/>
            <w:tcBorders>
              <w:top w:val="nil"/>
              <w:left w:val="nil"/>
              <w:bottom w:val="nil"/>
              <w:right w:val="nil"/>
            </w:tcBorders>
            <w:noWrap/>
            <w:vAlign w:val="bottom"/>
            <w:hideMark/>
          </w:tcPr>
          <w:p w14:paraId="0C497C9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 xml:space="preserve">Has no health Insurance </w:t>
            </w:r>
          </w:p>
        </w:tc>
        <w:tc>
          <w:tcPr>
            <w:tcW w:w="1420" w:type="dxa"/>
            <w:tcBorders>
              <w:top w:val="nil"/>
              <w:left w:val="nil"/>
              <w:bottom w:val="nil"/>
              <w:right w:val="nil"/>
            </w:tcBorders>
            <w:noWrap/>
            <w:vAlign w:val="center"/>
            <w:hideMark/>
          </w:tcPr>
          <w:p w14:paraId="7A3D1AB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153706B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B08AC42"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6C558C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BEB033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-0.698***</w:t>
            </w:r>
          </w:p>
        </w:tc>
        <w:tc>
          <w:tcPr>
            <w:tcW w:w="1420" w:type="dxa"/>
            <w:tcBorders>
              <w:top w:val="nil"/>
              <w:left w:val="nil"/>
              <w:bottom w:val="nil"/>
              <w:right w:val="nil"/>
            </w:tcBorders>
            <w:noWrap/>
            <w:vAlign w:val="center"/>
            <w:hideMark/>
          </w:tcPr>
          <w:p w14:paraId="71E613D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-0.679***</w:t>
            </w:r>
          </w:p>
        </w:tc>
        <w:tc>
          <w:tcPr>
            <w:tcW w:w="1420" w:type="dxa"/>
            <w:tcBorders>
              <w:top w:val="nil"/>
              <w:left w:val="nil"/>
              <w:bottom w:val="nil"/>
              <w:right w:val="nil"/>
            </w:tcBorders>
            <w:noWrap/>
            <w:vAlign w:val="center"/>
            <w:hideMark/>
          </w:tcPr>
          <w:p w14:paraId="2293086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-0.696***</w:t>
            </w:r>
          </w:p>
        </w:tc>
      </w:tr>
      <w:tr w:rsidR="00011873" w:rsidRPr="00011873" w14:paraId="63689B02" w14:textId="77777777" w:rsidTr="00011873">
        <w:trPr>
          <w:trHeight w:val="315"/>
        </w:trPr>
        <w:tc>
          <w:tcPr>
            <w:tcW w:w="4020" w:type="dxa"/>
            <w:tcBorders>
              <w:top w:val="nil"/>
              <w:left w:val="nil"/>
              <w:bottom w:val="nil"/>
              <w:right w:val="nil"/>
            </w:tcBorders>
            <w:noWrap/>
            <w:vAlign w:val="bottom"/>
            <w:hideMark/>
          </w:tcPr>
          <w:p w14:paraId="7272C7B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3864E75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20BB41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607EA9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8C034D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0B90C7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(0.190)</w:t>
            </w:r>
          </w:p>
        </w:tc>
        <w:tc>
          <w:tcPr>
            <w:tcW w:w="1420" w:type="dxa"/>
            <w:tcBorders>
              <w:top w:val="nil"/>
              <w:left w:val="nil"/>
              <w:bottom w:val="nil"/>
              <w:right w:val="nil"/>
            </w:tcBorders>
            <w:noWrap/>
            <w:vAlign w:val="center"/>
            <w:hideMark/>
          </w:tcPr>
          <w:p w14:paraId="361F95E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(0.199)</w:t>
            </w:r>
          </w:p>
        </w:tc>
        <w:tc>
          <w:tcPr>
            <w:tcW w:w="1420" w:type="dxa"/>
            <w:tcBorders>
              <w:top w:val="nil"/>
              <w:left w:val="nil"/>
              <w:bottom w:val="nil"/>
              <w:right w:val="nil"/>
            </w:tcBorders>
            <w:noWrap/>
            <w:vAlign w:val="center"/>
            <w:hideMark/>
          </w:tcPr>
          <w:p w14:paraId="74C5CD7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(0.199)</w:t>
            </w:r>
          </w:p>
        </w:tc>
      </w:tr>
      <w:tr w:rsidR="00011873" w:rsidRPr="00011873" w14:paraId="4F7D9C6A" w14:textId="77777777" w:rsidTr="00011873">
        <w:trPr>
          <w:trHeight w:val="315"/>
        </w:trPr>
        <w:tc>
          <w:tcPr>
            <w:tcW w:w="4020" w:type="dxa"/>
            <w:tcBorders>
              <w:top w:val="nil"/>
              <w:left w:val="nil"/>
              <w:bottom w:val="nil"/>
              <w:right w:val="nil"/>
            </w:tcBorders>
            <w:noWrap/>
            <w:vAlign w:val="bottom"/>
            <w:hideMark/>
          </w:tcPr>
          <w:p w14:paraId="3F0F85E6"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Functional difficulty</w:t>
            </w:r>
          </w:p>
        </w:tc>
        <w:tc>
          <w:tcPr>
            <w:tcW w:w="1420" w:type="dxa"/>
            <w:tcBorders>
              <w:top w:val="nil"/>
              <w:left w:val="nil"/>
              <w:bottom w:val="nil"/>
              <w:right w:val="nil"/>
            </w:tcBorders>
            <w:noWrap/>
            <w:vAlign w:val="center"/>
            <w:hideMark/>
          </w:tcPr>
          <w:p w14:paraId="5190B127"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36E914E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6D31BA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0BD8078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9A541D8"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3DBF51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855D29D"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001C4B0A" w14:textId="77777777" w:rsidTr="00011873">
        <w:trPr>
          <w:trHeight w:val="315"/>
        </w:trPr>
        <w:tc>
          <w:tcPr>
            <w:tcW w:w="4020" w:type="dxa"/>
            <w:tcBorders>
              <w:top w:val="nil"/>
              <w:left w:val="nil"/>
              <w:bottom w:val="nil"/>
              <w:right w:val="nil"/>
            </w:tcBorders>
            <w:noWrap/>
            <w:vAlign w:val="bottom"/>
            <w:hideMark/>
          </w:tcPr>
          <w:p w14:paraId="20E65E0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Without functional difficulty</w:t>
            </w:r>
          </w:p>
        </w:tc>
        <w:tc>
          <w:tcPr>
            <w:tcW w:w="1420" w:type="dxa"/>
            <w:tcBorders>
              <w:top w:val="nil"/>
              <w:left w:val="nil"/>
              <w:bottom w:val="nil"/>
              <w:right w:val="nil"/>
            </w:tcBorders>
            <w:noWrap/>
            <w:vAlign w:val="center"/>
            <w:hideMark/>
          </w:tcPr>
          <w:p w14:paraId="40B141D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6B381AD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26A915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D57359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05AF9A0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CB5C76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1.109***</w:t>
            </w:r>
          </w:p>
        </w:tc>
        <w:tc>
          <w:tcPr>
            <w:tcW w:w="1420" w:type="dxa"/>
            <w:tcBorders>
              <w:top w:val="nil"/>
              <w:left w:val="nil"/>
              <w:bottom w:val="nil"/>
              <w:right w:val="nil"/>
            </w:tcBorders>
            <w:noWrap/>
            <w:vAlign w:val="center"/>
            <w:hideMark/>
          </w:tcPr>
          <w:p w14:paraId="24AF9CB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1.104***</w:t>
            </w:r>
          </w:p>
        </w:tc>
      </w:tr>
      <w:tr w:rsidR="00011873" w:rsidRPr="00011873" w14:paraId="6B6CFEA0" w14:textId="77777777" w:rsidTr="00011873">
        <w:trPr>
          <w:trHeight w:val="315"/>
        </w:trPr>
        <w:tc>
          <w:tcPr>
            <w:tcW w:w="4020" w:type="dxa"/>
            <w:tcBorders>
              <w:top w:val="nil"/>
              <w:left w:val="nil"/>
              <w:bottom w:val="nil"/>
              <w:right w:val="nil"/>
            </w:tcBorders>
            <w:noWrap/>
            <w:vAlign w:val="bottom"/>
            <w:hideMark/>
          </w:tcPr>
          <w:p w14:paraId="58776C5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788417CD"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E9205A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2F01DB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0B05F3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9420FE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66A11D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(0.164)</w:t>
            </w:r>
          </w:p>
        </w:tc>
        <w:tc>
          <w:tcPr>
            <w:tcW w:w="1420" w:type="dxa"/>
            <w:tcBorders>
              <w:top w:val="nil"/>
              <w:left w:val="nil"/>
              <w:bottom w:val="nil"/>
              <w:right w:val="nil"/>
            </w:tcBorders>
            <w:noWrap/>
            <w:vAlign w:val="center"/>
            <w:hideMark/>
          </w:tcPr>
          <w:p w14:paraId="3E3AA8D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(0.165)</w:t>
            </w:r>
          </w:p>
        </w:tc>
      </w:tr>
      <w:tr w:rsidR="00011873" w:rsidRPr="00011873" w14:paraId="635E9C02" w14:textId="77777777" w:rsidTr="00011873">
        <w:trPr>
          <w:trHeight w:val="315"/>
        </w:trPr>
        <w:tc>
          <w:tcPr>
            <w:tcW w:w="4020" w:type="dxa"/>
            <w:tcBorders>
              <w:top w:val="nil"/>
              <w:left w:val="nil"/>
              <w:bottom w:val="nil"/>
              <w:right w:val="nil"/>
            </w:tcBorders>
            <w:noWrap/>
            <w:vAlign w:val="bottom"/>
            <w:hideMark/>
          </w:tcPr>
          <w:p w14:paraId="4F711FE2"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Ethnic discrimantion</w:t>
            </w:r>
          </w:p>
        </w:tc>
        <w:tc>
          <w:tcPr>
            <w:tcW w:w="1420" w:type="dxa"/>
            <w:tcBorders>
              <w:top w:val="nil"/>
              <w:left w:val="nil"/>
              <w:bottom w:val="nil"/>
              <w:right w:val="nil"/>
            </w:tcBorders>
            <w:noWrap/>
            <w:vAlign w:val="center"/>
            <w:hideMark/>
          </w:tcPr>
          <w:p w14:paraId="41E10056"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6FD6B7E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B5A493A"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1B7F8F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9D796E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EC47D46"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306B51A"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439D6CC2" w14:textId="77777777" w:rsidTr="00011873">
        <w:trPr>
          <w:trHeight w:val="315"/>
        </w:trPr>
        <w:tc>
          <w:tcPr>
            <w:tcW w:w="4020" w:type="dxa"/>
            <w:tcBorders>
              <w:top w:val="nil"/>
              <w:left w:val="nil"/>
              <w:bottom w:val="nil"/>
              <w:right w:val="nil"/>
            </w:tcBorders>
            <w:noWrap/>
            <w:vAlign w:val="bottom"/>
            <w:hideMark/>
          </w:tcPr>
          <w:p w14:paraId="3F93D26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Never been discriminated</w:t>
            </w:r>
          </w:p>
        </w:tc>
        <w:tc>
          <w:tcPr>
            <w:tcW w:w="1420" w:type="dxa"/>
            <w:tcBorders>
              <w:top w:val="nil"/>
              <w:left w:val="nil"/>
              <w:bottom w:val="nil"/>
              <w:right w:val="nil"/>
            </w:tcBorders>
            <w:noWrap/>
            <w:vAlign w:val="center"/>
            <w:hideMark/>
          </w:tcPr>
          <w:p w14:paraId="24FC16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75FC19F0"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37C0006"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719DF7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69F9B2C"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410BBE1"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10478D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0.335***</w:t>
            </w:r>
          </w:p>
        </w:tc>
      </w:tr>
      <w:tr w:rsidR="00011873" w:rsidRPr="00011873" w14:paraId="12608B47" w14:textId="77777777" w:rsidTr="00011873">
        <w:trPr>
          <w:trHeight w:val="315"/>
        </w:trPr>
        <w:tc>
          <w:tcPr>
            <w:tcW w:w="4020" w:type="dxa"/>
            <w:tcBorders>
              <w:top w:val="nil"/>
              <w:left w:val="nil"/>
              <w:bottom w:val="nil"/>
              <w:right w:val="nil"/>
            </w:tcBorders>
            <w:noWrap/>
            <w:vAlign w:val="bottom"/>
            <w:hideMark/>
          </w:tcPr>
          <w:p w14:paraId="09622A5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15FF199C"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6862C8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466C2A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54686DD"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DB0B25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EB67638"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8E2082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(0.0803)</w:t>
            </w:r>
          </w:p>
        </w:tc>
      </w:tr>
      <w:tr w:rsidR="00011873" w:rsidRPr="00011873" w14:paraId="0E6B425E" w14:textId="77777777" w:rsidTr="00011873">
        <w:trPr>
          <w:trHeight w:val="315"/>
        </w:trPr>
        <w:tc>
          <w:tcPr>
            <w:tcW w:w="4020" w:type="dxa"/>
            <w:tcBorders>
              <w:top w:val="nil"/>
              <w:left w:val="nil"/>
              <w:bottom w:val="nil"/>
              <w:right w:val="nil"/>
            </w:tcBorders>
            <w:noWrap/>
            <w:vAlign w:val="bottom"/>
            <w:hideMark/>
          </w:tcPr>
          <w:p w14:paraId="1CCBF00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lastRenderedPageBreak/>
              <w:t>Constant cut1</w:t>
            </w:r>
          </w:p>
        </w:tc>
        <w:tc>
          <w:tcPr>
            <w:tcW w:w="1420" w:type="dxa"/>
            <w:tcBorders>
              <w:top w:val="nil"/>
              <w:left w:val="nil"/>
              <w:bottom w:val="nil"/>
              <w:right w:val="nil"/>
            </w:tcBorders>
            <w:noWrap/>
            <w:vAlign w:val="center"/>
            <w:hideMark/>
          </w:tcPr>
          <w:p w14:paraId="56C4BA4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-1.449***</w:t>
            </w:r>
          </w:p>
        </w:tc>
        <w:tc>
          <w:tcPr>
            <w:tcW w:w="1420" w:type="dxa"/>
            <w:tcBorders>
              <w:top w:val="nil"/>
              <w:left w:val="nil"/>
              <w:bottom w:val="nil"/>
              <w:right w:val="nil"/>
            </w:tcBorders>
            <w:noWrap/>
            <w:vAlign w:val="center"/>
            <w:hideMark/>
          </w:tcPr>
          <w:p w14:paraId="542A047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-1.327***</w:t>
            </w:r>
          </w:p>
        </w:tc>
        <w:tc>
          <w:tcPr>
            <w:tcW w:w="1420" w:type="dxa"/>
            <w:tcBorders>
              <w:top w:val="nil"/>
              <w:left w:val="nil"/>
              <w:bottom w:val="nil"/>
              <w:right w:val="nil"/>
            </w:tcBorders>
            <w:noWrap/>
            <w:vAlign w:val="center"/>
            <w:hideMark/>
          </w:tcPr>
          <w:p w14:paraId="6AF918B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-1.367***</w:t>
            </w:r>
          </w:p>
        </w:tc>
        <w:tc>
          <w:tcPr>
            <w:tcW w:w="1420" w:type="dxa"/>
            <w:tcBorders>
              <w:top w:val="nil"/>
              <w:left w:val="nil"/>
              <w:bottom w:val="nil"/>
              <w:right w:val="nil"/>
            </w:tcBorders>
            <w:noWrap/>
            <w:vAlign w:val="center"/>
            <w:hideMark/>
          </w:tcPr>
          <w:p w14:paraId="713566F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-1.188***</w:t>
            </w:r>
          </w:p>
        </w:tc>
        <w:tc>
          <w:tcPr>
            <w:tcW w:w="1420" w:type="dxa"/>
            <w:tcBorders>
              <w:top w:val="nil"/>
              <w:left w:val="nil"/>
              <w:bottom w:val="nil"/>
              <w:right w:val="nil"/>
            </w:tcBorders>
            <w:noWrap/>
            <w:vAlign w:val="center"/>
            <w:hideMark/>
          </w:tcPr>
          <w:p w14:paraId="28BBE6C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-1.871***</w:t>
            </w:r>
          </w:p>
        </w:tc>
        <w:tc>
          <w:tcPr>
            <w:tcW w:w="1420" w:type="dxa"/>
            <w:tcBorders>
              <w:top w:val="nil"/>
              <w:left w:val="nil"/>
              <w:bottom w:val="nil"/>
              <w:right w:val="nil"/>
            </w:tcBorders>
            <w:noWrap/>
            <w:vAlign w:val="center"/>
            <w:hideMark/>
          </w:tcPr>
          <w:p w14:paraId="4B911A1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-0.755**</w:t>
            </w:r>
          </w:p>
        </w:tc>
        <w:tc>
          <w:tcPr>
            <w:tcW w:w="1420" w:type="dxa"/>
            <w:tcBorders>
              <w:top w:val="nil"/>
              <w:left w:val="nil"/>
              <w:bottom w:val="nil"/>
              <w:right w:val="nil"/>
            </w:tcBorders>
            <w:noWrap/>
            <w:vAlign w:val="center"/>
            <w:hideMark/>
          </w:tcPr>
          <w:p w14:paraId="18A1B36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-0.515*</w:t>
            </w:r>
          </w:p>
        </w:tc>
      </w:tr>
      <w:tr w:rsidR="00011873" w:rsidRPr="00011873" w14:paraId="545BAC79" w14:textId="77777777" w:rsidTr="00011873">
        <w:trPr>
          <w:trHeight w:val="315"/>
        </w:trPr>
        <w:tc>
          <w:tcPr>
            <w:tcW w:w="4020" w:type="dxa"/>
            <w:tcBorders>
              <w:top w:val="nil"/>
              <w:left w:val="nil"/>
              <w:bottom w:val="nil"/>
              <w:right w:val="nil"/>
            </w:tcBorders>
            <w:noWrap/>
            <w:vAlign w:val="bottom"/>
            <w:hideMark/>
          </w:tcPr>
          <w:p w14:paraId="43DDD77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30A0608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(0.0455)</w:t>
            </w:r>
          </w:p>
        </w:tc>
        <w:tc>
          <w:tcPr>
            <w:tcW w:w="1420" w:type="dxa"/>
            <w:tcBorders>
              <w:top w:val="nil"/>
              <w:left w:val="nil"/>
              <w:bottom w:val="nil"/>
              <w:right w:val="nil"/>
            </w:tcBorders>
            <w:noWrap/>
            <w:vAlign w:val="center"/>
            <w:hideMark/>
          </w:tcPr>
          <w:p w14:paraId="13A3E28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(0.0501)</w:t>
            </w:r>
          </w:p>
        </w:tc>
        <w:tc>
          <w:tcPr>
            <w:tcW w:w="1420" w:type="dxa"/>
            <w:tcBorders>
              <w:top w:val="nil"/>
              <w:left w:val="nil"/>
              <w:bottom w:val="nil"/>
              <w:right w:val="nil"/>
            </w:tcBorders>
            <w:noWrap/>
            <w:vAlign w:val="center"/>
            <w:hideMark/>
          </w:tcPr>
          <w:p w14:paraId="1136137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(0.115)</w:t>
            </w:r>
          </w:p>
        </w:tc>
        <w:tc>
          <w:tcPr>
            <w:tcW w:w="1420" w:type="dxa"/>
            <w:tcBorders>
              <w:top w:val="nil"/>
              <w:left w:val="nil"/>
              <w:bottom w:val="nil"/>
              <w:right w:val="nil"/>
            </w:tcBorders>
            <w:noWrap/>
            <w:vAlign w:val="center"/>
            <w:hideMark/>
          </w:tcPr>
          <w:p w14:paraId="6295551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(0.157)</w:t>
            </w:r>
          </w:p>
        </w:tc>
        <w:tc>
          <w:tcPr>
            <w:tcW w:w="1420" w:type="dxa"/>
            <w:tcBorders>
              <w:top w:val="nil"/>
              <w:left w:val="nil"/>
              <w:bottom w:val="nil"/>
              <w:right w:val="nil"/>
            </w:tcBorders>
            <w:noWrap/>
            <w:vAlign w:val="center"/>
            <w:hideMark/>
          </w:tcPr>
          <w:p w14:paraId="15EED25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(0.244)</w:t>
            </w:r>
          </w:p>
        </w:tc>
        <w:tc>
          <w:tcPr>
            <w:tcW w:w="1420" w:type="dxa"/>
            <w:tcBorders>
              <w:top w:val="nil"/>
              <w:left w:val="nil"/>
              <w:bottom w:val="nil"/>
              <w:right w:val="nil"/>
            </w:tcBorders>
            <w:noWrap/>
            <w:vAlign w:val="center"/>
            <w:hideMark/>
          </w:tcPr>
          <w:p w14:paraId="06080BC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(0.301)</w:t>
            </w:r>
          </w:p>
        </w:tc>
        <w:tc>
          <w:tcPr>
            <w:tcW w:w="1420" w:type="dxa"/>
            <w:tcBorders>
              <w:top w:val="nil"/>
              <w:left w:val="nil"/>
              <w:bottom w:val="nil"/>
              <w:right w:val="nil"/>
            </w:tcBorders>
            <w:noWrap/>
            <w:vAlign w:val="center"/>
            <w:hideMark/>
          </w:tcPr>
          <w:p w14:paraId="7DB99A2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(0.307)</w:t>
            </w:r>
          </w:p>
        </w:tc>
      </w:tr>
      <w:tr w:rsidR="00011873" w:rsidRPr="00011873" w14:paraId="1F2BEB53" w14:textId="77777777" w:rsidTr="00011873">
        <w:trPr>
          <w:trHeight w:val="315"/>
        </w:trPr>
        <w:tc>
          <w:tcPr>
            <w:tcW w:w="4020" w:type="dxa"/>
            <w:tcBorders>
              <w:top w:val="nil"/>
              <w:left w:val="nil"/>
              <w:bottom w:val="nil"/>
              <w:right w:val="nil"/>
            </w:tcBorders>
            <w:noWrap/>
            <w:vAlign w:val="bottom"/>
            <w:hideMark/>
          </w:tcPr>
          <w:p w14:paraId="5BF483C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Constant cut2</w:t>
            </w:r>
          </w:p>
        </w:tc>
        <w:tc>
          <w:tcPr>
            <w:tcW w:w="1420" w:type="dxa"/>
            <w:tcBorders>
              <w:top w:val="nil"/>
              <w:left w:val="nil"/>
              <w:bottom w:val="nil"/>
              <w:right w:val="nil"/>
            </w:tcBorders>
            <w:noWrap/>
            <w:vAlign w:val="center"/>
            <w:hideMark/>
          </w:tcPr>
          <w:p w14:paraId="4E708A1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-0.264***</w:t>
            </w:r>
          </w:p>
        </w:tc>
        <w:tc>
          <w:tcPr>
            <w:tcW w:w="1420" w:type="dxa"/>
            <w:tcBorders>
              <w:top w:val="nil"/>
              <w:left w:val="nil"/>
              <w:bottom w:val="nil"/>
              <w:right w:val="nil"/>
            </w:tcBorders>
            <w:noWrap/>
            <w:vAlign w:val="center"/>
            <w:hideMark/>
          </w:tcPr>
          <w:p w14:paraId="4E6E668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-0.132***</w:t>
            </w:r>
          </w:p>
        </w:tc>
        <w:tc>
          <w:tcPr>
            <w:tcW w:w="1420" w:type="dxa"/>
            <w:tcBorders>
              <w:top w:val="nil"/>
              <w:left w:val="nil"/>
              <w:bottom w:val="nil"/>
              <w:right w:val="nil"/>
            </w:tcBorders>
            <w:noWrap/>
            <w:vAlign w:val="center"/>
            <w:hideMark/>
          </w:tcPr>
          <w:p w14:paraId="7C61130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-0.173</w:t>
            </w:r>
          </w:p>
        </w:tc>
        <w:tc>
          <w:tcPr>
            <w:tcW w:w="1420" w:type="dxa"/>
            <w:tcBorders>
              <w:top w:val="nil"/>
              <w:left w:val="nil"/>
              <w:bottom w:val="nil"/>
              <w:right w:val="nil"/>
            </w:tcBorders>
            <w:noWrap/>
            <w:vAlign w:val="center"/>
            <w:hideMark/>
          </w:tcPr>
          <w:p w14:paraId="3323CB4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0.00812</w:t>
            </w:r>
          </w:p>
        </w:tc>
        <w:tc>
          <w:tcPr>
            <w:tcW w:w="1420" w:type="dxa"/>
            <w:tcBorders>
              <w:top w:val="nil"/>
              <w:left w:val="nil"/>
              <w:bottom w:val="nil"/>
              <w:right w:val="nil"/>
            </w:tcBorders>
            <w:noWrap/>
            <w:vAlign w:val="center"/>
            <w:hideMark/>
          </w:tcPr>
          <w:p w14:paraId="7F3A7DF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-0.673***</w:t>
            </w:r>
          </w:p>
        </w:tc>
        <w:tc>
          <w:tcPr>
            <w:tcW w:w="1420" w:type="dxa"/>
            <w:tcBorders>
              <w:top w:val="nil"/>
              <w:left w:val="nil"/>
              <w:bottom w:val="nil"/>
              <w:right w:val="nil"/>
            </w:tcBorders>
            <w:noWrap/>
            <w:vAlign w:val="center"/>
            <w:hideMark/>
          </w:tcPr>
          <w:p w14:paraId="01FF73C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0.421</w:t>
            </w:r>
          </w:p>
        </w:tc>
        <w:tc>
          <w:tcPr>
            <w:tcW w:w="1420" w:type="dxa"/>
            <w:tcBorders>
              <w:top w:val="nil"/>
              <w:left w:val="nil"/>
              <w:bottom w:val="nil"/>
              <w:right w:val="nil"/>
            </w:tcBorders>
            <w:noWrap/>
            <w:vAlign w:val="center"/>
            <w:hideMark/>
          </w:tcPr>
          <w:p w14:paraId="400872E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0.664**</w:t>
            </w:r>
          </w:p>
        </w:tc>
      </w:tr>
      <w:tr w:rsidR="00011873" w:rsidRPr="00011873" w14:paraId="43800D04" w14:textId="77777777" w:rsidTr="00011873">
        <w:trPr>
          <w:trHeight w:val="315"/>
        </w:trPr>
        <w:tc>
          <w:tcPr>
            <w:tcW w:w="4020" w:type="dxa"/>
            <w:tcBorders>
              <w:top w:val="nil"/>
              <w:left w:val="nil"/>
              <w:bottom w:val="nil"/>
              <w:right w:val="nil"/>
            </w:tcBorders>
            <w:noWrap/>
            <w:vAlign w:val="bottom"/>
            <w:hideMark/>
          </w:tcPr>
          <w:p w14:paraId="72EF818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69480E1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(0.0416)</w:t>
            </w:r>
          </w:p>
        </w:tc>
        <w:tc>
          <w:tcPr>
            <w:tcW w:w="1420" w:type="dxa"/>
            <w:tcBorders>
              <w:top w:val="nil"/>
              <w:left w:val="nil"/>
              <w:bottom w:val="nil"/>
              <w:right w:val="nil"/>
            </w:tcBorders>
            <w:noWrap/>
            <w:vAlign w:val="center"/>
            <w:hideMark/>
          </w:tcPr>
          <w:p w14:paraId="0C51C60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(0.0470)</w:t>
            </w:r>
          </w:p>
        </w:tc>
        <w:tc>
          <w:tcPr>
            <w:tcW w:w="1420" w:type="dxa"/>
            <w:tcBorders>
              <w:top w:val="nil"/>
              <w:left w:val="nil"/>
              <w:bottom w:val="nil"/>
              <w:right w:val="nil"/>
            </w:tcBorders>
            <w:noWrap/>
            <w:vAlign w:val="center"/>
            <w:hideMark/>
          </w:tcPr>
          <w:p w14:paraId="3825BD9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(0.113)</w:t>
            </w:r>
          </w:p>
        </w:tc>
        <w:tc>
          <w:tcPr>
            <w:tcW w:w="1420" w:type="dxa"/>
            <w:tcBorders>
              <w:top w:val="nil"/>
              <w:left w:val="nil"/>
              <w:bottom w:val="nil"/>
              <w:right w:val="nil"/>
            </w:tcBorders>
            <w:noWrap/>
            <w:vAlign w:val="center"/>
            <w:hideMark/>
          </w:tcPr>
          <w:p w14:paraId="1AE6867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(0.156)</w:t>
            </w:r>
          </w:p>
        </w:tc>
        <w:tc>
          <w:tcPr>
            <w:tcW w:w="1420" w:type="dxa"/>
            <w:tcBorders>
              <w:top w:val="nil"/>
              <w:left w:val="nil"/>
              <w:bottom w:val="nil"/>
              <w:right w:val="nil"/>
            </w:tcBorders>
            <w:noWrap/>
            <w:vAlign w:val="center"/>
            <w:hideMark/>
          </w:tcPr>
          <w:p w14:paraId="18C284A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(0.243)</w:t>
            </w:r>
          </w:p>
        </w:tc>
        <w:tc>
          <w:tcPr>
            <w:tcW w:w="1420" w:type="dxa"/>
            <w:tcBorders>
              <w:top w:val="nil"/>
              <w:left w:val="nil"/>
              <w:bottom w:val="nil"/>
              <w:right w:val="nil"/>
            </w:tcBorders>
            <w:noWrap/>
            <w:vAlign w:val="center"/>
            <w:hideMark/>
          </w:tcPr>
          <w:p w14:paraId="79682F0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(0.301)</w:t>
            </w:r>
          </w:p>
        </w:tc>
        <w:tc>
          <w:tcPr>
            <w:tcW w:w="1420" w:type="dxa"/>
            <w:tcBorders>
              <w:top w:val="nil"/>
              <w:left w:val="nil"/>
              <w:bottom w:val="nil"/>
              <w:right w:val="nil"/>
            </w:tcBorders>
            <w:noWrap/>
            <w:vAlign w:val="center"/>
            <w:hideMark/>
          </w:tcPr>
          <w:p w14:paraId="2CE0B4A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(0.307)</w:t>
            </w:r>
          </w:p>
        </w:tc>
      </w:tr>
      <w:tr w:rsidR="00011873" w:rsidRPr="00011873" w14:paraId="4E9B605A" w14:textId="77777777" w:rsidTr="001C57E8">
        <w:trPr>
          <w:trHeight w:val="315"/>
        </w:trPr>
        <w:tc>
          <w:tcPr>
            <w:tcW w:w="4020" w:type="dxa"/>
            <w:tcBorders>
              <w:top w:val="nil"/>
              <w:left w:val="nil"/>
              <w:bottom w:val="single" w:sz="12" w:space="0" w:color="auto"/>
              <w:right w:val="nil"/>
            </w:tcBorders>
            <w:noWrap/>
            <w:vAlign w:val="bottom"/>
            <w:hideMark/>
          </w:tcPr>
          <w:p w14:paraId="228026D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Observations</w:t>
            </w:r>
          </w:p>
        </w:tc>
        <w:tc>
          <w:tcPr>
            <w:tcW w:w="1420" w:type="dxa"/>
            <w:tcBorders>
              <w:top w:val="nil"/>
              <w:left w:val="nil"/>
              <w:bottom w:val="single" w:sz="12" w:space="0" w:color="auto"/>
              <w:right w:val="nil"/>
            </w:tcBorders>
            <w:noWrap/>
            <w:vAlign w:val="center"/>
            <w:hideMark/>
          </w:tcPr>
          <w:p w14:paraId="295E345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1E0B80B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3A56D24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2FCD3AF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6F5CF64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5C60804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5,191</w:t>
            </w:r>
          </w:p>
        </w:tc>
        <w:tc>
          <w:tcPr>
            <w:tcW w:w="1420" w:type="dxa"/>
            <w:tcBorders>
              <w:top w:val="nil"/>
              <w:left w:val="nil"/>
              <w:bottom w:val="single" w:sz="12" w:space="0" w:color="auto"/>
              <w:right w:val="nil"/>
            </w:tcBorders>
            <w:noWrap/>
            <w:vAlign w:val="center"/>
            <w:hideMark/>
          </w:tcPr>
          <w:p w14:paraId="7D26A52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5,191</w:t>
            </w:r>
          </w:p>
        </w:tc>
      </w:tr>
    </w:tbl>
    <w:p w14:paraId="39CC2EBE" w14:textId="77777777" w:rsidR="002A595E" w:rsidRPr="00571297" w:rsidRDefault="002A595E" w:rsidP="002A595E">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692A04E4" w14:textId="77777777" w:rsidR="00B35557" w:rsidRPr="00011873" w:rsidRDefault="00011873" w:rsidP="00011873">
      <w:pPr>
        <w:tabs>
          <w:tab w:val="left" w:pos="825"/>
        </w:tabs>
        <w:sectPr w:rsidR="00B35557" w:rsidRPr="00011873" w:rsidSect="00B35557">
          <w:pgSz w:w="16838" w:h="11906" w:orient="landscape"/>
          <w:pgMar w:top="1417" w:right="1417" w:bottom="1417" w:left="1417" w:header="708" w:footer="708" w:gutter="0"/>
          <w:cols w:space="708"/>
          <w:docGrid w:linePitch="360"/>
        </w:sectPr>
      </w:pPr>
      <w:r>
        <w:tab/>
      </w:r>
    </w:p>
    <w:p w14:paraId="0C0A7ED1" w14:textId="77777777" w:rsidR="00252F5F" w:rsidRPr="00252F5F" w:rsidRDefault="00252F5F" w:rsidP="00252F5F">
      <w:pPr>
        <w:spacing w:line="360" w:lineRule="auto"/>
        <w:jc w:val="both"/>
        <w:rPr>
          <w:rFonts w:ascii="Times New Roman" w:hAnsi="Times New Roman" w:cs="Times New Roman"/>
          <w:sz w:val="24"/>
          <w:szCs w:val="24"/>
        </w:rPr>
      </w:pPr>
      <w:r w:rsidRPr="00252F5F">
        <w:rPr>
          <w:rFonts w:ascii="Times New Roman" w:hAnsi="Times New Roman" w:cs="Times New Roman"/>
          <w:sz w:val="24"/>
          <w:szCs w:val="24"/>
        </w:rPr>
        <w:lastRenderedPageBreak/>
        <w:t>This pattern may reflect the economic and social pressures associated with married life in the DRC, or a greater value placed on independence among young urban men. Age, on the other hand, has no significant effect in almost all models, with coefficients that are low and insignificant. This shows that in this specific population, aging between the ages of 15 and 49 does not substantially change the probability of reporting happiness.</w:t>
      </w:r>
    </w:p>
    <w:p w14:paraId="09AFBF31" w14:textId="77777777" w:rsidR="00252F5F" w:rsidRPr="00252F5F" w:rsidRDefault="00252F5F" w:rsidP="00252F5F">
      <w:pPr>
        <w:spacing w:line="360" w:lineRule="auto"/>
        <w:jc w:val="both"/>
        <w:rPr>
          <w:rFonts w:ascii="Times New Roman" w:hAnsi="Times New Roman" w:cs="Times New Roman"/>
          <w:sz w:val="24"/>
          <w:szCs w:val="24"/>
        </w:rPr>
      </w:pPr>
      <w:r w:rsidRPr="00252F5F">
        <w:rPr>
          <w:rFonts w:ascii="Times New Roman" w:hAnsi="Times New Roman" w:cs="Times New Roman"/>
          <w:sz w:val="24"/>
          <w:szCs w:val="24"/>
        </w:rPr>
        <w:t>Level of education reveals a differentiated effect: only higher education shows a substantial and significant positive coefficient (between 0.383 and 0.536). This means that men who have attained a higher level of education are more likely to feel happier than those who have never attended school or who have only completed primary education. Primary and secondary education, on the other hand, do not significantly influence happiness. This result can be interpreted as a threshold effect, indicating that only the social and economic returns of higher education confer a noticeable improvement in subjective well-being. The lack of health insurance is negatively and strongly associated with happiness (coefficients close to –0.69), suggesting that not having health coverage reduces the likelihood of being in a high category of well-being. This confirms the role of health security as an essential component of well-being in the Congolese context.</w:t>
      </w:r>
    </w:p>
    <w:p w14:paraId="3646752C" w14:textId="77777777" w:rsidR="00252F5F" w:rsidRPr="00252F5F" w:rsidRDefault="00252F5F" w:rsidP="00252F5F">
      <w:pPr>
        <w:spacing w:line="360" w:lineRule="auto"/>
        <w:jc w:val="both"/>
        <w:rPr>
          <w:rFonts w:ascii="Times New Roman" w:hAnsi="Times New Roman" w:cs="Times New Roman"/>
          <w:sz w:val="24"/>
          <w:szCs w:val="24"/>
        </w:rPr>
      </w:pPr>
      <w:r w:rsidRPr="00252F5F">
        <w:rPr>
          <w:rFonts w:ascii="Times New Roman" w:hAnsi="Times New Roman" w:cs="Times New Roman"/>
          <w:sz w:val="24"/>
          <w:szCs w:val="24"/>
        </w:rPr>
        <w:t>The presence of functional difficulty has a positive and significant effect in the models (≈ 1.10), which may seem counterintuitive at first. However, this result actually reflects the reference modality: positive coefficients indicate that “no functional difficulty” increases the probability of being happy. In other words, men in good functional health are significantly more likely to report being happy. Finally, never having experienced ethnic discrimination is positively associated with happiness (with a significant coefficient of 0.335 in the last model). This implies that the absence of discrimination is an important determinant of life satisfaction, confirming the role of psychosocial factors in the formation of happiness.</w:t>
      </w:r>
    </w:p>
    <w:p w14:paraId="4809DF91" w14:textId="77777777" w:rsidR="0075251F" w:rsidRPr="00252F5F" w:rsidRDefault="00252F5F" w:rsidP="00252F5F">
      <w:pPr>
        <w:spacing w:line="360" w:lineRule="auto"/>
        <w:jc w:val="both"/>
        <w:rPr>
          <w:rFonts w:ascii="Times New Roman" w:hAnsi="Times New Roman" w:cs="Times New Roman"/>
          <w:sz w:val="24"/>
          <w:szCs w:val="24"/>
        </w:rPr>
      </w:pPr>
      <w:r w:rsidRPr="00252F5F">
        <w:rPr>
          <w:rFonts w:ascii="Times New Roman" w:hAnsi="Times New Roman" w:cs="Times New Roman"/>
          <w:sz w:val="24"/>
          <w:szCs w:val="24"/>
        </w:rPr>
        <w:t>Overall, Table 2 shows that the happiness of Congolese men is strongly linked to ICT use, marital status, higher education, health security, and the absence of discrimination, while age and lower levels of education do not play a statistically significant role. This model highlights that subjective well-being in the DRC is shaped by a combination of technological integration, socioeconomic factors, health, and social protection.</w:t>
      </w:r>
    </w:p>
    <w:p w14:paraId="3DD29B90" w14:textId="77777777" w:rsidR="00280C87" w:rsidRDefault="00280C87" w:rsidP="00D853A5"/>
    <w:p w14:paraId="53A6ADA4" w14:textId="77777777" w:rsidR="00280C87" w:rsidRDefault="00280C87" w:rsidP="00D853A5"/>
    <w:p w14:paraId="3C604D9C" w14:textId="77777777" w:rsidR="00280C87" w:rsidRDefault="00280C87" w:rsidP="00D853A5"/>
    <w:p w14:paraId="558E3C20" w14:textId="77777777" w:rsidR="00280C87" w:rsidRDefault="00280C87" w:rsidP="00D853A5">
      <w:pPr>
        <w:sectPr w:rsidR="00280C87" w:rsidSect="00B35557">
          <w:pgSz w:w="11906" w:h="16838"/>
          <w:pgMar w:top="1417" w:right="1417" w:bottom="1417" w:left="1417" w:header="708" w:footer="708" w:gutter="0"/>
          <w:cols w:space="708"/>
          <w:docGrid w:linePitch="360"/>
        </w:sectPr>
      </w:pPr>
    </w:p>
    <w:p w14:paraId="4CA58B64" w14:textId="77777777" w:rsidR="00280C87" w:rsidRPr="00280C87" w:rsidRDefault="00A0578D" w:rsidP="00D853A5">
      <w:pPr>
        <w:rPr>
          <w:rFonts w:ascii="Times New Roman" w:hAnsi="Times New Roman" w:cs="Times New Roman"/>
          <w:sz w:val="24"/>
          <w:szCs w:val="24"/>
        </w:rPr>
      </w:pPr>
      <w:r w:rsidRPr="00A0578D">
        <w:rPr>
          <w:rFonts w:ascii="Times New Roman" w:hAnsi="Times New Roman" w:cs="Times New Roman"/>
          <w:b/>
          <w:sz w:val="24"/>
          <w:szCs w:val="24"/>
        </w:rPr>
        <w:lastRenderedPageBreak/>
        <w:t>Table 3.</w:t>
      </w:r>
      <w:r>
        <w:rPr>
          <w:rFonts w:ascii="Times New Roman" w:hAnsi="Times New Roman" w:cs="Times New Roman"/>
          <w:sz w:val="24"/>
          <w:szCs w:val="24"/>
        </w:rPr>
        <w:t xml:space="preserve"> </w:t>
      </w:r>
      <w:r w:rsidR="00280C87" w:rsidRPr="00280C87">
        <w:rPr>
          <w:rFonts w:ascii="Times New Roman" w:hAnsi="Times New Roman" w:cs="Times New Roman"/>
          <w:sz w:val="24"/>
          <w:szCs w:val="24"/>
        </w:rPr>
        <w:t>Average marginal effects</w:t>
      </w:r>
      <w:r w:rsidR="00C20DA3">
        <w:rPr>
          <w:rFonts w:ascii="Times New Roman" w:hAnsi="Times New Roman" w:cs="Times New Roman"/>
          <w:sz w:val="24"/>
          <w:szCs w:val="24"/>
        </w:rPr>
        <w:t xml:space="preserve"> of ICT on Happiness among men</w:t>
      </w:r>
      <w:r w:rsidR="00280C87">
        <w:rPr>
          <w:rFonts w:ascii="Times New Roman" w:hAnsi="Times New Roman" w:cs="Times New Roman"/>
          <w:sz w:val="24"/>
          <w:szCs w:val="24"/>
        </w:rPr>
        <w:t xml:space="preserve"> </w:t>
      </w:r>
    </w:p>
    <w:tbl>
      <w:tblPr>
        <w:tblW w:w="13496" w:type="dxa"/>
        <w:tblCellMar>
          <w:left w:w="70" w:type="dxa"/>
          <w:right w:w="70" w:type="dxa"/>
        </w:tblCellMar>
        <w:tblLook w:val="04A0" w:firstRow="1" w:lastRow="0" w:firstColumn="1" w:lastColumn="0" w:noHBand="0" w:noVBand="1"/>
      </w:tblPr>
      <w:tblGrid>
        <w:gridCol w:w="3544"/>
        <w:gridCol w:w="1418"/>
        <w:gridCol w:w="1275"/>
        <w:gridCol w:w="1755"/>
        <w:gridCol w:w="1200"/>
        <w:gridCol w:w="1723"/>
        <w:gridCol w:w="1080"/>
        <w:gridCol w:w="1501"/>
      </w:tblGrid>
      <w:tr w:rsidR="00280C87" w:rsidRPr="00280C87" w14:paraId="350A824F" w14:textId="77777777" w:rsidTr="00280C87">
        <w:trPr>
          <w:trHeight w:val="450"/>
        </w:trPr>
        <w:tc>
          <w:tcPr>
            <w:tcW w:w="3544" w:type="dxa"/>
            <w:vMerge w:val="restart"/>
            <w:tcBorders>
              <w:top w:val="single" w:sz="12" w:space="0" w:color="auto"/>
              <w:left w:val="nil"/>
              <w:bottom w:val="nil"/>
              <w:right w:val="nil"/>
            </w:tcBorders>
            <w:noWrap/>
            <w:vAlign w:val="center"/>
            <w:hideMark/>
          </w:tcPr>
          <w:p w14:paraId="05E14729"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VARIABLES</w:t>
            </w:r>
          </w:p>
        </w:tc>
        <w:tc>
          <w:tcPr>
            <w:tcW w:w="2693" w:type="dxa"/>
            <w:gridSpan w:val="2"/>
            <w:vMerge w:val="restart"/>
            <w:tcBorders>
              <w:top w:val="single" w:sz="12" w:space="0" w:color="auto"/>
              <w:left w:val="nil"/>
              <w:bottom w:val="nil"/>
              <w:right w:val="nil"/>
            </w:tcBorders>
            <w:noWrap/>
            <w:vAlign w:val="center"/>
            <w:hideMark/>
          </w:tcPr>
          <w:p w14:paraId="2E739C7A"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Unhappy</w:t>
            </w:r>
          </w:p>
        </w:tc>
        <w:tc>
          <w:tcPr>
            <w:tcW w:w="2955" w:type="dxa"/>
            <w:gridSpan w:val="2"/>
            <w:vMerge w:val="restart"/>
            <w:tcBorders>
              <w:top w:val="single" w:sz="12" w:space="0" w:color="auto"/>
              <w:left w:val="nil"/>
              <w:bottom w:val="nil"/>
              <w:right w:val="nil"/>
            </w:tcBorders>
            <w:noWrap/>
            <w:vAlign w:val="center"/>
            <w:hideMark/>
          </w:tcPr>
          <w:p w14:paraId="2446D115"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Neither Happy or unhappy</w:t>
            </w:r>
          </w:p>
        </w:tc>
        <w:tc>
          <w:tcPr>
            <w:tcW w:w="2803" w:type="dxa"/>
            <w:gridSpan w:val="2"/>
            <w:vMerge w:val="restart"/>
            <w:tcBorders>
              <w:top w:val="single" w:sz="12" w:space="0" w:color="auto"/>
              <w:left w:val="nil"/>
              <w:bottom w:val="nil"/>
              <w:right w:val="nil"/>
            </w:tcBorders>
            <w:noWrap/>
            <w:vAlign w:val="center"/>
            <w:hideMark/>
          </w:tcPr>
          <w:p w14:paraId="4BCFE786"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Happy</w:t>
            </w:r>
          </w:p>
        </w:tc>
        <w:tc>
          <w:tcPr>
            <w:tcW w:w="1501" w:type="dxa"/>
            <w:vMerge w:val="restart"/>
            <w:tcBorders>
              <w:top w:val="single" w:sz="12" w:space="0" w:color="auto"/>
              <w:left w:val="nil"/>
              <w:bottom w:val="nil"/>
              <w:right w:val="nil"/>
            </w:tcBorders>
            <w:noWrap/>
            <w:vAlign w:val="center"/>
            <w:hideMark/>
          </w:tcPr>
          <w:p w14:paraId="01F1D1CE"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Observations</w:t>
            </w:r>
          </w:p>
        </w:tc>
      </w:tr>
      <w:tr w:rsidR="00280C87" w:rsidRPr="00280C87" w14:paraId="776D3BD0" w14:textId="77777777" w:rsidTr="00280C87">
        <w:trPr>
          <w:trHeight w:val="450"/>
        </w:trPr>
        <w:tc>
          <w:tcPr>
            <w:tcW w:w="3544" w:type="dxa"/>
            <w:vMerge/>
            <w:tcBorders>
              <w:top w:val="nil"/>
              <w:left w:val="nil"/>
              <w:bottom w:val="single" w:sz="12" w:space="0" w:color="auto"/>
              <w:right w:val="nil"/>
            </w:tcBorders>
            <w:vAlign w:val="center"/>
            <w:hideMark/>
          </w:tcPr>
          <w:p w14:paraId="6F35EC90"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2693" w:type="dxa"/>
            <w:gridSpan w:val="2"/>
            <w:vMerge/>
            <w:tcBorders>
              <w:top w:val="nil"/>
              <w:left w:val="nil"/>
              <w:bottom w:val="single" w:sz="12" w:space="0" w:color="auto"/>
              <w:right w:val="nil"/>
            </w:tcBorders>
            <w:vAlign w:val="center"/>
            <w:hideMark/>
          </w:tcPr>
          <w:p w14:paraId="02C13552"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2955" w:type="dxa"/>
            <w:gridSpan w:val="2"/>
            <w:vMerge/>
            <w:tcBorders>
              <w:top w:val="nil"/>
              <w:left w:val="nil"/>
              <w:bottom w:val="single" w:sz="12" w:space="0" w:color="auto"/>
              <w:right w:val="nil"/>
            </w:tcBorders>
            <w:vAlign w:val="center"/>
            <w:hideMark/>
          </w:tcPr>
          <w:p w14:paraId="49273892"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2803" w:type="dxa"/>
            <w:gridSpan w:val="2"/>
            <w:vMerge/>
            <w:tcBorders>
              <w:top w:val="nil"/>
              <w:left w:val="nil"/>
              <w:bottom w:val="single" w:sz="12" w:space="0" w:color="auto"/>
              <w:right w:val="nil"/>
            </w:tcBorders>
            <w:vAlign w:val="center"/>
            <w:hideMark/>
          </w:tcPr>
          <w:p w14:paraId="00B21236"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501" w:type="dxa"/>
            <w:vMerge/>
            <w:tcBorders>
              <w:top w:val="nil"/>
              <w:left w:val="nil"/>
              <w:bottom w:val="single" w:sz="12" w:space="0" w:color="auto"/>
              <w:right w:val="nil"/>
            </w:tcBorders>
            <w:vAlign w:val="center"/>
            <w:hideMark/>
          </w:tcPr>
          <w:p w14:paraId="4A714B94"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r>
      <w:tr w:rsidR="00280C87" w:rsidRPr="00280C87" w14:paraId="26A5FC1D" w14:textId="77777777" w:rsidTr="00280C87">
        <w:trPr>
          <w:trHeight w:val="315"/>
        </w:trPr>
        <w:tc>
          <w:tcPr>
            <w:tcW w:w="3544" w:type="dxa"/>
            <w:tcBorders>
              <w:top w:val="single" w:sz="12" w:space="0" w:color="auto"/>
              <w:left w:val="nil"/>
              <w:bottom w:val="nil"/>
              <w:right w:val="nil"/>
            </w:tcBorders>
            <w:noWrap/>
            <w:vAlign w:val="bottom"/>
            <w:hideMark/>
          </w:tcPr>
          <w:p w14:paraId="349C9812"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ICT</w:t>
            </w:r>
          </w:p>
        </w:tc>
        <w:tc>
          <w:tcPr>
            <w:tcW w:w="1418" w:type="dxa"/>
            <w:tcBorders>
              <w:top w:val="single" w:sz="12" w:space="0" w:color="auto"/>
              <w:left w:val="nil"/>
              <w:bottom w:val="nil"/>
              <w:right w:val="nil"/>
            </w:tcBorders>
            <w:noWrap/>
            <w:vAlign w:val="bottom"/>
            <w:hideMark/>
          </w:tcPr>
          <w:p w14:paraId="7682A79A"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-0.0384***</w:t>
            </w:r>
          </w:p>
        </w:tc>
        <w:tc>
          <w:tcPr>
            <w:tcW w:w="1275" w:type="dxa"/>
            <w:tcBorders>
              <w:top w:val="single" w:sz="12" w:space="0" w:color="auto"/>
              <w:left w:val="nil"/>
              <w:bottom w:val="nil"/>
              <w:right w:val="nil"/>
            </w:tcBorders>
            <w:noWrap/>
            <w:vAlign w:val="bottom"/>
            <w:hideMark/>
          </w:tcPr>
          <w:p w14:paraId="0D64C093"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(0.00340)</w:t>
            </w:r>
          </w:p>
        </w:tc>
        <w:tc>
          <w:tcPr>
            <w:tcW w:w="1755" w:type="dxa"/>
            <w:tcBorders>
              <w:top w:val="single" w:sz="12" w:space="0" w:color="auto"/>
              <w:left w:val="nil"/>
              <w:bottom w:val="nil"/>
              <w:right w:val="nil"/>
            </w:tcBorders>
            <w:noWrap/>
            <w:vAlign w:val="bottom"/>
            <w:hideMark/>
          </w:tcPr>
          <w:p w14:paraId="6D3C842B"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-0.00713***</w:t>
            </w:r>
          </w:p>
        </w:tc>
        <w:tc>
          <w:tcPr>
            <w:tcW w:w="1200" w:type="dxa"/>
            <w:tcBorders>
              <w:top w:val="single" w:sz="12" w:space="0" w:color="auto"/>
              <w:left w:val="nil"/>
              <w:bottom w:val="nil"/>
              <w:right w:val="nil"/>
            </w:tcBorders>
            <w:noWrap/>
            <w:vAlign w:val="bottom"/>
            <w:hideMark/>
          </w:tcPr>
          <w:p w14:paraId="45A74B6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(0.000797)</w:t>
            </w:r>
          </w:p>
        </w:tc>
        <w:tc>
          <w:tcPr>
            <w:tcW w:w="1723" w:type="dxa"/>
            <w:tcBorders>
              <w:top w:val="single" w:sz="12" w:space="0" w:color="auto"/>
              <w:left w:val="nil"/>
              <w:bottom w:val="nil"/>
              <w:right w:val="nil"/>
            </w:tcBorders>
            <w:noWrap/>
            <w:vAlign w:val="bottom"/>
            <w:hideMark/>
          </w:tcPr>
          <w:p w14:paraId="3E036F2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0.0455***</w:t>
            </w:r>
          </w:p>
        </w:tc>
        <w:tc>
          <w:tcPr>
            <w:tcW w:w="1080" w:type="dxa"/>
            <w:tcBorders>
              <w:top w:val="single" w:sz="12" w:space="0" w:color="auto"/>
              <w:left w:val="nil"/>
              <w:bottom w:val="nil"/>
              <w:right w:val="nil"/>
            </w:tcBorders>
            <w:noWrap/>
            <w:vAlign w:val="bottom"/>
            <w:hideMark/>
          </w:tcPr>
          <w:p w14:paraId="24CB02E2"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(0.00393)</w:t>
            </w:r>
          </w:p>
        </w:tc>
        <w:tc>
          <w:tcPr>
            <w:tcW w:w="1501" w:type="dxa"/>
            <w:tcBorders>
              <w:top w:val="single" w:sz="12" w:space="0" w:color="auto"/>
              <w:left w:val="nil"/>
              <w:bottom w:val="nil"/>
              <w:right w:val="nil"/>
            </w:tcBorders>
            <w:noWrap/>
            <w:vAlign w:val="bottom"/>
            <w:hideMark/>
          </w:tcPr>
          <w:p w14:paraId="1B3A4CE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4E1258DA" w14:textId="77777777" w:rsidTr="00280C87">
        <w:trPr>
          <w:trHeight w:val="315"/>
        </w:trPr>
        <w:tc>
          <w:tcPr>
            <w:tcW w:w="3544" w:type="dxa"/>
            <w:tcBorders>
              <w:top w:val="nil"/>
              <w:left w:val="nil"/>
              <w:bottom w:val="nil"/>
              <w:right w:val="nil"/>
            </w:tcBorders>
            <w:noWrap/>
            <w:vAlign w:val="bottom"/>
            <w:hideMark/>
          </w:tcPr>
          <w:p w14:paraId="48C59A1C"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Marital status</w:t>
            </w:r>
          </w:p>
        </w:tc>
        <w:tc>
          <w:tcPr>
            <w:tcW w:w="1418" w:type="dxa"/>
            <w:tcBorders>
              <w:top w:val="nil"/>
              <w:left w:val="nil"/>
              <w:bottom w:val="nil"/>
              <w:right w:val="nil"/>
            </w:tcBorders>
            <w:noWrap/>
            <w:vAlign w:val="bottom"/>
            <w:hideMark/>
          </w:tcPr>
          <w:p w14:paraId="5FB5F924"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6323B32B"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6B9D5155"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0D462C7B"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5825353C"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267834BC"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6C8BE663"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049BC3DA" w14:textId="77777777" w:rsidTr="00280C87">
        <w:trPr>
          <w:trHeight w:val="315"/>
        </w:trPr>
        <w:tc>
          <w:tcPr>
            <w:tcW w:w="3544" w:type="dxa"/>
            <w:tcBorders>
              <w:top w:val="nil"/>
              <w:left w:val="nil"/>
              <w:bottom w:val="nil"/>
              <w:right w:val="nil"/>
            </w:tcBorders>
            <w:noWrap/>
            <w:vAlign w:val="bottom"/>
            <w:hideMark/>
          </w:tcPr>
          <w:p w14:paraId="30E78AD3"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Formerly married/in union</w:t>
            </w:r>
          </w:p>
        </w:tc>
        <w:tc>
          <w:tcPr>
            <w:tcW w:w="1418" w:type="dxa"/>
            <w:tcBorders>
              <w:top w:val="nil"/>
              <w:left w:val="nil"/>
              <w:bottom w:val="nil"/>
              <w:right w:val="nil"/>
            </w:tcBorders>
            <w:noWrap/>
            <w:vAlign w:val="bottom"/>
            <w:hideMark/>
          </w:tcPr>
          <w:p w14:paraId="3DC57C2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0.0515*</w:t>
            </w:r>
          </w:p>
        </w:tc>
        <w:tc>
          <w:tcPr>
            <w:tcW w:w="1275" w:type="dxa"/>
            <w:tcBorders>
              <w:top w:val="nil"/>
              <w:left w:val="nil"/>
              <w:bottom w:val="nil"/>
              <w:right w:val="nil"/>
            </w:tcBorders>
            <w:noWrap/>
            <w:vAlign w:val="bottom"/>
            <w:hideMark/>
          </w:tcPr>
          <w:p w14:paraId="5C3879D2"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(0.0305)</w:t>
            </w:r>
          </w:p>
        </w:tc>
        <w:tc>
          <w:tcPr>
            <w:tcW w:w="1755" w:type="dxa"/>
            <w:tcBorders>
              <w:top w:val="nil"/>
              <w:left w:val="nil"/>
              <w:bottom w:val="nil"/>
              <w:right w:val="nil"/>
            </w:tcBorders>
            <w:noWrap/>
            <w:vAlign w:val="bottom"/>
            <w:hideMark/>
          </w:tcPr>
          <w:p w14:paraId="7DA65A1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0.00387***</w:t>
            </w:r>
          </w:p>
        </w:tc>
        <w:tc>
          <w:tcPr>
            <w:tcW w:w="1200" w:type="dxa"/>
            <w:tcBorders>
              <w:top w:val="nil"/>
              <w:left w:val="nil"/>
              <w:bottom w:val="nil"/>
              <w:right w:val="nil"/>
            </w:tcBorders>
            <w:noWrap/>
            <w:vAlign w:val="bottom"/>
            <w:hideMark/>
          </w:tcPr>
          <w:p w14:paraId="71DACDF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(0.00111)</w:t>
            </w:r>
          </w:p>
        </w:tc>
        <w:tc>
          <w:tcPr>
            <w:tcW w:w="1723" w:type="dxa"/>
            <w:tcBorders>
              <w:top w:val="nil"/>
              <w:left w:val="nil"/>
              <w:bottom w:val="nil"/>
              <w:right w:val="nil"/>
            </w:tcBorders>
            <w:noWrap/>
            <w:vAlign w:val="bottom"/>
            <w:hideMark/>
          </w:tcPr>
          <w:p w14:paraId="721B6932"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-0.0554*</w:t>
            </w:r>
          </w:p>
        </w:tc>
        <w:tc>
          <w:tcPr>
            <w:tcW w:w="1080" w:type="dxa"/>
            <w:tcBorders>
              <w:top w:val="nil"/>
              <w:left w:val="nil"/>
              <w:bottom w:val="nil"/>
              <w:right w:val="nil"/>
            </w:tcBorders>
            <w:noWrap/>
            <w:vAlign w:val="bottom"/>
            <w:hideMark/>
          </w:tcPr>
          <w:p w14:paraId="209F8A7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(0.0311)</w:t>
            </w:r>
          </w:p>
        </w:tc>
        <w:tc>
          <w:tcPr>
            <w:tcW w:w="1501" w:type="dxa"/>
            <w:tcBorders>
              <w:top w:val="nil"/>
              <w:left w:val="nil"/>
              <w:bottom w:val="nil"/>
              <w:right w:val="nil"/>
            </w:tcBorders>
            <w:noWrap/>
            <w:vAlign w:val="bottom"/>
            <w:hideMark/>
          </w:tcPr>
          <w:p w14:paraId="2390C9D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77E6EBDC" w14:textId="77777777" w:rsidTr="00280C87">
        <w:trPr>
          <w:trHeight w:val="315"/>
        </w:trPr>
        <w:tc>
          <w:tcPr>
            <w:tcW w:w="3544" w:type="dxa"/>
            <w:tcBorders>
              <w:top w:val="nil"/>
              <w:left w:val="nil"/>
              <w:bottom w:val="nil"/>
              <w:right w:val="nil"/>
            </w:tcBorders>
            <w:noWrap/>
            <w:vAlign w:val="bottom"/>
            <w:hideMark/>
          </w:tcPr>
          <w:p w14:paraId="66B54302"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Never married/in union</w:t>
            </w:r>
          </w:p>
        </w:tc>
        <w:tc>
          <w:tcPr>
            <w:tcW w:w="1418" w:type="dxa"/>
            <w:tcBorders>
              <w:top w:val="nil"/>
              <w:left w:val="nil"/>
              <w:bottom w:val="nil"/>
              <w:right w:val="nil"/>
            </w:tcBorders>
            <w:noWrap/>
            <w:vAlign w:val="bottom"/>
            <w:hideMark/>
          </w:tcPr>
          <w:p w14:paraId="52D88223"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-0.0514***</w:t>
            </w:r>
          </w:p>
        </w:tc>
        <w:tc>
          <w:tcPr>
            <w:tcW w:w="1275" w:type="dxa"/>
            <w:tcBorders>
              <w:top w:val="nil"/>
              <w:left w:val="nil"/>
              <w:bottom w:val="nil"/>
              <w:right w:val="nil"/>
            </w:tcBorders>
            <w:noWrap/>
            <w:vAlign w:val="bottom"/>
            <w:hideMark/>
          </w:tcPr>
          <w:p w14:paraId="57054D7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(0.0140)</w:t>
            </w:r>
          </w:p>
        </w:tc>
        <w:tc>
          <w:tcPr>
            <w:tcW w:w="1755" w:type="dxa"/>
            <w:tcBorders>
              <w:top w:val="nil"/>
              <w:left w:val="nil"/>
              <w:bottom w:val="nil"/>
              <w:right w:val="nil"/>
            </w:tcBorders>
            <w:noWrap/>
            <w:vAlign w:val="bottom"/>
            <w:hideMark/>
          </w:tcPr>
          <w:p w14:paraId="01796C0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-0.0114***</w:t>
            </w:r>
          </w:p>
        </w:tc>
        <w:tc>
          <w:tcPr>
            <w:tcW w:w="1200" w:type="dxa"/>
            <w:tcBorders>
              <w:top w:val="nil"/>
              <w:left w:val="nil"/>
              <w:bottom w:val="nil"/>
              <w:right w:val="nil"/>
            </w:tcBorders>
            <w:noWrap/>
            <w:vAlign w:val="bottom"/>
            <w:hideMark/>
          </w:tcPr>
          <w:p w14:paraId="2A3313CD"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(0.00356)</w:t>
            </w:r>
          </w:p>
        </w:tc>
        <w:tc>
          <w:tcPr>
            <w:tcW w:w="1723" w:type="dxa"/>
            <w:tcBorders>
              <w:top w:val="nil"/>
              <w:left w:val="nil"/>
              <w:bottom w:val="nil"/>
              <w:right w:val="nil"/>
            </w:tcBorders>
            <w:noWrap/>
            <w:vAlign w:val="bottom"/>
            <w:hideMark/>
          </w:tcPr>
          <w:p w14:paraId="048B7A9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0.0628***</w:t>
            </w:r>
          </w:p>
        </w:tc>
        <w:tc>
          <w:tcPr>
            <w:tcW w:w="1080" w:type="dxa"/>
            <w:tcBorders>
              <w:top w:val="nil"/>
              <w:left w:val="nil"/>
              <w:bottom w:val="nil"/>
              <w:right w:val="nil"/>
            </w:tcBorders>
            <w:noWrap/>
            <w:vAlign w:val="bottom"/>
            <w:hideMark/>
          </w:tcPr>
          <w:p w14:paraId="75EAAD09"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(0.0175)</w:t>
            </w:r>
          </w:p>
        </w:tc>
        <w:tc>
          <w:tcPr>
            <w:tcW w:w="1501" w:type="dxa"/>
            <w:tcBorders>
              <w:top w:val="nil"/>
              <w:left w:val="nil"/>
              <w:bottom w:val="nil"/>
              <w:right w:val="nil"/>
            </w:tcBorders>
            <w:noWrap/>
            <w:vAlign w:val="bottom"/>
            <w:hideMark/>
          </w:tcPr>
          <w:p w14:paraId="46FD20FA"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6A0A2AC4" w14:textId="77777777" w:rsidTr="00280C87">
        <w:trPr>
          <w:trHeight w:val="315"/>
        </w:trPr>
        <w:tc>
          <w:tcPr>
            <w:tcW w:w="3544" w:type="dxa"/>
            <w:tcBorders>
              <w:top w:val="nil"/>
              <w:left w:val="nil"/>
              <w:bottom w:val="nil"/>
              <w:right w:val="nil"/>
            </w:tcBorders>
            <w:noWrap/>
            <w:vAlign w:val="bottom"/>
            <w:hideMark/>
          </w:tcPr>
          <w:p w14:paraId="70F35D57"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Age</w:t>
            </w:r>
          </w:p>
        </w:tc>
        <w:tc>
          <w:tcPr>
            <w:tcW w:w="1418" w:type="dxa"/>
            <w:tcBorders>
              <w:top w:val="nil"/>
              <w:left w:val="nil"/>
              <w:bottom w:val="nil"/>
              <w:right w:val="nil"/>
            </w:tcBorders>
            <w:noWrap/>
            <w:vAlign w:val="bottom"/>
            <w:hideMark/>
          </w:tcPr>
          <w:p w14:paraId="4350CDB6"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-0.00156</w:t>
            </w:r>
          </w:p>
        </w:tc>
        <w:tc>
          <w:tcPr>
            <w:tcW w:w="1275" w:type="dxa"/>
            <w:tcBorders>
              <w:top w:val="nil"/>
              <w:left w:val="nil"/>
              <w:bottom w:val="nil"/>
              <w:right w:val="nil"/>
            </w:tcBorders>
            <w:noWrap/>
            <w:vAlign w:val="bottom"/>
            <w:hideMark/>
          </w:tcPr>
          <w:p w14:paraId="0DF0A9B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(0.00842)</w:t>
            </w:r>
          </w:p>
        </w:tc>
        <w:tc>
          <w:tcPr>
            <w:tcW w:w="1755" w:type="dxa"/>
            <w:tcBorders>
              <w:top w:val="nil"/>
              <w:left w:val="nil"/>
              <w:bottom w:val="nil"/>
              <w:right w:val="nil"/>
            </w:tcBorders>
            <w:noWrap/>
            <w:vAlign w:val="bottom"/>
            <w:hideMark/>
          </w:tcPr>
          <w:p w14:paraId="64ACA3B4"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-0.000289</w:t>
            </w:r>
          </w:p>
        </w:tc>
        <w:tc>
          <w:tcPr>
            <w:tcW w:w="1200" w:type="dxa"/>
            <w:tcBorders>
              <w:top w:val="nil"/>
              <w:left w:val="nil"/>
              <w:bottom w:val="nil"/>
              <w:right w:val="nil"/>
            </w:tcBorders>
            <w:noWrap/>
            <w:vAlign w:val="bottom"/>
            <w:hideMark/>
          </w:tcPr>
          <w:p w14:paraId="4E112DB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(0.00156)</w:t>
            </w:r>
          </w:p>
        </w:tc>
        <w:tc>
          <w:tcPr>
            <w:tcW w:w="1723" w:type="dxa"/>
            <w:tcBorders>
              <w:top w:val="nil"/>
              <w:left w:val="nil"/>
              <w:bottom w:val="nil"/>
              <w:right w:val="nil"/>
            </w:tcBorders>
            <w:noWrap/>
            <w:vAlign w:val="bottom"/>
            <w:hideMark/>
          </w:tcPr>
          <w:p w14:paraId="0414CDC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0.00185</w:t>
            </w:r>
          </w:p>
        </w:tc>
        <w:tc>
          <w:tcPr>
            <w:tcW w:w="1080" w:type="dxa"/>
            <w:tcBorders>
              <w:top w:val="nil"/>
              <w:left w:val="nil"/>
              <w:bottom w:val="nil"/>
              <w:right w:val="nil"/>
            </w:tcBorders>
            <w:noWrap/>
            <w:vAlign w:val="bottom"/>
            <w:hideMark/>
          </w:tcPr>
          <w:p w14:paraId="2D28346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(0.00998)</w:t>
            </w:r>
          </w:p>
        </w:tc>
        <w:tc>
          <w:tcPr>
            <w:tcW w:w="1501" w:type="dxa"/>
            <w:tcBorders>
              <w:top w:val="nil"/>
              <w:left w:val="nil"/>
              <w:bottom w:val="nil"/>
              <w:right w:val="nil"/>
            </w:tcBorders>
            <w:noWrap/>
            <w:vAlign w:val="bottom"/>
            <w:hideMark/>
          </w:tcPr>
          <w:p w14:paraId="7A6E06DC"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2BF00C50" w14:textId="77777777" w:rsidTr="00280C87">
        <w:trPr>
          <w:trHeight w:val="315"/>
        </w:trPr>
        <w:tc>
          <w:tcPr>
            <w:tcW w:w="3544" w:type="dxa"/>
            <w:tcBorders>
              <w:top w:val="nil"/>
              <w:left w:val="nil"/>
              <w:bottom w:val="nil"/>
              <w:right w:val="nil"/>
            </w:tcBorders>
            <w:noWrap/>
            <w:vAlign w:val="bottom"/>
            <w:hideMark/>
          </w:tcPr>
          <w:p w14:paraId="2317A35B"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Educational attainment</w:t>
            </w:r>
          </w:p>
        </w:tc>
        <w:tc>
          <w:tcPr>
            <w:tcW w:w="1418" w:type="dxa"/>
            <w:tcBorders>
              <w:top w:val="nil"/>
              <w:left w:val="nil"/>
              <w:bottom w:val="nil"/>
              <w:right w:val="nil"/>
            </w:tcBorders>
            <w:noWrap/>
            <w:vAlign w:val="bottom"/>
            <w:hideMark/>
          </w:tcPr>
          <w:p w14:paraId="5CE2A117"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7D4AD0AF"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3A34C7E7"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15E5CC5A"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2BDD4D99"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63F6A332"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07DFB359"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368B25A2" w14:textId="77777777" w:rsidTr="00280C87">
        <w:trPr>
          <w:trHeight w:val="315"/>
        </w:trPr>
        <w:tc>
          <w:tcPr>
            <w:tcW w:w="3544" w:type="dxa"/>
            <w:tcBorders>
              <w:top w:val="nil"/>
              <w:left w:val="nil"/>
              <w:bottom w:val="nil"/>
              <w:right w:val="nil"/>
            </w:tcBorders>
            <w:noWrap/>
            <w:vAlign w:val="bottom"/>
            <w:hideMark/>
          </w:tcPr>
          <w:p w14:paraId="33152EA2"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Primary education</w:t>
            </w:r>
          </w:p>
        </w:tc>
        <w:tc>
          <w:tcPr>
            <w:tcW w:w="1418" w:type="dxa"/>
            <w:tcBorders>
              <w:top w:val="nil"/>
              <w:left w:val="nil"/>
              <w:bottom w:val="nil"/>
              <w:right w:val="nil"/>
            </w:tcBorders>
            <w:noWrap/>
            <w:vAlign w:val="bottom"/>
            <w:hideMark/>
          </w:tcPr>
          <w:p w14:paraId="4EAAC0F6"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-0.00370</w:t>
            </w:r>
          </w:p>
        </w:tc>
        <w:tc>
          <w:tcPr>
            <w:tcW w:w="1275" w:type="dxa"/>
            <w:tcBorders>
              <w:top w:val="nil"/>
              <w:left w:val="nil"/>
              <w:bottom w:val="nil"/>
              <w:right w:val="nil"/>
            </w:tcBorders>
            <w:noWrap/>
            <w:vAlign w:val="bottom"/>
            <w:hideMark/>
          </w:tcPr>
          <w:p w14:paraId="07B97B7B"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(0.0233)</w:t>
            </w:r>
          </w:p>
        </w:tc>
        <w:tc>
          <w:tcPr>
            <w:tcW w:w="1755" w:type="dxa"/>
            <w:tcBorders>
              <w:top w:val="nil"/>
              <w:left w:val="nil"/>
              <w:bottom w:val="nil"/>
              <w:right w:val="nil"/>
            </w:tcBorders>
            <w:noWrap/>
            <w:vAlign w:val="bottom"/>
            <w:hideMark/>
          </w:tcPr>
          <w:p w14:paraId="71C2D68D"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-0.000598</w:t>
            </w:r>
          </w:p>
        </w:tc>
        <w:tc>
          <w:tcPr>
            <w:tcW w:w="1200" w:type="dxa"/>
            <w:tcBorders>
              <w:top w:val="nil"/>
              <w:left w:val="nil"/>
              <w:bottom w:val="nil"/>
              <w:right w:val="nil"/>
            </w:tcBorders>
            <w:noWrap/>
            <w:vAlign w:val="bottom"/>
            <w:hideMark/>
          </w:tcPr>
          <w:p w14:paraId="5AADDA4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(0.00370)</w:t>
            </w:r>
          </w:p>
        </w:tc>
        <w:tc>
          <w:tcPr>
            <w:tcW w:w="1723" w:type="dxa"/>
            <w:tcBorders>
              <w:top w:val="nil"/>
              <w:left w:val="nil"/>
              <w:bottom w:val="nil"/>
              <w:right w:val="nil"/>
            </w:tcBorders>
            <w:noWrap/>
            <w:vAlign w:val="bottom"/>
            <w:hideMark/>
          </w:tcPr>
          <w:p w14:paraId="5A9AD35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0.00429</w:t>
            </w:r>
          </w:p>
        </w:tc>
        <w:tc>
          <w:tcPr>
            <w:tcW w:w="1080" w:type="dxa"/>
            <w:tcBorders>
              <w:top w:val="nil"/>
              <w:left w:val="nil"/>
              <w:bottom w:val="nil"/>
              <w:right w:val="nil"/>
            </w:tcBorders>
            <w:noWrap/>
            <w:vAlign w:val="bottom"/>
            <w:hideMark/>
          </w:tcPr>
          <w:p w14:paraId="00AAA7B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(0.0270)</w:t>
            </w:r>
          </w:p>
        </w:tc>
        <w:tc>
          <w:tcPr>
            <w:tcW w:w="1501" w:type="dxa"/>
            <w:tcBorders>
              <w:top w:val="nil"/>
              <w:left w:val="nil"/>
              <w:bottom w:val="nil"/>
              <w:right w:val="nil"/>
            </w:tcBorders>
            <w:noWrap/>
            <w:vAlign w:val="bottom"/>
            <w:hideMark/>
          </w:tcPr>
          <w:p w14:paraId="2DF1F68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53782A50" w14:textId="77777777" w:rsidTr="00280C87">
        <w:trPr>
          <w:trHeight w:val="315"/>
        </w:trPr>
        <w:tc>
          <w:tcPr>
            <w:tcW w:w="3544" w:type="dxa"/>
            <w:tcBorders>
              <w:top w:val="nil"/>
              <w:left w:val="nil"/>
              <w:bottom w:val="nil"/>
              <w:right w:val="nil"/>
            </w:tcBorders>
            <w:noWrap/>
            <w:vAlign w:val="bottom"/>
            <w:hideMark/>
          </w:tcPr>
          <w:p w14:paraId="132F8A9D"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Secondary education</w:t>
            </w:r>
          </w:p>
        </w:tc>
        <w:tc>
          <w:tcPr>
            <w:tcW w:w="1418" w:type="dxa"/>
            <w:tcBorders>
              <w:top w:val="nil"/>
              <w:left w:val="nil"/>
              <w:bottom w:val="nil"/>
              <w:right w:val="nil"/>
            </w:tcBorders>
            <w:noWrap/>
            <w:vAlign w:val="bottom"/>
            <w:hideMark/>
          </w:tcPr>
          <w:p w14:paraId="21E5613C"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-0.00977</w:t>
            </w:r>
          </w:p>
        </w:tc>
        <w:tc>
          <w:tcPr>
            <w:tcW w:w="1275" w:type="dxa"/>
            <w:tcBorders>
              <w:top w:val="nil"/>
              <w:left w:val="nil"/>
              <w:bottom w:val="nil"/>
              <w:right w:val="nil"/>
            </w:tcBorders>
            <w:noWrap/>
            <w:vAlign w:val="bottom"/>
            <w:hideMark/>
          </w:tcPr>
          <w:p w14:paraId="77CFF71C"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(0.0217)</w:t>
            </w:r>
          </w:p>
        </w:tc>
        <w:tc>
          <w:tcPr>
            <w:tcW w:w="1755" w:type="dxa"/>
            <w:tcBorders>
              <w:top w:val="nil"/>
              <w:left w:val="nil"/>
              <w:bottom w:val="nil"/>
              <w:right w:val="nil"/>
            </w:tcBorders>
            <w:noWrap/>
            <w:vAlign w:val="bottom"/>
            <w:hideMark/>
          </w:tcPr>
          <w:p w14:paraId="0047F5D8"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-0.00167</w:t>
            </w:r>
          </w:p>
        </w:tc>
        <w:tc>
          <w:tcPr>
            <w:tcW w:w="1200" w:type="dxa"/>
            <w:tcBorders>
              <w:top w:val="nil"/>
              <w:left w:val="nil"/>
              <w:bottom w:val="nil"/>
              <w:right w:val="nil"/>
            </w:tcBorders>
            <w:noWrap/>
            <w:vAlign w:val="bottom"/>
            <w:hideMark/>
          </w:tcPr>
          <w:p w14:paraId="63AF1EE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(0.00346)</w:t>
            </w:r>
          </w:p>
        </w:tc>
        <w:tc>
          <w:tcPr>
            <w:tcW w:w="1723" w:type="dxa"/>
            <w:tcBorders>
              <w:top w:val="nil"/>
              <w:left w:val="nil"/>
              <w:bottom w:val="nil"/>
              <w:right w:val="nil"/>
            </w:tcBorders>
            <w:noWrap/>
            <w:vAlign w:val="bottom"/>
            <w:hideMark/>
          </w:tcPr>
          <w:p w14:paraId="50428AE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0.0114</w:t>
            </w:r>
          </w:p>
        </w:tc>
        <w:tc>
          <w:tcPr>
            <w:tcW w:w="1080" w:type="dxa"/>
            <w:tcBorders>
              <w:top w:val="nil"/>
              <w:left w:val="nil"/>
              <w:bottom w:val="nil"/>
              <w:right w:val="nil"/>
            </w:tcBorders>
            <w:noWrap/>
            <w:vAlign w:val="bottom"/>
            <w:hideMark/>
          </w:tcPr>
          <w:p w14:paraId="23D753C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(0.0252)</w:t>
            </w:r>
          </w:p>
        </w:tc>
        <w:tc>
          <w:tcPr>
            <w:tcW w:w="1501" w:type="dxa"/>
            <w:tcBorders>
              <w:top w:val="nil"/>
              <w:left w:val="nil"/>
              <w:bottom w:val="nil"/>
              <w:right w:val="nil"/>
            </w:tcBorders>
            <w:noWrap/>
            <w:vAlign w:val="bottom"/>
            <w:hideMark/>
          </w:tcPr>
          <w:p w14:paraId="16B5B1F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7C25AF27" w14:textId="77777777" w:rsidTr="00280C87">
        <w:trPr>
          <w:trHeight w:val="315"/>
        </w:trPr>
        <w:tc>
          <w:tcPr>
            <w:tcW w:w="3544" w:type="dxa"/>
            <w:tcBorders>
              <w:top w:val="nil"/>
              <w:left w:val="nil"/>
              <w:bottom w:val="nil"/>
              <w:right w:val="nil"/>
            </w:tcBorders>
            <w:noWrap/>
            <w:vAlign w:val="bottom"/>
            <w:hideMark/>
          </w:tcPr>
          <w:p w14:paraId="43FC2F01"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Higher education</w:t>
            </w:r>
          </w:p>
        </w:tc>
        <w:tc>
          <w:tcPr>
            <w:tcW w:w="1418" w:type="dxa"/>
            <w:tcBorders>
              <w:top w:val="nil"/>
              <w:left w:val="nil"/>
              <w:bottom w:val="nil"/>
              <w:right w:val="nil"/>
            </w:tcBorders>
            <w:noWrap/>
            <w:vAlign w:val="bottom"/>
            <w:hideMark/>
          </w:tcPr>
          <w:p w14:paraId="3CA4217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-0.0716**</w:t>
            </w:r>
          </w:p>
        </w:tc>
        <w:tc>
          <w:tcPr>
            <w:tcW w:w="1275" w:type="dxa"/>
            <w:tcBorders>
              <w:top w:val="nil"/>
              <w:left w:val="nil"/>
              <w:bottom w:val="nil"/>
              <w:right w:val="nil"/>
            </w:tcBorders>
            <w:noWrap/>
            <w:vAlign w:val="bottom"/>
            <w:hideMark/>
          </w:tcPr>
          <w:p w14:paraId="7FA3AAFD"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(0.0288)</w:t>
            </w:r>
          </w:p>
        </w:tc>
        <w:tc>
          <w:tcPr>
            <w:tcW w:w="1755" w:type="dxa"/>
            <w:tcBorders>
              <w:top w:val="nil"/>
              <w:left w:val="nil"/>
              <w:bottom w:val="nil"/>
              <w:right w:val="nil"/>
            </w:tcBorders>
            <w:noWrap/>
            <w:vAlign w:val="bottom"/>
            <w:hideMark/>
          </w:tcPr>
          <w:p w14:paraId="44E39BE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-0.0193**</w:t>
            </w:r>
          </w:p>
        </w:tc>
        <w:tc>
          <w:tcPr>
            <w:tcW w:w="1200" w:type="dxa"/>
            <w:tcBorders>
              <w:top w:val="nil"/>
              <w:left w:val="nil"/>
              <w:bottom w:val="nil"/>
              <w:right w:val="nil"/>
            </w:tcBorders>
            <w:noWrap/>
            <w:vAlign w:val="bottom"/>
            <w:hideMark/>
          </w:tcPr>
          <w:p w14:paraId="6AE1C23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(0.00846)</w:t>
            </w:r>
          </w:p>
        </w:tc>
        <w:tc>
          <w:tcPr>
            <w:tcW w:w="1723" w:type="dxa"/>
            <w:tcBorders>
              <w:top w:val="nil"/>
              <w:left w:val="nil"/>
              <w:bottom w:val="nil"/>
              <w:right w:val="nil"/>
            </w:tcBorders>
            <w:noWrap/>
            <w:vAlign w:val="bottom"/>
            <w:hideMark/>
          </w:tcPr>
          <w:p w14:paraId="71E4A02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0.0909**</w:t>
            </w:r>
          </w:p>
        </w:tc>
        <w:tc>
          <w:tcPr>
            <w:tcW w:w="1080" w:type="dxa"/>
            <w:tcBorders>
              <w:top w:val="nil"/>
              <w:left w:val="nil"/>
              <w:bottom w:val="nil"/>
              <w:right w:val="nil"/>
            </w:tcBorders>
            <w:noWrap/>
            <w:vAlign w:val="bottom"/>
            <w:hideMark/>
          </w:tcPr>
          <w:p w14:paraId="6ADFFE68"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(0.0367)</w:t>
            </w:r>
          </w:p>
        </w:tc>
        <w:tc>
          <w:tcPr>
            <w:tcW w:w="1501" w:type="dxa"/>
            <w:tcBorders>
              <w:top w:val="nil"/>
              <w:left w:val="nil"/>
              <w:bottom w:val="nil"/>
              <w:right w:val="nil"/>
            </w:tcBorders>
            <w:noWrap/>
            <w:vAlign w:val="bottom"/>
            <w:hideMark/>
          </w:tcPr>
          <w:p w14:paraId="2E2FD5B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5AD6AB00" w14:textId="77777777" w:rsidTr="00280C87">
        <w:trPr>
          <w:trHeight w:val="315"/>
        </w:trPr>
        <w:tc>
          <w:tcPr>
            <w:tcW w:w="3544" w:type="dxa"/>
            <w:tcBorders>
              <w:top w:val="nil"/>
              <w:left w:val="nil"/>
              <w:bottom w:val="nil"/>
              <w:right w:val="nil"/>
            </w:tcBorders>
            <w:noWrap/>
            <w:vAlign w:val="bottom"/>
            <w:hideMark/>
          </w:tcPr>
          <w:p w14:paraId="4CBD72CA"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Health insurance</w:t>
            </w:r>
          </w:p>
        </w:tc>
        <w:tc>
          <w:tcPr>
            <w:tcW w:w="1418" w:type="dxa"/>
            <w:tcBorders>
              <w:top w:val="nil"/>
              <w:left w:val="nil"/>
              <w:bottom w:val="nil"/>
              <w:right w:val="nil"/>
            </w:tcBorders>
            <w:noWrap/>
            <w:vAlign w:val="bottom"/>
            <w:hideMark/>
          </w:tcPr>
          <w:p w14:paraId="1AE98088"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0AF4B062"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681F644F"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17581A32"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29F1AE6E"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37BD89A1"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7D55ACE4"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1D8FF176" w14:textId="77777777" w:rsidTr="00280C87">
        <w:trPr>
          <w:trHeight w:val="315"/>
        </w:trPr>
        <w:tc>
          <w:tcPr>
            <w:tcW w:w="3544" w:type="dxa"/>
            <w:tcBorders>
              <w:top w:val="nil"/>
              <w:left w:val="nil"/>
              <w:bottom w:val="nil"/>
              <w:right w:val="nil"/>
            </w:tcBorders>
            <w:noWrap/>
            <w:vAlign w:val="bottom"/>
            <w:hideMark/>
          </w:tcPr>
          <w:p w14:paraId="786B08B8"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Has no health Insurance</w:t>
            </w:r>
          </w:p>
        </w:tc>
        <w:tc>
          <w:tcPr>
            <w:tcW w:w="1418" w:type="dxa"/>
            <w:tcBorders>
              <w:top w:val="nil"/>
              <w:left w:val="nil"/>
              <w:bottom w:val="nil"/>
              <w:right w:val="nil"/>
            </w:tcBorders>
            <w:noWrap/>
            <w:vAlign w:val="bottom"/>
            <w:hideMark/>
          </w:tcPr>
          <w:p w14:paraId="3D3A865C"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0.118***</w:t>
            </w:r>
          </w:p>
        </w:tc>
        <w:tc>
          <w:tcPr>
            <w:tcW w:w="1275" w:type="dxa"/>
            <w:tcBorders>
              <w:top w:val="nil"/>
              <w:left w:val="nil"/>
              <w:bottom w:val="nil"/>
              <w:right w:val="nil"/>
            </w:tcBorders>
            <w:noWrap/>
            <w:vAlign w:val="bottom"/>
            <w:hideMark/>
          </w:tcPr>
          <w:p w14:paraId="094159A8"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(0.0281)</w:t>
            </w:r>
          </w:p>
        </w:tc>
        <w:tc>
          <w:tcPr>
            <w:tcW w:w="1755" w:type="dxa"/>
            <w:tcBorders>
              <w:top w:val="nil"/>
              <w:left w:val="nil"/>
              <w:bottom w:val="nil"/>
              <w:right w:val="nil"/>
            </w:tcBorders>
            <w:noWrap/>
            <w:vAlign w:val="bottom"/>
            <w:hideMark/>
          </w:tcPr>
          <w:p w14:paraId="2B193A8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0.0459***</w:t>
            </w:r>
          </w:p>
        </w:tc>
        <w:tc>
          <w:tcPr>
            <w:tcW w:w="1200" w:type="dxa"/>
            <w:tcBorders>
              <w:top w:val="nil"/>
              <w:left w:val="nil"/>
              <w:bottom w:val="nil"/>
              <w:right w:val="nil"/>
            </w:tcBorders>
            <w:noWrap/>
            <w:vAlign w:val="bottom"/>
            <w:hideMark/>
          </w:tcPr>
          <w:p w14:paraId="01E7253D"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(0.0177)</w:t>
            </w:r>
          </w:p>
        </w:tc>
        <w:tc>
          <w:tcPr>
            <w:tcW w:w="1723" w:type="dxa"/>
            <w:tcBorders>
              <w:top w:val="nil"/>
              <w:left w:val="nil"/>
              <w:bottom w:val="nil"/>
              <w:right w:val="nil"/>
            </w:tcBorders>
            <w:noWrap/>
            <w:vAlign w:val="bottom"/>
            <w:hideMark/>
          </w:tcPr>
          <w:p w14:paraId="1B8C409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-0.164***</w:t>
            </w:r>
          </w:p>
        </w:tc>
        <w:tc>
          <w:tcPr>
            <w:tcW w:w="1080" w:type="dxa"/>
            <w:tcBorders>
              <w:top w:val="nil"/>
              <w:left w:val="nil"/>
              <w:bottom w:val="nil"/>
              <w:right w:val="nil"/>
            </w:tcBorders>
            <w:noWrap/>
            <w:vAlign w:val="bottom"/>
            <w:hideMark/>
          </w:tcPr>
          <w:p w14:paraId="6E97D4B9"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(0.0456)</w:t>
            </w:r>
          </w:p>
        </w:tc>
        <w:tc>
          <w:tcPr>
            <w:tcW w:w="1501" w:type="dxa"/>
            <w:tcBorders>
              <w:top w:val="nil"/>
              <w:left w:val="nil"/>
              <w:bottom w:val="nil"/>
              <w:right w:val="nil"/>
            </w:tcBorders>
            <w:noWrap/>
            <w:vAlign w:val="bottom"/>
            <w:hideMark/>
          </w:tcPr>
          <w:p w14:paraId="51C8C08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1204E402" w14:textId="77777777" w:rsidTr="00280C87">
        <w:trPr>
          <w:trHeight w:val="315"/>
        </w:trPr>
        <w:tc>
          <w:tcPr>
            <w:tcW w:w="3544" w:type="dxa"/>
            <w:tcBorders>
              <w:top w:val="nil"/>
              <w:left w:val="nil"/>
              <w:bottom w:val="nil"/>
              <w:right w:val="nil"/>
            </w:tcBorders>
            <w:noWrap/>
            <w:vAlign w:val="bottom"/>
            <w:hideMark/>
          </w:tcPr>
          <w:p w14:paraId="362F0898"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Functional difficulty</w:t>
            </w:r>
          </w:p>
        </w:tc>
        <w:tc>
          <w:tcPr>
            <w:tcW w:w="1418" w:type="dxa"/>
            <w:tcBorders>
              <w:top w:val="nil"/>
              <w:left w:val="nil"/>
              <w:bottom w:val="nil"/>
              <w:right w:val="nil"/>
            </w:tcBorders>
            <w:noWrap/>
            <w:vAlign w:val="bottom"/>
            <w:hideMark/>
          </w:tcPr>
          <w:p w14:paraId="4569890F"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7CBBD61E"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4D123CA7"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4FADA0F8"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53051CD0"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062F45C9"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5E94EAE9"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00E9929D" w14:textId="77777777" w:rsidTr="00280C87">
        <w:trPr>
          <w:trHeight w:val="315"/>
        </w:trPr>
        <w:tc>
          <w:tcPr>
            <w:tcW w:w="3544" w:type="dxa"/>
            <w:tcBorders>
              <w:top w:val="nil"/>
              <w:left w:val="nil"/>
              <w:bottom w:val="nil"/>
              <w:right w:val="nil"/>
            </w:tcBorders>
            <w:noWrap/>
            <w:vAlign w:val="bottom"/>
            <w:hideMark/>
          </w:tcPr>
          <w:p w14:paraId="60ABE1C3"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Without functional difficulty</w:t>
            </w:r>
          </w:p>
        </w:tc>
        <w:tc>
          <w:tcPr>
            <w:tcW w:w="1418" w:type="dxa"/>
            <w:tcBorders>
              <w:top w:val="nil"/>
              <w:left w:val="nil"/>
              <w:bottom w:val="nil"/>
              <w:right w:val="nil"/>
            </w:tcBorders>
            <w:noWrap/>
            <w:vAlign w:val="bottom"/>
            <w:hideMark/>
          </w:tcPr>
          <w:p w14:paraId="3D00E928"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-0.249***</w:t>
            </w:r>
          </w:p>
        </w:tc>
        <w:tc>
          <w:tcPr>
            <w:tcW w:w="1275" w:type="dxa"/>
            <w:tcBorders>
              <w:top w:val="nil"/>
              <w:left w:val="nil"/>
              <w:bottom w:val="nil"/>
              <w:right w:val="nil"/>
            </w:tcBorders>
            <w:noWrap/>
            <w:vAlign w:val="bottom"/>
            <w:hideMark/>
          </w:tcPr>
          <w:p w14:paraId="66FD6BE9"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(0.0389)</w:t>
            </w:r>
          </w:p>
        </w:tc>
        <w:tc>
          <w:tcPr>
            <w:tcW w:w="1755" w:type="dxa"/>
            <w:tcBorders>
              <w:top w:val="nil"/>
              <w:left w:val="nil"/>
              <w:bottom w:val="nil"/>
              <w:right w:val="nil"/>
            </w:tcBorders>
            <w:noWrap/>
            <w:vAlign w:val="bottom"/>
            <w:hideMark/>
          </w:tcPr>
          <w:p w14:paraId="2321B552"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0.0211*</w:t>
            </w:r>
          </w:p>
        </w:tc>
        <w:tc>
          <w:tcPr>
            <w:tcW w:w="1200" w:type="dxa"/>
            <w:tcBorders>
              <w:top w:val="nil"/>
              <w:left w:val="nil"/>
              <w:bottom w:val="nil"/>
              <w:right w:val="nil"/>
            </w:tcBorders>
            <w:noWrap/>
            <w:vAlign w:val="bottom"/>
            <w:hideMark/>
          </w:tcPr>
          <w:p w14:paraId="5F35BEF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(0.0117)</w:t>
            </w:r>
          </w:p>
        </w:tc>
        <w:tc>
          <w:tcPr>
            <w:tcW w:w="1723" w:type="dxa"/>
            <w:tcBorders>
              <w:top w:val="nil"/>
              <w:left w:val="nil"/>
              <w:bottom w:val="nil"/>
              <w:right w:val="nil"/>
            </w:tcBorders>
            <w:noWrap/>
            <w:vAlign w:val="bottom"/>
            <w:hideMark/>
          </w:tcPr>
          <w:p w14:paraId="2BEAE736"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0.228***</w:t>
            </w:r>
          </w:p>
        </w:tc>
        <w:tc>
          <w:tcPr>
            <w:tcW w:w="1080" w:type="dxa"/>
            <w:tcBorders>
              <w:top w:val="nil"/>
              <w:left w:val="nil"/>
              <w:bottom w:val="nil"/>
              <w:right w:val="nil"/>
            </w:tcBorders>
            <w:noWrap/>
            <w:vAlign w:val="bottom"/>
            <w:hideMark/>
          </w:tcPr>
          <w:p w14:paraId="6DB4DD4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(0.0276)</w:t>
            </w:r>
          </w:p>
        </w:tc>
        <w:tc>
          <w:tcPr>
            <w:tcW w:w="1501" w:type="dxa"/>
            <w:tcBorders>
              <w:top w:val="nil"/>
              <w:left w:val="nil"/>
              <w:bottom w:val="nil"/>
              <w:right w:val="nil"/>
            </w:tcBorders>
            <w:noWrap/>
            <w:vAlign w:val="bottom"/>
            <w:hideMark/>
          </w:tcPr>
          <w:p w14:paraId="4E99E4C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7D009B08" w14:textId="77777777" w:rsidTr="00280C87">
        <w:trPr>
          <w:trHeight w:val="315"/>
        </w:trPr>
        <w:tc>
          <w:tcPr>
            <w:tcW w:w="3544" w:type="dxa"/>
            <w:tcBorders>
              <w:top w:val="nil"/>
              <w:left w:val="nil"/>
              <w:bottom w:val="nil"/>
              <w:right w:val="nil"/>
            </w:tcBorders>
            <w:noWrap/>
            <w:vAlign w:val="bottom"/>
            <w:hideMark/>
          </w:tcPr>
          <w:p w14:paraId="1BAA43FD"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Ethnic_discrimantion</w:t>
            </w:r>
          </w:p>
        </w:tc>
        <w:tc>
          <w:tcPr>
            <w:tcW w:w="1418" w:type="dxa"/>
            <w:tcBorders>
              <w:top w:val="nil"/>
              <w:left w:val="nil"/>
              <w:bottom w:val="nil"/>
              <w:right w:val="nil"/>
            </w:tcBorders>
            <w:noWrap/>
            <w:vAlign w:val="bottom"/>
            <w:hideMark/>
          </w:tcPr>
          <w:p w14:paraId="6DFF082A"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6BE934FE"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6CA2F4EC"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429AFD4B"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4EF3EDF4"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7EFC7CF5"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3752C29C"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55FF72E3" w14:textId="77777777" w:rsidTr="00280C87">
        <w:trPr>
          <w:trHeight w:val="315"/>
        </w:trPr>
        <w:tc>
          <w:tcPr>
            <w:tcW w:w="3544" w:type="dxa"/>
            <w:tcBorders>
              <w:top w:val="nil"/>
              <w:left w:val="nil"/>
              <w:bottom w:val="single" w:sz="12" w:space="0" w:color="auto"/>
              <w:right w:val="nil"/>
            </w:tcBorders>
            <w:noWrap/>
            <w:vAlign w:val="bottom"/>
            <w:hideMark/>
          </w:tcPr>
          <w:p w14:paraId="1B48833C"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Never been discriminated</w:t>
            </w:r>
          </w:p>
        </w:tc>
        <w:tc>
          <w:tcPr>
            <w:tcW w:w="1418" w:type="dxa"/>
            <w:tcBorders>
              <w:top w:val="nil"/>
              <w:left w:val="nil"/>
              <w:bottom w:val="single" w:sz="12" w:space="0" w:color="auto"/>
              <w:right w:val="nil"/>
            </w:tcBorders>
            <w:noWrap/>
            <w:vAlign w:val="bottom"/>
            <w:hideMark/>
          </w:tcPr>
          <w:p w14:paraId="47DF5C0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-0.0692***</w:t>
            </w:r>
          </w:p>
        </w:tc>
        <w:tc>
          <w:tcPr>
            <w:tcW w:w="1275" w:type="dxa"/>
            <w:tcBorders>
              <w:top w:val="nil"/>
              <w:left w:val="nil"/>
              <w:bottom w:val="single" w:sz="12" w:space="0" w:color="auto"/>
              <w:right w:val="nil"/>
            </w:tcBorders>
            <w:noWrap/>
            <w:vAlign w:val="bottom"/>
            <w:hideMark/>
          </w:tcPr>
          <w:p w14:paraId="5EDB54F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(0.0172)</w:t>
            </w:r>
          </w:p>
        </w:tc>
        <w:tc>
          <w:tcPr>
            <w:tcW w:w="1755" w:type="dxa"/>
            <w:tcBorders>
              <w:top w:val="nil"/>
              <w:left w:val="nil"/>
              <w:bottom w:val="single" w:sz="12" w:space="0" w:color="auto"/>
              <w:right w:val="nil"/>
            </w:tcBorders>
            <w:noWrap/>
            <w:vAlign w:val="bottom"/>
            <w:hideMark/>
          </w:tcPr>
          <w:p w14:paraId="1F572CF9"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-0.00775***</w:t>
            </w:r>
          </w:p>
        </w:tc>
        <w:tc>
          <w:tcPr>
            <w:tcW w:w="1200" w:type="dxa"/>
            <w:tcBorders>
              <w:top w:val="nil"/>
              <w:left w:val="nil"/>
              <w:bottom w:val="single" w:sz="12" w:space="0" w:color="auto"/>
              <w:right w:val="nil"/>
            </w:tcBorders>
            <w:noWrap/>
            <w:vAlign w:val="bottom"/>
            <w:hideMark/>
          </w:tcPr>
          <w:p w14:paraId="6E650A7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(0.00124)</w:t>
            </w:r>
          </w:p>
        </w:tc>
        <w:tc>
          <w:tcPr>
            <w:tcW w:w="1723" w:type="dxa"/>
            <w:tcBorders>
              <w:top w:val="nil"/>
              <w:left w:val="nil"/>
              <w:bottom w:val="single" w:sz="12" w:space="0" w:color="auto"/>
              <w:right w:val="nil"/>
            </w:tcBorders>
            <w:noWrap/>
            <w:vAlign w:val="bottom"/>
            <w:hideMark/>
          </w:tcPr>
          <w:p w14:paraId="35509343"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0.0770***</w:t>
            </w:r>
          </w:p>
        </w:tc>
        <w:tc>
          <w:tcPr>
            <w:tcW w:w="1080" w:type="dxa"/>
            <w:tcBorders>
              <w:top w:val="nil"/>
              <w:left w:val="nil"/>
              <w:bottom w:val="single" w:sz="12" w:space="0" w:color="auto"/>
              <w:right w:val="nil"/>
            </w:tcBorders>
            <w:noWrap/>
            <w:vAlign w:val="bottom"/>
            <w:hideMark/>
          </w:tcPr>
          <w:p w14:paraId="6F2E452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(0.0180)</w:t>
            </w:r>
          </w:p>
        </w:tc>
        <w:tc>
          <w:tcPr>
            <w:tcW w:w="1501" w:type="dxa"/>
            <w:tcBorders>
              <w:top w:val="nil"/>
              <w:left w:val="nil"/>
              <w:bottom w:val="single" w:sz="12" w:space="0" w:color="auto"/>
              <w:right w:val="nil"/>
            </w:tcBorders>
            <w:noWrap/>
            <w:vAlign w:val="bottom"/>
            <w:hideMark/>
          </w:tcPr>
          <w:p w14:paraId="5D20FFBA"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bl>
    <w:p w14:paraId="43E75305" w14:textId="77777777" w:rsidR="002A595E" w:rsidRPr="00571297" w:rsidRDefault="002A595E" w:rsidP="002A595E">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1C68B784" w14:textId="77777777" w:rsidR="00280C87" w:rsidRPr="002A595E" w:rsidRDefault="002A595E" w:rsidP="002A595E">
      <w:pPr>
        <w:tabs>
          <w:tab w:val="left" w:pos="666"/>
        </w:tabs>
        <w:sectPr w:rsidR="00280C87" w:rsidRPr="002A595E" w:rsidSect="00280C87">
          <w:pgSz w:w="16838" w:h="11906" w:orient="landscape"/>
          <w:pgMar w:top="1417" w:right="1417" w:bottom="1417" w:left="1417" w:header="708" w:footer="708" w:gutter="0"/>
          <w:cols w:space="708"/>
          <w:docGrid w:linePitch="360"/>
        </w:sectPr>
      </w:pPr>
      <w:r>
        <w:tab/>
      </w:r>
    </w:p>
    <w:p w14:paraId="78550E7A" w14:textId="77777777" w:rsidR="00953D7B" w:rsidRPr="00F4456D" w:rsidRDefault="00F4456D" w:rsidP="00F4456D">
      <w:pPr>
        <w:spacing w:line="360" w:lineRule="auto"/>
        <w:jc w:val="both"/>
        <w:rPr>
          <w:rFonts w:ascii="Times New Roman" w:hAnsi="Times New Roman" w:cs="Times New Roman"/>
          <w:sz w:val="24"/>
          <w:szCs w:val="24"/>
        </w:rPr>
      </w:pPr>
      <w:r w:rsidRPr="00F4456D">
        <w:rPr>
          <w:rFonts w:ascii="Times New Roman" w:hAnsi="Times New Roman" w:cs="Times New Roman"/>
          <w:sz w:val="24"/>
          <w:szCs w:val="24"/>
        </w:rPr>
        <w:lastRenderedPageBreak/>
        <w:t>T</w:t>
      </w:r>
      <w:r>
        <w:rPr>
          <w:rFonts w:ascii="Times New Roman" w:hAnsi="Times New Roman" w:cs="Times New Roman"/>
          <w:sz w:val="24"/>
          <w:szCs w:val="24"/>
        </w:rPr>
        <w:t>able 3 shows t</w:t>
      </w:r>
      <w:r w:rsidRPr="00F4456D">
        <w:rPr>
          <w:rFonts w:ascii="Times New Roman" w:hAnsi="Times New Roman" w:cs="Times New Roman"/>
          <w:sz w:val="24"/>
          <w:szCs w:val="24"/>
        </w:rPr>
        <w:t>he analysis of the average marginal effects</w:t>
      </w:r>
      <w:r>
        <w:rPr>
          <w:rFonts w:ascii="Times New Roman" w:hAnsi="Times New Roman" w:cs="Times New Roman"/>
          <w:sz w:val="24"/>
          <w:szCs w:val="24"/>
        </w:rPr>
        <w:t xml:space="preserve"> wich</w:t>
      </w:r>
      <w:r w:rsidRPr="00F4456D">
        <w:rPr>
          <w:rFonts w:ascii="Times New Roman" w:hAnsi="Times New Roman" w:cs="Times New Roman"/>
          <w:sz w:val="24"/>
          <w:szCs w:val="24"/>
        </w:rPr>
        <w:t xml:space="preserve"> reveals several significant determinants of happiness levels among Congolese men aged 15 to 49. The access to or use of Information and Communication Technology (ICT) is strongly associated with an </w:t>
      </w:r>
      <w:r w:rsidR="00B15399">
        <w:rPr>
          <w:rFonts w:ascii="Times New Roman" w:hAnsi="Times New Roman" w:cs="Times New Roman"/>
          <w:sz w:val="24"/>
          <w:szCs w:val="24"/>
        </w:rPr>
        <w:t>increased probability of being Happy</w:t>
      </w:r>
      <w:r w:rsidRPr="00F4456D">
        <w:rPr>
          <w:rFonts w:ascii="Times New Roman" w:hAnsi="Times New Roman" w:cs="Times New Roman"/>
          <w:sz w:val="24"/>
          <w:szCs w:val="24"/>
        </w:rPr>
        <w:t xml:space="preserve"> (4.55 percentage points) and a </w:t>
      </w:r>
      <w:r w:rsidR="00B15399">
        <w:rPr>
          <w:rFonts w:ascii="Times New Roman" w:hAnsi="Times New Roman" w:cs="Times New Roman"/>
          <w:sz w:val="24"/>
          <w:szCs w:val="24"/>
        </w:rPr>
        <w:t>decreased probability of being Unhappy</w:t>
      </w:r>
      <w:r w:rsidRPr="00F4456D">
        <w:rPr>
          <w:rFonts w:ascii="Times New Roman" w:hAnsi="Times New Roman" w:cs="Times New Roman"/>
          <w:sz w:val="24"/>
          <w:szCs w:val="24"/>
        </w:rPr>
        <w:t xml:space="preserve"> (3.84 percentage points). Regarding marital status, being never married/in union is positively correlated with happiness, incr</w:t>
      </w:r>
      <w:r w:rsidR="00B15399">
        <w:rPr>
          <w:rFonts w:ascii="Times New Roman" w:hAnsi="Times New Roman" w:cs="Times New Roman"/>
          <w:sz w:val="24"/>
          <w:szCs w:val="24"/>
        </w:rPr>
        <w:t>easing the likelihood of being Happy</w:t>
      </w:r>
      <w:r w:rsidRPr="00F4456D">
        <w:rPr>
          <w:rFonts w:ascii="Times New Roman" w:hAnsi="Times New Roman" w:cs="Times New Roman"/>
          <w:sz w:val="24"/>
          <w:szCs w:val="24"/>
        </w:rPr>
        <w:t xml:space="preserve"> by 6.28 percentage points, whereas being formerly married/in union is associated with a 5.15 percentage point increa</w:t>
      </w:r>
      <w:r w:rsidR="00B15399">
        <w:rPr>
          <w:rFonts w:ascii="Times New Roman" w:hAnsi="Times New Roman" w:cs="Times New Roman"/>
          <w:sz w:val="24"/>
          <w:szCs w:val="24"/>
        </w:rPr>
        <w:t>se in the probability of being Unhappy</w:t>
      </w:r>
      <w:r w:rsidRPr="00F4456D">
        <w:rPr>
          <w:rFonts w:ascii="Times New Roman" w:hAnsi="Times New Roman" w:cs="Times New Roman"/>
          <w:sz w:val="24"/>
          <w:szCs w:val="24"/>
        </w:rPr>
        <w:t xml:space="preserve"> and a reducti</w:t>
      </w:r>
      <w:r w:rsidR="00B15399">
        <w:rPr>
          <w:rFonts w:ascii="Times New Roman" w:hAnsi="Times New Roman" w:cs="Times New Roman"/>
          <w:sz w:val="24"/>
          <w:szCs w:val="24"/>
        </w:rPr>
        <w:t>on in the probability of being Happy.</w:t>
      </w:r>
      <w:r w:rsidRPr="00F4456D">
        <w:rPr>
          <w:rFonts w:ascii="Times New Roman" w:hAnsi="Times New Roman" w:cs="Times New Roman"/>
          <w:sz w:val="24"/>
          <w:szCs w:val="24"/>
        </w:rPr>
        <w:t xml:space="preserve"> Interestingly, age itself has no statistically significant marginal effect on happiness within this age cohort. Educational attainment plays a crucial role: achieving higher education is highly beneficial, decre</w:t>
      </w:r>
      <w:r w:rsidR="00B15399">
        <w:rPr>
          <w:rFonts w:ascii="Times New Roman" w:hAnsi="Times New Roman" w:cs="Times New Roman"/>
          <w:sz w:val="24"/>
          <w:szCs w:val="24"/>
        </w:rPr>
        <w:t>asing the probability of being Unhappy</w:t>
      </w:r>
      <w:r w:rsidRPr="00F4456D">
        <w:rPr>
          <w:rFonts w:ascii="Times New Roman" w:hAnsi="Times New Roman" w:cs="Times New Roman"/>
          <w:sz w:val="24"/>
          <w:szCs w:val="24"/>
        </w:rPr>
        <w:t xml:space="preserve"> by 7.16 percentage points and incre</w:t>
      </w:r>
      <w:r w:rsidR="00B15399">
        <w:rPr>
          <w:rFonts w:ascii="Times New Roman" w:hAnsi="Times New Roman" w:cs="Times New Roman"/>
          <w:sz w:val="24"/>
          <w:szCs w:val="24"/>
        </w:rPr>
        <w:t>asing the probability of being Happy</w:t>
      </w:r>
      <w:r w:rsidRPr="00F4456D">
        <w:rPr>
          <w:rFonts w:ascii="Times New Roman" w:hAnsi="Times New Roman" w:cs="Times New Roman"/>
          <w:sz w:val="24"/>
          <w:szCs w:val="24"/>
        </w:rPr>
        <w:t xml:space="preserve"> by 9.09 percentage points. Health insurance is an essential well-being factor; the lack of health insurance massively incr</w:t>
      </w:r>
      <w:r w:rsidR="00B15399">
        <w:rPr>
          <w:rFonts w:ascii="Times New Roman" w:hAnsi="Times New Roman" w:cs="Times New Roman"/>
          <w:sz w:val="24"/>
          <w:szCs w:val="24"/>
        </w:rPr>
        <w:t>eases the probability of being Unhappy</w:t>
      </w:r>
      <w:r w:rsidRPr="00F4456D">
        <w:rPr>
          <w:rFonts w:ascii="Times New Roman" w:hAnsi="Times New Roman" w:cs="Times New Roman"/>
          <w:sz w:val="24"/>
          <w:szCs w:val="24"/>
        </w:rPr>
        <w:t xml:space="preserve"> (11.8 percentage points) and decr</w:t>
      </w:r>
      <w:r w:rsidR="00B15399">
        <w:rPr>
          <w:rFonts w:ascii="Times New Roman" w:hAnsi="Times New Roman" w:cs="Times New Roman"/>
          <w:sz w:val="24"/>
          <w:szCs w:val="24"/>
        </w:rPr>
        <w:t>eases the probability of being Happy</w:t>
      </w:r>
      <w:r w:rsidRPr="00F4456D">
        <w:rPr>
          <w:rFonts w:ascii="Times New Roman" w:hAnsi="Times New Roman" w:cs="Times New Roman"/>
          <w:sz w:val="24"/>
          <w:szCs w:val="24"/>
        </w:rPr>
        <w:t xml:space="preserve"> (16.4 percentage points). However, the most powerful factor associated with happiness is the absence of functional difficulty: being without functional difficulty reduces the probability of unhappiness by 24.9 percentage points (the strongest effect in the table) and increases</w:t>
      </w:r>
      <w:r w:rsidR="00B15399">
        <w:rPr>
          <w:rFonts w:ascii="Times New Roman" w:hAnsi="Times New Roman" w:cs="Times New Roman"/>
          <w:sz w:val="24"/>
          <w:szCs w:val="24"/>
        </w:rPr>
        <w:t xml:space="preserve"> the probability of being Happy</w:t>
      </w:r>
      <w:r w:rsidRPr="00F4456D">
        <w:rPr>
          <w:rFonts w:ascii="Times New Roman" w:hAnsi="Times New Roman" w:cs="Times New Roman"/>
          <w:sz w:val="24"/>
          <w:szCs w:val="24"/>
        </w:rPr>
        <w:t xml:space="preserve"> by 22.8 percentage points, underscoring the fundamental importance of physical health. Finally, never having been subjected to ethnic discrimination is significantly linked to better well-being, reducing the probability of unhappiness by 6.92 percentage points and increasing </w:t>
      </w:r>
      <w:r w:rsidR="00B15399">
        <w:rPr>
          <w:rFonts w:ascii="Times New Roman" w:hAnsi="Times New Roman" w:cs="Times New Roman"/>
          <w:sz w:val="24"/>
          <w:szCs w:val="24"/>
        </w:rPr>
        <w:t>the probability of being Happy</w:t>
      </w:r>
      <w:r w:rsidRPr="00F4456D">
        <w:rPr>
          <w:rFonts w:ascii="Times New Roman" w:hAnsi="Times New Roman" w:cs="Times New Roman"/>
          <w:sz w:val="24"/>
          <w:szCs w:val="24"/>
        </w:rPr>
        <w:t xml:space="preserve"> by 7.70 percentage points. In conclusion, the most influential determinants of happiness in this population are good health and physical functionality, access to higher education, the absence of discrimination, and the possession of health insurance.</w:t>
      </w:r>
    </w:p>
    <w:p w14:paraId="7219621E" w14:textId="77777777" w:rsidR="004E5736" w:rsidRDefault="004E5736" w:rsidP="003E1C76">
      <w:pPr>
        <w:pStyle w:val="Heading2"/>
        <w:spacing w:after="240"/>
        <w:rPr>
          <w:rFonts w:ascii="Times New Roman" w:hAnsi="Times New Roman" w:cs="Times New Roman"/>
        </w:rPr>
      </w:pPr>
      <w:r>
        <w:rPr>
          <w:rFonts w:ascii="Times New Roman" w:hAnsi="Times New Roman" w:cs="Times New Roman"/>
        </w:rPr>
        <w:t>4.2.   Robustness to  the use of alternative subjective well-being measure</w:t>
      </w:r>
      <w:r w:rsidR="00D40699">
        <w:rPr>
          <w:rFonts w:ascii="Times New Roman" w:hAnsi="Times New Roman" w:cs="Times New Roman"/>
        </w:rPr>
        <w:t> : Life satisfaction compared to last year</w:t>
      </w:r>
    </w:p>
    <w:p w14:paraId="52D60638" w14:textId="77777777" w:rsidR="00D40699" w:rsidRPr="003E1C76" w:rsidRDefault="003E1C76" w:rsidP="003E1C76">
      <w:pPr>
        <w:spacing w:after="240" w:line="360" w:lineRule="auto"/>
        <w:jc w:val="both"/>
        <w:rPr>
          <w:rFonts w:ascii="Times New Roman" w:hAnsi="Times New Roman" w:cs="Times New Roman"/>
          <w:sz w:val="24"/>
          <w:szCs w:val="24"/>
        </w:rPr>
      </w:pPr>
      <w:r w:rsidRPr="003E1C76">
        <w:rPr>
          <w:rFonts w:ascii="Times New Roman" w:hAnsi="Times New Roman" w:cs="Times New Roman"/>
          <w:sz w:val="24"/>
          <w:szCs w:val="24"/>
        </w:rPr>
        <w:t>T</w:t>
      </w:r>
      <w:r w:rsidR="00F12D30">
        <w:rPr>
          <w:rFonts w:ascii="Times New Roman" w:hAnsi="Times New Roman" w:cs="Times New Roman"/>
          <w:sz w:val="24"/>
          <w:szCs w:val="24"/>
        </w:rPr>
        <w:t>able 4</w:t>
      </w:r>
      <w:r w:rsidR="004477F6">
        <w:rPr>
          <w:rFonts w:ascii="Times New Roman" w:hAnsi="Times New Roman" w:cs="Times New Roman"/>
          <w:sz w:val="24"/>
          <w:szCs w:val="24"/>
        </w:rPr>
        <w:t xml:space="preserve"> shows t</w:t>
      </w:r>
      <w:r w:rsidRPr="003E1C76">
        <w:rPr>
          <w:rFonts w:ascii="Times New Roman" w:hAnsi="Times New Roman" w:cs="Times New Roman"/>
          <w:sz w:val="24"/>
          <w:szCs w:val="24"/>
        </w:rPr>
        <w:t xml:space="preserve">he analysis of average marginal effects </w:t>
      </w:r>
      <w:r w:rsidR="004477F6">
        <w:rPr>
          <w:rFonts w:ascii="Times New Roman" w:hAnsi="Times New Roman" w:cs="Times New Roman"/>
          <w:sz w:val="24"/>
          <w:szCs w:val="24"/>
        </w:rPr>
        <w:t xml:space="preserve">wich </w:t>
      </w:r>
      <w:r w:rsidRPr="003E1C76">
        <w:rPr>
          <w:rFonts w:ascii="Times New Roman" w:hAnsi="Times New Roman" w:cs="Times New Roman"/>
          <w:sz w:val="24"/>
          <w:szCs w:val="24"/>
        </w:rPr>
        <w:t>reveals the factors associated with the perception of either an improvement or a deterioration in life satisfaction over the past year. The use of or access to Information and Communication Technology (ICT) is linked to a more positive perception, reducing the pro</w:t>
      </w:r>
      <w:r>
        <w:rPr>
          <w:rFonts w:ascii="Times New Roman" w:hAnsi="Times New Roman" w:cs="Times New Roman"/>
          <w:sz w:val="24"/>
          <w:szCs w:val="24"/>
        </w:rPr>
        <w:t>bability that satisfaction has Worsened</w:t>
      </w:r>
      <w:r w:rsidRPr="003E1C76">
        <w:rPr>
          <w:rFonts w:ascii="Times New Roman" w:hAnsi="Times New Roman" w:cs="Times New Roman"/>
          <w:sz w:val="24"/>
          <w:szCs w:val="24"/>
        </w:rPr>
        <w:t xml:space="preserve"> by 2.35 percentage points and increasi</w:t>
      </w:r>
      <w:r>
        <w:rPr>
          <w:rFonts w:ascii="Times New Roman" w:hAnsi="Times New Roman" w:cs="Times New Roman"/>
          <w:sz w:val="24"/>
          <w:szCs w:val="24"/>
        </w:rPr>
        <w:t>ng the probability that it has Improved</w:t>
      </w:r>
      <w:r w:rsidRPr="003E1C76">
        <w:rPr>
          <w:rFonts w:ascii="Times New Roman" w:hAnsi="Times New Roman" w:cs="Times New Roman"/>
          <w:sz w:val="24"/>
          <w:szCs w:val="24"/>
        </w:rPr>
        <w:t xml:space="preserve"> by 2.73 percentage points. Marital status has a significant impact: being never married/in union is strongly associated with a perceived improvement in life satisfaction </w:t>
      </w:r>
      <w:r>
        <w:rPr>
          <w:rFonts w:ascii="Times New Roman" w:hAnsi="Times New Roman" w:cs="Times New Roman"/>
          <w:sz w:val="24"/>
          <w:szCs w:val="24"/>
        </w:rPr>
        <w:t>(increasing the probability of Improvement</w:t>
      </w:r>
      <w:r w:rsidRPr="003E1C76">
        <w:rPr>
          <w:rFonts w:ascii="Times New Roman" w:hAnsi="Times New Roman" w:cs="Times New Roman"/>
          <w:sz w:val="24"/>
          <w:szCs w:val="24"/>
        </w:rPr>
        <w:t xml:space="preserve"> by 6.23 </w:t>
      </w:r>
      <w:r w:rsidRPr="003E1C76">
        <w:rPr>
          <w:rFonts w:ascii="Times New Roman" w:hAnsi="Times New Roman" w:cs="Times New Roman"/>
          <w:sz w:val="24"/>
          <w:szCs w:val="24"/>
        </w:rPr>
        <w:lastRenderedPageBreak/>
        <w:t>percentage points and decreasing the probabili</w:t>
      </w:r>
      <w:r>
        <w:rPr>
          <w:rFonts w:ascii="Times New Roman" w:hAnsi="Times New Roman" w:cs="Times New Roman"/>
          <w:sz w:val="24"/>
          <w:szCs w:val="24"/>
        </w:rPr>
        <w:t>ty of Worsening</w:t>
      </w:r>
      <w:r w:rsidRPr="003E1C76">
        <w:rPr>
          <w:rFonts w:ascii="Times New Roman" w:hAnsi="Times New Roman" w:cs="Times New Roman"/>
          <w:sz w:val="24"/>
          <w:szCs w:val="24"/>
        </w:rPr>
        <w:t xml:space="preserve"> by 5.06 percentage points), while being formerly married/in union is linked to a perceived deterioration </w:t>
      </w:r>
      <w:r>
        <w:rPr>
          <w:rFonts w:ascii="Times New Roman" w:hAnsi="Times New Roman" w:cs="Times New Roman"/>
          <w:sz w:val="24"/>
          <w:szCs w:val="24"/>
        </w:rPr>
        <w:t>(increasing the probability of Worsening</w:t>
      </w:r>
      <w:r w:rsidRPr="003E1C76">
        <w:rPr>
          <w:rFonts w:ascii="Times New Roman" w:hAnsi="Times New Roman" w:cs="Times New Roman"/>
          <w:sz w:val="24"/>
          <w:szCs w:val="24"/>
        </w:rPr>
        <w:t xml:space="preserve"> by 5.80 percentage points and</w:t>
      </w:r>
      <w:r>
        <w:rPr>
          <w:rFonts w:ascii="Times New Roman" w:hAnsi="Times New Roman" w:cs="Times New Roman"/>
          <w:sz w:val="24"/>
          <w:szCs w:val="24"/>
        </w:rPr>
        <w:t xml:space="preserve"> decreasing the probability of Improvement</w:t>
      </w:r>
      <w:r w:rsidRPr="003E1C76">
        <w:rPr>
          <w:rFonts w:ascii="Times New Roman" w:hAnsi="Times New Roman" w:cs="Times New Roman"/>
          <w:sz w:val="24"/>
          <w:szCs w:val="24"/>
        </w:rPr>
        <w:t xml:space="preserve"> by 5.53 percentage points). Similar to current happiness, age does not exert a significant marginal effect on the perceived change in life satisfaction. A higher education attainment is a key factor for improvement, reducing the probability of perceived deterioration by 5.62 percentage points and increasing the probability of improvement by 7.73 percentage points. Regarding health, the lack of health insurance is a significant risk factor for the deterioration of life satisfaction </w:t>
      </w:r>
      <w:r>
        <w:rPr>
          <w:rFonts w:ascii="Times New Roman" w:hAnsi="Times New Roman" w:cs="Times New Roman"/>
          <w:sz w:val="24"/>
          <w:szCs w:val="24"/>
        </w:rPr>
        <w:t>(increasing the probability of Worsening</w:t>
      </w:r>
      <w:r w:rsidRPr="003E1C76">
        <w:rPr>
          <w:rFonts w:ascii="Times New Roman" w:hAnsi="Times New Roman" w:cs="Times New Roman"/>
          <w:sz w:val="24"/>
          <w:szCs w:val="24"/>
        </w:rPr>
        <w:t xml:space="preserve"> by 5.59 percentage points). However, the most powerful predictor of perceived improvement in life satisfaction is the absence of functional difficulty, wh</w:t>
      </w:r>
      <w:r>
        <w:rPr>
          <w:rFonts w:ascii="Times New Roman" w:hAnsi="Times New Roman" w:cs="Times New Roman"/>
          <w:sz w:val="24"/>
          <w:szCs w:val="24"/>
        </w:rPr>
        <w:t>ich reduces the probability of Worsening</w:t>
      </w:r>
      <w:r w:rsidRPr="003E1C76">
        <w:rPr>
          <w:rFonts w:ascii="Times New Roman" w:hAnsi="Times New Roman" w:cs="Times New Roman"/>
          <w:sz w:val="24"/>
          <w:szCs w:val="24"/>
        </w:rPr>
        <w:t xml:space="preserve"> by 13.6 percentage points and increases the probability of</w:t>
      </w:r>
      <w:r>
        <w:rPr>
          <w:rFonts w:ascii="Times New Roman" w:hAnsi="Times New Roman" w:cs="Times New Roman"/>
          <w:sz w:val="24"/>
          <w:szCs w:val="24"/>
        </w:rPr>
        <w:t xml:space="preserve"> Improvement</w:t>
      </w:r>
      <w:r w:rsidRPr="003E1C76">
        <w:rPr>
          <w:rFonts w:ascii="Times New Roman" w:hAnsi="Times New Roman" w:cs="Times New Roman"/>
          <w:sz w:val="24"/>
          <w:szCs w:val="24"/>
        </w:rPr>
        <w:t xml:space="preserve"> by 12.1 percentage points. Finally, never having been a victim of ethnic discrimination is strongly associated with a perceived improvement in life satisfaction </w:t>
      </w:r>
      <w:r>
        <w:rPr>
          <w:rFonts w:ascii="Times New Roman" w:hAnsi="Times New Roman" w:cs="Times New Roman"/>
          <w:sz w:val="24"/>
          <w:szCs w:val="24"/>
        </w:rPr>
        <w:t xml:space="preserve">(increasing the probability of </w:t>
      </w:r>
      <w:r w:rsidRPr="003E1C76">
        <w:rPr>
          <w:rFonts w:ascii="Times New Roman" w:hAnsi="Times New Roman" w:cs="Times New Roman"/>
          <w:sz w:val="24"/>
          <w:szCs w:val="24"/>
        </w:rPr>
        <w:t>Improvement by 7.31 percentage points), while simultaneously reducing the probability of perceived deterioration (7.11 percentage points). In summary, good physical health, higher education, never married/in union status, and the absence of discrimination experience are the main drivers of a perceived improvement in life satisfaction compared to the previous year.</w:t>
      </w:r>
    </w:p>
    <w:p w14:paraId="77B96CC7" w14:textId="77777777" w:rsidR="00D40699" w:rsidRDefault="00D40699" w:rsidP="00D40699"/>
    <w:p w14:paraId="1F8F17B7" w14:textId="77777777" w:rsidR="00EE2281" w:rsidRDefault="00EE2281" w:rsidP="00D40699"/>
    <w:p w14:paraId="4F8D800D" w14:textId="77777777" w:rsidR="00EE2281" w:rsidRDefault="00EE2281" w:rsidP="00D40699"/>
    <w:p w14:paraId="027651E3" w14:textId="77777777" w:rsidR="00EE2281" w:rsidRDefault="00EE2281" w:rsidP="00D40699"/>
    <w:p w14:paraId="103018CE" w14:textId="77777777" w:rsidR="00EE2281" w:rsidRDefault="00EE2281" w:rsidP="00D40699"/>
    <w:p w14:paraId="2034582E" w14:textId="77777777" w:rsidR="00EE2281" w:rsidRDefault="00EE2281" w:rsidP="00D40699"/>
    <w:p w14:paraId="13278FD1" w14:textId="77777777" w:rsidR="00EE2281" w:rsidRDefault="00EE2281" w:rsidP="00D40699"/>
    <w:p w14:paraId="6FC4F3C1" w14:textId="77777777" w:rsidR="00EE2281" w:rsidRDefault="00EE2281" w:rsidP="00D40699"/>
    <w:p w14:paraId="71C8211B" w14:textId="77777777" w:rsidR="00EE2281" w:rsidRDefault="00EE2281" w:rsidP="00D40699"/>
    <w:p w14:paraId="25AAFB87" w14:textId="77777777" w:rsidR="00EE2281" w:rsidRDefault="00EE2281" w:rsidP="00D40699"/>
    <w:p w14:paraId="2B80211E" w14:textId="77777777" w:rsidR="00EE2281" w:rsidRDefault="00EE2281" w:rsidP="00D40699"/>
    <w:p w14:paraId="6D8342C7" w14:textId="77777777" w:rsidR="00EE2281" w:rsidRDefault="00EE2281" w:rsidP="00D40699"/>
    <w:p w14:paraId="5FA5C60D" w14:textId="77777777" w:rsidR="00EE2281" w:rsidRDefault="00EE2281" w:rsidP="00D40699">
      <w:pPr>
        <w:sectPr w:rsidR="00EE2281">
          <w:pgSz w:w="11906" w:h="16838"/>
          <w:pgMar w:top="1417" w:right="1417" w:bottom="1417" w:left="1417" w:header="708" w:footer="708" w:gutter="0"/>
          <w:cols w:space="708"/>
          <w:docGrid w:linePitch="360"/>
        </w:sectPr>
      </w:pPr>
    </w:p>
    <w:p w14:paraId="75ABC101" w14:textId="77777777" w:rsidR="00C20DA3" w:rsidRPr="00280C87" w:rsidRDefault="00C20DA3" w:rsidP="00C20DA3">
      <w:pPr>
        <w:rPr>
          <w:rFonts w:ascii="Times New Roman" w:hAnsi="Times New Roman" w:cs="Times New Roman"/>
          <w:sz w:val="24"/>
          <w:szCs w:val="24"/>
        </w:rPr>
      </w:pPr>
      <w:r>
        <w:rPr>
          <w:rFonts w:ascii="Times New Roman" w:hAnsi="Times New Roman" w:cs="Times New Roman"/>
          <w:b/>
          <w:sz w:val="24"/>
          <w:szCs w:val="24"/>
        </w:rPr>
        <w:lastRenderedPageBreak/>
        <w:t>Table 4</w:t>
      </w:r>
      <w:r w:rsidRPr="00A0578D">
        <w:rPr>
          <w:rFonts w:ascii="Times New Roman" w:hAnsi="Times New Roman" w:cs="Times New Roman"/>
          <w:b/>
          <w:sz w:val="24"/>
          <w:szCs w:val="24"/>
        </w:rPr>
        <w:t>.</w:t>
      </w:r>
      <w:r>
        <w:rPr>
          <w:rFonts w:ascii="Times New Roman" w:hAnsi="Times New Roman" w:cs="Times New Roman"/>
          <w:sz w:val="24"/>
          <w:szCs w:val="24"/>
        </w:rPr>
        <w:t xml:space="preserve"> </w:t>
      </w:r>
      <w:r w:rsidRPr="00280C87">
        <w:rPr>
          <w:rFonts w:ascii="Times New Roman" w:hAnsi="Times New Roman" w:cs="Times New Roman"/>
          <w:sz w:val="24"/>
          <w:szCs w:val="24"/>
        </w:rPr>
        <w:t>Average marginal effects</w:t>
      </w:r>
      <w:r>
        <w:rPr>
          <w:rFonts w:ascii="Times New Roman" w:hAnsi="Times New Roman" w:cs="Times New Roman"/>
          <w:sz w:val="24"/>
          <w:szCs w:val="24"/>
        </w:rPr>
        <w:t xml:space="preserve"> of ICT on l</w:t>
      </w:r>
      <w:r w:rsidRPr="00C20DA3">
        <w:rPr>
          <w:rFonts w:ascii="Times New Roman" w:hAnsi="Times New Roman" w:cs="Times New Roman"/>
          <w:sz w:val="24"/>
          <w:szCs w:val="24"/>
        </w:rPr>
        <w:t>ife satisfaction compared to last year</w:t>
      </w:r>
      <w:r>
        <w:rPr>
          <w:rFonts w:ascii="Times New Roman" w:hAnsi="Times New Roman" w:cs="Times New Roman"/>
          <w:sz w:val="24"/>
          <w:szCs w:val="24"/>
        </w:rPr>
        <w:t xml:space="preserve"> among men </w:t>
      </w:r>
    </w:p>
    <w:tbl>
      <w:tblPr>
        <w:tblW w:w="13638" w:type="dxa"/>
        <w:tblCellMar>
          <w:left w:w="70" w:type="dxa"/>
          <w:right w:w="70" w:type="dxa"/>
        </w:tblCellMar>
        <w:tblLook w:val="04A0" w:firstRow="1" w:lastRow="0" w:firstColumn="1" w:lastColumn="0" w:noHBand="0" w:noVBand="1"/>
      </w:tblPr>
      <w:tblGrid>
        <w:gridCol w:w="3686"/>
        <w:gridCol w:w="1417"/>
        <w:gridCol w:w="1418"/>
        <w:gridCol w:w="1417"/>
        <w:gridCol w:w="1701"/>
        <w:gridCol w:w="1418"/>
        <w:gridCol w:w="1080"/>
        <w:gridCol w:w="1501"/>
      </w:tblGrid>
      <w:tr w:rsidR="00EE2281" w:rsidRPr="00EE2281" w14:paraId="36F8AD77" w14:textId="77777777" w:rsidTr="00EE2281">
        <w:trPr>
          <w:trHeight w:val="450"/>
        </w:trPr>
        <w:tc>
          <w:tcPr>
            <w:tcW w:w="3686" w:type="dxa"/>
            <w:vMerge w:val="restart"/>
            <w:tcBorders>
              <w:top w:val="single" w:sz="12" w:space="0" w:color="auto"/>
              <w:left w:val="nil"/>
              <w:bottom w:val="nil"/>
              <w:right w:val="nil"/>
            </w:tcBorders>
            <w:noWrap/>
            <w:vAlign w:val="center"/>
            <w:hideMark/>
          </w:tcPr>
          <w:p w14:paraId="59182CDC"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VARIABLES</w:t>
            </w:r>
          </w:p>
        </w:tc>
        <w:tc>
          <w:tcPr>
            <w:tcW w:w="2835" w:type="dxa"/>
            <w:gridSpan w:val="2"/>
            <w:vMerge w:val="restart"/>
            <w:tcBorders>
              <w:top w:val="single" w:sz="12" w:space="0" w:color="auto"/>
              <w:left w:val="nil"/>
              <w:bottom w:val="nil"/>
              <w:right w:val="nil"/>
            </w:tcBorders>
            <w:noWrap/>
            <w:vAlign w:val="center"/>
            <w:hideMark/>
          </w:tcPr>
          <w:p w14:paraId="0F7DEA89"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Worst</w:t>
            </w:r>
          </w:p>
        </w:tc>
        <w:tc>
          <w:tcPr>
            <w:tcW w:w="3118" w:type="dxa"/>
            <w:gridSpan w:val="2"/>
            <w:vMerge w:val="restart"/>
            <w:tcBorders>
              <w:top w:val="single" w:sz="12" w:space="0" w:color="auto"/>
              <w:left w:val="nil"/>
              <w:bottom w:val="nil"/>
              <w:right w:val="nil"/>
            </w:tcBorders>
            <w:noWrap/>
            <w:vAlign w:val="center"/>
            <w:hideMark/>
          </w:tcPr>
          <w:p w14:paraId="6C9B51D9"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The Same</w:t>
            </w:r>
          </w:p>
        </w:tc>
        <w:tc>
          <w:tcPr>
            <w:tcW w:w="2498" w:type="dxa"/>
            <w:gridSpan w:val="2"/>
            <w:vMerge w:val="restart"/>
            <w:tcBorders>
              <w:top w:val="single" w:sz="12" w:space="0" w:color="auto"/>
              <w:left w:val="nil"/>
              <w:bottom w:val="nil"/>
              <w:right w:val="nil"/>
            </w:tcBorders>
            <w:noWrap/>
            <w:vAlign w:val="center"/>
            <w:hideMark/>
          </w:tcPr>
          <w:p w14:paraId="1D9FE7FF"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Improved</w:t>
            </w:r>
          </w:p>
        </w:tc>
        <w:tc>
          <w:tcPr>
            <w:tcW w:w="1501" w:type="dxa"/>
            <w:vMerge w:val="restart"/>
            <w:tcBorders>
              <w:top w:val="single" w:sz="12" w:space="0" w:color="auto"/>
              <w:left w:val="nil"/>
              <w:bottom w:val="nil"/>
              <w:right w:val="nil"/>
            </w:tcBorders>
            <w:noWrap/>
            <w:vAlign w:val="center"/>
            <w:hideMark/>
          </w:tcPr>
          <w:p w14:paraId="1A93E659"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Observations</w:t>
            </w:r>
          </w:p>
        </w:tc>
      </w:tr>
      <w:tr w:rsidR="00EE2281" w:rsidRPr="00EE2281" w14:paraId="51029881" w14:textId="77777777" w:rsidTr="00EE2281">
        <w:trPr>
          <w:trHeight w:val="450"/>
        </w:trPr>
        <w:tc>
          <w:tcPr>
            <w:tcW w:w="3686" w:type="dxa"/>
            <w:vMerge/>
            <w:tcBorders>
              <w:top w:val="nil"/>
              <w:left w:val="nil"/>
              <w:bottom w:val="single" w:sz="12" w:space="0" w:color="auto"/>
              <w:right w:val="nil"/>
            </w:tcBorders>
            <w:vAlign w:val="center"/>
            <w:hideMark/>
          </w:tcPr>
          <w:p w14:paraId="7D236C7E"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2835" w:type="dxa"/>
            <w:gridSpan w:val="2"/>
            <w:vMerge/>
            <w:tcBorders>
              <w:top w:val="nil"/>
              <w:left w:val="nil"/>
              <w:bottom w:val="single" w:sz="12" w:space="0" w:color="auto"/>
              <w:right w:val="nil"/>
            </w:tcBorders>
            <w:vAlign w:val="center"/>
            <w:hideMark/>
          </w:tcPr>
          <w:p w14:paraId="53061BCD"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3118" w:type="dxa"/>
            <w:gridSpan w:val="2"/>
            <w:vMerge/>
            <w:tcBorders>
              <w:top w:val="nil"/>
              <w:left w:val="nil"/>
              <w:bottom w:val="single" w:sz="12" w:space="0" w:color="auto"/>
              <w:right w:val="nil"/>
            </w:tcBorders>
            <w:vAlign w:val="center"/>
            <w:hideMark/>
          </w:tcPr>
          <w:p w14:paraId="2C657565"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2498" w:type="dxa"/>
            <w:gridSpan w:val="2"/>
            <w:vMerge/>
            <w:tcBorders>
              <w:top w:val="nil"/>
              <w:left w:val="nil"/>
              <w:bottom w:val="single" w:sz="12" w:space="0" w:color="auto"/>
              <w:right w:val="nil"/>
            </w:tcBorders>
            <w:vAlign w:val="center"/>
            <w:hideMark/>
          </w:tcPr>
          <w:p w14:paraId="4B556913"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501" w:type="dxa"/>
            <w:vMerge/>
            <w:tcBorders>
              <w:top w:val="nil"/>
              <w:left w:val="nil"/>
              <w:bottom w:val="single" w:sz="12" w:space="0" w:color="auto"/>
              <w:right w:val="nil"/>
            </w:tcBorders>
            <w:vAlign w:val="center"/>
            <w:hideMark/>
          </w:tcPr>
          <w:p w14:paraId="26ACDF63"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r>
      <w:tr w:rsidR="00EE2281" w:rsidRPr="00EE2281" w14:paraId="49C018B4" w14:textId="77777777" w:rsidTr="00EE2281">
        <w:trPr>
          <w:trHeight w:val="315"/>
        </w:trPr>
        <w:tc>
          <w:tcPr>
            <w:tcW w:w="3686" w:type="dxa"/>
            <w:tcBorders>
              <w:top w:val="single" w:sz="12" w:space="0" w:color="auto"/>
              <w:left w:val="nil"/>
              <w:bottom w:val="nil"/>
              <w:right w:val="nil"/>
            </w:tcBorders>
            <w:noWrap/>
            <w:vAlign w:val="bottom"/>
            <w:hideMark/>
          </w:tcPr>
          <w:p w14:paraId="6BA167E6"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ICT</w:t>
            </w:r>
          </w:p>
        </w:tc>
        <w:tc>
          <w:tcPr>
            <w:tcW w:w="1417" w:type="dxa"/>
            <w:tcBorders>
              <w:top w:val="single" w:sz="12" w:space="0" w:color="auto"/>
              <w:left w:val="nil"/>
              <w:bottom w:val="nil"/>
              <w:right w:val="nil"/>
            </w:tcBorders>
            <w:noWrap/>
            <w:vAlign w:val="bottom"/>
            <w:hideMark/>
          </w:tcPr>
          <w:p w14:paraId="2A1BD6F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-0.0235***</w:t>
            </w:r>
          </w:p>
        </w:tc>
        <w:tc>
          <w:tcPr>
            <w:tcW w:w="1418" w:type="dxa"/>
            <w:tcBorders>
              <w:top w:val="single" w:sz="12" w:space="0" w:color="auto"/>
              <w:left w:val="nil"/>
              <w:bottom w:val="nil"/>
              <w:right w:val="nil"/>
            </w:tcBorders>
            <w:noWrap/>
            <w:vAlign w:val="bottom"/>
            <w:hideMark/>
          </w:tcPr>
          <w:p w14:paraId="0913B29B"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(0.00309)</w:t>
            </w:r>
          </w:p>
        </w:tc>
        <w:tc>
          <w:tcPr>
            <w:tcW w:w="1417" w:type="dxa"/>
            <w:tcBorders>
              <w:top w:val="single" w:sz="12" w:space="0" w:color="auto"/>
              <w:left w:val="nil"/>
              <w:bottom w:val="nil"/>
              <w:right w:val="nil"/>
            </w:tcBorders>
            <w:noWrap/>
            <w:vAlign w:val="bottom"/>
            <w:hideMark/>
          </w:tcPr>
          <w:p w14:paraId="53B7A01A"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-0.00384***</w:t>
            </w:r>
          </w:p>
        </w:tc>
        <w:tc>
          <w:tcPr>
            <w:tcW w:w="1701" w:type="dxa"/>
            <w:tcBorders>
              <w:top w:val="single" w:sz="12" w:space="0" w:color="auto"/>
              <w:left w:val="nil"/>
              <w:bottom w:val="nil"/>
              <w:right w:val="nil"/>
            </w:tcBorders>
            <w:noWrap/>
            <w:vAlign w:val="bottom"/>
            <w:hideMark/>
          </w:tcPr>
          <w:p w14:paraId="4685DD56"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(0.000747)</w:t>
            </w:r>
          </w:p>
        </w:tc>
        <w:tc>
          <w:tcPr>
            <w:tcW w:w="1418" w:type="dxa"/>
            <w:tcBorders>
              <w:top w:val="single" w:sz="12" w:space="0" w:color="auto"/>
              <w:left w:val="nil"/>
              <w:bottom w:val="nil"/>
              <w:right w:val="nil"/>
            </w:tcBorders>
            <w:noWrap/>
            <w:vAlign w:val="bottom"/>
            <w:hideMark/>
          </w:tcPr>
          <w:p w14:paraId="1889088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0.0273***</w:t>
            </w:r>
          </w:p>
        </w:tc>
        <w:tc>
          <w:tcPr>
            <w:tcW w:w="1080" w:type="dxa"/>
            <w:tcBorders>
              <w:top w:val="single" w:sz="12" w:space="0" w:color="auto"/>
              <w:left w:val="nil"/>
              <w:bottom w:val="nil"/>
              <w:right w:val="nil"/>
            </w:tcBorders>
            <w:noWrap/>
            <w:vAlign w:val="bottom"/>
            <w:hideMark/>
          </w:tcPr>
          <w:p w14:paraId="5C1A010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(0.00357)</w:t>
            </w:r>
          </w:p>
        </w:tc>
        <w:tc>
          <w:tcPr>
            <w:tcW w:w="1501" w:type="dxa"/>
            <w:tcBorders>
              <w:top w:val="single" w:sz="12" w:space="0" w:color="auto"/>
              <w:left w:val="nil"/>
              <w:bottom w:val="nil"/>
              <w:right w:val="nil"/>
            </w:tcBorders>
            <w:noWrap/>
            <w:vAlign w:val="bottom"/>
            <w:hideMark/>
          </w:tcPr>
          <w:p w14:paraId="6CA67AC0"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4BABF47B" w14:textId="77777777" w:rsidTr="00EE2281">
        <w:trPr>
          <w:trHeight w:val="315"/>
        </w:trPr>
        <w:tc>
          <w:tcPr>
            <w:tcW w:w="3686" w:type="dxa"/>
            <w:tcBorders>
              <w:top w:val="nil"/>
              <w:left w:val="nil"/>
              <w:bottom w:val="nil"/>
              <w:right w:val="nil"/>
            </w:tcBorders>
            <w:noWrap/>
            <w:vAlign w:val="bottom"/>
            <w:hideMark/>
          </w:tcPr>
          <w:p w14:paraId="69807C18"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Marital status</w:t>
            </w:r>
          </w:p>
        </w:tc>
        <w:tc>
          <w:tcPr>
            <w:tcW w:w="1417" w:type="dxa"/>
            <w:tcBorders>
              <w:top w:val="nil"/>
              <w:left w:val="nil"/>
              <w:bottom w:val="nil"/>
              <w:right w:val="nil"/>
            </w:tcBorders>
            <w:noWrap/>
            <w:vAlign w:val="bottom"/>
            <w:hideMark/>
          </w:tcPr>
          <w:p w14:paraId="0125823C"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1701DF49"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3DDFC2CC"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4C40D1D4"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6DBE9FB5"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4501DFF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73F9A7EC"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4011EFAC" w14:textId="77777777" w:rsidTr="00EE2281">
        <w:trPr>
          <w:trHeight w:val="315"/>
        </w:trPr>
        <w:tc>
          <w:tcPr>
            <w:tcW w:w="3686" w:type="dxa"/>
            <w:tcBorders>
              <w:top w:val="nil"/>
              <w:left w:val="nil"/>
              <w:bottom w:val="nil"/>
              <w:right w:val="nil"/>
            </w:tcBorders>
            <w:noWrap/>
            <w:vAlign w:val="bottom"/>
            <w:hideMark/>
          </w:tcPr>
          <w:p w14:paraId="1ECEF451"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Formerly married/in union</w:t>
            </w:r>
          </w:p>
        </w:tc>
        <w:tc>
          <w:tcPr>
            <w:tcW w:w="1417" w:type="dxa"/>
            <w:tcBorders>
              <w:top w:val="nil"/>
              <w:left w:val="nil"/>
              <w:bottom w:val="nil"/>
              <w:right w:val="nil"/>
            </w:tcBorders>
            <w:noWrap/>
            <w:vAlign w:val="bottom"/>
            <w:hideMark/>
          </w:tcPr>
          <w:p w14:paraId="047F94E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0.0580**</w:t>
            </w:r>
          </w:p>
        </w:tc>
        <w:tc>
          <w:tcPr>
            <w:tcW w:w="1418" w:type="dxa"/>
            <w:tcBorders>
              <w:top w:val="nil"/>
              <w:left w:val="nil"/>
              <w:bottom w:val="nil"/>
              <w:right w:val="nil"/>
            </w:tcBorders>
            <w:noWrap/>
            <w:vAlign w:val="bottom"/>
            <w:hideMark/>
          </w:tcPr>
          <w:p w14:paraId="2D8034B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(0.0289)</w:t>
            </w:r>
          </w:p>
        </w:tc>
        <w:tc>
          <w:tcPr>
            <w:tcW w:w="1417" w:type="dxa"/>
            <w:tcBorders>
              <w:top w:val="nil"/>
              <w:left w:val="nil"/>
              <w:bottom w:val="nil"/>
              <w:right w:val="nil"/>
            </w:tcBorders>
            <w:noWrap/>
            <w:vAlign w:val="bottom"/>
            <w:hideMark/>
          </w:tcPr>
          <w:p w14:paraId="2A731F4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-0.00273</w:t>
            </w:r>
          </w:p>
        </w:tc>
        <w:tc>
          <w:tcPr>
            <w:tcW w:w="1701" w:type="dxa"/>
            <w:tcBorders>
              <w:top w:val="nil"/>
              <w:left w:val="nil"/>
              <w:bottom w:val="nil"/>
              <w:right w:val="nil"/>
            </w:tcBorders>
            <w:noWrap/>
            <w:vAlign w:val="bottom"/>
            <w:hideMark/>
          </w:tcPr>
          <w:p w14:paraId="1D84D07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(0.00463)</w:t>
            </w:r>
          </w:p>
        </w:tc>
        <w:tc>
          <w:tcPr>
            <w:tcW w:w="1418" w:type="dxa"/>
            <w:tcBorders>
              <w:top w:val="nil"/>
              <w:left w:val="nil"/>
              <w:bottom w:val="nil"/>
              <w:right w:val="nil"/>
            </w:tcBorders>
            <w:noWrap/>
            <w:vAlign w:val="bottom"/>
            <w:hideMark/>
          </w:tcPr>
          <w:p w14:paraId="0B3E8355"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-0.0553**</w:t>
            </w:r>
          </w:p>
        </w:tc>
        <w:tc>
          <w:tcPr>
            <w:tcW w:w="1080" w:type="dxa"/>
            <w:tcBorders>
              <w:top w:val="nil"/>
              <w:left w:val="nil"/>
              <w:bottom w:val="nil"/>
              <w:right w:val="nil"/>
            </w:tcBorders>
            <w:noWrap/>
            <w:vAlign w:val="bottom"/>
            <w:hideMark/>
          </w:tcPr>
          <w:p w14:paraId="78411164"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(0.0246)</w:t>
            </w:r>
          </w:p>
        </w:tc>
        <w:tc>
          <w:tcPr>
            <w:tcW w:w="1501" w:type="dxa"/>
            <w:tcBorders>
              <w:top w:val="nil"/>
              <w:left w:val="nil"/>
              <w:bottom w:val="nil"/>
              <w:right w:val="nil"/>
            </w:tcBorders>
            <w:noWrap/>
            <w:vAlign w:val="bottom"/>
            <w:hideMark/>
          </w:tcPr>
          <w:p w14:paraId="73452E66"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3793EAD1" w14:textId="77777777" w:rsidTr="00EE2281">
        <w:trPr>
          <w:trHeight w:val="315"/>
        </w:trPr>
        <w:tc>
          <w:tcPr>
            <w:tcW w:w="3686" w:type="dxa"/>
            <w:tcBorders>
              <w:top w:val="nil"/>
              <w:left w:val="nil"/>
              <w:bottom w:val="nil"/>
              <w:right w:val="nil"/>
            </w:tcBorders>
            <w:noWrap/>
            <w:vAlign w:val="bottom"/>
            <w:hideMark/>
          </w:tcPr>
          <w:p w14:paraId="0B2473A0"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Never married/in union</w:t>
            </w:r>
          </w:p>
        </w:tc>
        <w:tc>
          <w:tcPr>
            <w:tcW w:w="1417" w:type="dxa"/>
            <w:tcBorders>
              <w:top w:val="nil"/>
              <w:left w:val="nil"/>
              <w:bottom w:val="nil"/>
              <w:right w:val="nil"/>
            </w:tcBorders>
            <w:noWrap/>
            <w:vAlign w:val="bottom"/>
            <w:hideMark/>
          </w:tcPr>
          <w:p w14:paraId="1074884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-0.0506***</w:t>
            </w:r>
          </w:p>
        </w:tc>
        <w:tc>
          <w:tcPr>
            <w:tcW w:w="1418" w:type="dxa"/>
            <w:tcBorders>
              <w:top w:val="nil"/>
              <w:left w:val="nil"/>
              <w:bottom w:val="nil"/>
              <w:right w:val="nil"/>
            </w:tcBorders>
            <w:noWrap/>
            <w:vAlign w:val="bottom"/>
            <w:hideMark/>
          </w:tcPr>
          <w:p w14:paraId="619E079A"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(0.0123)</w:t>
            </w:r>
          </w:p>
        </w:tc>
        <w:tc>
          <w:tcPr>
            <w:tcW w:w="1417" w:type="dxa"/>
            <w:tcBorders>
              <w:top w:val="nil"/>
              <w:left w:val="nil"/>
              <w:bottom w:val="nil"/>
              <w:right w:val="nil"/>
            </w:tcBorders>
            <w:noWrap/>
            <w:vAlign w:val="bottom"/>
            <w:hideMark/>
          </w:tcPr>
          <w:p w14:paraId="0696950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-0.0116***</w:t>
            </w:r>
          </w:p>
        </w:tc>
        <w:tc>
          <w:tcPr>
            <w:tcW w:w="1701" w:type="dxa"/>
            <w:tcBorders>
              <w:top w:val="nil"/>
              <w:left w:val="nil"/>
              <w:bottom w:val="nil"/>
              <w:right w:val="nil"/>
            </w:tcBorders>
            <w:noWrap/>
            <w:vAlign w:val="bottom"/>
            <w:hideMark/>
          </w:tcPr>
          <w:p w14:paraId="59E037E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(0.00370)</w:t>
            </w:r>
          </w:p>
        </w:tc>
        <w:tc>
          <w:tcPr>
            <w:tcW w:w="1418" w:type="dxa"/>
            <w:tcBorders>
              <w:top w:val="nil"/>
              <w:left w:val="nil"/>
              <w:bottom w:val="nil"/>
              <w:right w:val="nil"/>
            </w:tcBorders>
            <w:noWrap/>
            <w:vAlign w:val="bottom"/>
            <w:hideMark/>
          </w:tcPr>
          <w:p w14:paraId="09CEB87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0.0623***</w:t>
            </w:r>
          </w:p>
        </w:tc>
        <w:tc>
          <w:tcPr>
            <w:tcW w:w="1080" w:type="dxa"/>
            <w:tcBorders>
              <w:top w:val="nil"/>
              <w:left w:val="nil"/>
              <w:bottom w:val="nil"/>
              <w:right w:val="nil"/>
            </w:tcBorders>
            <w:noWrap/>
            <w:vAlign w:val="bottom"/>
            <w:hideMark/>
          </w:tcPr>
          <w:p w14:paraId="5A87BBF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(0.0158)</w:t>
            </w:r>
          </w:p>
        </w:tc>
        <w:tc>
          <w:tcPr>
            <w:tcW w:w="1501" w:type="dxa"/>
            <w:tcBorders>
              <w:top w:val="nil"/>
              <w:left w:val="nil"/>
              <w:bottom w:val="nil"/>
              <w:right w:val="nil"/>
            </w:tcBorders>
            <w:noWrap/>
            <w:vAlign w:val="bottom"/>
            <w:hideMark/>
          </w:tcPr>
          <w:p w14:paraId="2442F3E9"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5D3550F1" w14:textId="77777777" w:rsidTr="00EE2281">
        <w:trPr>
          <w:trHeight w:val="315"/>
        </w:trPr>
        <w:tc>
          <w:tcPr>
            <w:tcW w:w="3686" w:type="dxa"/>
            <w:tcBorders>
              <w:top w:val="nil"/>
              <w:left w:val="nil"/>
              <w:bottom w:val="nil"/>
              <w:right w:val="nil"/>
            </w:tcBorders>
            <w:noWrap/>
            <w:vAlign w:val="bottom"/>
            <w:hideMark/>
          </w:tcPr>
          <w:p w14:paraId="40A41E1B"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Age</w:t>
            </w:r>
          </w:p>
        </w:tc>
        <w:tc>
          <w:tcPr>
            <w:tcW w:w="1417" w:type="dxa"/>
            <w:tcBorders>
              <w:top w:val="nil"/>
              <w:left w:val="nil"/>
              <w:bottom w:val="nil"/>
              <w:right w:val="nil"/>
            </w:tcBorders>
            <w:noWrap/>
            <w:vAlign w:val="bottom"/>
            <w:hideMark/>
          </w:tcPr>
          <w:p w14:paraId="7323C4E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0.00384</w:t>
            </w:r>
          </w:p>
        </w:tc>
        <w:tc>
          <w:tcPr>
            <w:tcW w:w="1418" w:type="dxa"/>
            <w:tcBorders>
              <w:top w:val="nil"/>
              <w:left w:val="nil"/>
              <w:bottom w:val="nil"/>
              <w:right w:val="nil"/>
            </w:tcBorders>
            <w:noWrap/>
            <w:vAlign w:val="bottom"/>
            <w:hideMark/>
          </w:tcPr>
          <w:p w14:paraId="3E45BC9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(0.00753)</w:t>
            </w:r>
          </w:p>
        </w:tc>
        <w:tc>
          <w:tcPr>
            <w:tcW w:w="1417" w:type="dxa"/>
            <w:tcBorders>
              <w:top w:val="nil"/>
              <w:left w:val="nil"/>
              <w:bottom w:val="nil"/>
              <w:right w:val="nil"/>
            </w:tcBorders>
            <w:noWrap/>
            <w:vAlign w:val="bottom"/>
            <w:hideMark/>
          </w:tcPr>
          <w:p w14:paraId="1461C60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0.000628</w:t>
            </w:r>
          </w:p>
        </w:tc>
        <w:tc>
          <w:tcPr>
            <w:tcW w:w="1701" w:type="dxa"/>
            <w:tcBorders>
              <w:top w:val="nil"/>
              <w:left w:val="nil"/>
              <w:bottom w:val="nil"/>
              <w:right w:val="nil"/>
            </w:tcBorders>
            <w:noWrap/>
            <w:vAlign w:val="bottom"/>
            <w:hideMark/>
          </w:tcPr>
          <w:p w14:paraId="05F7B39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(0.00124)</w:t>
            </w:r>
          </w:p>
        </w:tc>
        <w:tc>
          <w:tcPr>
            <w:tcW w:w="1418" w:type="dxa"/>
            <w:tcBorders>
              <w:top w:val="nil"/>
              <w:left w:val="nil"/>
              <w:bottom w:val="nil"/>
              <w:right w:val="nil"/>
            </w:tcBorders>
            <w:noWrap/>
            <w:vAlign w:val="bottom"/>
            <w:hideMark/>
          </w:tcPr>
          <w:p w14:paraId="0AB1A404"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-0.00446</w:t>
            </w:r>
          </w:p>
        </w:tc>
        <w:tc>
          <w:tcPr>
            <w:tcW w:w="1080" w:type="dxa"/>
            <w:tcBorders>
              <w:top w:val="nil"/>
              <w:left w:val="nil"/>
              <w:bottom w:val="nil"/>
              <w:right w:val="nil"/>
            </w:tcBorders>
            <w:noWrap/>
            <w:vAlign w:val="bottom"/>
            <w:hideMark/>
          </w:tcPr>
          <w:p w14:paraId="5BEDE01A"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(0.00876)</w:t>
            </w:r>
          </w:p>
        </w:tc>
        <w:tc>
          <w:tcPr>
            <w:tcW w:w="1501" w:type="dxa"/>
            <w:tcBorders>
              <w:top w:val="nil"/>
              <w:left w:val="nil"/>
              <w:bottom w:val="nil"/>
              <w:right w:val="nil"/>
            </w:tcBorders>
            <w:noWrap/>
            <w:vAlign w:val="bottom"/>
            <w:hideMark/>
          </w:tcPr>
          <w:p w14:paraId="4FBB3D8E"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16DC242B" w14:textId="77777777" w:rsidTr="00EE2281">
        <w:trPr>
          <w:trHeight w:val="315"/>
        </w:trPr>
        <w:tc>
          <w:tcPr>
            <w:tcW w:w="3686" w:type="dxa"/>
            <w:tcBorders>
              <w:top w:val="nil"/>
              <w:left w:val="nil"/>
              <w:bottom w:val="nil"/>
              <w:right w:val="nil"/>
            </w:tcBorders>
            <w:noWrap/>
            <w:vAlign w:val="bottom"/>
            <w:hideMark/>
          </w:tcPr>
          <w:p w14:paraId="616F1E04"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Educational attainment</w:t>
            </w:r>
          </w:p>
        </w:tc>
        <w:tc>
          <w:tcPr>
            <w:tcW w:w="1417" w:type="dxa"/>
            <w:tcBorders>
              <w:top w:val="nil"/>
              <w:left w:val="nil"/>
              <w:bottom w:val="nil"/>
              <w:right w:val="nil"/>
            </w:tcBorders>
            <w:noWrap/>
            <w:vAlign w:val="bottom"/>
            <w:hideMark/>
          </w:tcPr>
          <w:p w14:paraId="7EDF71F1"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5D23195E"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26911DDE"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283384A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5B749438"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2266FFDD"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64727AC1"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100B9053" w14:textId="77777777" w:rsidTr="00EE2281">
        <w:trPr>
          <w:trHeight w:val="315"/>
        </w:trPr>
        <w:tc>
          <w:tcPr>
            <w:tcW w:w="3686" w:type="dxa"/>
            <w:tcBorders>
              <w:top w:val="nil"/>
              <w:left w:val="nil"/>
              <w:bottom w:val="nil"/>
              <w:right w:val="nil"/>
            </w:tcBorders>
            <w:noWrap/>
            <w:vAlign w:val="bottom"/>
            <w:hideMark/>
          </w:tcPr>
          <w:p w14:paraId="1664483C"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Primary education</w:t>
            </w:r>
          </w:p>
        </w:tc>
        <w:tc>
          <w:tcPr>
            <w:tcW w:w="1417" w:type="dxa"/>
            <w:tcBorders>
              <w:top w:val="nil"/>
              <w:left w:val="nil"/>
              <w:bottom w:val="nil"/>
              <w:right w:val="nil"/>
            </w:tcBorders>
            <w:noWrap/>
            <w:vAlign w:val="bottom"/>
            <w:hideMark/>
          </w:tcPr>
          <w:p w14:paraId="2033EBA2"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0.0106</w:t>
            </w:r>
          </w:p>
        </w:tc>
        <w:tc>
          <w:tcPr>
            <w:tcW w:w="1418" w:type="dxa"/>
            <w:tcBorders>
              <w:top w:val="nil"/>
              <w:left w:val="nil"/>
              <w:bottom w:val="nil"/>
              <w:right w:val="nil"/>
            </w:tcBorders>
            <w:noWrap/>
            <w:vAlign w:val="bottom"/>
            <w:hideMark/>
          </w:tcPr>
          <w:p w14:paraId="02E3646C"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(0.0202)</w:t>
            </w:r>
          </w:p>
        </w:tc>
        <w:tc>
          <w:tcPr>
            <w:tcW w:w="1417" w:type="dxa"/>
            <w:tcBorders>
              <w:top w:val="nil"/>
              <w:left w:val="nil"/>
              <w:bottom w:val="nil"/>
              <w:right w:val="nil"/>
            </w:tcBorders>
            <w:noWrap/>
            <w:vAlign w:val="bottom"/>
            <w:hideMark/>
          </w:tcPr>
          <w:p w14:paraId="68902A0C"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0.00165</w:t>
            </w:r>
          </w:p>
        </w:tc>
        <w:tc>
          <w:tcPr>
            <w:tcW w:w="1701" w:type="dxa"/>
            <w:tcBorders>
              <w:top w:val="nil"/>
              <w:left w:val="nil"/>
              <w:bottom w:val="nil"/>
              <w:right w:val="nil"/>
            </w:tcBorders>
            <w:noWrap/>
            <w:vAlign w:val="bottom"/>
            <w:hideMark/>
          </w:tcPr>
          <w:p w14:paraId="7DA9EBA5"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(0.00350)</w:t>
            </w:r>
          </w:p>
        </w:tc>
        <w:tc>
          <w:tcPr>
            <w:tcW w:w="1418" w:type="dxa"/>
            <w:tcBorders>
              <w:top w:val="nil"/>
              <w:left w:val="nil"/>
              <w:bottom w:val="nil"/>
              <w:right w:val="nil"/>
            </w:tcBorders>
            <w:noWrap/>
            <w:vAlign w:val="bottom"/>
            <w:hideMark/>
          </w:tcPr>
          <w:p w14:paraId="7AC20F40"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-0.0123</w:t>
            </w:r>
          </w:p>
        </w:tc>
        <w:tc>
          <w:tcPr>
            <w:tcW w:w="1080" w:type="dxa"/>
            <w:tcBorders>
              <w:top w:val="nil"/>
              <w:left w:val="nil"/>
              <w:bottom w:val="nil"/>
              <w:right w:val="nil"/>
            </w:tcBorders>
            <w:noWrap/>
            <w:vAlign w:val="bottom"/>
            <w:hideMark/>
          </w:tcPr>
          <w:p w14:paraId="01D00343"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(0.0237)</w:t>
            </w:r>
          </w:p>
        </w:tc>
        <w:tc>
          <w:tcPr>
            <w:tcW w:w="1501" w:type="dxa"/>
            <w:tcBorders>
              <w:top w:val="nil"/>
              <w:left w:val="nil"/>
              <w:bottom w:val="nil"/>
              <w:right w:val="nil"/>
            </w:tcBorders>
            <w:noWrap/>
            <w:vAlign w:val="bottom"/>
            <w:hideMark/>
          </w:tcPr>
          <w:p w14:paraId="2419E24E"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3414479B" w14:textId="77777777" w:rsidTr="00EE2281">
        <w:trPr>
          <w:trHeight w:val="315"/>
        </w:trPr>
        <w:tc>
          <w:tcPr>
            <w:tcW w:w="3686" w:type="dxa"/>
            <w:tcBorders>
              <w:top w:val="nil"/>
              <w:left w:val="nil"/>
              <w:bottom w:val="nil"/>
              <w:right w:val="nil"/>
            </w:tcBorders>
            <w:noWrap/>
            <w:vAlign w:val="bottom"/>
            <w:hideMark/>
          </w:tcPr>
          <w:p w14:paraId="26AC7D4C"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Secondary education</w:t>
            </w:r>
          </w:p>
        </w:tc>
        <w:tc>
          <w:tcPr>
            <w:tcW w:w="1417" w:type="dxa"/>
            <w:tcBorders>
              <w:top w:val="nil"/>
              <w:left w:val="nil"/>
              <w:bottom w:val="nil"/>
              <w:right w:val="nil"/>
            </w:tcBorders>
            <w:noWrap/>
            <w:vAlign w:val="bottom"/>
            <w:hideMark/>
          </w:tcPr>
          <w:p w14:paraId="424F887A"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0.00759</w:t>
            </w:r>
          </w:p>
        </w:tc>
        <w:tc>
          <w:tcPr>
            <w:tcW w:w="1418" w:type="dxa"/>
            <w:tcBorders>
              <w:top w:val="nil"/>
              <w:left w:val="nil"/>
              <w:bottom w:val="nil"/>
              <w:right w:val="nil"/>
            </w:tcBorders>
            <w:noWrap/>
            <w:vAlign w:val="bottom"/>
            <w:hideMark/>
          </w:tcPr>
          <w:p w14:paraId="00338F2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(0.0188)</w:t>
            </w:r>
          </w:p>
        </w:tc>
        <w:tc>
          <w:tcPr>
            <w:tcW w:w="1417" w:type="dxa"/>
            <w:tcBorders>
              <w:top w:val="nil"/>
              <w:left w:val="nil"/>
              <w:bottom w:val="nil"/>
              <w:right w:val="nil"/>
            </w:tcBorders>
            <w:noWrap/>
            <w:vAlign w:val="bottom"/>
            <w:hideMark/>
          </w:tcPr>
          <w:p w14:paraId="5508AFE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0.00125</w:t>
            </w:r>
          </w:p>
        </w:tc>
        <w:tc>
          <w:tcPr>
            <w:tcW w:w="1701" w:type="dxa"/>
            <w:tcBorders>
              <w:top w:val="nil"/>
              <w:left w:val="nil"/>
              <w:bottom w:val="nil"/>
              <w:right w:val="nil"/>
            </w:tcBorders>
            <w:noWrap/>
            <w:vAlign w:val="bottom"/>
            <w:hideMark/>
          </w:tcPr>
          <w:p w14:paraId="495102B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(0.00342)</w:t>
            </w:r>
          </w:p>
        </w:tc>
        <w:tc>
          <w:tcPr>
            <w:tcW w:w="1418" w:type="dxa"/>
            <w:tcBorders>
              <w:top w:val="nil"/>
              <w:left w:val="nil"/>
              <w:bottom w:val="nil"/>
              <w:right w:val="nil"/>
            </w:tcBorders>
            <w:noWrap/>
            <w:vAlign w:val="bottom"/>
            <w:hideMark/>
          </w:tcPr>
          <w:p w14:paraId="43E3025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-0.00884</w:t>
            </w:r>
          </w:p>
        </w:tc>
        <w:tc>
          <w:tcPr>
            <w:tcW w:w="1080" w:type="dxa"/>
            <w:tcBorders>
              <w:top w:val="nil"/>
              <w:left w:val="nil"/>
              <w:bottom w:val="nil"/>
              <w:right w:val="nil"/>
            </w:tcBorders>
            <w:noWrap/>
            <w:vAlign w:val="bottom"/>
            <w:hideMark/>
          </w:tcPr>
          <w:p w14:paraId="76DEDE0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(0.0222)</w:t>
            </w:r>
          </w:p>
        </w:tc>
        <w:tc>
          <w:tcPr>
            <w:tcW w:w="1501" w:type="dxa"/>
            <w:tcBorders>
              <w:top w:val="nil"/>
              <w:left w:val="nil"/>
              <w:bottom w:val="nil"/>
              <w:right w:val="nil"/>
            </w:tcBorders>
            <w:noWrap/>
            <w:vAlign w:val="bottom"/>
            <w:hideMark/>
          </w:tcPr>
          <w:p w14:paraId="5EF9E6B3"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0AF2ABE6" w14:textId="77777777" w:rsidTr="00EE2281">
        <w:trPr>
          <w:trHeight w:val="315"/>
        </w:trPr>
        <w:tc>
          <w:tcPr>
            <w:tcW w:w="3686" w:type="dxa"/>
            <w:tcBorders>
              <w:top w:val="nil"/>
              <w:left w:val="nil"/>
              <w:bottom w:val="nil"/>
              <w:right w:val="nil"/>
            </w:tcBorders>
            <w:noWrap/>
            <w:vAlign w:val="bottom"/>
            <w:hideMark/>
          </w:tcPr>
          <w:p w14:paraId="090BD257"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Higher education</w:t>
            </w:r>
          </w:p>
        </w:tc>
        <w:tc>
          <w:tcPr>
            <w:tcW w:w="1417" w:type="dxa"/>
            <w:tcBorders>
              <w:top w:val="nil"/>
              <w:left w:val="nil"/>
              <w:bottom w:val="nil"/>
              <w:right w:val="nil"/>
            </w:tcBorders>
            <w:noWrap/>
            <w:vAlign w:val="bottom"/>
            <w:hideMark/>
          </w:tcPr>
          <w:p w14:paraId="2590FC9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-0.0562**</w:t>
            </w:r>
          </w:p>
        </w:tc>
        <w:tc>
          <w:tcPr>
            <w:tcW w:w="1418" w:type="dxa"/>
            <w:tcBorders>
              <w:top w:val="nil"/>
              <w:left w:val="nil"/>
              <w:bottom w:val="nil"/>
              <w:right w:val="nil"/>
            </w:tcBorders>
            <w:noWrap/>
            <w:vAlign w:val="bottom"/>
            <w:hideMark/>
          </w:tcPr>
          <w:p w14:paraId="4637146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(0.0243)</w:t>
            </w:r>
          </w:p>
        </w:tc>
        <w:tc>
          <w:tcPr>
            <w:tcW w:w="1417" w:type="dxa"/>
            <w:tcBorders>
              <w:top w:val="nil"/>
              <w:left w:val="nil"/>
              <w:bottom w:val="nil"/>
              <w:right w:val="nil"/>
            </w:tcBorders>
            <w:noWrap/>
            <w:vAlign w:val="bottom"/>
            <w:hideMark/>
          </w:tcPr>
          <w:p w14:paraId="4A16B4AB"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-0.0212**</w:t>
            </w:r>
          </w:p>
        </w:tc>
        <w:tc>
          <w:tcPr>
            <w:tcW w:w="1701" w:type="dxa"/>
            <w:tcBorders>
              <w:top w:val="nil"/>
              <w:left w:val="nil"/>
              <w:bottom w:val="nil"/>
              <w:right w:val="nil"/>
            </w:tcBorders>
            <w:noWrap/>
            <w:vAlign w:val="bottom"/>
            <w:hideMark/>
          </w:tcPr>
          <w:p w14:paraId="641DEA9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(0.0101)</w:t>
            </w:r>
          </w:p>
        </w:tc>
        <w:tc>
          <w:tcPr>
            <w:tcW w:w="1418" w:type="dxa"/>
            <w:tcBorders>
              <w:top w:val="nil"/>
              <w:left w:val="nil"/>
              <w:bottom w:val="nil"/>
              <w:right w:val="nil"/>
            </w:tcBorders>
            <w:noWrap/>
            <w:vAlign w:val="bottom"/>
            <w:hideMark/>
          </w:tcPr>
          <w:p w14:paraId="6ABEC22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0.0773**</w:t>
            </w:r>
          </w:p>
        </w:tc>
        <w:tc>
          <w:tcPr>
            <w:tcW w:w="1080" w:type="dxa"/>
            <w:tcBorders>
              <w:top w:val="nil"/>
              <w:left w:val="nil"/>
              <w:bottom w:val="nil"/>
              <w:right w:val="nil"/>
            </w:tcBorders>
            <w:noWrap/>
            <w:vAlign w:val="bottom"/>
            <w:hideMark/>
          </w:tcPr>
          <w:p w14:paraId="332C588C"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(0.0335)</w:t>
            </w:r>
          </w:p>
        </w:tc>
        <w:tc>
          <w:tcPr>
            <w:tcW w:w="1501" w:type="dxa"/>
            <w:tcBorders>
              <w:top w:val="nil"/>
              <w:left w:val="nil"/>
              <w:bottom w:val="nil"/>
              <w:right w:val="nil"/>
            </w:tcBorders>
            <w:noWrap/>
            <w:vAlign w:val="bottom"/>
            <w:hideMark/>
          </w:tcPr>
          <w:p w14:paraId="474DB3AC"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4F240934" w14:textId="77777777" w:rsidTr="00EE2281">
        <w:trPr>
          <w:trHeight w:val="315"/>
        </w:trPr>
        <w:tc>
          <w:tcPr>
            <w:tcW w:w="3686" w:type="dxa"/>
            <w:tcBorders>
              <w:top w:val="nil"/>
              <w:left w:val="nil"/>
              <w:bottom w:val="nil"/>
              <w:right w:val="nil"/>
            </w:tcBorders>
            <w:noWrap/>
            <w:vAlign w:val="bottom"/>
            <w:hideMark/>
          </w:tcPr>
          <w:p w14:paraId="1AB944F0"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Health insurance</w:t>
            </w:r>
          </w:p>
        </w:tc>
        <w:tc>
          <w:tcPr>
            <w:tcW w:w="1417" w:type="dxa"/>
            <w:tcBorders>
              <w:top w:val="nil"/>
              <w:left w:val="nil"/>
              <w:bottom w:val="nil"/>
              <w:right w:val="nil"/>
            </w:tcBorders>
            <w:noWrap/>
            <w:vAlign w:val="bottom"/>
            <w:hideMark/>
          </w:tcPr>
          <w:p w14:paraId="50966F5F"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363B7497"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21F49FF8"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40A9C223"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4B8998C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78B6B885"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14D1C94B"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2281D39E" w14:textId="77777777" w:rsidTr="00EE2281">
        <w:trPr>
          <w:trHeight w:val="315"/>
        </w:trPr>
        <w:tc>
          <w:tcPr>
            <w:tcW w:w="3686" w:type="dxa"/>
            <w:tcBorders>
              <w:top w:val="nil"/>
              <w:left w:val="nil"/>
              <w:bottom w:val="nil"/>
              <w:right w:val="nil"/>
            </w:tcBorders>
            <w:noWrap/>
            <w:vAlign w:val="bottom"/>
            <w:hideMark/>
          </w:tcPr>
          <w:p w14:paraId="3481EA41"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Has no health Insurance</w:t>
            </w:r>
          </w:p>
        </w:tc>
        <w:tc>
          <w:tcPr>
            <w:tcW w:w="1417" w:type="dxa"/>
            <w:tcBorders>
              <w:top w:val="nil"/>
              <w:left w:val="nil"/>
              <w:bottom w:val="nil"/>
              <w:right w:val="nil"/>
            </w:tcBorders>
            <w:noWrap/>
            <w:vAlign w:val="bottom"/>
            <w:hideMark/>
          </w:tcPr>
          <w:p w14:paraId="77049BB2"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0.0559**</w:t>
            </w:r>
          </w:p>
        </w:tc>
        <w:tc>
          <w:tcPr>
            <w:tcW w:w="1418" w:type="dxa"/>
            <w:tcBorders>
              <w:top w:val="nil"/>
              <w:left w:val="nil"/>
              <w:bottom w:val="nil"/>
              <w:right w:val="nil"/>
            </w:tcBorders>
            <w:noWrap/>
            <w:vAlign w:val="bottom"/>
            <w:hideMark/>
          </w:tcPr>
          <w:p w14:paraId="06D604F0"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(0.0272)</w:t>
            </w:r>
          </w:p>
        </w:tc>
        <w:tc>
          <w:tcPr>
            <w:tcW w:w="1417" w:type="dxa"/>
            <w:tcBorders>
              <w:top w:val="nil"/>
              <w:left w:val="nil"/>
              <w:bottom w:val="nil"/>
              <w:right w:val="nil"/>
            </w:tcBorders>
            <w:noWrap/>
            <w:vAlign w:val="bottom"/>
            <w:hideMark/>
          </w:tcPr>
          <w:p w14:paraId="5B8815AC"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0.0189</w:t>
            </w:r>
          </w:p>
        </w:tc>
        <w:tc>
          <w:tcPr>
            <w:tcW w:w="1701" w:type="dxa"/>
            <w:tcBorders>
              <w:top w:val="nil"/>
              <w:left w:val="nil"/>
              <w:bottom w:val="nil"/>
              <w:right w:val="nil"/>
            </w:tcBorders>
            <w:noWrap/>
            <w:vAlign w:val="bottom"/>
            <w:hideMark/>
          </w:tcPr>
          <w:p w14:paraId="0EB440F4"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(0.0147)</w:t>
            </w:r>
          </w:p>
        </w:tc>
        <w:tc>
          <w:tcPr>
            <w:tcW w:w="1418" w:type="dxa"/>
            <w:tcBorders>
              <w:top w:val="nil"/>
              <w:left w:val="nil"/>
              <w:bottom w:val="nil"/>
              <w:right w:val="nil"/>
            </w:tcBorders>
            <w:noWrap/>
            <w:vAlign w:val="bottom"/>
            <w:hideMark/>
          </w:tcPr>
          <w:p w14:paraId="342C7F7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-0.0749*</w:t>
            </w:r>
          </w:p>
        </w:tc>
        <w:tc>
          <w:tcPr>
            <w:tcW w:w="1080" w:type="dxa"/>
            <w:tcBorders>
              <w:top w:val="nil"/>
              <w:left w:val="nil"/>
              <w:bottom w:val="nil"/>
              <w:right w:val="nil"/>
            </w:tcBorders>
            <w:noWrap/>
            <w:vAlign w:val="bottom"/>
            <w:hideMark/>
          </w:tcPr>
          <w:p w14:paraId="2A230C9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(0.0418)</w:t>
            </w:r>
          </w:p>
        </w:tc>
        <w:tc>
          <w:tcPr>
            <w:tcW w:w="1501" w:type="dxa"/>
            <w:tcBorders>
              <w:top w:val="nil"/>
              <w:left w:val="nil"/>
              <w:bottom w:val="nil"/>
              <w:right w:val="nil"/>
            </w:tcBorders>
            <w:noWrap/>
            <w:vAlign w:val="bottom"/>
            <w:hideMark/>
          </w:tcPr>
          <w:p w14:paraId="1DA6C936"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0B71BABE" w14:textId="77777777" w:rsidTr="00EE2281">
        <w:trPr>
          <w:trHeight w:val="315"/>
        </w:trPr>
        <w:tc>
          <w:tcPr>
            <w:tcW w:w="3686" w:type="dxa"/>
            <w:tcBorders>
              <w:top w:val="nil"/>
              <w:left w:val="nil"/>
              <w:bottom w:val="nil"/>
              <w:right w:val="nil"/>
            </w:tcBorders>
            <w:noWrap/>
            <w:vAlign w:val="bottom"/>
            <w:hideMark/>
          </w:tcPr>
          <w:p w14:paraId="69A0144F"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Functional difficulty</w:t>
            </w:r>
          </w:p>
        </w:tc>
        <w:tc>
          <w:tcPr>
            <w:tcW w:w="1417" w:type="dxa"/>
            <w:tcBorders>
              <w:top w:val="nil"/>
              <w:left w:val="nil"/>
              <w:bottom w:val="nil"/>
              <w:right w:val="nil"/>
            </w:tcBorders>
            <w:noWrap/>
            <w:vAlign w:val="bottom"/>
            <w:hideMark/>
          </w:tcPr>
          <w:p w14:paraId="3D381894"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2C13C59A"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0D9064A3"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777183D3"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58DB21D9"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69AE66C2"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62A91404"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65A82872" w14:textId="77777777" w:rsidTr="00EE2281">
        <w:trPr>
          <w:trHeight w:val="315"/>
        </w:trPr>
        <w:tc>
          <w:tcPr>
            <w:tcW w:w="3686" w:type="dxa"/>
            <w:tcBorders>
              <w:top w:val="nil"/>
              <w:left w:val="nil"/>
              <w:bottom w:val="nil"/>
              <w:right w:val="nil"/>
            </w:tcBorders>
            <w:noWrap/>
            <w:vAlign w:val="bottom"/>
            <w:hideMark/>
          </w:tcPr>
          <w:p w14:paraId="2515C3F9"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Without functional difficulty</w:t>
            </w:r>
          </w:p>
        </w:tc>
        <w:tc>
          <w:tcPr>
            <w:tcW w:w="1417" w:type="dxa"/>
            <w:tcBorders>
              <w:top w:val="nil"/>
              <w:left w:val="nil"/>
              <w:bottom w:val="nil"/>
              <w:right w:val="nil"/>
            </w:tcBorders>
            <w:noWrap/>
            <w:vAlign w:val="bottom"/>
            <w:hideMark/>
          </w:tcPr>
          <w:p w14:paraId="4F0BDCBB"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-0.136***</w:t>
            </w:r>
          </w:p>
        </w:tc>
        <w:tc>
          <w:tcPr>
            <w:tcW w:w="1418" w:type="dxa"/>
            <w:tcBorders>
              <w:top w:val="nil"/>
              <w:left w:val="nil"/>
              <w:bottom w:val="nil"/>
              <w:right w:val="nil"/>
            </w:tcBorders>
            <w:noWrap/>
            <w:vAlign w:val="bottom"/>
            <w:hideMark/>
          </w:tcPr>
          <w:p w14:paraId="151FD165"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(0.0366)</w:t>
            </w:r>
          </w:p>
        </w:tc>
        <w:tc>
          <w:tcPr>
            <w:tcW w:w="1417" w:type="dxa"/>
            <w:tcBorders>
              <w:top w:val="nil"/>
              <w:left w:val="nil"/>
              <w:bottom w:val="nil"/>
              <w:right w:val="nil"/>
            </w:tcBorders>
            <w:noWrap/>
            <w:vAlign w:val="bottom"/>
            <w:hideMark/>
          </w:tcPr>
          <w:p w14:paraId="00B0D2E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0.0153</w:t>
            </w:r>
          </w:p>
        </w:tc>
        <w:tc>
          <w:tcPr>
            <w:tcW w:w="1701" w:type="dxa"/>
            <w:tcBorders>
              <w:top w:val="nil"/>
              <w:left w:val="nil"/>
              <w:bottom w:val="nil"/>
              <w:right w:val="nil"/>
            </w:tcBorders>
            <w:noWrap/>
            <w:vAlign w:val="bottom"/>
            <w:hideMark/>
          </w:tcPr>
          <w:p w14:paraId="1A97BF23"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(0.0121)</w:t>
            </w:r>
          </w:p>
        </w:tc>
        <w:tc>
          <w:tcPr>
            <w:tcW w:w="1418" w:type="dxa"/>
            <w:tcBorders>
              <w:top w:val="nil"/>
              <w:left w:val="nil"/>
              <w:bottom w:val="nil"/>
              <w:right w:val="nil"/>
            </w:tcBorders>
            <w:noWrap/>
            <w:vAlign w:val="bottom"/>
            <w:hideMark/>
          </w:tcPr>
          <w:p w14:paraId="4A8C65AD"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0.121***</w:t>
            </w:r>
          </w:p>
        </w:tc>
        <w:tc>
          <w:tcPr>
            <w:tcW w:w="1080" w:type="dxa"/>
            <w:tcBorders>
              <w:top w:val="nil"/>
              <w:left w:val="nil"/>
              <w:bottom w:val="nil"/>
              <w:right w:val="nil"/>
            </w:tcBorders>
            <w:noWrap/>
            <w:vAlign w:val="bottom"/>
            <w:hideMark/>
          </w:tcPr>
          <w:p w14:paraId="0725798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(0.0248)</w:t>
            </w:r>
          </w:p>
        </w:tc>
        <w:tc>
          <w:tcPr>
            <w:tcW w:w="1501" w:type="dxa"/>
            <w:tcBorders>
              <w:top w:val="nil"/>
              <w:left w:val="nil"/>
              <w:bottom w:val="nil"/>
              <w:right w:val="nil"/>
            </w:tcBorders>
            <w:noWrap/>
            <w:vAlign w:val="bottom"/>
            <w:hideMark/>
          </w:tcPr>
          <w:p w14:paraId="43B3D967"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5B5BABB6" w14:textId="77777777" w:rsidTr="00EE2281">
        <w:trPr>
          <w:trHeight w:val="315"/>
        </w:trPr>
        <w:tc>
          <w:tcPr>
            <w:tcW w:w="3686" w:type="dxa"/>
            <w:tcBorders>
              <w:top w:val="nil"/>
              <w:left w:val="nil"/>
              <w:bottom w:val="nil"/>
              <w:right w:val="nil"/>
            </w:tcBorders>
            <w:noWrap/>
            <w:vAlign w:val="bottom"/>
            <w:hideMark/>
          </w:tcPr>
          <w:p w14:paraId="7F248A0E"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Ethnic_discrimantion</w:t>
            </w:r>
          </w:p>
        </w:tc>
        <w:tc>
          <w:tcPr>
            <w:tcW w:w="1417" w:type="dxa"/>
            <w:tcBorders>
              <w:top w:val="nil"/>
              <w:left w:val="nil"/>
              <w:bottom w:val="nil"/>
              <w:right w:val="nil"/>
            </w:tcBorders>
            <w:noWrap/>
            <w:vAlign w:val="bottom"/>
            <w:hideMark/>
          </w:tcPr>
          <w:p w14:paraId="37D149D3"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7309FE8A"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6176DAA2"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27AE654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687001E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2C05BBBC"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72FFD357"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606A29DE" w14:textId="77777777" w:rsidTr="00EE2281">
        <w:trPr>
          <w:trHeight w:val="315"/>
        </w:trPr>
        <w:tc>
          <w:tcPr>
            <w:tcW w:w="3686" w:type="dxa"/>
            <w:tcBorders>
              <w:top w:val="nil"/>
              <w:left w:val="nil"/>
              <w:bottom w:val="single" w:sz="12" w:space="0" w:color="auto"/>
              <w:right w:val="nil"/>
            </w:tcBorders>
            <w:noWrap/>
            <w:vAlign w:val="bottom"/>
            <w:hideMark/>
          </w:tcPr>
          <w:p w14:paraId="66D74FBD"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Never been discriminated</w:t>
            </w:r>
          </w:p>
        </w:tc>
        <w:tc>
          <w:tcPr>
            <w:tcW w:w="1417" w:type="dxa"/>
            <w:tcBorders>
              <w:top w:val="nil"/>
              <w:left w:val="nil"/>
              <w:bottom w:val="single" w:sz="12" w:space="0" w:color="auto"/>
              <w:right w:val="nil"/>
            </w:tcBorders>
            <w:noWrap/>
            <w:vAlign w:val="bottom"/>
            <w:hideMark/>
          </w:tcPr>
          <w:p w14:paraId="6D1AF1B4"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-0.0711***</w:t>
            </w:r>
          </w:p>
        </w:tc>
        <w:tc>
          <w:tcPr>
            <w:tcW w:w="1418" w:type="dxa"/>
            <w:tcBorders>
              <w:top w:val="nil"/>
              <w:left w:val="nil"/>
              <w:bottom w:val="single" w:sz="12" w:space="0" w:color="auto"/>
              <w:right w:val="nil"/>
            </w:tcBorders>
            <w:noWrap/>
            <w:vAlign w:val="bottom"/>
            <w:hideMark/>
          </w:tcPr>
          <w:p w14:paraId="3DB783B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(0.0166)</w:t>
            </w:r>
          </w:p>
        </w:tc>
        <w:tc>
          <w:tcPr>
            <w:tcW w:w="1417" w:type="dxa"/>
            <w:tcBorders>
              <w:top w:val="nil"/>
              <w:left w:val="nil"/>
              <w:bottom w:val="single" w:sz="12" w:space="0" w:color="auto"/>
              <w:right w:val="nil"/>
            </w:tcBorders>
            <w:noWrap/>
            <w:vAlign w:val="bottom"/>
            <w:hideMark/>
          </w:tcPr>
          <w:p w14:paraId="44460BE1"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-0.00200</w:t>
            </w:r>
          </w:p>
        </w:tc>
        <w:tc>
          <w:tcPr>
            <w:tcW w:w="1701" w:type="dxa"/>
            <w:tcBorders>
              <w:top w:val="nil"/>
              <w:left w:val="nil"/>
              <w:bottom w:val="single" w:sz="12" w:space="0" w:color="auto"/>
              <w:right w:val="nil"/>
            </w:tcBorders>
            <w:noWrap/>
            <w:vAlign w:val="bottom"/>
            <w:hideMark/>
          </w:tcPr>
          <w:p w14:paraId="4E429A3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(0.00223)</w:t>
            </w:r>
          </w:p>
        </w:tc>
        <w:tc>
          <w:tcPr>
            <w:tcW w:w="1418" w:type="dxa"/>
            <w:tcBorders>
              <w:top w:val="nil"/>
              <w:left w:val="nil"/>
              <w:bottom w:val="single" w:sz="12" w:space="0" w:color="auto"/>
              <w:right w:val="nil"/>
            </w:tcBorders>
            <w:noWrap/>
            <w:vAlign w:val="bottom"/>
            <w:hideMark/>
          </w:tcPr>
          <w:p w14:paraId="6C241EC1"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0.0731***</w:t>
            </w:r>
          </w:p>
        </w:tc>
        <w:tc>
          <w:tcPr>
            <w:tcW w:w="1080" w:type="dxa"/>
            <w:tcBorders>
              <w:top w:val="nil"/>
              <w:left w:val="nil"/>
              <w:bottom w:val="single" w:sz="12" w:space="0" w:color="auto"/>
              <w:right w:val="nil"/>
            </w:tcBorders>
            <w:noWrap/>
            <w:vAlign w:val="bottom"/>
            <w:hideMark/>
          </w:tcPr>
          <w:p w14:paraId="40BCB0F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(0.0150)</w:t>
            </w:r>
          </w:p>
        </w:tc>
        <w:tc>
          <w:tcPr>
            <w:tcW w:w="1501" w:type="dxa"/>
            <w:tcBorders>
              <w:top w:val="nil"/>
              <w:left w:val="nil"/>
              <w:bottom w:val="single" w:sz="12" w:space="0" w:color="auto"/>
              <w:right w:val="nil"/>
            </w:tcBorders>
            <w:noWrap/>
            <w:vAlign w:val="bottom"/>
            <w:hideMark/>
          </w:tcPr>
          <w:p w14:paraId="21DE18CD"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bl>
    <w:p w14:paraId="63D508BB" w14:textId="77777777" w:rsidR="00EE2281" w:rsidRPr="00D52378" w:rsidRDefault="00DB7B7C" w:rsidP="00D52378">
      <w:pPr>
        <w:jc w:val="both"/>
        <w:rPr>
          <w:rFonts w:ascii="Times New Roman" w:hAnsi="Times New Roman" w:cs="Times New Roman"/>
          <w:sz w:val="24"/>
          <w:szCs w:val="24"/>
        </w:rPr>
        <w:sectPr w:rsidR="00EE2281" w:rsidRPr="00D52378" w:rsidSect="00EE2281">
          <w:pgSz w:w="16838" w:h="11906" w:orient="landscape"/>
          <w:pgMar w:top="1417" w:right="1417" w:bottom="1417" w:left="1417" w:header="708" w:footer="708" w:gutter="0"/>
          <w:cols w:space="708"/>
          <w:docGrid w:linePitch="360"/>
        </w:sect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7EBCDB07" w14:textId="77777777" w:rsidR="004E5736" w:rsidRDefault="004E5736" w:rsidP="00D52378">
      <w:pPr>
        <w:pStyle w:val="Heading2"/>
        <w:spacing w:after="240"/>
        <w:rPr>
          <w:rFonts w:ascii="Times New Roman" w:hAnsi="Times New Roman" w:cs="Times New Roman"/>
        </w:rPr>
      </w:pPr>
      <w:r>
        <w:rPr>
          <w:rFonts w:ascii="Times New Roman" w:hAnsi="Times New Roman" w:cs="Times New Roman"/>
        </w:rPr>
        <w:lastRenderedPageBreak/>
        <w:t>4.</w:t>
      </w:r>
      <w:r w:rsidR="009F668D">
        <w:rPr>
          <w:rFonts w:ascii="Times New Roman" w:hAnsi="Times New Roman" w:cs="Times New Roman"/>
        </w:rPr>
        <w:t>3</w:t>
      </w:r>
      <w:r>
        <w:rPr>
          <w:rFonts w:ascii="Times New Roman" w:hAnsi="Times New Roman" w:cs="Times New Roman"/>
        </w:rPr>
        <w:t>.   Robustness to disagregated ICT variables</w:t>
      </w:r>
    </w:p>
    <w:p w14:paraId="2E2B875E" w14:textId="77777777" w:rsidR="00D52378" w:rsidRPr="00D52378" w:rsidRDefault="00D52378" w:rsidP="00D52378">
      <w:pPr>
        <w:spacing w:after="240" w:line="360" w:lineRule="auto"/>
        <w:jc w:val="both"/>
        <w:rPr>
          <w:rFonts w:ascii="Times New Roman" w:hAnsi="Times New Roman" w:cs="Times New Roman"/>
          <w:sz w:val="24"/>
          <w:szCs w:val="24"/>
        </w:rPr>
      </w:pPr>
      <w:r w:rsidRPr="00D52378">
        <w:rPr>
          <w:rFonts w:ascii="Times New Roman" w:hAnsi="Times New Roman" w:cs="Times New Roman"/>
          <w:sz w:val="24"/>
          <w:szCs w:val="24"/>
        </w:rPr>
        <w:t>The analysis of the average marginal effects reveals the determinan</w:t>
      </w:r>
      <w:r>
        <w:rPr>
          <w:rFonts w:ascii="Times New Roman" w:hAnsi="Times New Roman" w:cs="Times New Roman"/>
          <w:sz w:val="24"/>
          <w:szCs w:val="24"/>
        </w:rPr>
        <w:t>ts of happiness (classified as Unhappy, Neither Happy or unhappy, or Happy</w:t>
      </w:r>
      <w:r w:rsidRPr="00D52378">
        <w:rPr>
          <w:rFonts w:ascii="Times New Roman" w:hAnsi="Times New Roman" w:cs="Times New Roman"/>
          <w:sz w:val="24"/>
          <w:szCs w:val="24"/>
        </w:rPr>
        <w:t>) among Congolese men aged 15 to 49, with a breakdown of Information and Communication Technologies (ICT) by frequency of use. Cell Phone use has no statistically significant marginal effect on any of the happiness categories, regardless of frequency. Regarding the Internet, use less than once a week is associated with a 6.86 percentage point increase in the prob</w:t>
      </w:r>
      <w:r>
        <w:rPr>
          <w:rFonts w:ascii="Times New Roman" w:hAnsi="Times New Roman" w:cs="Times New Roman"/>
          <w:sz w:val="24"/>
          <w:szCs w:val="24"/>
        </w:rPr>
        <w:t>ability of being Unhappy</w:t>
      </w:r>
      <w:r w:rsidRPr="00D52378">
        <w:rPr>
          <w:rFonts w:ascii="Times New Roman" w:hAnsi="Times New Roman" w:cs="Times New Roman"/>
          <w:sz w:val="24"/>
          <w:szCs w:val="24"/>
        </w:rPr>
        <w:t xml:space="preserve"> and a 10.8 percentage point decrea</w:t>
      </w:r>
      <w:r>
        <w:rPr>
          <w:rFonts w:ascii="Times New Roman" w:hAnsi="Times New Roman" w:cs="Times New Roman"/>
          <w:sz w:val="24"/>
          <w:szCs w:val="24"/>
        </w:rPr>
        <w:t>se in the probability of being Happy</w:t>
      </w:r>
      <w:r w:rsidRPr="00D52378">
        <w:rPr>
          <w:rFonts w:ascii="Times New Roman" w:hAnsi="Times New Roman" w:cs="Times New Roman"/>
          <w:sz w:val="24"/>
          <w:szCs w:val="24"/>
        </w:rPr>
        <w:t>. However, using the Internet almost every day is also associated with a 4.13 percentage point increa</w:t>
      </w:r>
      <w:r>
        <w:rPr>
          <w:rFonts w:ascii="Times New Roman" w:hAnsi="Times New Roman" w:cs="Times New Roman"/>
          <w:sz w:val="24"/>
          <w:szCs w:val="24"/>
        </w:rPr>
        <w:t>se in the probability of being Unhappy</w:t>
      </w:r>
      <w:r w:rsidRPr="00D52378">
        <w:rPr>
          <w:rFonts w:ascii="Times New Roman" w:hAnsi="Times New Roman" w:cs="Times New Roman"/>
          <w:sz w:val="24"/>
          <w:szCs w:val="24"/>
        </w:rPr>
        <w:t xml:space="preserve"> and a 13.3 percentage point decrease in the probability of being Happy, both statistically significant. In contrast, Computer use appears more clearly positive: using it less than once a week decr</w:t>
      </w:r>
      <w:r>
        <w:rPr>
          <w:rFonts w:ascii="Times New Roman" w:hAnsi="Times New Roman" w:cs="Times New Roman"/>
          <w:sz w:val="24"/>
          <w:szCs w:val="24"/>
        </w:rPr>
        <w:t>eases the probability of being Unhappy</w:t>
      </w:r>
      <w:r w:rsidRPr="00D52378">
        <w:rPr>
          <w:rFonts w:ascii="Times New Roman" w:hAnsi="Times New Roman" w:cs="Times New Roman"/>
          <w:sz w:val="24"/>
          <w:szCs w:val="24"/>
        </w:rPr>
        <w:t xml:space="preserve"> by 4.60 percentage points and increases </w:t>
      </w:r>
      <w:r>
        <w:rPr>
          <w:rFonts w:ascii="Times New Roman" w:hAnsi="Times New Roman" w:cs="Times New Roman"/>
          <w:sz w:val="24"/>
          <w:szCs w:val="24"/>
        </w:rPr>
        <w:t>the probability of being Happy</w:t>
      </w:r>
      <w:r w:rsidRPr="00D52378">
        <w:rPr>
          <w:rFonts w:ascii="Times New Roman" w:hAnsi="Times New Roman" w:cs="Times New Roman"/>
          <w:sz w:val="24"/>
          <w:szCs w:val="24"/>
        </w:rPr>
        <w:t xml:space="preserve"> by 13.5 percentage points. Using it almost every day reinforces this positive trend by decre</w:t>
      </w:r>
      <w:r>
        <w:rPr>
          <w:rFonts w:ascii="Times New Roman" w:hAnsi="Times New Roman" w:cs="Times New Roman"/>
          <w:sz w:val="24"/>
          <w:szCs w:val="24"/>
        </w:rPr>
        <w:t>asing the probability of being Neither Happy or unhappy</w:t>
      </w:r>
      <w:r w:rsidRPr="00D52378">
        <w:rPr>
          <w:rFonts w:ascii="Times New Roman" w:hAnsi="Times New Roman" w:cs="Times New Roman"/>
          <w:sz w:val="24"/>
          <w:szCs w:val="24"/>
        </w:rPr>
        <w:t xml:space="preserve"> by 8.96 percentage points and increasing the probability of being</w:t>
      </w:r>
      <w:r>
        <w:rPr>
          <w:rFonts w:ascii="Times New Roman" w:hAnsi="Times New Roman" w:cs="Times New Roman"/>
          <w:sz w:val="24"/>
          <w:szCs w:val="24"/>
        </w:rPr>
        <w:t xml:space="preserve"> Happy</w:t>
      </w:r>
      <w:r w:rsidRPr="00D52378">
        <w:rPr>
          <w:rFonts w:ascii="Times New Roman" w:hAnsi="Times New Roman" w:cs="Times New Roman"/>
          <w:sz w:val="24"/>
          <w:szCs w:val="24"/>
        </w:rPr>
        <w:t xml:space="preserve"> by 15.0 percentage points. The use of Television and Radio has no statistically significant marginal effect on any of the happiness categories, regardless of frequency. As for the other variables, marital status shows that being formerly married/in union is the only significant status, decre</w:t>
      </w:r>
      <w:r>
        <w:rPr>
          <w:rFonts w:ascii="Times New Roman" w:hAnsi="Times New Roman" w:cs="Times New Roman"/>
          <w:sz w:val="24"/>
          <w:szCs w:val="24"/>
        </w:rPr>
        <w:t>asing the probability of being Happy</w:t>
      </w:r>
      <w:r w:rsidRPr="00D52378">
        <w:rPr>
          <w:rFonts w:ascii="Times New Roman" w:hAnsi="Times New Roman" w:cs="Times New Roman"/>
          <w:sz w:val="24"/>
          <w:szCs w:val="24"/>
        </w:rPr>
        <w:t xml:space="preserve"> by 10.6 percentage points. Age and educational attainment have no significant effect in this model, unlike the previous one. The most powerful factor remains functional difficulty: the absence of functional difficulty significantly reduces th</w:t>
      </w:r>
      <w:r w:rsidR="00E126AD">
        <w:rPr>
          <w:rFonts w:ascii="Times New Roman" w:hAnsi="Times New Roman" w:cs="Times New Roman"/>
          <w:sz w:val="24"/>
          <w:szCs w:val="24"/>
        </w:rPr>
        <w:t>e probability of being Unhappy</w:t>
      </w:r>
      <w:r w:rsidRPr="00D52378">
        <w:rPr>
          <w:rFonts w:ascii="Times New Roman" w:hAnsi="Times New Roman" w:cs="Times New Roman"/>
          <w:sz w:val="24"/>
          <w:szCs w:val="24"/>
        </w:rPr>
        <w:t xml:space="preserve"> by 22.1 </w:t>
      </w:r>
      <w:r w:rsidR="00951BA6">
        <w:rPr>
          <w:rFonts w:ascii="Times New Roman" w:hAnsi="Times New Roman" w:cs="Times New Roman"/>
          <w:sz w:val="24"/>
          <w:szCs w:val="24"/>
        </w:rPr>
        <w:t xml:space="preserve">percentage points and of being </w:t>
      </w:r>
      <w:r w:rsidRPr="00D52378">
        <w:rPr>
          <w:rFonts w:ascii="Times New Roman" w:hAnsi="Times New Roman" w:cs="Times New Roman"/>
          <w:sz w:val="24"/>
          <w:szCs w:val="24"/>
        </w:rPr>
        <w:t>Neither Happy or unhappy by 15.2 percentage points, while incre</w:t>
      </w:r>
      <w:r w:rsidR="00C26431">
        <w:rPr>
          <w:rFonts w:ascii="Times New Roman" w:hAnsi="Times New Roman" w:cs="Times New Roman"/>
          <w:sz w:val="24"/>
          <w:szCs w:val="24"/>
        </w:rPr>
        <w:t>asing the probability of being Happy</w:t>
      </w:r>
      <w:r w:rsidRPr="00D52378">
        <w:rPr>
          <w:rFonts w:ascii="Times New Roman" w:hAnsi="Times New Roman" w:cs="Times New Roman"/>
          <w:sz w:val="24"/>
          <w:szCs w:val="24"/>
        </w:rPr>
        <w:t xml:space="preserve"> by 37.4 percentage points. Health insurance has no significant effect in this model. Finally, never having been subjected to ethnic discrimination significantly re</w:t>
      </w:r>
      <w:r w:rsidR="00C26431">
        <w:rPr>
          <w:rFonts w:ascii="Times New Roman" w:hAnsi="Times New Roman" w:cs="Times New Roman"/>
          <w:sz w:val="24"/>
          <w:szCs w:val="24"/>
        </w:rPr>
        <w:t>duces the probability of being Unhappy</w:t>
      </w:r>
      <w:r w:rsidRPr="00D52378">
        <w:rPr>
          <w:rFonts w:ascii="Times New Roman" w:hAnsi="Times New Roman" w:cs="Times New Roman"/>
          <w:sz w:val="24"/>
          <w:szCs w:val="24"/>
        </w:rPr>
        <w:t xml:space="preserve"> by 6.97 </w:t>
      </w:r>
      <w:r w:rsidR="00237D75">
        <w:rPr>
          <w:rFonts w:ascii="Times New Roman" w:hAnsi="Times New Roman" w:cs="Times New Roman"/>
          <w:sz w:val="24"/>
          <w:szCs w:val="24"/>
        </w:rPr>
        <w:t xml:space="preserve">percentage points and of being </w:t>
      </w:r>
      <w:r w:rsidRPr="00D52378">
        <w:rPr>
          <w:rFonts w:ascii="Times New Roman" w:hAnsi="Times New Roman" w:cs="Times New Roman"/>
          <w:sz w:val="24"/>
          <w:szCs w:val="24"/>
        </w:rPr>
        <w:t>Neither Happy or unhap</w:t>
      </w:r>
      <w:r w:rsidR="00237D75">
        <w:rPr>
          <w:rFonts w:ascii="Times New Roman" w:hAnsi="Times New Roman" w:cs="Times New Roman"/>
          <w:sz w:val="24"/>
          <w:szCs w:val="24"/>
        </w:rPr>
        <w:t>py</w:t>
      </w:r>
      <w:r w:rsidRPr="00D52378">
        <w:rPr>
          <w:rFonts w:ascii="Times New Roman" w:hAnsi="Times New Roman" w:cs="Times New Roman"/>
          <w:sz w:val="24"/>
          <w:szCs w:val="24"/>
        </w:rPr>
        <w:t xml:space="preserve"> by 10.5 percentage points, and increases </w:t>
      </w:r>
      <w:r w:rsidR="00845BBE">
        <w:rPr>
          <w:rFonts w:ascii="Times New Roman" w:hAnsi="Times New Roman" w:cs="Times New Roman"/>
          <w:sz w:val="24"/>
          <w:szCs w:val="24"/>
        </w:rPr>
        <w:t>the probability of being Happy</w:t>
      </w:r>
      <w:r w:rsidRPr="00D52378">
        <w:rPr>
          <w:rFonts w:ascii="Times New Roman" w:hAnsi="Times New Roman" w:cs="Times New Roman"/>
          <w:sz w:val="24"/>
          <w:szCs w:val="24"/>
        </w:rPr>
        <w:t xml:space="preserve"> by 17.5 percentage points. In conclusion, good physical functionality and the absence of ethnic discrimination are the strongest predictors of happiness in this model, while computer use is positive, and the effect of the Internet and cell phones is non-significant or potentially negative, highlighting the complexity and specificity of the links between different technologies and well-being.</w:t>
      </w:r>
    </w:p>
    <w:p w14:paraId="56F4E34F" w14:textId="77777777" w:rsidR="008C4855" w:rsidRDefault="008C4855" w:rsidP="004E5736"/>
    <w:p w14:paraId="0BC13674" w14:textId="77777777" w:rsidR="00EC6F57" w:rsidRDefault="00EC6F57" w:rsidP="004E5736">
      <w:pPr>
        <w:sectPr w:rsidR="00EC6F57" w:rsidSect="00EE2281">
          <w:pgSz w:w="11906" w:h="16838"/>
          <w:pgMar w:top="1417" w:right="1417" w:bottom="1417" w:left="1417" w:header="708" w:footer="708" w:gutter="0"/>
          <w:cols w:space="708"/>
          <w:docGrid w:linePitch="360"/>
        </w:sectPr>
      </w:pPr>
    </w:p>
    <w:tbl>
      <w:tblPr>
        <w:tblW w:w="14085" w:type="dxa"/>
        <w:tblCellMar>
          <w:left w:w="70" w:type="dxa"/>
          <w:right w:w="70" w:type="dxa"/>
        </w:tblCellMar>
        <w:tblLook w:val="04A0" w:firstRow="1" w:lastRow="0" w:firstColumn="1" w:lastColumn="0" w:noHBand="0" w:noVBand="1"/>
      </w:tblPr>
      <w:tblGrid>
        <w:gridCol w:w="2500"/>
        <w:gridCol w:w="2500"/>
        <w:gridCol w:w="1663"/>
        <w:gridCol w:w="960"/>
        <w:gridCol w:w="1591"/>
        <w:gridCol w:w="960"/>
        <w:gridCol w:w="1450"/>
        <w:gridCol w:w="960"/>
        <w:gridCol w:w="1501"/>
      </w:tblGrid>
      <w:tr w:rsidR="000F2725" w:rsidRPr="000F2725" w14:paraId="155FCA78" w14:textId="77777777" w:rsidTr="00A26607">
        <w:trPr>
          <w:trHeight w:val="300"/>
        </w:trPr>
        <w:tc>
          <w:tcPr>
            <w:tcW w:w="14085" w:type="dxa"/>
            <w:gridSpan w:val="9"/>
            <w:tcBorders>
              <w:left w:val="nil"/>
              <w:bottom w:val="nil"/>
              <w:right w:val="nil"/>
            </w:tcBorders>
            <w:noWrap/>
            <w:vAlign w:val="center"/>
          </w:tcPr>
          <w:p w14:paraId="0E52B112" w14:textId="73815B10" w:rsidR="000F2725" w:rsidRPr="000F2725" w:rsidRDefault="000F2725" w:rsidP="000F2725">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hAnsi="Times New Roman" w:cs="Times New Roman"/>
                <w:b/>
                <w:sz w:val="20"/>
                <w:szCs w:val="20"/>
              </w:rPr>
              <w:lastRenderedPageBreak/>
              <w:t xml:space="preserve">Table </w:t>
            </w:r>
            <w:r w:rsidR="007F0840">
              <w:rPr>
                <w:rFonts w:ascii="Times New Roman" w:hAnsi="Times New Roman" w:cs="Times New Roman"/>
                <w:b/>
                <w:sz w:val="20"/>
                <w:szCs w:val="20"/>
              </w:rPr>
              <w:t>5</w:t>
            </w:r>
            <w:r w:rsidRPr="000F2725">
              <w:rPr>
                <w:rFonts w:ascii="Times New Roman" w:hAnsi="Times New Roman" w:cs="Times New Roman"/>
                <w:b/>
                <w:sz w:val="20"/>
                <w:szCs w:val="20"/>
              </w:rPr>
              <w:t>.</w:t>
            </w:r>
            <w:r w:rsidRPr="000F2725">
              <w:rPr>
                <w:rFonts w:ascii="Times New Roman" w:hAnsi="Times New Roman" w:cs="Times New Roman"/>
                <w:sz w:val="20"/>
                <w:szCs w:val="20"/>
              </w:rPr>
              <w:t xml:space="preserve"> Average marginal effects of disagregated ICT variables on happiness among men</w:t>
            </w:r>
          </w:p>
        </w:tc>
      </w:tr>
      <w:tr w:rsidR="00EC6F57" w:rsidRPr="000F2725" w14:paraId="0F35658A" w14:textId="77777777" w:rsidTr="00EC6F57">
        <w:trPr>
          <w:trHeight w:val="450"/>
        </w:trPr>
        <w:tc>
          <w:tcPr>
            <w:tcW w:w="2500" w:type="dxa"/>
            <w:vMerge w:val="restart"/>
            <w:tcBorders>
              <w:top w:val="single" w:sz="12" w:space="0" w:color="auto"/>
              <w:left w:val="nil"/>
              <w:bottom w:val="nil"/>
              <w:right w:val="nil"/>
            </w:tcBorders>
            <w:noWrap/>
            <w:vAlign w:val="center"/>
            <w:hideMark/>
          </w:tcPr>
          <w:p w14:paraId="16E729A6"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VARIABLES</w:t>
            </w:r>
          </w:p>
        </w:tc>
        <w:tc>
          <w:tcPr>
            <w:tcW w:w="2500" w:type="dxa"/>
            <w:vMerge w:val="restart"/>
            <w:tcBorders>
              <w:top w:val="single" w:sz="12" w:space="0" w:color="auto"/>
              <w:left w:val="nil"/>
              <w:bottom w:val="nil"/>
              <w:right w:val="nil"/>
            </w:tcBorders>
            <w:noWrap/>
            <w:vAlign w:val="center"/>
            <w:hideMark/>
          </w:tcPr>
          <w:p w14:paraId="3D3586CB"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Frequency of use</w:t>
            </w:r>
          </w:p>
        </w:tc>
        <w:tc>
          <w:tcPr>
            <w:tcW w:w="2623" w:type="dxa"/>
            <w:gridSpan w:val="2"/>
            <w:vMerge w:val="restart"/>
            <w:tcBorders>
              <w:top w:val="single" w:sz="12" w:space="0" w:color="auto"/>
              <w:left w:val="nil"/>
              <w:bottom w:val="nil"/>
              <w:right w:val="nil"/>
            </w:tcBorders>
            <w:noWrap/>
            <w:vAlign w:val="center"/>
            <w:hideMark/>
          </w:tcPr>
          <w:p w14:paraId="4980EA25"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Unhappy</w:t>
            </w:r>
          </w:p>
        </w:tc>
        <w:tc>
          <w:tcPr>
            <w:tcW w:w="2551" w:type="dxa"/>
            <w:gridSpan w:val="2"/>
            <w:vMerge w:val="restart"/>
            <w:tcBorders>
              <w:top w:val="single" w:sz="12" w:space="0" w:color="auto"/>
              <w:left w:val="nil"/>
              <w:bottom w:val="nil"/>
              <w:right w:val="nil"/>
            </w:tcBorders>
            <w:noWrap/>
            <w:vAlign w:val="center"/>
            <w:hideMark/>
          </w:tcPr>
          <w:p w14:paraId="71A36375"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Neither Happy or unhappy</w:t>
            </w:r>
          </w:p>
        </w:tc>
        <w:tc>
          <w:tcPr>
            <w:tcW w:w="2410" w:type="dxa"/>
            <w:gridSpan w:val="2"/>
            <w:vMerge w:val="restart"/>
            <w:tcBorders>
              <w:top w:val="single" w:sz="12" w:space="0" w:color="auto"/>
              <w:left w:val="nil"/>
              <w:bottom w:val="nil"/>
              <w:right w:val="nil"/>
            </w:tcBorders>
            <w:noWrap/>
            <w:vAlign w:val="center"/>
            <w:hideMark/>
          </w:tcPr>
          <w:p w14:paraId="242B6D6D"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Happy</w:t>
            </w:r>
          </w:p>
        </w:tc>
        <w:tc>
          <w:tcPr>
            <w:tcW w:w="1501" w:type="dxa"/>
            <w:vMerge w:val="restart"/>
            <w:tcBorders>
              <w:top w:val="single" w:sz="12" w:space="0" w:color="auto"/>
              <w:left w:val="nil"/>
              <w:bottom w:val="nil"/>
              <w:right w:val="nil"/>
            </w:tcBorders>
            <w:noWrap/>
            <w:vAlign w:val="center"/>
            <w:hideMark/>
          </w:tcPr>
          <w:p w14:paraId="3111B40F"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Observations</w:t>
            </w:r>
          </w:p>
        </w:tc>
      </w:tr>
      <w:tr w:rsidR="00EC6F57" w:rsidRPr="000F2725" w14:paraId="279429DB" w14:textId="77777777" w:rsidTr="00EC6F57">
        <w:trPr>
          <w:trHeight w:val="450"/>
        </w:trPr>
        <w:tc>
          <w:tcPr>
            <w:tcW w:w="2500" w:type="dxa"/>
            <w:vMerge/>
            <w:tcBorders>
              <w:top w:val="nil"/>
              <w:left w:val="nil"/>
              <w:bottom w:val="single" w:sz="12" w:space="0" w:color="auto"/>
              <w:right w:val="nil"/>
            </w:tcBorders>
            <w:vAlign w:val="center"/>
            <w:hideMark/>
          </w:tcPr>
          <w:p w14:paraId="0E851A8E"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vMerge/>
            <w:tcBorders>
              <w:top w:val="nil"/>
              <w:left w:val="nil"/>
              <w:bottom w:val="single" w:sz="12" w:space="0" w:color="auto"/>
              <w:right w:val="nil"/>
            </w:tcBorders>
            <w:vAlign w:val="center"/>
            <w:hideMark/>
          </w:tcPr>
          <w:p w14:paraId="23586EA3"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623" w:type="dxa"/>
            <w:gridSpan w:val="2"/>
            <w:vMerge/>
            <w:tcBorders>
              <w:top w:val="nil"/>
              <w:left w:val="nil"/>
              <w:bottom w:val="single" w:sz="12" w:space="0" w:color="auto"/>
              <w:right w:val="nil"/>
            </w:tcBorders>
            <w:vAlign w:val="center"/>
            <w:hideMark/>
          </w:tcPr>
          <w:p w14:paraId="12992DC6"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51" w:type="dxa"/>
            <w:gridSpan w:val="2"/>
            <w:vMerge/>
            <w:tcBorders>
              <w:top w:val="nil"/>
              <w:left w:val="nil"/>
              <w:bottom w:val="single" w:sz="12" w:space="0" w:color="auto"/>
              <w:right w:val="nil"/>
            </w:tcBorders>
            <w:vAlign w:val="center"/>
            <w:hideMark/>
          </w:tcPr>
          <w:p w14:paraId="197DAE25"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410" w:type="dxa"/>
            <w:gridSpan w:val="2"/>
            <w:vMerge/>
            <w:tcBorders>
              <w:top w:val="nil"/>
              <w:left w:val="nil"/>
              <w:bottom w:val="single" w:sz="12" w:space="0" w:color="auto"/>
              <w:right w:val="nil"/>
            </w:tcBorders>
            <w:vAlign w:val="center"/>
            <w:hideMark/>
          </w:tcPr>
          <w:p w14:paraId="058E712D"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1501" w:type="dxa"/>
            <w:vMerge/>
            <w:tcBorders>
              <w:top w:val="nil"/>
              <w:left w:val="nil"/>
              <w:bottom w:val="single" w:sz="12" w:space="0" w:color="auto"/>
              <w:right w:val="nil"/>
            </w:tcBorders>
            <w:vAlign w:val="center"/>
            <w:hideMark/>
          </w:tcPr>
          <w:p w14:paraId="44987382"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r>
      <w:tr w:rsidR="00EC6F57" w:rsidRPr="000F2725" w14:paraId="5B444203" w14:textId="77777777" w:rsidTr="00EC6F57">
        <w:trPr>
          <w:trHeight w:val="315"/>
        </w:trPr>
        <w:tc>
          <w:tcPr>
            <w:tcW w:w="2500" w:type="dxa"/>
            <w:vMerge w:val="restart"/>
            <w:tcBorders>
              <w:top w:val="single" w:sz="12" w:space="0" w:color="auto"/>
              <w:left w:val="nil"/>
              <w:bottom w:val="nil"/>
              <w:right w:val="nil"/>
            </w:tcBorders>
            <w:noWrap/>
            <w:vAlign w:val="center"/>
            <w:hideMark/>
          </w:tcPr>
          <w:p w14:paraId="7A16720C"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Cell Phone</w:t>
            </w:r>
          </w:p>
        </w:tc>
        <w:tc>
          <w:tcPr>
            <w:tcW w:w="2500" w:type="dxa"/>
            <w:tcBorders>
              <w:top w:val="single" w:sz="12" w:space="0" w:color="auto"/>
              <w:left w:val="nil"/>
              <w:bottom w:val="nil"/>
              <w:right w:val="nil"/>
            </w:tcBorders>
            <w:noWrap/>
            <w:vAlign w:val="bottom"/>
            <w:hideMark/>
          </w:tcPr>
          <w:p w14:paraId="4A223F1A"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12" w:space="0" w:color="auto"/>
              <w:left w:val="nil"/>
              <w:bottom w:val="nil"/>
              <w:right w:val="nil"/>
            </w:tcBorders>
            <w:noWrap/>
            <w:vAlign w:val="center"/>
            <w:hideMark/>
          </w:tcPr>
          <w:p w14:paraId="1EDBB55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-0.103</w:t>
            </w:r>
          </w:p>
        </w:tc>
        <w:tc>
          <w:tcPr>
            <w:tcW w:w="960" w:type="dxa"/>
            <w:tcBorders>
              <w:top w:val="single" w:sz="12" w:space="0" w:color="auto"/>
              <w:left w:val="nil"/>
              <w:bottom w:val="nil"/>
              <w:right w:val="nil"/>
            </w:tcBorders>
            <w:noWrap/>
            <w:vAlign w:val="center"/>
            <w:hideMark/>
          </w:tcPr>
          <w:p w14:paraId="6DC7BB5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(0.0905)</w:t>
            </w:r>
          </w:p>
        </w:tc>
        <w:tc>
          <w:tcPr>
            <w:tcW w:w="1591" w:type="dxa"/>
            <w:tcBorders>
              <w:top w:val="single" w:sz="12" w:space="0" w:color="auto"/>
              <w:left w:val="nil"/>
              <w:bottom w:val="nil"/>
              <w:right w:val="nil"/>
            </w:tcBorders>
            <w:noWrap/>
            <w:vAlign w:val="center"/>
            <w:hideMark/>
          </w:tcPr>
          <w:p w14:paraId="226AED6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-0.137</w:t>
            </w:r>
          </w:p>
        </w:tc>
        <w:tc>
          <w:tcPr>
            <w:tcW w:w="960" w:type="dxa"/>
            <w:tcBorders>
              <w:top w:val="single" w:sz="12" w:space="0" w:color="auto"/>
              <w:left w:val="nil"/>
              <w:bottom w:val="nil"/>
              <w:right w:val="nil"/>
            </w:tcBorders>
            <w:noWrap/>
            <w:vAlign w:val="center"/>
            <w:hideMark/>
          </w:tcPr>
          <w:p w14:paraId="7B23029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(0.117)</w:t>
            </w:r>
          </w:p>
        </w:tc>
        <w:tc>
          <w:tcPr>
            <w:tcW w:w="1450" w:type="dxa"/>
            <w:tcBorders>
              <w:top w:val="single" w:sz="12" w:space="0" w:color="auto"/>
              <w:left w:val="nil"/>
              <w:bottom w:val="nil"/>
              <w:right w:val="nil"/>
            </w:tcBorders>
            <w:noWrap/>
            <w:vAlign w:val="center"/>
            <w:hideMark/>
          </w:tcPr>
          <w:p w14:paraId="0927BAE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0.240</w:t>
            </w:r>
          </w:p>
        </w:tc>
        <w:tc>
          <w:tcPr>
            <w:tcW w:w="960" w:type="dxa"/>
            <w:tcBorders>
              <w:top w:val="single" w:sz="12" w:space="0" w:color="auto"/>
              <w:left w:val="nil"/>
              <w:bottom w:val="nil"/>
              <w:right w:val="nil"/>
            </w:tcBorders>
            <w:noWrap/>
            <w:vAlign w:val="center"/>
            <w:hideMark/>
          </w:tcPr>
          <w:p w14:paraId="54399AD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(0.198)</w:t>
            </w:r>
          </w:p>
        </w:tc>
        <w:tc>
          <w:tcPr>
            <w:tcW w:w="1501" w:type="dxa"/>
            <w:tcBorders>
              <w:top w:val="single" w:sz="12" w:space="0" w:color="auto"/>
              <w:left w:val="nil"/>
              <w:bottom w:val="nil"/>
              <w:right w:val="nil"/>
            </w:tcBorders>
            <w:noWrap/>
            <w:vAlign w:val="center"/>
            <w:hideMark/>
          </w:tcPr>
          <w:p w14:paraId="40F6E88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33FC1E50" w14:textId="77777777" w:rsidTr="00EC6F57">
        <w:trPr>
          <w:trHeight w:val="315"/>
        </w:trPr>
        <w:tc>
          <w:tcPr>
            <w:tcW w:w="2500" w:type="dxa"/>
            <w:vMerge/>
            <w:tcBorders>
              <w:top w:val="nil"/>
              <w:left w:val="nil"/>
              <w:bottom w:val="nil"/>
              <w:right w:val="nil"/>
            </w:tcBorders>
            <w:vAlign w:val="center"/>
            <w:hideMark/>
          </w:tcPr>
          <w:p w14:paraId="64A5504B"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350639F8"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4AEAA81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-0.0350</w:t>
            </w:r>
          </w:p>
        </w:tc>
        <w:tc>
          <w:tcPr>
            <w:tcW w:w="960" w:type="dxa"/>
            <w:tcBorders>
              <w:top w:val="nil"/>
              <w:left w:val="nil"/>
              <w:bottom w:val="nil"/>
              <w:right w:val="nil"/>
            </w:tcBorders>
            <w:noWrap/>
            <w:vAlign w:val="center"/>
            <w:hideMark/>
          </w:tcPr>
          <w:p w14:paraId="273EB79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(0.0901)</w:t>
            </w:r>
          </w:p>
        </w:tc>
        <w:tc>
          <w:tcPr>
            <w:tcW w:w="1591" w:type="dxa"/>
            <w:tcBorders>
              <w:top w:val="nil"/>
              <w:left w:val="nil"/>
              <w:bottom w:val="nil"/>
              <w:right w:val="nil"/>
            </w:tcBorders>
            <w:noWrap/>
            <w:vAlign w:val="center"/>
            <w:hideMark/>
          </w:tcPr>
          <w:p w14:paraId="2C16222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-0.0301</w:t>
            </w:r>
          </w:p>
        </w:tc>
        <w:tc>
          <w:tcPr>
            <w:tcW w:w="960" w:type="dxa"/>
            <w:tcBorders>
              <w:top w:val="nil"/>
              <w:left w:val="nil"/>
              <w:bottom w:val="nil"/>
              <w:right w:val="nil"/>
            </w:tcBorders>
            <w:noWrap/>
            <w:vAlign w:val="center"/>
            <w:hideMark/>
          </w:tcPr>
          <w:p w14:paraId="682812A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(0.0709)</w:t>
            </w:r>
          </w:p>
        </w:tc>
        <w:tc>
          <w:tcPr>
            <w:tcW w:w="1450" w:type="dxa"/>
            <w:tcBorders>
              <w:top w:val="nil"/>
              <w:left w:val="nil"/>
              <w:bottom w:val="nil"/>
              <w:right w:val="nil"/>
            </w:tcBorders>
            <w:noWrap/>
            <w:vAlign w:val="center"/>
            <w:hideMark/>
          </w:tcPr>
          <w:p w14:paraId="646028C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0.0651</w:t>
            </w:r>
          </w:p>
        </w:tc>
        <w:tc>
          <w:tcPr>
            <w:tcW w:w="960" w:type="dxa"/>
            <w:tcBorders>
              <w:top w:val="nil"/>
              <w:left w:val="nil"/>
              <w:bottom w:val="nil"/>
              <w:right w:val="nil"/>
            </w:tcBorders>
            <w:noWrap/>
            <w:vAlign w:val="center"/>
            <w:hideMark/>
          </w:tcPr>
          <w:p w14:paraId="5809E05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(0.160)</w:t>
            </w:r>
          </w:p>
        </w:tc>
        <w:tc>
          <w:tcPr>
            <w:tcW w:w="1501" w:type="dxa"/>
            <w:tcBorders>
              <w:top w:val="nil"/>
              <w:left w:val="nil"/>
              <w:bottom w:val="nil"/>
              <w:right w:val="nil"/>
            </w:tcBorders>
            <w:noWrap/>
            <w:vAlign w:val="center"/>
            <w:hideMark/>
          </w:tcPr>
          <w:p w14:paraId="0DEF64D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65E04F17" w14:textId="77777777" w:rsidTr="005D5CC3">
        <w:trPr>
          <w:trHeight w:val="315"/>
        </w:trPr>
        <w:tc>
          <w:tcPr>
            <w:tcW w:w="2500" w:type="dxa"/>
            <w:vMerge/>
            <w:tcBorders>
              <w:top w:val="nil"/>
              <w:left w:val="nil"/>
              <w:bottom w:val="single" w:sz="2" w:space="0" w:color="auto"/>
              <w:right w:val="nil"/>
            </w:tcBorders>
            <w:vAlign w:val="center"/>
            <w:hideMark/>
          </w:tcPr>
          <w:p w14:paraId="6A23C238"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78DED268"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173AC77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-0.0991</w:t>
            </w:r>
          </w:p>
        </w:tc>
        <w:tc>
          <w:tcPr>
            <w:tcW w:w="960" w:type="dxa"/>
            <w:tcBorders>
              <w:top w:val="nil"/>
              <w:left w:val="nil"/>
              <w:bottom w:val="single" w:sz="2" w:space="0" w:color="auto"/>
              <w:right w:val="nil"/>
            </w:tcBorders>
            <w:noWrap/>
            <w:vAlign w:val="center"/>
            <w:hideMark/>
          </w:tcPr>
          <w:p w14:paraId="4503A28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(0.0813)</w:t>
            </w:r>
          </w:p>
        </w:tc>
        <w:tc>
          <w:tcPr>
            <w:tcW w:w="1591" w:type="dxa"/>
            <w:tcBorders>
              <w:top w:val="nil"/>
              <w:left w:val="nil"/>
              <w:bottom w:val="single" w:sz="2" w:space="0" w:color="auto"/>
              <w:right w:val="nil"/>
            </w:tcBorders>
            <w:noWrap/>
            <w:vAlign w:val="center"/>
            <w:hideMark/>
          </w:tcPr>
          <w:p w14:paraId="377E337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-0.128**</w:t>
            </w:r>
          </w:p>
        </w:tc>
        <w:tc>
          <w:tcPr>
            <w:tcW w:w="960" w:type="dxa"/>
            <w:tcBorders>
              <w:top w:val="nil"/>
              <w:left w:val="nil"/>
              <w:bottom w:val="single" w:sz="2" w:space="0" w:color="auto"/>
              <w:right w:val="nil"/>
            </w:tcBorders>
            <w:noWrap/>
            <w:vAlign w:val="center"/>
            <w:hideMark/>
          </w:tcPr>
          <w:p w14:paraId="7F8A093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(0.0606)</w:t>
            </w:r>
          </w:p>
        </w:tc>
        <w:tc>
          <w:tcPr>
            <w:tcW w:w="1450" w:type="dxa"/>
            <w:tcBorders>
              <w:top w:val="nil"/>
              <w:left w:val="nil"/>
              <w:bottom w:val="single" w:sz="2" w:space="0" w:color="auto"/>
              <w:right w:val="nil"/>
            </w:tcBorders>
            <w:noWrap/>
            <w:vAlign w:val="center"/>
            <w:hideMark/>
          </w:tcPr>
          <w:p w14:paraId="6D9075C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0.227</w:t>
            </w:r>
          </w:p>
        </w:tc>
        <w:tc>
          <w:tcPr>
            <w:tcW w:w="960" w:type="dxa"/>
            <w:tcBorders>
              <w:top w:val="nil"/>
              <w:left w:val="nil"/>
              <w:bottom w:val="single" w:sz="2" w:space="0" w:color="auto"/>
              <w:right w:val="nil"/>
            </w:tcBorders>
            <w:noWrap/>
            <w:vAlign w:val="center"/>
            <w:hideMark/>
          </w:tcPr>
          <w:p w14:paraId="5A02EAE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(0.140)</w:t>
            </w:r>
          </w:p>
        </w:tc>
        <w:tc>
          <w:tcPr>
            <w:tcW w:w="1501" w:type="dxa"/>
            <w:tcBorders>
              <w:top w:val="nil"/>
              <w:left w:val="nil"/>
              <w:bottom w:val="single" w:sz="2" w:space="0" w:color="auto"/>
              <w:right w:val="nil"/>
            </w:tcBorders>
            <w:noWrap/>
            <w:vAlign w:val="center"/>
            <w:hideMark/>
          </w:tcPr>
          <w:p w14:paraId="3CFA356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1D1AFD7A" w14:textId="77777777" w:rsidTr="005D5CC3">
        <w:trPr>
          <w:trHeight w:val="315"/>
        </w:trPr>
        <w:tc>
          <w:tcPr>
            <w:tcW w:w="2500" w:type="dxa"/>
            <w:vMerge w:val="restart"/>
            <w:tcBorders>
              <w:top w:val="single" w:sz="2" w:space="0" w:color="auto"/>
              <w:left w:val="nil"/>
              <w:bottom w:val="nil"/>
              <w:right w:val="nil"/>
            </w:tcBorders>
            <w:noWrap/>
            <w:vAlign w:val="center"/>
            <w:hideMark/>
          </w:tcPr>
          <w:p w14:paraId="694723E8"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Internet</w:t>
            </w:r>
          </w:p>
        </w:tc>
        <w:tc>
          <w:tcPr>
            <w:tcW w:w="2500" w:type="dxa"/>
            <w:tcBorders>
              <w:top w:val="single" w:sz="2" w:space="0" w:color="auto"/>
              <w:left w:val="nil"/>
              <w:bottom w:val="nil"/>
              <w:right w:val="nil"/>
            </w:tcBorders>
            <w:noWrap/>
            <w:vAlign w:val="bottom"/>
            <w:hideMark/>
          </w:tcPr>
          <w:p w14:paraId="6939737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2" w:space="0" w:color="auto"/>
              <w:left w:val="nil"/>
              <w:bottom w:val="nil"/>
              <w:right w:val="nil"/>
            </w:tcBorders>
            <w:noWrap/>
            <w:vAlign w:val="center"/>
            <w:hideMark/>
          </w:tcPr>
          <w:p w14:paraId="5C0F838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0.0686***</w:t>
            </w:r>
          </w:p>
        </w:tc>
        <w:tc>
          <w:tcPr>
            <w:tcW w:w="960" w:type="dxa"/>
            <w:tcBorders>
              <w:top w:val="single" w:sz="2" w:space="0" w:color="auto"/>
              <w:left w:val="nil"/>
              <w:bottom w:val="nil"/>
              <w:right w:val="nil"/>
            </w:tcBorders>
            <w:noWrap/>
            <w:vAlign w:val="center"/>
            <w:hideMark/>
          </w:tcPr>
          <w:p w14:paraId="5A36CAE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(0.0244)</w:t>
            </w:r>
          </w:p>
        </w:tc>
        <w:tc>
          <w:tcPr>
            <w:tcW w:w="1591" w:type="dxa"/>
            <w:tcBorders>
              <w:top w:val="single" w:sz="2" w:space="0" w:color="auto"/>
              <w:left w:val="nil"/>
              <w:bottom w:val="nil"/>
              <w:right w:val="nil"/>
            </w:tcBorders>
            <w:noWrap/>
            <w:vAlign w:val="center"/>
            <w:hideMark/>
          </w:tcPr>
          <w:p w14:paraId="0313FF5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0.133***</w:t>
            </w:r>
          </w:p>
        </w:tc>
        <w:tc>
          <w:tcPr>
            <w:tcW w:w="960" w:type="dxa"/>
            <w:tcBorders>
              <w:top w:val="single" w:sz="2" w:space="0" w:color="auto"/>
              <w:left w:val="nil"/>
              <w:bottom w:val="nil"/>
              <w:right w:val="nil"/>
            </w:tcBorders>
            <w:noWrap/>
            <w:vAlign w:val="center"/>
            <w:hideMark/>
          </w:tcPr>
          <w:p w14:paraId="3136FE7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(0.0419)</w:t>
            </w:r>
          </w:p>
        </w:tc>
        <w:tc>
          <w:tcPr>
            <w:tcW w:w="1450" w:type="dxa"/>
            <w:tcBorders>
              <w:top w:val="single" w:sz="2" w:space="0" w:color="auto"/>
              <w:left w:val="nil"/>
              <w:bottom w:val="nil"/>
              <w:right w:val="nil"/>
            </w:tcBorders>
            <w:noWrap/>
            <w:vAlign w:val="center"/>
            <w:hideMark/>
          </w:tcPr>
          <w:p w14:paraId="25CC5FD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-0.202***</w:t>
            </w:r>
          </w:p>
        </w:tc>
        <w:tc>
          <w:tcPr>
            <w:tcW w:w="960" w:type="dxa"/>
            <w:tcBorders>
              <w:top w:val="single" w:sz="2" w:space="0" w:color="auto"/>
              <w:left w:val="nil"/>
              <w:bottom w:val="nil"/>
              <w:right w:val="nil"/>
            </w:tcBorders>
            <w:noWrap/>
            <w:vAlign w:val="center"/>
            <w:hideMark/>
          </w:tcPr>
          <w:p w14:paraId="2C849DD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(0.0634)</w:t>
            </w:r>
          </w:p>
        </w:tc>
        <w:tc>
          <w:tcPr>
            <w:tcW w:w="1501" w:type="dxa"/>
            <w:tcBorders>
              <w:top w:val="single" w:sz="2" w:space="0" w:color="auto"/>
              <w:left w:val="nil"/>
              <w:bottom w:val="nil"/>
              <w:right w:val="nil"/>
            </w:tcBorders>
            <w:noWrap/>
            <w:vAlign w:val="center"/>
            <w:hideMark/>
          </w:tcPr>
          <w:p w14:paraId="76A7C41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01B31480" w14:textId="77777777" w:rsidTr="00EC6F57">
        <w:trPr>
          <w:trHeight w:val="315"/>
        </w:trPr>
        <w:tc>
          <w:tcPr>
            <w:tcW w:w="2500" w:type="dxa"/>
            <w:vMerge/>
            <w:tcBorders>
              <w:top w:val="nil"/>
              <w:left w:val="nil"/>
              <w:bottom w:val="nil"/>
              <w:right w:val="nil"/>
            </w:tcBorders>
            <w:vAlign w:val="center"/>
            <w:hideMark/>
          </w:tcPr>
          <w:p w14:paraId="2F7AF7AE"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1B7C9732"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15C1097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0.0327</w:t>
            </w:r>
          </w:p>
        </w:tc>
        <w:tc>
          <w:tcPr>
            <w:tcW w:w="960" w:type="dxa"/>
            <w:tcBorders>
              <w:top w:val="nil"/>
              <w:left w:val="nil"/>
              <w:bottom w:val="nil"/>
              <w:right w:val="nil"/>
            </w:tcBorders>
            <w:noWrap/>
            <w:vAlign w:val="center"/>
            <w:hideMark/>
          </w:tcPr>
          <w:p w14:paraId="299606A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(0.0206)</w:t>
            </w:r>
          </w:p>
        </w:tc>
        <w:tc>
          <w:tcPr>
            <w:tcW w:w="1591" w:type="dxa"/>
            <w:tcBorders>
              <w:top w:val="nil"/>
              <w:left w:val="nil"/>
              <w:bottom w:val="nil"/>
              <w:right w:val="nil"/>
            </w:tcBorders>
            <w:noWrap/>
            <w:vAlign w:val="center"/>
            <w:hideMark/>
          </w:tcPr>
          <w:p w14:paraId="7B8B2E3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0.0756*</w:t>
            </w:r>
          </w:p>
        </w:tc>
        <w:tc>
          <w:tcPr>
            <w:tcW w:w="960" w:type="dxa"/>
            <w:tcBorders>
              <w:top w:val="nil"/>
              <w:left w:val="nil"/>
              <w:bottom w:val="nil"/>
              <w:right w:val="nil"/>
            </w:tcBorders>
            <w:noWrap/>
            <w:vAlign w:val="center"/>
            <w:hideMark/>
          </w:tcPr>
          <w:p w14:paraId="2579724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(0.0447)</w:t>
            </w:r>
          </w:p>
        </w:tc>
        <w:tc>
          <w:tcPr>
            <w:tcW w:w="1450" w:type="dxa"/>
            <w:tcBorders>
              <w:top w:val="nil"/>
              <w:left w:val="nil"/>
              <w:bottom w:val="nil"/>
              <w:right w:val="nil"/>
            </w:tcBorders>
            <w:noWrap/>
            <w:vAlign w:val="center"/>
            <w:hideMark/>
          </w:tcPr>
          <w:p w14:paraId="3F22473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-0.108*</w:t>
            </w:r>
          </w:p>
        </w:tc>
        <w:tc>
          <w:tcPr>
            <w:tcW w:w="960" w:type="dxa"/>
            <w:tcBorders>
              <w:top w:val="nil"/>
              <w:left w:val="nil"/>
              <w:bottom w:val="nil"/>
              <w:right w:val="nil"/>
            </w:tcBorders>
            <w:noWrap/>
            <w:vAlign w:val="center"/>
            <w:hideMark/>
          </w:tcPr>
          <w:p w14:paraId="2113DE8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(0.0646)</w:t>
            </w:r>
          </w:p>
        </w:tc>
        <w:tc>
          <w:tcPr>
            <w:tcW w:w="1501" w:type="dxa"/>
            <w:tcBorders>
              <w:top w:val="nil"/>
              <w:left w:val="nil"/>
              <w:bottom w:val="nil"/>
              <w:right w:val="nil"/>
            </w:tcBorders>
            <w:noWrap/>
            <w:vAlign w:val="center"/>
            <w:hideMark/>
          </w:tcPr>
          <w:p w14:paraId="124BD18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6C89356E" w14:textId="77777777" w:rsidTr="005D5CC3">
        <w:trPr>
          <w:trHeight w:val="315"/>
        </w:trPr>
        <w:tc>
          <w:tcPr>
            <w:tcW w:w="2500" w:type="dxa"/>
            <w:vMerge/>
            <w:tcBorders>
              <w:top w:val="nil"/>
              <w:left w:val="nil"/>
              <w:bottom w:val="single" w:sz="2" w:space="0" w:color="auto"/>
              <w:right w:val="nil"/>
            </w:tcBorders>
            <w:vAlign w:val="center"/>
            <w:hideMark/>
          </w:tcPr>
          <w:p w14:paraId="4E2612CB"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25ABDA9B"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4CEE2328"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0.0413**</w:t>
            </w:r>
          </w:p>
        </w:tc>
        <w:tc>
          <w:tcPr>
            <w:tcW w:w="960" w:type="dxa"/>
            <w:tcBorders>
              <w:top w:val="nil"/>
              <w:left w:val="nil"/>
              <w:bottom w:val="single" w:sz="2" w:space="0" w:color="auto"/>
              <w:right w:val="nil"/>
            </w:tcBorders>
            <w:noWrap/>
            <w:vAlign w:val="center"/>
            <w:hideMark/>
          </w:tcPr>
          <w:p w14:paraId="66C78DD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(0.0209)</w:t>
            </w:r>
          </w:p>
        </w:tc>
        <w:tc>
          <w:tcPr>
            <w:tcW w:w="1591" w:type="dxa"/>
            <w:tcBorders>
              <w:top w:val="nil"/>
              <w:left w:val="nil"/>
              <w:bottom w:val="single" w:sz="2" w:space="0" w:color="auto"/>
              <w:right w:val="nil"/>
            </w:tcBorders>
            <w:noWrap/>
            <w:vAlign w:val="center"/>
            <w:hideMark/>
          </w:tcPr>
          <w:p w14:paraId="109A83C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0.0914**</w:t>
            </w:r>
          </w:p>
        </w:tc>
        <w:tc>
          <w:tcPr>
            <w:tcW w:w="960" w:type="dxa"/>
            <w:tcBorders>
              <w:top w:val="nil"/>
              <w:left w:val="nil"/>
              <w:bottom w:val="single" w:sz="2" w:space="0" w:color="auto"/>
              <w:right w:val="nil"/>
            </w:tcBorders>
            <w:noWrap/>
            <w:vAlign w:val="center"/>
            <w:hideMark/>
          </w:tcPr>
          <w:p w14:paraId="12BDFBA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(0.0428)</w:t>
            </w:r>
          </w:p>
        </w:tc>
        <w:tc>
          <w:tcPr>
            <w:tcW w:w="1450" w:type="dxa"/>
            <w:tcBorders>
              <w:top w:val="nil"/>
              <w:left w:val="nil"/>
              <w:bottom w:val="single" w:sz="2" w:space="0" w:color="auto"/>
              <w:right w:val="nil"/>
            </w:tcBorders>
            <w:noWrap/>
            <w:vAlign w:val="center"/>
            <w:hideMark/>
          </w:tcPr>
          <w:p w14:paraId="1D6BFC6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-0.133**</w:t>
            </w:r>
          </w:p>
        </w:tc>
        <w:tc>
          <w:tcPr>
            <w:tcW w:w="960" w:type="dxa"/>
            <w:tcBorders>
              <w:top w:val="nil"/>
              <w:left w:val="nil"/>
              <w:bottom w:val="single" w:sz="2" w:space="0" w:color="auto"/>
              <w:right w:val="nil"/>
            </w:tcBorders>
            <w:noWrap/>
            <w:vAlign w:val="center"/>
            <w:hideMark/>
          </w:tcPr>
          <w:p w14:paraId="52BEC0E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(0.0625)</w:t>
            </w:r>
          </w:p>
        </w:tc>
        <w:tc>
          <w:tcPr>
            <w:tcW w:w="1501" w:type="dxa"/>
            <w:tcBorders>
              <w:top w:val="nil"/>
              <w:left w:val="nil"/>
              <w:bottom w:val="single" w:sz="2" w:space="0" w:color="auto"/>
              <w:right w:val="nil"/>
            </w:tcBorders>
            <w:noWrap/>
            <w:vAlign w:val="center"/>
            <w:hideMark/>
          </w:tcPr>
          <w:p w14:paraId="7AFA39D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23611A71" w14:textId="77777777" w:rsidTr="005D5CC3">
        <w:trPr>
          <w:trHeight w:val="315"/>
        </w:trPr>
        <w:tc>
          <w:tcPr>
            <w:tcW w:w="2500" w:type="dxa"/>
            <w:vMerge w:val="restart"/>
            <w:tcBorders>
              <w:top w:val="single" w:sz="2" w:space="0" w:color="auto"/>
              <w:left w:val="nil"/>
              <w:bottom w:val="nil"/>
              <w:right w:val="nil"/>
            </w:tcBorders>
            <w:noWrap/>
            <w:vAlign w:val="center"/>
            <w:hideMark/>
          </w:tcPr>
          <w:p w14:paraId="66D3BECF"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Computer</w:t>
            </w:r>
          </w:p>
        </w:tc>
        <w:tc>
          <w:tcPr>
            <w:tcW w:w="2500" w:type="dxa"/>
            <w:tcBorders>
              <w:top w:val="single" w:sz="2" w:space="0" w:color="auto"/>
              <w:left w:val="nil"/>
              <w:bottom w:val="nil"/>
              <w:right w:val="nil"/>
            </w:tcBorders>
            <w:noWrap/>
            <w:vAlign w:val="bottom"/>
            <w:hideMark/>
          </w:tcPr>
          <w:p w14:paraId="644C0328"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2" w:space="0" w:color="auto"/>
              <w:left w:val="nil"/>
              <w:bottom w:val="nil"/>
              <w:right w:val="nil"/>
            </w:tcBorders>
            <w:noWrap/>
            <w:vAlign w:val="center"/>
            <w:hideMark/>
          </w:tcPr>
          <w:p w14:paraId="53220E5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-0.0138</w:t>
            </w:r>
          </w:p>
        </w:tc>
        <w:tc>
          <w:tcPr>
            <w:tcW w:w="960" w:type="dxa"/>
            <w:tcBorders>
              <w:top w:val="single" w:sz="2" w:space="0" w:color="auto"/>
              <w:left w:val="nil"/>
              <w:bottom w:val="nil"/>
              <w:right w:val="nil"/>
            </w:tcBorders>
            <w:noWrap/>
            <w:vAlign w:val="center"/>
            <w:hideMark/>
          </w:tcPr>
          <w:p w14:paraId="5C8C0BC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(0.0244)</w:t>
            </w:r>
          </w:p>
        </w:tc>
        <w:tc>
          <w:tcPr>
            <w:tcW w:w="1591" w:type="dxa"/>
            <w:tcBorders>
              <w:top w:val="single" w:sz="2" w:space="0" w:color="auto"/>
              <w:left w:val="nil"/>
              <w:bottom w:val="nil"/>
              <w:right w:val="nil"/>
            </w:tcBorders>
            <w:noWrap/>
            <w:vAlign w:val="center"/>
            <w:hideMark/>
          </w:tcPr>
          <w:p w14:paraId="03AC765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-0.0223</w:t>
            </w:r>
          </w:p>
        </w:tc>
        <w:tc>
          <w:tcPr>
            <w:tcW w:w="960" w:type="dxa"/>
            <w:tcBorders>
              <w:top w:val="single" w:sz="2" w:space="0" w:color="auto"/>
              <w:left w:val="nil"/>
              <w:bottom w:val="nil"/>
              <w:right w:val="nil"/>
            </w:tcBorders>
            <w:noWrap/>
            <w:vAlign w:val="center"/>
            <w:hideMark/>
          </w:tcPr>
          <w:p w14:paraId="0A43843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(0.0392)</w:t>
            </w:r>
          </w:p>
        </w:tc>
        <w:tc>
          <w:tcPr>
            <w:tcW w:w="1450" w:type="dxa"/>
            <w:tcBorders>
              <w:top w:val="single" w:sz="2" w:space="0" w:color="auto"/>
              <w:left w:val="nil"/>
              <w:bottom w:val="nil"/>
              <w:right w:val="nil"/>
            </w:tcBorders>
            <w:noWrap/>
            <w:vAlign w:val="center"/>
            <w:hideMark/>
          </w:tcPr>
          <w:p w14:paraId="5B3367A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0.0361</w:t>
            </w:r>
          </w:p>
        </w:tc>
        <w:tc>
          <w:tcPr>
            <w:tcW w:w="960" w:type="dxa"/>
            <w:tcBorders>
              <w:top w:val="single" w:sz="2" w:space="0" w:color="auto"/>
              <w:left w:val="nil"/>
              <w:bottom w:val="nil"/>
              <w:right w:val="nil"/>
            </w:tcBorders>
            <w:noWrap/>
            <w:vAlign w:val="center"/>
            <w:hideMark/>
          </w:tcPr>
          <w:p w14:paraId="5E1C445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(0.0634)</w:t>
            </w:r>
          </w:p>
        </w:tc>
        <w:tc>
          <w:tcPr>
            <w:tcW w:w="1501" w:type="dxa"/>
            <w:tcBorders>
              <w:top w:val="single" w:sz="2" w:space="0" w:color="auto"/>
              <w:left w:val="nil"/>
              <w:bottom w:val="nil"/>
              <w:right w:val="nil"/>
            </w:tcBorders>
            <w:noWrap/>
            <w:vAlign w:val="center"/>
            <w:hideMark/>
          </w:tcPr>
          <w:p w14:paraId="7D75984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337F0401" w14:textId="77777777" w:rsidTr="00EC6F57">
        <w:trPr>
          <w:trHeight w:val="315"/>
        </w:trPr>
        <w:tc>
          <w:tcPr>
            <w:tcW w:w="2500" w:type="dxa"/>
            <w:vMerge/>
            <w:tcBorders>
              <w:top w:val="nil"/>
              <w:left w:val="nil"/>
              <w:bottom w:val="nil"/>
              <w:right w:val="nil"/>
            </w:tcBorders>
            <w:vAlign w:val="center"/>
            <w:hideMark/>
          </w:tcPr>
          <w:p w14:paraId="5F4031BF"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3CC15E4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614AA73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-0.0460**</w:t>
            </w:r>
          </w:p>
        </w:tc>
        <w:tc>
          <w:tcPr>
            <w:tcW w:w="960" w:type="dxa"/>
            <w:tcBorders>
              <w:top w:val="nil"/>
              <w:left w:val="nil"/>
              <w:bottom w:val="nil"/>
              <w:right w:val="nil"/>
            </w:tcBorders>
            <w:noWrap/>
            <w:vAlign w:val="center"/>
            <w:hideMark/>
          </w:tcPr>
          <w:p w14:paraId="07FE495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(0.0233)</w:t>
            </w:r>
          </w:p>
        </w:tc>
        <w:tc>
          <w:tcPr>
            <w:tcW w:w="1591" w:type="dxa"/>
            <w:tcBorders>
              <w:top w:val="nil"/>
              <w:left w:val="nil"/>
              <w:bottom w:val="nil"/>
              <w:right w:val="nil"/>
            </w:tcBorders>
            <w:noWrap/>
            <w:vAlign w:val="center"/>
            <w:hideMark/>
          </w:tcPr>
          <w:p w14:paraId="414F7BD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-0.0894**</w:t>
            </w:r>
          </w:p>
        </w:tc>
        <w:tc>
          <w:tcPr>
            <w:tcW w:w="960" w:type="dxa"/>
            <w:tcBorders>
              <w:top w:val="nil"/>
              <w:left w:val="nil"/>
              <w:bottom w:val="nil"/>
              <w:right w:val="nil"/>
            </w:tcBorders>
            <w:noWrap/>
            <w:vAlign w:val="center"/>
            <w:hideMark/>
          </w:tcPr>
          <w:p w14:paraId="214E078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(0.0441)</w:t>
            </w:r>
          </w:p>
        </w:tc>
        <w:tc>
          <w:tcPr>
            <w:tcW w:w="1450" w:type="dxa"/>
            <w:tcBorders>
              <w:top w:val="nil"/>
              <w:left w:val="nil"/>
              <w:bottom w:val="nil"/>
              <w:right w:val="nil"/>
            </w:tcBorders>
            <w:noWrap/>
            <w:vAlign w:val="center"/>
            <w:hideMark/>
          </w:tcPr>
          <w:p w14:paraId="498275A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0.135**</w:t>
            </w:r>
          </w:p>
        </w:tc>
        <w:tc>
          <w:tcPr>
            <w:tcW w:w="960" w:type="dxa"/>
            <w:tcBorders>
              <w:top w:val="nil"/>
              <w:left w:val="nil"/>
              <w:bottom w:val="nil"/>
              <w:right w:val="nil"/>
            </w:tcBorders>
            <w:noWrap/>
            <w:vAlign w:val="center"/>
            <w:hideMark/>
          </w:tcPr>
          <w:p w14:paraId="2CE8F57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(0.0660)</w:t>
            </w:r>
          </w:p>
        </w:tc>
        <w:tc>
          <w:tcPr>
            <w:tcW w:w="1501" w:type="dxa"/>
            <w:tcBorders>
              <w:top w:val="nil"/>
              <w:left w:val="nil"/>
              <w:bottom w:val="nil"/>
              <w:right w:val="nil"/>
            </w:tcBorders>
            <w:noWrap/>
            <w:vAlign w:val="center"/>
            <w:hideMark/>
          </w:tcPr>
          <w:p w14:paraId="001EAA7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0F84E786" w14:textId="77777777" w:rsidTr="005D5CC3">
        <w:trPr>
          <w:trHeight w:val="315"/>
        </w:trPr>
        <w:tc>
          <w:tcPr>
            <w:tcW w:w="2500" w:type="dxa"/>
            <w:vMerge/>
            <w:tcBorders>
              <w:top w:val="nil"/>
              <w:left w:val="nil"/>
              <w:bottom w:val="single" w:sz="2" w:space="0" w:color="auto"/>
              <w:right w:val="nil"/>
            </w:tcBorders>
            <w:vAlign w:val="center"/>
            <w:hideMark/>
          </w:tcPr>
          <w:p w14:paraId="2AC9739B"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0D64CFFD"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6F8BC5B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-0.0500**</w:t>
            </w:r>
          </w:p>
        </w:tc>
        <w:tc>
          <w:tcPr>
            <w:tcW w:w="960" w:type="dxa"/>
            <w:tcBorders>
              <w:top w:val="nil"/>
              <w:left w:val="nil"/>
              <w:bottom w:val="single" w:sz="2" w:space="0" w:color="auto"/>
              <w:right w:val="nil"/>
            </w:tcBorders>
            <w:noWrap/>
            <w:vAlign w:val="center"/>
            <w:hideMark/>
          </w:tcPr>
          <w:p w14:paraId="602E0A0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(0.0237)</w:t>
            </w:r>
          </w:p>
        </w:tc>
        <w:tc>
          <w:tcPr>
            <w:tcW w:w="1591" w:type="dxa"/>
            <w:tcBorders>
              <w:top w:val="nil"/>
              <w:left w:val="nil"/>
              <w:bottom w:val="single" w:sz="2" w:space="0" w:color="auto"/>
              <w:right w:val="nil"/>
            </w:tcBorders>
            <w:noWrap/>
            <w:vAlign w:val="center"/>
            <w:hideMark/>
          </w:tcPr>
          <w:p w14:paraId="6142852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-0.0996**</w:t>
            </w:r>
          </w:p>
        </w:tc>
        <w:tc>
          <w:tcPr>
            <w:tcW w:w="960" w:type="dxa"/>
            <w:tcBorders>
              <w:top w:val="nil"/>
              <w:left w:val="nil"/>
              <w:bottom w:val="single" w:sz="2" w:space="0" w:color="auto"/>
              <w:right w:val="nil"/>
            </w:tcBorders>
            <w:noWrap/>
            <w:vAlign w:val="center"/>
            <w:hideMark/>
          </w:tcPr>
          <w:p w14:paraId="4FFA28B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(0.0465)</w:t>
            </w:r>
          </w:p>
        </w:tc>
        <w:tc>
          <w:tcPr>
            <w:tcW w:w="1450" w:type="dxa"/>
            <w:tcBorders>
              <w:top w:val="nil"/>
              <w:left w:val="nil"/>
              <w:bottom w:val="single" w:sz="2" w:space="0" w:color="auto"/>
              <w:right w:val="nil"/>
            </w:tcBorders>
            <w:noWrap/>
            <w:vAlign w:val="center"/>
            <w:hideMark/>
          </w:tcPr>
          <w:p w14:paraId="4AF9CE2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0.150**</w:t>
            </w:r>
          </w:p>
        </w:tc>
        <w:tc>
          <w:tcPr>
            <w:tcW w:w="960" w:type="dxa"/>
            <w:tcBorders>
              <w:top w:val="nil"/>
              <w:left w:val="nil"/>
              <w:bottom w:val="single" w:sz="2" w:space="0" w:color="auto"/>
              <w:right w:val="nil"/>
            </w:tcBorders>
            <w:noWrap/>
            <w:vAlign w:val="center"/>
            <w:hideMark/>
          </w:tcPr>
          <w:p w14:paraId="6C6577F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(0.0685)</w:t>
            </w:r>
          </w:p>
        </w:tc>
        <w:tc>
          <w:tcPr>
            <w:tcW w:w="1501" w:type="dxa"/>
            <w:tcBorders>
              <w:top w:val="nil"/>
              <w:left w:val="nil"/>
              <w:bottom w:val="single" w:sz="2" w:space="0" w:color="auto"/>
              <w:right w:val="nil"/>
            </w:tcBorders>
            <w:noWrap/>
            <w:vAlign w:val="center"/>
            <w:hideMark/>
          </w:tcPr>
          <w:p w14:paraId="0BB73BF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17A700CB" w14:textId="77777777" w:rsidTr="005D5CC3">
        <w:trPr>
          <w:trHeight w:val="315"/>
        </w:trPr>
        <w:tc>
          <w:tcPr>
            <w:tcW w:w="2500" w:type="dxa"/>
            <w:vMerge w:val="restart"/>
            <w:tcBorders>
              <w:top w:val="single" w:sz="2" w:space="0" w:color="auto"/>
              <w:left w:val="nil"/>
              <w:bottom w:val="nil"/>
              <w:right w:val="nil"/>
            </w:tcBorders>
            <w:noWrap/>
            <w:vAlign w:val="center"/>
            <w:hideMark/>
          </w:tcPr>
          <w:p w14:paraId="78B2C343"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Television</w:t>
            </w:r>
          </w:p>
        </w:tc>
        <w:tc>
          <w:tcPr>
            <w:tcW w:w="2500" w:type="dxa"/>
            <w:tcBorders>
              <w:top w:val="single" w:sz="2" w:space="0" w:color="auto"/>
              <w:left w:val="nil"/>
              <w:bottom w:val="nil"/>
              <w:right w:val="nil"/>
            </w:tcBorders>
            <w:noWrap/>
            <w:vAlign w:val="bottom"/>
            <w:hideMark/>
          </w:tcPr>
          <w:p w14:paraId="7CF9DB65"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2" w:space="0" w:color="auto"/>
              <w:left w:val="nil"/>
              <w:bottom w:val="nil"/>
              <w:right w:val="nil"/>
            </w:tcBorders>
            <w:noWrap/>
            <w:vAlign w:val="center"/>
            <w:hideMark/>
          </w:tcPr>
          <w:p w14:paraId="1862ADD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-0.0355</w:t>
            </w:r>
          </w:p>
        </w:tc>
        <w:tc>
          <w:tcPr>
            <w:tcW w:w="960" w:type="dxa"/>
            <w:tcBorders>
              <w:top w:val="single" w:sz="2" w:space="0" w:color="auto"/>
              <w:left w:val="nil"/>
              <w:bottom w:val="nil"/>
              <w:right w:val="nil"/>
            </w:tcBorders>
            <w:noWrap/>
            <w:vAlign w:val="center"/>
            <w:hideMark/>
          </w:tcPr>
          <w:p w14:paraId="1CB436E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(0.0275)</w:t>
            </w:r>
          </w:p>
        </w:tc>
        <w:tc>
          <w:tcPr>
            <w:tcW w:w="1591" w:type="dxa"/>
            <w:tcBorders>
              <w:top w:val="single" w:sz="2" w:space="0" w:color="auto"/>
              <w:left w:val="nil"/>
              <w:bottom w:val="nil"/>
              <w:right w:val="nil"/>
            </w:tcBorders>
            <w:noWrap/>
            <w:vAlign w:val="center"/>
            <w:hideMark/>
          </w:tcPr>
          <w:p w14:paraId="48ABD47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-0.0688</w:t>
            </w:r>
          </w:p>
        </w:tc>
        <w:tc>
          <w:tcPr>
            <w:tcW w:w="960" w:type="dxa"/>
            <w:tcBorders>
              <w:top w:val="single" w:sz="2" w:space="0" w:color="auto"/>
              <w:left w:val="nil"/>
              <w:bottom w:val="nil"/>
              <w:right w:val="nil"/>
            </w:tcBorders>
            <w:noWrap/>
            <w:vAlign w:val="center"/>
            <w:hideMark/>
          </w:tcPr>
          <w:p w14:paraId="03021C0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(0.0539)</w:t>
            </w:r>
          </w:p>
        </w:tc>
        <w:tc>
          <w:tcPr>
            <w:tcW w:w="1450" w:type="dxa"/>
            <w:tcBorders>
              <w:top w:val="single" w:sz="2" w:space="0" w:color="auto"/>
              <w:left w:val="nil"/>
              <w:bottom w:val="nil"/>
              <w:right w:val="nil"/>
            </w:tcBorders>
            <w:noWrap/>
            <w:vAlign w:val="center"/>
            <w:hideMark/>
          </w:tcPr>
          <w:p w14:paraId="02F98FF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0.104</w:t>
            </w:r>
          </w:p>
        </w:tc>
        <w:tc>
          <w:tcPr>
            <w:tcW w:w="960" w:type="dxa"/>
            <w:tcBorders>
              <w:top w:val="single" w:sz="2" w:space="0" w:color="auto"/>
              <w:left w:val="nil"/>
              <w:bottom w:val="nil"/>
              <w:right w:val="nil"/>
            </w:tcBorders>
            <w:noWrap/>
            <w:vAlign w:val="center"/>
            <w:hideMark/>
          </w:tcPr>
          <w:p w14:paraId="3B138C6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(0.0806)</w:t>
            </w:r>
          </w:p>
        </w:tc>
        <w:tc>
          <w:tcPr>
            <w:tcW w:w="1501" w:type="dxa"/>
            <w:tcBorders>
              <w:top w:val="single" w:sz="2" w:space="0" w:color="auto"/>
              <w:left w:val="nil"/>
              <w:bottom w:val="nil"/>
              <w:right w:val="nil"/>
            </w:tcBorders>
            <w:noWrap/>
            <w:vAlign w:val="center"/>
            <w:hideMark/>
          </w:tcPr>
          <w:p w14:paraId="77FF492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50C3D1EF" w14:textId="77777777" w:rsidTr="00EC6F57">
        <w:trPr>
          <w:trHeight w:val="315"/>
        </w:trPr>
        <w:tc>
          <w:tcPr>
            <w:tcW w:w="2500" w:type="dxa"/>
            <w:vMerge/>
            <w:tcBorders>
              <w:top w:val="nil"/>
              <w:left w:val="nil"/>
              <w:bottom w:val="nil"/>
              <w:right w:val="nil"/>
            </w:tcBorders>
            <w:vAlign w:val="center"/>
            <w:hideMark/>
          </w:tcPr>
          <w:p w14:paraId="7CD61D1F"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3D28230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47D390D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-0.00748</w:t>
            </w:r>
          </w:p>
        </w:tc>
        <w:tc>
          <w:tcPr>
            <w:tcW w:w="960" w:type="dxa"/>
            <w:tcBorders>
              <w:top w:val="nil"/>
              <w:left w:val="nil"/>
              <w:bottom w:val="nil"/>
              <w:right w:val="nil"/>
            </w:tcBorders>
            <w:noWrap/>
            <w:vAlign w:val="center"/>
            <w:hideMark/>
          </w:tcPr>
          <w:p w14:paraId="1A6859C8"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(0.0303)</w:t>
            </w:r>
          </w:p>
        </w:tc>
        <w:tc>
          <w:tcPr>
            <w:tcW w:w="1591" w:type="dxa"/>
            <w:tcBorders>
              <w:top w:val="nil"/>
              <w:left w:val="nil"/>
              <w:bottom w:val="nil"/>
              <w:right w:val="nil"/>
            </w:tcBorders>
            <w:noWrap/>
            <w:vAlign w:val="center"/>
            <w:hideMark/>
          </w:tcPr>
          <w:p w14:paraId="304900A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-0.0123</w:t>
            </w:r>
          </w:p>
        </w:tc>
        <w:tc>
          <w:tcPr>
            <w:tcW w:w="960" w:type="dxa"/>
            <w:tcBorders>
              <w:top w:val="nil"/>
              <w:left w:val="nil"/>
              <w:bottom w:val="nil"/>
              <w:right w:val="nil"/>
            </w:tcBorders>
            <w:noWrap/>
            <w:vAlign w:val="center"/>
            <w:hideMark/>
          </w:tcPr>
          <w:p w14:paraId="7BAC07C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(0.0502)</w:t>
            </w:r>
          </w:p>
        </w:tc>
        <w:tc>
          <w:tcPr>
            <w:tcW w:w="1450" w:type="dxa"/>
            <w:tcBorders>
              <w:top w:val="nil"/>
              <w:left w:val="nil"/>
              <w:bottom w:val="nil"/>
              <w:right w:val="nil"/>
            </w:tcBorders>
            <w:noWrap/>
            <w:vAlign w:val="center"/>
            <w:hideMark/>
          </w:tcPr>
          <w:p w14:paraId="11B40F3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0.0198</w:t>
            </w:r>
          </w:p>
        </w:tc>
        <w:tc>
          <w:tcPr>
            <w:tcW w:w="960" w:type="dxa"/>
            <w:tcBorders>
              <w:top w:val="nil"/>
              <w:left w:val="nil"/>
              <w:bottom w:val="nil"/>
              <w:right w:val="nil"/>
            </w:tcBorders>
            <w:noWrap/>
            <w:vAlign w:val="center"/>
            <w:hideMark/>
          </w:tcPr>
          <w:p w14:paraId="43B8F01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(0.0804)</w:t>
            </w:r>
          </w:p>
        </w:tc>
        <w:tc>
          <w:tcPr>
            <w:tcW w:w="1501" w:type="dxa"/>
            <w:tcBorders>
              <w:top w:val="nil"/>
              <w:left w:val="nil"/>
              <w:bottom w:val="nil"/>
              <w:right w:val="nil"/>
            </w:tcBorders>
            <w:noWrap/>
            <w:vAlign w:val="center"/>
            <w:hideMark/>
          </w:tcPr>
          <w:p w14:paraId="28E0BD1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7BEE966F" w14:textId="77777777" w:rsidTr="005D5CC3">
        <w:trPr>
          <w:trHeight w:val="315"/>
        </w:trPr>
        <w:tc>
          <w:tcPr>
            <w:tcW w:w="2500" w:type="dxa"/>
            <w:vMerge/>
            <w:tcBorders>
              <w:top w:val="nil"/>
              <w:left w:val="nil"/>
              <w:bottom w:val="single" w:sz="2" w:space="0" w:color="auto"/>
              <w:right w:val="nil"/>
            </w:tcBorders>
            <w:vAlign w:val="center"/>
            <w:hideMark/>
          </w:tcPr>
          <w:p w14:paraId="035993D9"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1E898D0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1DF40AE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-0.0266</w:t>
            </w:r>
          </w:p>
        </w:tc>
        <w:tc>
          <w:tcPr>
            <w:tcW w:w="960" w:type="dxa"/>
            <w:tcBorders>
              <w:top w:val="nil"/>
              <w:left w:val="nil"/>
              <w:bottom w:val="single" w:sz="2" w:space="0" w:color="auto"/>
              <w:right w:val="nil"/>
            </w:tcBorders>
            <w:noWrap/>
            <w:vAlign w:val="center"/>
            <w:hideMark/>
          </w:tcPr>
          <w:p w14:paraId="3654079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(0.0235)</w:t>
            </w:r>
          </w:p>
        </w:tc>
        <w:tc>
          <w:tcPr>
            <w:tcW w:w="1591" w:type="dxa"/>
            <w:tcBorders>
              <w:top w:val="nil"/>
              <w:left w:val="nil"/>
              <w:bottom w:val="single" w:sz="2" w:space="0" w:color="auto"/>
              <w:right w:val="nil"/>
            </w:tcBorders>
            <w:noWrap/>
            <w:vAlign w:val="center"/>
            <w:hideMark/>
          </w:tcPr>
          <w:p w14:paraId="50B39EA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-0.0489</w:t>
            </w:r>
          </w:p>
        </w:tc>
        <w:tc>
          <w:tcPr>
            <w:tcW w:w="960" w:type="dxa"/>
            <w:tcBorders>
              <w:top w:val="nil"/>
              <w:left w:val="nil"/>
              <w:bottom w:val="single" w:sz="2" w:space="0" w:color="auto"/>
              <w:right w:val="nil"/>
            </w:tcBorders>
            <w:noWrap/>
            <w:vAlign w:val="center"/>
            <w:hideMark/>
          </w:tcPr>
          <w:p w14:paraId="15DAE12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(0.0410)</w:t>
            </w:r>
          </w:p>
        </w:tc>
        <w:tc>
          <w:tcPr>
            <w:tcW w:w="1450" w:type="dxa"/>
            <w:tcBorders>
              <w:top w:val="nil"/>
              <w:left w:val="nil"/>
              <w:bottom w:val="single" w:sz="2" w:space="0" w:color="auto"/>
              <w:right w:val="nil"/>
            </w:tcBorders>
            <w:noWrap/>
            <w:vAlign w:val="center"/>
            <w:hideMark/>
          </w:tcPr>
          <w:p w14:paraId="08FCAFF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0.0755</w:t>
            </w:r>
          </w:p>
        </w:tc>
        <w:tc>
          <w:tcPr>
            <w:tcW w:w="960" w:type="dxa"/>
            <w:tcBorders>
              <w:top w:val="nil"/>
              <w:left w:val="nil"/>
              <w:bottom w:val="single" w:sz="2" w:space="0" w:color="auto"/>
              <w:right w:val="nil"/>
            </w:tcBorders>
            <w:noWrap/>
            <w:vAlign w:val="center"/>
            <w:hideMark/>
          </w:tcPr>
          <w:p w14:paraId="60F7A14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(0.0640)</w:t>
            </w:r>
          </w:p>
        </w:tc>
        <w:tc>
          <w:tcPr>
            <w:tcW w:w="1501" w:type="dxa"/>
            <w:tcBorders>
              <w:top w:val="nil"/>
              <w:left w:val="nil"/>
              <w:bottom w:val="single" w:sz="2" w:space="0" w:color="auto"/>
              <w:right w:val="nil"/>
            </w:tcBorders>
            <w:noWrap/>
            <w:vAlign w:val="center"/>
            <w:hideMark/>
          </w:tcPr>
          <w:p w14:paraId="16F2CEA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3E26D954" w14:textId="77777777" w:rsidTr="005D5CC3">
        <w:trPr>
          <w:trHeight w:val="315"/>
        </w:trPr>
        <w:tc>
          <w:tcPr>
            <w:tcW w:w="2500" w:type="dxa"/>
            <w:vMerge w:val="restart"/>
            <w:tcBorders>
              <w:top w:val="single" w:sz="2" w:space="0" w:color="auto"/>
              <w:left w:val="nil"/>
              <w:bottom w:val="nil"/>
              <w:right w:val="nil"/>
            </w:tcBorders>
            <w:noWrap/>
            <w:vAlign w:val="center"/>
            <w:hideMark/>
          </w:tcPr>
          <w:p w14:paraId="0B0E2241"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Radio</w:t>
            </w:r>
          </w:p>
        </w:tc>
        <w:tc>
          <w:tcPr>
            <w:tcW w:w="2500" w:type="dxa"/>
            <w:tcBorders>
              <w:top w:val="single" w:sz="2" w:space="0" w:color="auto"/>
              <w:left w:val="nil"/>
              <w:bottom w:val="nil"/>
              <w:right w:val="nil"/>
            </w:tcBorders>
            <w:noWrap/>
            <w:vAlign w:val="bottom"/>
            <w:hideMark/>
          </w:tcPr>
          <w:p w14:paraId="3844C9E4"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2" w:space="0" w:color="auto"/>
              <w:left w:val="nil"/>
              <w:bottom w:val="nil"/>
              <w:right w:val="nil"/>
            </w:tcBorders>
            <w:noWrap/>
            <w:vAlign w:val="center"/>
            <w:hideMark/>
          </w:tcPr>
          <w:p w14:paraId="4202051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-0.0207</w:t>
            </w:r>
          </w:p>
        </w:tc>
        <w:tc>
          <w:tcPr>
            <w:tcW w:w="960" w:type="dxa"/>
            <w:tcBorders>
              <w:top w:val="single" w:sz="2" w:space="0" w:color="auto"/>
              <w:left w:val="nil"/>
              <w:bottom w:val="nil"/>
              <w:right w:val="nil"/>
            </w:tcBorders>
            <w:noWrap/>
            <w:vAlign w:val="center"/>
            <w:hideMark/>
          </w:tcPr>
          <w:p w14:paraId="628A5EA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(0.0308)</w:t>
            </w:r>
          </w:p>
        </w:tc>
        <w:tc>
          <w:tcPr>
            <w:tcW w:w="1591" w:type="dxa"/>
            <w:tcBorders>
              <w:top w:val="single" w:sz="2" w:space="0" w:color="auto"/>
              <w:left w:val="nil"/>
              <w:bottom w:val="nil"/>
              <w:right w:val="nil"/>
            </w:tcBorders>
            <w:noWrap/>
            <w:vAlign w:val="center"/>
            <w:hideMark/>
          </w:tcPr>
          <w:p w14:paraId="715F27C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-0.0375</w:t>
            </w:r>
          </w:p>
        </w:tc>
        <w:tc>
          <w:tcPr>
            <w:tcW w:w="960" w:type="dxa"/>
            <w:tcBorders>
              <w:top w:val="single" w:sz="2" w:space="0" w:color="auto"/>
              <w:left w:val="nil"/>
              <w:bottom w:val="nil"/>
              <w:right w:val="nil"/>
            </w:tcBorders>
            <w:noWrap/>
            <w:vAlign w:val="center"/>
            <w:hideMark/>
          </w:tcPr>
          <w:p w14:paraId="6A86E79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(0.0551)</w:t>
            </w:r>
          </w:p>
        </w:tc>
        <w:tc>
          <w:tcPr>
            <w:tcW w:w="1450" w:type="dxa"/>
            <w:tcBorders>
              <w:top w:val="single" w:sz="2" w:space="0" w:color="auto"/>
              <w:left w:val="nil"/>
              <w:bottom w:val="nil"/>
              <w:right w:val="nil"/>
            </w:tcBorders>
            <w:noWrap/>
            <w:vAlign w:val="center"/>
            <w:hideMark/>
          </w:tcPr>
          <w:p w14:paraId="546EAED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0.0582</w:t>
            </w:r>
          </w:p>
        </w:tc>
        <w:tc>
          <w:tcPr>
            <w:tcW w:w="960" w:type="dxa"/>
            <w:tcBorders>
              <w:top w:val="single" w:sz="2" w:space="0" w:color="auto"/>
              <w:left w:val="nil"/>
              <w:bottom w:val="nil"/>
              <w:right w:val="nil"/>
            </w:tcBorders>
            <w:noWrap/>
            <w:vAlign w:val="center"/>
            <w:hideMark/>
          </w:tcPr>
          <w:p w14:paraId="35376AE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(0.0856)</w:t>
            </w:r>
          </w:p>
        </w:tc>
        <w:tc>
          <w:tcPr>
            <w:tcW w:w="1501" w:type="dxa"/>
            <w:tcBorders>
              <w:top w:val="single" w:sz="2" w:space="0" w:color="auto"/>
              <w:left w:val="nil"/>
              <w:bottom w:val="nil"/>
              <w:right w:val="nil"/>
            </w:tcBorders>
            <w:noWrap/>
            <w:vAlign w:val="center"/>
            <w:hideMark/>
          </w:tcPr>
          <w:p w14:paraId="2A0C8A6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47F68C96" w14:textId="77777777" w:rsidTr="00EC6F57">
        <w:trPr>
          <w:trHeight w:val="315"/>
        </w:trPr>
        <w:tc>
          <w:tcPr>
            <w:tcW w:w="2500" w:type="dxa"/>
            <w:vMerge/>
            <w:tcBorders>
              <w:top w:val="nil"/>
              <w:left w:val="nil"/>
              <w:bottom w:val="nil"/>
              <w:right w:val="nil"/>
            </w:tcBorders>
            <w:vAlign w:val="center"/>
            <w:hideMark/>
          </w:tcPr>
          <w:p w14:paraId="736C36AA"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197A1F15"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7D071DE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-0.0388</w:t>
            </w:r>
          </w:p>
        </w:tc>
        <w:tc>
          <w:tcPr>
            <w:tcW w:w="960" w:type="dxa"/>
            <w:tcBorders>
              <w:top w:val="nil"/>
              <w:left w:val="nil"/>
              <w:bottom w:val="nil"/>
              <w:right w:val="nil"/>
            </w:tcBorders>
            <w:noWrap/>
            <w:vAlign w:val="center"/>
            <w:hideMark/>
          </w:tcPr>
          <w:p w14:paraId="1513066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(0.0293)</w:t>
            </w:r>
          </w:p>
        </w:tc>
        <w:tc>
          <w:tcPr>
            <w:tcW w:w="1591" w:type="dxa"/>
            <w:tcBorders>
              <w:top w:val="nil"/>
              <w:left w:val="nil"/>
              <w:bottom w:val="nil"/>
              <w:right w:val="nil"/>
            </w:tcBorders>
            <w:noWrap/>
            <w:vAlign w:val="center"/>
            <w:hideMark/>
          </w:tcPr>
          <w:p w14:paraId="15E87A9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-0.0782</w:t>
            </w:r>
          </w:p>
        </w:tc>
        <w:tc>
          <w:tcPr>
            <w:tcW w:w="960" w:type="dxa"/>
            <w:tcBorders>
              <w:top w:val="nil"/>
              <w:left w:val="nil"/>
              <w:bottom w:val="nil"/>
              <w:right w:val="nil"/>
            </w:tcBorders>
            <w:noWrap/>
            <w:vAlign w:val="center"/>
            <w:hideMark/>
          </w:tcPr>
          <w:p w14:paraId="12B424B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(0.0562)</w:t>
            </w:r>
          </w:p>
        </w:tc>
        <w:tc>
          <w:tcPr>
            <w:tcW w:w="1450" w:type="dxa"/>
            <w:tcBorders>
              <w:top w:val="nil"/>
              <w:left w:val="nil"/>
              <w:bottom w:val="nil"/>
              <w:right w:val="nil"/>
            </w:tcBorders>
            <w:noWrap/>
            <w:vAlign w:val="center"/>
            <w:hideMark/>
          </w:tcPr>
          <w:p w14:paraId="23F2226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0.117</w:t>
            </w:r>
          </w:p>
        </w:tc>
        <w:tc>
          <w:tcPr>
            <w:tcW w:w="960" w:type="dxa"/>
            <w:tcBorders>
              <w:top w:val="nil"/>
              <w:left w:val="nil"/>
              <w:bottom w:val="nil"/>
              <w:right w:val="nil"/>
            </w:tcBorders>
            <w:noWrap/>
            <w:vAlign w:val="center"/>
            <w:hideMark/>
          </w:tcPr>
          <w:p w14:paraId="1B1DB42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(0.0845)</w:t>
            </w:r>
          </w:p>
        </w:tc>
        <w:tc>
          <w:tcPr>
            <w:tcW w:w="1501" w:type="dxa"/>
            <w:tcBorders>
              <w:top w:val="nil"/>
              <w:left w:val="nil"/>
              <w:bottom w:val="nil"/>
              <w:right w:val="nil"/>
            </w:tcBorders>
            <w:noWrap/>
            <w:vAlign w:val="center"/>
            <w:hideMark/>
          </w:tcPr>
          <w:p w14:paraId="5D95695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47BD17F6" w14:textId="77777777" w:rsidTr="005D5CC3">
        <w:trPr>
          <w:trHeight w:val="315"/>
        </w:trPr>
        <w:tc>
          <w:tcPr>
            <w:tcW w:w="2500" w:type="dxa"/>
            <w:vMerge/>
            <w:tcBorders>
              <w:top w:val="nil"/>
              <w:left w:val="nil"/>
              <w:bottom w:val="single" w:sz="2" w:space="0" w:color="auto"/>
              <w:right w:val="nil"/>
            </w:tcBorders>
            <w:vAlign w:val="center"/>
            <w:hideMark/>
          </w:tcPr>
          <w:p w14:paraId="587C44DC"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326A9B1E"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3ECD96A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-0.0156</w:t>
            </w:r>
          </w:p>
        </w:tc>
        <w:tc>
          <w:tcPr>
            <w:tcW w:w="960" w:type="dxa"/>
            <w:tcBorders>
              <w:top w:val="nil"/>
              <w:left w:val="nil"/>
              <w:bottom w:val="single" w:sz="2" w:space="0" w:color="auto"/>
              <w:right w:val="nil"/>
            </w:tcBorders>
            <w:noWrap/>
            <w:vAlign w:val="center"/>
            <w:hideMark/>
          </w:tcPr>
          <w:p w14:paraId="70196CD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(0.0276)</w:t>
            </w:r>
          </w:p>
        </w:tc>
        <w:tc>
          <w:tcPr>
            <w:tcW w:w="1591" w:type="dxa"/>
            <w:tcBorders>
              <w:top w:val="nil"/>
              <w:left w:val="nil"/>
              <w:bottom w:val="single" w:sz="2" w:space="0" w:color="auto"/>
              <w:right w:val="nil"/>
            </w:tcBorders>
            <w:noWrap/>
            <w:vAlign w:val="center"/>
            <w:hideMark/>
          </w:tcPr>
          <w:p w14:paraId="1A707A3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-0.0275</w:t>
            </w:r>
          </w:p>
        </w:tc>
        <w:tc>
          <w:tcPr>
            <w:tcW w:w="960" w:type="dxa"/>
            <w:tcBorders>
              <w:top w:val="nil"/>
              <w:left w:val="nil"/>
              <w:bottom w:val="single" w:sz="2" w:space="0" w:color="auto"/>
              <w:right w:val="nil"/>
            </w:tcBorders>
            <w:noWrap/>
            <w:vAlign w:val="center"/>
            <w:hideMark/>
          </w:tcPr>
          <w:p w14:paraId="680CBC2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(0.0464)</w:t>
            </w:r>
          </w:p>
        </w:tc>
        <w:tc>
          <w:tcPr>
            <w:tcW w:w="1450" w:type="dxa"/>
            <w:tcBorders>
              <w:top w:val="nil"/>
              <w:left w:val="nil"/>
              <w:bottom w:val="single" w:sz="2" w:space="0" w:color="auto"/>
              <w:right w:val="nil"/>
            </w:tcBorders>
            <w:noWrap/>
            <w:vAlign w:val="center"/>
            <w:hideMark/>
          </w:tcPr>
          <w:p w14:paraId="4B9A5AB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0.0431</w:t>
            </w:r>
          </w:p>
        </w:tc>
        <w:tc>
          <w:tcPr>
            <w:tcW w:w="960" w:type="dxa"/>
            <w:tcBorders>
              <w:top w:val="nil"/>
              <w:left w:val="nil"/>
              <w:bottom w:val="single" w:sz="2" w:space="0" w:color="auto"/>
              <w:right w:val="nil"/>
            </w:tcBorders>
            <w:noWrap/>
            <w:vAlign w:val="center"/>
            <w:hideMark/>
          </w:tcPr>
          <w:p w14:paraId="7B97DE3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(0.0740)</w:t>
            </w:r>
          </w:p>
        </w:tc>
        <w:tc>
          <w:tcPr>
            <w:tcW w:w="1501" w:type="dxa"/>
            <w:tcBorders>
              <w:top w:val="nil"/>
              <w:left w:val="nil"/>
              <w:bottom w:val="single" w:sz="2" w:space="0" w:color="auto"/>
              <w:right w:val="nil"/>
            </w:tcBorders>
            <w:noWrap/>
            <w:vAlign w:val="center"/>
            <w:hideMark/>
          </w:tcPr>
          <w:p w14:paraId="0C3426B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79075D18" w14:textId="77777777" w:rsidTr="005D5CC3">
        <w:trPr>
          <w:trHeight w:val="315"/>
        </w:trPr>
        <w:tc>
          <w:tcPr>
            <w:tcW w:w="2500" w:type="dxa"/>
            <w:vMerge w:val="restart"/>
            <w:tcBorders>
              <w:top w:val="single" w:sz="2" w:space="0" w:color="auto"/>
              <w:left w:val="nil"/>
              <w:bottom w:val="nil"/>
              <w:right w:val="nil"/>
            </w:tcBorders>
            <w:noWrap/>
            <w:vAlign w:val="center"/>
            <w:hideMark/>
          </w:tcPr>
          <w:p w14:paraId="3C4D1308"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Marital Status</w:t>
            </w:r>
          </w:p>
        </w:tc>
        <w:tc>
          <w:tcPr>
            <w:tcW w:w="2500" w:type="dxa"/>
            <w:tcBorders>
              <w:top w:val="single" w:sz="2" w:space="0" w:color="auto"/>
              <w:left w:val="nil"/>
              <w:bottom w:val="nil"/>
              <w:right w:val="nil"/>
            </w:tcBorders>
            <w:noWrap/>
            <w:vAlign w:val="bottom"/>
            <w:hideMark/>
          </w:tcPr>
          <w:p w14:paraId="73DFEB8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Formerly married/in union</w:t>
            </w:r>
          </w:p>
        </w:tc>
        <w:tc>
          <w:tcPr>
            <w:tcW w:w="1663" w:type="dxa"/>
            <w:tcBorders>
              <w:top w:val="single" w:sz="2" w:space="0" w:color="auto"/>
              <w:left w:val="nil"/>
              <w:bottom w:val="nil"/>
              <w:right w:val="nil"/>
            </w:tcBorders>
            <w:noWrap/>
            <w:vAlign w:val="center"/>
            <w:hideMark/>
          </w:tcPr>
          <w:p w14:paraId="705A8648"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0.0710</w:t>
            </w:r>
          </w:p>
        </w:tc>
        <w:tc>
          <w:tcPr>
            <w:tcW w:w="960" w:type="dxa"/>
            <w:tcBorders>
              <w:top w:val="single" w:sz="2" w:space="0" w:color="auto"/>
              <w:left w:val="nil"/>
              <w:bottom w:val="nil"/>
              <w:right w:val="nil"/>
            </w:tcBorders>
            <w:noWrap/>
            <w:vAlign w:val="center"/>
            <w:hideMark/>
          </w:tcPr>
          <w:p w14:paraId="5BDE70D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(0.0522)</w:t>
            </w:r>
          </w:p>
        </w:tc>
        <w:tc>
          <w:tcPr>
            <w:tcW w:w="1591" w:type="dxa"/>
            <w:tcBorders>
              <w:top w:val="single" w:sz="2" w:space="0" w:color="auto"/>
              <w:left w:val="nil"/>
              <w:bottom w:val="nil"/>
              <w:right w:val="nil"/>
            </w:tcBorders>
            <w:noWrap/>
            <w:vAlign w:val="center"/>
            <w:hideMark/>
          </w:tcPr>
          <w:p w14:paraId="7F9CC01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0.105*</w:t>
            </w:r>
          </w:p>
        </w:tc>
        <w:tc>
          <w:tcPr>
            <w:tcW w:w="960" w:type="dxa"/>
            <w:tcBorders>
              <w:top w:val="single" w:sz="2" w:space="0" w:color="auto"/>
              <w:left w:val="nil"/>
              <w:bottom w:val="nil"/>
              <w:right w:val="nil"/>
            </w:tcBorders>
            <w:noWrap/>
            <w:vAlign w:val="center"/>
            <w:hideMark/>
          </w:tcPr>
          <w:p w14:paraId="3B827BE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(0.0558)</w:t>
            </w:r>
          </w:p>
        </w:tc>
        <w:tc>
          <w:tcPr>
            <w:tcW w:w="1450" w:type="dxa"/>
            <w:tcBorders>
              <w:top w:val="single" w:sz="2" w:space="0" w:color="auto"/>
              <w:left w:val="nil"/>
              <w:bottom w:val="nil"/>
              <w:right w:val="nil"/>
            </w:tcBorders>
            <w:noWrap/>
            <w:vAlign w:val="center"/>
            <w:hideMark/>
          </w:tcPr>
          <w:p w14:paraId="17D88B2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-0.176*</w:t>
            </w:r>
          </w:p>
        </w:tc>
        <w:tc>
          <w:tcPr>
            <w:tcW w:w="960" w:type="dxa"/>
            <w:tcBorders>
              <w:top w:val="single" w:sz="2" w:space="0" w:color="auto"/>
              <w:left w:val="nil"/>
              <w:bottom w:val="nil"/>
              <w:right w:val="nil"/>
            </w:tcBorders>
            <w:noWrap/>
            <w:vAlign w:val="center"/>
            <w:hideMark/>
          </w:tcPr>
          <w:p w14:paraId="695F84D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(0.106)</w:t>
            </w:r>
          </w:p>
        </w:tc>
        <w:tc>
          <w:tcPr>
            <w:tcW w:w="1501" w:type="dxa"/>
            <w:tcBorders>
              <w:top w:val="single" w:sz="2" w:space="0" w:color="auto"/>
              <w:left w:val="nil"/>
              <w:bottom w:val="nil"/>
              <w:right w:val="nil"/>
            </w:tcBorders>
            <w:noWrap/>
            <w:vAlign w:val="center"/>
            <w:hideMark/>
          </w:tcPr>
          <w:p w14:paraId="10787AB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1BFBAF4D" w14:textId="77777777" w:rsidTr="005D5CC3">
        <w:trPr>
          <w:trHeight w:val="315"/>
        </w:trPr>
        <w:tc>
          <w:tcPr>
            <w:tcW w:w="2500" w:type="dxa"/>
            <w:vMerge/>
            <w:tcBorders>
              <w:top w:val="nil"/>
              <w:left w:val="nil"/>
              <w:bottom w:val="single" w:sz="2" w:space="0" w:color="auto"/>
              <w:right w:val="nil"/>
            </w:tcBorders>
            <w:vAlign w:val="center"/>
            <w:hideMark/>
          </w:tcPr>
          <w:p w14:paraId="2A8B5389"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3E10855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Never married/in union</w:t>
            </w:r>
          </w:p>
        </w:tc>
        <w:tc>
          <w:tcPr>
            <w:tcW w:w="1663" w:type="dxa"/>
            <w:tcBorders>
              <w:top w:val="nil"/>
              <w:left w:val="nil"/>
              <w:bottom w:val="single" w:sz="2" w:space="0" w:color="auto"/>
              <w:right w:val="nil"/>
            </w:tcBorders>
            <w:noWrap/>
            <w:vAlign w:val="center"/>
            <w:hideMark/>
          </w:tcPr>
          <w:p w14:paraId="1AD7200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0.00981</w:t>
            </w:r>
          </w:p>
        </w:tc>
        <w:tc>
          <w:tcPr>
            <w:tcW w:w="960" w:type="dxa"/>
            <w:tcBorders>
              <w:top w:val="nil"/>
              <w:left w:val="nil"/>
              <w:bottom w:val="single" w:sz="2" w:space="0" w:color="auto"/>
              <w:right w:val="nil"/>
            </w:tcBorders>
            <w:noWrap/>
            <w:vAlign w:val="center"/>
            <w:hideMark/>
          </w:tcPr>
          <w:p w14:paraId="49F4C82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(0.0191)</w:t>
            </w:r>
          </w:p>
        </w:tc>
        <w:tc>
          <w:tcPr>
            <w:tcW w:w="1591" w:type="dxa"/>
            <w:tcBorders>
              <w:top w:val="nil"/>
              <w:left w:val="nil"/>
              <w:bottom w:val="single" w:sz="2" w:space="0" w:color="auto"/>
              <w:right w:val="nil"/>
            </w:tcBorders>
            <w:noWrap/>
            <w:vAlign w:val="center"/>
            <w:hideMark/>
          </w:tcPr>
          <w:p w14:paraId="4EAFFDB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0.0197</w:t>
            </w:r>
          </w:p>
        </w:tc>
        <w:tc>
          <w:tcPr>
            <w:tcW w:w="960" w:type="dxa"/>
            <w:tcBorders>
              <w:top w:val="nil"/>
              <w:left w:val="nil"/>
              <w:bottom w:val="single" w:sz="2" w:space="0" w:color="auto"/>
              <w:right w:val="nil"/>
            </w:tcBorders>
            <w:noWrap/>
            <w:vAlign w:val="center"/>
            <w:hideMark/>
          </w:tcPr>
          <w:p w14:paraId="50A595D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(0.0384)</w:t>
            </w:r>
          </w:p>
        </w:tc>
        <w:tc>
          <w:tcPr>
            <w:tcW w:w="1450" w:type="dxa"/>
            <w:tcBorders>
              <w:top w:val="nil"/>
              <w:left w:val="nil"/>
              <w:bottom w:val="single" w:sz="2" w:space="0" w:color="auto"/>
              <w:right w:val="nil"/>
            </w:tcBorders>
            <w:noWrap/>
            <w:vAlign w:val="center"/>
            <w:hideMark/>
          </w:tcPr>
          <w:p w14:paraId="7B717D8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-0.0295</w:t>
            </w:r>
          </w:p>
        </w:tc>
        <w:tc>
          <w:tcPr>
            <w:tcW w:w="960" w:type="dxa"/>
            <w:tcBorders>
              <w:top w:val="nil"/>
              <w:left w:val="nil"/>
              <w:bottom w:val="single" w:sz="2" w:space="0" w:color="auto"/>
              <w:right w:val="nil"/>
            </w:tcBorders>
            <w:noWrap/>
            <w:vAlign w:val="center"/>
            <w:hideMark/>
          </w:tcPr>
          <w:p w14:paraId="4BEA18A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(0.0574)</w:t>
            </w:r>
          </w:p>
        </w:tc>
        <w:tc>
          <w:tcPr>
            <w:tcW w:w="1501" w:type="dxa"/>
            <w:tcBorders>
              <w:top w:val="nil"/>
              <w:left w:val="nil"/>
              <w:bottom w:val="single" w:sz="2" w:space="0" w:color="auto"/>
              <w:right w:val="nil"/>
            </w:tcBorders>
            <w:noWrap/>
            <w:vAlign w:val="center"/>
            <w:hideMark/>
          </w:tcPr>
          <w:p w14:paraId="6EC1CDA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548A9631" w14:textId="77777777" w:rsidTr="005D5CC3">
        <w:trPr>
          <w:trHeight w:val="315"/>
        </w:trPr>
        <w:tc>
          <w:tcPr>
            <w:tcW w:w="2500" w:type="dxa"/>
            <w:tcBorders>
              <w:top w:val="single" w:sz="2" w:space="0" w:color="auto"/>
              <w:left w:val="nil"/>
              <w:bottom w:val="nil"/>
              <w:right w:val="nil"/>
            </w:tcBorders>
            <w:noWrap/>
            <w:vAlign w:val="center"/>
            <w:hideMark/>
          </w:tcPr>
          <w:p w14:paraId="2180EDD3"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Age</w:t>
            </w:r>
          </w:p>
        </w:tc>
        <w:tc>
          <w:tcPr>
            <w:tcW w:w="2500" w:type="dxa"/>
            <w:tcBorders>
              <w:top w:val="single" w:sz="2" w:space="0" w:color="auto"/>
              <w:left w:val="nil"/>
              <w:bottom w:val="nil"/>
              <w:right w:val="nil"/>
            </w:tcBorders>
            <w:noWrap/>
            <w:vAlign w:val="bottom"/>
            <w:hideMark/>
          </w:tcPr>
          <w:p w14:paraId="6A306AC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Age_Tranche</w:t>
            </w:r>
          </w:p>
        </w:tc>
        <w:tc>
          <w:tcPr>
            <w:tcW w:w="1663" w:type="dxa"/>
            <w:tcBorders>
              <w:top w:val="single" w:sz="2" w:space="0" w:color="auto"/>
              <w:left w:val="nil"/>
              <w:bottom w:val="nil"/>
              <w:right w:val="nil"/>
            </w:tcBorders>
            <w:noWrap/>
            <w:vAlign w:val="center"/>
            <w:hideMark/>
          </w:tcPr>
          <w:p w14:paraId="5E7C434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0.00984</w:t>
            </w:r>
          </w:p>
        </w:tc>
        <w:tc>
          <w:tcPr>
            <w:tcW w:w="960" w:type="dxa"/>
            <w:tcBorders>
              <w:top w:val="single" w:sz="2" w:space="0" w:color="auto"/>
              <w:left w:val="nil"/>
              <w:bottom w:val="nil"/>
              <w:right w:val="nil"/>
            </w:tcBorders>
            <w:noWrap/>
            <w:vAlign w:val="center"/>
            <w:hideMark/>
          </w:tcPr>
          <w:p w14:paraId="602EF55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(0.0125)</w:t>
            </w:r>
          </w:p>
        </w:tc>
        <w:tc>
          <w:tcPr>
            <w:tcW w:w="1591" w:type="dxa"/>
            <w:tcBorders>
              <w:top w:val="single" w:sz="2" w:space="0" w:color="auto"/>
              <w:left w:val="nil"/>
              <w:bottom w:val="nil"/>
              <w:right w:val="nil"/>
            </w:tcBorders>
            <w:noWrap/>
            <w:vAlign w:val="center"/>
            <w:hideMark/>
          </w:tcPr>
          <w:p w14:paraId="04868A3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0.0189</w:t>
            </w:r>
          </w:p>
        </w:tc>
        <w:tc>
          <w:tcPr>
            <w:tcW w:w="960" w:type="dxa"/>
            <w:tcBorders>
              <w:top w:val="single" w:sz="2" w:space="0" w:color="auto"/>
              <w:left w:val="nil"/>
              <w:bottom w:val="nil"/>
              <w:right w:val="nil"/>
            </w:tcBorders>
            <w:noWrap/>
            <w:vAlign w:val="center"/>
            <w:hideMark/>
          </w:tcPr>
          <w:p w14:paraId="3871D6C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(0.0237)</w:t>
            </w:r>
          </w:p>
        </w:tc>
        <w:tc>
          <w:tcPr>
            <w:tcW w:w="1450" w:type="dxa"/>
            <w:tcBorders>
              <w:top w:val="single" w:sz="2" w:space="0" w:color="auto"/>
              <w:left w:val="nil"/>
              <w:bottom w:val="nil"/>
              <w:right w:val="nil"/>
            </w:tcBorders>
            <w:noWrap/>
            <w:vAlign w:val="center"/>
            <w:hideMark/>
          </w:tcPr>
          <w:p w14:paraId="024A100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-0.0287</w:t>
            </w:r>
          </w:p>
        </w:tc>
        <w:tc>
          <w:tcPr>
            <w:tcW w:w="960" w:type="dxa"/>
            <w:tcBorders>
              <w:top w:val="single" w:sz="2" w:space="0" w:color="auto"/>
              <w:left w:val="nil"/>
              <w:bottom w:val="nil"/>
              <w:right w:val="nil"/>
            </w:tcBorders>
            <w:noWrap/>
            <w:vAlign w:val="center"/>
            <w:hideMark/>
          </w:tcPr>
          <w:p w14:paraId="6E558DB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(0.0361)</w:t>
            </w:r>
          </w:p>
        </w:tc>
        <w:tc>
          <w:tcPr>
            <w:tcW w:w="1501" w:type="dxa"/>
            <w:tcBorders>
              <w:top w:val="single" w:sz="2" w:space="0" w:color="auto"/>
              <w:left w:val="nil"/>
              <w:bottom w:val="nil"/>
              <w:right w:val="nil"/>
            </w:tcBorders>
            <w:noWrap/>
            <w:vAlign w:val="center"/>
            <w:hideMark/>
          </w:tcPr>
          <w:p w14:paraId="6329C57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67452A43" w14:textId="77777777" w:rsidTr="00EC6F57">
        <w:trPr>
          <w:trHeight w:val="315"/>
        </w:trPr>
        <w:tc>
          <w:tcPr>
            <w:tcW w:w="2500" w:type="dxa"/>
            <w:vMerge w:val="restart"/>
            <w:tcBorders>
              <w:top w:val="nil"/>
              <w:left w:val="nil"/>
              <w:bottom w:val="nil"/>
              <w:right w:val="nil"/>
            </w:tcBorders>
            <w:noWrap/>
            <w:vAlign w:val="center"/>
            <w:hideMark/>
          </w:tcPr>
          <w:p w14:paraId="63B0B5B5"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Educational attainment</w:t>
            </w:r>
          </w:p>
        </w:tc>
        <w:tc>
          <w:tcPr>
            <w:tcW w:w="2500" w:type="dxa"/>
            <w:tcBorders>
              <w:top w:val="nil"/>
              <w:left w:val="nil"/>
              <w:bottom w:val="nil"/>
              <w:right w:val="nil"/>
            </w:tcBorders>
            <w:noWrap/>
            <w:vAlign w:val="bottom"/>
            <w:hideMark/>
          </w:tcPr>
          <w:p w14:paraId="0D37CDC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Secondary education</w:t>
            </w:r>
          </w:p>
        </w:tc>
        <w:tc>
          <w:tcPr>
            <w:tcW w:w="1663" w:type="dxa"/>
            <w:tcBorders>
              <w:top w:val="nil"/>
              <w:left w:val="nil"/>
              <w:bottom w:val="nil"/>
              <w:right w:val="nil"/>
            </w:tcBorders>
            <w:noWrap/>
            <w:vAlign w:val="center"/>
            <w:hideMark/>
          </w:tcPr>
          <w:p w14:paraId="30DE09C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-0.0130</w:t>
            </w:r>
          </w:p>
        </w:tc>
        <w:tc>
          <w:tcPr>
            <w:tcW w:w="960" w:type="dxa"/>
            <w:tcBorders>
              <w:top w:val="nil"/>
              <w:left w:val="nil"/>
              <w:bottom w:val="nil"/>
              <w:right w:val="nil"/>
            </w:tcBorders>
            <w:noWrap/>
            <w:vAlign w:val="center"/>
            <w:hideMark/>
          </w:tcPr>
          <w:p w14:paraId="512A2A3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(0.0656)</w:t>
            </w:r>
          </w:p>
        </w:tc>
        <w:tc>
          <w:tcPr>
            <w:tcW w:w="1591" w:type="dxa"/>
            <w:tcBorders>
              <w:top w:val="nil"/>
              <w:left w:val="nil"/>
              <w:bottom w:val="nil"/>
              <w:right w:val="nil"/>
            </w:tcBorders>
            <w:noWrap/>
            <w:vAlign w:val="center"/>
            <w:hideMark/>
          </w:tcPr>
          <w:p w14:paraId="59A2D47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-0.0243</w:t>
            </w:r>
          </w:p>
        </w:tc>
        <w:tc>
          <w:tcPr>
            <w:tcW w:w="960" w:type="dxa"/>
            <w:tcBorders>
              <w:top w:val="nil"/>
              <w:left w:val="nil"/>
              <w:bottom w:val="nil"/>
              <w:right w:val="nil"/>
            </w:tcBorders>
            <w:noWrap/>
            <w:vAlign w:val="center"/>
            <w:hideMark/>
          </w:tcPr>
          <w:p w14:paraId="56BE2B4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(0.114)</w:t>
            </w:r>
          </w:p>
        </w:tc>
        <w:tc>
          <w:tcPr>
            <w:tcW w:w="1450" w:type="dxa"/>
            <w:tcBorders>
              <w:top w:val="nil"/>
              <w:left w:val="nil"/>
              <w:bottom w:val="nil"/>
              <w:right w:val="nil"/>
            </w:tcBorders>
            <w:noWrap/>
            <w:vAlign w:val="center"/>
            <w:hideMark/>
          </w:tcPr>
          <w:p w14:paraId="588E3BC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0.0374</w:t>
            </w:r>
          </w:p>
        </w:tc>
        <w:tc>
          <w:tcPr>
            <w:tcW w:w="960" w:type="dxa"/>
            <w:tcBorders>
              <w:top w:val="nil"/>
              <w:left w:val="nil"/>
              <w:bottom w:val="nil"/>
              <w:right w:val="nil"/>
            </w:tcBorders>
            <w:noWrap/>
            <w:vAlign w:val="center"/>
            <w:hideMark/>
          </w:tcPr>
          <w:p w14:paraId="6397E8A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(0.180)</w:t>
            </w:r>
          </w:p>
        </w:tc>
        <w:tc>
          <w:tcPr>
            <w:tcW w:w="1501" w:type="dxa"/>
            <w:tcBorders>
              <w:top w:val="nil"/>
              <w:left w:val="nil"/>
              <w:bottom w:val="nil"/>
              <w:right w:val="nil"/>
            </w:tcBorders>
            <w:noWrap/>
            <w:vAlign w:val="center"/>
            <w:hideMark/>
          </w:tcPr>
          <w:p w14:paraId="55C4503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6425692F" w14:textId="77777777" w:rsidTr="00EC6F57">
        <w:trPr>
          <w:trHeight w:val="315"/>
        </w:trPr>
        <w:tc>
          <w:tcPr>
            <w:tcW w:w="2500" w:type="dxa"/>
            <w:vMerge/>
            <w:tcBorders>
              <w:top w:val="nil"/>
              <w:left w:val="nil"/>
              <w:bottom w:val="nil"/>
              <w:right w:val="nil"/>
            </w:tcBorders>
            <w:vAlign w:val="center"/>
            <w:hideMark/>
          </w:tcPr>
          <w:p w14:paraId="63732A99"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54361CC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 xml:space="preserve">Higher education </w:t>
            </w:r>
          </w:p>
        </w:tc>
        <w:tc>
          <w:tcPr>
            <w:tcW w:w="1663" w:type="dxa"/>
            <w:tcBorders>
              <w:top w:val="nil"/>
              <w:left w:val="nil"/>
              <w:bottom w:val="nil"/>
              <w:right w:val="nil"/>
            </w:tcBorders>
            <w:noWrap/>
            <w:vAlign w:val="center"/>
            <w:hideMark/>
          </w:tcPr>
          <w:p w14:paraId="3AF9E48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-0.00638</w:t>
            </w:r>
          </w:p>
        </w:tc>
        <w:tc>
          <w:tcPr>
            <w:tcW w:w="960" w:type="dxa"/>
            <w:tcBorders>
              <w:top w:val="nil"/>
              <w:left w:val="nil"/>
              <w:bottom w:val="nil"/>
              <w:right w:val="nil"/>
            </w:tcBorders>
            <w:noWrap/>
            <w:vAlign w:val="center"/>
            <w:hideMark/>
          </w:tcPr>
          <w:p w14:paraId="1FC1667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(0.0667)</w:t>
            </w:r>
          </w:p>
        </w:tc>
        <w:tc>
          <w:tcPr>
            <w:tcW w:w="1591" w:type="dxa"/>
            <w:tcBorders>
              <w:top w:val="nil"/>
              <w:left w:val="nil"/>
              <w:bottom w:val="nil"/>
              <w:right w:val="nil"/>
            </w:tcBorders>
            <w:noWrap/>
            <w:vAlign w:val="center"/>
            <w:hideMark/>
          </w:tcPr>
          <w:p w14:paraId="59849F0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-0.0115</w:t>
            </w:r>
          </w:p>
        </w:tc>
        <w:tc>
          <w:tcPr>
            <w:tcW w:w="960" w:type="dxa"/>
            <w:tcBorders>
              <w:top w:val="nil"/>
              <w:left w:val="nil"/>
              <w:bottom w:val="nil"/>
              <w:right w:val="nil"/>
            </w:tcBorders>
            <w:noWrap/>
            <w:vAlign w:val="center"/>
            <w:hideMark/>
          </w:tcPr>
          <w:p w14:paraId="4FD5811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(0.116)</w:t>
            </w:r>
          </w:p>
        </w:tc>
        <w:tc>
          <w:tcPr>
            <w:tcW w:w="1450" w:type="dxa"/>
            <w:tcBorders>
              <w:top w:val="nil"/>
              <w:left w:val="nil"/>
              <w:bottom w:val="nil"/>
              <w:right w:val="nil"/>
            </w:tcBorders>
            <w:noWrap/>
            <w:vAlign w:val="center"/>
            <w:hideMark/>
          </w:tcPr>
          <w:p w14:paraId="4CC56BD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0.0178</w:t>
            </w:r>
          </w:p>
        </w:tc>
        <w:tc>
          <w:tcPr>
            <w:tcW w:w="960" w:type="dxa"/>
            <w:tcBorders>
              <w:top w:val="nil"/>
              <w:left w:val="nil"/>
              <w:bottom w:val="nil"/>
              <w:right w:val="nil"/>
            </w:tcBorders>
            <w:noWrap/>
            <w:vAlign w:val="center"/>
            <w:hideMark/>
          </w:tcPr>
          <w:p w14:paraId="4CC75BA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(0.183)</w:t>
            </w:r>
          </w:p>
        </w:tc>
        <w:tc>
          <w:tcPr>
            <w:tcW w:w="1501" w:type="dxa"/>
            <w:tcBorders>
              <w:top w:val="nil"/>
              <w:left w:val="nil"/>
              <w:bottom w:val="nil"/>
              <w:right w:val="nil"/>
            </w:tcBorders>
            <w:noWrap/>
            <w:vAlign w:val="center"/>
            <w:hideMark/>
          </w:tcPr>
          <w:p w14:paraId="17138D6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51CF856B" w14:textId="77777777" w:rsidTr="00EC6F57">
        <w:trPr>
          <w:trHeight w:val="315"/>
        </w:trPr>
        <w:tc>
          <w:tcPr>
            <w:tcW w:w="2500" w:type="dxa"/>
            <w:tcBorders>
              <w:top w:val="nil"/>
              <w:left w:val="nil"/>
              <w:bottom w:val="nil"/>
              <w:right w:val="nil"/>
            </w:tcBorders>
            <w:noWrap/>
            <w:vAlign w:val="center"/>
            <w:hideMark/>
          </w:tcPr>
          <w:p w14:paraId="0A412112"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Health insurance</w:t>
            </w:r>
          </w:p>
        </w:tc>
        <w:tc>
          <w:tcPr>
            <w:tcW w:w="2500" w:type="dxa"/>
            <w:tcBorders>
              <w:top w:val="nil"/>
              <w:left w:val="nil"/>
              <w:bottom w:val="nil"/>
              <w:right w:val="nil"/>
            </w:tcBorders>
            <w:noWrap/>
            <w:vAlign w:val="bottom"/>
            <w:hideMark/>
          </w:tcPr>
          <w:p w14:paraId="7F9E5FB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Has no health Insurance</w:t>
            </w:r>
          </w:p>
        </w:tc>
        <w:tc>
          <w:tcPr>
            <w:tcW w:w="1663" w:type="dxa"/>
            <w:tcBorders>
              <w:top w:val="nil"/>
              <w:left w:val="nil"/>
              <w:bottom w:val="nil"/>
              <w:right w:val="nil"/>
            </w:tcBorders>
            <w:noWrap/>
            <w:vAlign w:val="center"/>
            <w:hideMark/>
          </w:tcPr>
          <w:p w14:paraId="79CAE7D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0.00980</w:t>
            </w:r>
          </w:p>
        </w:tc>
        <w:tc>
          <w:tcPr>
            <w:tcW w:w="960" w:type="dxa"/>
            <w:tcBorders>
              <w:top w:val="nil"/>
              <w:left w:val="nil"/>
              <w:bottom w:val="nil"/>
              <w:right w:val="nil"/>
            </w:tcBorders>
            <w:noWrap/>
            <w:vAlign w:val="center"/>
            <w:hideMark/>
          </w:tcPr>
          <w:p w14:paraId="782C0BF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(0.0202)</w:t>
            </w:r>
          </w:p>
        </w:tc>
        <w:tc>
          <w:tcPr>
            <w:tcW w:w="1591" w:type="dxa"/>
            <w:tcBorders>
              <w:top w:val="nil"/>
              <w:left w:val="nil"/>
              <w:bottom w:val="nil"/>
              <w:right w:val="nil"/>
            </w:tcBorders>
            <w:noWrap/>
            <w:vAlign w:val="center"/>
            <w:hideMark/>
          </w:tcPr>
          <w:p w14:paraId="4CD4419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0.0196</w:t>
            </w:r>
          </w:p>
        </w:tc>
        <w:tc>
          <w:tcPr>
            <w:tcW w:w="960" w:type="dxa"/>
            <w:tcBorders>
              <w:top w:val="nil"/>
              <w:left w:val="nil"/>
              <w:bottom w:val="nil"/>
              <w:right w:val="nil"/>
            </w:tcBorders>
            <w:noWrap/>
            <w:vAlign w:val="center"/>
            <w:hideMark/>
          </w:tcPr>
          <w:p w14:paraId="05E4707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(0.0421)</w:t>
            </w:r>
          </w:p>
        </w:tc>
        <w:tc>
          <w:tcPr>
            <w:tcW w:w="1450" w:type="dxa"/>
            <w:tcBorders>
              <w:top w:val="nil"/>
              <w:left w:val="nil"/>
              <w:bottom w:val="nil"/>
              <w:right w:val="nil"/>
            </w:tcBorders>
            <w:noWrap/>
            <w:vAlign w:val="center"/>
            <w:hideMark/>
          </w:tcPr>
          <w:p w14:paraId="27BAF9F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-0.0294</w:t>
            </w:r>
          </w:p>
        </w:tc>
        <w:tc>
          <w:tcPr>
            <w:tcW w:w="960" w:type="dxa"/>
            <w:tcBorders>
              <w:top w:val="nil"/>
              <w:left w:val="nil"/>
              <w:bottom w:val="nil"/>
              <w:right w:val="nil"/>
            </w:tcBorders>
            <w:noWrap/>
            <w:vAlign w:val="center"/>
            <w:hideMark/>
          </w:tcPr>
          <w:p w14:paraId="4B1555A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(0.0623)</w:t>
            </w:r>
          </w:p>
        </w:tc>
        <w:tc>
          <w:tcPr>
            <w:tcW w:w="1501" w:type="dxa"/>
            <w:tcBorders>
              <w:top w:val="nil"/>
              <w:left w:val="nil"/>
              <w:bottom w:val="nil"/>
              <w:right w:val="nil"/>
            </w:tcBorders>
            <w:noWrap/>
            <w:vAlign w:val="center"/>
            <w:hideMark/>
          </w:tcPr>
          <w:p w14:paraId="0C847D8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221DCD13" w14:textId="77777777" w:rsidTr="00EC6F57">
        <w:trPr>
          <w:trHeight w:val="315"/>
        </w:trPr>
        <w:tc>
          <w:tcPr>
            <w:tcW w:w="2500" w:type="dxa"/>
            <w:tcBorders>
              <w:top w:val="nil"/>
              <w:left w:val="nil"/>
              <w:bottom w:val="nil"/>
              <w:right w:val="nil"/>
            </w:tcBorders>
            <w:noWrap/>
            <w:vAlign w:val="center"/>
            <w:hideMark/>
          </w:tcPr>
          <w:p w14:paraId="213E459F"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Functional difficulty</w:t>
            </w:r>
          </w:p>
        </w:tc>
        <w:tc>
          <w:tcPr>
            <w:tcW w:w="2500" w:type="dxa"/>
            <w:tcBorders>
              <w:top w:val="nil"/>
              <w:left w:val="nil"/>
              <w:bottom w:val="nil"/>
              <w:right w:val="nil"/>
            </w:tcBorders>
            <w:noWrap/>
            <w:vAlign w:val="bottom"/>
            <w:hideMark/>
          </w:tcPr>
          <w:p w14:paraId="6D019FE1"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 xml:space="preserve">Without functional difficulty </w:t>
            </w:r>
          </w:p>
        </w:tc>
        <w:tc>
          <w:tcPr>
            <w:tcW w:w="1663" w:type="dxa"/>
            <w:tcBorders>
              <w:top w:val="nil"/>
              <w:left w:val="nil"/>
              <w:bottom w:val="nil"/>
              <w:right w:val="nil"/>
            </w:tcBorders>
            <w:noWrap/>
            <w:vAlign w:val="center"/>
            <w:hideMark/>
          </w:tcPr>
          <w:p w14:paraId="725F60A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-0.221*</w:t>
            </w:r>
          </w:p>
        </w:tc>
        <w:tc>
          <w:tcPr>
            <w:tcW w:w="960" w:type="dxa"/>
            <w:tcBorders>
              <w:top w:val="nil"/>
              <w:left w:val="nil"/>
              <w:bottom w:val="nil"/>
              <w:right w:val="nil"/>
            </w:tcBorders>
            <w:noWrap/>
            <w:vAlign w:val="center"/>
            <w:hideMark/>
          </w:tcPr>
          <w:p w14:paraId="500B4E9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(0.118)</w:t>
            </w:r>
          </w:p>
        </w:tc>
        <w:tc>
          <w:tcPr>
            <w:tcW w:w="1591" w:type="dxa"/>
            <w:tcBorders>
              <w:top w:val="nil"/>
              <w:left w:val="nil"/>
              <w:bottom w:val="nil"/>
              <w:right w:val="nil"/>
            </w:tcBorders>
            <w:noWrap/>
            <w:vAlign w:val="center"/>
            <w:hideMark/>
          </w:tcPr>
          <w:p w14:paraId="5CD3D18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-0.152***</w:t>
            </w:r>
          </w:p>
        </w:tc>
        <w:tc>
          <w:tcPr>
            <w:tcW w:w="960" w:type="dxa"/>
            <w:tcBorders>
              <w:top w:val="nil"/>
              <w:left w:val="nil"/>
              <w:bottom w:val="nil"/>
              <w:right w:val="nil"/>
            </w:tcBorders>
            <w:noWrap/>
            <w:vAlign w:val="center"/>
            <w:hideMark/>
          </w:tcPr>
          <w:p w14:paraId="451AD30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(0.0231)</w:t>
            </w:r>
          </w:p>
        </w:tc>
        <w:tc>
          <w:tcPr>
            <w:tcW w:w="1450" w:type="dxa"/>
            <w:tcBorders>
              <w:top w:val="nil"/>
              <w:left w:val="nil"/>
              <w:bottom w:val="nil"/>
              <w:right w:val="nil"/>
            </w:tcBorders>
            <w:noWrap/>
            <w:vAlign w:val="center"/>
            <w:hideMark/>
          </w:tcPr>
          <w:p w14:paraId="311DC3D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0.374***</w:t>
            </w:r>
          </w:p>
        </w:tc>
        <w:tc>
          <w:tcPr>
            <w:tcW w:w="960" w:type="dxa"/>
            <w:tcBorders>
              <w:top w:val="nil"/>
              <w:left w:val="nil"/>
              <w:bottom w:val="nil"/>
              <w:right w:val="nil"/>
            </w:tcBorders>
            <w:noWrap/>
            <w:vAlign w:val="center"/>
            <w:hideMark/>
          </w:tcPr>
          <w:p w14:paraId="5DEE562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(0.116)</w:t>
            </w:r>
          </w:p>
        </w:tc>
        <w:tc>
          <w:tcPr>
            <w:tcW w:w="1501" w:type="dxa"/>
            <w:tcBorders>
              <w:top w:val="nil"/>
              <w:left w:val="nil"/>
              <w:bottom w:val="nil"/>
              <w:right w:val="nil"/>
            </w:tcBorders>
            <w:noWrap/>
            <w:vAlign w:val="center"/>
            <w:hideMark/>
          </w:tcPr>
          <w:p w14:paraId="1B6C3AF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3F3AA15B" w14:textId="77777777" w:rsidTr="00EC6F57">
        <w:trPr>
          <w:trHeight w:val="315"/>
        </w:trPr>
        <w:tc>
          <w:tcPr>
            <w:tcW w:w="2500" w:type="dxa"/>
            <w:tcBorders>
              <w:top w:val="nil"/>
              <w:left w:val="nil"/>
              <w:bottom w:val="single" w:sz="12" w:space="0" w:color="auto"/>
              <w:right w:val="nil"/>
            </w:tcBorders>
            <w:noWrap/>
            <w:vAlign w:val="center"/>
            <w:hideMark/>
          </w:tcPr>
          <w:p w14:paraId="6C511B1B"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Ethnic dicrimination</w:t>
            </w:r>
          </w:p>
        </w:tc>
        <w:tc>
          <w:tcPr>
            <w:tcW w:w="2500" w:type="dxa"/>
            <w:tcBorders>
              <w:top w:val="nil"/>
              <w:left w:val="nil"/>
              <w:bottom w:val="single" w:sz="12" w:space="0" w:color="auto"/>
              <w:right w:val="nil"/>
            </w:tcBorders>
            <w:noWrap/>
            <w:vAlign w:val="bottom"/>
            <w:hideMark/>
          </w:tcPr>
          <w:p w14:paraId="7E89C66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 xml:space="preserve"> Never been discriminated </w:t>
            </w:r>
          </w:p>
        </w:tc>
        <w:tc>
          <w:tcPr>
            <w:tcW w:w="1663" w:type="dxa"/>
            <w:tcBorders>
              <w:top w:val="nil"/>
              <w:left w:val="nil"/>
              <w:bottom w:val="single" w:sz="12" w:space="0" w:color="auto"/>
              <w:right w:val="nil"/>
            </w:tcBorders>
            <w:noWrap/>
            <w:vAlign w:val="center"/>
            <w:hideMark/>
          </w:tcPr>
          <w:p w14:paraId="068D575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-0.0697**</w:t>
            </w:r>
          </w:p>
        </w:tc>
        <w:tc>
          <w:tcPr>
            <w:tcW w:w="960" w:type="dxa"/>
            <w:tcBorders>
              <w:top w:val="nil"/>
              <w:left w:val="nil"/>
              <w:bottom w:val="single" w:sz="12" w:space="0" w:color="auto"/>
              <w:right w:val="nil"/>
            </w:tcBorders>
            <w:noWrap/>
            <w:vAlign w:val="center"/>
            <w:hideMark/>
          </w:tcPr>
          <w:p w14:paraId="775BF95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(0.0319)</w:t>
            </w:r>
          </w:p>
        </w:tc>
        <w:tc>
          <w:tcPr>
            <w:tcW w:w="1591" w:type="dxa"/>
            <w:tcBorders>
              <w:top w:val="nil"/>
              <w:left w:val="nil"/>
              <w:bottom w:val="single" w:sz="12" w:space="0" w:color="auto"/>
              <w:right w:val="nil"/>
            </w:tcBorders>
            <w:noWrap/>
            <w:vAlign w:val="center"/>
            <w:hideMark/>
          </w:tcPr>
          <w:p w14:paraId="1E7A92C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-0.105***</w:t>
            </w:r>
          </w:p>
        </w:tc>
        <w:tc>
          <w:tcPr>
            <w:tcW w:w="960" w:type="dxa"/>
            <w:tcBorders>
              <w:top w:val="nil"/>
              <w:left w:val="nil"/>
              <w:bottom w:val="single" w:sz="12" w:space="0" w:color="auto"/>
              <w:right w:val="nil"/>
            </w:tcBorders>
            <w:noWrap/>
            <w:vAlign w:val="center"/>
            <w:hideMark/>
          </w:tcPr>
          <w:p w14:paraId="5F5D60B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(0.0362)</w:t>
            </w:r>
          </w:p>
        </w:tc>
        <w:tc>
          <w:tcPr>
            <w:tcW w:w="1450" w:type="dxa"/>
            <w:tcBorders>
              <w:top w:val="nil"/>
              <w:left w:val="nil"/>
              <w:bottom w:val="single" w:sz="12" w:space="0" w:color="auto"/>
              <w:right w:val="nil"/>
            </w:tcBorders>
            <w:noWrap/>
            <w:vAlign w:val="center"/>
            <w:hideMark/>
          </w:tcPr>
          <w:p w14:paraId="1C541B7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0.175***</w:t>
            </w:r>
          </w:p>
        </w:tc>
        <w:tc>
          <w:tcPr>
            <w:tcW w:w="960" w:type="dxa"/>
            <w:tcBorders>
              <w:top w:val="nil"/>
              <w:left w:val="nil"/>
              <w:bottom w:val="single" w:sz="12" w:space="0" w:color="auto"/>
              <w:right w:val="nil"/>
            </w:tcBorders>
            <w:noWrap/>
            <w:vAlign w:val="center"/>
            <w:hideMark/>
          </w:tcPr>
          <w:p w14:paraId="61AE1C36" w14:textId="77777777" w:rsidR="00146342" w:rsidRPr="000F2725" w:rsidRDefault="00146342" w:rsidP="00EC6F57">
            <w:pPr>
              <w:spacing w:after="0" w:line="240" w:lineRule="auto"/>
              <w:jc w:val="center"/>
              <w:rPr>
                <w:rFonts w:ascii="Times New Roman" w:eastAsia="Times New Roman" w:hAnsi="Times New Roman" w:cs="Times New Roman"/>
                <w:color w:val="000000"/>
                <w:sz w:val="20"/>
                <w:szCs w:val="20"/>
                <w:lang w:eastAsia="fr-FR"/>
              </w:rPr>
            </w:pPr>
          </w:p>
          <w:p w14:paraId="6F7D331C" w14:textId="77777777" w:rsidR="002131D2"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(0.0659)</w:t>
            </w:r>
          </w:p>
          <w:p w14:paraId="311E9DCD" w14:textId="77777777" w:rsidR="00EC6F57" w:rsidRPr="000F2725" w:rsidRDefault="00146342" w:rsidP="002131D2">
            <w:pPr>
              <w:rPr>
                <w:rFonts w:ascii="Times New Roman" w:eastAsia="Times New Roman" w:hAnsi="Times New Roman" w:cs="Times New Roman"/>
                <w:sz w:val="20"/>
                <w:szCs w:val="20"/>
                <w:lang w:eastAsia="fr-FR"/>
              </w:rPr>
            </w:pPr>
            <w:r w:rsidRPr="000F2725">
              <w:rPr>
                <w:rFonts w:ascii="Times New Roman" w:eastAsia="Times New Roman" w:hAnsi="Times New Roman" w:cs="Times New Roman"/>
                <w:sz w:val="20"/>
                <w:szCs w:val="20"/>
                <w:lang w:eastAsia="fr-FR"/>
              </w:rPr>
              <w:lastRenderedPageBreak/>
              <w:t xml:space="preserve"> </w:t>
            </w:r>
          </w:p>
        </w:tc>
        <w:tc>
          <w:tcPr>
            <w:tcW w:w="1501" w:type="dxa"/>
            <w:tcBorders>
              <w:top w:val="nil"/>
              <w:left w:val="nil"/>
              <w:bottom w:val="single" w:sz="12" w:space="0" w:color="auto"/>
              <w:right w:val="nil"/>
            </w:tcBorders>
            <w:noWrap/>
            <w:vAlign w:val="center"/>
            <w:hideMark/>
          </w:tcPr>
          <w:p w14:paraId="7E98993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lastRenderedPageBreak/>
              <w:t>449</w:t>
            </w:r>
          </w:p>
        </w:tc>
      </w:tr>
    </w:tbl>
    <w:p w14:paraId="474CF9E6" w14:textId="77777777" w:rsidR="00DB7B7C" w:rsidRPr="000F2725" w:rsidRDefault="00DB7B7C" w:rsidP="00DB7B7C">
      <w:pPr>
        <w:jc w:val="both"/>
        <w:rPr>
          <w:rFonts w:ascii="Times New Roman" w:hAnsi="Times New Roman" w:cs="Times New Roman"/>
          <w:sz w:val="20"/>
          <w:szCs w:val="20"/>
        </w:rPr>
      </w:pPr>
      <w:r w:rsidRPr="000F2725">
        <w:rPr>
          <w:rFonts w:ascii="Times New Roman" w:hAnsi="Times New Roman" w:cs="Times New Roman"/>
          <w:sz w:val="20"/>
          <w:szCs w:val="20"/>
          <w:lang w:val="en-GB"/>
        </w:rPr>
        <w:t xml:space="preserve">Source: </w:t>
      </w:r>
      <w:r w:rsidRPr="000F2725">
        <w:rPr>
          <w:rFonts w:ascii="Times New Roman" w:hAnsi="Times New Roman" w:cs="Times New Roman"/>
          <w:i/>
          <w:sz w:val="20"/>
          <w:szCs w:val="20"/>
          <w:lang w:val="en-GB"/>
        </w:rPr>
        <w:t>Author’s construction</w:t>
      </w:r>
      <w:r w:rsidRPr="000F2725">
        <w:rPr>
          <w:rFonts w:ascii="Times New Roman" w:hAnsi="Times New Roman" w:cs="Times New Roman"/>
          <w:b/>
          <w:sz w:val="20"/>
          <w:szCs w:val="20"/>
          <w:lang w:val="en-GB"/>
        </w:rPr>
        <w:t xml:space="preserve">. </w:t>
      </w:r>
      <w:r w:rsidRPr="000F2725">
        <w:rPr>
          <w:rFonts w:ascii="Times New Roman" w:hAnsi="Times New Roman" w:cs="Times New Roman"/>
          <w:i/>
          <w:sz w:val="20"/>
          <w:szCs w:val="20"/>
          <w:lang w:val="en-GB"/>
        </w:rPr>
        <w:t>Notes: Standard errors in parentheses; *** p&lt;0.01, ** p&lt;0.05, * p&lt;0.1</w:t>
      </w:r>
    </w:p>
    <w:p w14:paraId="6F1BBE39" w14:textId="77777777" w:rsidR="00EC6F57" w:rsidRPr="002131D2" w:rsidRDefault="00EC6F57" w:rsidP="002131D2">
      <w:pPr>
        <w:sectPr w:rsidR="00EC6F57" w:rsidRPr="002131D2" w:rsidSect="00EC6F57">
          <w:pgSz w:w="16838" w:h="11906" w:orient="landscape"/>
          <w:pgMar w:top="1417" w:right="1417" w:bottom="1417" w:left="1417" w:header="708" w:footer="708" w:gutter="0"/>
          <w:cols w:space="708"/>
          <w:docGrid w:linePitch="360"/>
        </w:sectPr>
      </w:pPr>
    </w:p>
    <w:p w14:paraId="165D9076" w14:textId="77777777" w:rsidR="004E5736" w:rsidRDefault="004E5736" w:rsidP="00737E2B">
      <w:pPr>
        <w:pStyle w:val="Heading2"/>
        <w:spacing w:after="240" w:line="360" w:lineRule="auto"/>
        <w:rPr>
          <w:rFonts w:ascii="Times New Roman" w:hAnsi="Times New Roman" w:cs="Times New Roman"/>
        </w:rPr>
      </w:pPr>
      <w:r>
        <w:rPr>
          <w:rFonts w:ascii="Times New Roman" w:hAnsi="Times New Roman" w:cs="Times New Roman"/>
        </w:rPr>
        <w:lastRenderedPageBreak/>
        <w:t>4.</w:t>
      </w:r>
      <w:r w:rsidR="009F668D">
        <w:rPr>
          <w:rFonts w:ascii="Times New Roman" w:hAnsi="Times New Roman" w:cs="Times New Roman"/>
        </w:rPr>
        <w:t>4</w:t>
      </w:r>
      <w:r>
        <w:rPr>
          <w:rFonts w:ascii="Times New Roman" w:hAnsi="Times New Roman" w:cs="Times New Roman"/>
        </w:rPr>
        <w:t>.   Robustness to  alternative estimation strategy : Odered Probit</w:t>
      </w:r>
    </w:p>
    <w:p w14:paraId="1E7BCD2B" w14:textId="77777777" w:rsidR="004667BC" w:rsidRPr="0018099C" w:rsidRDefault="0018099C" w:rsidP="00737E2B">
      <w:pPr>
        <w:spacing w:after="240" w:line="360" w:lineRule="auto"/>
        <w:jc w:val="both"/>
        <w:rPr>
          <w:rFonts w:ascii="Times New Roman" w:hAnsi="Times New Roman" w:cs="Times New Roman"/>
          <w:sz w:val="24"/>
          <w:szCs w:val="24"/>
        </w:rPr>
      </w:pPr>
      <w:r w:rsidRPr="0018099C">
        <w:rPr>
          <w:rFonts w:ascii="Times New Roman" w:hAnsi="Times New Roman" w:cs="Times New Roman"/>
          <w:sz w:val="24"/>
          <w:szCs w:val="24"/>
        </w:rPr>
        <w:t>The analysis of the average marginal effects from a probit regression, with results presented in the Table featuring the aggregated ICT variable, reveals that overall use of information and communication technologies is strongly associated with a higher level of happiness among Congolese men aged 15 to 49. Specifically, ICT use decr</w:t>
      </w:r>
      <w:r>
        <w:rPr>
          <w:rFonts w:ascii="Times New Roman" w:hAnsi="Times New Roman" w:cs="Times New Roman"/>
          <w:sz w:val="24"/>
          <w:szCs w:val="24"/>
        </w:rPr>
        <w:t>eases the probability of being Unhappy</w:t>
      </w:r>
      <w:r w:rsidRPr="0018099C">
        <w:rPr>
          <w:rFonts w:ascii="Times New Roman" w:hAnsi="Times New Roman" w:cs="Times New Roman"/>
          <w:sz w:val="24"/>
          <w:szCs w:val="24"/>
        </w:rPr>
        <w:t xml:space="preserve"> by 3.98 percentage points and the probability of </w:t>
      </w:r>
      <w:r>
        <w:rPr>
          <w:rFonts w:ascii="Times New Roman" w:hAnsi="Times New Roman" w:cs="Times New Roman"/>
          <w:sz w:val="24"/>
          <w:szCs w:val="24"/>
        </w:rPr>
        <w:t>being Neither Happy or unhappy</w:t>
      </w:r>
      <w:r w:rsidRPr="0018099C">
        <w:rPr>
          <w:rFonts w:ascii="Times New Roman" w:hAnsi="Times New Roman" w:cs="Times New Roman"/>
          <w:sz w:val="24"/>
          <w:szCs w:val="24"/>
        </w:rPr>
        <w:t xml:space="preserve"> by 0.613 percentage points. Conversely, it increases the probability of being </w:t>
      </w:r>
      <w:r>
        <w:rPr>
          <w:rFonts w:ascii="Times New Roman" w:hAnsi="Times New Roman" w:cs="Times New Roman"/>
          <w:sz w:val="24"/>
          <w:szCs w:val="24"/>
        </w:rPr>
        <w:t>Happy</w:t>
      </w:r>
      <w:r w:rsidRPr="0018099C">
        <w:rPr>
          <w:rFonts w:ascii="Times New Roman" w:hAnsi="Times New Roman" w:cs="Times New Roman"/>
          <w:sz w:val="24"/>
          <w:szCs w:val="24"/>
        </w:rPr>
        <w:t xml:space="preserve"> by 4.60 percentage points, with all these effects being highly significant. In summary, the possession or use of ICT tools is a significant factor that positively contributes to the self-reported happiness of this male population.</w:t>
      </w:r>
    </w:p>
    <w:p w14:paraId="0E7ABD58" w14:textId="77777777" w:rsidR="004667BC" w:rsidRDefault="004667BC" w:rsidP="004667BC"/>
    <w:p w14:paraId="15BEA0D4" w14:textId="77777777" w:rsidR="004667BC" w:rsidRDefault="004667BC" w:rsidP="004667BC"/>
    <w:p w14:paraId="4D2C9FE9" w14:textId="77777777" w:rsidR="00954B27" w:rsidRDefault="00954B27" w:rsidP="004667BC">
      <w:pPr>
        <w:sectPr w:rsidR="00954B27" w:rsidSect="00954B27">
          <w:pgSz w:w="11906" w:h="16838"/>
          <w:pgMar w:top="1417" w:right="1417" w:bottom="1417" w:left="1417" w:header="708" w:footer="708" w:gutter="0"/>
          <w:cols w:space="708"/>
          <w:docGrid w:linePitch="360"/>
        </w:sectPr>
      </w:pPr>
    </w:p>
    <w:p w14:paraId="43FF7EA4" w14:textId="4B1C33B8" w:rsidR="00C5618D" w:rsidRPr="00280C87" w:rsidRDefault="00FE3776" w:rsidP="00C5618D">
      <w:pPr>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7F0840">
        <w:rPr>
          <w:rFonts w:ascii="Times New Roman" w:hAnsi="Times New Roman" w:cs="Times New Roman"/>
          <w:b/>
          <w:sz w:val="24"/>
          <w:szCs w:val="24"/>
        </w:rPr>
        <w:t>6</w:t>
      </w:r>
      <w:r w:rsidR="00C5618D" w:rsidRPr="00A0578D">
        <w:rPr>
          <w:rFonts w:ascii="Times New Roman" w:hAnsi="Times New Roman" w:cs="Times New Roman"/>
          <w:b/>
          <w:sz w:val="24"/>
          <w:szCs w:val="24"/>
        </w:rPr>
        <w:t>.</w:t>
      </w:r>
      <w:r w:rsidR="00C5618D">
        <w:rPr>
          <w:rFonts w:ascii="Times New Roman" w:hAnsi="Times New Roman" w:cs="Times New Roman"/>
          <w:sz w:val="24"/>
          <w:szCs w:val="24"/>
        </w:rPr>
        <w:t xml:space="preserve"> </w:t>
      </w:r>
      <w:r w:rsidR="00C5618D" w:rsidRPr="00280C87">
        <w:rPr>
          <w:rFonts w:ascii="Times New Roman" w:hAnsi="Times New Roman" w:cs="Times New Roman"/>
          <w:sz w:val="24"/>
          <w:szCs w:val="24"/>
        </w:rPr>
        <w:t>Average marginal effects</w:t>
      </w:r>
      <w:r w:rsidR="00C5618D">
        <w:rPr>
          <w:rFonts w:ascii="Times New Roman" w:hAnsi="Times New Roman" w:cs="Times New Roman"/>
          <w:sz w:val="24"/>
          <w:szCs w:val="24"/>
        </w:rPr>
        <w:t xml:space="preserve"> of ICT on Happiness among men (Probit regression)</w:t>
      </w:r>
    </w:p>
    <w:tbl>
      <w:tblPr>
        <w:tblW w:w="13637" w:type="dxa"/>
        <w:tblCellMar>
          <w:left w:w="70" w:type="dxa"/>
          <w:right w:w="70" w:type="dxa"/>
        </w:tblCellMar>
        <w:tblLook w:val="04A0" w:firstRow="1" w:lastRow="0" w:firstColumn="1" w:lastColumn="0" w:noHBand="0" w:noVBand="1"/>
      </w:tblPr>
      <w:tblGrid>
        <w:gridCol w:w="3402"/>
        <w:gridCol w:w="1701"/>
        <w:gridCol w:w="1080"/>
        <w:gridCol w:w="1896"/>
        <w:gridCol w:w="1200"/>
        <w:gridCol w:w="1777"/>
        <w:gridCol w:w="1080"/>
        <w:gridCol w:w="1501"/>
      </w:tblGrid>
      <w:tr w:rsidR="00D40699" w:rsidRPr="004667BC" w14:paraId="65B77121" w14:textId="77777777" w:rsidTr="00EC6F57">
        <w:trPr>
          <w:trHeight w:val="450"/>
        </w:trPr>
        <w:tc>
          <w:tcPr>
            <w:tcW w:w="3402" w:type="dxa"/>
            <w:vMerge w:val="restart"/>
            <w:tcBorders>
              <w:top w:val="single" w:sz="12" w:space="0" w:color="auto"/>
              <w:left w:val="nil"/>
              <w:bottom w:val="nil"/>
              <w:right w:val="nil"/>
            </w:tcBorders>
            <w:noWrap/>
            <w:vAlign w:val="center"/>
            <w:hideMark/>
          </w:tcPr>
          <w:p w14:paraId="3BAA40FB"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VARIABLES</w:t>
            </w:r>
          </w:p>
        </w:tc>
        <w:tc>
          <w:tcPr>
            <w:tcW w:w="2781" w:type="dxa"/>
            <w:gridSpan w:val="2"/>
            <w:vMerge w:val="restart"/>
            <w:tcBorders>
              <w:top w:val="single" w:sz="12" w:space="0" w:color="auto"/>
              <w:left w:val="nil"/>
              <w:bottom w:val="nil"/>
              <w:right w:val="nil"/>
            </w:tcBorders>
            <w:noWrap/>
            <w:vAlign w:val="center"/>
            <w:hideMark/>
          </w:tcPr>
          <w:p w14:paraId="0D8BAA23"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Unhappy</w:t>
            </w:r>
          </w:p>
        </w:tc>
        <w:tc>
          <w:tcPr>
            <w:tcW w:w="3096" w:type="dxa"/>
            <w:gridSpan w:val="2"/>
            <w:vMerge w:val="restart"/>
            <w:tcBorders>
              <w:top w:val="single" w:sz="12" w:space="0" w:color="auto"/>
              <w:left w:val="nil"/>
              <w:bottom w:val="nil"/>
              <w:right w:val="nil"/>
            </w:tcBorders>
            <w:noWrap/>
            <w:vAlign w:val="center"/>
            <w:hideMark/>
          </w:tcPr>
          <w:p w14:paraId="420AC919"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Neither Happy or unhappy</w:t>
            </w:r>
          </w:p>
        </w:tc>
        <w:tc>
          <w:tcPr>
            <w:tcW w:w="2857" w:type="dxa"/>
            <w:gridSpan w:val="2"/>
            <w:vMerge w:val="restart"/>
            <w:tcBorders>
              <w:top w:val="single" w:sz="12" w:space="0" w:color="auto"/>
              <w:left w:val="nil"/>
              <w:bottom w:val="nil"/>
              <w:right w:val="nil"/>
            </w:tcBorders>
            <w:noWrap/>
            <w:vAlign w:val="center"/>
            <w:hideMark/>
          </w:tcPr>
          <w:p w14:paraId="32D18964"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Happy</w:t>
            </w:r>
          </w:p>
        </w:tc>
        <w:tc>
          <w:tcPr>
            <w:tcW w:w="1501" w:type="dxa"/>
            <w:vMerge w:val="restart"/>
            <w:tcBorders>
              <w:top w:val="single" w:sz="12" w:space="0" w:color="auto"/>
              <w:left w:val="nil"/>
              <w:bottom w:val="nil"/>
              <w:right w:val="nil"/>
            </w:tcBorders>
            <w:noWrap/>
            <w:vAlign w:val="center"/>
            <w:hideMark/>
          </w:tcPr>
          <w:p w14:paraId="2B909BD8"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Observations</w:t>
            </w:r>
          </w:p>
        </w:tc>
      </w:tr>
      <w:tr w:rsidR="00D40699" w:rsidRPr="004667BC" w14:paraId="28BC413E" w14:textId="77777777" w:rsidTr="00EC6F57">
        <w:trPr>
          <w:trHeight w:val="450"/>
        </w:trPr>
        <w:tc>
          <w:tcPr>
            <w:tcW w:w="3402" w:type="dxa"/>
            <w:vMerge/>
            <w:tcBorders>
              <w:top w:val="nil"/>
              <w:left w:val="nil"/>
              <w:bottom w:val="single" w:sz="12" w:space="0" w:color="auto"/>
              <w:right w:val="nil"/>
            </w:tcBorders>
            <w:vAlign w:val="center"/>
            <w:hideMark/>
          </w:tcPr>
          <w:p w14:paraId="497BD9A7"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c>
          <w:tcPr>
            <w:tcW w:w="2781" w:type="dxa"/>
            <w:gridSpan w:val="2"/>
            <w:vMerge/>
            <w:tcBorders>
              <w:top w:val="nil"/>
              <w:left w:val="nil"/>
              <w:bottom w:val="single" w:sz="12" w:space="0" w:color="auto"/>
              <w:right w:val="nil"/>
            </w:tcBorders>
            <w:vAlign w:val="center"/>
            <w:hideMark/>
          </w:tcPr>
          <w:p w14:paraId="2F59AD44"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c>
          <w:tcPr>
            <w:tcW w:w="3096" w:type="dxa"/>
            <w:gridSpan w:val="2"/>
            <w:vMerge/>
            <w:tcBorders>
              <w:top w:val="nil"/>
              <w:left w:val="nil"/>
              <w:bottom w:val="single" w:sz="12" w:space="0" w:color="auto"/>
              <w:right w:val="nil"/>
            </w:tcBorders>
            <w:vAlign w:val="center"/>
            <w:hideMark/>
          </w:tcPr>
          <w:p w14:paraId="1E58DC20"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c>
          <w:tcPr>
            <w:tcW w:w="2857" w:type="dxa"/>
            <w:gridSpan w:val="2"/>
            <w:vMerge/>
            <w:tcBorders>
              <w:top w:val="nil"/>
              <w:left w:val="nil"/>
              <w:bottom w:val="single" w:sz="12" w:space="0" w:color="auto"/>
              <w:right w:val="nil"/>
            </w:tcBorders>
            <w:vAlign w:val="center"/>
            <w:hideMark/>
          </w:tcPr>
          <w:p w14:paraId="520189F8"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c>
          <w:tcPr>
            <w:tcW w:w="1501" w:type="dxa"/>
            <w:vMerge/>
            <w:tcBorders>
              <w:top w:val="nil"/>
              <w:left w:val="nil"/>
              <w:bottom w:val="single" w:sz="12" w:space="0" w:color="auto"/>
              <w:right w:val="nil"/>
            </w:tcBorders>
            <w:vAlign w:val="center"/>
            <w:hideMark/>
          </w:tcPr>
          <w:p w14:paraId="2016E0D6"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r>
      <w:tr w:rsidR="00D40699" w:rsidRPr="004667BC" w14:paraId="269A7AE6" w14:textId="77777777" w:rsidTr="00EC6F57">
        <w:trPr>
          <w:trHeight w:val="315"/>
        </w:trPr>
        <w:tc>
          <w:tcPr>
            <w:tcW w:w="3402" w:type="dxa"/>
            <w:tcBorders>
              <w:top w:val="single" w:sz="12" w:space="0" w:color="auto"/>
              <w:left w:val="nil"/>
              <w:bottom w:val="nil"/>
              <w:right w:val="nil"/>
            </w:tcBorders>
            <w:noWrap/>
            <w:vAlign w:val="bottom"/>
            <w:hideMark/>
          </w:tcPr>
          <w:p w14:paraId="591FB6A6"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ICT</w:t>
            </w:r>
          </w:p>
        </w:tc>
        <w:tc>
          <w:tcPr>
            <w:tcW w:w="1701" w:type="dxa"/>
            <w:tcBorders>
              <w:top w:val="single" w:sz="12" w:space="0" w:color="auto"/>
              <w:left w:val="nil"/>
              <w:bottom w:val="nil"/>
              <w:right w:val="nil"/>
            </w:tcBorders>
            <w:noWrap/>
            <w:vAlign w:val="bottom"/>
            <w:hideMark/>
          </w:tcPr>
          <w:p w14:paraId="30AED0F4"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-0.0398***</w:t>
            </w:r>
          </w:p>
        </w:tc>
        <w:tc>
          <w:tcPr>
            <w:tcW w:w="1080" w:type="dxa"/>
            <w:tcBorders>
              <w:top w:val="single" w:sz="12" w:space="0" w:color="auto"/>
              <w:left w:val="nil"/>
              <w:bottom w:val="nil"/>
              <w:right w:val="nil"/>
            </w:tcBorders>
            <w:noWrap/>
            <w:vAlign w:val="bottom"/>
            <w:hideMark/>
          </w:tcPr>
          <w:p w14:paraId="3D92E18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(0.00345)</w:t>
            </w:r>
          </w:p>
        </w:tc>
        <w:tc>
          <w:tcPr>
            <w:tcW w:w="1896" w:type="dxa"/>
            <w:tcBorders>
              <w:top w:val="single" w:sz="12" w:space="0" w:color="auto"/>
              <w:left w:val="nil"/>
              <w:bottom w:val="nil"/>
              <w:right w:val="nil"/>
            </w:tcBorders>
            <w:noWrap/>
            <w:vAlign w:val="bottom"/>
            <w:hideMark/>
          </w:tcPr>
          <w:p w14:paraId="46E2DD6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-0.00613***</w:t>
            </w:r>
          </w:p>
        </w:tc>
        <w:tc>
          <w:tcPr>
            <w:tcW w:w="1200" w:type="dxa"/>
            <w:tcBorders>
              <w:top w:val="single" w:sz="12" w:space="0" w:color="auto"/>
              <w:left w:val="nil"/>
              <w:bottom w:val="nil"/>
              <w:right w:val="nil"/>
            </w:tcBorders>
            <w:noWrap/>
            <w:vAlign w:val="bottom"/>
            <w:hideMark/>
          </w:tcPr>
          <w:p w14:paraId="085548D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(0.000687)</w:t>
            </w:r>
          </w:p>
        </w:tc>
        <w:tc>
          <w:tcPr>
            <w:tcW w:w="1777" w:type="dxa"/>
            <w:tcBorders>
              <w:top w:val="single" w:sz="12" w:space="0" w:color="auto"/>
              <w:left w:val="nil"/>
              <w:bottom w:val="nil"/>
              <w:right w:val="nil"/>
            </w:tcBorders>
            <w:noWrap/>
            <w:vAlign w:val="bottom"/>
            <w:hideMark/>
          </w:tcPr>
          <w:p w14:paraId="4AD8E47B"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0.0460***</w:t>
            </w:r>
          </w:p>
        </w:tc>
        <w:tc>
          <w:tcPr>
            <w:tcW w:w="1080" w:type="dxa"/>
            <w:tcBorders>
              <w:top w:val="single" w:sz="12" w:space="0" w:color="auto"/>
              <w:left w:val="nil"/>
              <w:bottom w:val="nil"/>
              <w:right w:val="nil"/>
            </w:tcBorders>
            <w:noWrap/>
            <w:vAlign w:val="bottom"/>
            <w:hideMark/>
          </w:tcPr>
          <w:p w14:paraId="7DC2243D"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(0.00392)</w:t>
            </w:r>
          </w:p>
        </w:tc>
        <w:tc>
          <w:tcPr>
            <w:tcW w:w="1501" w:type="dxa"/>
            <w:tcBorders>
              <w:top w:val="single" w:sz="12" w:space="0" w:color="auto"/>
              <w:left w:val="nil"/>
              <w:bottom w:val="nil"/>
              <w:right w:val="nil"/>
            </w:tcBorders>
            <w:noWrap/>
            <w:vAlign w:val="bottom"/>
            <w:hideMark/>
          </w:tcPr>
          <w:p w14:paraId="1BF5250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2D0BC8E0" w14:textId="77777777" w:rsidTr="00EC6F57">
        <w:trPr>
          <w:trHeight w:val="315"/>
        </w:trPr>
        <w:tc>
          <w:tcPr>
            <w:tcW w:w="3402" w:type="dxa"/>
            <w:tcBorders>
              <w:top w:val="nil"/>
              <w:left w:val="nil"/>
              <w:bottom w:val="nil"/>
              <w:right w:val="nil"/>
            </w:tcBorders>
            <w:noWrap/>
            <w:vAlign w:val="bottom"/>
            <w:hideMark/>
          </w:tcPr>
          <w:p w14:paraId="0F699EFA"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Marital status</w:t>
            </w:r>
          </w:p>
        </w:tc>
        <w:tc>
          <w:tcPr>
            <w:tcW w:w="1701" w:type="dxa"/>
            <w:tcBorders>
              <w:top w:val="nil"/>
              <w:left w:val="nil"/>
              <w:bottom w:val="nil"/>
              <w:right w:val="nil"/>
            </w:tcBorders>
            <w:noWrap/>
            <w:vAlign w:val="bottom"/>
            <w:hideMark/>
          </w:tcPr>
          <w:p w14:paraId="620492FE"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648800A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508CD89C"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465EB462"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3A3AFA07"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0396C40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49E9E53A"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1F446F7A" w14:textId="77777777" w:rsidTr="00EC6F57">
        <w:trPr>
          <w:trHeight w:val="315"/>
        </w:trPr>
        <w:tc>
          <w:tcPr>
            <w:tcW w:w="3402" w:type="dxa"/>
            <w:tcBorders>
              <w:top w:val="nil"/>
              <w:left w:val="nil"/>
              <w:bottom w:val="nil"/>
              <w:right w:val="nil"/>
            </w:tcBorders>
            <w:noWrap/>
            <w:vAlign w:val="bottom"/>
            <w:hideMark/>
          </w:tcPr>
          <w:p w14:paraId="3825F4F2"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Formerly married/in union</w:t>
            </w:r>
          </w:p>
        </w:tc>
        <w:tc>
          <w:tcPr>
            <w:tcW w:w="1701" w:type="dxa"/>
            <w:tcBorders>
              <w:top w:val="nil"/>
              <w:left w:val="nil"/>
              <w:bottom w:val="nil"/>
              <w:right w:val="nil"/>
            </w:tcBorders>
            <w:noWrap/>
            <w:vAlign w:val="bottom"/>
            <w:hideMark/>
          </w:tcPr>
          <w:p w14:paraId="2332AAE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0.0511*</w:t>
            </w:r>
          </w:p>
        </w:tc>
        <w:tc>
          <w:tcPr>
            <w:tcW w:w="1080" w:type="dxa"/>
            <w:tcBorders>
              <w:top w:val="nil"/>
              <w:left w:val="nil"/>
              <w:bottom w:val="nil"/>
              <w:right w:val="nil"/>
            </w:tcBorders>
            <w:noWrap/>
            <w:vAlign w:val="bottom"/>
            <w:hideMark/>
          </w:tcPr>
          <w:p w14:paraId="69D3223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(0.0305)</w:t>
            </w:r>
          </w:p>
        </w:tc>
        <w:tc>
          <w:tcPr>
            <w:tcW w:w="1896" w:type="dxa"/>
            <w:tcBorders>
              <w:top w:val="nil"/>
              <w:left w:val="nil"/>
              <w:bottom w:val="nil"/>
              <w:right w:val="nil"/>
            </w:tcBorders>
            <w:noWrap/>
            <w:vAlign w:val="bottom"/>
            <w:hideMark/>
          </w:tcPr>
          <w:p w14:paraId="63D501C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0.00328***</w:t>
            </w:r>
          </w:p>
        </w:tc>
        <w:tc>
          <w:tcPr>
            <w:tcW w:w="1200" w:type="dxa"/>
            <w:tcBorders>
              <w:top w:val="nil"/>
              <w:left w:val="nil"/>
              <w:bottom w:val="nil"/>
              <w:right w:val="nil"/>
            </w:tcBorders>
            <w:noWrap/>
            <w:vAlign w:val="bottom"/>
            <w:hideMark/>
          </w:tcPr>
          <w:p w14:paraId="7DB13E86"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(0.000961)</w:t>
            </w:r>
          </w:p>
        </w:tc>
        <w:tc>
          <w:tcPr>
            <w:tcW w:w="1777" w:type="dxa"/>
            <w:tcBorders>
              <w:top w:val="nil"/>
              <w:left w:val="nil"/>
              <w:bottom w:val="nil"/>
              <w:right w:val="nil"/>
            </w:tcBorders>
            <w:noWrap/>
            <w:vAlign w:val="bottom"/>
            <w:hideMark/>
          </w:tcPr>
          <w:p w14:paraId="13B88CB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-0.0543*</w:t>
            </w:r>
          </w:p>
        </w:tc>
        <w:tc>
          <w:tcPr>
            <w:tcW w:w="1080" w:type="dxa"/>
            <w:tcBorders>
              <w:top w:val="nil"/>
              <w:left w:val="nil"/>
              <w:bottom w:val="nil"/>
              <w:right w:val="nil"/>
            </w:tcBorders>
            <w:noWrap/>
            <w:vAlign w:val="bottom"/>
            <w:hideMark/>
          </w:tcPr>
          <w:p w14:paraId="29FB5A5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(0.0310)</w:t>
            </w:r>
          </w:p>
        </w:tc>
        <w:tc>
          <w:tcPr>
            <w:tcW w:w="1501" w:type="dxa"/>
            <w:tcBorders>
              <w:top w:val="nil"/>
              <w:left w:val="nil"/>
              <w:bottom w:val="nil"/>
              <w:right w:val="nil"/>
            </w:tcBorders>
            <w:noWrap/>
            <w:vAlign w:val="bottom"/>
            <w:hideMark/>
          </w:tcPr>
          <w:p w14:paraId="2AC694B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7362DE54" w14:textId="77777777" w:rsidTr="00EC6F57">
        <w:trPr>
          <w:trHeight w:val="315"/>
        </w:trPr>
        <w:tc>
          <w:tcPr>
            <w:tcW w:w="3402" w:type="dxa"/>
            <w:tcBorders>
              <w:top w:val="nil"/>
              <w:left w:val="nil"/>
              <w:bottom w:val="nil"/>
              <w:right w:val="nil"/>
            </w:tcBorders>
            <w:noWrap/>
            <w:vAlign w:val="bottom"/>
            <w:hideMark/>
          </w:tcPr>
          <w:p w14:paraId="1F754EE0"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Never married/in union</w:t>
            </w:r>
          </w:p>
        </w:tc>
        <w:tc>
          <w:tcPr>
            <w:tcW w:w="1701" w:type="dxa"/>
            <w:tcBorders>
              <w:top w:val="nil"/>
              <w:left w:val="nil"/>
              <w:bottom w:val="nil"/>
              <w:right w:val="nil"/>
            </w:tcBorders>
            <w:noWrap/>
            <w:vAlign w:val="bottom"/>
            <w:hideMark/>
          </w:tcPr>
          <w:p w14:paraId="725F99A6"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-0.0533***</w:t>
            </w:r>
          </w:p>
        </w:tc>
        <w:tc>
          <w:tcPr>
            <w:tcW w:w="1080" w:type="dxa"/>
            <w:tcBorders>
              <w:top w:val="nil"/>
              <w:left w:val="nil"/>
              <w:bottom w:val="nil"/>
              <w:right w:val="nil"/>
            </w:tcBorders>
            <w:noWrap/>
            <w:vAlign w:val="bottom"/>
            <w:hideMark/>
          </w:tcPr>
          <w:p w14:paraId="589670E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(0.0143)</w:t>
            </w:r>
          </w:p>
        </w:tc>
        <w:tc>
          <w:tcPr>
            <w:tcW w:w="1896" w:type="dxa"/>
            <w:tcBorders>
              <w:top w:val="nil"/>
              <w:left w:val="nil"/>
              <w:bottom w:val="nil"/>
              <w:right w:val="nil"/>
            </w:tcBorders>
            <w:noWrap/>
            <w:vAlign w:val="bottom"/>
            <w:hideMark/>
          </w:tcPr>
          <w:p w14:paraId="1E7775F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-0.00968***</w:t>
            </w:r>
          </w:p>
        </w:tc>
        <w:tc>
          <w:tcPr>
            <w:tcW w:w="1200" w:type="dxa"/>
            <w:tcBorders>
              <w:top w:val="nil"/>
              <w:left w:val="nil"/>
              <w:bottom w:val="nil"/>
              <w:right w:val="nil"/>
            </w:tcBorders>
            <w:noWrap/>
            <w:vAlign w:val="bottom"/>
            <w:hideMark/>
          </w:tcPr>
          <w:p w14:paraId="67F44E5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(0.00299)</w:t>
            </w:r>
          </w:p>
        </w:tc>
        <w:tc>
          <w:tcPr>
            <w:tcW w:w="1777" w:type="dxa"/>
            <w:tcBorders>
              <w:top w:val="nil"/>
              <w:left w:val="nil"/>
              <w:bottom w:val="nil"/>
              <w:right w:val="nil"/>
            </w:tcBorders>
            <w:noWrap/>
            <w:vAlign w:val="bottom"/>
            <w:hideMark/>
          </w:tcPr>
          <w:p w14:paraId="226ECE8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0.0630***</w:t>
            </w:r>
          </w:p>
        </w:tc>
        <w:tc>
          <w:tcPr>
            <w:tcW w:w="1080" w:type="dxa"/>
            <w:tcBorders>
              <w:top w:val="nil"/>
              <w:left w:val="nil"/>
              <w:bottom w:val="nil"/>
              <w:right w:val="nil"/>
            </w:tcBorders>
            <w:noWrap/>
            <w:vAlign w:val="bottom"/>
            <w:hideMark/>
          </w:tcPr>
          <w:p w14:paraId="0FF6DABB"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(0.0172)</w:t>
            </w:r>
          </w:p>
        </w:tc>
        <w:tc>
          <w:tcPr>
            <w:tcW w:w="1501" w:type="dxa"/>
            <w:tcBorders>
              <w:top w:val="nil"/>
              <w:left w:val="nil"/>
              <w:bottom w:val="nil"/>
              <w:right w:val="nil"/>
            </w:tcBorders>
            <w:noWrap/>
            <w:vAlign w:val="bottom"/>
            <w:hideMark/>
          </w:tcPr>
          <w:p w14:paraId="0C31F3C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06702185" w14:textId="77777777" w:rsidTr="00EC6F57">
        <w:trPr>
          <w:trHeight w:val="315"/>
        </w:trPr>
        <w:tc>
          <w:tcPr>
            <w:tcW w:w="3402" w:type="dxa"/>
            <w:tcBorders>
              <w:top w:val="nil"/>
              <w:left w:val="nil"/>
              <w:bottom w:val="nil"/>
              <w:right w:val="nil"/>
            </w:tcBorders>
            <w:noWrap/>
            <w:vAlign w:val="bottom"/>
            <w:hideMark/>
          </w:tcPr>
          <w:p w14:paraId="32F83B12"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Age</w:t>
            </w:r>
          </w:p>
        </w:tc>
        <w:tc>
          <w:tcPr>
            <w:tcW w:w="1701" w:type="dxa"/>
            <w:tcBorders>
              <w:top w:val="nil"/>
              <w:left w:val="nil"/>
              <w:bottom w:val="nil"/>
              <w:right w:val="nil"/>
            </w:tcBorders>
            <w:noWrap/>
            <w:vAlign w:val="bottom"/>
            <w:hideMark/>
          </w:tcPr>
          <w:p w14:paraId="77FEF36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-0.00222</w:t>
            </w:r>
          </w:p>
        </w:tc>
        <w:tc>
          <w:tcPr>
            <w:tcW w:w="1080" w:type="dxa"/>
            <w:tcBorders>
              <w:top w:val="nil"/>
              <w:left w:val="nil"/>
              <w:bottom w:val="nil"/>
              <w:right w:val="nil"/>
            </w:tcBorders>
            <w:noWrap/>
            <w:vAlign w:val="bottom"/>
            <w:hideMark/>
          </w:tcPr>
          <w:p w14:paraId="0ACDD79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(0.00852)</w:t>
            </w:r>
          </w:p>
        </w:tc>
        <w:tc>
          <w:tcPr>
            <w:tcW w:w="1896" w:type="dxa"/>
            <w:tcBorders>
              <w:top w:val="nil"/>
              <w:left w:val="nil"/>
              <w:bottom w:val="nil"/>
              <w:right w:val="nil"/>
            </w:tcBorders>
            <w:noWrap/>
            <w:vAlign w:val="bottom"/>
            <w:hideMark/>
          </w:tcPr>
          <w:p w14:paraId="15D5B0A0"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-0.000341</w:t>
            </w:r>
          </w:p>
        </w:tc>
        <w:tc>
          <w:tcPr>
            <w:tcW w:w="1200" w:type="dxa"/>
            <w:tcBorders>
              <w:top w:val="nil"/>
              <w:left w:val="nil"/>
              <w:bottom w:val="nil"/>
              <w:right w:val="nil"/>
            </w:tcBorders>
            <w:noWrap/>
            <w:vAlign w:val="bottom"/>
            <w:hideMark/>
          </w:tcPr>
          <w:p w14:paraId="41E5B700"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(0.00131)</w:t>
            </w:r>
          </w:p>
        </w:tc>
        <w:tc>
          <w:tcPr>
            <w:tcW w:w="1777" w:type="dxa"/>
            <w:tcBorders>
              <w:top w:val="nil"/>
              <w:left w:val="nil"/>
              <w:bottom w:val="nil"/>
              <w:right w:val="nil"/>
            </w:tcBorders>
            <w:noWrap/>
            <w:vAlign w:val="bottom"/>
            <w:hideMark/>
          </w:tcPr>
          <w:p w14:paraId="24AA62C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0.00256</w:t>
            </w:r>
          </w:p>
        </w:tc>
        <w:tc>
          <w:tcPr>
            <w:tcW w:w="1080" w:type="dxa"/>
            <w:tcBorders>
              <w:top w:val="nil"/>
              <w:left w:val="nil"/>
              <w:bottom w:val="nil"/>
              <w:right w:val="nil"/>
            </w:tcBorders>
            <w:noWrap/>
            <w:vAlign w:val="bottom"/>
            <w:hideMark/>
          </w:tcPr>
          <w:p w14:paraId="379C35B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(0.00983)</w:t>
            </w:r>
          </w:p>
        </w:tc>
        <w:tc>
          <w:tcPr>
            <w:tcW w:w="1501" w:type="dxa"/>
            <w:tcBorders>
              <w:top w:val="nil"/>
              <w:left w:val="nil"/>
              <w:bottom w:val="nil"/>
              <w:right w:val="nil"/>
            </w:tcBorders>
            <w:noWrap/>
            <w:vAlign w:val="bottom"/>
            <w:hideMark/>
          </w:tcPr>
          <w:p w14:paraId="7EC5D458"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49458B08" w14:textId="77777777" w:rsidTr="00EC6F57">
        <w:trPr>
          <w:trHeight w:val="315"/>
        </w:trPr>
        <w:tc>
          <w:tcPr>
            <w:tcW w:w="3402" w:type="dxa"/>
            <w:tcBorders>
              <w:top w:val="nil"/>
              <w:left w:val="nil"/>
              <w:bottom w:val="nil"/>
              <w:right w:val="nil"/>
            </w:tcBorders>
            <w:noWrap/>
            <w:vAlign w:val="bottom"/>
            <w:hideMark/>
          </w:tcPr>
          <w:p w14:paraId="16C28E03"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Educational attainment</w:t>
            </w:r>
          </w:p>
        </w:tc>
        <w:tc>
          <w:tcPr>
            <w:tcW w:w="1701" w:type="dxa"/>
            <w:tcBorders>
              <w:top w:val="nil"/>
              <w:left w:val="nil"/>
              <w:bottom w:val="nil"/>
              <w:right w:val="nil"/>
            </w:tcBorders>
            <w:noWrap/>
            <w:vAlign w:val="bottom"/>
            <w:hideMark/>
          </w:tcPr>
          <w:p w14:paraId="40CEC063"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56B771C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5693C02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7D3F2CC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7BA57FE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172857A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01B64A1A"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4AD6FD8E" w14:textId="77777777" w:rsidTr="00EC6F57">
        <w:trPr>
          <w:trHeight w:val="315"/>
        </w:trPr>
        <w:tc>
          <w:tcPr>
            <w:tcW w:w="3402" w:type="dxa"/>
            <w:tcBorders>
              <w:top w:val="nil"/>
              <w:left w:val="nil"/>
              <w:bottom w:val="nil"/>
              <w:right w:val="nil"/>
            </w:tcBorders>
            <w:noWrap/>
            <w:vAlign w:val="bottom"/>
            <w:hideMark/>
          </w:tcPr>
          <w:p w14:paraId="0BF3859B"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Primary education</w:t>
            </w:r>
          </w:p>
        </w:tc>
        <w:tc>
          <w:tcPr>
            <w:tcW w:w="1701" w:type="dxa"/>
            <w:tcBorders>
              <w:top w:val="nil"/>
              <w:left w:val="nil"/>
              <w:bottom w:val="nil"/>
              <w:right w:val="nil"/>
            </w:tcBorders>
            <w:noWrap/>
            <w:vAlign w:val="bottom"/>
            <w:hideMark/>
          </w:tcPr>
          <w:p w14:paraId="185951AB"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-0.00320</w:t>
            </w:r>
          </w:p>
        </w:tc>
        <w:tc>
          <w:tcPr>
            <w:tcW w:w="1080" w:type="dxa"/>
            <w:tcBorders>
              <w:top w:val="nil"/>
              <w:left w:val="nil"/>
              <w:bottom w:val="nil"/>
              <w:right w:val="nil"/>
            </w:tcBorders>
            <w:noWrap/>
            <w:vAlign w:val="bottom"/>
            <w:hideMark/>
          </w:tcPr>
          <w:p w14:paraId="359ED61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(0.0236)</w:t>
            </w:r>
          </w:p>
        </w:tc>
        <w:tc>
          <w:tcPr>
            <w:tcW w:w="1896" w:type="dxa"/>
            <w:tcBorders>
              <w:top w:val="nil"/>
              <w:left w:val="nil"/>
              <w:bottom w:val="nil"/>
              <w:right w:val="nil"/>
            </w:tcBorders>
            <w:noWrap/>
            <w:vAlign w:val="bottom"/>
            <w:hideMark/>
          </w:tcPr>
          <w:p w14:paraId="29887A24"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-0.000422</w:t>
            </w:r>
          </w:p>
        </w:tc>
        <w:tc>
          <w:tcPr>
            <w:tcW w:w="1200" w:type="dxa"/>
            <w:tcBorders>
              <w:top w:val="nil"/>
              <w:left w:val="nil"/>
              <w:bottom w:val="nil"/>
              <w:right w:val="nil"/>
            </w:tcBorders>
            <w:noWrap/>
            <w:vAlign w:val="bottom"/>
            <w:hideMark/>
          </w:tcPr>
          <w:p w14:paraId="73C2709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(0.00307)</w:t>
            </w:r>
          </w:p>
        </w:tc>
        <w:tc>
          <w:tcPr>
            <w:tcW w:w="1777" w:type="dxa"/>
            <w:tcBorders>
              <w:top w:val="nil"/>
              <w:left w:val="nil"/>
              <w:bottom w:val="nil"/>
              <w:right w:val="nil"/>
            </w:tcBorders>
            <w:noWrap/>
            <w:vAlign w:val="bottom"/>
            <w:hideMark/>
          </w:tcPr>
          <w:p w14:paraId="056770C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0.00362</w:t>
            </w:r>
          </w:p>
        </w:tc>
        <w:tc>
          <w:tcPr>
            <w:tcW w:w="1080" w:type="dxa"/>
            <w:tcBorders>
              <w:top w:val="nil"/>
              <w:left w:val="nil"/>
              <w:bottom w:val="nil"/>
              <w:right w:val="nil"/>
            </w:tcBorders>
            <w:noWrap/>
            <w:vAlign w:val="bottom"/>
            <w:hideMark/>
          </w:tcPr>
          <w:p w14:paraId="6C5E8D95"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(0.0266)</w:t>
            </w:r>
          </w:p>
        </w:tc>
        <w:tc>
          <w:tcPr>
            <w:tcW w:w="1501" w:type="dxa"/>
            <w:tcBorders>
              <w:top w:val="nil"/>
              <w:left w:val="nil"/>
              <w:bottom w:val="nil"/>
              <w:right w:val="nil"/>
            </w:tcBorders>
            <w:noWrap/>
            <w:vAlign w:val="bottom"/>
            <w:hideMark/>
          </w:tcPr>
          <w:p w14:paraId="026A80A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27232706" w14:textId="77777777" w:rsidTr="00EC6F57">
        <w:trPr>
          <w:trHeight w:val="315"/>
        </w:trPr>
        <w:tc>
          <w:tcPr>
            <w:tcW w:w="3402" w:type="dxa"/>
            <w:tcBorders>
              <w:top w:val="nil"/>
              <w:left w:val="nil"/>
              <w:bottom w:val="nil"/>
              <w:right w:val="nil"/>
            </w:tcBorders>
            <w:noWrap/>
            <w:vAlign w:val="bottom"/>
            <w:hideMark/>
          </w:tcPr>
          <w:p w14:paraId="34CA1DD6"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Secondary education</w:t>
            </w:r>
          </w:p>
        </w:tc>
        <w:tc>
          <w:tcPr>
            <w:tcW w:w="1701" w:type="dxa"/>
            <w:tcBorders>
              <w:top w:val="nil"/>
              <w:left w:val="nil"/>
              <w:bottom w:val="nil"/>
              <w:right w:val="nil"/>
            </w:tcBorders>
            <w:noWrap/>
            <w:vAlign w:val="bottom"/>
            <w:hideMark/>
          </w:tcPr>
          <w:p w14:paraId="48E75EC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-0.00994</w:t>
            </w:r>
          </w:p>
        </w:tc>
        <w:tc>
          <w:tcPr>
            <w:tcW w:w="1080" w:type="dxa"/>
            <w:tcBorders>
              <w:top w:val="nil"/>
              <w:left w:val="nil"/>
              <w:bottom w:val="nil"/>
              <w:right w:val="nil"/>
            </w:tcBorders>
            <w:noWrap/>
            <w:vAlign w:val="bottom"/>
            <w:hideMark/>
          </w:tcPr>
          <w:p w14:paraId="6F2BCF6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(0.0220)</w:t>
            </w:r>
          </w:p>
        </w:tc>
        <w:tc>
          <w:tcPr>
            <w:tcW w:w="1896" w:type="dxa"/>
            <w:tcBorders>
              <w:top w:val="nil"/>
              <w:left w:val="nil"/>
              <w:bottom w:val="nil"/>
              <w:right w:val="nil"/>
            </w:tcBorders>
            <w:noWrap/>
            <w:vAlign w:val="bottom"/>
            <w:hideMark/>
          </w:tcPr>
          <w:p w14:paraId="7EC1B8AD"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-0.00139</w:t>
            </w:r>
          </w:p>
        </w:tc>
        <w:tc>
          <w:tcPr>
            <w:tcW w:w="1200" w:type="dxa"/>
            <w:tcBorders>
              <w:top w:val="nil"/>
              <w:left w:val="nil"/>
              <w:bottom w:val="nil"/>
              <w:right w:val="nil"/>
            </w:tcBorders>
            <w:noWrap/>
            <w:vAlign w:val="bottom"/>
            <w:hideMark/>
          </w:tcPr>
          <w:p w14:paraId="68D6BFA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(0.00288)</w:t>
            </w:r>
          </w:p>
        </w:tc>
        <w:tc>
          <w:tcPr>
            <w:tcW w:w="1777" w:type="dxa"/>
            <w:tcBorders>
              <w:top w:val="nil"/>
              <w:left w:val="nil"/>
              <w:bottom w:val="nil"/>
              <w:right w:val="nil"/>
            </w:tcBorders>
            <w:noWrap/>
            <w:vAlign w:val="bottom"/>
            <w:hideMark/>
          </w:tcPr>
          <w:p w14:paraId="11835EC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0.0113</w:t>
            </w:r>
          </w:p>
        </w:tc>
        <w:tc>
          <w:tcPr>
            <w:tcW w:w="1080" w:type="dxa"/>
            <w:tcBorders>
              <w:top w:val="nil"/>
              <w:left w:val="nil"/>
              <w:bottom w:val="nil"/>
              <w:right w:val="nil"/>
            </w:tcBorders>
            <w:noWrap/>
            <w:vAlign w:val="bottom"/>
            <w:hideMark/>
          </w:tcPr>
          <w:p w14:paraId="77D7F4D2"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(0.0249)</w:t>
            </w:r>
          </w:p>
        </w:tc>
        <w:tc>
          <w:tcPr>
            <w:tcW w:w="1501" w:type="dxa"/>
            <w:tcBorders>
              <w:top w:val="nil"/>
              <w:left w:val="nil"/>
              <w:bottom w:val="nil"/>
              <w:right w:val="nil"/>
            </w:tcBorders>
            <w:noWrap/>
            <w:vAlign w:val="bottom"/>
            <w:hideMark/>
          </w:tcPr>
          <w:p w14:paraId="32D81826"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195C36A3" w14:textId="77777777" w:rsidTr="00EC6F57">
        <w:trPr>
          <w:trHeight w:val="315"/>
        </w:trPr>
        <w:tc>
          <w:tcPr>
            <w:tcW w:w="3402" w:type="dxa"/>
            <w:tcBorders>
              <w:top w:val="nil"/>
              <w:left w:val="nil"/>
              <w:bottom w:val="nil"/>
              <w:right w:val="nil"/>
            </w:tcBorders>
            <w:noWrap/>
            <w:vAlign w:val="bottom"/>
            <w:hideMark/>
          </w:tcPr>
          <w:p w14:paraId="0A9CD405"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Higher education</w:t>
            </w:r>
          </w:p>
        </w:tc>
        <w:tc>
          <w:tcPr>
            <w:tcW w:w="1701" w:type="dxa"/>
            <w:tcBorders>
              <w:top w:val="nil"/>
              <w:left w:val="nil"/>
              <w:bottom w:val="nil"/>
              <w:right w:val="nil"/>
            </w:tcBorders>
            <w:noWrap/>
            <w:vAlign w:val="bottom"/>
            <w:hideMark/>
          </w:tcPr>
          <w:p w14:paraId="3D7E783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-0.0765***</w:t>
            </w:r>
          </w:p>
        </w:tc>
        <w:tc>
          <w:tcPr>
            <w:tcW w:w="1080" w:type="dxa"/>
            <w:tcBorders>
              <w:top w:val="nil"/>
              <w:left w:val="nil"/>
              <w:bottom w:val="nil"/>
              <w:right w:val="nil"/>
            </w:tcBorders>
            <w:noWrap/>
            <w:vAlign w:val="bottom"/>
            <w:hideMark/>
          </w:tcPr>
          <w:p w14:paraId="37D5C85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(0.0294)</w:t>
            </w:r>
          </w:p>
        </w:tc>
        <w:tc>
          <w:tcPr>
            <w:tcW w:w="1896" w:type="dxa"/>
            <w:tcBorders>
              <w:top w:val="nil"/>
              <w:left w:val="nil"/>
              <w:bottom w:val="nil"/>
              <w:right w:val="nil"/>
            </w:tcBorders>
            <w:noWrap/>
            <w:vAlign w:val="bottom"/>
            <w:hideMark/>
          </w:tcPr>
          <w:p w14:paraId="1F748C73"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-0.0172**</w:t>
            </w:r>
          </w:p>
        </w:tc>
        <w:tc>
          <w:tcPr>
            <w:tcW w:w="1200" w:type="dxa"/>
            <w:tcBorders>
              <w:top w:val="nil"/>
              <w:left w:val="nil"/>
              <w:bottom w:val="nil"/>
              <w:right w:val="nil"/>
            </w:tcBorders>
            <w:noWrap/>
            <w:vAlign w:val="bottom"/>
            <w:hideMark/>
          </w:tcPr>
          <w:p w14:paraId="553CEA7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(0.00720)</w:t>
            </w:r>
          </w:p>
        </w:tc>
        <w:tc>
          <w:tcPr>
            <w:tcW w:w="1777" w:type="dxa"/>
            <w:tcBorders>
              <w:top w:val="nil"/>
              <w:left w:val="nil"/>
              <w:bottom w:val="nil"/>
              <w:right w:val="nil"/>
            </w:tcBorders>
            <w:noWrap/>
            <w:vAlign w:val="bottom"/>
            <w:hideMark/>
          </w:tcPr>
          <w:p w14:paraId="1CFCF85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0.0936***</w:t>
            </w:r>
          </w:p>
        </w:tc>
        <w:tc>
          <w:tcPr>
            <w:tcW w:w="1080" w:type="dxa"/>
            <w:tcBorders>
              <w:top w:val="nil"/>
              <w:left w:val="nil"/>
              <w:bottom w:val="nil"/>
              <w:right w:val="nil"/>
            </w:tcBorders>
            <w:noWrap/>
            <w:vAlign w:val="bottom"/>
            <w:hideMark/>
          </w:tcPr>
          <w:p w14:paraId="2FD09C5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(0.0361)</w:t>
            </w:r>
          </w:p>
        </w:tc>
        <w:tc>
          <w:tcPr>
            <w:tcW w:w="1501" w:type="dxa"/>
            <w:tcBorders>
              <w:top w:val="nil"/>
              <w:left w:val="nil"/>
              <w:bottom w:val="nil"/>
              <w:right w:val="nil"/>
            </w:tcBorders>
            <w:noWrap/>
            <w:vAlign w:val="bottom"/>
            <w:hideMark/>
          </w:tcPr>
          <w:p w14:paraId="7109A06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23618387" w14:textId="77777777" w:rsidTr="00EC6F57">
        <w:trPr>
          <w:trHeight w:val="315"/>
        </w:trPr>
        <w:tc>
          <w:tcPr>
            <w:tcW w:w="3402" w:type="dxa"/>
            <w:tcBorders>
              <w:top w:val="nil"/>
              <w:left w:val="nil"/>
              <w:bottom w:val="nil"/>
              <w:right w:val="nil"/>
            </w:tcBorders>
            <w:noWrap/>
            <w:vAlign w:val="bottom"/>
            <w:hideMark/>
          </w:tcPr>
          <w:p w14:paraId="01A8D82C"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Health insurance</w:t>
            </w:r>
          </w:p>
        </w:tc>
        <w:tc>
          <w:tcPr>
            <w:tcW w:w="1701" w:type="dxa"/>
            <w:tcBorders>
              <w:top w:val="nil"/>
              <w:left w:val="nil"/>
              <w:bottom w:val="nil"/>
              <w:right w:val="nil"/>
            </w:tcBorders>
            <w:noWrap/>
            <w:vAlign w:val="bottom"/>
            <w:hideMark/>
          </w:tcPr>
          <w:p w14:paraId="4579B200"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68AE95AC"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0CB0CD77"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75C709DF"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6FD2A05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7E5D9B2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6815B22E"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7FBD64D2" w14:textId="77777777" w:rsidTr="00EC6F57">
        <w:trPr>
          <w:trHeight w:val="315"/>
        </w:trPr>
        <w:tc>
          <w:tcPr>
            <w:tcW w:w="3402" w:type="dxa"/>
            <w:tcBorders>
              <w:top w:val="nil"/>
              <w:left w:val="nil"/>
              <w:bottom w:val="nil"/>
              <w:right w:val="nil"/>
            </w:tcBorders>
            <w:noWrap/>
            <w:vAlign w:val="bottom"/>
            <w:hideMark/>
          </w:tcPr>
          <w:p w14:paraId="6EFF8C56"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Has no health Insurance</w:t>
            </w:r>
          </w:p>
        </w:tc>
        <w:tc>
          <w:tcPr>
            <w:tcW w:w="1701" w:type="dxa"/>
            <w:tcBorders>
              <w:top w:val="nil"/>
              <w:left w:val="nil"/>
              <w:bottom w:val="nil"/>
              <w:right w:val="nil"/>
            </w:tcBorders>
            <w:noWrap/>
            <w:vAlign w:val="bottom"/>
            <w:hideMark/>
          </w:tcPr>
          <w:p w14:paraId="5CB7A538"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0.122***</w:t>
            </w:r>
          </w:p>
        </w:tc>
        <w:tc>
          <w:tcPr>
            <w:tcW w:w="1080" w:type="dxa"/>
            <w:tcBorders>
              <w:top w:val="nil"/>
              <w:left w:val="nil"/>
              <w:bottom w:val="nil"/>
              <w:right w:val="nil"/>
            </w:tcBorders>
            <w:noWrap/>
            <w:vAlign w:val="bottom"/>
            <w:hideMark/>
          </w:tcPr>
          <w:p w14:paraId="0C4A376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(0.0288)</w:t>
            </w:r>
          </w:p>
        </w:tc>
        <w:tc>
          <w:tcPr>
            <w:tcW w:w="1896" w:type="dxa"/>
            <w:tcBorders>
              <w:top w:val="nil"/>
              <w:left w:val="nil"/>
              <w:bottom w:val="nil"/>
              <w:right w:val="nil"/>
            </w:tcBorders>
            <w:noWrap/>
            <w:vAlign w:val="bottom"/>
            <w:hideMark/>
          </w:tcPr>
          <w:p w14:paraId="163D2186"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0.0393***</w:t>
            </w:r>
          </w:p>
        </w:tc>
        <w:tc>
          <w:tcPr>
            <w:tcW w:w="1200" w:type="dxa"/>
            <w:tcBorders>
              <w:top w:val="nil"/>
              <w:left w:val="nil"/>
              <w:bottom w:val="nil"/>
              <w:right w:val="nil"/>
            </w:tcBorders>
            <w:noWrap/>
            <w:vAlign w:val="bottom"/>
            <w:hideMark/>
          </w:tcPr>
          <w:p w14:paraId="423BCBC0"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(0.0151)</w:t>
            </w:r>
          </w:p>
        </w:tc>
        <w:tc>
          <w:tcPr>
            <w:tcW w:w="1777" w:type="dxa"/>
            <w:tcBorders>
              <w:top w:val="nil"/>
              <w:left w:val="nil"/>
              <w:bottom w:val="nil"/>
              <w:right w:val="nil"/>
            </w:tcBorders>
            <w:noWrap/>
            <w:vAlign w:val="bottom"/>
            <w:hideMark/>
          </w:tcPr>
          <w:p w14:paraId="0B0455D3"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-0.162***</w:t>
            </w:r>
          </w:p>
        </w:tc>
        <w:tc>
          <w:tcPr>
            <w:tcW w:w="1080" w:type="dxa"/>
            <w:tcBorders>
              <w:top w:val="nil"/>
              <w:left w:val="nil"/>
              <w:bottom w:val="nil"/>
              <w:right w:val="nil"/>
            </w:tcBorders>
            <w:noWrap/>
            <w:vAlign w:val="bottom"/>
            <w:hideMark/>
          </w:tcPr>
          <w:p w14:paraId="405D47A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(0.0439)</w:t>
            </w:r>
          </w:p>
        </w:tc>
        <w:tc>
          <w:tcPr>
            <w:tcW w:w="1501" w:type="dxa"/>
            <w:tcBorders>
              <w:top w:val="nil"/>
              <w:left w:val="nil"/>
              <w:bottom w:val="nil"/>
              <w:right w:val="nil"/>
            </w:tcBorders>
            <w:noWrap/>
            <w:vAlign w:val="bottom"/>
            <w:hideMark/>
          </w:tcPr>
          <w:p w14:paraId="5592E73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12C93CA4" w14:textId="77777777" w:rsidTr="00EC6F57">
        <w:trPr>
          <w:trHeight w:val="315"/>
        </w:trPr>
        <w:tc>
          <w:tcPr>
            <w:tcW w:w="3402" w:type="dxa"/>
            <w:tcBorders>
              <w:top w:val="nil"/>
              <w:left w:val="nil"/>
              <w:bottom w:val="nil"/>
              <w:right w:val="nil"/>
            </w:tcBorders>
            <w:noWrap/>
            <w:vAlign w:val="bottom"/>
            <w:hideMark/>
          </w:tcPr>
          <w:p w14:paraId="1FD1DACE"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Functional difficulty</w:t>
            </w:r>
          </w:p>
        </w:tc>
        <w:tc>
          <w:tcPr>
            <w:tcW w:w="1701" w:type="dxa"/>
            <w:tcBorders>
              <w:top w:val="nil"/>
              <w:left w:val="nil"/>
              <w:bottom w:val="nil"/>
              <w:right w:val="nil"/>
            </w:tcBorders>
            <w:noWrap/>
            <w:vAlign w:val="bottom"/>
            <w:hideMark/>
          </w:tcPr>
          <w:p w14:paraId="50C3D6E5"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0417E2AA"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235F5493"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1B3C437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71F4678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483443DD"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181C5A8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40D7F7E5" w14:textId="77777777" w:rsidTr="00EC6F57">
        <w:trPr>
          <w:trHeight w:val="315"/>
        </w:trPr>
        <w:tc>
          <w:tcPr>
            <w:tcW w:w="3402" w:type="dxa"/>
            <w:tcBorders>
              <w:top w:val="nil"/>
              <w:left w:val="nil"/>
              <w:bottom w:val="nil"/>
              <w:right w:val="nil"/>
            </w:tcBorders>
            <w:noWrap/>
            <w:vAlign w:val="bottom"/>
            <w:hideMark/>
          </w:tcPr>
          <w:p w14:paraId="4D282C61"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Without functional difficulty</w:t>
            </w:r>
          </w:p>
        </w:tc>
        <w:tc>
          <w:tcPr>
            <w:tcW w:w="1701" w:type="dxa"/>
            <w:tcBorders>
              <w:top w:val="nil"/>
              <w:left w:val="nil"/>
              <w:bottom w:val="nil"/>
              <w:right w:val="nil"/>
            </w:tcBorders>
            <w:noWrap/>
            <w:vAlign w:val="bottom"/>
            <w:hideMark/>
          </w:tcPr>
          <w:p w14:paraId="193B660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-0.246***</w:t>
            </w:r>
          </w:p>
        </w:tc>
        <w:tc>
          <w:tcPr>
            <w:tcW w:w="1080" w:type="dxa"/>
            <w:tcBorders>
              <w:top w:val="nil"/>
              <w:left w:val="nil"/>
              <w:bottom w:val="nil"/>
              <w:right w:val="nil"/>
            </w:tcBorders>
            <w:noWrap/>
            <w:vAlign w:val="bottom"/>
            <w:hideMark/>
          </w:tcPr>
          <w:p w14:paraId="16C6A7E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(0.0380)</w:t>
            </w:r>
          </w:p>
        </w:tc>
        <w:tc>
          <w:tcPr>
            <w:tcW w:w="1896" w:type="dxa"/>
            <w:tcBorders>
              <w:top w:val="nil"/>
              <w:left w:val="nil"/>
              <w:bottom w:val="nil"/>
              <w:right w:val="nil"/>
            </w:tcBorders>
            <w:noWrap/>
            <w:vAlign w:val="bottom"/>
            <w:hideMark/>
          </w:tcPr>
          <w:p w14:paraId="5E246F68"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0.0162*</w:t>
            </w:r>
          </w:p>
        </w:tc>
        <w:tc>
          <w:tcPr>
            <w:tcW w:w="1200" w:type="dxa"/>
            <w:tcBorders>
              <w:top w:val="nil"/>
              <w:left w:val="nil"/>
              <w:bottom w:val="nil"/>
              <w:right w:val="nil"/>
            </w:tcBorders>
            <w:noWrap/>
            <w:vAlign w:val="bottom"/>
            <w:hideMark/>
          </w:tcPr>
          <w:p w14:paraId="36D2D9D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(0.00968)</w:t>
            </w:r>
          </w:p>
        </w:tc>
        <w:tc>
          <w:tcPr>
            <w:tcW w:w="1777" w:type="dxa"/>
            <w:tcBorders>
              <w:top w:val="nil"/>
              <w:left w:val="nil"/>
              <w:bottom w:val="nil"/>
              <w:right w:val="nil"/>
            </w:tcBorders>
            <w:noWrap/>
            <w:vAlign w:val="bottom"/>
            <w:hideMark/>
          </w:tcPr>
          <w:p w14:paraId="51FC375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0.229***</w:t>
            </w:r>
          </w:p>
        </w:tc>
        <w:tc>
          <w:tcPr>
            <w:tcW w:w="1080" w:type="dxa"/>
            <w:tcBorders>
              <w:top w:val="nil"/>
              <w:left w:val="nil"/>
              <w:bottom w:val="nil"/>
              <w:right w:val="nil"/>
            </w:tcBorders>
            <w:noWrap/>
            <w:vAlign w:val="bottom"/>
            <w:hideMark/>
          </w:tcPr>
          <w:p w14:paraId="53E3F8D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(0.0287)</w:t>
            </w:r>
          </w:p>
        </w:tc>
        <w:tc>
          <w:tcPr>
            <w:tcW w:w="1501" w:type="dxa"/>
            <w:tcBorders>
              <w:top w:val="nil"/>
              <w:left w:val="nil"/>
              <w:bottom w:val="nil"/>
              <w:right w:val="nil"/>
            </w:tcBorders>
            <w:noWrap/>
            <w:vAlign w:val="bottom"/>
            <w:hideMark/>
          </w:tcPr>
          <w:p w14:paraId="6BCD5F90"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388FB40B" w14:textId="77777777" w:rsidTr="00EC6F57">
        <w:trPr>
          <w:trHeight w:val="315"/>
        </w:trPr>
        <w:tc>
          <w:tcPr>
            <w:tcW w:w="3402" w:type="dxa"/>
            <w:tcBorders>
              <w:top w:val="nil"/>
              <w:left w:val="nil"/>
              <w:bottom w:val="nil"/>
              <w:right w:val="nil"/>
            </w:tcBorders>
            <w:noWrap/>
            <w:vAlign w:val="bottom"/>
            <w:hideMark/>
          </w:tcPr>
          <w:p w14:paraId="384DEB47"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Ethnic_discrimantion</w:t>
            </w:r>
          </w:p>
        </w:tc>
        <w:tc>
          <w:tcPr>
            <w:tcW w:w="1701" w:type="dxa"/>
            <w:tcBorders>
              <w:top w:val="nil"/>
              <w:left w:val="nil"/>
              <w:bottom w:val="nil"/>
              <w:right w:val="nil"/>
            </w:tcBorders>
            <w:noWrap/>
            <w:vAlign w:val="bottom"/>
            <w:hideMark/>
          </w:tcPr>
          <w:p w14:paraId="2047C987"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7D0B058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2ADEE7F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4475373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5FD3D59A"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5CB65D9E"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5B326D1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34F5B660" w14:textId="77777777" w:rsidTr="00EC6F57">
        <w:trPr>
          <w:trHeight w:val="315"/>
        </w:trPr>
        <w:tc>
          <w:tcPr>
            <w:tcW w:w="3402" w:type="dxa"/>
            <w:tcBorders>
              <w:top w:val="nil"/>
              <w:left w:val="nil"/>
              <w:bottom w:val="single" w:sz="12" w:space="0" w:color="auto"/>
              <w:right w:val="nil"/>
            </w:tcBorders>
            <w:noWrap/>
            <w:vAlign w:val="bottom"/>
            <w:hideMark/>
          </w:tcPr>
          <w:p w14:paraId="7BFAD5AC"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Never been discriminated</w:t>
            </w:r>
          </w:p>
        </w:tc>
        <w:tc>
          <w:tcPr>
            <w:tcW w:w="1701" w:type="dxa"/>
            <w:tcBorders>
              <w:top w:val="nil"/>
              <w:left w:val="nil"/>
              <w:bottom w:val="single" w:sz="12" w:space="0" w:color="auto"/>
              <w:right w:val="nil"/>
            </w:tcBorders>
            <w:noWrap/>
            <w:vAlign w:val="bottom"/>
            <w:hideMark/>
          </w:tcPr>
          <w:p w14:paraId="60E412DB"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-0.0696***</w:t>
            </w:r>
          </w:p>
        </w:tc>
        <w:tc>
          <w:tcPr>
            <w:tcW w:w="1080" w:type="dxa"/>
            <w:tcBorders>
              <w:top w:val="nil"/>
              <w:left w:val="nil"/>
              <w:bottom w:val="single" w:sz="12" w:space="0" w:color="auto"/>
              <w:right w:val="nil"/>
            </w:tcBorders>
            <w:noWrap/>
            <w:vAlign w:val="bottom"/>
            <w:hideMark/>
          </w:tcPr>
          <w:p w14:paraId="28B440A3"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(0.0175)</w:t>
            </w:r>
          </w:p>
        </w:tc>
        <w:tc>
          <w:tcPr>
            <w:tcW w:w="1896" w:type="dxa"/>
            <w:tcBorders>
              <w:top w:val="nil"/>
              <w:left w:val="nil"/>
              <w:bottom w:val="single" w:sz="12" w:space="0" w:color="auto"/>
              <w:right w:val="nil"/>
            </w:tcBorders>
            <w:noWrap/>
            <w:vAlign w:val="bottom"/>
            <w:hideMark/>
          </w:tcPr>
          <w:p w14:paraId="26208854"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-0.00660***</w:t>
            </w:r>
          </w:p>
        </w:tc>
        <w:tc>
          <w:tcPr>
            <w:tcW w:w="1200" w:type="dxa"/>
            <w:tcBorders>
              <w:top w:val="nil"/>
              <w:left w:val="nil"/>
              <w:bottom w:val="single" w:sz="12" w:space="0" w:color="auto"/>
              <w:right w:val="nil"/>
            </w:tcBorders>
            <w:noWrap/>
            <w:vAlign w:val="bottom"/>
            <w:hideMark/>
          </w:tcPr>
          <w:p w14:paraId="491AD38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(0.00105)</w:t>
            </w:r>
          </w:p>
        </w:tc>
        <w:tc>
          <w:tcPr>
            <w:tcW w:w="1777" w:type="dxa"/>
            <w:tcBorders>
              <w:top w:val="nil"/>
              <w:left w:val="nil"/>
              <w:bottom w:val="single" w:sz="12" w:space="0" w:color="auto"/>
              <w:right w:val="nil"/>
            </w:tcBorders>
            <w:noWrap/>
            <w:vAlign w:val="bottom"/>
            <w:hideMark/>
          </w:tcPr>
          <w:p w14:paraId="2532F502"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0.0762***</w:t>
            </w:r>
          </w:p>
        </w:tc>
        <w:tc>
          <w:tcPr>
            <w:tcW w:w="1080" w:type="dxa"/>
            <w:tcBorders>
              <w:top w:val="nil"/>
              <w:left w:val="nil"/>
              <w:bottom w:val="single" w:sz="12" w:space="0" w:color="auto"/>
              <w:right w:val="nil"/>
            </w:tcBorders>
            <w:noWrap/>
            <w:vAlign w:val="bottom"/>
            <w:hideMark/>
          </w:tcPr>
          <w:p w14:paraId="2EEE2252"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(0.0181)</w:t>
            </w:r>
          </w:p>
        </w:tc>
        <w:tc>
          <w:tcPr>
            <w:tcW w:w="1501" w:type="dxa"/>
            <w:tcBorders>
              <w:top w:val="nil"/>
              <w:left w:val="nil"/>
              <w:bottom w:val="single" w:sz="12" w:space="0" w:color="auto"/>
              <w:right w:val="nil"/>
            </w:tcBorders>
            <w:noWrap/>
            <w:vAlign w:val="bottom"/>
            <w:hideMark/>
          </w:tcPr>
          <w:p w14:paraId="00A78068"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bl>
    <w:p w14:paraId="51625B3D" w14:textId="77777777" w:rsidR="005A4E3C" w:rsidRPr="00571297" w:rsidRDefault="005A4E3C" w:rsidP="005A4E3C">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45531AC0" w14:textId="77777777" w:rsidR="00D40699" w:rsidRPr="00D40699" w:rsidRDefault="00D40699" w:rsidP="00D40699">
      <w:pPr>
        <w:sectPr w:rsidR="00D40699" w:rsidRPr="00D40699" w:rsidSect="00954B27">
          <w:pgSz w:w="16838" w:h="11906" w:orient="landscape"/>
          <w:pgMar w:top="1417" w:right="1417" w:bottom="1417" w:left="1417" w:header="708" w:footer="708" w:gutter="0"/>
          <w:cols w:space="708"/>
          <w:docGrid w:linePitch="360"/>
        </w:sectPr>
      </w:pPr>
    </w:p>
    <w:p w14:paraId="203602FB" w14:textId="77777777" w:rsidR="00927793" w:rsidRDefault="004E5736" w:rsidP="008260FF">
      <w:pPr>
        <w:pStyle w:val="Heading1"/>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927793" w:rsidRPr="00927793">
        <w:rPr>
          <w:rFonts w:ascii="Times New Roman" w:hAnsi="Times New Roman" w:cs="Times New Roman"/>
          <w:sz w:val="24"/>
          <w:szCs w:val="24"/>
        </w:rPr>
        <w:t xml:space="preserve">.      </w:t>
      </w:r>
      <w:r w:rsidR="0052068A">
        <w:rPr>
          <w:rFonts w:ascii="Times New Roman" w:hAnsi="Times New Roman" w:cs="Times New Roman"/>
          <w:sz w:val="24"/>
          <w:szCs w:val="24"/>
        </w:rPr>
        <w:t>C</w:t>
      </w:r>
      <w:r w:rsidR="008260FF">
        <w:rPr>
          <w:rFonts w:ascii="Times New Roman" w:hAnsi="Times New Roman" w:cs="Times New Roman"/>
          <w:sz w:val="24"/>
          <w:szCs w:val="24"/>
        </w:rPr>
        <w:t>onclusion, discussion</w:t>
      </w:r>
      <w:r w:rsidR="008260FF" w:rsidRPr="00927793">
        <w:rPr>
          <w:rFonts w:ascii="Times New Roman" w:hAnsi="Times New Roman" w:cs="Times New Roman"/>
          <w:sz w:val="24"/>
          <w:szCs w:val="24"/>
        </w:rPr>
        <w:t xml:space="preserve"> and </w:t>
      </w:r>
      <w:r w:rsidR="008260FF">
        <w:rPr>
          <w:rFonts w:ascii="Times New Roman" w:hAnsi="Times New Roman" w:cs="Times New Roman"/>
          <w:sz w:val="24"/>
          <w:szCs w:val="24"/>
        </w:rPr>
        <w:t xml:space="preserve">policy </w:t>
      </w:r>
      <w:r w:rsidR="008260FF" w:rsidRPr="00927793">
        <w:rPr>
          <w:rFonts w:ascii="Times New Roman" w:hAnsi="Times New Roman" w:cs="Times New Roman"/>
          <w:sz w:val="24"/>
          <w:szCs w:val="24"/>
        </w:rPr>
        <w:t>recommendations</w:t>
      </w:r>
    </w:p>
    <w:p w14:paraId="531D18BF" w14:textId="77777777" w:rsidR="00801F7E" w:rsidRPr="00801F7E" w:rsidRDefault="00801F7E" w:rsidP="00801F7E">
      <w:pPr>
        <w:spacing w:line="360" w:lineRule="auto"/>
        <w:jc w:val="both"/>
        <w:rPr>
          <w:rFonts w:ascii="Times New Roman" w:hAnsi="Times New Roman" w:cs="Times New Roman"/>
          <w:sz w:val="24"/>
          <w:szCs w:val="24"/>
        </w:rPr>
      </w:pPr>
      <w:r w:rsidRPr="00801F7E">
        <w:rPr>
          <w:rFonts w:ascii="Times New Roman" w:hAnsi="Times New Roman" w:cs="Times New Roman"/>
          <w:sz w:val="24"/>
          <w:szCs w:val="24"/>
        </w:rPr>
        <w:t>A combined analysis of existing literature and empirical findings highlights that information and communication technologies (ICT) are an important lever for men's subjective well-being, but that their impact remains strongly conditioned by socioeconomic and health factors. The work of Zhang, Zhang, and Wang (2024) shows that frequent Internet use significantly increases life satisfaction among adults, with a particularly marked effect among men, while African studies emphasize that access to mobile phones improves market information, reduces transaction costs, and increases incomes, thus translating into an indirect gain in well-being for men, who are overrepresented in the entrepreneurial and agricultural sectors (Aker &amp; Mbiti, 2010; Sekabira &amp; Qaim, 2017; Abioye et al., 2025). Ganju, Pavlou, and Banker (2016) and recent analyses of gender inequalities (2024–2025) confirm that the benefits of ICTs vary according to gender relations and that men often have privileged access to digital opportunities.</w:t>
      </w:r>
    </w:p>
    <w:p w14:paraId="1E4B2EC1" w14:textId="77777777" w:rsidR="00801F7E" w:rsidRDefault="00801F7E" w:rsidP="00801F7E">
      <w:pPr>
        <w:spacing w:line="360" w:lineRule="auto"/>
        <w:jc w:val="both"/>
        <w:rPr>
          <w:rFonts w:ascii="Times New Roman" w:hAnsi="Times New Roman" w:cs="Times New Roman"/>
          <w:sz w:val="24"/>
          <w:szCs w:val="24"/>
        </w:rPr>
      </w:pPr>
      <w:r w:rsidRPr="00801F7E">
        <w:rPr>
          <w:rFonts w:ascii="Times New Roman" w:hAnsi="Times New Roman" w:cs="Times New Roman"/>
          <w:sz w:val="24"/>
          <w:szCs w:val="24"/>
        </w:rPr>
        <w:t xml:space="preserve">However, the effect of ICTs is ambivalent. While computer use shows consistent positive effects on well-being, Internet access alone can sometimes be associated with a slight increase in discomfort or dissatisfaction, due to psychosocial mechanisms such as social comparison or cognitive overload (Marciano et al., 2024). Digital interventions aimed at reducing stress or providing access to psychological services show improvements in well-being, but these effects are often concentrated in specific urban male contexts (Brookings Institution, 2021). These findings highlight that the impact of ICTs depends not only on access, but also on the nature of use and the socioeconomic </w:t>
      </w:r>
      <w:r>
        <w:rPr>
          <w:rFonts w:ascii="Times New Roman" w:hAnsi="Times New Roman" w:cs="Times New Roman"/>
          <w:sz w:val="24"/>
          <w:szCs w:val="24"/>
        </w:rPr>
        <w:t xml:space="preserve">and cultural context. </w:t>
      </w:r>
      <w:r w:rsidRPr="00801F7E">
        <w:rPr>
          <w:rFonts w:ascii="Times New Roman" w:hAnsi="Times New Roman" w:cs="Times New Roman"/>
          <w:sz w:val="24"/>
          <w:szCs w:val="24"/>
        </w:rPr>
        <w:t>At the same time, empirical results show that physical health and social integration remain more powerful and consistent determinants of well-being than education or traditional economic factors. The absence of functional difficulties is the most robust factor, greatly increasing the likelihood of being happy or having improved life satisfaction, while non-exposure to ethnic discrimination is a major protective factor (disaggregated ICT model). Higher education and access to health insurance also play a significant role, although their effect varies across models, highlighting the importance of combining educational, health, and social policies to maximize well-being.</w:t>
      </w:r>
    </w:p>
    <w:p w14:paraId="454D7403" w14:textId="77777777" w:rsidR="00801F7E" w:rsidRPr="00801F7E" w:rsidRDefault="00801F7E" w:rsidP="00801F7E">
      <w:pPr>
        <w:spacing w:line="360" w:lineRule="auto"/>
        <w:jc w:val="both"/>
        <w:rPr>
          <w:rFonts w:ascii="Times New Roman" w:hAnsi="Times New Roman" w:cs="Times New Roman"/>
          <w:sz w:val="24"/>
          <w:szCs w:val="24"/>
        </w:rPr>
      </w:pPr>
      <w:r w:rsidRPr="00801F7E">
        <w:rPr>
          <w:rFonts w:ascii="Times New Roman" w:hAnsi="Times New Roman" w:cs="Times New Roman"/>
          <w:sz w:val="24"/>
          <w:szCs w:val="24"/>
        </w:rPr>
        <w:t xml:space="preserve">These findings lead to clear policy recommendations. It is necessary to simultaneously promote access to and productive use of ICT, with an emphasis on digital education and computer literacy, while exploring the reasons why the Internet alone does not always generate gains in well-being. At the same time, it is necessary to invest heavily in the health sector, strengthen health insurance coverage, and combat ethnic discrimination in order to create an inclusive and </w:t>
      </w:r>
      <w:r w:rsidRPr="00801F7E">
        <w:rPr>
          <w:rFonts w:ascii="Times New Roman" w:hAnsi="Times New Roman" w:cs="Times New Roman"/>
          <w:sz w:val="24"/>
          <w:szCs w:val="24"/>
        </w:rPr>
        <w:lastRenderedPageBreak/>
        <w:t>equitable social environment. These integrated interventions will not only optimize the benefits of ICTs on well-being, but also strengthen social cohesion and economic resilience, particularly in the Democratic Republic of Congo, where gender-disaggregated data remain scarce and causal analyses limited.</w:t>
      </w:r>
    </w:p>
    <w:p w14:paraId="47685F05" w14:textId="77777777" w:rsidR="0052068A" w:rsidRPr="008260FF" w:rsidRDefault="00801F7E" w:rsidP="00801F7E">
      <w:pPr>
        <w:spacing w:line="360" w:lineRule="auto"/>
        <w:jc w:val="both"/>
        <w:rPr>
          <w:rFonts w:ascii="Times New Roman" w:hAnsi="Times New Roman" w:cs="Times New Roman"/>
          <w:sz w:val="24"/>
          <w:szCs w:val="24"/>
        </w:rPr>
      </w:pPr>
      <w:r w:rsidRPr="00801F7E">
        <w:rPr>
          <w:rFonts w:ascii="Times New Roman" w:hAnsi="Times New Roman" w:cs="Times New Roman"/>
          <w:sz w:val="24"/>
          <w:szCs w:val="24"/>
        </w:rPr>
        <w:t>In summary, the literature converges to indicate that ICTs have substantial potential to improve male well-being, but that their actual impact depends on integration with other socio-economic and health factors. Future research should fill the identified gaps in order to provide contextualized policy recommendations and enable the optimized use of ICTs for the well-being of male populations in Africa and the DRC in particular.</w:t>
      </w:r>
    </w:p>
    <w:p w14:paraId="0A122B0C" w14:textId="77777777" w:rsidR="00927793" w:rsidRDefault="00927793" w:rsidP="00FD4F07">
      <w:pPr>
        <w:pStyle w:val="Heading1"/>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 xml:space="preserve">7.      </w:t>
      </w:r>
      <w:r w:rsidR="0052068A" w:rsidRPr="00927793">
        <w:rPr>
          <w:rFonts w:ascii="Times New Roman" w:hAnsi="Times New Roman" w:cs="Times New Roman"/>
          <w:sz w:val="24"/>
          <w:szCs w:val="24"/>
        </w:rPr>
        <w:t>L</w:t>
      </w:r>
      <w:r w:rsidR="008260FF" w:rsidRPr="00927793">
        <w:rPr>
          <w:rFonts w:ascii="Times New Roman" w:hAnsi="Times New Roman" w:cs="Times New Roman"/>
          <w:sz w:val="24"/>
          <w:szCs w:val="24"/>
        </w:rPr>
        <w:t>imitations</w:t>
      </w:r>
    </w:p>
    <w:p w14:paraId="760A11DF" w14:textId="170D89B4" w:rsidR="0043237F" w:rsidRDefault="00FD4F07" w:rsidP="00FD4F07">
      <w:pPr>
        <w:spacing w:after="240" w:line="360" w:lineRule="auto"/>
        <w:jc w:val="both"/>
        <w:rPr>
          <w:rFonts w:ascii="Times New Roman" w:hAnsi="Times New Roman" w:cs="Times New Roman"/>
          <w:sz w:val="24"/>
          <w:szCs w:val="24"/>
        </w:rPr>
      </w:pPr>
      <w:r w:rsidRPr="00FD4F07">
        <w:rPr>
          <w:rFonts w:ascii="Times New Roman" w:hAnsi="Times New Roman" w:cs="Times New Roman"/>
          <w:sz w:val="24"/>
          <w:szCs w:val="24"/>
        </w:rPr>
        <w:t xml:space="preserve">Our study relies on cross-sectional data, so the results should be considered preliminary. Cross-sectional studies analyze data from a specific population at a single point in time and are commonly used in the social sciences. Unlike time-series studies, cross-sectional designs do not track individuals over time. As highlighted in the literature, cross-sectional data limit the ability to draw causal inferences over time (Wang &amp; Cheng, </w:t>
      </w:r>
      <w:proofErr w:type="gramStart"/>
      <w:r w:rsidRPr="00FD4F07">
        <w:rPr>
          <w:rFonts w:ascii="Times New Roman" w:hAnsi="Times New Roman" w:cs="Times New Roman"/>
          <w:sz w:val="24"/>
          <w:szCs w:val="24"/>
        </w:rPr>
        <w:t>2020;</w:t>
      </w:r>
      <w:proofErr w:type="gramEnd"/>
      <w:r w:rsidRPr="00FD4F07">
        <w:rPr>
          <w:rFonts w:ascii="Times New Roman" w:hAnsi="Times New Roman" w:cs="Times New Roman"/>
          <w:sz w:val="24"/>
          <w:szCs w:val="24"/>
        </w:rPr>
        <w:t xml:space="preserve"> Maier et al., 2023).</w:t>
      </w:r>
      <w:r>
        <w:rPr>
          <w:rFonts w:ascii="Times New Roman" w:hAnsi="Times New Roman" w:cs="Times New Roman"/>
          <w:sz w:val="24"/>
          <w:szCs w:val="24"/>
        </w:rPr>
        <w:t xml:space="preserve"> </w:t>
      </w:r>
      <w:r w:rsidRPr="00FD4F07">
        <w:rPr>
          <w:rFonts w:ascii="Times New Roman" w:hAnsi="Times New Roman" w:cs="Times New Roman"/>
          <w:sz w:val="24"/>
          <w:szCs w:val="24"/>
        </w:rPr>
        <w:t>Because cross-sectional data are collected from individuals at a specific moment, they may introduce selection bias, which can restrict the generalizability and scope of the findings. Future research could therefore explore the effects of ICTs on happiness using time-series data, collected with greater transparency and objectivity.</w:t>
      </w:r>
      <w:r>
        <w:rPr>
          <w:rFonts w:ascii="Times New Roman" w:hAnsi="Times New Roman" w:cs="Times New Roman"/>
          <w:sz w:val="24"/>
          <w:szCs w:val="24"/>
        </w:rPr>
        <w:t xml:space="preserve"> </w:t>
      </w:r>
      <w:r w:rsidRPr="00FD4F07">
        <w:rPr>
          <w:rFonts w:ascii="Times New Roman" w:hAnsi="Times New Roman" w:cs="Times New Roman"/>
          <w:sz w:val="24"/>
          <w:szCs w:val="24"/>
        </w:rPr>
        <w:t>Furthermore, to deepen understanding of the impact of ICT use on well-being, future studies should incorporate macroeconomic indicators, which are more reliable and robust. Finally, employing approaches that integrate cross-sectional data into a mixed-meth</w:t>
      </w:r>
      <w:r>
        <w:rPr>
          <w:rFonts w:ascii="Times New Roman" w:hAnsi="Times New Roman" w:cs="Times New Roman"/>
          <w:sz w:val="24"/>
          <w:szCs w:val="24"/>
        </w:rPr>
        <w:t xml:space="preserve">ods framework </w:t>
      </w:r>
      <w:r w:rsidRPr="00FD4F07">
        <w:rPr>
          <w:rFonts w:ascii="Times New Roman" w:hAnsi="Times New Roman" w:cs="Times New Roman"/>
          <w:sz w:val="24"/>
          <w:szCs w:val="24"/>
        </w:rPr>
        <w:t>such as pseudo-panel techniques combined with</w:t>
      </w:r>
      <w:r>
        <w:rPr>
          <w:rFonts w:ascii="Times New Roman" w:hAnsi="Times New Roman" w:cs="Times New Roman"/>
          <w:sz w:val="24"/>
          <w:szCs w:val="24"/>
        </w:rPr>
        <w:t xml:space="preserve"> methods addressing endogeneity </w:t>
      </w:r>
      <w:r w:rsidRPr="00FD4F07">
        <w:rPr>
          <w:rFonts w:ascii="Times New Roman" w:hAnsi="Times New Roman" w:cs="Times New Roman"/>
          <w:sz w:val="24"/>
          <w:szCs w:val="24"/>
        </w:rPr>
        <w:t>would further strengthen the validity of the results.</w:t>
      </w:r>
    </w:p>
    <w:p w14:paraId="3C3C4755" w14:textId="77777777" w:rsidR="00C16335" w:rsidRPr="00740879" w:rsidRDefault="00C16335" w:rsidP="00C16335">
      <w:pPr>
        <w:rPr>
          <w:highlight w:val="yellow"/>
        </w:rPr>
      </w:pPr>
      <w:r w:rsidRPr="00740879">
        <w:rPr>
          <w:highlight w:val="yellow"/>
        </w:rPr>
        <w:t>Disclaimer (Artificial intelligence)</w:t>
      </w:r>
    </w:p>
    <w:p w14:paraId="6F8949AA" w14:textId="7AE7370B" w:rsidR="00C16335" w:rsidRPr="00740879" w:rsidRDefault="00C16335" w:rsidP="00C16335">
      <w:pPr>
        <w:rPr>
          <w:highlight w:val="yellow"/>
        </w:rPr>
      </w:pPr>
      <w:r w:rsidRPr="00740879">
        <w:rPr>
          <w:highlight w:val="yellow"/>
        </w:rPr>
        <w:t xml:space="preserve">Option 1: </w:t>
      </w:r>
      <w:r w:rsidR="002105DF" w:rsidRPr="002105DF">
        <w:t>We confirm that no artificial intelligence tools were used in the preparation or writing of this manuscript</w:t>
      </w:r>
    </w:p>
    <w:p w14:paraId="00DBEB09" w14:textId="77777777" w:rsidR="00C16335" w:rsidRPr="00740879" w:rsidRDefault="00C16335" w:rsidP="00C1633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D687BFA" w14:textId="77777777" w:rsidR="00C16335" w:rsidRPr="00FD4F07" w:rsidRDefault="00C16335" w:rsidP="00FD4F07">
      <w:pPr>
        <w:spacing w:after="240" w:line="360" w:lineRule="auto"/>
        <w:jc w:val="both"/>
        <w:rPr>
          <w:rFonts w:ascii="Times New Roman" w:hAnsi="Times New Roman" w:cs="Times New Roman"/>
          <w:sz w:val="24"/>
          <w:szCs w:val="24"/>
        </w:rPr>
      </w:pPr>
      <w:bookmarkStart w:id="0" w:name="_GoBack"/>
      <w:bookmarkEnd w:id="0"/>
    </w:p>
    <w:p w14:paraId="435E7A66" w14:textId="5E0AF8D8" w:rsidR="002105DF" w:rsidRPr="002105DF" w:rsidRDefault="00927793" w:rsidP="002105DF">
      <w:pPr>
        <w:pStyle w:val="Heading1"/>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lastRenderedPageBreak/>
        <w:t>Références</w:t>
      </w:r>
    </w:p>
    <w:p w14:paraId="1A8A6888"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Abdul Razak, M. A., Rosnon, M. R., Jalaludin, M. L., Razali, M. F., &amp; Azam, M. N. D. (2025). Exploring the subjective financial well-being of Indigenous people communities in Malaysia. Pertanika Journal of Social Sciences &amp; Humanities, 33(S1), 149–164. </w:t>
      </w:r>
      <w:r w:rsidRPr="0052153B">
        <w:rPr>
          <w:rFonts w:ascii="Times New Roman" w:hAnsi="Times New Roman" w:cs="Times New Roman"/>
          <w:color w:val="0070C0"/>
          <w:sz w:val="24"/>
          <w:szCs w:val="24"/>
          <w:u w:val="single"/>
        </w:rPr>
        <w:t>https://doi.org/10.47836/pjssh.33.S1.09</w:t>
      </w:r>
    </w:p>
    <w:p w14:paraId="4AD8FC34" w14:textId="77777777" w:rsidR="002105DF" w:rsidRPr="0052153B" w:rsidRDefault="002105DF" w:rsidP="0052153B">
      <w:pPr>
        <w:pStyle w:val="ListParagraph"/>
        <w:numPr>
          <w:ilvl w:val="0"/>
          <w:numId w:val="3"/>
        </w:numPr>
        <w:spacing w:after="240"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Abioye, V., et al. (2025). </w:t>
      </w:r>
      <w:r w:rsidRPr="0052153B">
        <w:rPr>
          <w:rFonts w:ascii="Times New Roman" w:hAnsi="Times New Roman" w:cs="Times New Roman"/>
          <w:iCs/>
          <w:sz w:val="24"/>
          <w:szCs w:val="24"/>
        </w:rPr>
        <w:t>ICT adoption, agricultural productivity and household well-being in Sub-Saharan Africa</w:t>
      </w:r>
      <w:r w:rsidRPr="0052153B">
        <w:rPr>
          <w:rFonts w:ascii="Times New Roman" w:hAnsi="Times New Roman" w:cs="Times New Roman"/>
          <w:sz w:val="24"/>
          <w:szCs w:val="24"/>
        </w:rPr>
        <w:t>. (Étude sectorielle récente).</w:t>
      </w:r>
    </w:p>
    <w:p w14:paraId="015025B8"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Aker, J. C., &amp; Mbiti, I. M. (2010). Mobile phones and economic development in Africa. Journal of Economic Perspectives, 24(3), 207–232. </w:t>
      </w:r>
      <w:hyperlink r:id="rId14" w:history="1">
        <w:r w:rsidRPr="0052153B">
          <w:rPr>
            <w:rStyle w:val="Hyperlink"/>
            <w:rFonts w:ascii="Times New Roman" w:hAnsi="Times New Roman" w:cs="Times New Roman"/>
            <w:sz w:val="24"/>
            <w:szCs w:val="24"/>
          </w:rPr>
          <w:t>https://doi.org/10.1257/jep.24.3.207</w:t>
        </w:r>
      </w:hyperlink>
      <w:r w:rsidRPr="0052153B">
        <w:rPr>
          <w:rFonts w:ascii="Times New Roman" w:hAnsi="Times New Roman" w:cs="Times New Roman"/>
          <w:sz w:val="24"/>
          <w:szCs w:val="24"/>
        </w:rPr>
        <w:t xml:space="preserve"> </w:t>
      </w:r>
    </w:p>
    <w:p w14:paraId="7AC3BA9D" w14:textId="77777777" w:rsidR="002105DF" w:rsidRPr="0052153B" w:rsidRDefault="002105DF" w:rsidP="0052153B">
      <w:pPr>
        <w:pStyle w:val="ListParagraph"/>
        <w:numPr>
          <w:ilvl w:val="0"/>
          <w:numId w:val="3"/>
        </w:numPr>
        <w:spacing w:after="0" w:line="240" w:lineRule="auto"/>
        <w:jc w:val="both"/>
        <w:rPr>
          <w:rFonts w:ascii="Times New Roman" w:hAnsi="Times New Roman" w:cs="Times New Roman"/>
          <w:sz w:val="24"/>
          <w:szCs w:val="24"/>
          <w:lang w:val="en-US"/>
        </w:rPr>
      </w:pPr>
      <w:r w:rsidRPr="0052153B">
        <w:rPr>
          <w:rFonts w:ascii="Times New Roman" w:hAnsi="Times New Roman" w:cs="Times New Roman"/>
          <w:sz w:val="24"/>
          <w:szCs w:val="24"/>
          <w:lang w:val="en-US"/>
        </w:rPr>
        <w:t xml:space="preserve">Araki, S. (2022). Does education make people happy? Spotlighting the overlooked societal condition. Journal of Happiness Studies. </w:t>
      </w:r>
      <w:hyperlink r:id="rId15" w:history="1">
        <w:r w:rsidRPr="0052153B">
          <w:rPr>
            <w:rStyle w:val="Hyperlink"/>
            <w:rFonts w:ascii="Times New Roman" w:hAnsi="Times New Roman" w:cs="Times New Roman"/>
            <w:sz w:val="24"/>
            <w:szCs w:val="24"/>
            <w:lang w:val="en-US"/>
          </w:rPr>
          <w:t>https://doi.org/10.1007/s10902-021-00416-y</w:t>
        </w:r>
      </w:hyperlink>
      <w:r w:rsidRPr="0052153B">
        <w:rPr>
          <w:rFonts w:ascii="Times New Roman" w:hAnsi="Times New Roman" w:cs="Times New Roman"/>
          <w:sz w:val="24"/>
          <w:szCs w:val="24"/>
          <w:lang w:val="en-US"/>
        </w:rPr>
        <w:t xml:space="preserve">  </w:t>
      </w:r>
    </w:p>
    <w:p w14:paraId="41DB10C6"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Archibong, B., &amp; Annan, F. (2023). Using information and communication technology to improve mental health in Africa. Brookings Institution. </w:t>
      </w:r>
      <w:hyperlink r:id="rId16" w:history="1">
        <w:r w:rsidRPr="0052153B">
          <w:rPr>
            <w:rStyle w:val="Hyperlink"/>
            <w:rFonts w:ascii="Times New Roman" w:hAnsi="Times New Roman" w:cs="Times New Roman"/>
            <w:sz w:val="24"/>
            <w:szCs w:val="24"/>
          </w:rPr>
          <w:t>https://www.brookings.edu/research/using-information-and-communication-technology-to-improve-mental-health-in-africa/</w:t>
        </w:r>
      </w:hyperlink>
      <w:r w:rsidRPr="0052153B">
        <w:rPr>
          <w:rFonts w:ascii="Times New Roman" w:hAnsi="Times New Roman" w:cs="Times New Roman"/>
          <w:sz w:val="24"/>
          <w:szCs w:val="24"/>
        </w:rPr>
        <w:t xml:space="preserve">  </w:t>
      </w:r>
    </w:p>
    <w:p w14:paraId="0C1F44FD" w14:textId="77777777" w:rsidR="002105DF" w:rsidRPr="0052153B" w:rsidRDefault="002105DF" w:rsidP="0052153B">
      <w:pPr>
        <w:pStyle w:val="ListParagraph"/>
        <w:numPr>
          <w:ilvl w:val="0"/>
          <w:numId w:val="3"/>
        </w:numPr>
        <w:spacing w:after="0" w:line="240" w:lineRule="auto"/>
        <w:jc w:val="both"/>
        <w:rPr>
          <w:rFonts w:ascii="Times New Roman" w:hAnsi="Times New Roman" w:cs="Times New Roman"/>
          <w:sz w:val="24"/>
          <w:szCs w:val="24"/>
          <w:lang w:val="en-US"/>
        </w:rPr>
      </w:pPr>
      <w:r w:rsidRPr="0052153B">
        <w:rPr>
          <w:rFonts w:ascii="Times New Roman" w:hAnsi="Times New Roman" w:cs="Times New Roman"/>
          <w:sz w:val="24"/>
          <w:szCs w:val="24"/>
          <w:lang w:val="en-US"/>
        </w:rPr>
        <w:t xml:space="preserve">Borooah, V. K. (2006). What makes people happy? Some evidence from Northern Ireland. Journal of Happiness Studies, 7(4), 427–465. </w:t>
      </w:r>
      <w:hyperlink r:id="rId17" w:history="1">
        <w:r w:rsidRPr="0052153B">
          <w:rPr>
            <w:rStyle w:val="Hyperlink"/>
            <w:rFonts w:ascii="Times New Roman" w:hAnsi="Times New Roman" w:cs="Times New Roman"/>
            <w:sz w:val="24"/>
            <w:szCs w:val="24"/>
            <w:lang w:val="en-US"/>
          </w:rPr>
          <w:t>https://doi.org/10.1007/s10902-006-9008-3</w:t>
        </w:r>
      </w:hyperlink>
      <w:r w:rsidRPr="0052153B">
        <w:rPr>
          <w:rFonts w:ascii="Times New Roman" w:hAnsi="Times New Roman" w:cs="Times New Roman"/>
          <w:sz w:val="24"/>
          <w:szCs w:val="24"/>
          <w:lang w:val="en-US"/>
        </w:rPr>
        <w:t xml:space="preserve"> </w:t>
      </w:r>
    </w:p>
    <w:p w14:paraId="26A65536"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Chai, X., &amp; Kalyal, H. (2019). Cell Phone Use and Happiness Among Chinese Older </w:t>
      </w:r>
      <w:proofErr w:type="gramStart"/>
      <w:r w:rsidRPr="0052153B">
        <w:rPr>
          <w:rFonts w:ascii="Times New Roman" w:hAnsi="Times New Roman" w:cs="Times New Roman"/>
          <w:sz w:val="24"/>
          <w:szCs w:val="24"/>
        </w:rPr>
        <w:t>Adults:</w:t>
      </w:r>
      <w:proofErr w:type="gramEnd"/>
      <w:r w:rsidRPr="0052153B">
        <w:rPr>
          <w:rFonts w:ascii="Times New Roman" w:hAnsi="Times New Roman" w:cs="Times New Roman"/>
          <w:sz w:val="24"/>
          <w:szCs w:val="24"/>
        </w:rPr>
        <w:t xml:space="preserve"> Does Rural/Urban Residence Status Matter? Research on Aging. </w:t>
      </w:r>
      <w:hyperlink r:id="rId18" w:history="1">
        <w:r w:rsidRPr="0052153B">
          <w:rPr>
            <w:rStyle w:val="Hyperlink"/>
            <w:rFonts w:ascii="Times New Roman" w:hAnsi="Times New Roman" w:cs="Times New Roman"/>
            <w:sz w:val="24"/>
            <w:szCs w:val="24"/>
          </w:rPr>
          <w:t>https://doi.org/10.1177/0164027518792662</w:t>
        </w:r>
      </w:hyperlink>
      <w:r w:rsidRPr="0052153B">
        <w:rPr>
          <w:rFonts w:ascii="Times New Roman" w:hAnsi="Times New Roman" w:cs="Times New Roman"/>
          <w:sz w:val="24"/>
          <w:szCs w:val="24"/>
        </w:rPr>
        <w:t xml:space="preserve"> .</w:t>
      </w:r>
    </w:p>
    <w:p w14:paraId="561FAE0A"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Chyi, H., &amp; Mao, S. (2012). The determinants of happiness of China's elderly population. Journal of Happiness Studies. </w:t>
      </w:r>
      <w:hyperlink r:id="rId19" w:history="1">
        <w:r w:rsidRPr="0052153B">
          <w:rPr>
            <w:rStyle w:val="Hyperlink"/>
            <w:rFonts w:ascii="Times New Roman" w:hAnsi="Times New Roman" w:cs="Times New Roman"/>
            <w:sz w:val="24"/>
            <w:szCs w:val="24"/>
          </w:rPr>
          <w:t>https://doi.org/10.1007/s10902-011-9256-8</w:t>
        </w:r>
      </w:hyperlink>
      <w:r w:rsidRPr="0052153B">
        <w:rPr>
          <w:rFonts w:ascii="Times New Roman" w:hAnsi="Times New Roman" w:cs="Times New Roman"/>
          <w:sz w:val="24"/>
          <w:szCs w:val="24"/>
        </w:rPr>
        <w:t xml:space="preserve"> </w:t>
      </w:r>
    </w:p>
    <w:p w14:paraId="1864A308"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Davidovic, M. (2021). Happiness and its practical </w:t>
      </w:r>
      <w:proofErr w:type="gramStart"/>
      <w:r w:rsidRPr="0052153B">
        <w:rPr>
          <w:rFonts w:ascii="Times New Roman" w:hAnsi="Times New Roman" w:cs="Times New Roman"/>
          <w:sz w:val="24"/>
          <w:szCs w:val="24"/>
        </w:rPr>
        <w:t>importance:</w:t>
      </w:r>
      <w:proofErr w:type="gramEnd"/>
      <w:r w:rsidRPr="0052153B">
        <w:rPr>
          <w:rFonts w:ascii="Times New Roman" w:hAnsi="Times New Roman" w:cs="Times New Roman"/>
          <w:sz w:val="24"/>
          <w:szCs w:val="24"/>
        </w:rPr>
        <w:t xml:space="preserve"> An exploration of theory and relevance. International Journal of Well-being, 10(2), 45-59.</w:t>
      </w:r>
    </w:p>
    <w:p w14:paraId="67CF24DF"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iCs/>
          <w:noProof/>
          <w:sz w:val="24"/>
          <w:szCs w:val="24"/>
          <w:lang w:val="en-US"/>
        </w:rPr>
      </w:pPr>
      <w:r w:rsidRPr="0052153B">
        <w:rPr>
          <w:rFonts w:ascii="Times New Roman" w:hAnsi="Times New Roman" w:cs="Times New Roman"/>
          <w:noProof/>
          <w:sz w:val="24"/>
          <w:szCs w:val="24"/>
          <w:lang w:val="en-US"/>
        </w:rPr>
        <w:t xml:space="preserve">Diener, E., Suh, E. M., Lucas, R. E., &amp; Smith, H. L. (1999). Subjective well-being: Three decades of progress. *Psychological Bulletin*, *125*(2), 276–302. </w:t>
      </w:r>
      <w:hyperlink r:id="rId20" w:history="1">
        <w:r w:rsidRPr="0052153B">
          <w:rPr>
            <w:rStyle w:val="Hyperlink"/>
            <w:rFonts w:ascii="Times New Roman" w:hAnsi="Times New Roman" w:cs="Times New Roman"/>
            <w:noProof/>
            <w:sz w:val="24"/>
            <w:szCs w:val="24"/>
            <w:lang w:val="en-US"/>
          </w:rPr>
          <w:t>https://doi.org/10.1037/0033-2909.125.2.276</w:t>
        </w:r>
      </w:hyperlink>
      <w:r w:rsidRPr="0052153B">
        <w:rPr>
          <w:rFonts w:ascii="Times New Roman" w:hAnsi="Times New Roman" w:cs="Times New Roman"/>
          <w:noProof/>
          <w:sz w:val="24"/>
          <w:szCs w:val="24"/>
          <w:lang w:val="en-US"/>
        </w:rPr>
        <w:t xml:space="preserve"> </w:t>
      </w:r>
    </w:p>
    <w:p w14:paraId="10C67D58"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hAnsi="Times New Roman" w:cs="Times New Roman"/>
          <w:noProof/>
          <w:sz w:val="24"/>
          <w:szCs w:val="24"/>
          <w:lang w:val="en-US"/>
        </w:rPr>
        <w:t xml:space="preserve">Diener, E., Suh, E. M., Lucas, R. E., &amp; Smith, H. L. (1999). Subjective well-being: Three decades of progress. Psychological Bulletin </w:t>
      </w:r>
      <w:hyperlink r:id="rId21" w:history="1">
        <w:r w:rsidRPr="0052153B">
          <w:rPr>
            <w:rStyle w:val="Hyperlink"/>
            <w:rFonts w:ascii="Times New Roman" w:hAnsi="Times New Roman" w:cs="Times New Roman"/>
            <w:noProof/>
            <w:sz w:val="24"/>
            <w:szCs w:val="24"/>
            <w:lang w:val="en-US"/>
          </w:rPr>
          <w:t>https://doi.org/10.1037/0033-2909.125.2.276</w:t>
        </w:r>
      </w:hyperlink>
      <w:r w:rsidRPr="0052153B">
        <w:rPr>
          <w:rFonts w:ascii="Times New Roman" w:hAnsi="Times New Roman" w:cs="Times New Roman"/>
          <w:noProof/>
          <w:sz w:val="24"/>
          <w:szCs w:val="24"/>
          <w:lang w:val="en-US"/>
        </w:rPr>
        <w:t xml:space="preserve"> </w:t>
      </w:r>
      <w:r w:rsidRPr="0052153B">
        <w:rPr>
          <w:rFonts w:ascii="Times New Roman" w:hAnsi="Times New Roman" w:cs="Times New Roman"/>
          <w:iCs/>
          <w:noProof/>
          <w:sz w:val="24"/>
          <w:szCs w:val="24"/>
          <w:lang w:val="en-US"/>
        </w:rPr>
        <w:t xml:space="preserve"> </w:t>
      </w:r>
    </w:p>
    <w:p w14:paraId="29C355E3"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eastAsia="Times New Roman" w:hAnsi="Times New Roman" w:cs="Times New Roman"/>
          <w:sz w:val="24"/>
          <w:szCs w:val="24"/>
          <w:lang w:val="en-US" w:eastAsia="fr-FR"/>
        </w:rPr>
        <w:t xml:space="preserve">Easterlin, R. A. (1974). Does economic growth improve the human lot? Some empirical evidence. In P. A. David &amp; M. W. Reder (Eds.), Nations and households in economic growth: Essays in honor of Moses Abramovitz (pp. 89-125). Academic Press. </w:t>
      </w:r>
      <w:hyperlink r:id="rId22" w:history="1">
        <w:r w:rsidRPr="0052153B">
          <w:rPr>
            <w:rStyle w:val="Hyperlink"/>
            <w:rFonts w:ascii="Times New Roman" w:eastAsia="Times New Roman" w:hAnsi="Times New Roman" w:cs="Times New Roman"/>
            <w:sz w:val="24"/>
            <w:szCs w:val="24"/>
            <w:lang w:val="en-US" w:eastAsia="fr-FR"/>
          </w:rPr>
          <w:t>https://www.elsevier.com/books/nations-and-households-in-economic-growth/abramovitz/978-0-12-205050-3</w:t>
        </w:r>
      </w:hyperlink>
      <w:r w:rsidRPr="0052153B">
        <w:rPr>
          <w:rFonts w:ascii="Times New Roman" w:eastAsia="Times New Roman" w:hAnsi="Times New Roman" w:cs="Times New Roman"/>
          <w:sz w:val="24"/>
          <w:szCs w:val="24"/>
          <w:lang w:val="en-US" w:eastAsia="fr-FR"/>
        </w:rPr>
        <w:t xml:space="preserve"> </w:t>
      </w:r>
    </w:p>
    <w:p w14:paraId="45C2B2CA" w14:textId="77777777" w:rsidR="002105DF" w:rsidRPr="0052153B" w:rsidRDefault="002105DF" w:rsidP="0052153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fr-FR"/>
        </w:rPr>
      </w:pPr>
      <w:r w:rsidRPr="0052153B">
        <w:rPr>
          <w:rFonts w:ascii="Times New Roman" w:eastAsia="Times New Roman" w:hAnsi="Times New Roman" w:cs="Times New Roman"/>
          <w:sz w:val="24"/>
          <w:szCs w:val="24"/>
          <w:lang w:val="en-US" w:eastAsia="fr-FR"/>
        </w:rPr>
        <w:t xml:space="preserve">Fisher, J. (2010). Development and application of a spiritual well-being questionnaire called SHALOM. Religions, 1(1), 105-121. </w:t>
      </w:r>
      <w:hyperlink r:id="rId23" w:history="1">
        <w:r w:rsidRPr="0052153B">
          <w:rPr>
            <w:rStyle w:val="Hyperlink"/>
            <w:rFonts w:ascii="Times New Roman" w:eastAsia="Times New Roman" w:hAnsi="Times New Roman" w:cs="Times New Roman"/>
            <w:sz w:val="24"/>
            <w:szCs w:val="24"/>
            <w:lang w:val="en-US" w:eastAsia="fr-FR"/>
          </w:rPr>
          <w:t>https://doi.org/10.3390/rel1010105</w:t>
        </w:r>
      </w:hyperlink>
      <w:r w:rsidRPr="0052153B">
        <w:rPr>
          <w:rFonts w:ascii="Times New Roman" w:eastAsia="Times New Roman" w:hAnsi="Times New Roman" w:cs="Times New Roman"/>
          <w:sz w:val="24"/>
          <w:szCs w:val="24"/>
          <w:lang w:val="en-US" w:eastAsia="fr-FR"/>
        </w:rPr>
        <w:t xml:space="preserve"> </w:t>
      </w:r>
    </w:p>
    <w:p w14:paraId="5951DA9B" w14:textId="77777777" w:rsidR="002105DF" w:rsidRPr="0052153B" w:rsidRDefault="002105DF" w:rsidP="0052153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sidRPr="0052153B">
        <w:rPr>
          <w:rFonts w:ascii="Times New Roman" w:eastAsia="Times New Roman" w:hAnsi="Times New Roman" w:cs="Times New Roman"/>
          <w:sz w:val="24"/>
          <w:szCs w:val="24"/>
          <w:lang w:val="en-US" w:eastAsia="fr-FR"/>
        </w:rPr>
        <w:t xml:space="preserve">Franzen, A. (2003). Social capital and the Internet: Evidence from Swiss panel data. Kyklos, 56(3), 341-360. </w:t>
      </w:r>
      <w:hyperlink r:id="rId24" w:history="1">
        <w:r w:rsidRPr="0052153B">
          <w:rPr>
            <w:rStyle w:val="Hyperlink"/>
            <w:rFonts w:ascii="Times New Roman" w:eastAsia="Times New Roman" w:hAnsi="Times New Roman" w:cs="Times New Roman"/>
            <w:sz w:val="24"/>
            <w:szCs w:val="24"/>
            <w:lang w:val="en-US" w:eastAsia="fr-FR"/>
          </w:rPr>
          <w:t>https://doi.org/10.1046/j.0023-5962.2003.00224.x</w:t>
        </w:r>
      </w:hyperlink>
      <w:r w:rsidRPr="0052153B">
        <w:rPr>
          <w:rFonts w:ascii="Times New Roman" w:eastAsia="Times New Roman" w:hAnsi="Times New Roman" w:cs="Times New Roman"/>
          <w:sz w:val="24"/>
          <w:szCs w:val="24"/>
          <w:lang w:val="en-US" w:eastAsia="fr-FR"/>
        </w:rPr>
        <w:t xml:space="preserve"> </w:t>
      </w:r>
    </w:p>
    <w:p w14:paraId="343C4360"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Ganju, K. K., Pavlou, P. A., &amp; Banker, R. D. (2016). Does information and communication technology lead to the well-being of </w:t>
      </w:r>
      <w:proofErr w:type="gramStart"/>
      <w:r w:rsidRPr="0052153B">
        <w:rPr>
          <w:rFonts w:ascii="Times New Roman" w:hAnsi="Times New Roman" w:cs="Times New Roman"/>
          <w:sz w:val="24"/>
          <w:szCs w:val="24"/>
        </w:rPr>
        <w:t>nations?</w:t>
      </w:r>
      <w:proofErr w:type="gramEnd"/>
      <w:r w:rsidRPr="0052153B">
        <w:rPr>
          <w:rFonts w:ascii="Times New Roman" w:hAnsi="Times New Roman" w:cs="Times New Roman"/>
          <w:sz w:val="24"/>
          <w:szCs w:val="24"/>
        </w:rPr>
        <w:t xml:space="preserve"> A country-level empirical investigation. MIS Quarterly. </w:t>
      </w:r>
      <w:hyperlink r:id="rId25" w:history="1">
        <w:r w:rsidRPr="0052153B">
          <w:rPr>
            <w:rStyle w:val="Hyperlink"/>
            <w:rFonts w:ascii="Times New Roman" w:hAnsi="Times New Roman" w:cs="Times New Roman"/>
            <w:sz w:val="24"/>
            <w:szCs w:val="24"/>
          </w:rPr>
          <w:t>https://doi.org/10.25300/MISQ/2016/40.2.07</w:t>
        </w:r>
      </w:hyperlink>
      <w:r w:rsidRPr="0052153B">
        <w:rPr>
          <w:rFonts w:ascii="Times New Roman" w:hAnsi="Times New Roman" w:cs="Times New Roman"/>
          <w:sz w:val="24"/>
          <w:szCs w:val="24"/>
        </w:rPr>
        <w:t xml:space="preserve"> </w:t>
      </w:r>
    </w:p>
    <w:p w14:paraId="06F19644"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noProof/>
          <w:sz w:val="24"/>
          <w:szCs w:val="24"/>
          <w:lang w:val="en-US"/>
        </w:rPr>
        <w:lastRenderedPageBreak/>
        <w:t xml:space="preserve">Graham, H. (2009). Understanding health inequalities. McGraw-Hill Education (UK). </w:t>
      </w:r>
      <w:hyperlink r:id="rId26" w:history="1">
        <w:r w:rsidRPr="0052153B">
          <w:rPr>
            <w:rStyle w:val="Hyperlink"/>
            <w:rFonts w:ascii="Times New Roman" w:hAnsi="Times New Roman" w:cs="Times New Roman"/>
            <w:noProof/>
            <w:sz w:val="24"/>
            <w:szCs w:val="24"/>
            <w:lang w:val="en-US"/>
          </w:rPr>
          <w:t>https://www.mheducation.co.uk/understanding-health-inequalities-9780335234592-emea-group</w:t>
        </w:r>
      </w:hyperlink>
      <w:r w:rsidRPr="0052153B">
        <w:rPr>
          <w:rFonts w:ascii="Times New Roman" w:hAnsi="Times New Roman" w:cs="Times New Roman"/>
          <w:noProof/>
          <w:sz w:val="24"/>
          <w:szCs w:val="24"/>
          <w:lang w:val="en-US"/>
        </w:rPr>
        <w:t xml:space="preserve"> </w:t>
      </w:r>
    </w:p>
    <w:p w14:paraId="7D1E60C0" w14:textId="77777777" w:rsidR="002105DF" w:rsidRPr="0052153B" w:rsidRDefault="002105DF" w:rsidP="0052153B">
      <w:pPr>
        <w:pStyle w:val="ListParagraph"/>
        <w:numPr>
          <w:ilvl w:val="0"/>
          <w:numId w:val="3"/>
        </w:numPr>
        <w:spacing w:after="0" w:line="240" w:lineRule="auto"/>
        <w:jc w:val="both"/>
        <w:rPr>
          <w:rFonts w:ascii="Times New Roman" w:hAnsi="Times New Roman" w:cs="Times New Roman"/>
          <w:sz w:val="24"/>
          <w:szCs w:val="24"/>
          <w:lang w:val="en-US"/>
        </w:rPr>
      </w:pPr>
      <w:r w:rsidRPr="0052153B">
        <w:rPr>
          <w:rFonts w:ascii="Times New Roman" w:hAnsi="Times New Roman" w:cs="Times New Roman"/>
          <w:sz w:val="24"/>
          <w:szCs w:val="24"/>
          <w:shd w:val="clear" w:color="auto" w:fill="FFFFFF"/>
          <w:lang w:val="en-US"/>
        </w:rPr>
        <w:t xml:space="preserve">Greyling, T. (2018). Internet access and its relationship to subjective well-being in a developing region. South African Journal of Economic and Management Sciences, 21(1), 1-12. </w:t>
      </w:r>
      <w:hyperlink r:id="rId27" w:history="1">
        <w:r w:rsidRPr="0052153B">
          <w:rPr>
            <w:rStyle w:val="Hyperlink"/>
            <w:rFonts w:ascii="Times New Roman" w:hAnsi="Times New Roman" w:cs="Times New Roman"/>
            <w:sz w:val="24"/>
            <w:szCs w:val="24"/>
            <w:shd w:val="clear" w:color="auto" w:fill="FFFFFF"/>
            <w:lang w:val="en-US"/>
          </w:rPr>
          <w:t>https://doi.org/10.4102/sajems.v21i1.1841</w:t>
        </w:r>
      </w:hyperlink>
      <w:r w:rsidRPr="0052153B">
        <w:rPr>
          <w:rFonts w:ascii="Times New Roman" w:hAnsi="Times New Roman" w:cs="Times New Roman"/>
          <w:sz w:val="24"/>
          <w:szCs w:val="24"/>
          <w:shd w:val="clear" w:color="auto" w:fill="FFFFFF"/>
          <w:lang w:val="en-US"/>
        </w:rPr>
        <w:t xml:space="preserve"> </w:t>
      </w:r>
    </w:p>
    <w:p w14:paraId="1172B2D8"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GSMA. (2020–2023). The Mobile Gender Gap Reports. GSMA Intelligence. </w:t>
      </w:r>
      <w:hyperlink r:id="rId28" w:history="1">
        <w:r w:rsidRPr="0052153B">
          <w:rPr>
            <w:rStyle w:val="Hyperlink"/>
            <w:rFonts w:ascii="Times New Roman" w:hAnsi="Times New Roman" w:cs="Times New Roman"/>
            <w:sz w:val="24"/>
            <w:szCs w:val="24"/>
          </w:rPr>
          <w:t>https://www.gsma.com/mobilefordevelopment/programmes/connected-women/gender-gap/</w:t>
        </w:r>
      </w:hyperlink>
      <w:r w:rsidRPr="0052153B">
        <w:rPr>
          <w:rFonts w:ascii="Times New Roman" w:hAnsi="Times New Roman" w:cs="Times New Roman"/>
          <w:sz w:val="24"/>
          <w:szCs w:val="24"/>
        </w:rPr>
        <w:t xml:space="preserve"> </w:t>
      </w:r>
    </w:p>
    <w:p w14:paraId="7843BD24"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eastAsia="Times New Roman" w:hAnsi="Times New Roman" w:cs="Times New Roman"/>
          <w:bCs/>
          <w:sz w:val="24"/>
          <w:szCs w:val="24"/>
          <w:lang w:val="en-US" w:eastAsia="fr-FR"/>
        </w:rPr>
        <w:t xml:space="preserve">Hafkin, N., &amp; Huyer, S. (2007). Women and gender in ICT statistics and indicators for development. Information Technologies &amp; International Development, 4(2), 25-41. </w:t>
      </w:r>
      <w:hyperlink r:id="rId29" w:history="1">
        <w:r w:rsidRPr="0052153B">
          <w:rPr>
            <w:rStyle w:val="Hyperlink"/>
            <w:rFonts w:ascii="Times New Roman" w:eastAsia="Times New Roman" w:hAnsi="Times New Roman" w:cs="Times New Roman"/>
            <w:bCs/>
            <w:sz w:val="24"/>
            <w:szCs w:val="24"/>
            <w:lang w:val="en-US" w:eastAsia="fr-FR"/>
          </w:rPr>
          <w:t>https://doi.org/10.1162/itid.2008.00006</w:t>
        </w:r>
      </w:hyperlink>
      <w:r w:rsidRPr="0052153B">
        <w:rPr>
          <w:rFonts w:ascii="Times New Roman" w:eastAsia="Times New Roman" w:hAnsi="Times New Roman" w:cs="Times New Roman"/>
          <w:bCs/>
          <w:sz w:val="24"/>
          <w:szCs w:val="24"/>
          <w:lang w:val="en-US" w:eastAsia="fr-FR"/>
        </w:rPr>
        <w:t xml:space="preserve"> </w:t>
      </w:r>
    </w:p>
    <w:p w14:paraId="59BC0284"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eastAsia="Times New Roman" w:hAnsi="Times New Roman" w:cs="Times New Roman"/>
          <w:bCs/>
          <w:sz w:val="24"/>
          <w:szCs w:val="24"/>
          <w:lang w:val="en-US" w:eastAsia="fr-FR"/>
        </w:rPr>
        <w:t xml:space="preserve">Hilbert, M. (2011). Digital gender divide or technologically empowered women in developing countries? A typical case of lies, damned lies, and statistics. Women's Studies International Forum, 34(6), 479-489. </w:t>
      </w:r>
      <w:hyperlink r:id="rId30" w:history="1">
        <w:r w:rsidRPr="0052153B">
          <w:rPr>
            <w:rStyle w:val="Hyperlink"/>
            <w:rFonts w:ascii="Times New Roman" w:eastAsia="Times New Roman" w:hAnsi="Times New Roman" w:cs="Times New Roman"/>
            <w:bCs/>
            <w:sz w:val="24"/>
            <w:szCs w:val="24"/>
            <w:lang w:val="en-US" w:eastAsia="fr-FR"/>
          </w:rPr>
          <w:t>https://doi.org/10.1016/j.wsif.2011.07.001</w:t>
        </w:r>
      </w:hyperlink>
      <w:r w:rsidRPr="0052153B">
        <w:rPr>
          <w:rFonts w:ascii="Times New Roman" w:eastAsia="Times New Roman" w:hAnsi="Times New Roman" w:cs="Times New Roman"/>
          <w:bCs/>
          <w:sz w:val="24"/>
          <w:szCs w:val="24"/>
          <w:lang w:val="en-US" w:eastAsia="fr-FR"/>
        </w:rPr>
        <w:t xml:space="preserve"> </w:t>
      </w:r>
    </w:p>
    <w:p w14:paraId="1CB96649"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Irwin, R., Kammann, R., &amp; Dixon, G. (1979). If you want to know how happy I am, you'll have to ask me. New Zealand Psychologist, 8(1), 10–12. </w:t>
      </w:r>
    </w:p>
    <w:p w14:paraId="0F95BA51"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hAnsi="Times New Roman" w:cs="Times New Roman"/>
          <w:sz w:val="24"/>
          <w:szCs w:val="24"/>
          <w:shd w:val="clear" w:color="auto" w:fill="FFFFFF"/>
          <w:lang w:val="en-US"/>
        </w:rPr>
        <w:t xml:space="preserve">Islam, T., &amp; Goldwasser, D. (2020, December). Does yoga make you happy? Analyzing Twitter user happiness using textual and temporal information. In 2020 IEEE International Conference on Big Data (Big Data) (pp. 4241-4249). IEEE </w:t>
      </w:r>
      <w:hyperlink r:id="rId31" w:history="1">
        <w:r w:rsidRPr="0052153B">
          <w:rPr>
            <w:rStyle w:val="Hyperlink"/>
            <w:rFonts w:ascii="Times New Roman" w:hAnsi="Times New Roman" w:cs="Times New Roman"/>
            <w:sz w:val="24"/>
            <w:szCs w:val="24"/>
            <w:shd w:val="clear" w:color="auto" w:fill="FFFFFF"/>
            <w:lang w:val="en-US"/>
          </w:rPr>
          <w:t>https://doi.org/10.1109/BigData50022.2020.9378461</w:t>
        </w:r>
      </w:hyperlink>
      <w:r w:rsidRPr="0052153B">
        <w:rPr>
          <w:rFonts w:ascii="Times New Roman" w:hAnsi="Times New Roman" w:cs="Times New Roman"/>
          <w:sz w:val="24"/>
          <w:szCs w:val="24"/>
          <w:shd w:val="clear" w:color="auto" w:fill="FFFFFF"/>
          <w:lang w:val="en-US"/>
        </w:rPr>
        <w:t xml:space="preserve"> </w:t>
      </w:r>
    </w:p>
    <w:p w14:paraId="7E1966F3"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hAnsi="Times New Roman" w:cs="Times New Roman"/>
          <w:sz w:val="24"/>
          <w:szCs w:val="24"/>
          <w:shd w:val="clear" w:color="auto" w:fill="FFFFFF"/>
          <w:lang w:val="en-US"/>
        </w:rPr>
        <w:t xml:space="preserve">Kavetsos, G., &amp; Koutroumpis, P. (2011). Technological affluence and subjective well-being. Journal of Economic Psychology, 32(5), 742-753. </w:t>
      </w:r>
      <w:hyperlink r:id="rId32" w:history="1">
        <w:r w:rsidRPr="0052153B">
          <w:rPr>
            <w:rStyle w:val="Hyperlink"/>
            <w:rFonts w:ascii="Times New Roman" w:hAnsi="Times New Roman" w:cs="Times New Roman"/>
            <w:sz w:val="24"/>
            <w:szCs w:val="24"/>
            <w:shd w:val="clear" w:color="auto" w:fill="FFFFFF"/>
            <w:lang w:val="en-US"/>
          </w:rPr>
          <w:t>https://doi.org/10.1016/j.joep.2011.05.004</w:t>
        </w:r>
      </w:hyperlink>
      <w:r w:rsidRPr="0052153B">
        <w:rPr>
          <w:rFonts w:ascii="Times New Roman" w:hAnsi="Times New Roman" w:cs="Times New Roman"/>
          <w:sz w:val="24"/>
          <w:szCs w:val="24"/>
          <w:shd w:val="clear" w:color="auto" w:fill="FFFFFF"/>
          <w:lang w:val="en-US"/>
        </w:rPr>
        <w:t xml:space="preserve"> </w:t>
      </w:r>
    </w:p>
    <w:p w14:paraId="2F8F7AF4"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Khan, S., &amp; Hancioglu, A. (2019). Multiple Indicator Cluster </w:t>
      </w:r>
      <w:proofErr w:type="gramStart"/>
      <w:r w:rsidRPr="0052153B">
        <w:rPr>
          <w:rFonts w:ascii="Times New Roman" w:hAnsi="Times New Roman" w:cs="Times New Roman"/>
          <w:sz w:val="24"/>
          <w:szCs w:val="24"/>
        </w:rPr>
        <w:t>Surveys:</w:t>
      </w:r>
      <w:proofErr w:type="gramEnd"/>
      <w:r w:rsidRPr="0052153B">
        <w:rPr>
          <w:rFonts w:ascii="Times New Roman" w:hAnsi="Times New Roman" w:cs="Times New Roman"/>
          <w:sz w:val="24"/>
          <w:szCs w:val="24"/>
        </w:rPr>
        <w:t xml:space="preserve"> Delivering Robust Data on Children and Women across the Globe. Studies in Family Planning, 50(3), 279–286. </w:t>
      </w:r>
      <w:hyperlink r:id="rId33" w:history="1">
        <w:r w:rsidRPr="0052153B">
          <w:rPr>
            <w:rStyle w:val="Hyperlink"/>
            <w:rFonts w:ascii="Times New Roman" w:hAnsi="Times New Roman" w:cs="Times New Roman"/>
            <w:sz w:val="24"/>
            <w:szCs w:val="24"/>
          </w:rPr>
          <w:t>https://doi.org/10.1111/sifp.12103</w:t>
        </w:r>
      </w:hyperlink>
      <w:r w:rsidRPr="0052153B">
        <w:rPr>
          <w:rFonts w:ascii="Times New Roman" w:hAnsi="Times New Roman" w:cs="Times New Roman"/>
          <w:sz w:val="24"/>
          <w:szCs w:val="24"/>
        </w:rPr>
        <w:t xml:space="preserve"> . </w:t>
      </w:r>
    </w:p>
    <w:p w14:paraId="2E6CB417" w14:textId="77777777" w:rsidR="002105DF" w:rsidRPr="0052153B" w:rsidRDefault="002105DF" w:rsidP="0052153B">
      <w:pPr>
        <w:pStyle w:val="ListParagraph"/>
        <w:numPr>
          <w:ilvl w:val="0"/>
          <w:numId w:val="3"/>
        </w:numPr>
        <w:spacing w:after="0" w:line="240" w:lineRule="auto"/>
        <w:jc w:val="both"/>
        <w:rPr>
          <w:rFonts w:ascii="Times New Roman" w:eastAsia="Times New Roman" w:hAnsi="Times New Roman" w:cs="Times New Roman"/>
          <w:sz w:val="24"/>
          <w:szCs w:val="24"/>
          <w:lang w:val="en-US" w:eastAsia="fr-FR"/>
        </w:rPr>
      </w:pPr>
      <w:r w:rsidRPr="0052153B">
        <w:rPr>
          <w:rFonts w:ascii="Times New Roman" w:eastAsia="Times New Roman" w:hAnsi="Times New Roman" w:cs="Times New Roman"/>
          <w:sz w:val="24"/>
          <w:szCs w:val="24"/>
          <w:lang w:val="en-US" w:eastAsia="fr-FR"/>
        </w:rPr>
        <w:t xml:space="preserve">Kim, I., Jeon, S. M., &amp; Hyun, S. S. (2012). Chain restaurant patrons' well-being perception and dining intentions: The moderating role of involvement. International Journal of Contemporary Hospitality Management, 24(3), 402-429. </w:t>
      </w:r>
      <w:hyperlink r:id="rId34" w:history="1">
        <w:r w:rsidRPr="0052153B">
          <w:rPr>
            <w:rStyle w:val="Hyperlink"/>
            <w:rFonts w:ascii="Times New Roman" w:eastAsia="Times New Roman" w:hAnsi="Times New Roman" w:cs="Times New Roman"/>
            <w:sz w:val="24"/>
            <w:szCs w:val="24"/>
            <w:lang w:val="en-US" w:eastAsia="fr-FR"/>
          </w:rPr>
          <w:t>https://doi.org/10.1108/09596111211217888</w:t>
        </w:r>
      </w:hyperlink>
      <w:r w:rsidRPr="0052153B">
        <w:rPr>
          <w:rFonts w:ascii="Times New Roman" w:eastAsia="Times New Roman" w:hAnsi="Times New Roman" w:cs="Times New Roman"/>
          <w:sz w:val="24"/>
          <w:szCs w:val="24"/>
          <w:lang w:val="en-US" w:eastAsia="fr-FR"/>
        </w:rPr>
        <w:t xml:space="preserve"> </w:t>
      </w:r>
    </w:p>
    <w:p w14:paraId="1B459AD8"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hAnsi="Times New Roman" w:cs="Times New Roman"/>
          <w:noProof/>
          <w:sz w:val="24"/>
          <w:szCs w:val="24"/>
          <w:lang w:val="en-US"/>
        </w:rPr>
        <w:t xml:space="preserve">Kouladoum, J. C., Ngouhouo, I., &amp; Wendji Miamo, C. (2023). Wellbeing in Africa: The role of technology transfer. Technology in Society </w:t>
      </w:r>
      <w:hyperlink r:id="rId35" w:history="1">
        <w:r w:rsidRPr="0052153B">
          <w:rPr>
            <w:rStyle w:val="Hyperlink"/>
            <w:rFonts w:ascii="Times New Roman" w:hAnsi="Times New Roman" w:cs="Times New Roman"/>
            <w:noProof/>
            <w:sz w:val="24"/>
            <w:szCs w:val="24"/>
            <w:lang w:val="en-US"/>
          </w:rPr>
          <w:t>https://doi.org/10.1016/j.techsoc.2023.102238</w:t>
        </w:r>
      </w:hyperlink>
      <w:r w:rsidRPr="0052153B">
        <w:rPr>
          <w:rFonts w:ascii="Times New Roman" w:hAnsi="Times New Roman" w:cs="Times New Roman"/>
          <w:noProof/>
          <w:sz w:val="24"/>
          <w:szCs w:val="24"/>
          <w:lang w:val="en-US"/>
        </w:rPr>
        <w:t xml:space="preserve"> </w:t>
      </w:r>
      <w:r w:rsidRPr="0052153B">
        <w:rPr>
          <w:rFonts w:ascii="Times New Roman" w:hAnsi="Times New Roman" w:cs="Times New Roman"/>
          <w:iCs/>
          <w:noProof/>
          <w:sz w:val="24"/>
          <w:szCs w:val="24"/>
        </w:rPr>
        <w:t xml:space="preserve"> </w:t>
      </w:r>
    </w:p>
    <w:p w14:paraId="585204B1"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Kyoghero, S. M., Wendji, C. M., &amp; Yokono, D. B. (2025). Does ICT adoption promote food </w:t>
      </w:r>
      <w:proofErr w:type="gramStart"/>
      <w:r w:rsidRPr="0052153B">
        <w:rPr>
          <w:rFonts w:ascii="Times New Roman" w:hAnsi="Times New Roman" w:cs="Times New Roman"/>
          <w:sz w:val="24"/>
          <w:szCs w:val="24"/>
        </w:rPr>
        <w:t>security?</w:t>
      </w:r>
      <w:proofErr w:type="gramEnd"/>
      <w:r w:rsidRPr="0052153B">
        <w:rPr>
          <w:rFonts w:ascii="Times New Roman" w:hAnsi="Times New Roman" w:cs="Times New Roman"/>
          <w:sz w:val="24"/>
          <w:szCs w:val="24"/>
        </w:rPr>
        <w:t xml:space="preserve"> Empirical evidence from the democratic republic of Congo. Environment, Innovation and Management. </w:t>
      </w:r>
      <w:hyperlink r:id="rId36" w:history="1">
        <w:r w:rsidRPr="0052153B">
          <w:rPr>
            <w:rStyle w:val="Hyperlink"/>
            <w:rFonts w:ascii="Times New Roman" w:hAnsi="Times New Roman" w:cs="Times New Roman"/>
            <w:sz w:val="24"/>
            <w:szCs w:val="24"/>
          </w:rPr>
          <w:t>https://doi.org/10.1142/S3060901125500188</w:t>
        </w:r>
      </w:hyperlink>
      <w:r w:rsidRPr="0052153B">
        <w:rPr>
          <w:rFonts w:ascii="Times New Roman" w:hAnsi="Times New Roman" w:cs="Times New Roman"/>
          <w:sz w:val="24"/>
          <w:szCs w:val="24"/>
        </w:rPr>
        <w:t xml:space="preserve"> </w:t>
      </w:r>
    </w:p>
    <w:p w14:paraId="5D8AEB4B" w14:textId="77777777" w:rsidR="002105DF" w:rsidRPr="0052153B" w:rsidRDefault="002105DF" w:rsidP="0052153B">
      <w:pPr>
        <w:pStyle w:val="ListParagraph"/>
        <w:numPr>
          <w:ilvl w:val="0"/>
          <w:numId w:val="3"/>
        </w:numPr>
        <w:spacing w:after="0" w:line="240" w:lineRule="auto"/>
        <w:jc w:val="both"/>
        <w:rPr>
          <w:rFonts w:ascii="Times New Roman" w:hAnsi="Times New Roman" w:cs="Times New Roman"/>
          <w:sz w:val="24"/>
          <w:szCs w:val="24"/>
          <w:lang w:val="en-US"/>
        </w:rPr>
      </w:pPr>
      <w:r w:rsidRPr="0052153B">
        <w:rPr>
          <w:rFonts w:ascii="Times New Roman" w:hAnsi="Times New Roman" w:cs="Times New Roman"/>
          <w:sz w:val="24"/>
          <w:szCs w:val="24"/>
          <w:lang w:val="en-US"/>
        </w:rPr>
        <w:t xml:space="preserve">Lohmann, S. (2015). Information technologies and subjective well-being: Does the Internet raise material </w:t>
      </w:r>
      <w:proofErr w:type="gramStart"/>
      <w:r w:rsidRPr="0052153B">
        <w:rPr>
          <w:rFonts w:ascii="Times New Roman" w:hAnsi="Times New Roman" w:cs="Times New Roman"/>
          <w:sz w:val="24"/>
          <w:szCs w:val="24"/>
          <w:lang w:val="en-US"/>
        </w:rPr>
        <w:t>aspirations?.</w:t>
      </w:r>
      <w:proofErr w:type="gramEnd"/>
      <w:r w:rsidRPr="0052153B">
        <w:rPr>
          <w:rFonts w:ascii="Times New Roman" w:hAnsi="Times New Roman" w:cs="Times New Roman"/>
          <w:sz w:val="24"/>
          <w:szCs w:val="24"/>
          <w:lang w:val="en-US"/>
        </w:rPr>
        <w:t xml:space="preserve"> *Oxford Economic Papers*, *67*(3), 740-759. </w:t>
      </w:r>
      <w:hyperlink r:id="rId37" w:history="1">
        <w:r w:rsidRPr="0052153B">
          <w:rPr>
            <w:rStyle w:val="Hyperlink"/>
            <w:rFonts w:ascii="Times New Roman" w:hAnsi="Times New Roman" w:cs="Times New Roman"/>
            <w:sz w:val="24"/>
            <w:szCs w:val="24"/>
            <w:lang w:val="en-US"/>
          </w:rPr>
          <w:t>https://doi.org/10.1093/oep/gpv032</w:t>
        </w:r>
      </w:hyperlink>
      <w:r w:rsidRPr="0052153B">
        <w:rPr>
          <w:rFonts w:ascii="Times New Roman" w:hAnsi="Times New Roman" w:cs="Times New Roman"/>
          <w:sz w:val="24"/>
          <w:szCs w:val="24"/>
          <w:lang w:val="en-US"/>
        </w:rPr>
        <w:t xml:space="preserve"> </w:t>
      </w:r>
      <w:r w:rsidRPr="0052153B">
        <w:rPr>
          <w:rFonts w:ascii="Times New Roman" w:hAnsi="Times New Roman" w:cs="Times New Roman"/>
          <w:sz w:val="24"/>
          <w:szCs w:val="24"/>
          <w:lang w:val="en-US"/>
        </w:rPr>
        <w:tab/>
      </w:r>
    </w:p>
    <w:p w14:paraId="357172CA"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lang w:val="en-US"/>
        </w:rPr>
      </w:pPr>
      <w:r w:rsidRPr="0052153B">
        <w:rPr>
          <w:rFonts w:ascii="Times New Roman" w:hAnsi="Times New Roman" w:cs="Times New Roman"/>
          <w:sz w:val="24"/>
          <w:szCs w:val="24"/>
          <w:lang w:val="en-US"/>
        </w:rPr>
        <w:t xml:space="preserve">Malah Kuété, F. Y., Mignamissi, D., &amp; Nguimo Kuete, B. (2022). Political Decentralization and Subjective Well-Being: Evidence from Propensity Score Matching Estimates. Revue d'économie politique, 132(4), 583-613. </w:t>
      </w:r>
      <w:hyperlink r:id="rId38" w:history="1">
        <w:r w:rsidRPr="0052153B">
          <w:rPr>
            <w:rStyle w:val="Hyperlink"/>
            <w:rFonts w:ascii="Times New Roman" w:hAnsi="Times New Roman" w:cs="Times New Roman"/>
            <w:sz w:val="24"/>
            <w:szCs w:val="24"/>
            <w:lang w:val="en-US"/>
          </w:rPr>
          <w:t>https://doi.org/10.3917/redp.324.0583</w:t>
        </w:r>
      </w:hyperlink>
      <w:r w:rsidRPr="0052153B">
        <w:rPr>
          <w:rFonts w:ascii="Times New Roman" w:hAnsi="Times New Roman" w:cs="Times New Roman"/>
          <w:sz w:val="24"/>
          <w:szCs w:val="24"/>
          <w:lang w:val="en-US"/>
        </w:rPr>
        <w:t xml:space="preserve"> .</w:t>
      </w:r>
    </w:p>
    <w:p w14:paraId="5C4D815A"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shd w:val="clear" w:color="auto" w:fill="FFFFFF"/>
          <w:lang w:val="en-US"/>
        </w:rPr>
      </w:pPr>
      <w:r w:rsidRPr="0052153B">
        <w:rPr>
          <w:rFonts w:ascii="Times New Roman" w:hAnsi="Times New Roman" w:cs="Times New Roman"/>
          <w:sz w:val="24"/>
          <w:szCs w:val="24"/>
          <w:shd w:val="clear" w:color="auto" w:fill="FFFFFF"/>
          <w:lang w:val="en-US"/>
        </w:rPr>
        <w:lastRenderedPageBreak/>
        <w:t xml:space="preserve">Malah, Y. F. K. (2021). Is happiness in the hands of </w:t>
      </w:r>
      <w:proofErr w:type="gramStart"/>
      <w:r w:rsidRPr="0052153B">
        <w:rPr>
          <w:rFonts w:ascii="Times New Roman" w:hAnsi="Times New Roman" w:cs="Times New Roman"/>
          <w:sz w:val="24"/>
          <w:szCs w:val="24"/>
          <w:shd w:val="clear" w:color="auto" w:fill="FFFFFF"/>
          <w:lang w:val="en-US"/>
        </w:rPr>
        <w:t>women?.</w:t>
      </w:r>
      <w:proofErr w:type="gramEnd"/>
      <w:r w:rsidRPr="0052153B">
        <w:rPr>
          <w:rFonts w:ascii="Times New Roman" w:hAnsi="Times New Roman" w:cs="Times New Roman"/>
          <w:sz w:val="24"/>
          <w:szCs w:val="24"/>
          <w:shd w:val="clear" w:color="auto" w:fill="FFFFFF"/>
          <w:lang w:val="en-US"/>
        </w:rPr>
        <w:t xml:space="preserve"> Economics Bulletin, 41(2), 573-587. </w:t>
      </w:r>
      <w:hyperlink r:id="rId39" w:history="1">
        <w:r w:rsidRPr="0052153B">
          <w:rPr>
            <w:rStyle w:val="Hyperlink"/>
            <w:rFonts w:ascii="Times New Roman" w:hAnsi="Times New Roman" w:cs="Times New Roman"/>
            <w:sz w:val="24"/>
            <w:szCs w:val="24"/>
            <w:shd w:val="clear" w:color="auto" w:fill="FFFFFF"/>
            <w:lang w:val="en-US"/>
          </w:rPr>
          <w:t>http://www.accessecon.com/Pubs/EB/2021/Volume41/EB-21-V41-I2-P51.pdf</w:t>
        </w:r>
      </w:hyperlink>
      <w:r w:rsidRPr="0052153B">
        <w:rPr>
          <w:rFonts w:ascii="Times New Roman" w:hAnsi="Times New Roman" w:cs="Times New Roman"/>
          <w:sz w:val="24"/>
          <w:szCs w:val="24"/>
          <w:shd w:val="clear" w:color="auto" w:fill="FFFFFF"/>
          <w:lang w:val="en-US"/>
        </w:rPr>
        <w:t xml:space="preserve"> </w:t>
      </w:r>
    </w:p>
    <w:p w14:paraId="24684EF6"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Marciano, L., Ostroumova, M., Schulz, P. J., &amp; Camerini, A.-L. (2022). Digital Media Use and Adolescents' Mental Health During the Covid-19 </w:t>
      </w:r>
      <w:proofErr w:type="gramStart"/>
      <w:r w:rsidRPr="0052153B">
        <w:rPr>
          <w:rFonts w:ascii="Times New Roman" w:hAnsi="Times New Roman" w:cs="Times New Roman"/>
          <w:sz w:val="24"/>
          <w:szCs w:val="24"/>
        </w:rPr>
        <w:t>Pandemic:</w:t>
      </w:r>
      <w:proofErr w:type="gramEnd"/>
      <w:r w:rsidRPr="0052153B">
        <w:rPr>
          <w:rFonts w:ascii="Times New Roman" w:hAnsi="Times New Roman" w:cs="Times New Roman"/>
          <w:sz w:val="24"/>
          <w:szCs w:val="24"/>
        </w:rPr>
        <w:t xml:space="preserve"> A Systematic Review and Meta-Analysis. Frontiers in Public Health. </w:t>
      </w:r>
      <w:hyperlink r:id="rId40" w:history="1">
        <w:r w:rsidRPr="0052153B">
          <w:rPr>
            <w:rStyle w:val="Hyperlink"/>
            <w:rFonts w:ascii="Times New Roman" w:hAnsi="Times New Roman" w:cs="Times New Roman"/>
            <w:sz w:val="24"/>
            <w:szCs w:val="24"/>
          </w:rPr>
          <w:t>https://doi.org/10.3389/fpubh.2021.793868</w:t>
        </w:r>
      </w:hyperlink>
      <w:r w:rsidRPr="0052153B">
        <w:rPr>
          <w:rFonts w:ascii="Times New Roman" w:hAnsi="Times New Roman" w:cs="Times New Roman"/>
          <w:sz w:val="24"/>
          <w:szCs w:val="24"/>
        </w:rPr>
        <w:t xml:space="preserve"> </w:t>
      </w:r>
    </w:p>
    <w:p w14:paraId="50A9F11B"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Martin, T., &amp; Zulaika, G. (2016). The contribution of Multiple Indicator Cluster Surveys (MICS) to data collection in low-income countries. Journal of Survey Statistics and Methodology, 4(3), 311–333. </w:t>
      </w:r>
    </w:p>
    <w:p w14:paraId="22938C6D"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lang w:val="en-US"/>
        </w:rPr>
      </w:pPr>
      <w:r w:rsidRPr="0052153B">
        <w:rPr>
          <w:rFonts w:ascii="Times New Roman" w:hAnsi="Times New Roman" w:cs="Times New Roman"/>
          <w:sz w:val="24"/>
          <w:szCs w:val="24"/>
          <w:lang w:val="en-US"/>
        </w:rPr>
        <w:t xml:space="preserve">Mignamissi, D., &amp; Malah Kuete, Y. F. (2021). Resource rents and happiness on a global perspective: The resource curse revisited. Resources Policy, 71, 101994. </w:t>
      </w:r>
      <w:hyperlink r:id="rId41" w:history="1">
        <w:r w:rsidRPr="0052153B">
          <w:rPr>
            <w:rStyle w:val="Hyperlink"/>
            <w:rFonts w:ascii="Times New Roman" w:hAnsi="Times New Roman" w:cs="Times New Roman"/>
            <w:sz w:val="24"/>
            <w:szCs w:val="24"/>
            <w:lang w:val="en-US"/>
          </w:rPr>
          <w:t>https://doi.org/10.1016/j.resourpol.2021.101994</w:t>
        </w:r>
      </w:hyperlink>
      <w:r w:rsidRPr="0052153B">
        <w:rPr>
          <w:rFonts w:ascii="Times New Roman" w:hAnsi="Times New Roman" w:cs="Times New Roman"/>
          <w:sz w:val="24"/>
          <w:szCs w:val="24"/>
          <w:lang w:val="en-US"/>
        </w:rPr>
        <w:t xml:space="preserve"> </w:t>
      </w:r>
    </w:p>
    <w:p w14:paraId="117EEF7E"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hAnsi="Times New Roman" w:cs="Times New Roman"/>
          <w:sz w:val="24"/>
          <w:szCs w:val="24"/>
        </w:rPr>
        <w:t xml:space="preserve">Myovella, G., Karacuka, M., &amp; Haucap, J. (2020). Digitalization and economic </w:t>
      </w:r>
      <w:proofErr w:type="gramStart"/>
      <w:r w:rsidRPr="0052153B">
        <w:rPr>
          <w:rFonts w:ascii="Times New Roman" w:hAnsi="Times New Roman" w:cs="Times New Roman"/>
          <w:sz w:val="24"/>
          <w:szCs w:val="24"/>
        </w:rPr>
        <w:t>growth:</w:t>
      </w:r>
      <w:proofErr w:type="gramEnd"/>
      <w:r w:rsidRPr="0052153B">
        <w:rPr>
          <w:rFonts w:ascii="Times New Roman" w:hAnsi="Times New Roman" w:cs="Times New Roman"/>
          <w:sz w:val="24"/>
          <w:szCs w:val="24"/>
        </w:rPr>
        <w:t xml:space="preserve"> A comparative analysis of Sub-Saharan Africa and OECD economies. Telecommunications Policy, 44(2), 101856. </w:t>
      </w:r>
      <w:hyperlink r:id="rId42" w:history="1">
        <w:r w:rsidRPr="0052153B">
          <w:rPr>
            <w:rStyle w:val="Hyperlink"/>
            <w:rFonts w:ascii="Times New Roman" w:hAnsi="Times New Roman" w:cs="Times New Roman"/>
            <w:sz w:val="24"/>
            <w:szCs w:val="24"/>
          </w:rPr>
          <w:t>https://doi.org/10.1016/j.telpol.2019.101856</w:t>
        </w:r>
      </w:hyperlink>
      <w:r w:rsidRPr="0052153B">
        <w:rPr>
          <w:rFonts w:ascii="Times New Roman" w:hAnsi="Times New Roman" w:cs="Times New Roman"/>
          <w:sz w:val="24"/>
          <w:szCs w:val="24"/>
        </w:rPr>
        <w:t xml:space="preserve"> </w:t>
      </w:r>
    </w:p>
    <w:p w14:paraId="4DB66999" w14:textId="77777777" w:rsidR="002105DF" w:rsidRPr="00801F7E" w:rsidRDefault="002105DF" w:rsidP="0052153B">
      <w:pPr>
        <w:pStyle w:val="Bibliography"/>
        <w:numPr>
          <w:ilvl w:val="0"/>
          <w:numId w:val="3"/>
        </w:numPr>
        <w:spacing w:after="0" w:line="240" w:lineRule="auto"/>
        <w:jc w:val="both"/>
        <w:rPr>
          <w:rFonts w:ascii="Times New Roman" w:hAnsi="Times New Roman" w:cs="Times New Roman"/>
          <w:noProof/>
          <w:sz w:val="24"/>
          <w:szCs w:val="24"/>
          <w:lang w:val="en-US"/>
        </w:rPr>
      </w:pPr>
      <w:r w:rsidRPr="003A6F3B">
        <w:rPr>
          <w:rFonts w:ascii="Times New Roman" w:hAnsi="Times New Roman" w:cs="Times New Roman"/>
          <w:noProof/>
          <w:sz w:val="24"/>
          <w:szCs w:val="24"/>
          <w:lang w:val="en-US"/>
        </w:rPr>
        <w:t xml:space="preserve">Pinquart, M., &amp; Sörensen, S. (2000). Influences of socioeconomic status, social network, and competence on subjective well-being in later life: A meta-analysis. Psychology and Aging. </w:t>
      </w:r>
      <w:hyperlink r:id="rId43" w:history="1">
        <w:r w:rsidRPr="00B42993">
          <w:rPr>
            <w:rStyle w:val="Hyperlink"/>
            <w:rFonts w:ascii="Times New Roman" w:hAnsi="Times New Roman" w:cs="Times New Roman"/>
            <w:noProof/>
            <w:sz w:val="24"/>
            <w:szCs w:val="24"/>
            <w:lang w:val="en-US"/>
          </w:rPr>
          <w:t>https://doi.org/10.1037/0882-7974.15.2.187</w:t>
        </w:r>
      </w:hyperlink>
      <w:r>
        <w:rPr>
          <w:rFonts w:ascii="Times New Roman" w:hAnsi="Times New Roman" w:cs="Times New Roman"/>
          <w:noProof/>
          <w:sz w:val="24"/>
          <w:szCs w:val="24"/>
          <w:lang w:val="en-US"/>
        </w:rPr>
        <w:t xml:space="preserve"> </w:t>
      </w:r>
    </w:p>
    <w:p w14:paraId="69FDEE97"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Research ICT Africa. (2019). After </w:t>
      </w:r>
      <w:proofErr w:type="gramStart"/>
      <w:r w:rsidRPr="0052153B">
        <w:rPr>
          <w:rFonts w:ascii="Times New Roman" w:hAnsi="Times New Roman" w:cs="Times New Roman"/>
          <w:sz w:val="24"/>
          <w:szCs w:val="24"/>
        </w:rPr>
        <w:t>Access:</w:t>
      </w:r>
      <w:proofErr w:type="gramEnd"/>
      <w:r w:rsidRPr="0052153B">
        <w:rPr>
          <w:rFonts w:ascii="Times New Roman" w:hAnsi="Times New Roman" w:cs="Times New Roman"/>
          <w:sz w:val="24"/>
          <w:szCs w:val="24"/>
        </w:rPr>
        <w:t xml:space="preserve"> Africa Comparative Report. Research ICT Africa Report (Policy Paper No 7. Series 5). </w:t>
      </w:r>
      <w:hyperlink r:id="rId44" w:history="1">
        <w:r w:rsidRPr="0052153B">
          <w:rPr>
            <w:rStyle w:val="Hyperlink"/>
            <w:rFonts w:ascii="Times New Roman" w:hAnsi="Times New Roman" w:cs="Times New Roman"/>
            <w:sz w:val="24"/>
            <w:szCs w:val="24"/>
          </w:rPr>
          <w:t>https://researchictafrica.net/after-access-africa-comparative-report/</w:t>
        </w:r>
      </w:hyperlink>
      <w:r w:rsidRPr="0052153B">
        <w:rPr>
          <w:rFonts w:ascii="Times New Roman" w:hAnsi="Times New Roman" w:cs="Times New Roman"/>
          <w:sz w:val="24"/>
          <w:szCs w:val="24"/>
        </w:rPr>
        <w:t xml:space="preserve"> </w:t>
      </w:r>
    </w:p>
    <w:p w14:paraId="4DB71928"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hAnsi="Times New Roman" w:cs="Times New Roman"/>
          <w:sz w:val="24"/>
          <w:szCs w:val="24"/>
          <w:shd w:val="clear" w:color="auto" w:fill="FFFFFF"/>
          <w:lang w:val="en-US"/>
        </w:rPr>
        <w:t xml:space="preserve">Rival, L. (2020). What kind of sex makes people happy? In Questions of anthropology (pp. 167-196). Routledge. </w:t>
      </w:r>
      <w:hyperlink r:id="rId45" w:history="1">
        <w:r w:rsidRPr="0052153B">
          <w:rPr>
            <w:rStyle w:val="Hyperlink"/>
            <w:rFonts w:ascii="Times New Roman" w:hAnsi="Times New Roman" w:cs="Times New Roman"/>
            <w:sz w:val="24"/>
            <w:szCs w:val="24"/>
            <w:shd w:val="clear" w:color="auto" w:fill="FFFFFF"/>
            <w:lang w:val="en-US"/>
          </w:rPr>
          <w:t>https://doi.org/10.4324/9781003086482-7</w:t>
        </w:r>
      </w:hyperlink>
      <w:r w:rsidRPr="0052153B">
        <w:rPr>
          <w:rFonts w:ascii="Times New Roman" w:hAnsi="Times New Roman" w:cs="Times New Roman"/>
          <w:sz w:val="24"/>
          <w:szCs w:val="24"/>
          <w:shd w:val="clear" w:color="auto" w:fill="FFFFFF"/>
          <w:lang w:val="en-US"/>
        </w:rPr>
        <w:t xml:space="preserve"> </w:t>
      </w:r>
    </w:p>
    <w:p w14:paraId="044CE881" w14:textId="77777777" w:rsidR="002105DF" w:rsidRPr="0052153B" w:rsidRDefault="002105DF" w:rsidP="0052153B">
      <w:pPr>
        <w:pStyle w:val="ListParagraph"/>
        <w:numPr>
          <w:ilvl w:val="0"/>
          <w:numId w:val="3"/>
        </w:numPr>
        <w:spacing w:after="240"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Rosnon, M. R., Abdul Razak, M. A., Jalaludin, M. L., Azam, M. N. D., Tualeka, A. R., &amp; Ahrari, S. (2024). Exploring the subjective well-being of elderly Orang Seletar indigenous people in Johor, Malaysia. Journal of Infrastructure, Policy and Development, 8(8), Article 2606. </w:t>
      </w:r>
      <w:r w:rsidRPr="0052153B">
        <w:rPr>
          <w:rFonts w:ascii="Times New Roman" w:hAnsi="Times New Roman" w:cs="Times New Roman"/>
          <w:color w:val="0070C0"/>
          <w:sz w:val="24"/>
          <w:szCs w:val="24"/>
          <w:u w:val="single"/>
        </w:rPr>
        <w:t>https://doi.org/10.24294/jipd.v8i8.2606</w:t>
      </w:r>
    </w:p>
    <w:p w14:paraId="15804F98"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hAnsi="Times New Roman" w:cs="Times New Roman"/>
          <w:noProof/>
          <w:sz w:val="24"/>
          <w:szCs w:val="24"/>
          <w:lang w:val="en-US"/>
        </w:rPr>
        <w:t xml:space="preserve">Salanova, M., Cifre, E., &amp; Martín, P. (2004). Information technology implementation styles and their relation with workers' subjective well‐being. International Journal of Operations &amp; Production Management. </w:t>
      </w:r>
      <w:hyperlink r:id="rId46" w:history="1">
        <w:r w:rsidRPr="0052153B">
          <w:rPr>
            <w:rStyle w:val="Hyperlink"/>
            <w:rFonts w:ascii="Times New Roman" w:hAnsi="Times New Roman" w:cs="Times New Roman"/>
            <w:noProof/>
            <w:sz w:val="24"/>
            <w:szCs w:val="24"/>
            <w:lang w:val="en-US"/>
          </w:rPr>
          <w:t>https://doi.org/10.1108/01443570410510988</w:t>
        </w:r>
      </w:hyperlink>
      <w:r w:rsidRPr="0052153B">
        <w:rPr>
          <w:rFonts w:ascii="Times New Roman" w:hAnsi="Times New Roman" w:cs="Times New Roman"/>
          <w:noProof/>
          <w:sz w:val="24"/>
          <w:szCs w:val="24"/>
          <w:lang w:val="en-US"/>
        </w:rPr>
        <w:t xml:space="preserve">  </w:t>
      </w:r>
    </w:p>
    <w:p w14:paraId="767A2C91" w14:textId="77777777" w:rsidR="002105DF" w:rsidRPr="0052153B" w:rsidRDefault="002105DF" w:rsidP="0052153B">
      <w:pPr>
        <w:pStyle w:val="ListParagraph"/>
        <w:numPr>
          <w:ilvl w:val="0"/>
          <w:numId w:val="3"/>
        </w:numPr>
        <w:spacing w:after="0" w:line="240" w:lineRule="auto"/>
        <w:jc w:val="both"/>
        <w:rPr>
          <w:rFonts w:ascii="Times New Roman" w:hAnsi="Times New Roman" w:cs="Times New Roman"/>
          <w:sz w:val="24"/>
          <w:szCs w:val="24"/>
          <w:lang w:val="en-US"/>
        </w:rPr>
      </w:pPr>
      <w:r w:rsidRPr="0052153B">
        <w:rPr>
          <w:rFonts w:ascii="Times New Roman" w:hAnsi="Times New Roman" w:cs="Times New Roman"/>
          <w:sz w:val="24"/>
          <w:szCs w:val="24"/>
          <w:lang w:val="en-US"/>
        </w:rPr>
        <w:t xml:space="preserve">Schkade, D. A., &amp; Kahneman, D. (1998). Does living in California make people happy? A focusing illusion in judgments of life satisfaction. Psychological Science, 9(5), 340-346. </w:t>
      </w:r>
      <w:hyperlink r:id="rId47" w:history="1">
        <w:r w:rsidRPr="0052153B">
          <w:rPr>
            <w:rStyle w:val="Hyperlink"/>
            <w:rFonts w:ascii="Times New Roman" w:hAnsi="Times New Roman" w:cs="Times New Roman"/>
            <w:sz w:val="24"/>
            <w:szCs w:val="24"/>
            <w:lang w:val="en-US"/>
          </w:rPr>
          <w:t>https://doi.org/10.1111/1467-9280.00066</w:t>
        </w:r>
      </w:hyperlink>
      <w:r w:rsidRPr="0052153B">
        <w:rPr>
          <w:rFonts w:ascii="Times New Roman" w:hAnsi="Times New Roman" w:cs="Times New Roman"/>
          <w:sz w:val="24"/>
          <w:szCs w:val="24"/>
          <w:lang w:val="en-US"/>
        </w:rPr>
        <w:t xml:space="preserve"> </w:t>
      </w:r>
    </w:p>
    <w:p w14:paraId="480CB947"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Sekabira, H., &amp; Qaim, M. (2017). Can mobile phones improve gender equality and </w:t>
      </w:r>
      <w:proofErr w:type="gramStart"/>
      <w:r w:rsidRPr="0052153B">
        <w:rPr>
          <w:rFonts w:ascii="Times New Roman" w:hAnsi="Times New Roman" w:cs="Times New Roman"/>
          <w:sz w:val="24"/>
          <w:szCs w:val="24"/>
        </w:rPr>
        <w:t>nutrition?</w:t>
      </w:r>
      <w:proofErr w:type="gramEnd"/>
      <w:r w:rsidRPr="0052153B">
        <w:rPr>
          <w:rFonts w:ascii="Times New Roman" w:hAnsi="Times New Roman" w:cs="Times New Roman"/>
          <w:sz w:val="24"/>
          <w:szCs w:val="24"/>
        </w:rPr>
        <w:t xml:space="preserve"> Panel data evidence from farm households in Uganda. Food Policy, 73, 95–103. </w:t>
      </w:r>
      <w:hyperlink r:id="rId48" w:history="1">
        <w:r w:rsidRPr="0052153B">
          <w:rPr>
            <w:rStyle w:val="Hyperlink"/>
            <w:rFonts w:ascii="Times New Roman" w:hAnsi="Times New Roman" w:cs="Times New Roman"/>
            <w:sz w:val="24"/>
            <w:szCs w:val="24"/>
          </w:rPr>
          <w:t>https://doi.org/10.1016/j.foodpol.2017.10.004</w:t>
        </w:r>
      </w:hyperlink>
      <w:r w:rsidRPr="0052153B">
        <w:rPr>
          <w:rFonts w:ascii="Times New Roman" w:hAnsi="Times New Roman" w:cs="Times New Roman"/>
          <w:sz w:val="24"/>
          <w:szCs w:val="24"/>
        </w:rPr>
        <w:t xml:space="preserve"> </w:t>
      </w:r>
    </w:p>
    <w:p w14:paraId="2B2CA359"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Sen, A. (1999). Development as freedom. Oxford University Press. </w:t>
      </w:r>
      <w:hyperlink r:id="rId49" w:history="1">
        <w:r w:rsidRPr="0052153B">
          <w:rPr>
            <w:rStyle w:val="Hyperlink"/>
            <w:rFonts w:ascii="Times New Roman" w:hAnsi="Times New Roman" w:cs="Times New Roman"/>
            <w:sz w:val="24"/>
            <w:szCs w:val="24"/>
          </w:rPr>
          <w:t>https://global.oup.com/academic/product/development-as-freedom-9780198297581</w:t>
        </w:r>
      </w:hyperlink>
      <w:r w:rsidRPr="0052153B">
        <w:rPr>
          <w:rFonts w:ascii="Times New Roman" w:hAnsi="Times New Roman" w:cs="Times New Roman"/>
          <w:sz w:val="24"/>
          <w:szCs w:val="24"/>
        </w:rPr>
        <w:t xml:space="preserve"> .</w:t>
      </w:r>
    </w:p>
    <w:p w14:paraId="6A835CE7" w14:textId="77777777" w:rsidR="002105DF" w:rsidRPr="0052153B" w:rsidRDefault="002105DF" w:rsidP="0052153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fr-FR"/>
        </w:rPr>
      </w:pPr>
      <w:r w:rsidRPr="0052153B">
        <w:rPr>
          <w:rFonts w:ascii="Times New Roman" w:eastAsia="Times New Roman" w:hAnsi="Times New Roman" w:cs="Times New Roman"/>
          <w:sz w:val="24"/>
          <w:szCs w:val="24"/>
          <w:lang w:val="en-US" w:eastAsia="fr-FR"/>
        </w:rPr>
        <w:t xml:space="preserve">Stallings, M. C., Dunham, C. C., Gatz, M., Baker, L. A., &amp; Bengtson, V. L. (1997). Relationships among life events and psychological well-being: More evidence for a two-factor theory of well-being. Journal of Applied Gerontology, 16(1), 104–119. </w:t>
      </w:r>
      <w:hyperlink r:id="rId50" w:history="1">
        <w:r w:rsidRPr="0052153B">
          <w:rPr>
            <w:rStyle w:val="Hyperlink"/>
            <w:rFonts w:ascii="Times New Roman" w:eastAsia="Times New Roman" w:hAnsi="Times New Roman" w:cs="Times New Roman"/>
            <w:sz w:val="24"/>
            <w:szCs w:val="24"/>
            <w:lang w:val="en-US" w:eastAsia="fr-FR"/>
          </w:rPr>
          <w:t>https://doi.org/10.1177/073346489701600106</w:t>
        </w:r>
      </w:hyperlink>
      <w:r w:rsidRPr="0052153B">
        <w:rPr>
          <w:rFonts w:ascii="Times New Roman" w:eastAsia="Times New Roman" w:hAnsi="Times New Roman" w:cs="Times New Roman"/>
          <w:sz w:val="24"/>
          <w:szCs w:val="24"/>
          <w:lang w:val="en-US" w:eastAsia="fr-FR"/>
        </w:rPr>
        <w:t xml:space="preserve"> </w:t>
      </w:r>
    </w:p>
    <w:p w14:paraId="4C900660" w14:textId="77777777" w:rsidR="002105DF" w:rsidRPr="0052153B" w:rsidRDefault="002105DF" w:rsidP="0052153B">
      <w:pPr>
        <w:pStyle w:val="ListParagraph"/>
        <w:numPr>
          <w:ilvl w:val="0"/>
          <w:numId w:val="3"/>
        </w:numPr>
        <w:spacing w:after="0" w:line="240" w:lineRule="auto"/>
        <w:jc w:val="both"/>
        <w:rPr>
          <w:rFonts w:ascii="Times New Roman" w:hAnsi="Times New Roman" w:cs="Times New Roman"/>
          <w:sz w:val="24"/>
          <w:szCs w:val="24"/>
          <w:lang w:val="en-US"/>
        </w:rPr>
      </w:pPr>
      <w:r w:rsidRPr="0052153B">
        <w:rPr>
          <w:rFonts w:ascii="Times New Roman" w:hAnsi="Times New Roman" w:cs="Times New Roman"/>
          <w:sz w:val="24"/>
          <w:szCs w:val="24"/>
          <w:lang w:val="en-US"/>
        </w:rPr>
        <w:lastRenderedPageBreak/>
        <w:t xml:space="preserve">Stutzer, A., &amp; Frey, B. S. (2006). Does marriage make people happy, or do happy people get married? The Journal of Socio-Economics, 35(2), 326-347. </w:t>
      </w:r>
      <w:hyperlink r:id="rId51" w:history="1">
        <w:r w:rsidRPr="0052153B">
          <w:rPr>
            <w:rStyle w:val="Hyperlink"/>
            <w:rFonts w:ascii="Times New Roman" w:hAnsi="Times New Roman" w:cs="Times New Roman"/>
            <w:sz w:val="24"/>
            <w:szCs w:val="24"/>
            <w:lang w:val="en-US"/>
          </w:rPr>
          <w:t>https://doi.org/10.1016/j.socec.2005.11.043</w:t>
        </w:r>
      </w:hyperlink>
      <w:r w:rsidRPr="0052153B">
        <w:rPr>
          <w:rFonts w:ascii="Times New Roman" w:hAnsi="Times New Roman" w:cs="Times New Roman"/>
          <w:sz w:val="24"/>
          <w:szCs w:val="24"/>
          <w:lang w:val="en-US"/>
        </w:rPr>
        <w:t xml:space="preserve"> </w:t>
      </w:r>
    </w:p>
    <w:p w14:paraId="4C515F66"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iCs/>
          <w:noProof/>
          <w:sz w:val="24"/>
          <w:szCs w:val="24"/>
          <w:lang w:val="en-US"/>
        </w:rPr>
      </w:pPr>
      <w:r w:rsidRPr="0052153B">
        <w:rPr>
          <w:rFonts w:ascii="Times New Roman" w:hAnsi="Times New Roman" w:cs="Times New Roman"/>
          <w:noProof/>
          <w:sz w:val="24"/>
          <w:szCs w:val="24"/>
          <w:lang w:val="en-US"/>
        </w:rPr>
        <w:t xml:space="preserve">Suleman, F., Dincer, I., &amp; Agelin-Chaab, M. (2016). Comparative impact assessment study of various hydrogen production methods in terms of emissions. International Journal of Hydrogen Energy. </w:t>
      </w:r>
      <w:hyperlink r:id="rId52" w:history="1">
        <w:r w:rsidRPr="0052153B">
          <w:rPr>
            <w:rStyle w:val="Hyperlink"/>
            <w:rFonts w:ascii="Times New Roman" w:hAnsi="Times New Roman" w:cs="Times New Roman"/>
            <w:noProof/>
            <w:sz w:val="24"/>
            <w:szCs w:val="24"/>
            <w:lang w:val="en-US"/>
          </w:rPr>
          <w:t>https://doi.org/10.1016/j.ijhydene.2015.12.225</w:t>
        </w:r>
      </w:hyperlink>
      <w:r w:rsidRPr="0052153B">
        <w:rPr>
          <w:rFonts w:ascii="Times New Roman" w:hAnsi="Times New Roman" w:cs="Times New Roman"/>
          <w:noProof/>
          <w:sz w:val="24"/>
          <w:szCs w:val="24"/>
          <w:lang w:val="en-US"/>
        </w:rPr>
        <w:t xml:space="preserve"> </w:t>
      </w:r>
    </w:p>
    <w:p w14:paraId="68C5B3AE"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UNICEF and Institut National de la Statistique. (2019). MICS-Palu </w:t>
      </w:r>
      <w:proofErr w:type="gramStart"/>
      <w:r w:rsidRPr="0052153B">
        <w:rPr>
          <w:rFonts w:ascii="Times New Roman" w:hAnsi="Times New Roman" w:cs="Times New Roman"/>
          <w:sz w:val="24"/>
          <w:szCs w:val="24"/>
        </w:rPr>
        <w:t>2018:</w:t>
      </w:r>
      <w:proofErr w:type="gramEnd"/>
      <w:r w:rsidRPr="0052153B">
        <w:rPr>
          <w:rFonts w:ascii="Times New Roman" w:hAnsi="Times New Roman" w:cs="Times New Roman"/>
          <w:sz w:val="24"/>
          <w:szCs w:val="24"/>
        </w:rPr>
        <w:t xml:space="preserve"> Situation and living conditions of children, women and men in the Democratic Republic of Congo. UNICEF Democratic Republic of Congo. </w:t>
      </w:r>
      <w:hyperlink r:id="rId53" w:history="1">
        <w:r w:rsidRPr="0052153B">
          <w:rPr>
            <w:rStyle w:val="Hyperlink"/>
            <w:rFonts w:ascii="Times New Roman" w:hAnsi="Times New Roman" w:cs="Times New Roman"/>
            <w:sz w:val="24"/>
            <w:szCs w:val="24"/>
          </w:rPr>
          <w:t>https://www.unicef.org/drcongo/en/reports/mics-palu-2018</w:t>
        </w:r>
      </w:hyperlink>
      <w:r w:rsidRPr="0052153B">
        <w:rPr>
          <w:rFonts w:ascii="Times New Roman" w:hAnsi="Times New Roman" w:cs="Times New Roman"/>
          <w:sz w:val="24"/>
          <w:szCs w:val="24"/>
        </w:rPr>
        <w:t xml:space="preserve"> </w:t>
      </w:r>
    </w:p>
    <w:p w14:paraId="038AFC12"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UNICEF. (2018). Multiple Indicator Cluster Survey (MICS-Palu 2018</w:t>
      </w:r>
      <w:proofErr w:type="gramStart"/>
      <w:r w:rsidRPr="0052153B">
        <w:rPr>
          <w:rFonts w:ascii="Times New Roman" w:hAnsi="Times New Roman" w:cs="Times New Roman"/>
          <w:sz w:val="24"/>
          <w:szCs w:val="24"/>
        </w:rPr>
        <w:t>):</w:t>
      </w:r>
      <w:proofErr w:type="gramEnd"/>
      <w:r w:rsidRPr="0052153B">
        <w:rPr>
          <w:rFonts w:ascii="Times New Roman" w:hAnsi="Times New Roman" w:cs="Times New Roman"/>
          <w:sz w:val="24"/>
          <w:szCs w:val="24"/>
        </w:rPr>
        <w:t xml:space="preserve"> Democratic Republic of the Congo. UNICEF. </w:t>
      </w:r>
      <w:hyperlink r:id="rId54" w:history="1">
        <w:r w:rsidRPr="0052153B">
          <w:rPr>
            <w:rStyle w:val="Hyperlink"/>
            <w:rFonts w:ascii="Times New Roman" w:hAnsi="Times New Roman" w:cs="Times New Roman"/>
            <w:sz w:val="24"/>
            <w:szCs w:val="24"/>
          </w:rPr>
          <w:t>https://www.unicef.org/drc/en/mics-palu-2018</w:t>
        </w:r>
      </w:hyperlink>
      <w:r w:rsidRPr="0052153B">
        <w:rPr>
          <w:rFonts w:ascii="Times New Roman" w:hAnsi="Times New Roman" w:cs="Times New Roman"/>
          <w:sz w:val="24"/>
          <w:szCs w:val="24"/>
        </w:rPr>
        <w:t xml:space="preserve"> </w:t>
      </w:r>
    </w:p>
    <w:p w14:paraId="05F4FA8F"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United Nations Children's Fund. (2016). *Multiple Indicator Cluster Surveys (MICS) Programme Tools and Guidelines*. UNICEF MICS Programme. </w:t>
      </w:r>
      <w:hyperlink r:id="rId55" w:history="1">
        <w:r w:rsidRPr="0052153B">
          <w:rPr>
            <w:rStyle w:val="Hyperlink"/>
            <w:rFonts w:ascii="Times New Roman" w:hAnsi="Times New Roman" w:cs="Times New Roman"/>
            <w:sz w:val="24"/>
            <w:szCs w:val="24"/>
          </w:rPr>
          <w:t>https://mics.unicef.org/tools</w:t>
        </w:r>
      </w:hyperlink>
      <w:r w:rsidRPr="0052153B">
        <w:rPr>
          <w:rFonts w:ascii="Times New Roman" w:hAnsi="Times New Roman" w:cs="Times New Roman"/>
          <w:sz w:val="24"/>
          <w:szCs w:val="24"/>
        </w:rPr>
        <w:t xml:space="preserve"> </w:t>
      </w:r>
    </w:p>
    <w:p w14:paraId="223D0662"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iCs/>
          <w:noProof/>
          <w:sz w:val="24"/>
          <w:szCs w:val="24"/>
          <w:lang w:val="en-US"/>
        </w:rPr>
      </w:pPr>
      <w:r w:rsidRPr="0052153B">
        <w:rPr>
          <w:rFonts w:ascii="Times New Roman" w:hAnsi="Times New Roman" w:cs="Times New Roman"/>
          <w:noProof/>
          <w:sz w:val="24"/>
          <w:szCs w:val="24"/>
          <w:lang w:val="en-US"/>
        </w:rPr>
        <w:t xml:space="preserve">Wang, C., Pan, R., Wan, X., Tan, Y., Xu, L., McIntyre, R. S., Choo, F., Tran, B. X., Ho, R. C. M., Sharma, V. K., &amp; Ho, C. S. H. (2020). A longitudinal study on the mental health of general population during the COVID-19 epidemic in China. Brain, Behavior, and Immunity. </w:t>
      </w:r>
      <w:hyperlink r:id="rId56" w:history="1">
        <w:r w:rsidRPr="0052153B">
          <w:rPr>
            <w:rStyle w:val="Hyperlink"/>
            <w:rFonts w:ascii="Times New Roman" w:hAnsi="Times New Roman" w:cs="Times New Roman"/>
            <w:noProof/>
            <w:sz w:val="24"/>
            <w:szCs w:val="24"/>
            <w:lang w:val="en-US"/>
          </w:rPr>
          <w:t>https://doi.org/10.1016/j.bbi.2020.04.028</w:t>
        </w:r>
      </w:hyperlink>
      <w:r w:rsidRPr="0052153B">
        <w:rPr>
          <w:rFonts w:ascii="Times New Roman" w:hAnsi="Times New Roman" w:cs="Times New Roman"/>
          <w:noProof/>
          <w:sz w:val="24"/>
          <w:szCs w:val="24"/>
          <w:lang w:val="en-US"/>
        </w:rPr>
        <w:t xml:space="preserve"> </w:t>
      </w:r>
    </w:p>
    <w:p w14:paraId="1A2AAD8D" w14:textId="77777777" w:rsidR="002105DF" w:rsidRPr="0052153B" w:rsidRDefault="002105DF" w:rsidP="0052153B">
      <w:pPr>
        <w:pStyle w:val="ListParagraph"/>
        <w:numPr>
          <w:ilvl w:val="0"/>
          <w:numId w:val="3"/>
        </w:numPr>
        <w:spacing w:after="0" w:line="240" w:lineRule="auto"/>
        <w:jc w:val="both"/>
        <w:rPr>
          <w:rFonts w:ascii="Times New Roman" w:hAnsi="Times New Roman" w:cs="Times New Roman"/>
          <w:sz w:val="24"/>
          <w:szCs w:val="24"/>
          <w:lang w:val="en-US"/>
        </w:rPr>
      </w:pPr>
      <w:r w:rsidRPr="0052153B">
        <w:rPr>
          <w:rFonts w:ascii="Times New Roman" w:hAnsi="Times New Roman" w:cs="Times New Roman"/>
          <w:sz w:val="24"/>
          <w:szCs w:val="24"/>
        </w:rPr>
        <w:t xml:space="preserve">Wilson, W. (1967). Correlates of avowed happiness. Psychological Bulletin, 67(4), 294–306. </w:t>
      </w:r>
      <w:hyperlink r:id="rId57" w:history="1">
        <w:r w:rsidRPr="0052153B">
          <w:rPr>
            <w:rStyle w:val="Hyperlink"/>
            <w:rFonts w:ascii="Times New Roman" w:hAnsi="Times New Roman" w:cs="Times New Roman"/>
            <w:sz w:val="24"/>
            <w:szCs w:val="24"/>
          </w:rPr>
          <w:t>https://doi.org/10.1037/h0024431</w:t>
        </w:r>
      </w:hyperlink>
      <w:r w:rsidRPr="0052153B">
        <w:rPr>
          <w:rFonts w:ascii="Times New Roman" w:hAnsi="Times New Roman" w:cs="Times New Roman"/>
          <w:sz w:val="24"/>
          <w:szCs w:val="24"/>
        </w:rPr>
        <w:t xml:space="preserve"> </w:t>
      </w:r>
    </w:p>
    <w:p w14:paraId="7250CCCA" w14:textId="77777777" w:rsidR="002105DF" w:rsidRPr="0052153B" w:rsidRDefault="002105DF" w:rsidP="0052153B">
      <w:pPr>
        <w:pStyle w:val="ListParagraph"/>
        <w:numPr>
          <w:ilvl w:val="0"/>
          <w:numId w:val="3"/>
        </w:numPr>
        <w:rPr>
          <w:rFonts w:ascii="Times New Roman" w:hAnsi="Times New Roman" w:cs="Times New Roman"/>
          <w:sz w:val="24"/>
          <w:szCs w:val="24"/>
        </w:rPr>
      </w:pPr>
      <w:r w:rsidRPr="0052153B">
        <w:rPr>
          <w:rFonts w:ascii="Times New Roman" w:hAnsi="Times New Roman" w:cs="Times New Roman"/>
          <w:sz w:val="24"/>
          <w:szCs w:val="24"/>
        </w:rPr>
        <w:t xml:space="preserve">World Health Organization [WHO]. (2016). Standards for a MICS </w:t>
      </w:r>
      <w:proofErr w:type="gramStart"/>
      <w:r w:rsidRPr="0052153B">
        <w:rPr>
          <w:rFonts w:ascii="Times New Roman" w:hAnsi="Times New Roman" w:cs="Times New Roman"/>
          <w:sz w:val="24"/>
          <w:szCs w:val="24"/>
        </w:rPr>
        <w:t>survey:</w:t>
      </w:r>
      <w:proofErr w:type="gramEnd"/>
      <w:r w:rsidRPr="0052153B">
        <w:rPr>
          <w:rFonts w:ascii="Times New Roman" w:hAnsi="Times New Roman" w:cs="Times New Roman"/>
          <w:sz w:val="24"/>
          <w:szCs w:val="24"/>
        </w:rPr>
        <w:t xml:space="preserve"> Guidelines for ensuring quality, reliability, and comprehensive data collection. WHO Publication</w:t>
      </w:r>
    </w:p>
    <w:p w14:paraId="20CD6808"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rPr>
      </w:pPr>
      <w:r w:rsidRPr="0052153B">
        <w:rPr>
          <w:rFonts w:ascii="Times New Roman" w:hAnsi="Times New Roman" w:cs="Times New Roman"/>
          <w:sz w:val="24"/>
          <w:szCs w:val="24"/>
        </w:rPr>
        <w:t xml:space="preserve">Zhang, C., Zhang, Y., &amp; Wang, Y. (2024). A study on Internet use and subjective well-being among Chinese older </w:t>
      </w:r>
      <w:proofErr w:type="gramStart"/>
      <w:r w:rsidRPr="0052153B">
        <w:rPr>
          <w:rFonts w:ascii="Times New Roman" w:hAnsi="Times New Roman" w:cs="Times New Roman"/>
          <w:sz w:val="24"/>
          <w:szCs w:val="24"/>
        </w:rPr>
        <w:t>adults:</w:t>
      </w:r>
      <w:proofErr w:type="gramEnd"/>
      <w:r w:rsidRPr="0052153B">
        <w:rPr>
          <w:rFonts w:ascii="Times New Roman" w:hAnsi="Times New Roman" w:cs="Times New Roman"/>
          <w:sz w:val="24"/>
          <w:szCs w:val="24"/>
        </w:rPr>
        <w:t xml:space="preserve"> based on CGSS (2012-2018) five-wave mixed interface survey data. Frontiers in Public Health. </w:t>
      </w:r>
      <w:hyperlink r:id="rId58" w:history="1">
        <w:r w:rsidRPr="0052153B">
          <w:rPr>
            <w:rStyle w:val="Hyperlink"/>
            <w:rFonts w:ascii="Times New Roman" w:hAnsi="Times New Roman" w:cs="Times New Roman"/>
            <w:sz w:val="24"/>
            <w:szCs w:val="24"/>
          </w:rPr>
          <w:t>https://doi.org/10.3389/fpubh.2023.1277789</w:t>
        </w:r>
      </w:hyperlink>
      <w:r w:rsidRPr="0052153B">
        <w:rPr>
          <w:rFonts w:ascii="Times New Roman" w:hAnsi="Times New Roman" w:cs="Times New Roman"/>
          <w:sz w:val="24"/>
          <w:szCs w:val="24"/>
        </w:rPr>
        <w:t xml:space="preserve"> </w:t>
      </w:r>
    </w:p>
    <w:p w14:paraId="031CBE1F" w14:textId="77777777" w:rsidR="002105DF" w:rsidRPr="0052153B" w:rsidRDefault="002105DF" w:rsidP="0052153B">
      <w:pPr>
        <w:pStyle w:val="ListParagraph"/>
        <w:numPr>
          <w:ilvl w:val="0"/>
          <w:numId w:val="3"/>
        </w:numPr>
        <w:spacing w:line="276" w:lineRule="auto"/>
        <w:jc w:val="both"/>
        <w:rPr>
          <w:rFonts w:ascii="Times New Roman" w:hAnsi="Times New Roman" w:cs="Times New Roman"/>
          <w:sz w:val="24"/>
          <w:szCs w:val="24"/>
          <w:lang w:val="en-US"/>
        </w:rPr>
      </w:pPr>
      <w:r w:rsidRPr="0052153B">
        <w:rPr>
          <w:rFonts w:ascii="Times New Roman" w:hAnsi="Times New Roman" w:cs="Times New Roman"/>
          <w:sz w:val="24"/>
          <w:szCs w:val="24"/>
          <w:lang w:val="en-US"/>
        </w:rPr>
        <w:t xml:space="preserve">Zhou, Y., Zhou, L., Fu, C., Wang, Y., Liu, Q., Wu, H., Zhang, R., &amp; Zheng, L. (2015). Socio-economic factors related with the subjective well-being of the rural elderly people living independently in China. *International Journal for Equity in Health*, *14*, Article 5. </w:t>
      </w:r>
      <w:hyperlink r:id="rId59" w:history="1">
        <w:r w:rsidRPr="0052153B">
          <w:rPr>
            <w:rStyle w:val="Hyperlink"/>
            <w:rFonts w:ascii="Times New Roman" w:hAnsi="Times New Roman" w:cs="Times New Roman"/>
            <w:sz w:val="24"/>
            <w:szCs w:val="24"/>
            <w:lang w:val="en-US"/>
          </w:rPr>
          <w:t>https://doi.org/10.1186/s12939-015-0136-4</w:t>
        </w:r>
      </w:hyperlink>
      <w:r w:rsidRPr="0052153B">
        <w:rPr>
          <w:rFonts w:ascii="Times New Roman" w:hAnsi="Times New Roman" w:cs="Times New Roman"/>
          <w:sz w:val="24"/>
          <w:szCs w:val="24"/>
          <w:lang w:val="en-US"/>
        </w:rPr>
        <w:t xml:space="preserve"> </w:t>
      </w:r>
    </w:p>
    <w:p w14:paraId="28284C67" w14:textId="77777777" w:rsidR="005D7CBE" w:rsidRPr="009D6525" w:rsidRDefault="005D7CBE" w:rsidP="002105DF">
      <w:pPr>
        <w:spacing w:line="276" w:lineRule="auto"/>
        <w:ind w:left="567" w:hanging="567"/>
        <w:jc w:val="both"/>
        <w:rPr>
          <w:rFonts w:ascii="Times New Roman" w:hAnsi="Times New Roman" w:cs="Times New Roman"/>
          <w:sz w:val="24"/>
          <w:szCs w:val="24"/>
        </w:rPr>
      </w:pPr>
    </w:p>
    <w:p w14:paraId="2D07CF28" w14:textId="77777777" w:rsidR="009D6525" w:rsidRPr="009D6525" w:rsidRDefault="009D6525" w:rsidP="004A2315">
      <w:pPr>
        <w:spacing w:line="276" w:lineRule="auto"/>
        <w:jc w:val="both"/>
        <w:rPr>
          <w:rFonts w:ascii="Times New Roman" w:hAnsi="Times New Roman" w:cs="Times New Roman"/>
          <w:sz w:val="24"/>
          <w:szCs w:val="24"/>
        </w:rPr>
      </w:pPr>
    </w:p>
    <w:sectPr w:rsidR="009D6525" w:rsidRPr="009D6525" w:rsidSect="00280C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630B6" w14:textId="77777777" w:rsidR="0021686A" w:rsidRDefault="0021686A" w:rsidP="00954B27">
      <w:pPr>
        <w:spacing w:after="0" w:line="240" w:lineRule="auto"/>
      </w:pPr>
      <w:r>
        <w:separator/>
      </w:r>
    </w:p>
  </w:endnote>
  <w:endnote w:type="continuationSeparator" w:id="0">
    <w:p w14:paraId="2FF1046A" w14:textId="77777777" w:rsidR="0021686A" w:rsidRDefault="0021686A" w:rsidP="0095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65BD" w14:textId="77777777" w:rsidR="00135DE5" w:rsidRDefault="0013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502743"/>
      <w:docPartObj>
        <w:docPartGallery w:val="Page Numbers (Bottom of Page)"/>
        <w:docPartUnique/>
      </w:docPartObj>
    </w:sdtPr>
    <w:sdtEndPr/>
    <w:sdtContent>
      <w:p w14:paraId="5C97B15D" w14:textId="77777777" w:rsidR="00041CB2" w:rsidRDefault="00041CB2">
        <w:pPr>
          <w:pStyle w:val="Footer"/>
          <w:jc w:val="right"/>
        </w:pPr>
        <w:r>
          <w:fldChar w:fldCharType="begin"/>
        </w:r>
        <w:r>
          <w:instrText>PAGE   \* MERGEFORMAT</w:instrText>
        </w:r>
        <w:r>
          <w:fldChar w:fldCharType="separate"/>
        </w:r>
        <w:r w:rsidR="002105DF">
          <w:rPr>
            <w:noProof/>
          </w:rPr>
          <w:t>30</w:t>
        </w:r>
        <w:r>
          <w:fldChar w:fldCharType="end"/>
        </w:r>
      </w:p>
    </w:sdtContent>
  </w:sdt>
  <w:p w14:paraId="427C3652" w14:textId="77777777" w:rsidR="00041CB2" w:rsidRDefault="00041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07A1" w14:textId="77777777" w:rsidR="00135DE5" w:rsidRDefault="0013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27C17" w14:textId="77777777" w:rsidR="0021686A" w:rsidRDefault="0021686A" w:rsidP="00954B27">
      <w:pPr>
        <w:spacing w:after="0" w:line="240" w:lineRule="auto"/>
      </w:pPr>
      <w:r>
        <w:separator/>
      </w:r>
    </w:p>
  </w:footnote>
  <w:footnote w:type="continuationSeparator" w:id="0">
    <w:p w14:paraId="1AD34E41" w14:textId="77777777" w:rsidR="0021686A" w:rsidRDefault="0021686A" w:rsidP="00954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1A84C" w14:textId="39EFEF24" w:rsidR="00135DE5" w:rsidRDefault="0021686A">
    <w:pPr>
      <w:pStyle w:val="Header"/>
    </w:pPr>
    <w:r>
      <w:rPr>
        <w:noProof/>
      </w:rPr>
      <w:pict w14:anchorId="4DCFD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856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FB46" w14:textId="7C452A28" w:rsidR="00135DE5" w:rsidRDefault="0021686A">
    <w:pPr>
      <w:pStyle w:val="Header"/>
    </w:pPr>
    <w:r>
      <w:rPr>
        <w:noProof/>
      </w:rPr>
      <w:pict w14:anchorId="0FF9C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856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6B81" w14:textId="2F7C3ED4" w:rsidR="00135DE5" w:rsidRDefault="0021686A">
    <w:pPr>
      <w:pStyle w:val="Header"/>
    </w:pPr>
    <w:r>
      <w:rPr>
        <w:noProof/>
      </w:rPr>
      <w:pict w14:anchorId="09056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856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3092"/>
    <w:multiLevelType w:val="hybridMultilevel"/>
    <w:tmpl w:val="90628E14"/>
    <w:lvl w:ilvl="0" w:tplc="F3D02122">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7C27EA"/>
    <w:multiLevelType w:val="hybridMultilevel"/>
    <w:tmpl w:val="C6BE1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D66DA"/>
    <w:multiLevelType w:val="hybridMultilevel"/>
    <w:tmpl w:val="03F068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08"/>
    <w:rsid w:val="00000BEB"/>
    <w:rsid w:val="00011873"/>
    <w:rsid w:val="000313A2"/>
    <w:rsid w:val="000358D8"/>
    <w:rsid w:val="00041CB2"/>
    <w:rsid w:val="00046EAD"/>
    <w:rsid w:val="00056002"/>
    <w:rsid w:val="00073E43"/>
    <w:rsid w:val="00077F96"/>
    <w:rsid w:val="000A075A"/>
    <w:rsid w:val="000B2727"/>
    <w:rsid w:val="000F2725"/>
    <w:rsid w:val="00135DE5"/>
    <w:rsid w:val="00146342"/>
    <w:rsid w:val="00154A2D"/>
    <w:rsid w:val="0018099C"/>
    <w:rsid w:val="001A2933"/>
    <w:rsid w:val="001B3030"/>
    <w:rsid w:val="001C57E8"/>
    <w:rsid w:val="002105DF"/>
    <w:rsid w:val="0021081C"/>
    <w:rsid w:val="002131D2"/>
    <w:rsid w:val="002159C9"/>
    <w:rsid w:val="0021686A"/>
    <w:rsid w:val="00223B4E"/>
    <w:rsid w:val="00233A63"/>
    <w:rsid w:val="00234EF4"/>
    <w:rsid w:val="00237D75"/>
    <w:rsid w:val="00252F5F"/>
    <w:rsid w:val="0026233B"/>
    <w:rsid w:val="00276BB9"/>
    <w:rsid w:val="00280C87"/>
    <w:rsid w:val="00280E48"/>
    <w:rsid w:val="0028566B"/>
    <w:rsid w:val="0029076D"/>
    <w:rsid w:val="002A314C"/>
    <w:rsid w:val="002A595E"/>
    <w:rsid w:val="002E70DB"/>
    <w:rsid w:val="00370BAA"/>
    <w:rsid w:val="00372988"/>
    <w:rsid w:val="00395A39"/>
    <w:rsid w:val="003A6F3B"/>
    <w:rsid w:val="003D526D"/>
    <w:rsid w:val="003E1C76"/>
    <w:rsid w:val="003E53B5"/>
    <w:rsid w:val="004077B0"/>
    <w:rsid w:val="00426117"/>
    <w:rsid w:val="0043237F"/>
    <w:rsid w:val="0044211B"/>
    <w:rsid w:val="004442D4"/>
    <w:rsid w:val="004477F6"/>
    <w:rsid w:val="004667BC"/>
    <w:rsid w:val="004A2315"/>
    <w:rsid w:val="004C08B5"/>
    <w:rsid w:val="004E5736"/>
    <w:rsid w:val="004F44DA"/>
    <w:rsid w:val="0050765D"/>
    <w:rsid w:val="0052068A"/>
    <w:rsid w:val="0052153B"/>
    <w:rsid w:val="00526FCD"/>
    <w:rsid w:val="00542260"/>
    <w:rsid w:val="00543684"/>
    <w:rsid w:val="00560B31"/>
    <w:rsid w:val="00562D49"/>
    <w:rsid w:val="00564697"/>
    <w:rsid w:val="005707A4"/>
    <w:rsid w:val="0058672A"/>
    <w:rsid w:val="005964A1"/>
    <w:rsid w:val="005A4E3C"/>
    <w:rsid w:val="005D5CC3"/>
    <w:rsid w:val="005D7CBE"/>
    <w:rsid w:val="005E7259"/>
    <w:rsid w:val="00603CA4"/>
    <w:rsid w:val="00612296"/>
    <w:rsid w:val="00634BAE"/>
    <w:rsid w:val="00637C84"/>
    <w:rsid w:val="006632A5"/>
    <w:rsid w:val="00676A4C"/>
    <w:rsid w:val="00681706"/>
    <w:rsid w:val="00685E12"/>
    <w:rsid w:val="00690F4E"/>
    <w:rsid w:val="00695D9D"/>
    <w:rsid w:val="006A2C05"/>
    <w:rsid w:val="006D6145"/>
    <w:rsid w:val="006E6A62"/>
    <w:rsid w:val="006F1AB1"/>
    <w:rsid w:val="006F690A"/>
    <w:rsid w:val="00703FF1"/>
    <w:rsid w:val="00731313"/>
    <w:rsid w:val="00737E2B"/>
    <w:rsid w:val="00741068"/>
    <w:rsid w:val="0075251F"/>
    <w:rsid w:val="00777FF9"/>
    <w:rsid w:val="007A35B0"/>
    <w:rsid w:val="007D704C"/>
    <w:rsid w:val="007E0451"/>
    <w:rsid w:val="007F0840"/>
    <w:rsid w:val="007F223C"/>
    <w:rsid w:val="00801F7E"/>
    <w:rsid w:val="00804C4D"/>
    <w:rsid w:val="008260FF"/>
    <w:rsid w:val="00831D74"/>
    <w:rsid w:val="00845BBE"/>
    <w:rsid w:val="008475B2"/>
    <w:rsid w:val="00862871"/>
    <w:rsid w:val="00881453"/>
    <w:rsid w:val="008C096A"/>
    <w:rsid w:val="008C4855"/>
    <w:rsid w:val="008E7EF9"/>
    <w:rsid w:val="00927793"/>
    <w:rsid w:val="00937419"/>
    <w:rsid w:val="0094621C"/>
    <w:rsid w:val="00951BA6"/>
    <w:rsid w:val="00953D7B"/>
    <w:rsid w:val="00954B27"/>
    <w:rsid w:val="00961BA0"/>
    <w:rsid w:val="00987747"/>
    <w:rsid w:val="00987F0F"/>
    <w:rsid w:val="00994C86"/>
    <w:rsid w:val="00996D22"/>
    <w:rsid w:val="009C35AE"/>
    <w:rsid w:val="009D6525"/>
    <w:rsid w:val="009E3B4A"/>
    <w:rsid w:val="009F668D"/>
    <w:rsid w:val="009F6CE1"/>
    <w:rsid w:val="00A0578D"/>
    <w:rsid w:val="00A1369F"/>
    <w:rsid w:val="00A26607"/>
    <w:rsid w:val="00A26F49"/>
    <w:rsid w:val="00A303C4"/>
    <w:rsid w:val="00A34FF6"/>
    <w:rsid w:val="00A549D5"/>
    <w:rsid w:val="00A72F51"/>
    <w:rsid w:val="00AA2D0D"/>
    <w:rsid w:val="00AF35B5"/>
    <w:rsid w:val="00B07BF4"/>
    <w:rsid w:val="00B141EA"/>
    <w:rsid w:val="00B15399"/>
    <w:rsid w:val="00B25634"/>
    <w:rsid w:val="00B32826"/>
    <w:rsid w:val="00B35557"/>
    <w:rsid w:val="00B67298"/>
    <w:rsid w:val="00B8371B"/>
    <w:rsid w:val="00B979B3"/>
    <w:rsid w:val="00BC5226"/>
    <w:rsid w:val="00BC754E"/>
    <w:rsid w:val="00BD60CD"/>
    <w:rsid w:val="00BF0E31"/>
    <w:rsid w:val="00C04CAF"/>
    <w:rsid w:val="00C16335"/>
    <w:rsid w:val="00C20DA3"/>
    <w:rsid w:val="00C26431"/>
    <w:rsid w:val="00C2681A"/>
    <w:rsid w:val="00C5618D"/>
    <w:rsid w:val="00C675CF"/>
    <w:rsid w:val="00C853EE"/>
    <w:rsid w:val="00C87149"/>
    <w:rsid w:val="00C9776B"/>
    <w:rsid w:val="00CB25D3"/>
    <w:rsid w:val="00CC0F40"/>
    <w:rsid w:val="00CD561B"/>
    <w:rsid w:val="00D40699"/>
    <w:rsid w:val="00D51AAA"/>
    <w:rsid w:val="00D52378"/>
    <w:rsid w:val="00D67366"/>
    <w:rsid w:val="00D76480"/>
    <w:rsid w:val="00D77B17"/>
    <w:rsid w:val="00D853A5"/>
    <w:rsid w:val="00DB7B7C"/>
    <w:rsid w:val="00DC356A"/>
    <w:rsid w:val="00DD504F"/>
    <w:rsid w:val="00DD6726"/>
    <w:rsid w:val="00E10E9B"/>
    <w:rsid w:val="00E126AD"/>
    <w:rsid w:val="00E16F15"/>
    <w:rsid w:val="00E215B3"/>
    <w:rsid w:val="00E322DD"/>
    <w:rsid w:val="00E42A0A"/>
    <w:rsid w:val="00E74B1B"/>
    <w:rsid w:val="00E87BDC"/>
    <w:rsid w:val="00EC2864"/>
    <w:rsid w:val="00EC309B"/>
    <w:rsid w:val="00EC6F57"/>
    <w:rsid w:val="00ED648D"/>
    <w:rsid w:val="00EE2281"/>
    <w:rsid w:val="00EE3CBC"/>
    <w:rsid w:val="00EF47E2"/>
    <w:rsid w:val="00F03F67"/>
    <w:rsid w:val="00F12D30"/>
    <w:rsid w:val="00F15C44"/>
    <w:rsid w:val="00F4224D"/>
    <w:rsid w:val="00F4456D"/>
    <w:rsid w:val="00F50355"/>
    <w:rsid w:val="00F51E6A"/>
    <w:rsid w:val="00F53608"/>
    <w:rsid w:val="00F55B97"/>
    <w:rsid w:val="00F6110D"/>
    <w:rsid w:val="00F7467D"/>
    <w:rsid w:val="00FA0DEB"/>
    <w:rsid w:val="00FA647D"/>
    <w:rsid w:val="00FC3A59"/>
    <w:rsid w:val="00FD23BE"/>
    <w:rsid w:val="00FD4F07"/>
    <w:rsid w:val="00FE3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810468"/>
  <w15:chartTrackingRefBased/>
  <w15:docId w15:val="{B5794F78-1065-4BB1-9520-914DC21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6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6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6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6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60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54B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4B27"/>
  </w:style>
  <w:style w:type="paragraph" w:styleId="Footer">
    <w:name w:val="footer"/>
    <w:basedOn w:val="Normal"/>
    <w:link w:val="FooterChar"/>
    <w:uiPriority w:val="99"/>
    <w:unhideWhenUsed/>
    <w:rsid w:val="00954B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B27"/>
  </w:style>
  <w:style w:type="character" w:styleId="Hyperlink">
    <w:name w:val="Hyperlink"/>
    <w:basedOn w:val="DefaultParagraphFont"/>
    <w:uiPriority w:val="99"/>
    <w:unhideWhenUsed/>
    <w:rsid w:val="007D704C"/>
    <w:rPr>
      <w:color w:val="0563C1" w:themeColor="hyperlink"/>
      <w:u w:val="single"/>
    </w:rPr>
  </w:style>
  <w:style w:type="paragraph" w:styleId="ListParagraph">
    <w:name w:val="List Paragraph"/>
    <w:basedOn w:val="Normal"/>
    <w:uiPriority w:val="34"/>
    <w:qFormat/>
    <w:rsid w:val="007D704C"/>
    <w:pPr>
      <w:ind w:left="720"/>
      <w:contextualSpacing/>
    </w:pPr>
  </w:style>
  <w:style w:type="paragraph" w:styleId="Bibliography">
    <w:name w:val="Bibliography"/>
    <w:basedOn w:val="Normal"/>
    <w:next w:val="Normal"/>
    <w:uiPriority w:val="37"/>
    <w:unhideWhenUsed/>
    <w:rsid w:val="00996D22"/>
    <w:rPr>
      <w:lang w:val="en"/>
    </w:rPr>
  </w:style>
  <w:style w:type="character" w:customStyle="1" w:styleId="UnresolvedMention1">
    <w:name w:val="Unresolved Mention1"/>
    <w:basedOn w:val="DefaultParagraphFont"/>
    <w:uiPriority w:val="99"/>
    <w:semiHidden/>
    <w:unhideWhenUsed/>
    <w:rsid w:val="0039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9800">
      <w:bodyDiv w:val="1"/>
      <w:marLeft w:val="0"/>
      <w:marRight w:val="0"/>
      <w:marTop w:val="0"/>
      <w:marBottom w:val="0"/>
      <w:divBdr>
        <w:top w:val="none" w:sz="0" w:space="0" w:color="auto"/>
        <w:left w:val="none" w:sz="0" w:space="0" w:color="auto"/>
        <w:bottom w:val="none" w:sz="0" w:space="0" w:color="auto"/>
        <w:right w:val="none" w:sz="0" w:space="0" w:color="auto"/>
      </w:divBdr>
    </w:div>
    <w:div w:id="158037137">
      <w:bodyDiv w:val="1"/>
      <w:marLeft w:val="0"/>
      <w:marRight w:val="0"/>
      <w:marTop w:val="0"/>
      <w:marBottom w:val="0"/>
      <w:divBdr>
        <w:top w:val="none" w:sz="0" w:space="0" w:color="auto"/>
        <w:left w:val="none" w:sz="0" w:space="0" w:color="auto"/>
        <w:bottom w:val="none" w:sz="0" w:space="0" w:color="auto"/>
        <w:right w:val="none" w:sz="0" w:space="0" w:color="auto"/>
      </w:divBdr>
    </w:div>
    <w:div w:id="189033333">
      <w:bodyDiv w:val="1"/>
      <w:marLeft w:val="0"/>
      <w:marRight w:val="0"/>
      <w:marTop w:val="0"/>
      <w:marBottom w:val="0"/>
      <w:divBdr>
        <w:top w:val="none" w:sz="0" w:space="0" w:color="auto"/>
        <w:left w:val="none" w:sz="0" w:space="0" w:color="auto"/>
        <w:bottom w:val="none" w:sz="0" w:space="0" w:color="auto"/>
        <w:right w:val="none" w:sz="0" w:space="0" w:color="auto"/>
      </w:divBdr>
    </w:div>
    <w:div w:id="282468852">
      <w:bodyDiv w:val="1"/>
      <w:marLeft w:val="0"/>
      <w:marRight w:val="0"/>
      <w:marTop w:val="0"/>
      <w:marBottom w:val="0"/>
      <w:divBdr>
        <w:top w:val="none" w:sz="0" w:space="0" w:color="auto"/>
        <w:left w:val="none" w:sz="0" w:space="0" w:color="auto"/>
        <w:bottom w:val="none" w:sz="0" w:space="0" w:color="auto"/>
        <w:right w:val="none" w:sz="0" w:space="0" w:color="auto"/>
      </w:divBdr>
    </w:div>
    <w:div w:id="284584603">
      <w:bodyDiv w:val="1"/>
      <w:marLeft w:val="0"/>
      <w:marRight w:val="0"/>
      <w:marTop w:val="0"/>
      <w:marBottom w:val="0"/>
      <w:divBdr>
        <w:top w:val="none" w:sz="0" w:space="0" w:color="auto"/>
        <w:left w:val="none" w:sz="0" w:space="0" w:color="auto"/>
        <w:bottom w:val="none" w:sz="0" w:space="0" w:color="auto"/>
        <w:right w:val="none" w:sz="0" w:space="0" w:color="auto"/>
      </w:divBdr>
    </w:div>
    <w:div w:id="368798141">
      <w:bodyDiv w:val="1"/>
      <w:marLeft w:val="0"/>
      <w:marRight w:val="0"/>
      <w:marTop w:val="0"/>
      <w:marBottom w:val="0"/>
      <w:divBdr>
        <w:top w:val="none" w:sz="0" w:space="0" w:color="auto"/>
        <w:left w:val="none" w:sz="0" w:space="0" w:color="auto"/>
        <w:bottom w:val="none" w:sz="0" w:space="0" w:color="auto"/>
        <w:right w:val="none" w:sz="0" w:space="0" w:color="auto"/>
      </w:divBdr>
    </w:div>
    <w:div w:id="372198135">
      <w:bodyDiv w:val="1"/>
      <w:marLeft w:val="0"/>
      <w:marRight w:val="0"/>
      <w:marTop w:val="0"/>
      <w:marBottom w:val="0"/>
      <w:divBdr>
        <w:top w:val="none" w:sz="0" w:space="0" w:color="auto"/>
        <w:left w:val="none" w:sz="0" w:space="0" w:color="auto"/>
        <w:bottom w:val="none" w:sz="0" w:space="0" w:color="auto"/>
        <w:right w:val="none" w:sz="0" w:space="0" w:color="auto"/>
      </w:divBdr>
    </w:div>
    <w:div w:id="407577090">
      <w:bodyDiv w:val="1"/>
      <w:marLeft w:val="0"/>
      <w:marRight w:val="0"/>
      <w:marTop w:val="0"/>
      <w:marBottom w:val="0"/>
      <w:divBdr>
        <w:top w:val="none" w:sz="0" w:space="0" w:color="auto"/>
        <w:left w:val="none" w:sz="0" w:space="0" w:color="auto"/>
        <w:bottom w:val="none" w:sz="0" w:space="0" w:color="auto"/>
        <w:right w:val="none" w:sz="0" w:space="0" w:color="auto"/>
      </w:divBdr>
    </w:div>
    <w:div w:id="707265360">
      <w:bodyDiv w:val="1"/>
      <w:marLeft w:val="0"/>
      <w:marRight w:val="0"/>
      <w:marTop w:val="0"/>
      <w:marBottom w:val="0"/>
      <w:divBdr>
        <w:top w:val="none" w:sz="0" w:space="0" w:color="auto"/>
        <w:left w:val="none" w:sz="0" w:space="0" w:color="auto"/>
        <w:bottom w:val="none" w:sz="0" w:space="0" w:color="auto"/>
        <w:right w:val="none" w:sz="0" w:space="0" w:color="auto"/>
      </w:divBdr>
    </w:div>
    <w:div w:id="770856694">
      <w:bodyDiv w:val="1"/>
      <w:marLeft w:val="0"/>
      <w:marRight w:val="0"/>
      <w:marTop w:val="0"/>
      <w:marBottom w:val="0"/>
      <w:divBdr>
        <w:top w:val="none" w:sz="0" w:space="0" w:color="auto"/>
        <w:left w:val="none" w:sz="0" w:space="0" w:color="auto"/>
        <w:bottom w:val="none" w:sz="0" w:space="0" w:color="auto"/>
        <w:right w:val="none" w:sz="0" w:space="0" w:color="auto"/>
      </w:divBdr>
    </w:div>
    <w:div w:id="809909107">
      <w:bodyDiv w:val="1"/>
      <w:marLeft w:val="0"/>
      <w:marRight w:val="0"/>
      <w:marTop w:val="0"/>
      <w:marBottom w:val="0"/>
      <w:divBdr>
        <w:top w:val="none" w:sz="0" w:space="0" w:color="auto"/>
        <w:left w:val="none" w:sz="0" w:space="0" w:color="auto"/>
        <w:bottom w:val="none" w:sz="0" w:space="0" w:color="auto"/>
        <w:right w:val="none" w:sz="0" w:space="0" w:color="auto"/>
      </w:divBdr>
    </w:div>
    <w:div w:id="1001350928">
      <w:bodyDiv w:val="1"/>
      <w:marLeft w:val="0"/>
      <w:marRight w:val="0"/>
      <w:marTop w:val="0"/>
      <w:marBottom w:val="0"/>
      <w:divBdr>
        <w:top w:val="none" w:sz="0" w:space="0" w:color="auto"/>
        <w:left w:val="none" w:sz="0" w:space="0" w:color="auto"/>
        <w:bottom w:val="none" w:sz="0" w:space="0" w:color="auto"/>
        <w:right w:val="none" w:sz="0" w:space="0" w:color="auto"/>
      </w:divBdr>
    </w:div>
    <w:div w:id="1021126398">
      <w:bodyDiv w:val="1"/>
      <w:marLeft w:val="0"/>
      <w:marRight w:val="0"/>
      <w:marTop w:val="0"/>
      <w:marBottom w:val="0"/>
      <w:divBdr>
        <w:top w:val="none" w:sz="0" w:space="0" w:color="auto"/>
        <w:left w:val="none" w:sz="0" w:space="0" w:color="auto"/>
        <w:bottom w:val="none" w:sz="0" w:space="0" w:color="auto"/>
        <w:right w:val="none" w:sz="0" w:space="0" w:color="auto"/>
      </w:divBdr>
    </w:div>
    <w:div w:id="1029838945">
      <w:bodyDiv w:val="1"/>
      <w:marLeft w:val="0"/>
      <w:marRight w:val="0"/>
      <w:marTop w:val="0"/>
      <w:marBottom w:val="0"/>
      <w:divBdr>
        <w:top w:val="none" w:sz="0" w:space="0" w:color="auto"/>
        <w:left w:val="none" w:sz="0" w:space="0" w:color="auto"/>
        <w:bottom w:val="none" w:sz="0" w:space="0" w:color="auto"/>
        <w:right w:val="none" w:sz="0" w:space="0" w:color="auto"/>
      </w:divBdr>
    </w:div>
    <w:div w:id="1788692690">
      <w:bodyDiv w:val="1"/>
      <w:marLeft w:val="0"/>
      <w:marRight w:val="0"/>
      <w:marTop w:val="0"/>
      <w:marBottom w:val="0"/>
      <w:divBdr>
        <w:top w:val="none" w:sz="0" w:space="0" w:color="auto"/>
        <w:left w:val="none" w:sz="0" w:space="0" w:color="auto"/>
        <w:bottom w:val="none" w:sz="0" w:space="0" w:color="auto"/>
        <w:right w:val="none" w:sz="0" w:space="0" w:color="auto"/>
      </w:divBdr>
    </w:div>
    <w:div w:id="2056393737">
      <w:bodyDiv w:val="1"/>
      <w:marLeft w:val="0"/>
      <w:marRight w:val="0"/>
      <w:marTop w:val="0"/>
      <w:marBottom w:val="0"/>
      <w:divBdr>
        <w:top w:val="none" w:sz="0" w:space="0" w:color="auto"/>
        <w:left w:val="none" w:sz="0" w:space="0" w:color="auto"/>
        <w:bottom w:val="none" w:sz="0" w:space="0" w:color="auto"/>
        <w:right w:val="none" w:sz="0" w:space="0" w:color="auto"/>
      </w:divBdr>
    </w:div>
    <w:div w:id="21081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0164027518792662" TargetMode="External"/><Relationship Id="rId26" Type="http://schemas.openxmlformats.org/officeDocument/2006/relationships/hyperlink" Target="https://www.mheducation.co.uk/understanding-health-inequalities-9780335234592-emea-group" TargetMode="External"/><Relationship Id="rId39" Type="http://schemas.openxmlformats.org/officeDocument/2006/relationships/hyperlink" Target="http://www.accessecon.com/Pubs/EB/2021/Volume41/EB-21-V41-I2-P51.pdf" TargetMode="External"/><Relationship Id="rId21" Type="http://schemas.openxmlformats.org/officeDocument/2006/relationships/hyperlink" Target="https://doi.org/10.1037/0033-2909.125.2.276" TargetMode="External"/><Relationship Id="rId34" Type="http://schemas.openxmlformats.org/officeDocument/2006/relationships/hyperlink" Target="https://doi.org/10.1108/09596111211217888" TargetMode="External"/><Relationship Id="rId42" Type="http://schemas.openxmlformats.org/officeDocument/2006/relationships/hyperlink" Target="https://doi.org/10.1016/j.telpol.2019.101856" TargetMode="External"/><Relationship Id="rId47" Type="http://schemas.openxmlformats.org/officeDocument/2006/relationships/hyperlink" Target="https://doi.org/10.1111/1467-9280.00066" TargetMode="External"/><Relationship Id="rId50" Type="http://schemas.openxmlformats.org/officeDocument/2006/relationships/hyperlink" Target="https://doi.org/10.1177/073346489701600106" TargetMode="External"/><Relationship Id="rId55" Type="http://schemas.openxmlformats.org/officeDocument/2006/relationships/hyperlink" Target="https://mics.unicef.org/tool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ookings.edu/research/using-information-and-communication-technology-to-improve-mental-health-in-africa/" TargetMode="External"/><Relationship Id="rId29" Type="http://schemas.openxmlformats.org/officeDocument/2006/relationships/hyperlink" Target="https://doi.org/10.1162/itid.2008.00006" TargetMode="External"/><Relationship Id="rId11" Type="http://schemas.openxmlformats.org/officeDocument/2006/relationships/footer" Target="footer2.xml"/><Relationship Id="rId24" Type="http://schemas.openxmlformats.org/officeDocument/2006/relationships/hyperlink" Target="https://doi.org/10.1046/j.0023-5962.2003.00224.x" TargetMode="External"/><Relationship Id="rId32" Type="http://schemas.openxmlformats.org/officeDocument/2006/relationships/hyperlink" Target="https://doi.org/10.1016/j.joep.2011.05.004" TargetMode="External"/><Relationship Id="rId37" Type="http://schemas.openxmlformats.org/officeDocument/2006/relationships/hyperlink" Target="https://doi.org/10.1093/oep/gpv032" TargetMode="External"/><Relationship Id="rId40" Type="http://schemas.openxmlformats.org/officeDocument/2006/relationships/hyperlink" Target="https://doi.org/10.3389/fpubh.2021.793868" TargetMode="External"/><Relationship Id="rId45" Type="http://schemas.openxmlformats.org/officeDocument/2006/relationships/hyperlink" Target="https://doi.org/10.4324/9781003086482-7" TargetMode="External"/><Relationship Id="rId53" Type="http://schemas.openxmlformats.org/officeDocument/2006/relationships/hyperlink" Target="https://www.unicef.org/drcongo/en/reports/mics-palu-2018" TargetMode="External"/><Relationship Id="rId58" Type="http://schemas.openxmlformats.org/officeDocument/2006/relationships/hyperlink" Target="https://doi.org/10.3389/fpubh.2023.1277789"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07/s10902-011-9256-8" TargetMode="External"/><Relationship Id="rId14" Type="http://schemas.openxmlformats.org/officeDocument/2006/relationships/hyperlink" Target="https://doi.org/10.1257/jep.24.3.207" TargetMode="External"/><Relationship Id="rId22" Type="http://schemas.openxmlformats.org/officeDocument/2006/relationships/hyperlink" Target="https://www.elsevier.com/books/nations-and-households-in-economic-growth/abramovitz/978-0-12-205050-3" TargetMode="External"/><Relationship Id="rId27" Type="http://schemas.openxmlformats.org/officeDocument/2006/relationships/hyperlink" Target="https://doi.org/10.4102/sajems.v21i1.1841" TargetMode="External"/><Relationship Id="rId30" Type="http://schemas.openxmlformats.org/officeDocument/2006/relationships/hyperlink" Target="https://doi.org/10.1016/j.wsif.2011.07.001" TargetMode="External"/><Relationship Id="rId35" Type="http://schemas.openxmlformats.org/officeDocument/2006/relationships/hyperlink" Target="https://doi.org/10.1016/j.techsoc.2023.102238" TargetMode="External"/><Relationship Id="rId43" Type="http://schemas.openxmlformats.org/officeDocument/2006/relationships/hyperlink" Target="https://doi.org/10.1037/0882-7974.15.2.187" TargetMode="External"/><Relationship Id="rId48" Type="http://schemas.openxmlformats.org/officeDocument/2006/relationships/hyperlink" Target="https://doi.org/10.1016/j.foodpol.2017.10.004" TargetMode="External"/><Relationship Id="rId56" Type="http://schemas.openxmlformats.org/officeDocument/2006/relationships/hyperlink" Target="https://doi.org/10.1016/j.bbi.2020.04.028" TargetMode="External"/><Relationship Id="rId8" Type="http://schemas.openxmlformats.org/officeDocument/2006/relationships/header" Target="header1.xml"/><Relationship Id="rId51" Type="http://schemas.openxmlformats.org/officeDocument/2006/relationships/hyperlink" Target="https://doi.org/10.1016/j.socec.2005.11.04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0902-006-9008-3" TargetMode="External"/><Relationship Id="rId25" Type="http://schemas.openxmlformats.org/officeDocument/2006/relationships/hyperlink" Target="https://doi.org/10.25300/MISQ/2016/40.2.07" TargetMode="External"/><Relationship Id="rId33" Type="http://schemas.openxmlformats.org/officeDocument/2006/relationships/hyperlink" Target="https://doi.org/10.1111/sifp.12103" TargetMode="External"/><Relationship Id="rId38" Type="http://schemas.openxmlformats.org/officeDocument/2006/relationships/hyperlink" Target="https://doi.org/10.3917/redp.324.0583" TargetMode="External"/><Relationship Id="rId46" Type="http://schemas.openxmlformats.org/officeDocument/2006/relationships/hyperlink" Target="https://doi.org/10.1108/01443570410510988" TargetMode="External"/><Relationship Id="rId59" Type="http://schemas.openxmlformats.org/officeDocument/2006/relationships/hyperlink" Target="https://doi.org/10.1186/s12939-015-0136-4" TargetMode="External"/><Relationship Id="rId20" Type="http://schemas.openxmlformats.org/officeDocument/2006/relationships/hyperlink" Target="https://doi.org/10.1037/0033-2909.125.2.276" TargetMode="External"/><Relationship Id="rId41" Type="http://schemas.openxmlformats.org/officeDocument/2006/relationships/hyperlink" Target="https://doi.org/10.1016/j.resourpol.2021.101994" TargetMode="External"/><Relationship Id="rId54" Type="http://schemas.openxmlformats.org/officeDocument/2006/relationships/hyperlink" Target="https://www.unicef.org/drc/en/mics-palu-20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902-021-00416-y" TargetMode="External"/><Relationship Id="rId23" Type="http://schemas.openxmlformats.org/officeDocument/2006/relationships/hyperlink" Target="https://doi.org/10.3390/rel1010105" TargetMode="External"/><Relationship Id="rId28" Type="http://schemas.openxmlformats.org/officeDocument/2006/relationships/hyperlink" Target="https://www.gsma.com/mobilefordevelopment/programmes/connected-women/gender-gap/" TargetMode="External"/><Relationship Id="rId36" Type="http://schemas.openxmlformats.org/officeDocument/2006/relationships/hyperlink" Target="https://doi.org/10.1142/S3060901125500188" TargetMode="External"/><Relationship Id="rId49" Type="http://schemas.openxmlformats.org/officeDocument/2006/relationships/hyperlink" Target="https://global.oup.com/academic/product/development-as-freedom-9780198297581" TargetMode="External"/><Relationship Id="rId57" Type="http://schemas.openxmlformats.org/officeDocument/2006/relationships/hyperlink" Target="https://doi.org/10.1037/h0024431" TargetMode="External"/><Relationship Id="rId10" Type="http://schemas.openxmlformats.org/officeDocument/2006/relationships/footer" Target="footer1.xml"/><Relationship Id="rId31" Type="http://schemas.openxmlformats.org/officeDocument/2006/relationships/hyperlink" Target="https://doi.org/10.1109/BigData50022.2020.9378461" TargetMode="External"/><Relationship Id="rId44" Type="http://schemas.openxmlformats.org/officeDocument/2006/relationships/hyperlink" Target="https://researchictafrica.net/after-access-africa-comparative-report/" TargetMode="External"/><Relationship Id="rId52" Type="http://schemas.openxmlformats.org/officeDocument/2006/relationships/hyperlink" Target="https://doi.org/10.1016/j.ijhydene.2015.12.22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F6378-D54D-496E-9FB0-13381BD6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10912</Words>
  <Characters>62205</Characters>
  <Application>Microsoft Office Word</Application>
  <DocSecurity>0</DocSecurity>
  <Lines>518</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dc:creator>
  <cp:keywords/>
  <dc:description/>
  <cp:lastModifiedBy>SDI 1022</cp:lastModifiedBy>
  <cp:revision>26</cp:revision>
  <dcterms:created xsi:type="dcterms:W3CDTF">2025-12-10T13:13:00Z</dcterms:created>
  <dcterms:modified xsi:type="dcterms:W3CDTF">2025-12-29T05:43:00Z</dcterms:modified>
</cp:coreProperties>
</file>