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907AA" w14:textId="4EFBE804" w:rsidR="008F54E0" w:rsidRPr="00D60AB7" w:rsidRDefault="00277143" w:rsidP="0059013B">
      <w:pPr>
        <w:rPr>
          <w:b/>
          <w:bCs/>
        </w:rPr>
      </w:pPr>
      <w:r>
        <w:rPr>
          <w:b/>
          <w:bCs/>
        </w:rPr>
        <w:t>Experimental validation of a COMSOL Multiphysics model of hygrothermal transfer in a bioclimatic building with a domed roof</w:t>
      </w:r>
      <w:r w:rsidR="008F54E0">
        <w:rPr>
          <w:b/>
          <w:bCs/>
        </w:rPr>
        <w:t xml:space="preserve">  </w:t>
      </w:r>
    </w:p>
    <w:p w14:paraId="38927C95" w14:textId="77777777" w:rsidR="0059013B" w:rsidRPr="0059013B" w:rsidRDefault="0059013B" w:rsidP="0059013B"/>
    <w:p w14:paraId="68F544EB" w14:textId="5BF35D23" w:rsidR="003669FF" w:rsidRDefault="00277143" w:rsidP="00277143">
      <w:pPr>
        <w:pStyle w:val="Heading1"/>
        <w:numPr>
          <w:ilvl w:val="0"/>
          <w:numId w:val="0"/>
        </w:numPr>
        <w:ind w:left="720" w:hanging="720"/>
      </w:pPr>
      <w:r w:rsidRPr="00277143">
        <w:t>Abstract</w:t>
      </w:r>
    </w:p>
    <w:p w14:paraId="05BC3119" w14:textId="18F131EF" w:rsidR="003669FF" w:rsidRDefault="00277143" w:rsidP="003669FF">
      <w:r>
        <w:t>The building sector is one of the most energy-intensive and has the most impact on the environment, due to the use of cement for the manufacture of cinder blocks and concrete. Earth-based materials, thanks to their good thermal inertia, combined with a good choice of roof shape, such as domed roofs, are an alternative for reducing energy consumption and improving thermal comfort. To highlight the hygrothermal performance of earthen buildings with domed roofs, numerical modelling and simulation are used.</w:t>
      </w:r>
      <w:r w:rsidR="00581C6A">
        <w:t xml:space="preserve"> </w:t>
      </w:r>
      <w:r w:rsidRPr="007B323E">
        <w:t>Modeling is a tool that allows to predict physical phenomena in the building and the modeler must ensure the model's ability to predict them accurately before any simulation. The objective of this study is to experimentally validate a numerical model describing the hygrothermal transfers in an earthen building built with a hemispherical dome roof. The numerical model is implemented in the Comsol Multiphysics software. The meteorological data of the site, the air temperature, the relative humidity of the indoor environment and the temperatures of the interior and exterior surfaces of the building walls are measured. The data acquisition system consists of thermocouples, solarimeters and moisture meters, and this data is processed with Excel and Origin Pro software.</w:t>
      </w:r>
      <w:r w:rsidR="008E60CC">
        <w:t xml:space="preserve"> </w:t>
      </w:r>
      <w:r>
        <w:t>Comparison of the simulated data and the measured data shows good agreement. The evaluation of the validation indicators shows that the NMBE values are between -5.63% and 0.3%, the CVRMSE between 0.75% and 7.42% and R2 between 76% and 96%. These values meet the limits recommended by ASHRAE Guideline 14 and show that the model can be used to reliably simulate internal and external thermal variations in the building while highlighting the effects of thermal inertia in the building walls. This research thus proposes a validated model that can be used in future parametric studies and for the optimization of the thermal performance of buildings.</w:t>
      </w:r>
      <w:r w:rsidR="007E156F">
        <w:t xml:space="preserve"> </w:t>
      </w:r>
      <w:r w:rsidR="004027E2">
        <w:t xml:space="preserve"> </w:t>
      </w:r>
    </w:p>
    <w:p w14:paraId="25E5AD26" w14:textId="78AEB6CE" w:rsidR="00B05B33" w:rsidRDefault="00277143" w:rsidP="003669FF">
      <w:r w:rsidRPr="00325399">
        <w:rPr>
          <w:b/>
          <w:bCs/>
        </w:rPr>
        <w:t>Keywords</w:t>
      </w:r>
      <w:r>
        <w:rPr>
          <w:b/>
          <w:bCs/>
        </w:rPr>
        <w:t xml:space="preserve"> </w:t>
      </w:r>
      <w:r>
        <w:t>:</w:t>
      </w:r>
      <w:r w:rsidR="00325399">
        <w:t xml:space="preserve"> </w:t>
      </w:r>
      <w:r>
        <w:t>Thermal inertia; thermal comfort; hygrothermal performance; modeling; numerical simulation; Comsol Multiphysics.</w:t>
      </w:r>
      <w:r w:rsidR="00BC6B60">
        <w:t xml:space="preserve"> </w:t>
      </w:r>
    </w:p>
    <w:p w14:paraId="2C3ECAC4" w14:textId="0AD823D3" w:rsidR="00E247A8" w:rsidRPr="003669FF" w:rsidRDefault="00E247A8" w:rsidP="003669FF"/>
    <w:p w14:paraId="130E4CA4" w14:textId="6F06AF8E" w:rsidR="006116FA" w:rsidRDefault="003669FF" w:rsidP="005638E2">
      <w:pPr>
        <w:pStyle w:val="Heading1"/>
      </w:pPr>
      <w:r w:rsidRPr="006229B8">
        <w:t>I</w:t>
      </w:r>
      <w:r w:rsidR="00CE2A88">
        <w:t xml:space="preserve">ntroduction </w:t>
      </w:r>
      <w:r w:rsidRPr="006229B8">
        <w:t xml:space="preserve"> </w:t>
      </w:r>
    </w:p>
    <w:p w14:paraId="304DC6F4" w14:textId="740B9BD0" w:rsidR="00D60522" w:rsidRDefault="00277143" w:rsidP="00D60522">
      <w:pPr>
        <w:tabs>
          <w:tab w:val="left" w:pos="3256"/>
        </w:tabs>
        <w:rPr>
          <w:rFonts w:cs="Times New Roman"/>
        </w:rPr>
      </w:pPr>
      <w:r w:rsidRPr="00C96F66">
        <w:rPr>
          <w:rFonts w:cs="Times New Roman"/>
        </w:rPr>
        <w:t>Burkina Faso is a Sahelian country characterized by high temperatures (up to 45°C) whose built building models, modeled on Western models, require cooling systems resulting in high energy consumption. Energy consumption in terms of electricity for air conditioning alone represents 30 to 70% of the total consumption of the population</w:t>
      </w:r>
      <w:r>
        <w:rPr>
          <w:rFonts w:cs="Times New Roman"/>
          <w:b/>
          <w:color w:val="FF0000"/>
        </w:rPr>
        <w:t xml:space="preserve"> [1].</w:t>
      </w:r>
      <w:r w:rsidRPr="00C96F66">
        <w:rPr>
          <w:rFonts w:cs="Times New Roman"/>
        </w:rPr>
        <w:t xml:space="preserve"> The main reason for this increase in energy consumption is the search for comfort, a priori thermal comfort in indoor housing.</w:t>
      </w:r>
      <w:r w:rsidR="00D60522">
        <w:rPr>
          <w:rFonts w:cs="Times New Roman"/>
        </w:rPr>
        <w:t xml:space="preserve"> </w:t>
      </w:r>
    </w:p>
    <w:p w14:paraId="797E7D4A" w14:textId="77777777" w:rsidR="00277143" w:rsidRPr="00E247A8" w:rsidRDefault="00277143" w:rsidP="005F666C">
      <w:pPr>
        <w:rPr>
          <w:lang w:eastAsia="fr-FR"/>
        </w:rPr>
      </w:pPr>
      <w:r>
        <w:rPr>
          <w:rFonts w:cs="Times New Roman"/>
        </w:rPr>
        <w:t xml:space="preserve">Taking thermal comfort into account in the design of buildings is important not only for the quality of the interior environments, but also for the quantity of energy to be supplied for the ambient equipment </w:t>
      </w:r>
      <w:r w:rsidRPr="00B41C4B">
        <w:rPr>
          <w:rFonts w:cs="Times New Roman"/>
          <w:b/>
          <w:color w:val="FF0000"/>
        </w:rPr>
        <w:t>[2].</w:t>
      </w:r>
      <w:r>
        <w:rPr>
          <w:rFonts w:cs="Times New Roman"/>
        </w:rPr>
        <w:t xml:space="preserve"> One of the conditions for achieving thermal comfort in the home is the use of bio-based materials associated with good bioclimatic construction </w:t>
      </w:r>
      <w:r w:rsidRPr="000868E4">
        <w:rPr>
          <w:rFonts w:cs="Times New Roman"/>
          <w:b/>
          <w:bCs/>
          <w:color w:val="EE0000"/>
        </w:rPr>
        <w:t>[3].</w:t>
      </w:r>
      <w:r>
        <w:rPr>
          <w:rFonts w:cs="Times New Roman"/>
        </w:rPr>
        <w:t xml:space="preserve">  It is therefore imperative to find construction techniques adapted to the Sahelian context by making the best use of the available local resources. A good combination of bio-based materials, the shape of the envelope and the shape of the roof could help improve indoor thermal comfort.</w:t>
      </w:r>
      <w:r w:rsidR="00D60522">
        <w:rPr>
          <w:rFonts w:cs="Times New Roman"/>
        </w:rPr>
        <w:t xml:space="preserve"> </w:t>
      </w:r>
      <w:r>
        <w:rPr>
          <w:rFonts w:cs="Times New Roman"/>
        </w:rPr>
        <w:t xml:space="preserve">According to a study conducted by </w:t>
      </w:r>
      <w:r w:rsidRPr="00811D43">
        <w:rPr>
          <w:rFonts w:cs="Times New Roman"/>
          <w:b/>
          <w:color w:val="FF0000"/>
        </w:rPr>
        <w:t>[4],</w:t>
      </w:r>
      <w:r>
        <w:rPr>
          <w:rFonts w:cs="Times New Roman"/>
        </w:rPr>
        <w:t xml:space="preserve"> thermal comfort can be achieved by a judicious choice of building </w:t>
      </w:r>
      <w:r>
        <w:rPr>
          <w:rFonts w:cs="Times New Roman"/>
        </w:rPr>
        <w:lastRenderedPageBreak/>
        <w:t xml:space="preserve">materials. Earth materials are an alternative to modern materials. </w:t>
      </w:r>
      <w:r w:rsidRPr="00811D43">
        <w:rPr>
          <w:rFonts w:cs="Times New Roman"/>
          <w:b/>
          <w:color w:val="FF0000"/>
        </w:rPr>
        <w:t>[5]</w:t>
      </w:r>
      <w:r>
        <w:rPr>
          <w:rFonts w:cs="Times New Roman"/>
          <w:bCs/>
        </w:rPr>
        <w:t xml:space="preserve">, </w:t>
      </w:r>
      <w:r w:rsidRPr="00811D43">
        <w:rPr>
          <w:rFonts w:cs="Times New Roman"/>
          <w:b/>
          <w:color w:val="FF0000"/>
        </w:rPr>
        <w:t>[6]</w:t>
      </w:r>
      <w:r>
        <w:rPr>
          <w:rFonts w:cs="Times New Roman"/>
          <w:bCs/>
        </w:rPr>
        <w:t xml:space="preserve">, </w:t>
      </w:r>
      <w:r w:rsidRPr="00811D43">
        <w:rPr>
          <w:rFonts w:cs="Times New Roman"/>
          <w:b/>
          <w:color w:val="FF0000"/>
        </w:rPr>
        <w:t>[7]</w:t>
      </w:r>
      <w:r>
        <w:rPr>
          <w:rFonts w:cs="Times New Roman"/>
          <w:bCs/>
        </w:rPr>
        <w:t xml:space="preserve"> have shown in their work that buildings constructed with local materials (adobe, compressed earth block, cut laterite block) have better thermal performance than those built with materials such as cement block. </w:t>
      </w:r>
      <w:r>
        <w:t xml:space="preserve">The roof is responsible for 50% of cooling needs in countries with hot climates </w:t>
      </w:r>
      <w:r w:rsidRPr="008633C9">
        <w:rPr>
          <w:b/>
          <w:bCs/>
          <w:color w:val="EE0000"/>
        </w:rPr>
        <w:t xml:space="preserve">[8] </w:t>
      </w:r>
      <w:r>
        <w:rPr>
          <w:b/>
          <w:color w:val="FF0000"/>
        </w:rPr>
        <w:fldChar w:fldCharType="begin"/>
      </w:r>
      <w:r>
        <w:rPr>
          <w:b/>
          <w:color w:val="FF0000"/>
        </w:rPr>
        <w:instrText xml:space="preserve"> ADDIN CSL_CITATION {"citationItems":[{"id":"ITEM-1","itemData":{"DOI":"10.1016/j.enbuild.2012.03.021","ISSN":"0378-7788","author":[{"dropping-particle":"","family":"Toguyeni","given":"David Y K","non-dropping-particle":"","parse-names":false,"suffix":""},{"dropping-particle":"","family":"Coulibaly","given":"Ousmane","non-dropping-particle":"","parse-names":false,"suffix":""},{"dropping-particle":"","family":"Ouedraogo","given":"Abdoulaye","non-dropping-particle":"","parse-names":false,"suffix":""},{"droppi </w:instrText>
      </w:r>
      <w:r>
        <w:rPr>
          <w:b/>
          <w:color w:val="FF0000"/>
        </w:rPr>
        <w:fldChar w:fldCharType="end"/>
      </w:r>
      <w:r>
        <w:t>.</w:t>
      </w:r>
      <w:r w:rsidR="00D60522">
        <w:t xml:space="preserve"> </w:t>
      </w:r>
      <w:r>
        <w:t xml:space="preserve">Consideration must be given to reducing the cooling needs generated by the roof and improving indoor comfort in countries with hot climates. </w:t>
      </w:r>
      <w:r>
        <w:rPr>
          <w:rFonts w:cs="Times New Roman"/>
        </w:rPr>
        <w:t xml:space="preserve">Bioclimatic buildings with domed roofs are often built in the Middle East and in some North African countries for their ability to limit the spread of heat. Buildings with domed roofs are rarely or even non-existent in the Sahelian zone. These types of buildings have been the subject of several studies in order to highlight their thermal and solar performance. Victor Gomez-Munoz et al. </w:t>
      </w:r>
      <w:r w:rsidRPr="00811D43">
        <w:rPr>
          <w:rFonts w:cs="Times New Roman"/>
          <w:b/>
          <w:color w:val="FF0000"/>
        </w:rPr>
        <w:t xml:space="preserve">[9] </w:t>
      </w:r>
      <w:r>
        <w:rPr>
          <w:rFonts w:eastAsia="Calibri" w:cs="Times New Roman"/>
          <w:kern w:val="0"/>
          <w14:ligatures w14:val="none"/>
        </w:rPr>
        <w:t>have, in their study, evaluated the thermal performance and the instantaneous effect of self-shading of a hemispherical vaulted roof.</w:t>
      </w:r>
      <w:r w:rsidR="00D60522">
        <w:rPr>
          <w:rFonts w:eastAsia="Calibri" w:cs="Times New Roman"/>
          <w:kern w:val="0"/>
          <w14:ligatures w14:val="none"/>
        </w:rPr>
        <w:t xml:space="preserve"> </w:t>
      </w:r>
      <w:r w:rsidRPr="0098264A">
        <w:rPr>
          <w:rFonts w:eastAsia="Calibri" w:cs="Times New Roman"/>
          <w:kern w:val="0"/>
          <w14:ligatures w14:val="none"/>
        </w:rPr>
        <w:t xml:space="preserve">The results obtained were compared to the solar flux received by the flat roof of a low-cost modern housing in Mexico. They found that the hemispherical vault receives about 35% less energy than flat roofs, in addition to having other advantages, such as a higher ceiling height and ventilation possibilities. The Sahelian zone is located in a much sunny area and domed roofs could contribute, through their self-shading properties, to reducing the amount of heat absorbed by them. The maximum temperature of the indoor air can then be decreased, as shown by </w:t>
      </w:r>
      <w:r>
        <w:rPr>
          <w:rFonts w:cs="Times New Roman"/>
        </w:rPr>
        <w:t xml:space="preserve">Ahmadreza K. Faghib et </w:t>
      </w:r>
      <w:r w:rsidRPr="006C457D">
        <w:rPr>
          <w:rFonts w:cs="Times New Roman"/>
          <w:i/>
          <w:iCs/>
        </w:rPr>
        <w:t>al</w:t>
      </w:r>
      <w:r>
        <w:rPr>
          <w:rFonts w:cs="Times New Roman"/>
        </w:rPr>
        <w:t xml:space="preserve">., 2011 </w:t>
      </w:r>
      <w:r w:rsidRPr="00811D43">
        <w:rPr>
          <w:rFonts w:cs="Times New Roman"/>
          <w:b/>
          <w:color w:val="FF0000"/>
        </w:rPr>
        <w:t>[10].</w:t>
      </w:r>
      <w:r>
        <w:rPr>
          <w:rFonts w:cs="Times New Roman"/>
        </w:rPr>
        <w:t xml:space="preserve"> They studied the thermal performance of domed roofs to determine how they can help lower maximum air temperatures inside the building during warm seasons.</w:t>
      </w:r>
      <w:r w:rsidR="00D60522">
        <w:rPr>
          <w:rFonts w:cs="Times New Roman"/>
        </w:rPr>
        <w:t xml:space="preserve"> </w:t>
      </w:r>
      <w:r>
        <w:rPr>
          <w:rFonts w:cs="Times New Roman"/>
        </w:rPr>
        <w:t xml:space="preserve">The results of the study show that the performance of buildings with domed roofs is better than that of buildings with flat roofs. </w:t>
      </w:r>
      <w:r>
        <w:rPr>
          <w:lang w:eastAsia="fr-FR"/>
        </w:rPr>
        <w:t xml:space="preserve">Ali Heidari et </w:t>
      </w:r>
      <w:r w:rsidRPr="00B81C16">
        <w:rPr>
          <w:i/>
          <w:iCs/>
          <w:lang w:eastAsia="fr-FR"/>
        </w:rPr>
        <w:t>al.</w:t>
      </w:r>
      <w:r>
        <w:rPr>
          <w:lang w:eastAsia="fr-FR"/>
        </w:rPr>
        <w:t xml:space="preserve">, 2023 </w:t>
      </w:r>
      <w:r w:rsidRPr="00811D43">
        <w:rPr>
          <w:rFonts w:cs="Times New Roman"/>
          <w:b/>
          <w:color w:val="FF0000"/>
        </w:rPr>
        <w:t>[11],</w:t>
      </w:r>
      <w:r>
        <w:rPr>
          <w:lang w:eastAsia="fr-FR"/>
        </w:rPr>
        <w:t xml:space="preserve"> used Design Builder software to model the thermal performance of three building models with a domed roof, a flat roof, and a pitched roof, respectively. In their simulation, they compared the thermal performance of the three types of buildings. The results show that buildings with domed roofs are more suitable for controlling indoor air temperature during warm periods compared to buildings with flat roofs and pitched roofs. </w:t>
      </w:r>
      <w:r>
        <w:rPr>
          <w:rFonts w:cs="Times New Roman"/>
        </w:rPr>
        <w:t xml:space="preserve">Kaboré A. et </w:t>
      </w:r>
      <w:r w:rsidRPr="00642F83">
        <w:rPr>
          <w:rFonts w:cs="Times New Roman"/>
          <w:i/>
          <w:iCs/>
        </w:rPr>
        <w:t>al</w:t>
      </w:r>
      <w:r>
        <w:rPr>
          <w:rFonts w:cs="Times New Roman"/>
        </w:rPr>
        <w:t xml:space="preserve">., 2024 </w:t>
      </w:r>
      <w:r w:rsidRPr="00811D43">
        <w:rPr>
          <w:rFonts w:cs="Times New Roman"/>
          <w:b/>
          <w:color w:val="FF0000"/>
        </w:rPr>
        <w:t>[12]</w:t>
      </w:r>
      <w:r>
        <w:rPr>
          <w:rFonts w:cs="Times New Roman"/>
        </w:rPr>
        <w:t xml:space="preserve"> conducted an experimental study of the hygrothermal behavior of a prototype bioclimatic building with a domed roof.</w:t>
      </w:r>
      <w:r w:rsidR="007C740D">
        <w:rPr>
          <w:rFonts w:cs="Times New Roman"/>
        </w:rPr>
        <w:t xml:space="preserve"> </w:t>
      </w:r>
      <w:r>
        <w:rPr>
          <w:rFonts w:cs="Times New Roman"/>
        </w:rPr>
        <w:t xml:space="preserve">Over three climatic seasons in Burkina Faso, they measured the temperature and humidity of the outdoor air and the indoor air of the building, respectively. The results found show that the building with a domed roof allows a better reduction in the temperature of the outside air than buildings built with horizontal or sloping flat roofs. To see the influence of the earthen materials used for the construction of the bioclimatic building on the reduction of variations in the air temperatures of the outdoor environment, KABORE Arouna et </w:t>
      </w:r>
      <w:r w:rsidRPr="00642F83">
        <w:rPr>
          <w:rFonts w:cs="Times New Roman"/>
          <w:i/>
          <w:iCs/>
        </w:rPr>
        <w:t>al.</w:t>
      </w:r>
      <w:r>
        <w:rPr>
          <w:rFonts w:cs="Times New Roman"/>
        </w:rPr>
        <w:t xml:space="preserve">, 2025 </w:t>
      </w:r>
      <w:r w:rsidRPr="00811D43">
        <w:rPr>
          <w:rFonts w:cs="Times New Roman"/>
          <w:b/>
          <w:color w:val="FF0000"/>
        </w:rPr>
        <w:t>[13],</w:t>
      </w:r>
      <w:r>
        <w:rPr>
          <w:rFonts w:cs="Times New Roman"/>
          <w:bCs/>
        </w:rPr>
        <w:t xml:space="preserve"> in another experimental study, studied the thermal performance of the walls and the domed roof. The results found show that the reduction in the air temperature of the outdoor environment is explained by the good thermal inertia of the walls and roof of the bioclimatic building.</w:t>
      </w:r>
      <w:r w:rsidR="008176AB">
        <w:rPr>
          <w:rFonts w:cs="Times New Roman"/>
          <w:bCs/>
        </w:rPr>
        <w:t xml:space="preserve"> </w:t>
      </w:r>
      <w:r>
        <w:rPr>
          <w:rFonts w:cs="Times New Roman"/>
        </w:rPr>
        <w:t xml:space="preserve">In addition to architectural solutions, the thermal performance of a building can be improved by a good control of thermal, water and air exchanges in the building.  </w:t>
      </w:r>
    </w:p>
    <w:p w14:paraId="05B90B75" w14:textId="447412D7" w:rsidR="004E63C2" w:rsidRDefault="00277143" w:rsidP="004E63C2">
      <w:r>
        <w:t>The thermal and hygrometric performance of a building depends largely on the exchange of heat and humidity between its walls and the environment. Modeling these transfers is an essential tool for predicting the thermal behavior of a building and guiding design choices. The modeling will consist of writing the set of relationships (equations) translating the physical phenomena (hygrothermal) for spatial and temporal discretizations.</w:t>
      </w:r>
      <w:r w:rsidR="00F32E91">
        <w:t xml:space="preserve"> </w:t>
      </w:r>
      <w:r w:rsidR="00DB33E1">
        <w:t xml:space="preserve">When the building has irregular and complex shapes such as the domed roof, attention must be paid to the method of solving the equations that translate the mathematical models. The most suitable numerical solution method is the finite element method. </w:t>
      </w:r>
      <w:r w:rsidR="00DB33E1" w:rsidRPr="002430E0">
        <w:rPr>
          <w:rFonts w:eastAsia="Times New Roman" w:cs="Times New Roman"/>
          <w:szCs w:val="24"/>
          <w:lang w:eastAsia="fr-FR"/>
        </w:rPr>
        <w:t xml:space="preserve">The Comsol Multiphysics Software </w:t>
      </w:r>
      <w:r w:rsidR="00DB33E1" w:rsidRPr="00811D43">
        <w:rPr>
          <w:rFonts w:cs="Times New Roman"/>
          <w:b/>
          <w:color w:val="FF0000"/>
        </w:rPr>
        <w:t xml:space="preserve">[14] </w:t>
      </w:r>
      <w:r w:rsidR="00DB33E1" w:rsidRPr="002430E0">
        <w:rPr>
          <w:rFonts w:eastAsia="Times New Roman" w:cs="Times New Roman"/>
          <w:szCs w:val="24"/>
          <w:lang w:eastAsia="fr-FR"/>
        </w:rPr>
        <w:t xml:space="preserve">is a </w:t>
      </w:r>
      <w:r w:rsidR="00DB33E1" w:rsidRPr="002430E0">
        <w:rPr>
          <w:rFonts w:eastAsia="Times New Roman" w:cs="Times New Roman"/>
          <w:szCs w:val="24"/>
          <w:lang w:eastAsia="fr-FR"/>
        </w:rPr>
        <w:lastRenderedPageBreak/>
        <w:t>numerical simulation software based on the finite element method. One of the advantages of Comsol Software is its ability to couple several thermally processed physical phenomena such as the coupled transfer of heat and moisture in building materials, the coupled transfer of heat and mass flow in humid air, etc.</w:t>
      </w:r>
      <w:r w:rsidR="00DB33E1">
        <w:t xml:space="preserve"> Several studies have been carried out using the </w:t>
      </w:r>
      <w:r w:rsidR="00DB33E1" w:rsidRPr="002430E0">
        <w:rPr>
          <w:rFonts w:eastAsia="Times New Roman" w:cs="Times New Roman"/>
          <w:szCs w:val="24"/>
          <w:lang w:eastAsia="fr-FR"/>
        </w:rPr>
        <w:t xml:space="preserve">Comsol Multiphysics software. Recent studies show the ability of Comsol Multiphysics Software to faithfully translate physical interactions in the building </w:t>
      </w:r>
      <w:r w:rsidR="00DB33E1" w:rsidRPr="004E5124">
        <w:rPr>
          <w:rFonts w:eastAsia="Times New Roman" w:cs="Times New Roman"/>
          <w:b/>
          <w:bCs/>
          <w:color w:val="EE0000"/>
          <w:szCs w:val="24"/>
          <w:lang w:eastAsia="fr-FR"/>
        </w:rPr>
        <w:t>[15]</w:t>
      </w:r>
      <w:r w:rsidR="00DB33E1">
        <w:rPr>
          <w:rFonts w:eastAsia="Times New Roman" w:cs="Times New Roman"/>
          <w:szCs w:val="24"/>
          <w:lang w:eastAsia="fr-FR"/>
        </w:rPr>
        <w:t xml:space="preserve">, </w:t>
      </w:r>
      <w:r w:rsidR="00DB33E1" w:rsidRPr="004E5124">
        <w:rPr>
          <w:rFonts w:eastAsia="Times New Roman" w:cs="Times New Roman"/>
          <w:b/>
          <w:bCs/>
          <w:color w:val="EE0000"/>
          <w:szCs w:val="24"/>
          <w:lang w:eastAsia="fr-FR"/>
        </w:rPr>
        <w:t>[16]</w:t>
      </w:r>
      <w:r w:rsidR="00DB33E1">
        <w:rPr>
          <w:rFonts w:eastAsia="Times New Roman" w:cs="Times New Roman"/>
          <w:szCs w:val="24"/>
          <w:lang w:eastAsia="fr-FR"/>
        </w:rPr>
        <w:t>.</w:t>
      </w:r>
      <w:r w:rsidR="00873979">
        <w:rPr>
          <w:rFonts w:eastAsia="Times New Roman" w:cs="Times New Roman"/>
          <w:szCs w:val="24"/>
          <w:lang w:eastAsia="fr-FR"/>
        </w:rPr>
        <w:t xml:space="preserve"> </w:t>
      </w:r>
    </w:p>
    <w:p w14:paraId="7FC43008" w14:textId="4AE040FD" w:rsidR="006116FA" w:rsidRDefault="00DB33E1" w:rsidP="003669FF">
      <w:r>
        <w:t>This study is part of this approach. It aims to validate a numerical model describing the coupled heat and moisture transfers in a raw earth building with a hemispherical dome roof. The model is compared with experimental measurements taken in situ, in order to evaluate its ability to reproduce variations in temperature and relative humidity inside the building. This validation is a key step before any use of the model in parametric studies or predictive simulations.</w:t>
      </w:r>
    </w:p>
    <w:p w14:paraId="4355A725" w14:textId="77777777" w:rsidR="00DB33E1" w:rsidRDefault="00DB33E1" w:rsidP="00DB33E1">
      <w:pPr>
        <w:pStyle w:val="Heading1"/>
        <w:tabs>
          <w:tab w:val="num" w:pos="720"/>
        </w:tabs>
      </w:pPr>
      <w:r>
        <w:t>Materials and methods</w:t>
      </w:r>
    </w:p>
    <w:p w14:paraId="63FE72FD" w14:textId="4E8E5DB8" w:rsidR="00AD018A" w:rsidRDefault="00546424" w:rsidP="00546424">
      <w:pPr>
        <w:pStyle w:val="Heading2"/>
      </w:pPr>
      <w:r>
        <w:t xml:space="preserve">             </w:t>
      </w:r>
      <w:r w:rsidR="00986658">
        <w:t xml:space="preserve">II.1. </w:t>
      </w:r>
      <w:r w:rsidR="00DB33E1">
        <w:t>Experimental design and measurement protocol</w:t>
      </w:r>
    </w:p>
    <w:p w14:paraId="7BCC949C" w14:textId="6ABC1006" w:rsidR="009B0EED" w:rsidRDefault="00DB33E1" w:rsidP="009B0EED">
      <w:pPr>
        <w:rPr>
          <w:rFonts w:eastAsia="Calibri" w:cs="Times New Roman"/>
        </w:rPr>
      </w:pPr>
      <w:r>
        <w:t xml:space="preserve">The experimental design used in this study is identical to the one presented in detail in </w:t>
      </w:r>
      <w:r w:rsidRPr="009B0EED">
        <w:rPr>
          <w:b/>
          <w:bCs/>
          <w:color w:val="FF0000"/>
        </w:rPr>
        <w:t xml:space="preserve">[12] </w:t>
      </w:r>
      <w:r w:rsidRPr="001E77B2">
        <w:t xml:space="preserve">(Kaboré et </w:t>
      </w:r>
      <w:r w:rsidRPr="00E375A8">
        <w:rPr>
          <w:i/>
          <w:iCs/>
        </w:rPr>
        <w:t>al.</w:t>
      </w:r>
      <w:r w:rsidRPr="001E77B2">
        <w:t>, 2024) (</w:t>
      </w:r>
      <w:r w:rsidRPr="00BF462C">
        <w:rPr>
          <w:b/>
          <w:bCs/>
        </w:rPr>
        <w:t xml:space="preserve">Figure 1 </w:t>
      </w:r>
      <w:r w:rsidRPr="00B306F7">
        <w:t>and</w:t>
      </w:r>
      <w:r>
        <w:rPr>
          <w:b/>
          <w:bCs/>
        </w:rPr>
        <w:t xml:space="preserve"> Figure 2</w:t>
      </w:r>
      <w:r>
        <w:t xml:space="preserve">). It is a bioclimatic building </w:t>
      </w:r>
      <w:r w:rsidRPr="00DC0145">
        <w:rPr>
          <w:rFonts w:eastAsia="Calibri" w:cs="Times New Roman"/>
        </w:rPr>
        <w:t>built following the construction technique of the Nubian vault and from modern construction techniques, using modern materials such as cement, plastic sheeting, paint, etc. Local materials are used for 90% and 10% modern materials. The objective is to ensure the durability of the building's structure. The walls are octagonal in shape and the roof is domed (semi-hemispherical vault).  The walls and domed roof are built with adobe bricks (composed of clay earth and Kenaf fibres). The interior volume of the housing is 20.66 m3, i.e. 6.66 m3 for the interior space of the dome and 14 m3 for the interior space of the walls.</w:t>
      </w:r>
      <w:r w:rsidR="007E7280">
        <w:rPr>
          <w:rFonts w:eastAsia="Calibri" w:cs="Times New Roman"/>
        </w:rPr>
        <w:t xml:space="preserve"> </w:t>
      </w:r>
      <w:r>
        <w:rPr>
          <w:rFonts w:eastAsia="Calibri" w:cs="Times New Roman"/>
        </w:rPr>
        <w:t>Type K and J thermocouples were installed on the interior and exterior walls of the eight (08) walls as well as on some points of the dome for surface temperature measurements. To measure the temperatures of the outdoor and indoor environments, three J-type thermocouples are placed at a minimum height of 1.5 m from the ground. The different thermocouples are connected to a data acquisition module consisting respectively of two Dataloggers, a GL220 Midi-logger Datalogger of the brand "GRAPHEC Corporation", with 10 channels and a Midi-Logger GL840 Datalogger of the brand "GRAPHEC Corporation", with 20 channels.  The humidity of the air in the outdoor and indoor environments is measured using two moisture meters, autonomous and independent of each other, and placed at a minimum height of 1.5 m from the ground. Dataloggers are tuned according to the different types of thermocouple, type K or J. The Dataloggers and moisture meters, set to 5-minute time steps, are launched simultaneously to ensure that the different data are taken at the same time. At the end of the measurement period (from 23/04/2024 to 05/05/2024), the data is retrieved in CSV format with USB sticks, then pre-processed with Excel and finally permanently processed with the Origin Pro software.</w:t>
      </w:r>
    </w:p>
    <w:p w14:paraId="68C912F3" w14:textId="77777777" w:rsidR="00BF462C" w:rsidRDefault="00BF462C" w:rsidP="009B0EED">
      <w:pPr>
        <w:rPr>
          <w:rFonts w:eastAsia="Calibr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462C" w14:paraId="15EA74E4" w14:textId="77777777" w:rsidTr="000074D3">
        <w:trPr>
          <w:trHeight w:val="299"/>
          <w:jc w:val="center"/>
        </w:trPr>
        <w:tc>
          <w:tcPr>
            <w:tcW w:w="4531" w:type="dxa"/>
            <w:vAlign w:val="center"/>
          </w:tcPr>
          <w:p w14:paraId="729FF6C8" w14:textId="66427FA2" w:rsidR="00BF462C" w:rsidRPr="00BF462C" w:rsidRDefault="00BF462C" w:rsidP="00BF462C">
            <w:pPr>
              <w:keepNext/>
              <w:jc w:val="center"/>
            </w:pPr>
            <w:r w:rsidRPr="00BF462C">
              <w:rPr>
                <w:rFonts w:eastAsia="Calibri" w:cs="Times New Roman"/>
                <w:noProof/>
              </w:rPr>
              <w:lastRenderedPageBreak/>
              <w:drawing>
                <wp:inline distT="0" distB="0" distL="0" distR="0" wp14:anchorId="66C3B781" wp14:editId="61AC9DF5">
                  <wp:extent cx="1794933" cy="2072587"/>
                  <wp:effectExtent l="0" t="0" r="0" b="4445"/>
                  <wp:docPr id="2036634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34209" name=""/>
                          <pic:cNvPicPr/>
                        </pic:nvPicPr>
                        <pic:blipFill>
                          <a:blip r:embed="rId8"/>
                          <a:stretch>
                            <a:fillRect/>
                          </a:stretch>
                        </pic:blipFill>
                        <pic:spPr>
                          <a:xfrm>
                            <a:off x="0" y="0"/>
                            <a:ext cx="1825280" cy="2107629"/>
                          </a:xfrm>
                          <a:prstGeom prst="rect">
                            <a:avLst/>
                          </a:prstGeom>
                        </pic:spPr>
                      </pic:pic>
                    </a:graphicData>
                  </a:graphic>
                </wp:inline>
              </w:drawing>
            </w:r>
          </w:p>
        </w:tc>
        <w:tc>
          <w:tcPr>
            <w:tcW w:w="4531" w:type="dxa"/>
            <w:vAlign w:val="center"/>
          </w:tcPr>
          <w:p w14:paraId="51BB34EE" w14:textId="135835A3" w:rsidR="00BF462C" w:rsidRDefault="00B306F7" w:rsidP="00BF462C">
            <w:pPr>
              <w:jc w:val="center"/>
              <w:rPr>
                <w:rFonts w:eastAsia="Calibri" w:cs="Times New Roman"/>
              </w:rPr>
            </w:pPr>
            <w:r w:rsidRPr="00B306F7">
              <w:rPr>
                <w:rFonts w:eastAsia="Calibri" w:cs="Times New Roman"/>
                <w:noProof/>
              </w:rPr>
              <w:drawing>
                <wp:inline distT="0" distB="0" distL="0" distR="0" wp14:anchorId="3A0E5DB8" wp14:editId="5F95AFDB">
                  <wp:extent cx="2016608" cy="2004906"/>
                  <wp:effectExtent l="0" t="0" r="3175" b="0"/>
                  <wp:docPr id="349841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1033" name=""/>
                          <pic:cNvPicPr/>
                        </pic:nvPicPr>
                        <pic:blipFill>
                          <a:blip r:embed="rId9"/>
                          <a:stretch>
                            <a:fillRect/>
                          </a:stretch>
                        </pic:blipFill>
                        <pic:spPr>
                          <a:xfrm>
                            <a:off x="0" y="0"/>
                            <a:ext cx="2029526" cy="2017749"/>
                          </a:xfrm>
                          <a:prstGeom prst="rect">
                            <a:avLst/>
                          </a:prstGeom>
                        </pic:spPr>
                      </pic:pic>
                    </a:graphicData>
                  </a:graphic>
                </wp:inline>
              </w:drawing>
            </w:r>
          </w:p>
        </w:tc>
      </w:tr>
      <w:tr w:rsidR="00BF462C" w14:paraId="461DC748" w14:textId="77777777" w:rsidTr="000074D3">
        <w:trPr>
          <w:trHeight w:val="298"/>
          <w:jc w:val="center"/>
        </w:trPr>
        <w:tc>
          <w:tcPr>
            <w:tcW w:w="4531" w:type="dxa"/>
            <w:vAlign w:val="center"/>
          </w:tcPr>
          <w:p w14:paraId="586367B1" w14:textId="7E023E60" w:rsidR="00BF462C" w:rsidRPr="000074D3" w:rsidRDefault="00DB33E1" w:rsidP="00BF462C">
            <w:pPr>
              <w:jc w:val="center"/>
              <w:rPr>
                <w:rFonts w:eastAsia="Calibri" w:cs="Times New Roman"/>
                <w:b/>
                <w:bCs/>
              </w:rPr>
            </w:pPr>
            <w:r w:rsidRPr="000074D3">
              <w:rPr>
                <w:b/>
                <w:bCs/>
              </w:rPr>
              <w:t xml:space="preserve">Figure </w:t>
            </w:r>
            <w:r w:rsidRPr="000074D3">
              <w:rPr>
                <w:b/>
                <w:bCs/>
              </w:rPr>
              <w:fldChar w:fldCharType="begin"/>
            </w:r>
            <w:r w:rsidRPr="000074D3">
              <w:rPr>
                <w:b/>
                <w:bCs/>
              </w:rPr>
              <w:instrText xml:space="preserve"> SEQ Figure \* ARABIC </w:instrText>
            </w:r>
            <w:r w:rsidRPr="000074D3">
              <w:rPr>
                <w:b/>
                <w:bCs/>
              </w:rPr>
              <w:fldChar w:fldCharType="separate"/>
            </w:r>
            <w:r w:rsidRPr="000074D3">
              <w:rPr>
                <w:b/>
                <w:bCs/>
                <w:noProof/>
              </w:rPr>
              <w:t>1</w:t>
            </w:r>
            <w:r w:rsidRPr="000074D3">
              <w:rPr>
                <w:b/>
                <w:bCs/>
              </w:rPr>
              <w:fldChar w:fldCharType="end"/>
            </w:r>
            <w:r w:rsidRPr="000074D3">
              <w:rPr>
                <w:b/>
                <w:bCs/>
              </w:rPr>
              <w:t xml:space="preserve">: View from the south side of the building </w:t>
            </w:r>
          </w:p>
        </w:tc>
        <w:tc>
          <w:tcPr>
            <w:tcW w:w="4531" w:type="dxa"/>
            <w:vAlign w:val="center"/>
          </w:tcPr>
          <w:p w14:paraId="0B33324F" w14:textId="03B1D8E7" w:rsidR="00BF462C" w:rsidRPr="000074D3" w:rsidRDefault="00DB33E1" w:rsidP="00BF462C">
            <w:pPr>
              <w:jc w:val="center"/>
              <w:rPr>
                <w:rFonts w:eastAsia="Calibri" w:cs="Times New Roman"/>
                <w:b/>
                <w:bCs/>
              </w:rPr>
            </w:pPr>
            <w:r w:rsidRPr="000074D3">
              <w:rPr>
                <w:b/>
                <w:bCs/>
              </w:rPr>
              <w:t xml:space="preserve">Figure </w:t>
            </w:r>
            <w:r w:rsidRPr="000074D3">
              <w:rPr>
                <w:b/>
                <w:bCs/>
              </w:rPr>
              <w:fldChar w:fldCharType="begin"/>
            </w:r>
            <w:r w:rsidRPr="000074D3">
              <w:rPr>
                <w:b/>
                <w:bCs/>
              </w:rPr>
              <w:instrText xml:space="preserve"> SEQ Figure \* ARABIC </w:instrText>
            </w:r>
            <w:r w:rsidRPr="000074D3">
              <w:rPr>
                <w:b/>
                <w:bCs/>
              </w:rPr>
              <w:fldChar w:fldCharType="separate"/>
            </w:r>
            <w:r w:rsidRPr="000074D3">
              <w:rPr>
                <w:b/>
                <w:bCs/>
                <w:noProof/>
              </w:rPr>
              <w:t>2</w:t>
            </w:r>
            <w:r w:rsidRPr="000074D3">
              <w:rPr>
                <w:b/>
                <w:bCs/>
              </w:rPr>
              <w:fldChar w:fldCharType="end"/>
            </w:r>
            <w:r w:rsidRPr="000074D3">
              <w:rPr>
                <w:b/>
                <w:bCs/>
              </w:rPr>
              <w:t>: Seen from the north, northwest and northeast sides of the building</w:t>
            </w:r>
          </w:p>
        </w:tc>
      </w:tr>
    </w:tbl>
    <w:p w14:paraId="772BCD89" w14:textId="77777777" w:rsidR="00BF462C" w:rsidRDefault="00BF462C" w:rsidP="009B0EED">
      <w:pPr>
        <w:rPr>
          <w:rFonts w:eastAsia="Calibri" w:cs="Times New Roman"/>
        </w:rPr>
      </w:pPr>
    </w:p>
    <w:p w14:paraId="09BA9BF1" w14:textId="77777777" w:rsidR="00DB33E1" w:rsidRDefault="00DB33E1" w:rsidP="00BF088E">
      <w:r w:rsidRPr="00D32C86">
        <w:t xml:space="preserve">The thermophysical properties of adobe bricks (clay earth + Kenaf fibers) used for the construction of the walls and dome roof are measured with a KD2-Pro device. The thermophysical properties resulting from the thermophysical characterization of the two types of clay bricks adjuvated with Kénaf fibers are noted in </w:t>
      </w:r>
      <w:r w:rsidRPr="00D32C86">
        <w:rPr>
          <w:b/>
          <w:bCs/>
        </w:rPr>
        <w:t>Table 1</w:t>
      </w:r>
      <w:r w:rsidRPr="00D32C86">
        <w:t>.</w:t>
      </w:r>
    </w:p>
    <w:p w14:paraId="27A3A2E8" w14:textId="50114264" w:rsidR="00D32C86" w:rsidRPr="002430E0" w:rsidRDefault="00DB33E1" w:rsidP="00D32C86">
      <w:pPr>
        <w:spacing w:after="0"/>
        <w:rPr>
          <w:rFonts w:eastAsia="Times New Roman" w:cs="Times New Roman"/>
          <w:b/>
          <w:bCs/>
          <w:szCs w:val="24"/>
          <w:lang w:eastAsia="fr-FR"/>
        </w:rPr>
      </w:pPr>
      <w:r w:rsidRPr="002430E0">
        <w:rPr>
          <w:rFonts w:eastAsia="Times New Roman" w:cs="Times New Roman"/>
          <w:b/>
          <w:bCs/>
          <w:szCs w:val="24"/>
          <w:lang w:eastAsia="fr-FR"/>
        </w:rPr>
        <w:t xml:space="preserve">Table </w:t>
      </w:r>
      <w:r>
        <w:rPr>
          <w:rFonts w:eastAsia="Times New Roman" w:cs="Times New Roman"/>
          <w:b/>
          <w:bCs/>
          <w:szCs w:val="24"/>
          <w:lang w:eastAsia="fr-FR"/>
        </w:rPr>
        <w:fldChar w:fldCharType="begin"/>
      </w:r>
      <w:r>
        <w:rPr>
          <w:rFonts w:eastAsia="Times New Roman" w:cs="Times New Roman"/>
          <w:b/>
          <w:bCs/>
          <w:szCs w:val="24"/>
          <w:lang w:eastAsia="fr-FR"/>
        </w:rPr>
        <w:instrText xml:space="preserve"> SEQ Tableau \* ARABIC </w:instrText>
      </w:r>
      <w:r>
        <w:rPr>
          <w:rFonts w:eastAsia="Times New Roman" w:cs="Times New Roman"/>
          <w:b/>
          <w:bCs/>
          <w:szCs w:val="24"/>
          <w:lang w:eastAsia="fr-FR"/>
        </w:rPr>
        <w:fldChar w:fldCharType="separate"/>
      </w:r>
      <w:r>
        <w:rPr>
          <w:rFonts w:eastAsia="Times New Roman" w:cs="Times New Roman"/>
          <w:b/>
          <w:bCs/>
          <w:noProof/>
          <w:szCs w:val="24"/>
          <w:lang w:eastAsia="fr-FR"/>
        </w:rPr>
        <w:t>1</w:t>
      </w:r>
      <w:r>
        <w:rPr>
          <w:rFonts w:eastAsia="Times New Roman" w:cs="Times New Roman"/>
          <w:b/>
          <w:bCs/>
          <w:szCs w:val="24"/>
          <w:lang w:eastAsia="fr-FR"/>
        </w:rPr>
        <w:fldChar w:fldCharType="end"/>
      </w:r>
      <w:r w:rsidRPr="002430E0">
        <w:rPr>
          <w:rFonts w:eastAsia="Times New Roman" w:cs="Times New Roman"/>
          <w:b/>
          <w:bCs/>
          <w:szCs w:val="24"/>
          <w:lang w:eastAsia="fr-FR"/>
        </w:rPr>
        <w:t>: Thermophysical properties of adobe bricks</w:t>
      </w:r>
    </w:p>
    <w:tbl>
      <w:tblPr>
        <w:tblStyle w:val="PlainTable2"/>
        <w:tblW w:w="9652" w:type="dxa"/>
        <w:tblLook w:val="04A0" w:firstRow="1" w:lastRow="0" w:firstColumn="1" w:lastColumn="0" w:noHBand="0" w:noVBand="1"/>
      </w:tblPr>
      <w:tblGrid>
        <w:gridCol w:w="2547"/>
        <w:gridCol w:w="2551"/>
        <w:gridCol w:w="2376"/>
        <w:gridCol w:w="2178"/>
      </w:tblGrid>
      <w:tr w:rsidR="00D32C86" w:rsidRPr="002430E0" w14:paraId="371F72CA" w14:textId="77777777" w:rsidTr="00AE6DE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47" w:type="dxa"/>
          </w:tcPr>
          <w:p w14:paraId="4BAD68AF" w14:textId="77777777" w:rsidR="00D32C86" w:rsidRPr="002430E0" w:rsidRDefault="00D32C86" w:rsidP="00AE6DE7">
            <w:pPr>
              <w:rPr>
                <w:rFonts w:cs="Times New Roman"/>
                <w:szCs w:val="24"/>
                <w:lang w:eastAsia="fr-FR"/>
              </w:rPr>
            </w:pPr>
          </w:p>
        </w:tc>
        <w:tc>
          <w:tcPr>
            <w:tcW w:w="2551" w:type="dxa"/>
          </w:tcPr>
          <w:p w14:paraId="0A455153" w14:textId="77777777" w:rsidR="00DB33E1" w:rsidRPr="002430E0" w:rsidRDefault="00DB33E1" w:rsidP="00F8122C">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Thermal conductivity</w:t>
            </w:r>
          </w:p>
          <w:p w14:paraId="502E8ABD" w14:textId="77777777" w:rsidR="00D32C86" w:rsidRPr="002430E0" w:rsidRDefault="00D32C86"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b w:val="0"/>
                <w:bCs w:val="0"/>
                <w:kern w:val="2"/>
                <w:position w:val="-10"/>
                <w:szCs w:val="24"/>
                <w:lang w:eastAsia="fr-FR"/>
                <w14:ligatures w14:val="standardContextual"/>
              </w:rPr>
              <w:object w:dxaOrig="960" w:dyaOrig="340" w14:anchorId="638504D4">
                <v:shape id="_x0000_i1026" type="#_x0000_t75" style="width:50.05pt;height:16.85pt" o:ole="">
                  <v:imagedata r:id="rId10" o:title=""/>
                </v:shape>
                <o:OLEObject Type="Embed" ProgID="Equation.DSMT4" ShapeID="_x0000_i1026" DrawAspect="Content" ObjectID="_1838556679" r:id="rId11"/>
              </w:object>
            </w:r>
          </w:p>
        </w:tc>
        <w:tc>
          <w:tcPr>
            <w:tcW w:w="2376" w:type="dxa"/>
          </w:tcPr>
          <w:p w14:paraId="1D95030F" w14:textId="77777777" w:rsidR="00DB33E1" w:rsidRPr="002430E0" w:rsidRDefault="00DB33E1" w:rsidP="0088735B">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Heat capacity</w:t>
            </w:r>
          </w:p>
          <w:p w14:paraId="5A3A8AFE" w14:textId="77777777" w:rsidR="00D32C86" w:rsidRPr="002430E0" w:rsidRDefault="00D32C86"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b w:val="0"/>
                <w:bCs w:val="0"/>
                <w:kern w:val="2"/>
                <w:position w:val="-10"/>
                <w:szCs w:val="24"/>
                <w:lang w:eastAsia="fr-FR"/>
                <w14:ligatures w14:val="standardContextual"/>
              </w:rPr>
              <w:object w:dxaOrig="960" w:dyaOrig="340" w14:anchorId="011734A7">
                <v:shape id="_x0000_i1027" type="#_x0000_t75" style="width:50.05pt;height:16.85pt" o:ole="">
                  <v:imagedata r:id="rId12" o:title=""/>
                </v:shape>
                <o:OLEObject Type="Embed" ProgID="Equation.DSMT4" ShapeID="_x0000_i1027" DrawAspect="Content" ObjectID="_1838556680" r:id="rId13"/>
              </w:object>
            </w:r>
          </w:p>
        </w:tc>
        <w:tc>
          <w:tcPr>
            <w:tcW w:w="2178" w:type="dxa"/>
          </w:tcPr>
          <w:p w14:paraId="63CF5576" w14:textId="77777777" w:rsidR="00DB33E1" w:rsidRPr="002430E0" w:rsidRDefault="00DB33E1" w:rsidP="008A37F1">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Density</w:t>
            </w:r>
          </w:p>
          <w:p w14:paraId="12C55375" w14:textId="77777777" w:rsidR="00D32C86" w:rsidRPr="002430E0" w:rsidRDefault="00D32C86"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b w:val="0"/>
                <w:bCs w:val="0"/>
                <w:kern w:val="2"/>
                <w:position w:val="-10"/>
                <w:szCs w:val="24"/>
                <w:lang w:eastAsia="fr-FR"/>
                <w14:ligatures w14:val="standardContextual"/>
              </w:rPr>
              <w:object w:dxaOrig="960" w:dyaOrig="360" w14:anchorId="724B92E7">
                <v:shape id="_x0000_i1028" type="#_x0000_t75" style="width:50.05pt;height:16.85pt" o:ole="">
                  <v:imagedata r:id="rId14" o:title=""/>
                </v:shape>
                <o:OLEObject Type="Embed" ProgID="Equation.DSMT4" ShapeID="_x0000_i1028" DrawAspect="Content" ObjectID="_1838556681" r:id="rId15"/>
              </w:object>
            </w:r>
          </w:p>
        </w:tc>
      </w:tr>
      <w:tr w:rsidR="00D32C86" w:rsidRPr="002430E0" w14:paraId="2000F095" w14:textId="77777777" w:rsidTr="00AE6DE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47" w:type="dxa"/>
          </w:tcPr>
          <w:p w14:paraId="4C838D91" w14:textId="568ED8D8" w:rsidR="00D32C86" w:rsidRPr="002430E0" w:rsidRDefault="00DB33E1" w:rsidP="00AE6DE7">
            <w:pPr>
              <w:jc w:val="center"/>
              <w:rPr>
                <w:rFonts w:cs="Times New Roman"/>
                <w:szCs w:val="24"/>
                <w:lang w:eastAsia="fr-FR"/>
              </w:rPr>
            </w:pPr>
            <w:r w:rsidRPr="002430E0">
              <w:rPr>
                <w:rFonts w:cs="Times New Roman"/>
                <w:szCs w:val="24"/>
                <w:lang w:eastAsia="fr-FR"/>
              </w:rPr>
              <w:t>Large Adobe</w:t>
            </w:r>
          </w:p>
        </w:tc>
        <w:tc>
          <w:tcPr>
            <w:tcW w:w="2551" w:type="dxa"/>
          </w:tcPr>
          <w:p w14:paraId="6DDAD9E0"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0,447</w:t>
            </w:r>
          </w:p>
        </w:tc>
        <w:tc>
          <w:tcPr>
            <w:tcW w:w="2376" w:type="dxa"/>
          </w:tcPr>
          <w:p w14:paraId="7FE55D48"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791</w:t>
            </w:r>
          </w:p>
        </w:tc>
        <w:tc>
          <w:tcPr>
            <w:tcW w:w="2178" w:type="dxa"/>
          </w:tcPr>
          <w:p w14:paraId="1D389D8D"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1923,08</w:t>
            </w:r>
          </w:p>
        </w:tc>
      </w:tr>
      <w:tr w:rsidR="00D32C86" w:rsidRPr="002430E0" w14:paraId="084C8426" w14:textId="77777777" w:rsidTr="00AE6DE7">
        <w:trPr>
          <w:trHeight w:val="376"/>
        </w:trPr>
        <w:tc>
          <w:tcPr>
            <w:cnfStyle w:val="001000000000" w:firstRow="0" w:lastRow="0" w:firstColumn="1" w:lastColumn="0" w:oddVBand="0" w:evenVBand="0" w:oddHBand="0" w:evenHBand="0" w:firstRowFirstColumn="0" w:firstRowLastColumn="0" w:lastRowFirstColumn="0" w:lastRowLastColumn="0"/>
            <w:tcW w:w="2547" w:type="dxa"/>
          </w:tcPr>
          <w:p w14:paraId="5F1A4D1C" w14:textId="560AEF58" w:rsidR="00D32C86" w:rsidRPr="002430E0" w:rsidRDefault="00DB33E1" w:rsidP="00AE6DE7">
            <w:pPr>
              <w:jc w:val="center"/>
              <w:rPr>
                <w:rFonts w:cs="Times New Roman"/>
                <w:szCs w:val="24"/>
                <w:lang w:eastAsia="fr-FR"/>
              </w:rPr>
            </w:pPr>
            <w:r w:rsidRPr="002430E0">
              <w:rPr>
                <w:rFonts w:cs="Times New Roman"/>
                <w:szCs w:val="24"/>
                <w:lang w:eastAsia="fr-FR"/>
              </w:rPr>
              <w:t>Small Adobe</w:t>
            </w:r>
          </w:p>
        </w:tc>
        <w:tc>
          <w:tcPr>
            <w:tcW w:w="2551" w:type="dxa"/>
          </w:tcPr>
          <w:p w14:paraId="0F0D01DE"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0,416</w:t>
            </w:r>
          </w:p>
        </w:tc>
        <w:tc>
          <w:tcPr>
            <w:tcW w:w="2376" w:type="dxa"/>
          </w:tcPr>
          <w:p w14:paraId="010D5B33"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1169</w:t>
            </w:r>
          </w:p>
        </w:tc>
        <w:tc>
          <w:tcPr>
            <w:tcW w:w="2178" w:type="dxa"/>
          </w:tcPr>
          <w:p w14:paraId="787053D1"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2073,58</w:t>
            </w:r>
          </w:p>
        </w:tc>
      </w:tr>
    </w:tbl>
    <w:p w14:paraId="7A76512F" w14:textId="77777777" w:rsidR="00D32C86" w:rsidRPr="002430E0" w:rsidRDefault="00D32C86" w:rsidP="00D32C86">
      <w:pPr>
        <w:spacing w:after="0"/>
        <w:rPr>
          <w:rFonts w:eastAsia="Times New Roman" w:cs="Times New Roman"/>
          <w:szCs w:val="24"/>
          <w:lang w:eastAsia="fr-FR"/>
        </w:rPr>
      </w:pPr>
    </w:p>
    <w:p w14:paraId="28157ECC" w14:textId="0D815601" w:rsidR="00D32C86" w:rsidRDefault="00DB33E1" w:rsidP="00D32C86">
      <w:pPr>
        <w:spacing w:after="0"/>
        <w:rPr>
          <w:rFonts w:eastAsia="Times New Roman" w:cs="Times New Roman"/>
          <w:szCs w:val="24"/>
          <w:lang w:eastAsia="fr-FR"/>
        </w:rPr>
      </w:pPr>
      <w:r w:rsidRPr="002430E0">
        <w:rPr>
          <w:rFonts w:eastAsia="Times New Roman" w:cs="Times New Roman"/>
          <w:szCs w:val="24"/>
          <w:lang w:eastAsia="fr-FR"/>
        </w:rPr>
        <w:t xml:space="preserve">In addition to the previous bio-based materials, other materials were used for the construction of the bioclimatic building. The materials concerned and their thermophysical properties are detailed in </w:t>
      </w:r>
      <w:r w:rsidRPr="00E801E0">
        <w:rPr>
          <w:rFonts w:eastAsia="Times New Roman" w:cs="Times New Roman"/>
          <w:b/>
          <w:bCs/>
          <w:szCs w:val="24"/>
          <w:lang w:eastAsia="fr-FR"/>
        </w:rPr>
        <w:t>Table 2</w:t>
      </w:r>
      <w:r w:rsidRPr="002430E0">
        <w:rPr>
          <w:rFonts w:eastAsia="Times New Roman" w:cs="Times New Roman"/>
          <w:szCs w:val="24"/>
          <w:lang w:eastAsia="fr-FR"/>
        </w:rPr>
        <w:t xml:space="preserve">: </w:t>
      </w:r>
    </w:p>
    <w:p w14:paraId="5BAE225D" w14:textId="77777777" w:rsidR="00D32C86" w:rsidRDefault="00D32C86" w:rsidP="00D32C86">
      <w:pPr>
        <w:spacing w:after="0"/>
        <w:rPr>
          <w:rFonts w:eastAsia="Times New Roman" w:cs="Times New Roman"/>
          <w:szCs w:val="24"/>
          <w:lang w:eastAsia="fr-FR"/>
        </w:rPr>
      </w:pPr>
    </w:p>
    <w:p w14:paraId="66BD05EF" w14:textId="2241C11E" w:rsidR="00DB33E1" w:rsidRPr="00DB33E1" w:rsidRDefault="00DB33E1" w:rsidP="00DB33E1">
      <w:pPr>
        <w:pStyle w:val="Caption"/>
        <w:keepNext/>
        <w:rPr>
          <w:b/>
          <w:bCs/>
          <w:i w:val="0"/>
          <w:iCs w:val="0"/>
          <w:color w:val="auto"/>
          <w:sz w:val="24"/>
          <w:szCs w:val="24"/>
        </w:rPr>
      </w:pPr>
      <w:r w:rsidRPr="00DB33E1">
        <w:rPr>
          <w:b/>
          <w:bCs/>
          <w:i w:val="0"/>
          <w:iCs w:val="0"/>
          <w:color w:val="auto"/>
          <w:sz w:val="24"/>
          <w:szCs w:val="24"/>
        </w:rPr>
        <w:t xml:space="preserve">Table </w:t>
      </w:r>
      <w:r w:rsidRPr="00DB33E1">
        <w:rPr>
          <w:b/>
          <w:bCs/>
          <w:i w:val="0"/>
          <w:iCs w:val="0"/>
          <w:color w:val="auto"/>
          <w:sz w:val="24"/>
          <w:szCs w:val="24"/>
        </w:rPr>
        <w:fldChar w:fldCharType="begin"/>
      </w:r>
      <w:r w:rsidRPr="00DB33E1">
        <w:rPr>
          <w:b/>
          <w:bCs/>
          <w:i w:val="0"/>
          <w:iCs w:val="0"/>
          <w:color w:val="auto"/>
          <w:sz w:val="24"/>
          <w:szCs w:val="24"/>
        </w:rPr>
        <w:instrText xml:space="preserve"> SEQ Tableau \* ARABIC </w:instrText>
      </w:r>
      <w:r w:rsidRPr="00DB33E1">
        <w:rPr>
          <w:b/>
          <w:bCs/>
          <w:i w:val="0"/>
          <w:iCs w:val="0"/>
          <w:color w:val="auto"/>
          <w:sz w:val="24"/>
          <w:szCs w:val="24"/>
        </w:rPr>
        <w:fldChar w:fldCharType="separate"/>
      </w:r>
      <w:r w:rsidRPr="00DB33E1">
        <w:rPr>
          <w:b/>
          <w:bCs/>
          <w:i w:val="0"/>
          <w:iCs w:val="0"/>
          <w:noProof/>
          <w:color w:val="auto"/>
          <w:sz w:val="24"/>
          <w:szCs w:val="24"/>
        </w:rPr>
        <w:t>2</w:t>
      </w:r>
      <w:r w:rsidRPr="00DB33E1">
        <w:rPr>
          <w:b/>
          <w:bCs/>
          <w:i w:val="0"/>
          <w:iCs w:val="0"/>
          <w:color w:val="auto"/>
          <w:sz w:val="24"/>
          <w:szCs w:val="24"/>
        </w:rPr>
        <w:fldChar w:fldCharType="end"/>
      </w:r>
      <w:r w:rsidRPr="00DB33E1">
        <w:rPr>
          <w:b/>
          <w:bCs/>
          <w:i w:val="0"/>
          <w:iCs w:val="0"/>
          <w:color w:val="auto"/>
          <w:sz w:val="24"/>
          <w:szCs w:val="24"/>
        </w:rPr>
        <w:t>: Thermophysical properties of materials used in building construction</w:t>
      </w:r>
    </w:p>
    <w:tbl>
      <w:tblPr>
        <w:tblStyle w:val="PlainTable2"/>
        <w:tblW w:w="9634" w:type="dxa"/>
        <w:tblLook w:val="04A0" w:firstRow="1" w:lastRow="0" w:firstColumn="1" w:lastColumn="0" w:noHBand="0" w:noVBand="1"/>
      </w:tblPr>
      <w:tblGrid>
        <w:gridCol w:w="2547"/>
        <w:gridCol w:w="2551"/>
        <w:gridCol w:w="2410"/>
        <w:gridCol w:w="2126"/>
      </w:tblGrid>
      <w:tr w:rsidR="00D32C86" w:rsidRPr="00DC0145" w14:paraId="62364755" w14:textId="77777777" w:rsidTr="00AE6DE7">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547" w:type="dxa"/>
          </w:tcPr>
          <w:p w14:paraId="56912268" w14:textId="77777777" w:rsidR="00D32C86" w:rsidRPr="00DC0145" w:rsidRDefault="00D32C86" w:rsidP="00AE6DE7">
            <w:pPr>
              <w:jc w:val="center"/>
              <w:rPr>
                <w:rFonts w:eastAsia="Calibri" w:cs="Times New Roman"/>
              </w:rPr>
            </w:pPr>
          </w:p>
        </w:tc>
        <w:tc>
          <w:tcPr>
            <w:tcW w:w="2551" w:type="dxa"/>
          </w:tcPr>
          <w:p w14:paraId="4CC738F1" w14:textId="77777777" w:rsidR="00DB33E1" w:rsidRPr="002430E0" w:rsidRDefault="00DB33E1" w:rsidP="00440126">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Thermal conductivity</w:t>
            </w:r>
          </w:p>
          <w:p w14:paraId="2CD4DE56" w14:textId="77777777" w:rsidR="00D32C86" w:rsidRPr="00DC0145" w:rsidRDefault="00D32C86"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430E0">
              <w:rPr>
                <w:rFonts w:cs="Times New Roman"/>
                <w:b w:val="0"/>
                <w:bCs w:val="0"/>
                <w:kern w:val="2"/>
                <w:position w:val="-10"/>
                <w:szCs w:val="24"/>
                <w:lang w:eastAsia="fr-FR"/>
                <w14:ligatures w14:val="standardContextual"/>
              </w:rPr>
              <w:object w:dxaOrig="960" w:dyaOrig="340" w14:anchorId="584F9683">
                <v:shape id="_x0000_i1029" type="#_x0000_t75" style="width:50.05pt;height:16.85pt" o:ole="">
                  <v:imagedata r:id="rId10" o:title=""/>
                </v:shape>
                <o:OLEObject Type="Embed" ProgID="Equation.DSMT4" ShapeID="_x0000_i1029" DrawAspect="Content" ObjectID="_1838556682" r:id="rId16"/>
              </w:object>
            </w:r>
          </w:p>
        </w:tc>
        <w:tc>
          <w:tcPr>
            <w:tcW w:w="2410" w:type="dxa"/>
          </w:tcPr>
          <w:p w14:paraId="6DEA5B25" w14:textId="77777777" w:rsidR="00DB33E1" w:rsidRPr="002430E0" w:rsidRDefault="00DB33E1" w:rsidP="001D6638">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Heat capacity</w:t>
            </w:r>
          </w:p>
          <w:p w14:paraId="3ECE38D9" w14:textId="77777777" w:rsidR="00D32C86" w:rsidRPr="00DC0145" w:rsidRDefault="00D32C86"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430E0">
              <w:rPr>
                <w:rFonts w:cs="Times New Roman"/>
                <w:b w:val="0"/>
                <w:bCs w:val="0"/>
                <w:kern w:val="2"/>
                <w:position w:val="-10"/>
                <w:szCs w:val="24"/>
                <w:lang w:eastAsia="fr-FR"/>
                <w14:ligatures w14:val="standardContextual"/>
              </w:rPr>
              <w:object w:dxaOrig="960" w:dyaOrig="340" w14:anchorId="004E08DE">
                <v:shape id="_x0000_i1030" type="#_x0000_t75" style="width:50.05pt;height:16.85pt" o:ole="">
                  <v:imagedata r:id="rId12" o:title=""/>
                </v:shape>
                <o:OLEObject Type="Embed" ProgID="Equation.DSMT4" ShapeID="_x0000_i1030" DrawAspect="Content" ObjectID="_1838556683" r:id="rId17"/>
              </w:object>
            </w:r>
          </w:p>
        </w:tc>
        <w:tc>
          <w:tcPr>
            <w:tcW w:w="2126" w:type="dxa"/>
          </w:tcPr>
          <w:p w14:paraId="3FC87FCC" w14:textId="77777777" w:rsidR="00DB33E1" w:rsidRPr="002430E0" w:rsidRDefault="00DB33E1" w:rsidP="00080E33">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Density</w:t>
            </w:r>
          </w:p>
          <w:p w14:paraId="0FC0602D" w14:textId="77777777" w:rsidR="00D32C86" w:rsidRPr="00DC0145" w:rsidRDefault="00D32C86"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430E0">
              <w:rPr>
                <w:rFonts w:cs="Times New Roman"/>
                <w:b w:val="0"/>
                <w:bCs w:val="0"/>
                <w:kern w:val="2"/>
                <w:position w:val="-10"/>
                <w:szCs w:val="24"/>
                <w:lang w:eastAsia="fr-FR"/>
                <w14:ligatures w14:val="standardContextual"/>
              </w:rPr>
              <w:object w:dxaOrig="960" w:dyaOrig="360" w14:anchorId="4CB6E7FE">
                <v:shape id="_x0000_i1031" type="#_x0000_t75" style="width:50.05pt;height:16.85pt" o:ole="">
                  <v:imagedata r:id="rId14" o:title=""/>
                </v:shape>
                <o:OLEObject Type="Embed" ProgID="Equation.DSMT4" ShapeID="_x0000_i1031" DrawAspect="Content" ObjectID="_1838556684" r:id="rId18"/>
              </w:object>
            </w:r>
          </w:p>
        </w:tc>
      </w:tr>
      <w:tr w:rsidR="00D32C86" w:rsidRPr="00DC0145" w14:paraId="463A1271" w14:textId="77777777" w:rsidTr="00AE6DE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47" w:type="dxa"/>
          </w:tcPr>
          <w:p w14:paraId="575B6F6E" w14:textId="11E1C9A0" w:rsidR="00D32C86" w:rsidRPr="00DC0145" w:rsidRDefault="00DB33E1" w:rsidP="00AE6DE7">
            <w:pPr>
              <w:jc w:val="center"/>
              <w:rPr>
                <w:rFonts w:eastAsia="Calibri" w:cs="Times New Roman"/>
                <w:sz w:val="20"/>
                <w:szCs w:val="20"/>
              </w:rPr>
            </w:pPr>
            <w:r w:rsidRPr="00DC0145">
              <w:rPr>
                <w:rFonts w:eastAsia="Calibri" w:cs="Times New Roman"/>
                <w:sz w:val="20"/>
                <w:szCs w:val="20"/>
              </w:rPr>
              <w:t xml:space="preserve">Sand + cement plaster </w:t>
            </w:r>
            <w:r w:rsidRPr="00F4188B">
              <w:rPr>
                <w:rFonts w:cs="Times New Roman"/>
                <w:color w:val="FF0000"/>
                <w:sz w:val="20"/>
                <w:szCs w:val="20"/>
              </w:rPr>
              <w:t>[17]</w:t>
            </w:r>
          </w:p>
        </w:tc>
        <w:tc>
          <w:tcPr>
            <w:tcW w:w="2551" w:type="dxa"/>
          </w:tcPr>
          <w:p w14:paraId="69CEA9D9"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0,87</w:t>
            </w:r>
          </w:p>
        </w:tc>
        <w:tc>
          <w:tcPr>
            <w:tcW w:w="2410" w:type="dxa"/>
          </w:tcPr>
          <w:p w14:paraId="3856D056"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105</w:t>
            </w:r>
          </w:p>
        </w:tc>
        <w:tc>
          <w:tcPr>
            <w:tcW w:w="2126" w:type="dxa"/>
          </w:tcPr>
          <w:p w14:paraId="7583394C"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2200</w:t>
            </w:r>
          </w:p>
        </w:tc>
      </w:tr>
      <w:tr w:rsidR="00D32C86" w:rsidRPr="00DC0145" w14:paraId="3C0B2542" w14:textId="77777777" w:rsidTr="00AE6DE7">
        <w:trPr>
          <w:trHeight w:val="421"/>
        </w:trPr>
        <w:tc>
          <w:tcPr>
            <w:cnfStyle w:val="001000000000" w:firstRow="0" w:lastRow="0" w:firstColumn="1" w:lastColumn="0" w:oddVBand="0" w:evenVBand="0" w:oddHBand="0" w:evenHBand="0" w:firstRowFirstColumn="0" w:firstRowLastColumn="0" w:lastRowFirstColumn="0" w:lastRowLastColumn="0"/>
            <w:tcW w:w="2547" w:type="dxa"/>
          </w:tcPr>
          <w:p w14:paraId="3CE26061" w14:textId="0CC12ADF" w:rsidR="00D32C86" w:rsidRPr="00DC0145" w:rsidRDefault="00DB33E1" w:rsidP="00AE6DE7">
            <w:pPr>
              <w:jc w:val="center"/>
              <w:rPr>
                <w:rFonts w:eastAsia="Calibri" w:cs="Times New Roman"/>
                <w:sz w:val="20"/>
                <w:szCs w:val="20"/>
              </w:rPr>
            </w:pPr>
            <w:r w:rsidRPr="00DC0145">
              <w:rPr>
                <w:rFonts w:eastAsia="Calibri" w:cs="Times New Roman"/>
                <w:sz w:val="20"/>
                <w:szCs w:val="20"/>
              </w:rPr>
              <w:t xml:space="preserve">Clay </w:t>
            </w:r>
            <w:r>
              <w:rPr>
                <w:rFonts w:eastAsia="Calibri" w:cs="Times New Roman"/>
                <w:sz w:val="20"/>
                <w:szCs w:val="20"/>
              </w:rPr>
              <w:t>plaster</w:t>
            </w:r>
            <w:r w:rsidRPr="00DC0145">
              <w:rPr>
                <w:rFonts w:eastAsia="Calibri" w:cs="Times New Roman"/>
                <w:sz w:val="20"/>
                <w:szCs w:val="20"/>
              </w:rPr>
              <w:t xml:space="preserve"> </w:t>
            </w:r>
            <w:r w:rsidRPr="00F4188B">
              <w:rPr>
                <w:rFonts w:cs="Times New Roman"/>
                <w:color w:val="FF0000"/>
                <w:sz w:val="20"/>
                <w:szCs w:val="20"/>
              </w:rPr>
              <w:t>[17]</w:t>
            </w:r>
          </w:p>
        </w:tc>
        <w:tc>
          <w:tcPr>
            <w:tcW w:w="2551" w:type="dxa"/>
          </w:tcPr>
          <w:p w14:paraId="53982F38"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0,8</w:t>
            </w:r>
          </w:p>
        </w:tc>
        <w:tc>
          <w:tcPr>
            <w:tcW w:w="2410" w:type="dxa"/>
          </w:tcPr>
          <w:p w14:paraId="10586A36"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2062,81</w:t>
            </w:r>
          </w:p>
        </w:tc>
        <w:tc>
          <w:tcPr>
            <w:tcW w:w="2126" w:type="dxa"/>
          </w:tcPr>
          <w:p w14:paraId="2AEF5E8E"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1669,73</w:t>
            </w:r>
          </w:p>
        </w:tc>
      </w:tr>
      <w:tr w:rsidR="00D32C86" w:rsidRPr="00DC0145" w14:paraId="7F2FF3A6" w14:textId="77777777" w:rsidTr="00AE6D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tcPr>
          <w:p w14:paraId="12A12D3F" w14:textId="575EE3A0" w:rsidR="00D32C86" w:rsidRPr="00DC0145" w:rsidRDefault="00DB33E1" w:rsidP="00AE6DE7">
            <w:pPr>
              <w:jc w:val="center"/>
              <w:rPr>
                <w:rFonts w:eastAsia="Calibri" w:cs="Times New Roman"/>
                <w:sz w:val="20"/>
                <w:szCs w:val="20"/>
              </w:rPr>
            </w:pPr>
            <w:r w:rsidRPr="00DC0145">
              <w:rPr>
                <w:rFonts w:eastAsia="Calibri" w:cs="Times New Roman"/>
                <w:sz w:val="20"/>
                <w:szCs w:val="20"/>
              </w:rPr>
              <w:t xml:space="preserve">Cement mortar </w:t>
            </w:r>
            <w:r w:rsidR="00D32C86" w:rsidRPr="00F4188B">
              <w:rPr>
                <w:rFonts w:cs="Times New Roman"/>
                <w:color w:val="FF0000"/>
                <w:sz w:val="20"/>
                <w:szCs w:val="20"/>
              </w:rPr>
              <w:t>[</w:t>
            </w:r>
            <w:r w:rsidR="00D32C86">
              <w:rPr>
                <w:rFonts w:cs="Times New Roman"/>
                <w:color w:val="FF0000"/>
                <w:sz w:val="20"/>
                <w:szCs w:val="20"/>
              </w:rPr>
              <w:t>1</w:t>
            </w:r>
            <w:r w:rsidR="006E6197">
              <w:rPr>
                <w:rFonts w:cs="Times New Roman"/>
                <w:color w:val="FF0000"/>
                <w:sz w:val="20"/>
                <w:szCs w:val="20"/>
              </w:rPr>
              <w:t>8</w:t>
            </w:r>
            <w:r w:rsidR="00D32C86" w:rsidRPr="00F4188B">
              <w:rPr>
                <w:rFonts w:cs="Times New Roman"/>
                <w:color w:val="FF0000"/>
                <w:sz w:val="20"/>
                <w:szCs w:val="20"/>
              </w:rPr>
              <w:t>]</w:t>
            </w:r>
          </w:p>
        </w:tc>
        <w:tc>
          <w:tcPr>
            <w:tcW w:w="2551" w:type="dxa"/>
          </w:tcPr>
          <w:p w14:paraId="4C517C50"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1,75</w:t>
            </w:r>
          </w:p>
        </w:tc>
        <w:tc>
          <w:tcPr>
            <w:tcW w:w="2410" w:type="dxa"/>
          </w:tcPr>
          <w:p w14:paraId="6D1AEC44"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663</w:t>
            </w:r>
          </w:p>
        </w:tc>
        <w:tc>
          <w:tcPr>
            <w:tcW w:w="2126" w:type="dxa"/>
          </w:tcPr>
          <w:p w14:paraId="3CE6D96D"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2100</w:t>
            </w:r>
          </w:p>
        </w:tc>
      </w:tr>
      <w:tr w:rsidR="00D32C86" w:rsidRPr="00DC0145" w14:paraId="6F96CFF1" w14:textId="77777777" w:rsidTr="00AE6DE7">
        <w:trPr>
          <w:trHeight w:val="128"/>
        </w:trPr>
        <w:tc>
          <w:tcPr>
            <w:cnfStyle w:val="001000000000" w:firstRow="0" w:lastRow="0" w:firstColumn="1" w:lastColumn="0" w:oddVBand="0" w:evenVBand="0" w:oddHBand="0" w:evenHBand="0" w:firstRowFirstColumn="0" w:firstRowLastColumn="0" w:lastRowFirstColumn="0" w:lastRowLastColumn="0"/>
            <w:tcW w:w="2547" w:type="dxa"/>
          </w:tcPr>
          <w:p w14:paraId="6DA32B53" w14:textId="0B9C2BED" w:rsidR="00D32C86" w:rsidRPr="00DC0145" w:rsidRDefault="00DB33E1" w:rsidP="00AE6DE7">
            <w:pPr>
              <w:spacing w:line="360" w:lineRule="auto"/>
              <w:jc w:val="center"/>
              <w:rPr>
                <w:rFonts w:eastAsia="Calibri" w:cs="Times New Roman"/>
                <w:sz w:val="20"/>
                <w:szCs w:val="20"/>
              </w:rPr>
            </w:pPr>
            <w:r>
              <w:rPr>
                <w:rFonts w:eastAsia="Calibri" w:cs="Times New Roman"/>
                <w:sz w:val="20"/>
                <w:szCs w:val="20"/>
              </w:rPr>
              <w:t>Bitumen for waterproofing</w:t>
            </w:r>
            <w:r w:rsidR="00D32C86">
              <w:rPr>
                <w:rFonts w:eastAsia="Calibri" w:cs="Times New Roman"/>
                <w:sz w:val="20"/>
                <w:szCs w:val="20"/>
              </w:rPr>
              <w:t xml:space="preserve"> </w:t>
            </w:r>
            <w:r w:rsidR="00D32C86">
              <w:rPr>
                <w:rFonts w:eastAsia="Calibri" w:cs="Times New Roman"/>
                <w:color w:val="FF0000"/>
                <w:sz w:val="20"/>
                <w:szCs w:val="20"/>
              </w:rPr>
              <w:t>[1</w:t>
            </w:r>
            <w:r w:rsidR="006E6197">
              <w:rPr>
                <w:rFonts w:eastAsia="Calibri" w:cs="Times New Roman"/>
                <w:color w:val="FF0000"/>
                <w:sz w:val="20"/>
                <w:szCs w:val="20"/>
              </w:rPr>
              <w:t>9</w:t>
            </w:r>
            <w:r w:rsidR="00D32C86">
              <w:rPr>
                <w:rFonts w:eastAsia="Calibri" w:cs="Times New Roman"/>
                <w:color w:val="FF0000"/>
                <w:sz w:val="20"/>
                <w:szCs w:val="20"/>
              </w:rPr>
              <w:t>]</w:t>
            </w:r>
          </w:p>
        </w:tc>
        <w:tc>
          <w:tcPr>
            <w:tcW w:w="2551" w:type="dxa"/>
          </w:tcPr>
          <w:p w14:paraId="27C21174"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0,5 </w:t>
            </w:r>
          </w:p>
        </w:tc>
        <w:tc>
          <w:tcPr>
            <w:tcW w:w="2410" w:type="dxa"/>
          </w:tcPr>
          <w:p w14:paraId="5B24642F"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1000</w:t>
            </w:r>
          </w:p>
        </w:tc>
        <w:tc>
          <w:tcPr>
            <w:tcW w:w="2126" w:type="dxa"/>
          </w:tcPr>
          <w:p w14:paraId="1E243F22"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1700</w:t>
            </w:r>
          </w:p>
        </w:tc>
      </w:tr>
      <w:tr w:rsidR="00D32C86" w:rsidRPr="00DC0145" w14:paraId="7CE703FD" w14:textId="77777777" w:rsidTr="00AE6DE7">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547" w:type="dxa"/>
          </w:tcPr>
          <w:p w14:paraId="07B45387" w14:textId="0E231413" w:rsidR="00D32C86" w:rsidRPr="00DC0145" w:rsidRDefault="00DB33E1" w:rsidP="00AE6DE7">
            <w:pPr>
              <w:jc w:val="center"/>
              <w:rPr>
                <w:rFonts w:eastAsia="Calibri" w:cs="Times New Roman"/>
                <w:sz w:val="20"/>
                <w:szCs w:val="20"/>
              </w:rPr>
            </w:pPr>
            <w:r w:rsidRPr="00DC0145">
              <w:rPr>
                <w:rFonts w:eastAsia="Calibri" w:cs="Times New Roman"/>
                <w:sz w:val="20"/>
                <w:szCs w:val="20"/>
              </w:rPr>
              <w:t xml:space="preserve">Single Glazing </w:t>
            </w:r>
            <w:r w:rsidRPr="00F4188B">
              <w:rPr>
                <w:rFonts w:cs="Times New Roman"/>
                <w:color w:val="FF0000"/>
                <w:sz w:val="20"/>
                <w:szCs w:val="20"/>
              </w:rPr>
              <w:t>[20]</w:t>
            </w:r>
          </w:p>
        </w:tc>
        <w:tc>
          <w:tcPr>
            <w:tcW w:w="2551" w:type="dxa"/>
          </w:tcPr>
          <w:p w14:paraId="2BF52900"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1,15</w:t>
            </w:r>
          </w:p>
        </w:tc>
        <w:tc>
          <w:tcPr>
            <w:tcW w:w="2410" w:type="dxa"/>
          </w:tcPr>
          <w:p w14:paraId="7732BF5C"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1000</w:t>
            </w:r>
          </w:p>
        </w:tc>
        <w:tc>
          <w:tcPr>
            <w:tcW w:w="2126" w:type="dxa"/>
          </w:tcPr>
          <w:p w14:paraId="70E42EDF"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840</w:t>
            </w:r>
          </w:p>
        </w:tc>
      </w:tr>
      <w:tr w:rsidR="00D32C86" w:rsidRPr="00DC0145" w14:paraId="043F52FD" w14:textId="77777777" w:rsidTr="00AE6DE7">
        <w:trPr>
          <w:trHeight w:val="121"/>
        </w:trPr>
        <w:tc>
          <w:tcPr>
            <w:cnfStyle w:val="001000000000" w:firstRow="0" w:lastRow="0" w:firstColumn="1" w:lastColumn="0" w:oddVBand="0" w:evenVBand="0" w:oddHBand="0" w:evenHBand="0" w:firstRowFirstColumn="0" w:firstRowLastColumn="0" w:lastRowFirstColumn="0" w:lastRowLastColumn="0"/>
            <w:tcW w:w="2547" w:type="dxa"/>
          </w:tcPr>
          <w:p w14:paraId="4590FF2A" w14:textId="3AA65BFC" w:rsidR="00D32C86" w:rsidRPr="007D5B49" w:rsidRDefault="00DB33E1" w:rsidP="00AE6DE7">
            <w:pPr>
              <w:jc w:val="center"/>
              <w:rPr>
                <w:rFonts w:eastAsia="Calibri" w:cs="Times New Roman"/>
                <w:sz w:val="20"/>
                <w:szCs w:val="20"/>
              </w:rPr>
            </w:pPr>
            <w:r w:rsidRPr="007D5B49">
              <w:rPr>
                <w:rFonts w:cs="Times New Roman"/>
                <w:sz w:val="20"/>
                <w:szCs w:val="20"/>
                <w:lang w:eastAsia="fr-FR"/>
              </w:rPr>
              <w:t xml:space="preserve">Tile </w:t>
            </w:r>
            <w:r w:rsidRPr="00F4188B">
              <w:rPr>
                <w:rFonts w:cs="Times New Roman"/>
                <w:color w:val="FF0000"/>
                <w:sz w:val="20"/>
                <w:szCs w:val="20"/>
              </w:rPr>
              <w:t>[21]</w:t>
            </w:r>
          </w:p>
        </w:tc>
        <w:tc>
          <w:tcPr>
            <w:tcW w:w="2551" w:type="dxa"/>
          </w:tcPr>
          <w:p w14:paraId="6699CAA4"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1,15</w:t>
            </w:r>
          </w:p>
        </w:tc>
        <w:tc>
          <w:tcPr>
            <w:tcW w:w="2410" w:type="dxa"/>
          </w:tcPr>
          <w:p w14:paraId="34FFF45C"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700</w:t>
            </w:r>
          </w:p>
        </w:tc>
        <w:tc>
          <w:tcPr>
            <w:tcW w:w="2126" w:type="dxa"/>
          </w:tcPr>
          <w:p w14:paraId="5A4E2DC9"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1800</w:t>
            </w:r>
          </w:p>
        </w:tc>
      </w:tr>
    </w:tbl>
    <w:p w14:paraId="454C0DCC" w14:textId="77777777" w:rsidR="002D2E6B" w:rsidRDefault="002D2E6B" w:rsidP="000D0BED"/>
    <w:p w14:paraId="41D0EBEB" w14:textId="2A163416" w:rsidR="00AC6D2C" w:rsidRDefault="00546424" w:rsidP="00546424">
      <w:pPr>
        <w:pStyle w:val="Heading2"/>
      </w:pPr>
      <w:r>
        <w:lastRenderedPageBreak/>
        <w:t xml:space="preserve">             II.</w:t>
      </w:r>
      <w:r w:rsidR="00D32C86">
        <w:t>2</w:t>
      </w:r>
      <w:r>
        <w:t xml:space="preserve">. </w:t>
      </w:r>
      <w:r w:rsidR="00C83DCE">
        <w:t>Numerical methodology: Comsol modeling</w:t>
      </w:r>
    </w:p>
    <w:p w14:paraId="5F226792" w14:textId="10B4E823" w:rsidR="00AC6D2C" w:rsidRDefault="00F66C5C" w:rsidP="00546424">
      <w:pPr>
        <w:pStyle w:val="Heading3"/>
      </w:pPr>
      <w:r>
        <w:t xml:space="preserve">      </w:t>
      </w:r>
      <w:r w:rsidR="00546424">
        <w:t xml:space="preserve">    </w:t>
      </w:r>
      <w:r>
        <w:t>II.</w:t>
      </w:r>
      <w:r w:rsidR="00D32C86">
        <w:t>2</w:t>
      </w:r>
      <w:r w:rsidR="00546424">
        <w:t>.1.</w:t>
      </w:r>
      <w:r>
        <w:t xml:space="preserve"> </w:t>
      </w:r>
      <w:r w:rsidR="00C83DCE">
        <w:t>Geometric feature of the building</w:t>
      </w:r>
    </w:p>
    <w:p w14:paraId="324BCCF8" w14:textId="3CAF11BB" w:rsidR="00F66C5C" w:rsidRPr="002430E0" w:rsidRDefault="00C83DCE" w:rsidP="00F66C5C">
      <w:pPr>
        <w:spacing w:after="0"/>
        <w:rPr>
          <w:rFonts w:eastAsia="Times New Roman" w:cs="Times New Roman"/>
          <w:szCs w:val="24"/>
          <w:lang w:eastAsia="fr-FR"/>
        </w:rPr>
      </w:pPr>
      <w:r w:rsidRPr="002430E0">
        <w:rPr>
          <w:rFonts w:eastAsia="Times New Roman" w:cs="Times New Roman"/>
          <w:szCs w:val="24"/>
          <w:lang w:eastAsia="fr-FR"/>
        </w:rPr>
        <w:t xml:space="preserve">The housing model presented is a 3D model, of the traditional type inspired by the Nubian vault housing and oriented North-South. The walls of the dwelling are parallelepiped in shape and the roof is domed hemispherical </w:t>
      </w:r>
      <w:r w:rsidRPr="00E801E0">
        <w:rPr>
          <w:rFonts w:eastAsia="Times New Roman" w:cs="Times New Roman"/>
          <w:b/>
          <w:bCs/>
          <w:iCs/>
          <w:szCs w:val="24"/>
          <w:lang w:eastAsia="fr-FR"/>
        </w:rPr>
        <w:t>(Figure 3).</w:t>
      </w:r>
      <w:r w:rsidRPr="002430E0">
        <w:rPr>
          <w:rFonts w:eastAsia="Times New Roman" w:cs="Times New Roman"/>
          <w:szCs w:val="24"/>
          <w:lang w:eastAsia="fr-FR"/>
        </w:rPr>
        <w:t xml:space="preserve"> The indoor air zone is divided into two thermal zones to see the influence of one on the other. The living air area (the one delimited by the walls) is octagonal in shape with a surface area of 34.88 m2 and the air area delimited by the roof is hemispherical in shape with a surface area of 22.93 m2. Between the air zone of the home and that of the dome, there is no ceiling. The doors and windows are parallelepiped in shape and have a surface area of 1.47 m2 and 0.33 m2 respectively. The two windows are placed on the north-east and north-west walls respectively. The walls are 43cm thick and the domed roof is 19cm thick. At the top of the roof (dome), there is a cylindrical chimney to evacuate the heat stored in the dome.</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6C5C" w:rsidRPr="002430E0" w14:paraId="7A8C985A" w14:textId="77777777" w:rsidTr="005E1ECC">
        <w:tc>
          <w:tcPr>
            <w:tcW w:w="4531" w:type="dxa"/>
            <w:vAlign w:val="center"/>
          </w:tcPr>
          <w:p w14:paraId="21031D50" w14:textId="77777777" w:rsidR="00F66C5C" w:rsidRPr="002430E0" w:rsidRDefault="00F66C5C" w:rsidP="005E1ECC">
            <w:pPr>
              <w:jc w:val="center"/>
              <w:rPr>
                <w:rFonts w:cs="Times New Roman"/>
                <w:szCs w:val="24"/>
                <w:lang w:eastAsia="fr-FR"/>
              </w:rPr>
            </w:pPr>
            <w:r w:rsidRPr="002430E0">
              <w:rPr>
                <w:rFonts w:cs="Times New Roman"/>
                <w:noProof/>
                <w:szCs w:val="24"/>
                <w:lang w:eastAsia="fr-FR"/>
              </w:rPr>
              <mc:AlternateContent>
                <mc:Choice Requires="wps">
                  <w:drawing>
                    <wp:anchor distT="0" distB="0" distL="114300" distR="114300" simplePos="0" relativeHeight="251669504" behindDoc="0" locked="0" layoutInCell="1" allowOverlap="1" wp14:anchorId="362DC37D" wp14:editId="14B15AF2">
                      <wp:simplePos x="0" y="0"/>
                      <wp:positionH relativeFrom="column">
                        <wp:posOffset>1043940</wp:posOffset>
                      </wp:positionH>
                      <wp:positionV relativeFrom="paragraph">
                        <wp:posOffset>1140460</wp:posOffset>
                      </wp:positionV>
                      <wp:extent cx="278765" cy="254635"/>
                      <wp:effectExtent l="0" t="0" r="0" b="0"/>
                      <wp:wrapNone/>
                      <wp:docPr id="1556019625"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311BB90A" w14:textId="77777777" w:rsidR="00F66C5C" w:rsidRDefault="00F66C5C" w:rsidP="00F66C5C">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DC37D" id="_x0000_t202" coordsize="21600,21600" o:spt="202" path="m,l,21600r21600,l21600,xe">
                      <v:stroke joinstyle="miter"/>
                      <v:path gradientshapeok="t" o:connecttype="rect"/>
                    </v:shapetype>
                    <v:shape id="Zone de texte 89" o:spid="_x0000_s1026" type="#_x0000_t202" style="position:absolute;left:0;text-align:left;margin-left:82.2pt;margin-top:89.8pt;width:21.9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" filled="f" stroked="f" strokeweight=".5pt">
                      <v:textbox>
                        <w:txbxContent>
                          <w:p w14:paraId="311BB90A" w14:textId="77777777" w:rsidR="00F66C5C" w:rsidRDefault="00F66C5C" w:rsidP="00F66C5C">
                            <w:r>
                              <w:t>S</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67456" behindDoc="0" locked="0" layoutInCell="1" allowOverlap="1" wp14:anchorId="72FAA2CB" wp14:editId="14443E62">
                      <wp:simplePos x="0" y="0"/>
                      <wp:positionH relativeFrom="column">
                        <wp:posOffset>1678305</wp:posOffset>
                      </wp:positionH>
                      <wp:positionV relativeFrom="paragraph">
                        <wp:posOffset>1013460</wp:posOffset>
                      </wp:positionV>
                      <wp:extent cx="278765" cy="254635"/>
                      <wp:effectExtent l="0" t="0" r="0" b="0"/>
                      <wp:wrapNone/>
                      <wp:docPr id="1599253436"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1DBC4B71" w14:textId="77777777" w:rsidR="00F66C5C" w:rsidRDefault="00F66C5C" w:rsidP="00F66C5C">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A2CB" id="_x0000_s1027" type="#_x0000_t202" style="position:absolute;left:0;text-align:left;margin-left:132.15pt;margin-top:79.8pt;width:21.9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" filled="f" stroked="f" strokeweight=".5pt">
                      <v:textbox>
                        <w:txbxContent>
                          <w:p w14:paraId="1DBC4B71" w14:textId="77777777" w:rsidR="00F66C5C" w:rsidRDefault="00F66C5C" w:rsidP="00F66C5C">
                            <w:r>
                              <w:t>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68480" behindDoc="0" locked="0" layoutInCell="1" allowOverlap="1" wp14:anchorId="1919FA2A" wp14:editId="149ED874">
                      <wp:simplePos x="0" y="0"/>
                      <wp:positionH relativeFrom="column">
                        <wp:posOffset>1264285</wp:posOffset>
                      </wp:positionH>
                      <wp:positionV relativeFrom="paragraph">
                        <wp:posOffset>1125855</wp:posOffset>
                      </wp:positionV>
                      <wp:extent cx="413385" cy="254635"/>
                      <wp:effectExtent l="0" t="0" r="0" b="0"/>
                      <wp:wrapNone/>
                      <wp:docPr id="1024243191" name="Zone de texte 89"/>
                      <wp:cNvGraphicFramePr/>
                      <a:graphic xmlns:a="http://schemas.openxmlformats.org/drawingml/2006/main">
                        <a:graphicData uri="http://schemas.microsoft.com/office/word/2010/wordprocessingShape">
                          <wps:wsp>
                            <wps:cNvSpPr txBox="1"/>
                            <wps:spPr>
                              <a:xfrm>
                                <a:off x="0" y="0"/>
                                <a:ext cx="413385" cy="254635"/>
                              </a:xfrm>
                              <a:prstGeom prst="rect">
                                <a:avLst/>
                              </a:prstGeom>
                              <a:noFill/>
                              <a:ln w="6350">
                                <a:noFill/>
                              </a:ln>
                            </wps:spPr>
                            <wps:txbx>
                              <w:txbxContent>
                                <w:p w14:paraId="2EFB2920" w14:textId="77777777" w:rsidR="00F66C5C" w:rsidRDefault="00F66C5C" w:rsidP="00F66C5C">
                                  <w: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FA2A" id="_x0000_s1028" type="#_x0000_t202" style="position:absolute;left:0;text-align:left;margin-left:99.55pt;margin-top:88.65pt;width:32.55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" filled="f" stroked="f" strokeweight=".5pt">
                      <v:textbox>
                        <w:txbxContent>
                          <w:p w14:paraId="2EFB2920" w14:textId="77777777" w:rsidR="00F66C5C" w:rsidRDefault="00F66C5C" w:rsidP="00F66C5C">
                            <w:r>
                              <w:t>SE</w:t>
                            </w:r>
                          </w:p>
                        </w:txbxContent>
                      </v:textbox>
                    </v:shape>
                  </w:pict>
                </mc:Fallback>
              </mc:AlternateContent>
            </w:r>
            <w:r w:rsidRPr="002430E0">
              <w:rPr>
                <w:rFonts w:cs="Times New Roman"/>
                <w:noProof/>
                <w:szCs w:val="24"/>
                <w:lang w:eastAsia="fr-FR"/>
              </w:rPr>
              <w:drawing>
                <wp:inline distT="0" distB="0" distL="0" distR="0" wp14:anchorId="2CE2A0A6" wp14:editId="0D39D73A">
                  <wp:extent cx="1583355" cy="1776539"/>
                  <wp:effectExtent l="0" t="0" r="0" b="0"/>
                  <wp:docPr id="74701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5475" name=""/>
                          <pic:cNvPicPr/>
                        </pic:nvPicPr>
                        <pic:blipFill>
                          <a:blip r:embed="rId19"/>
                          <a:stretch>
                            <a:fillRect/>
                          </a:stretch>
                        </pic:blipFill>
                        <pic:spPr>
                          <a:xfrm>
                            <a:off x="0" y="0"/>
                            <a:ext cx="1595723" cy="1790415"/>
                          </a:xfrm>
                          <a:prstGeom prst="rect">
                            <a:avLst/>
                          </a:prstGeom>
                        </pic:spPr>
                      </pic:pic>
                    </a:graphicData>
                  </a:graphic>
                </wp:inline>
              </w:drawing>
            </w:r>
          </w:p>
        </w:tc>
        <w:tc>
          <w:tcPr>
            <w:tcW w:w="4531" w:type="dxa"/>
            <w:vAlign w:val="center"/>
          </w:tcPr>
          <w:p w14:paraId="0F884A07" w14:textId="77777777" w:rsidR="00F66C5C" w:rsidRPr="002430E0" w:rsidRDefault="00F66C5C" w:rsidP="005E1ECC">
            <w:pPr>
              <w:jc w:val="center"/>
              <w:rPr>
                <w:rFonts w:cs="Times New Roman"/>
                <w:szCs w:val="24"/>
                <w:lang w:eastAsia="fr-FR"/>
              </w:rPr>
            </w:pPr>
            <w:r w:rsidRPr="002430E0">
              <w:rPr>
                <w:rFonts w:cs="Times New Roman"/>
                <w:noProof/>
                <w:szCs w:val="24"/>
                <w:lang w:eastAsia="fr-FR"/>
              </w:rPr>
              <mc:AlternateContent>
                <mc:Choice Requires="wps">
                  <w:drawing>
                    <wp:anchor distT="0" distB="0" distL="114300" distR="114300" simplePos="0" relativeHeight="251673600" behindDoc="0" locked="0" layoutInCell="1" allowOverlap="1" wp14:anchorId="7F027427" wp14:editId="1C2F0331">
                      <wp:simplePos x="0" y="0"/>
                      <wp:positionH relativeFrom="column">
                        <wp:posOffset>673735</wp:posOffset>
                      </wp:positionH>
                      <wp:positionV relativeFrom="paragraph">
                        <wp:posOffset>974090</wp:posOffset>
                      </wp:positionV>
                      <wp:extent cx="278765" cy="254635"/>
                      <wp:effectExtent l="0" t="0" r="0" b="0"/>
                      <wp:wrapNone/>
                      <wp:docPr id="1342945660"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76050E55" w14:textId="77777777" w:rsidR="00F66C5C" w:rsidRDefault="00F66C5C" w:rsidP="00F66C5C">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7427" id="_x0000_s1029" type="#_x0000_t202" style="position:absolute;left:0;text-align:left;margin-left:53.05pt;margin-top:76.7pt;width:21.9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" filled="f" stroked="f" strokeweight=".5pt">
                      <v:textbox>
                        <w:txbxContent>
                          <w:p w14:paraId="76050E55" w14:textId="77777777" w:rsidR="00F66C5C" w:rsidRDefault="00F66C5C" w:rsidP="00F66C5C">
                            <w:r>
                              <w:t>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2576" behindDoc="0" locked="0" layoutInCell="1" allowOverlap="1" wp14:anchorId="529A2E90" wp14:editId="7FF93A40">
                      <wp:simplePos x="0" y="0"/>
                      <wp:positionH relativeFrom="column">
                        <wp:posOffset>1880235</wp:posOffset>
                      </wp:positionH>
                      <wp:positionV relativeFrom="paragraph">
                        <wp:posOffset>1026160</wp:posOffset>
                      </wp:positionV>
                      <wp:extent cx="418465" cy="254635"/>
                      <wp:effectExtent l="0" t="0" r="0" b="0"/>
                      <wp:wrapNone/>
                      <wp:docPr id="859851646" name="Zone de texte 89"/>
                      <wp:cNvGraphicFramePr/>
                      <a:graphic xmlns:a="http://schemas.openxmlformats.org/drawingml/2006/main">
                        <a:graphicData uri="http://schemas.microsoft.com/office/word/2010/wordprocessingShape">
                          <wps:wsp>
                            <wps:cNvSpPr txBox="1"/>
                            <wps:spPr>
                              <a:xfrm>
                                <a:off x="0" y="0"/>
                                <a:ext cx="418465" cy="254635"/>
                              </a:xfrm>
                              <a:prstGeom prst="rect">
                                <a:avLst/>
                              </a:prstGeom>
                              <a:noFill/>
                              <a:ln w="6350">
                                <a:noFill/>
                              </a:ln>
                            </wps:spPr>
                            <wps:txbx>
                              <w:txbxContent>
                                <w:p w14:paraId="19E5BF7C" w14:textId="77777777" w:rsidR="00F66C5C" w:rsidRDefault="00F66C5C" w:rsidP="00F66C5C">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2E90" id="_x0000_s1030" type="#_x0000_t202" style="position:absolute;left:0;text-align:left;margin-left:148.05pt;margin-top:80.8pt;width:32.9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" filled="f" stroked="f" strokeweight=".5pt">
                      <v:textbox>
                        <w:txbxContent>
                          <w:p w14:paraId="19E5BF7C" w14:textId="77777777" w:rsidR="00F66C5C" w:rsidRDefault="00F66C5C" w:rsidP="00F66C5C">
                            <w:r>
                              <w:t>NO</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1552" behindDoc="0" locked="0" layoutInCell="1" allowOverlap="1" wp14:anchorId="173CB7B1" wp14:editId="0F5FC052">
                      <wp:simplePos x="0" y="0"/>
                      <wp:positionH relativeFrom="column">
                        <wp:posOffset>1019175</wp:posOffset>
                      </wp:positionH>
                      <wp:positionV relativeFrom="paragraph">
                        <wp:posOffset>1315085</wp:posOffset>
                      </wp:positionV>
                      <wp:extent cx="427990" cy="288925"/>
                      <wp:effectExtent l="0" t="0" r="0" b="0"/>
                      <wp:wrapNone/>
                      <wp:docPr id="1840190891" name="Zone de texte 89"/>
                      <wp:cNvGraphicFramePr/>
                      <a:graphic xmlns:a="http://schemas.openxmlformats.org/drawingml/2006/main">
                        <a:graphicData uri="http://schemas.microsoft.com/office/word/2010/wordprocessingShape">
                          <wps:wsp>
                            <wps:cNvSpPr txBox="1"/>
                            <wps:spPr>
                              <a:xfrm rot="10800000" flipV="1">
                                <a:off x="0" y="0"/>
                                <a:ext cx="427990" cy="288925"/>
                              </a:xfrm>
                              <a:prstGeom prst="rect">
                                <a:avLst/>
                              </a:prstGeom>
                              <a:noFill/>
                              <a:ln w="6350">
                                <a:noFill/>
                              </a:ln>
                            </wps:spPr>
                            <wps:txbx>
                              <w:txbxContent>
                                <w:p w14:paraId="126DF8FF" w14:textId="77777777" w:rsidR="00F66C5C" w:rsidRDefault="00F66C5C" w:rsidP="00F66C5C">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B7B1" id="_x0000_s1031" type="#_x0000_t202" style="position:absolute;left:0;text-align:left;margin-left:80.25pt;margin-top:103.55pt;width:33.7pt;height:22.7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" filled="f" stroked="f" strokeweight=".5pt">
                      <v:textbox>
                        <w:txbxContent>
                          <w:p w14:paraId="126DF8FF" w14:textId="77777777" w:rsidR="00F66C5C" w:rsidRDefault="00F66C5C" w:rsidP="00F66C5C">
                            <w:r>
                              <w:t>NE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0528" behindDoc="0" locked="0" layoutInCell="1" allowOverlap="1" wp14:anchorId="6761B40C" wp14:editId="2A451B49">
                      <wp:simplePos x="0" y="0"/>
                      <wp:positionH relativeFrom="column">
                        <wp:posOffset>1477010</wp:posOffset>
                      </wp:positionH>
                      <wp:positionV relativeFrom="paragraph">
                        <wp:posOffset>1075055</wp:posOffset>
                      </wp:positionV>
                      <wp:extent cx="278765" cy="254635"/>
                      <wp:effectExtent l="0" t="0" r="0" b="0"/>
                      <wp:wrapNone/>
                      <wp:docPr id="1510647432"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3C8DBAC4" w14:textId="77777777" w:rsidR="00F66C5C" w:rsidRDefault="00F66C5C" w:rsidP="00F66C5C">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B40C" id="_x0000_s1032" type="#_x0000_t202" style="position:absolute;left:0;text-align:left;margin-left:116.3pt;margin-top:84.65pt;width:21.9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" filled="f" stroked="f" strokeweight=".5pt">
                      <v:textbox>
                        <w:txbxContent>
                          <w:p w14:paraId="3C8DBAC4" w14:textId="77777777" w:rsidR="00F66C5C" w:rsidRDefault="00F66C5C" w:rsidP="00F66C5C">
                            <w:r>
                              <w:t>N</w:t>
                            </w:r>
                          </w:p>
                        </w:txbxContent>
                      </v:textbox>
                    </v:shape>
                  </w:pict>
                </mc:Fallback>
              </mc:AlternateContent>
            </w:r>
            <w:r w:rsidRPr="002430E0">
              <w:rPr>
                <w:rFonts w:cs="Times New Roman"/>
                <w:noProof/>
                <w:szCs w:val="24"/>
                <w:lang w:eastAsia="fr-FR"/>
              </w:rPr>
              <w:drawing>
                <wp:inline distT="0" distB="0" distL="0" distR="0" wp14:anchorId="38347AB7" wp14:editId="505484FD">
                  <wp:extent cx="1491615" cy="1698567"/>
                  <wp:effectExtent l="0" t="0" r="0" b="0"/>
                  <wp:docPr id="872788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9405" name=""/>
                          <pic:cNvPicPr/>
                        </pic:nvPicPr>
                        <pic:blipFill>
                          <a:blip r:embed="rId20"/>
                          <a:stretch>
                            <a:fillRect/>
                          </a:stretch>
                        </pic:blipFill>
                        <pic:spPr>
                          <a:xfrm>
                            <a:off x="0" y="0"/>
                            <a:ext cx="1512575" cy="1722435"/>
                          </a:xfrm>
                          <a:prstGeom prst="rect">
                            <a:avLst/>
                          </a:prstGeom>
                        </pic:spPr>
                      </pic:pic>
                    </a:graphicData>
                  </a:graphic>
                </wp:inline>
              </w:drawing>
            </w:r>
          </w:p>
        </w:tc>
      </w:tr>
      <w:tr w:rsidR="00F66C5C" w:rsidRPr="002430E0" w14:paraId="4B1D17FB" w14:textId="77777777" w:rsidTr="005E1ECC">
        <w:tc>
          <w:tcPr>
            <w:tcW w:w="9062" w:type="dxa"/>
            <w:gridSpan w:val="2"/>
            <w:vAlign w:val="center"/>
          </w:tcPr>
          <w:p w14:paraId="7EBD9C2B" w14:textId="537AAB3B" w:rsidR="00F66C5C" w:rsidRPr="002430E0" w:rsidRDefault="00C83DCE" w:rsidP="005E1ECC">
            <w:pPr>
              <w:jc w:val="center"/>
              <w:rPr>
                <w:rFonts w:cs="Times New Roman"/>
                <w:szCs w:val="24"/>
                <w:lang w:eastAsia="fr-FR"/>
              </w:rPr>
            </w:pPr>
            <w:r w:rsidRPr="002430E0">
              <w:rPr>
                <w:rFonts w:cs="Times New Roman"/>
                <w:b/>
                <w:sz w:val="22"/>
                <w:lang w:eastAsia="fr-FR"/>
              </w:rPr>
              <w:t xml:space="preserve">Figure </w:t>
            </w:r>
            <w:r>
              <w:rPr>
                <w:rFonts w:cs="Times New Roman"/>
                <w:b/>
                <w:sz w:val="22"/>
                <w:lang w:eastAsia="fr-FR"/>
              </w:rPr>
              <w:fldChar w:fldCharType="begin"/>
            </w:r>
            <w:r>
              <w:rPr>
                <w:rFonts w:cs="Times New Roman"/>
                <w:b/>
                <w:sz w:val="22"/>
                <w:lang w:eastAsia="fr-FR"/>
              </w:rPr>
              <w:instrText xml:space="preserve"> SEQ Figure \* ARABIC </w:instrText>
            </w:r>
            <w:r>
              <w:rPr>
                <w:rFonts w:cs="Times New Roman"/>
                <w:b/>
                <w:sz w:val="22"/>
                <w:lang w:eastAsia="fr-FR"/>
              </w:rPr>
              <w:fldChar w:fldCharType="separate"/>
            </w:r>
            <w:r>
              <w:rPr>
                <w:rFonts w:cs="Times New Roman"/>
                <w:b/>
                <w:noProof/>
                <w:sz w:val="22"/>
                <w:lang w:eastAsia="fr-FR"/>
              </w:rPr>
              <w:t>3</w:t>
            </w:r>
            <w:r>
              <w:rPr>
                <w:rFonts w:cs="Times New Roman"/>
                <w:b/>
                <w:sz w:val="22"/>
                <w:lang w:eastAsia="fr-FR"/>
              </w:rPr>
              <w:fldChar w:fldCharType="end"/>
            </w:r>
            <w:r>
              <w:rPr>
                <w:rFonts w:cs="Times New Roman"/>
                <w:b/>
                <w:sz w:val="22"/>
                <w:lang w:eastAsia="fr-FR"/>
              </w:rPr>
              <w:t xml:space="preserve"> </w:t>
            </w:r>
            <w:r w:rsidRPr="002430E0">
              <w:rPr>
                <w:rFonts w:cs="Times New Roman"/>
                <w:b/>
                <w:sz w:val="22"/>
                <w:lang w:eastAsia="fr-FR"/>
              </w:rPr>
              <w:t>: 3D physical model of the building</w:t>
            </w:r>
          </w:p>
        </w:tc>
      </w:tr>
    </w:tbl>
    <w:p w14:paraId="78EBF776" w14:textId="6473FA6D" w:rsidR="00F66C5C" w:rsidRDefault="00F66C5C" w:rsidP="00F66C5C"/>
    <w:p w14:paraId="38B92F4F" w14:textId="77777777" w:rsidR="00F66C5C" w:rsidRPr="00F66C5C" w:rsidRDefault="00F66C5C" w:rsidP="00F66C5C"/>
    <w:p w14:paraId="5FF85712" w14:textId="10149E79" w:rsidR="00805917" w:rsidRDefault="006229B8" w:rsidP="007928E6">
      <w:pPr>
        <w:pStyle w:val="Heading3"/>
      </w:pPr>
      <w:r>
        <w:t xml:space="preserve">      </w:t>
      </w:r>
      <w:r w:rsidR="007928E6">
        <w:t xml:space="preserve">    </w:t>
      </w:r>
      <w:r w:rsidR="00805917">
        <w:t>II.</w:t>
      </w:r>
      <w:r w:rsidR="00D32C86">
        <w:t>2</w:t>
      </w:r>
      <w:r w:rsidR="00805917">
        <w:t>.</w:t>
      </w:r>
      <w:r w:rsidR="007928E6">
        <w:t>2.</w:t>
      </w:r>
      <w:r w:rsidR="00805917">
        <w:t xml:space="preserve"> </w:t>
      </w:r>
      <w:r w:rsidR="00C83DCE">
        <w:t>Choice of module and coupling used</w:t>
      </w:r>
      <w:r w:rsidR="00805917">
        <w:t xml:space="preserve"> </w:t>
      </w:r>
    </w:p>
    <w:p w14:paraId="7808019A" w14:textId="66327BB6" w:rsidR="00C83DCE" w:rsidRDefault="00C83DCE" w:rsidP="00B83AC0">
      <w:r>
        <w:t xml:space="preserve">The </w:t>
      </w:r>
      <w:r w:rsidRPr="00931DA1">
        <w:rPr>
          <w:b/>
          <w:bCs/>
        </w:rPr>
        <w:t>Heat Transfer</w:t>
      </w:r>
      <w:r>
        <w:t xml:space="preserve"> in Solids module is used for modeling heat transfer in walls, roof, glass walls, and flooring. For the modeling of heat and moisture transfer in the air, we used the humid </w:t>
      </w:r>
      <w:r w:rsidRPr="00931DA1">
        <w:rPr>
          <w:b/>
          <w:bCs/>
        </w:rPr>
        <w:t xml:space="preserve">air heat transfer coupled </w:t>
      </w:r>
      <w:r>
        <w:t xml:space="preserve">with </w:t>
      </w:r>
      <w:r w:rsidRPr="00931DA1">
        <w:rPr>
          <w:b/>
          <w:bCs/>
        </w:rPr>
        <w:t>the humidity transport module</w:t>
      </w:r>
      <w:r>
        <w:t xml:space="preserve">. The consideration of the air flow in the indoor environment is made possible by the </w:t>
      </w:r>
      <w:r w:rsidRPr="0075311D">
        <w:rPr>
          <w:b/>
          <w:bCs/>
        </w:rPr>
        <w:t>laminar air flow module</w:t>
      </w:r>
      <w:r>
        <w:t xml:space="preserve">. </w:t>
      </w:r>
    </w:p>
    <w:p w14:paraId="69E82741" w14:textId="68FD58D0" w:rsidR="00805917" w:rsidRDefault="0049796E" w:rsidP="007928E6">
      <w:pPr>
        <w:pStyle w:val="Heading3"/>
      </w:pPr>
      <w:r>
        <w:t xml:space="preserve">      </w:t>
      </w:r>
      <w:r w:rsidR="007928E6">
        <w:t xml:space="preserve">    </w:t>
      </w:r>
      <w:r w:rsidR="00805917">
        <w:t>II.</w:t>
      </w:r>
      <w:r w:rsidR="00D32C86">
        <w:t>2</w:t>
      </w:r>
      <w:r w:rsidR="00805917">
        <w:t>.</w:t>
      </w:r>
      <w:r w:rsidR="007928E6">
        <w:t>3.</w:t>
      </w:r>
      <w:r w:rsidR="00805917">
        <w:t xml:space="preserve"> </w:t>
      </w:r>
      <w:r w:rsidR="00C83DCE">
        <w:t>Assumptions and simplifications</w:t>
      </w:r>
    </w:p>
    <w:p w14:paraId="20E7F6E1" w14:textId="24B5BCA9" w:rsidR="00805917" w:rsidRDefault="00365C64" w:rsidP="007928E6">
      <w:pPr>
        <w:pStyle w:val="Heading4"/>
      </w:pPr>
      <w:r>
        <w:t xml:space="preserve">          </w:t>
      </w:r>
      <w:r w:rsidR="007928E6">
        <w:t xml:space="preserve">                     </w:t>
      </w:r>
      <w:r w:rsidR="00214C92">
        <w:t>I</w:t>
      </w:r>
      <w:r w:rsidR="00E369A0">
        <w:t>I</w:t>
      </w:r>
      <w:r w:rsidR="00214C92">
        <w:t>.</w:t>
      </w:r>
      <w:r w:rsidR="00D32C86">
        <w:t>2</w:t>
      </w:r>
      <w:r w:rsidR="00214C92">
        <w:t>.</w:t>
      </w:r>
      <w:r w:rsidR="002F7A6D">
        <w:t>3.</w:t>
      </w:r>
      <w:r w:rsidR="00214C92">
        <w:t xml:space="preserve">1. </w:t>
      </w:r>
      <w:r w:rsidR="00C83DCE" w:rsidRPr="00353118">
        <w:t>Simplifying Assumptions of the Heat Transfer Model in Walls, Roof, Door, and Windows</w:t>
      </w:r>
    </w:p>
    <w:p w14:paraId="39F95CA1" w14:textId="77777777" w:rsidR="00C83DCE" w:rsidRPr="002430E0" w:rsidRDefault="00C83DCE" w:rsidP="007E0822">
      <w:pPr>
        <w:spacing w:after="0"/>
        <w:rPr>
          <w:rFonts w:eastAsia="Times New Roman" w:cs="Times New Roman"/>
          <w:szCs w:val="24"/>
          <w:lang w:eastAsia="fr-FR"/>
        </w:rPr>
      </w:pPr>
      <w:r w:rsidRPr="002430E0">
        <w:rPr>
          <w:rFonts w:eastAsia="Times New Roman" w:cs="Times New Roman"/>
          <w:szCs w:val="24"/>
          <w:lang w:eastAsia="fr-FR"/>
        </w:rPr>
        <w:t xml:space="preserve">The mathematical equations modelling heat transfer in the home are based on the following assumptions: </w:t>
      </w:r>
    </w:p>
    <w:p w14:paraId="2B67B1BF" w14:textId="77777777" w:rsidR="00C83DCE" w:rsidRDefault="00C83DCE" w:rsidP="00C83DCE">
      <w:pPr>
        <w:pStyle w:val="ListParagraph"/>
        <w:numPr>
          <w:ilvl w:val="0"/>
          <w:numId w:val="15"/>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thermophysical properties of materials are assumed to be constant;</w:t>
      </w:r>
    </w:p>
    <w:p w14:paraId="41C0E79B" w14:textId="77777777" w:rsidR="00C83DCE" w:rsidRDefault="00C83DCE" w:rsidP="00C83DCE">
      <w:pPr>
        <w:pStyle w:val="ListParagraph"/>
        <w:numPr>
          <w:ilvl w:val="0"/>
          <w:numId w:val="15"/>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convection is natural and free and the flow is laminar;</w:t>
      </w:r>
    </w:p>
    <w:p w14:paraId="3D4CDC1C" w14:textId="4E0570B0" w:rsidR="00C83DCE" w:rsidRPr="00C83DCE" w:rsidRDefault="00C83DCE" w:rsidP="00C83DCE">
      <w:pPr>
        <w:pStyle w:val="ListParagraph"/>
        <w:numPr>
          <w:ilvl w:val="0"/>
          <w:numId w:val="15"/>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materials are assimilated to gray bodies;</w:t>
      </w:r>
    </w:p>
    <w:p w14:paraId="31D047F6" w14:textId="48A50619" w:rsidR="00E57428" w:rsidRPr="002430E0" w:rsidRDefault="00C83DCE" w:rsidP="00E57428">
      <w:pPr>
        <w:numPr>
          <w:ilvl w:val="0"/>
          <w:numId w:val="4"/>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The celestial vault is considered a black body.</w:t>
      </w:r>
      <w:r w:rsidR="00E57428" w:rsidRPr="002430E0">
        <w:rPr>
          <w:rFonts w:eastAsia="Times New Roman" w:cs="Times New Roman"/>
          <w:szCs w:val="24"/>
          <w:lang w:eastAsia="fr-FR"/>
        </w:rPr>
        <w:t xml:space="preserve">  </w:t>
      </w:r>
    </w:p>
    <w:p w14:paraId="2989D877" w14:textId="77777777" w:rsidR="00214C92" w:rsidRDefault="00214C92" w:rsidP="00805917"/>
    <w:p w14:paraId="05593CA8" w14:textId="1A5533C4" w:rsidR="00214C92" w:rsidRDefault="00365C64" w:rsidP="002F7A6D">
      <w:pPr>
        <w:pStyle w:val="Heading4"/>
      </w:pPr>
      <w:r>
        <w:lastRenderedPageBreak/>
        <w:t xml:space="preserve">          </w:t>
      </w:r>
      <w:r w:rsidR="002F7A6D">
        <w:t xml:space="preserve">                     </w:t>
      </w:r>
      <w:r w:rsidR="00214C92">
        <w:t>I</w:t>
      </w:r>
      <w:r w:rsidR="00E369A0">
        <w:t>I</w:t>
      </w:r>
      <w:r w:rsidR="00214C92">
        <w:t>.</w:t>
      </w:r>
      <w:r w:rsidR="00D32C86">
        <w:t>2</w:t>
      </w:r>
      <w:r w:rsidR="00214C92">
        <w:t>.</w:t>
      </w:r>
      <w:r w:rsidR="002F7A6D">
        <w:t>3</w:t>
      </w:r>
      <w:r w:rsidR="00214C92">
        <w:t>.</w:t>
      </w:r>
      <w:r w:rsidR="002F7A6D">
        <w:t>2.</w:t>
      </w:r>
      <w:r w:rsidR="00214C92">
        <w:t xml:space="preserve"> </w:t>
      </w:r>
      <w:r w:rsidR="00C83DCE">
        <w:t>Simplifying Assumptions of the Moisture Transfer Model in the Indoor Air Zone of the Home</w:t>
      </w:r>
    </w:p>
    <w:p w14:paraId="1133EF46" w14:textId="4A917273" w:rsidR="00C83DCE" w:rsidRPr="002430E0" w:rsidRDefault="00C83DCE" w:rsidP="000765D2">
      <w:pPr>
        <w:spacing w:after="0"/>
        <w:rPr>
          <w:rFonts w:eastAsia="Times New Roman" w:cs="Times New Roman"/>
          <w:szCs w:val="24"/>
          <w:lang w:eastAsia="fr-FR"/>
        </w:rPr>
      </w:pPr>
      <w:r w:rsidRPr="002430E0">
        <w:rPr>
          <w:rFonts w:eastAsia="Times New Roman" w:cs="Times New Roman"/>
          <w:szCs w:val="24"/>
          <w:lang w:eastAsia="fr-FR"/>
        </w:rPr>
        <w:t>The mathematical model to be used for the modelling of water transfers in the volume of indoor air takes into account the following assumptions</w:t>
      </w:r>
      <w:r>
        <w:rPr>
          <w:rFonts w:eastAsia="Times New Roman" w:cs="Times New Roman"/>
          <w:szCs w:val="24"/>
          <w:lang w:eastAsia="fr-FR"/>
        </w:rPr>
        <w:t xml:space="preserve"> </w:t>
      </w:r>
      <w:r w:rsidRPr="002430E0">
        <w:rPr>
          <w:rFonts w:eastAsia="Times New Roman" w:cs="Times New Roman"/>
          <w:szCs w:val="24"/>
          <w:lang w:eastAsia="fr-FR"/>
        </w:rPr>
        <w:t>:</w:t>
      </w:r>
    </w:p>
    <w:p w14:paraId="086E7CE3" w14:textId="77777777" w:rsidR="00C83DCE" w:rsidRDefault="00C83DCE" w:rsidP="00C83DCE">
      <w:pPr>
        <w:pStyle w:val="ListParagraph"/>
        <w:numPr>
          <w:ilvl w:val="0"/>
          <w:numId w:val="16"/>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diffusion of water vapour in the air,</w:t>
      </w:r>
      <w:bookmarkStart w:id="0" w:name="_Hlk196548698"/>
    </w:p>
    <w:p w14:paraId="16556913" w14:textId="77777777" w:rsidR="00C83DCE" w:rsidRDefault="00C83DCE" w:rsidP="00C83DCE">
      <w:pPr>
        <w:pStyle w:val="ListParagraph"/>
        <w:numPr>
          <w:ilvl w:val="0"/>
          <w:numId w:val="16"/>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 xml:space="preserve">The diffusion of water vapor through the walls and roof of the building, </w:t>
      </w:r>
      <w:bookmarkEnd w:id="0"/>
      <w:r>
        <w:rPr>
          <w:rFonts w:eastAsia="Times New Roman" w:cs="Times New Roman"/>
          <w:szCs w:val="24"/>
          <w:lang w:eastAsia="fr-FR"/>
        </w:rPr>
        <w:t xml:space="preserve"> </w:t>
      </w:r>
    </w:p>
    <w:p w14:paraId="481F4F32" w14:textId="77777777" w:rsidR="00C83DCE" w:rsidRDefault="00C83DCE" w:rsidP="00C83DCE">
      <w:pPr>
        <w:pStyle w:val="ListParagraph"/>
        <w:numPr>
          <w:ilvl w:val="0"/>
          <w:numId w:val="16"/>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exchange of water vapour between the outside air and the indoor air is considered,</w:t>
      </w:r>
      <w:bookmarkStart w:id="1" w:name="_Hlk196549045"/>
    </w:p>
    <w:p w14:paraId="6C74A18C" w14:textId="77777777" w:rsidR="00C83DCE" w:rsidRDefault="00C83DCE" w:rsidP="00C83DCE">
      <w:pPr>
        <w:pStyle w:val="ListParagraph"/>
        <w:numPr>
          <w:ilvl w:val="0"/>
          <w:numId w:val="16"/>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exchange of water vapour between the internal walls and the interior environment of the building is considered,</w:t>
      </w:r>
      <w:bookmarkStart w:id="2" w:name="_Hlk196549083"/>
      <w:bookmarkEnd w:id="1"/>
    </w:p>
    <w:p w14:paraId="71BA81DA" w14:textId="38994EE6" w:rsidR="00C83DCE" w:rsidRPr="00C83DCE" w:rsidRDefault="00C83DCE" w:rsidP="00C83DCE">
      <w:pPr>
        <w:pStyle w:val="ListParagraph"/>
        <w:numPr>
          <w:ilvl w:val="0"/>
          <w:numId w:val="16"/>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Condensation of water vapour on the wall and roof surfaces of the building is considered.</w:t>
      </w:r>
    </w:p>
    <w:bookmarkEnd w:id="2"/>
    <w:p w14:paraId="26AD0659" w14:textId="77777777" w:rsidR="00214C92" w:rsidRDefault="00214C92" w:rsidP="00214C92"/>
    <w:p w14:paraId="02EE1620" w14:textId="77777777" w:rsidR="00C83DCE" w:rsidRDefault="00F7351D" w:rsidP="00942A42">
      <w:pPr>
        <w:pStyle w:val="Heading4"/>
      </w:pPr>
      <w:r>
        <w:t xml:space="preserve">          </w:t>
      </w:r>
      <w:r w:rsidR="002F7A6D">
        <w:t xml:space="preserve">                     </w:t>
      </w:r>
      <w:r w:rsidR="00214C92">
        <w:t>I</w:t>
      </w:r>
      <w:r w:rsidR="00E369A0">
        <w:t>I</w:t>
      </w:r>
      <w:r w:rsidR="00214C92">
        <w:t>.</w:t>
      </w:r>
      <w:r w:rsidR="00D32C86">
        <w:t>2</w:t>
      </w:r>
      <w:r w:rsidR="00214C92">
        <w:t>.</w:t>
      </w:r>
      <w:r w:rsidR="00353118">
        <w:t>3</w:t>
      </w:r>
      <w:r w:rsidR="00214C92">
        <w:t>.</w:t>
      </w:r>
      <w:r w:rsidR="002F7A6D">
        <w:t>3.</w:t>
      </w:r>
      <w:r w:rsidR="00214C92">
        <w:t xml:space="preserve"> </w:t>
      </w:r>
      <w:r w:rsidR="00C83DCE">
        <w:t>Simplifying Assumptions of Airflow in the Building's Indoor Air Zone</w:t>
      </w:r>
    </w:p>
    <w:p w14:paraId="64096443" w14:textId="57584EE2" w:rsidR="00C83DCE" w:rsidRPr="002430E0" w:rsidRDefault="00C83DCE" w:rsidP="00461E73">
      <w:pPr>
        <w:spacing w:after="0"/>
        <w:rPr>
          <w:rFonts w:eastAsia="Times New Roman" w:cs="Times New Roman"/>
          <w:szCs w:val="24"/>
          <w:lang w:eastAsia="fr-FR"/>
        </w:rPr>
      </w:pPr>
      <w:r w:rsidRPr="002430E0">
        <w:rPr>
          <w:rFonts w:eastAsia="Times New Roman" w:cs="Times New Roman"/>
          <w:szCs w:val="24"/>
          <w:lang w:eastAsia="fr-FR"/>
        </w:rPr>
        <w:t>For the modeling of the air flow inside the building, the following simplifying assumptions are used</w:t>
      </w:r>
      <w:r>
        <w:rPr>
          <w:rFonts w:eastAsia="Times New Roman" w:cs="Times New Roman"/>
          <w:szCs w:val="24"/>
          <w:lang w:eastAsia="fr-FR"/>
        </w:rPr>
        <w:t xml:space="preserve"> </w:t>
      </w:r>
      <w:r w:rsidRPr="002430E0">
        <w:rPr>
          <w:rFonts w:eastAsia="Times New Roman" w:cs="Times New Roman"/>
          <w:szCs w:val="24"/>
          <w:lang w:eastAsia="fr-FR"/>
        </w:rPr>
        <w:t>:</w:t>
      </w:r>
    </w:p>
    <w:p w14:paraId="2E9F22AD" w14:textId="47383E9F" w:rsidR="00C83DCE" w:rsidRDefault="00C83DCE" w:rsidP="00C83DCE">
      <w:pPr>
        <w:pStyle w:val="ListParagraph"/>
        <w:numPr>
          <w:ilvl w:val="0"/>
          <w:numId w:val="17"/>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The flow generated is three-dimensional and laminar</w:t>
      </w:r>
      <w:r>
        <w:rPr>
          <w:rFonts w:eastAsia="Times New Roman" w:cs="Times New Roman"/>
          <w:szCs w:val="24"/>
          <w:lang w:eastAsia="fr-FR"/>
        </w:rPr>
        <w:t xml:space="preserve"> </w:t>
      </w:r>
      <w:r w:rsidRPr="00C83DCE">
        <w:rPr>
          <w:rFonts w:eastAsia="Times New Roman" w:cs="Times New Roman"/>
          <w:szCs w:val="24"/>
          <w:lang w:eastAsia="fr-FR"/>
        </w:rPr>
        <w:t>;</w:t>
      </w:r>
    </w:p>
    <w:p w14:paraId="7736821A" w14:textId="012A1A1B" w:rsidR="00C83DCE" w:rsidRDefault="00C83DCE" w:rsidP="00C83DCE">
      <w:pPr>
        <w:pStyle w:val="ListParagraph"/>
        <w:numPr>
          <w:ilvl w:val="0"/>
          <w:numId w:val="17"/>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Air is incompressible and Newtonian</w:t>
      </w:r>
      <w:r>
        <w:rPr>
          <w:rFonts w:eastAsia="Times New Roman" w:cs="Times New Roman"/>
          <w:szCs w:val="24"/>
          <w:lang w:eastAsia="fr-FR"/>
        </w:rPr>
        <w:t xml:space="preserve"> </w:t>
      </w:r>
      <w:r w:rsidRPr="00C83DCE">
        <w:rPr>
          <w:rFonts w:eastAsia="Times New Roman" w:cs="Times New Roman"/>
          <w:szCs w:val="24"/>
          <w:lang w:eastAsia="fr-FR"/>
        </w:rPr>
        <w:t>;</w:t>
      </w:r>
    </w:p>
    <w:p w14:paraId="69E50C04" w14:textId="68A0ADC0" w:rsidR="00E57428" w:rsidRPr="00C83DCE" w:rsidRDefault="00C83DCE" w:rsidP="00C83DCE">
      <w:pPr>
        <w:pStyle w:val="ListParagraph"/>
        <w:numPr>
          <w:ilvl w:val="0"/>
          <w:numId w:val="17"/>
        </w:numPr>
        <w:tabs>
          <w:tab w:val="num" w:pos="720"/>
        </w:tabs>
        <w:spacing w:after="0" w:line="360" w:lineRule="auto"/>
        <w:rPr>
          <w:rFonts w:eastAsia="Times New Roman" w:cs="Times New Roman"/>
          <w:szCs w:val="24"/>
          <w:lang w:eastAsia="fr-FR"/>
        </w:rPr>
      </w:pPr>
      <w:r w:rsidRPr="00C83DCE">
        <w:rPr>
          <w:rFonts w:eastAsia="Times New Roman" w:cs="Times New Roman"/>
          <w:szCs w:val="24"/>
          <w:lang w:eastAsia="fr-FR"/>
        </w:rPr>
        <w:t xml:space="preserve">The properties of air are constant, however, the Boussinesq approximation is applied. It states that the density (density of the air) varies </w:t>
      </w:r>
      <w:proofErr w:type="spellStart"/>
      <w:r w:rsidRPr="00C83DCE">
        <w:rPr>
          <w:rFonts w:eastAsia="Times New Roman" w:cs="Times New Roman"/>
          <w:szCs w:val="24"/>
          <w:lang w:eastAsia="fr-FR"/>
        </w:rPr>
        <w:t>linearly</w:t>
      </w:r>
      <w:proofErr w:type="spellEnd"/>
      <w:r w:rsidRPr="00C83DCE">
        <w:rPr>
          <w:rFonts w:eastAsia="Times New Roman" w:cs="Times New Roman"/>
          <w:szCs w:val="24"/>
          <w:lang w:eastAsia="fr-FR"/>
        </w:rPr>
        <w:t xml:space="preserve"> </w:t>
      </w:r>
      <w:proofErr w:type="spellStart"/>
      <w:r w:rsidRPr="00C83DCE">
        <w:rPr>
          <w:rFonts w:eastAsia="Times New Roman" w:cs="Times New Roman"/>
          <w:szCs w:val="24"/>
          <w:lang w:eastAsia="fr-FR"/>
        </w:rPr>
        <w:t>with</w:t>
      </w:r>
      <w:proofErr w:type="spellEnd"/>
      <w:r w:rsidRPr="00C83DCE">
        <w:rPr>
          <w:rFonts w:eastAsia="Times New Roman" w:cs="Times New Roman"/>
          <w:szCs w:val="24"/>
          <w:lang w:eastAsia="fr-FR"/>
        </w:rPr>
        <w:t xml:space="preserve"> </w:t>
      </w:r>
      <w:proofErr w:type="spellStart"/>
      <w:proofErr w:type="gramStart"/>
      <w:r w:rsidRPr="00C83DCE">
        <w:rPr>
          <w:rFonts w:eastAsia="Times New Roman" w:cs="Times New Roman"/>
          <w:szCs w:val="24"/>
          <w:lang w:eastAsia="fr-FR"/>
        </w:rPr>
        <w:t>temperature</w:t>
      </w:r>
      <w:proofErr w:type="spellEnd"/>
      <w:r w:rsidR="00E57428" w:rsidRPr="00C83DCE">
        <w:rPr>
          <w:rFonts w:eastAsia="Times New Roman" w:cs="Times New Roman"/>
          <w:szCs w:val="24"/>
          <w:lang w:eastAsia="fr-FR"/>
        </w:rPr>
        <w:t>:</w:t>
      </w:r>
      <w:proofErr w:type="gramEnd"/>
      <w:r w:rsidR="00E57428" w:rsidRPr="00C83DCE">
        <w:rPr>
          <w:rFonts w:eastAsia="Times New Roman" w:cs="Times New Roman"/>
          <w:szCs w:val="24"/>
          <w:lang w:eastAsia="fr-FR"/>
        </w:rPr>
        <w:t xml:space="preserve"> </w:t>
      </w:r>
      <w:r w:rsidR="00E57428" w:rsidRPr="003B4024">
        <w:rPr>
          <w:position w:val="-14"/>
          <w:lang w:eastAsia="fr-FR"/>
        </w:rPr>
        <w:object w:dxaOrig="2360" w:dyaOrig="380" w14:anchorId="1481FE3D">
          <v:shape id="_x0000_i1032" type="#_x0000_t75" style="width:139.8pt;height:21.95pt" o:ole="">
            <v:imagedata r:id="rId21" o:title=""/>
          </v:shape>
          <o:OLEObject Type="Embed" ProgID="Equation.DSMT4" ShapeID="_x0000_i1032" DrawAspect="Content" ObjectID="_1838556685" r:id="rId22"/>
        </w:object>
      </w:r>
    </w:p>
    <w:p w14:paraId="130AEE51" w14:textId="69B75DCC" w:rsidR="00E57428" w:rsidRPr="002430E0" w:rsidRDefault="00C83DCE" w:rsidP="00E57428">
      <w:pPr>
        <w:spacing w:after="0"/>
        <w:ind w:left="720"/>
        <w:contextualSpacing/>
        <w:rPr>
          <w:rFonts w:eastAsia="Times New Roman" w:cs="Times New Roman"/>
          <w:szCs w:val="24"/>
          <w:lang w:eastAsia="fr-FR"/>
        </w:rPr>
      </w:pPr>
      <w:proofErr w:type="spellStart"/>
      <w:r>
        <w:rPr>
          <w:rFonts w:eastAsia="Times New Roman" w:cs="Times New Roman"/>
          <w:szCs w:val="24"/>
          <w:lang w:eastAsia="fr-FR"/>
        </w:rPr>
        <w:t>w</w:t>
      </w:r>
      <w:r w:rsidRPr="002430E0">
        <w:rPr>
          <w:rFonts w:eastAsia="Times New Roman" w:cs="Times New Roman"/>
          <w:szCs w:val="24"/>
          <w:lang w:eastAsia="fr-FR"/>
        </w:rPr>
        <w:t>ith</w:t>
      </w:r>
      <w:proofErr w:type="spellEnd"/>
      <w:r>
        <w:rPr>
          <w:rFonts w:eastAsia="Times New Roman" w:cs="Times New Roman"/>
          <w:szCs w:val="24"/>
          <w:lang w:eastAsia="fr-FR"/>
        </w:rPr>
        <w:t xml:space="preserve"> </w:t>
      </w:r>
      <w:r w:rsidRPr="002430E0">
        <w:rPr>
          <w:rFonts w:eastAsia="Times New Roman" w:cs="Times New Roman"/>
          <w:szCs w:val="24"/>
          <w:lang w:eastAsia="fr-FR"/>
        </w:rPr>
        <w:t>:</w:t>
      </w:r>
      <w:r w:rsidR="00E57428" w:rsidRPr="002430E0">
        <w:rPr>
          <w:rFonts w:eastAsia="Times New Roman" w:cs="Times New Roman"/>
          <w:szCs w:val="24"/>
          <w:lang w:eastAsia="fr-FR"/>
        </w:rPr>
        <w:t xml:space="preserve"> </w:t>
      </w:r>
      <w:r w:rsidR="00E57428" w:rsidRPr="00B91630">
        <w:rPr>
          <w:rFonts w:eastAsia="Times New Roman" w:cs="Times New Roman"/>
          <w:position w:val="-14"/>
          <w:szCs w:val="24"/>
          <w:lang w:eastAsia="fr-FR"/>
        </w:rPr>
        <w:object w:dxaOrig="420" w:dyaOrig="380" w14:anchorId="5A031551">
          <v:shape id="_x0000_i1033" type="#_x0000_t75" style="width:21.95pt;height:19.65pt" o:ole="">
            <v:imagedata r:id="rId23" o:title=""/>
          </v:shape>
          <o:OLEObject Type="Embed" ProgID="Equation.DSMT4" ShapeID="_x0000_i1033" DrawAspect="Content" ObjectID="_1838556686" r:id="rId24"/>
        </w:object>
      </w:r>
      <w:r w:rsidRPr="002430E0">
        <w:rPr>
          <w:rFonts w:eastAsia="Times New Roman" w:cs="Times New Roman"/>
          <w:szCs w:val="24"/>
          <w:lang w:eastAsia="fr-FR"/>
        </w:rPr>
        <w:t xml:space="preserve">the constant value of the air </w:t>
      </w:r>
      <w:proofErr w:type="spellStart"/>
      <w:r w:rsidRPr="002430E0">
        <w:rPr>
          <w:rFonts w:eastAsia="Times New Roman" w:cs="Times New Roman"/>
          <w:szCs w:val="24"/>
          <w:lang w:eastAsia="fr-FR"/>
        </w:rPr>
        <w:t>density</w:t>
      </w:r>
      <w:proofErr w:type="spellEnd"/>
      <w:r w:rsidRPr="002430E0">
        <w:rPr>
          <w:rFonts w:eastAsia="Times New Roman" w:cs="Times New Roman"/>
          <w:szCs w:val="24"/>
          <w:lang w:eastAsia="fr-FR"/>
        </w:rPr>
        <w:t xml:space="preserve"> </w:t>
      </w:r>
      <w:r w:rsidR="006400CD">
        <w:rPr>
          <w:rFonts w:eastAsia="Times New Roman" w:cs="Times New Roman"/>
          <w:szCs w:val="24"/>
          <w:lang w:eastAsia="fr-FR"/>
        </w:rPr>
        <w:t>(</w:t>
      </w:r>
      <w:r w:rsidR="006400CD" w:rsidRPr="006400CD">
        <w:rPr>
          <w:rFonts w:eastAsia="Times New Roman" w:cs="Times New Roman"/>
          <w:position w:val="-10"/>
          <w:szCs w:val="24"/>
          <w:lang w:eastAsia="fr-FR"/>
        </w:rPr>
        <w:object w:dxaOrig="700" w:dyaOrig="360" w14:anchorId="7930C66F">
          <v:shape id="_x0000_i1034" type="#_x0000_t75" style="width:36.95pt;height:19.15pt" o:ole="">
            <v:imagedata r:id="rId25" o:title=""/>
          </v:shape>
          <o:OLEObject Type="Embed" ProgID="Equation.DSMT4" ShapeID="_x0000_i1034" DrawAspect="Content" ObjectID="_1838556687" r:id="rId26"/>
        </w:object>
      </w:r>
      <w:r w:rsidR="006400CD">
        <w:rPr>
          <w:rFonts w:eastAsia="Times New Roman" w:cs="Times New Roman"/>
          <w:szCs w:val="24"/>
          <w:lang w:eastAsia="fr-FR"/>
        </w:rPr>
        <w:t xml:space="preserve">) ; </w:t>
      </w:r>
      <w:r w:rsidR="00E57428" w:rsidRPr="00B91630">
        <w:rPr>
          <w:rFonts w:eastAsia="Times New Roman" w:cs="Times New Roman"/>
          <w:position w:val="-14"/>
          <w:szCs w:val="24"/>
          <w:lang w:eastAsia="fr-FR"/>
        </w:rPr>
        <w:object w:dxaOrig="380" w:dyaOrig="380" w14:anchorId="4355B63E">
          <v:shape id="_x0000_i1035" type="#_x0000_t75" style="width:19.65pt;height:19.65pt" o:ole="">
            <v:imagedata r:id="rId27" o:title=""/>
          </v:shape>
          <o:OLEObject Type="Embed" ProgID="Equation.DSMT4" ShapeID="_x0000_i1035" DrawAspect="Content" ObjectID="_1838556688" r:id="rId28"/>
        </w:object>
      </w:r>
      <w:r>
        <w:rPr>
          <w:rFonts w:eastAsia="Times New Roman" w:cs="Times New Roman"/>
          <w:szCs w:val="24"/>
          <w:lang w:eastAsia="fr-FR"/>
        </w:rPr>
        <w:t xml:space="preserve"> and </w:t>
      </w:r>
      <w:r w:rsidR="006400CD" w:rsidRPr="006400CD">
        <w:rPr>
          <w:rFonts w:eastAsia="Times New Roman" w:cs="Times New Roman"/>
          <w:position w:val="-12"/>
          <w:szCs w:val="24"/>
          <w:lang w:eastAsia="fr-FR"/>
        </w:rPr>
        <w:object w:dxaOrig="360" w:dyaOrig="360" w14:anchorId="3C31312C">
          <v:shape id="_x0000_i1036" type="#_x0000_t75" style="width:19.15pt;height:19.15pt" o:ole="">
            <v:imagedata r:id="rId29" o:title=""/>
          </v:shape>
          <o:OLEObject Type="Embed" ProgID="Equation.DSMT4" ShapeID="_x0000_i1036" DrawAspect="Content" ObjectID="_1838556689" r:id="rId30"/>
        </w:object>
      </w:r>
      <w:r w:rsidR="00E57428" w:rsidRPr="002430E0">
        <w:rPr>
          <w:rFonts w:eastAsia="Times New Roman" w:cs="Times New Roman"/>
          <w:szCs w:val="24"/>
          <w:lang w:eastAsia="fr-FR"/>
        </w:rPr>
        <w:t xml:space="preserve"> </w:t>
      </w:r>
      <w:proofErr w:type="spellStart"/>
      <w:r>
        <w:rPr>
          <w:rFonts w:eastAsia="Times New Roman" w:cs="Times New Roman"/>
          <w:szCs w:val="24"/>
          <w:lang w:eastAsia="fr-FR"/>
        </w:rPr>
        <w:t>respectively</w:t>
      </w:r>
      <w:proofErr w:type="spellEnd"/>
      <w:r>
        <w:rPr>
          <w:rFonts w:eastAsia="Times New Roman" w:cs="Times New Roman"/>
          <w:szCs w:val="24"/>
          <w:lang w:eastAsia="fr-FR"/>
        </w:rPr>
        <w:t xml:space="preserve"> the reference temperature and the air </w:t>
      </w:r>
      <w:proofErr w:type="spellStart"/>
      <w:r>
        <w:rPr>
          <w:rFonts w:eastAsia="Times New Roman" w:cs="Times New Roman"/>
          <w:szCs w:val="24"/>
          <w:lang w:eastAsia="fr-FR"/>
        </w:rPr>
        <w:t>temperature</w:t>
      </w:r>
      <w:proofErr w:type="spellEnd"/>
      <w:r w:rsidR="006400CD">
        <w:rPr>
          <w:rFonts w:eastAsia="Times New Roman" w:cs="Times New Roman"/>
          <w:szCs w:val="24"/>
          <w:lang w:eastAsia="fr-FR"/>
        </w:rPr>
        <w:t xml:space="preserve"> (</w:t>
      </w:r>
      <w:r w:rsidR="002B21BD" w:rsidRPr="002B21BD">
        <w:rPr>
          <w:rFonts w:eastAsia="Times New Roman" w:cs="Times New Roman"/>
          <w:position w:val="-4"/>
          <w:szCs w:val="24"/>
          <w:lang w:eastAsia="fr-FR"/>
        </w:rPr>
        <w:object w:dxaOrig="260" w:dyaOrig="260" w14:anchorId="5219E1B9">
          <v:shape id="_x0000_i1037" type="#_x0000_t75" style="width:13.55pt;height:13.55pt" o:ole="">
            <v:imagedata r:id="rId31" o:title=""/>
          </v:shape>
          <o:OLEObject Type="Embed" ProgID="Equation.DSMT4" ShapeID="_x0000_i1037" DrawAspect="Content" ObjectID="_1838556690" r:id="rId32"/>
        </w:object>
      </w:r>
      <w:r w:rsidR="006400CD">
        <w:rPr>
          <w:rFonts w:eastAsia="Times New Roman" w:cs="Times New Roman"/>
          <w:szCs w:val="24"/>
          <w:lang w:eastAsia="fr-FR"/>
        </w:rPr>
        <w:t xml:space="preserve">) ; </w:t>
      </w:r>
      <w:r w:rsidR="006400CD" w:rsidRPr="006400CD">
        <w:rPr>
          <w:rFonts w:eastAsia="Times New Roman" w:cs="Times New Roman"/>
          <w:position w:val="-12"/>
          <w:szCs w:val="24"/>
          <w:lang w:eastAsia="fr-FR"/>
        </w:rPr>
        <w:object w:dxaOrig="320" w:dyaOrig="360" w14:anchorId="3132C0F4">
          <v:shape id="_x0000_i1038" type="#_x0000_t75" style="width:16.85pt;height:19.15pt" o:ole="">
            <v:imagedata r:id="rId33" o:title=""/>
          </v:shape>
          <o:OLEObject Type="Embed" ProgID="Equation.DSMT4" ShapeID="_x0000_i1038" DrawAspect="Content" ObjectID="_1838556691" r:id="rId34"/>
        </w:object>
      </w:r>
      <w:r>
        <w:rPr>
          <w:rFonts w:eastAsia="Times New Roman" w:cs="Times New Roman"/>
          <w:szCs w:val="24"/>
          <w:lang w:eastAsia="fr-FR"/>
        </w:rPr>
        <w:t>the coefficient of thermal expansion</w:t>
      </w:r>
      <w:r w:rsidR="006400CD">
        <w:rPr>
          <w:rFonts w:eastAsia="Times New Roman" w:cs="Times New Roman"/>
          <w:szCs w:val="24"/>
          <w:lang w:eastAsia="fr-FR"/>
        </w:rPr>
        <w:t xml:space="preserve"> (</w:t>
      </w:r>
      <w:r w:rsidR="006400CD" w:rsidRPr="006400CD">
        <w:rPr>
          <w:rFonts w:eastAsia="Times New Roman" w:cs="Times New Roman"/>
          <w:position w:val="-10"/>
          <w:szCs w:val="24"/>
          <w:lang w:eastAsia="fr-FR"/>
        </w:rPr>
        <w:object w:dxaOrig="440" w:dyaOrig="340" w14:anchorId="72CAB71E">
          <v:shape id="_x0000_i1039" type="#_x0000_t75" style="width:22.9pt;height:17.75pt" o:ole="">
            <v:imagedata r:id="rId35" o:title=""/>
          </v:shape>
          <o:OLEObject Type="Embed" ProgID="Equation.DSMT4" ShapeID="_x0000_i1039" DrawAspect="Content" ObjectID="_1838556692" r:id="rId36"/>
        </w:object>
      </w:r>
      <w:r w:rsidR="006400CD">
        <w:rPr>
          <w:rFonts w:eastAsia="Times New Roman" w:cs="Times New Roman"/>
          <w:szCs w:val="24"/>
          <w:lang w:eastAsia="fr-FR"/>
        </w:rPr>
        <w:t xml:space="preserve">) </w:t>
      </w:r>
      <w:r>
        <w:rPr>
          <w:rFonts w:eastAsia="Times New Roman" w:cs="Times New Roman"/>
          <w:szCs w:val="24"/>
          <w:lang w:eastAsia="fr-FR"/>
        </w:rPr>
        <w:t>and</w:t>
      </w:r>
      <w:r w:rsidR="006400CD">
        <w:rPr>
          <w:rFonts w:eastAsia="Times New Roman" w:cs="Times New Roman"/>
          <w:szCs w:val="24"/>
          <w:lang w:eastAsia="fr-FR"/>
        </w:rPr>
        <w:t xml:space="preserve"> </w:t>
      </w:r>
      <w:r w:rsidR="006400CD" w:rsidRPr="006400CD">
        <w:rPr>
          <w:rFonts w:eastAsia="Times New Roman" w:cs="Times New Roman"/>
          <w:position w:val="-12"/>
          <w:szCs w:val="24"/>
          <w:lang w:eastAsia="fr-FR"/>
        </w:rPr>
        <w:object w:dxaOrig="279" w:dyaOrig="360" w14:anchorId="001E97A4">
          <v:shape id="_x0000_i1040" type="#_x0000_t75" style="width:14.05pt;height:19.15pt" o:ole="">
            <v:imagedata r:id="rId37" o:title=""/>
          </v:shape>
          <o:OLEObject Type="Embed" ProgID="Equation.DSMT4" ShapeID="_x0000_i1040" DrawAspect="Content" ObjectID="_1838556693" r:id="rId38"/>
        </w:object>
      </w:r>
      <w:r w:rsidR="006400CD">
        <w:rPr>
          <w:rFonts w:eastAsia="Times New Roman" w:cs="Times New Roman"/>
          <w:szCs w:val="24"/>
          <w:lang w:eastAsia="fr-FR"/>
        </w:rPr>
        <w:t xml:space="preserve"> </w:t>
      </w:r>
      <w:r>
        <w:rPr>
          <w:rFonts w:eastAsia="Times New Roman" w:cs="Times New Roman"/>
          <w:szCs w:val="24"/>
          <w:lang w:eastAsia="fr-FR"/>
        </w:rPr>
        <w:t xml:space="preserve">the </w:t>
      </w:r>
      <w:proofErr w:type="spellStart"/>
      <w:r>
        <w:rPr>
          <w:rFonts w:eastAsia="Times New Roman" w:cs="Times New Roman"/>
          <w:szCs w:val="24"/>
          <w:lang w:eastAsia="fr-FR"/>
        </w:rPr>
        <w:t>intensity</w:t>
      </w:r>
      <w:proofErr w:type="spellEnd"/>
      <w:r>
        <w:rPr>
          <w:rFonts w:eastAsia="Times New Roman" w:cs="Times New Roman"/>
          <w:szCs w:val="24"/>
          <w:lang w:eastAsia="fr-FR"/>
        </w:rPr>
        <w:t xml:space="preserve"> of gravity </w:t>
      </w:r>
      <w:r w:rsidR="006400CD">
        <w:rPr>
          <w:rFonts w:eastAsia="Times New Roman" w:cs="Times New Roman"/>
          <w:szCs w:val="24"/>
          <w:lang w:eastAsia="fr-FR"/>
        </w:rPr>
        <w:t>(</w:t>
      </w:r>
      <w:r w:rsidR="006400CD">
        <w:rPr>
          <w:rFonts w:cs="Times New Roman"/>
          <w:noProof/>
          <w:position w:val="-10"/>
        </w:rPr>
        <w:drawing>
          <wp:inline distT="0" distB="0" distL="0" distR="0" wp14:anchorId="47752F28" wp14:editId="45B6808C">
            <wp:extent cx="348615" cy="232410"/>
            <wp:effectExtent l="0" t="0" r="0" b="0"/>
            <wp:docPr id="864759230"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232410"/>
                    </a:xfrm>
                    <a:prstGeom prst="rect">
                      <a:avLst/>
                    </a:prstGeom>
                    <a:noFill/>
                    <a:ln>
                      <a:noFill/>
                    </a:ln>
                  </pic:spPr>
                </pic:pic>
              </a:graphicData>
            </a:graphic>
          </wp:inline>
        </w:drawing>
      </w:r>
      <w:r w:rsidR="006400CD">
        <w:rPr>
          <w:rFonts w:eastAsia="Times New Roman" w:cs="Times New Roman"/>
          <w:szCs w:val="24"/>
          <w:lang w:eastAsia="fr-FR"/>
        </w:rPr>
        <w:t>).</w:t>
      </w:r>
    </w:p>
    <w:p w14:paraId="49848F81" w14:textId="57C79FF1" w:rsidR="00F31F9B" w:rsidRDefault="00C83DCE" w:rsidP="00E57428">
      <w:pPr>
        <w:numPr>
          <w:ilvl w:val="0"/>
          <w:numId w:val="6"/>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Viscous forces are neglected because of their small effects on air volume</w:t>
      </w:r>
    </w:p>
    <w:p w14:paraId="67FF3DB2" w14:textId="4B4DACFE" w:rsidR="00214C92" w:rsidRPr="00F31F9B" w:rsidRDefault="00C83DCE" w:rsidP="00E57428">
      <w:pPr>
        <w:numPr>
          <w:ilvl w:val="0"/>
          <w:numId w:val="6"/>
        </w:numPr>
        <w:spacing w:after="0" w:line="360" w:lineRule="auto"/>
        <w:contextualSpacing/>
        <w:rPr>
          <w:rFonts w:eastAsia="Times New Roman" w:cs="Times New Roman"/>
          <w:szCs w:val="24"/>
          <w:lang w:eastAsia="fr-FR"/>
        </w:rPr>
      </w:pPr>
      <w:r w:rsidRPr="00F31F9B">
        <w:rPr>
          <w:rFonts w:eastAsia="Times New Roman" w:cs="Times New Roman"/>
          <w:szCs w:val="24"/>
          <w:lang w:eastAsia="fr-FR"/>
        </w:rPr>
        <w:t xml:space="preserve">The dynamic viscosity is constant and therefore independent of time t and the coordinates of </w:t>
      </w:r>
      <w:proofErr w:type="spellStart"/>
      <w:r w:rsidRPr="00F31F9B">
        <w:rPr>
          <w:rFonts w:eastAsia="Times New Roman" w:cs="Times New Roman"/>
          <w:szCs w:val="24"/>
          <w:lang w:eastAsia="fr-FR"/>
        </w:rPr>
        <w:t>space</w:t>
      </w:r>
      <w:proofErr w:type="spellEnd"/>
      <w:r w:rsidR="00E57428" w:rsidRPr="00F31F9B">
        <w:rPr>
          <w:rFonts w:eastAsia="Times New Roman" w:cs="Times New Roman"/>
          <w:szCs w:val="24"/>
          <w:lang w:eastAsia="fr-FR"/>
        </w:rPr>
        <w:t xml:space="preserve"> (</w:t>
      </w:r>
      <w:r w:rsidR="00E57428" w:rsidRPr="002430E0">
        <w:rPr>
          <w:rFonts w:eastAsia="Times New Roman" w:cs="Times New Roman"/>
          <w:position w:val="-10"/>
          <w:szCs w:val="24"/>
          <w:lang w:eastAsia="fr-FR"/>
        </w:rPr>
        <w:object w:dxaOrig="620" w:dyaOrig="260" w14:anchorId="4A3D3EFE">
          <v:shape id="_x0000_i1041" type="#_x0000_t75" style="width:34.15pt;height:14.05pt" o:ole="">
            <v:imagedata r:id="rId40" o:title=""/>
          </v:shape>
          <o:OLEObject Type="Embed" ProgID="Equation.DSMT4" ShapeID="_x0000_i1041" DrawAspect="Content" ObjectID="_1838556694" r:id="rId41"/>
        </w:object>
      </w:r>
      <w:r w:rsidR="00E57428" w:rsidRPr="00F31F9B">
        <w:rPr>
          <w:rFonts w:eastAsia="Times New Roman" w:cs="Times New Roman"/>
          <w:szCs w:val="24"/>
          <w:lang w:eastAsia="fr-FR"/>
        </w:rPr>
        <w:t>) </w:t>
      </w:r>
    </w:p>
    <w:p w14:paraId="5EEDFD66" w14:textId="0CD70F09" w:rsidR="00021957" w:rsidRPr="00646B07" w:rsidRDefault="00F7351D" w:rsidP="002F7A6D">
      <w:pPr>
        <w:pStyle w:val="Heading3"/>
      </w:pPr>
      <w:bookmarkStart w:id="3" w:name="_Toc194001257"/>
      <w:r>
        <w:t xml:space="preserve">      </w:t>
      </w:r>
      <w:r w:rsidR="002F7A6D">
        <w:t xml:space="preserve">    </w:t>
      </w:r>
      <w:r w:rsidR="00365C64">
        <w:t>II.</w:t>
      </w:r>
      <w:r w:rsidR="002F7A6D">
        <w:t>5.4</w:t>
      </w:r>
      <w:r w:rsidR="00365C64">
        <w:t xml:space="preserve">. </w:t>
      </w:r>
      <w:bookmarkEnd w:id="3"/>
      <w:r w:rsidR="00C83DCE" w:rsidRPr="00646B07">
        <w:t>Detailed equations of the different phenomena in the building</w:t>
      </w:r>
    </w:p>
    <w:p w14:paraId="6B1F2119" w14:textId="05D85E21" w:rsidR="00021957" w:rsidRPr="002430E0" w:rsidRDefault="00C83DCE" w:rsidP="00021957">
      <w:pPr>
        <w:spacing w:after="0"/>
        <w:rPr>
          <w:rFonts w:eastAsia="Times New Roman" w:cs="Times New Roman"/>
          <w:szCs w:val="24"/>
          <w:lang w:eastAsia="fr-FR"/>
        </w:rPr>
      </w:pPr>
      <w:r w:rsidRPr="002430E0">
        <w:rPr>
          <w:rFonts w:eastAsia="Times New Roman" w:cs="Times New Roman"/>
          <w:szCs w:val="24"/>
          <w:lang w:eastAsia="fr-FR"/>
        </w:rPr>
        <w:t>The simplifying assumptions applied to the basic equations of the different phenomena in the test building allow us to obtain the following detailed equations:</w:t>
      </w:r>
      <w:r w:rsidR="00021957" w:rsidRPr="002430E0">
        <w:rPr>
          <w:rFonts w:eastAsia="Times New Roman" w:cs="Times New Roman"/>
          <w:szCs w:val="24"/>
          <w:lang w:eastAsia="fr-FR"/>
        </w:rPr>
        <w:t xml:space="preserve"> </w:t>
      </w:r>
    </w:p>
    <w:p w14:paraId="24459D44" w14:textId="194758DB" w:rsidR="00021957" w:rsidRPr="002430E0" w:rsidRDefault="00021957" w:rsidP="00F7351D">
      <w:pPr>
        <w:pStyle w:val="Heading3"/>
      </w:pPr>
      <w:r>
        <w:t xml:space="preserve">         </w:t>
      </w:r>
      <w:r w:rsidR="002F7A6D">
        <w:t xml:space="preserve"> </w:t>
      </w:r>
      <w:r w:rsidRPr="002430E0">
        <w:t>I</w:t>
      </w:r>
      <w:r>
        <w:t>I</w:t>
      </w:r>
      <w:r w:rsidRPr="002430E0">
        <w:t>.</w:t>
      </w:r>
      <w:r w:rsidR="00D32C86">
        <w:t>2</w:t>
      </w:r>
      <w:r w:rsidRPr="002430E0">
        <w:t>.</w:t>
      </w:r>
      <w:r w:rsidR="002F7A6D">
        <w:t>5</w:t>
      </w:r>
      <w:r w:rsidR="00F7351D">
        <w:t>.</w:t>
      </w:r>
      <w:r w:rsidRPr="002430E0">
        <w:t xml:space="preserve"> </w:t>
      </w:r>
      <w:r w:rsidR="00C83DCE" w:rsidRPr="002430E0">
        <w:t>Detailed equations of heat transfer in the building envelope</w:t>
      </w:r>
    </w:p>
    <w:p w14:paraId="1DAF03CF" w14:textId="37AE5BC5" w:rsidR="00021957" w:rsidRPr="002430E0" w:rsidRDefault="00C83DCE" w:rsidP="00021957">
      <w:pPr>
        <w:spacing w:after="0"/>
        <w:rPr>
          <w:rFonts w:eastAsia="Times New Roman" w:cs="Times New Roman"/>
          <w:szCs w:val="24"/>
          <w:lang w:eastAsia="fr-FR"/>
        </w:rPr>
      </w:pPr>
      <w:r w:rsidRPr="002430E0">
        <w:rPr>
          <w:rFonts w:eastAsia="Times New Roman" w:cs="Times New Roman"/>
          <w:szCs w:val="24"/>
          <w:lang w:eastAsia="fr-FR"/>
        </w:rPr>
        <w:t>The building envelope consists of the walls (non-transparent solid materials), windows (transparent solid materials), the domed roof (non-transparent solid material) and the low floor (transparent material).</w:t>
      </w:r>
    </w:p>
    <w:p w14:paraId="5E31E853" w14:textId="5C9FB9E3" w:rsidR="00021957" w:rsidRPr="002430E0" w:rsidRDefault="00C83DCE" w:rsidP="00021957">
      <w:pPr>
        <w:spacing w:after="0"/>
        <w:rPr>
          <w:rFonts w:eastAsia="Times New Roman" w:cs="Times New Roman"/>
          <w:szCs w:val="24"/>
          <w:lang w:eastAsia="fr-FR"/>
        </w:rPr>
      </w:pPr>
      <w:r w:rsidRPr="002430E0">
        <w:rPr>
          <w:rFonts w:eastAsia="Times New Roman" w:cs="Times New Roman"/>
          <w:szCs w:val="24"/>
          <w:lang w:eastAsia="fr-FR"/>
        </w:rPr>
        <w:t>The equation for heat transfer in the walls of the building is given by the relation (1)</w:t>
      </w:r>
      <w:r>
        <w:rPr>
          <w:rFonts w:eastAsia="Times New Roman" w:cs="Times New Roman"/>
          <w:szCs w:val="24"/>
          <w:lang w:eastAsia="fr-FR"/>
        </w:rPr>
        <w:t xml:space="preserve"> </w:t>
      </w:r>
      <w:r w:rsidRPr="002430E0">
        <w:rPr>
          <w:rFonts w:eastAsia="Times New Roman" w:cs="Times New Roman"/>
          <w:szCs w:val="24"/>
          <w:lang w:eastAsia="fr-FR"/>
        </w:rPr>
        <w:t>:</w:t>
      </w:r>
    </w:p>
    <w:p w14:paraId="3BAAA6F9" w14:textId="5819A24E" w:rsidR="00021957" w:rsidRDefault="00815968"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4080" w:dyaOrig="700" w14:anchorId="6A7B5425">
          <v:shape id="_x0000_i1042" type="#_x0000_t75" style="width:214.6pt;height:36pt" o:ole="">
            <v:imagedata r:id="rId42" o:title=""/>
          </v:shape>
          <o:OLEObject Type="Embed" ProgID="Equation.DSMT4" ShapeID="_x0000_i1042" DrawAspect="Content" ObjectID="_1838556695" r:id="rId43"/>
        </w:object>
      </w:r>
      <w:r w:rsidR="00021957" w:rsidRPr="002430E0">
        <w:rPr>
          <w:rFonts w:eastAsia="Times New Roman" w:cs="Times New Roman"/>
          <w:szCs w:val="24"/>
          <w:lang w:eastAsia="fr-FR"/>
        </w:rPr>
        <w:t xml:space="preserve">                  (</w:t>
      </w:r>
      <w:r w:rsidR="00A344ED">
        <w:rPr>
          <w:rFonts w:eastAsia="Times New Roman" w:cs="Times New Roman"/>
          <w:szCs w:val="24"/>
          <w:lang w:eastAsia="fr-FR"/>
        </w:rPr>
        <w:t>1</w:t>
      </w:r>
      <w:r w:rsidR="00021957" w:rsidRPr="002430E0">
        <w:rPr>
          <w:rFonts w:eastAsia="Times New Roman" w:cs="Times New Roman"/>
          <w:szCs w:val="24"/>
          <w:lang w:eastAsia="fr-FR"/>
        </w:rPr>
        <w:t>)</w:t>
      </w:r>
    </w:p>
    <w:p w14:paraId="106C1C31" w14:textId="752B63EB" w:rsidR="005A715F" w:rsidRPr="002430E0" w:rsidRDefault="00077AB4" w:rsidP="00021957">
      <w:pPr>
        <w:spacing w:after="0"/>
        <w:rPr>
          <w:rFonts w:eastAsia="Times New Roman" w:cs="Times New Roman"/>
          <w:szCs w:val="24"/>
          <w:lang w:eastAsia="fr-FR"/>
        </w:rPr>
      </w:pPr>
      <w:proofErr w:type="spellStart"/>
      <w:r>
        <w:rPr>
          <w:rFonts w:eastAsia="Times New Roman" w:cs="Times New Roman"/>
          <w:szCs w:val="24"/>
          <w:lang w:eastAsia="fr-FR"/>
        </w:rPr>
        <w:lastRenderedPageBreak/>
        <w:t>where</w:t>
      </w:r>
      <w:proofErr w:type="spellEnd"/>
      <w:r w:rsidR="00815968">
        <w:rPr>
          <w:rFonts w:eastAsia="Times New Roman" w:cs="Times New Roman"/>
          <w:szCs w:val="24"/>
          <w:lang w:eastAsia="fr-FR"/>
        </w:rPr>
        <w:t xml:space="preserve"> </w:t>
      </w:r>
      <w:r w:rsidR="00815968" w:rsidRPr="00815968">
        <w:rPr>
          <w:rFonts w:eastAsia="Times New Roman" w:cs="Times New Roman"/>
          <w:position w:val="-12"/>
          <w:szCs w:val="24"/>
          <w:lang w:eastAsia="fr-FR"/>
        </w:rPr>
        <w:object w:dxaOrig="320" w:dyaOrig="360" w14:anchorId="327D95EA">
          <v:shape id="_x0000_i1043" type="#_x0000_t75" style="width:16.85pt;height:19.15pt" o:ole="">
            <v:imagedata r:id="rId44" o:title=""/>
          </v:shape>
          <o:OLEObject Type="Embed" ProgID="Equation.DSMT4" ShapeID="_x0000_i1043" DrawAspect="Content" ObjectID="_1838556696" r:id="rId45"/>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density</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wall</w:t>
      </w:r>
      <w:proofErr w:type="spellEnd"/>
      <w:r w:rsidR="00815968">
        <w:rPr>
          <w:rFonts w:eastAsia="Times New Roman" w:cs="Times New Roman"/>
          <w:szCs w:val="24"/>
          <w:lang w:eastAsia="fr-FR"/>
        </w:rPr>
        <w:t xml:space="preserve">; </w:t>
      </w:r>
      <w:r w:rsidR="00815968" w:rsidRPr="00815968">
        <w:rPr>
          <w:rFonts w:eastAsia="Times New Roman" w:cs="Times New Roman"/>
          <w:position w:val="-12"/>
          <w:szCs w:val="24"/>
          <w:lang w:eastAsia="fr-FR"/>
        </w:rPr>
        <w:object w:dxaOrig="440" w:dyaOrig="360" w14:anchorId="1C948A7F">
          <v:shape id="_x0000_i1044" type="#_x0000_t75" style="width:22.9pt;height:19.15pt" o:ole="">
            <v:imagedata r:id="rId46" o:title=""/>
          </v:shape>
          <o:OLEObject Type="Embed" ProgID="Equation.DSMT4" ShapeID="_x0000_i1044" DrawAspect="Content" ObjectID="_1838556697" r:id="rId47"/>
        </w:object>
      </w:r>
      <w:r w:rsidR="0081596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specific</w:t>
      </w:r>
      <w:proofErr w:type="spellEnd"/>
      <w:r>
        <w:rPr>
          <w:rFonts w:eastAsia="Times New Roman" w:cs="Times New Roman"/>
          <w:szCs w:val="24"/>
          <w:lang w:eastAsia="fr-FR"/>
        </w:rPr>
        <w:t xml:space="preserve"> heat of the </w:t>
      </w:r>
      <w:proofErr w:type="spellStart"/>
      <w:r>
        <w:rPr>
          <w:rFonts w:eastAsia="Times New Roman" w:cs="Times New Roman"/>
          <w:szCs w:val="24"/>
          <w:lang w:eastAsia="fr-FR"/>
        </w:rPr>
        <w:t>wall</w:t>
      </w:r>
      <w:proofErr w:type="spellEnd"/>
      <w:r>
        <w:rPr>
          <w:rFonts w:eastAsia="Times New Roman" w:cs="Times New Roman"/>
          <w:szCs w:val="24"/>
          <w:lang w:eastAsia="fr-FR"/>
        </w:rPr>
        <w:t xml:space="preserve"> </w:t>
      </w:r>
      <w:r w:rsidR="00815968">
        <w:rPr>
          <w:rFonts w:eastAsia="Times New Roman" w:cs="Times New Roman"/>
          <w:szCs w:val="24"/>
          <w:lang w:eastAsia="fr-FR"/>
        </w:rPr>
        <w:t>(</w:t>
      </w:r>
      <w:r w:rsidR="00815968" w:rsidRPr="006400CD">
        <w:rPr>
          <w:rFonts w:eastAsia="Times New Roman" w:cs="Times New Roman"/>
          <w:position w:val="-10"/>
          <w:szCs w:val="24"/>
          <w:lang w:eastAsia="fr-FR"/>
        </w:rPr>
        <w:object w:dxaOrig="1060" w:dyaOrig="360" w14:anchorId="167AF019">
          <v:shape id="_x0000_i1045" type="#_x0000_t75" style="width:55.15pt;height:19.15pt" o:ole="">
            <v:imagedata r:id="rId48" o:title=""/>
          </v:shape>
          <o:OLEObject Type="Embed" ProgID="Equation.DSMT4" ShapeID="_x0000_i1045" DrawAspect="Content" ObjectID="_1838556698" r:id="rId49"/>
        </w:object>
      </w:r>
      <w:r w:rsidR="00815968">
        <w:rPr>
          <w:rFonts w:eastAsia="Times New Roman" w:cs="Times New Roman"/>
          <w:szCs w:val="24"/>
          <w:lang w:eastAsia="fr-FR"/>
        </w:rPr>
        <w:t>)</w:t>
      </w:r>
      <w:r w:rsidR="002B21BD">
        <w:rPr>
          <w:rFonts w:eastAsia="Times New Roman" w:cs="Times New Roman"/>
          <w:szCs w:val="24"/>
          <w:lang w:eastAsia="fr-FR"/>
        </w:rPr>
        <w:t xml:space="preserve"> ; </w:t>
      </w:r>
      <w:r w:rsidR="002B21BD" w:rsidRPr="002B21BD">
        <w:rPr>
          <w:rFonts w:eastAsia="Times New Roman" w:cs="Times New Roman"/>
          <w:position w:val="-12"/>
          <w:szCs w:val="24"/>
          <w:lang w:eastAsia="fr-FR"/>
        </w:rPr>
        <w:object w:dxaOrig="279" w:dyaOrig="360" w14:anchorId="639B075F">
          <v:shape id="_x0000_i1046" type="#_x0000_t75" style="width:14.05pt;height:19.15pt" o:ole="">
            <v:imagedata r:id="rId50" o:title=""/>
          </v:shape>
          <o:OLEObject Type="Embed" ProgID="Equation.DSMT4" ShapeID="_x0000_i1046" DrawAspect="Content" ObjectID="_1838556699" r:id="rId51"/>
        </w:object>
      </w:r>
      <w:r w:rsidR="0081596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wall</w:t>
      </w:r>
      <w:proofErr w:type="spellEnd"/>
      <w:r w:rsidR="002B21BD">
        <w:rPr>
          <w:rFonts w:eastAsia="Times New Roman" w:cs="Times New Roman"/>
          <w:szCs w:val="24"/>
          <w:lang w:eastAsia="fr-FR"/>
        </w:rPr>
        <w:t xml:space="preserve">; </w:t>
      </w:r>
      <w:r w:rsidR="008F7E05" w:rsidRPr="002B21BD">
        <w:rPr>
          <w:rFonts w:eastAsia="Times New Roman" w:cs="Times New Roman"/>
          <w:position w:val="-6"/>
          <w:szCs w:val="24"/>
          <w:lang w:eastAsia="fr-FR"/>
        </w:rPr>
        <w:object w:dxaOrig="139" w:dyaOrig="240" w14:anchorId="56D0E308">
          <v:shape id="_x0000_i1047" type="#_x0000_t75" style="width:7.5pt;height:12.15pt" o:ole="">
            <v:imagedata r:id="rId52" o:title=""/>
          </v:shape>
          <o:OLEObject Type="Embed" ProgID="Equation.DSMT4" ShapeID="_x0000_i1047" DrawAspect="Content" ObjectID="_1838556700" r:id="rId53"/>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time </w:t>
      </w:r>
      <w:r w:rsidR="008F7E05">
        <w:rPr>
          <w:rFonts w:eastAsia="Times New Roman" w:cs="Times New Roman"/>
          <w:szCs w:val="24"/>
          <w:lang w:eastAsia="fr-FR"/>
        </w:rPr>
        <w:t>(</w:t>
      </w:r>
      <w:r w:rsidR="008F7E05" w:rsidRPr="008F7E05">
        <w:rPr>
          <w:rFonts w:eastAsia="Times New Roman" w:cs="Times New Roman"/>
          <w:position w:val="-6"/>
          <w:szCs w:val="24"/>
          <w:lang w:eastAsia="fr-FR"/>
        </w:rPr>
        <w:object w:dxaOrig="180" w:dyaOrig="220" w14:anchorId="48B4E91D">
          <v:shape id="_x0000_i1048" type="#_x0000_t75" style="width:9.35pt;height:11.7pt" o:ole="">
            <v:imagedata r:id="rId54" o:title=""/>
          </v:shape>
          <o:OLEObject Type="Embed" ProgID="Equation.DSMT4" ShapeID="_x0000_i1048" DrawAspect="Content" ObjectID="_1838556701" r:id="rId55"/>
        </w:object>
      </w:r>
      <w:r w:rsidR="008F7E05">
        <w:rPr>
          <w:rFonts w:eastAsia="Times New Roman" w:cs="Times New Roman"/>
          <w:szCs w:val="24"/>
          <w:lang w:eastAsia="fr-FR"/>
        </w:rPr>
        <w:t xml:space="preserve">) ; </w:t>
      </w:r>
      <w:r w:rsidR="008F7E05" w:rsidRPr="008F7E05">
        <w:rPr>
          <w:rFonts w:eastAsia="Times New Roman" w:cs="Times New Roman"/>
          <w:position w:val="-12"/>
          <w:szCs w:val="24"/>
          <w:lang w:eastAsia="fr-FR"/>
        </w:rPr>
        <w:object w:dxaOrig="300" w:dyaOrig="360" w14:anchorId="3162042F">
          <v:shape id="_x0000_i1049" type="#_x0000_t75" style="width:15.45pt;height:19.15pt" o:ole="">
            <v:imagedata r:id="rId56" o:title=""/>
          </v:shape>
          <o:OLEObject Type="Embed" ProgID="Equation.DSMT4" ShapeID="_x0000_i1049" DrawAspect="Content" ObjectID="_1838556702" r:id="rId57"/>
        </w:object>
      </w:r>
      <w:r w:rsidR="008F7E05">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thermal conductivity of the </w:t>
      </w:r>
      <w:proofErr w:type="spellStart"/>
      <w:r>
        <w:rPr>
          <w:rFonts w:eastAsia="Times New Roman" w:cs="Times New Roman"/>
          <w:szCs w:val="24"/>
          <w:lang w:eastAsia="fr-FR"/>
        </w:rPr>
        <w:t>wall</w:t>
      </w:r>
      <w:proofErr w:type="spellEnd"/>
      <w:r>
        <w:rPr>
          <w:rFonts w:eastAsia="Times New Roman" w:cs="Times New Roman"/>
          <w:szCs w:val="24"/>
          <w:lang w:eastAsia="fr-FR"/>
        </w:rPr>
        <w:t xml:space="preserve"> </w:t>
      </w:r>
      <w:r w:rsidR="008F7E05">
        <w:rPr>
          <w:rFonts w:eastAsia="Times New Roman" w:cs="Times New Roman"/>
          <w:szCs w:val="24"/>
          <w:lang w:eastAsia="fr-FR"/>
        </w:rPr>
        <w:t>(</w:t>
      </w:r>
      <w:r w:rsidR="008F7E05" w:rsidRPr="006400CD">
        <w:rPr>
          <w:rFonts w:eastAsia="Times New Roman" w:cs="Times New Roman"/>
          <w:position w:val="-10"/>
          <w:szCs w:val="24"/>
          <w:lang w:eastAsia="fr-FR"/>
        </w:rPr>
        <w:object w:dxaOrig="800" w:dyaOrig="340" w14:anchorId="706E3D03">
          <v:shape id="_x0000_i1050" type="#_x0000_t75" style="width:42.1pt;height:17.75pt" o:ole="">
            <v:imagedata r:id="rId58" o:title=""/>
          </v:shape>
          <o:OLEObject Type="Embed" ProgID="Equation.DSMT4" ShapeID="_x0000_i1050" DrawAspect="Content" ObjectID="_1838556703" r:id="rId59"/>
        </w:object>
      </w:r>
      <w:r w:rsidR="008F7E05">
        <w:rPr>
          <w:rFonts w:eastAsia="Times New Roman" w:cs="Times New Roman"/>
          <w:szCs w:val="24"/>
          <w:lang w:eastAsia="fr-FR"/>
        </w:rPr>
        <w:t xml:space="preserve">) ; </w:t>
      </w:r>
      <w:r w:rsidR="008F7E05" w:rsidRPr="008F7E05">
        <w:rPr>
          <w:rFonts w:eastAsia="Times New Roman" w:cs="Times New Roman"/>
          <w:position w:val="-6"/>
          <w:szCs w:val="24"/>
          <w:lang w:eastAsia="fr-FR"/>
        </w:rPr>
        <w:object w:dxaOrig="200" w:dyaOrig="220" w14:anchorId="3DF03306">
          <v:shape id="_x0000_i1051" type="#_x0000_t75" style="width:10.3pt;height:11.7pt" o:ole="">
            <v:imagedata r:id="rId60" o:title=""/>
          </v:shape>
          <o:OLEObject Type="Embed" ProgID="Equation.DSMT4" ShapeID="_x0000_i1051" DrawAspect="Content" ObjectID="_1838556704" r:id="rId61"/>
        </w:object>
      </w:r>
      <w:r w:rsidR="008F7E05">
        <w:rPr>
          <w:rFonts w:eastAsia="Times New Roman" w:cs="Times New Roman"/>
          <w:szCs w:val="24"/>
          <w:lang w:eastAsia="fr-FR"/>
        </w:rPr>
        <w:t xml:space="preserve">, </w:t>
      </w:r>
      <w:r w:rsidR="008F7E05" w:rsidRPr="008F7E05">
        <w:rPr>
          <w:rFonts w:eastAsia="Times New Roman" w:cs="Times New Roman"/>
          <w:position w:val="-10"/>
          <w:szCs w:val="24"/>
          <w:lang w:eastAsia="fr-FR"/>
        </w:rPr>
        <w:object w:dxaOrig="220" w:dyaOrig="260" w14:anchorId="481D1D21">
          <v:shape id="_x0000_i1052" type="#_x0000_t75" style="width:11.7pt;height:13.55pt" o:ole="">
            <v:imagedata r:id="rId62" o:title=""/>
          </v:shape>
          <o:OLEObject Type="Embed" ProgID="Equation.DSMT4" ShapeID="_x0000_i1052" DrawAspect="Content" ObjectID="_1838556705" r:id="rId63"/>
        </w:object>
      </w:r>
      <w:r>
        <w:rPr>
          <w:rFonts w:eastAsia="Times New Roman" w:cs="Times New Roman"/>
          <w:szCs w:val="24"/>
          <w:lang w:eastAsia="fr-FR"/>
        </w:rPr>
        <w:t>and</w:t>
      </w:r>
      <w:r w:rsidR="008F7E05">
        <w:rPr>
          <w:rFonts w:eastAsia="Times New Roman" w:cs="Times New Roman"/>
          <w:szCs w:val="24"/>
          <w:lang w:eastAsia="fr-FR"/>
        </w:rPr>
        <w:t xml:space="preserve"> z </w:t>
      </w:r>
      <w:r>
        <w:rPr>
          <w:rFonts w:eastAsia="Times New Roman" w:cs="Times New Roman"/>
          <w:szCs w:val="24"/>
          <w:lang w:eastAsia="fr-FR"/>
        </w:rPr>
        <w:t xml:space="preserve">are the </w:t>
      </w:r>
      <w:proofErr w:type="spellStart"/>
      <w:r>
        <w:rPr>
          <w:rFonts w:eastAsia="Times New Roman" w:cs="Times New Roman"/>
          <w:szCs w:val="24"/>
          <w:lang w:eastAsia="fr-FR"/>
        </w:rPr>
        <w:t>cartesian</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coordinates</w:t>
      </w:r>
      <w:proofErr w:type="spellEnd"/>
      <w:r>
        <w:rPr>
          <w:rFonts w:eastAsia="Times New Roman" w:cs="Times New Roman"/>
          <w:szCs w:val="24"/>
          <w:lang w:eastAsia="fr-FR"/>
        </w:rPr>
        <w:t xml:space="preserve"> </w:t>
      </w:r>
      <w:r w:rsidR="008F7E05">
        <w:rPr>
          <w:rFonts w:eastAsia="Times New Roman" w:cs="Times New Roman"/>
          <w:szCs w:val="24"/>
          <w:lang w:eastAsia="fr-FR"/>
        </w:rPr>
        <w:t>(</w:t>
      </w:r>
      <w:r w:rsidR="008F7E05" w:rsidRPr="008F7E05">
        <w:rPr>
          <w:rFonts w:eastAsia="Times New Roman" w:cs="Times New Roman"/>
          <w:position w:val="-6"/>
          <w:szCs w:val="24"/>
          <w:lang w:eastAsia="fr-FR"/>
        </w:rPr>
        <w:object w:dxaOrig="260" w:dyaOrig="220" w14:anchorId="421CBD3F">
          <v:shape id="_x0000_i1053" type="#_x0000_t75" style="width:13.55pt;height:11.7pt" o:ole="">
            <v:imagedata r:id="rId64" o:title=""/>
          </v:shape>
          <o:OLEObject Type="Embed" ProgID="Equation.DSMT4" ShapeID="_x0000_i1053" DrawAspect="Content" ObjectID="_1838556706" r:id="rId65"/>
        </w:object>
      </w:r>
      <w:r w:rsidR="008F7E05">
        <w:rPr>
          <w:rFonts w:eastAsia="Times New Roman" w:cs="Times New Roman"/>
          <w:szCs w:val="24"/>
          <w:lang w:eastAsia="fr-FR"/>
        </w:rPr>
        <w:t>)</w:t>
      </w:r>
      <w:r w:rsidR="005A715F">
        <w:rPr>
          <w:rFonts w:eastAsia="Times New Roman" w:cs="Times New Roman"/>
          <w:szCs w:val="24"/>
          <w:lang w:eastAsia="fr-FR"/>
        </w:rPr>
        <w:t>.</w:t>
      </w:r>
    </w:p>
    <w:p w14:paraId="1CD46ABD" w14:textId="52D853EA" w:rsidR="00021957" w:rsidRPr="002430E0" w:rsidRDefault="00077AB4" w:rsidP="00021957">
      <w:pPr>
        <w:spacing w:after="0"/>
        <w:rPr>
          <w:rFonts w:eastAsia="Times New Roman" w:cs="Times New Roman"/>
          <w:szCs w:val="24"/>
          <w:lang w:eastAsia="fr-FR"/>
        </w:rPr>
      </w:pPr>
      <w:r w:rsidRPr="002430E0">
        <w:rPr>
          <w:rFonts w:eastAsia="Times New Roman" w:cs="Times New Roman"/>
          <w:szCs w:val="24"/>
          <w:lang w:eastAsia="fr-FR"/>
        </w:rPr>
        <w:t xml:space="preserve">At the dome (roof) level, the heat transfer equation is given by the equation </w:t>
      </w:r>
      <w:r w:rsidR="00021957" w:rsidRPr="002430E0">
        <w:rPr>
          <w:rFonts w:eastAsia="Times New Roman" w:cs="Times New Roman"/>
          <w:szCs w:val="24"/>
          <w:lang w:eastAsia="fr-FR"/>
        </w:rPr>
        <w:t>(</w:t>
      </w:r>
      <w:r w:rsidR="00A344ED">
        <w:rPr>
          <w:rFonts w:eastAsia="Times New Roman" w:cs="Times New Roman"/>
          <w:szCs w:val="24"/>
          <w:lang w:eastAsia="fr-FR"/>
        </w:rPr>
        <w:t>2</w:t>
      </w:r>
      <w:r w:rsidR="00021957" w:rsidRPr="002430E0">
        <w:rPr>
          <w:rFonts w:eastAsia="Times New Roman" w:cs="Times New Roman"/>
          <w:szCs w:val="24"/>
          <w:lang w:eastAsia="fr-FR"/>
        </w:rPr>
        <w:t>) :</w:t>
      </w:r>
    </w:p>
    <w:p w14:paraId="1C0F84B1" w14:textId="37BAEEDD" w:rsidR="00021957" w:rsidRDefault="00021957"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4020" w:dyaOrig="700" w14:anchorId="1857EFE0">
          <v:shape id="_x0000_i1054" type="#_x0000_t75" style="width:210.85pt;height:36pt" o:ole="">
            <v:imagedata r:id="rId66" o:title=""/>
          </v:shape>
          <o:OLEObject Type="Embed" ProgID="Equation.DSMT4" ShapeID="_x0000_i1054" DrawAspect="Content" ObjectID="_1838556707" r:id="rId67"/>
        </w:object>
      </w:r>
      <w:r w:rsidRPr="002430E0">
        <w:rPr>
          <w:rFonts w:eastAsia="Times New Roman" w:cs="Times New Roman"/>
          <w:szCs w:val="24"/>
          <w:lang w:eastAsia="fr-FR"/>
        </w:rPr>
        <w:t xml:space="preserve">    (</w:t>
      </w:r>
      <w:r w:rsidR="00A344ED">
        <w:rPr>
          <w:rFonts w:eastAsia="Times New Roman" w:cs="Times New Roman"/>
          <w:szCs w:val="24"/>
          <w:lang w:eastAsia="fr-FR"/>
        </w:rPr>
        <w:t>2</w:t>
      </w:r>
      <w:r w:rsidRPr="002430E0">
        <w:rPr>
          <w:rFonts w:eastAsia="Times New Roman" w:cs="Times New Roman"/>
          <w:szCs w:val="24"/>
          <w:lang w:eastAsia="fr-FR"/>
        </w:rPr>
        <w:t>)</w:t>
      </w:r>
    </w:p>
    <w:p w14:paraId="2D418880" w14:textId="61F6A700" w:rsidR="005A715F" w:rsidRPr="002430E0" w:rsidRDefault="00077AB4" w:rsidP="00021957">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5A715F">
        <w:rPr>
          <w:rFonts w:eastAsia="Times New Roman" w:cs="Times New Roman"/>
          <w:szCs w:val="24"/>
          <w:lang w:eastAsia="fr-FR"/>
        </w:rPr>
        <w:t xml:space="preserve"> </w:t>
      </w:r>
      <w:r w:rsidR="005A715F" w:rsidRPr="00815968">
        <w:rPr>
          <w:rFonts w:eastAsia="Times New Roman" w:cs="Times New Roman"/>
          <w:position w:val="-12"/>
          <w:szCs w:val="24"/>
          <w:lang w:eastAsia="fr-FR"/>
        </w:rPr>
        <w:object w:dxaOrig="320" w:dyaOrig="360" w14:anchorId="1374E72E">
          <v:shape id="_x0000_i1055" type="#_x0000_t75" style="width:16.85pt;height:19.15pt" o:ole="">
            <v:imagedata r:id="rId68" o:title=""/>
          </v:shape>
          <o:OLEObject Type="Embed" ProgID="Equation.DSMT4" ShapeID="_x0000_i1055" DrawAspect="Content" ObjectID="_1838556708" r:id="rId6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density</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dome</w:t>
      </w:r>
      <w:proofErr w:type="spellEnd"/>
      <w:r w:rsidR="005A715F">
        <w:rPr>
          <w:rFonts w:eastAsia="Times New Roman" w:cs="Times New Roman"/>
          <w:szCs w:val="24"/>
          <w:lang w:eastAsia="fr-FR"/>
        </w:rPr>
        <w:t xml:space="preserve">; </w:t>
      </w:r>
      <w:r w:rsidR="005A715F" w:rsidRPr="00815968">
        <w:rPr>
          <w:rFonts w:eastAsia="Times New Roman" w:cs="Times New Roman"/>
          <w:position w:val="-12"/>
          <w:szCs w:val="24"/>
          <w:lang w:eastAsia="fr-FR"/>
        </w:rPr>
        <w:object w:dxaOrig="440" w:dyaOrig="360" w14:anchorId="06D590D4">
          <v:shape id="_x0000_i1056" type="#_x0000_t75" style="width:22.9pt;height:19.15pt" o:ole="">
            <v:imagedata r:id="rId70" o:title=""/>
          </v:shape>
          <o:OLEObject Type="Embed" ProgID="Equation.DSMT4" ShapeID="_x0000_i1056" DrawAspect="Content" ObjectID="_1838556709" r:id="rId71"/>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specific</w:t>
      </w:r>
      <w:proofErr w:type="spellEnd"/>
      <w:r>
        <w:rPr>
          <w:rFonts w:eastAsia="Times New Roman" w:cs="Times New Roman"/>
          <w:szCs w:val="24"/>
          <w:lang w:eastAsia="fr-FR"/>
        </w:rPr>
        <w:t xml:space="preserve"> heat of the </w:t>
      </w:r>
      <w:proofErr w:type="spellStart"/>
      <w:r>
        <w:rPr>
          <w:rFonts w:eastAsia="Times New Roman" w:cs="Times New Roman"/>
          <w:szCs w:val="24"/>
          <w:lang w:eastAsia="fr-FR"/>
        </w:rPr>
        <w:t>dome</w:t>
      </w:r>
      <w:proofErr w:type="spellEnd"/>
      <w:r w:rsidR="005A715F">
        <w:rPr>
          <w:rFonts w:eastAsia="Times New Roman" w:cs="Times New Roman"/>
          <w:szCs w:val="24"/>
          <w:lang w:eastAsia="fr-FR"/>
        </w:rPr>
        <w:t xml:space="preserve">; </w:t>
      </w:r>
      <w:r w:rsidR="005A715F" w:rsidRPr="002B21BD">
        <w:rPr>
          <w:rFonts w:eastAsia="Times New Roman" w:cs="Times New Roman"/>
          <w:position w:val="-12"/>
          <w:szCs w:val="24"/>
          <w:lang w:eastAsia="fr-FR"/>
        </w:rPr>
        <w:object w:dxaOrig="260" w:dyaOrig="360" w14:anchorId="0C3245AA">
          <v:shape id="_x0000_i1057" type="#_x0000_t75" style="width:13.55pt;height:19.15pt" o:ole="">
            <v:imagedata r:id="rId72" o:title=""/>
          </v:shape>
          <o:OLEObject Type="Embed" ProgID="Equation.DSMT4" ShapeID="_x0000_i1057" DrawAspect="Content" ObjectID="_1838556710" r:id="rId73"/>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dome</w:t>
      </w:r>
      <w:proofErr w:type="spellEnd"/>
      <w:r w:rsidR="005A715F">
        <w:rPr>
          <w:rFonts w:eastAsia="Times New Roman" w:cs="Times New Roman"/>
          <w:szCs w:val="24"/>
          <w:lang w:eastAsia="fr-FR"/>
        </w:rPr>
        <w:t xml:space="preserve">; </w:t>
      </w:r>
      <w:r w:rsidR="005A715F" w:rsidRPr="008F7E05">
        <w:rPr>
          <w:rFonts w:eastAsia="Times New Roman" w:cs="Times New Roman"/>
          <w:position w:val="-12"/>
          <w:szCs w:val="24"/>
          <w:lang w:eastAsia="fr-FR"/>
        </w:rPr>
        <w:object w:dxaOrig="279" w:dyaOrig="360" w14:anchorId="50B1397D">
          <v:shape id="_x0000_i1058" type="#_x0000_t75" style="width:14.05pt;height:19.15pt" o:ole="">
            <v:imagedata r:id="rId74" o:title=""/>
          </v:shape>
          <o:OLEObject Type="Embed" ProgID="Equation.DSMT4" ShapeID="_x0000_i1058" DrawAspect="Content" ObjectID="_1838556711" r:id="rId75"/>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thermal conductivity of the dome</w:t>
      </w:r>
      <w:r w:rsidR="005A715F">
        <w:rPr>
          <w:rFonts w:eastAsia="Times New Roman" w:cs="Times New Roman"/>
          <w:szCs w:val="24"/>
          <w:lang w:eastAsia="fr-FR"/>
        </w:rPr>
        <w:t>.</w:t>
      </w:r>
    </w:p>
    <w:p w14:paraId="1A623E57" w14:textId="0D695F34" w:rsidR="00021957" w:rsidRPr="002430E0" w:rsidRDefault="00077AB4" w:rsidP="00021957">
      <w:pPr>
        <w:spacing w:after="0"/>
        <w:rPr>
          <w:rFonts w:eastAsia="Times New Roman" w:cs="Times New Roman"/>
          <w:szCs w:val="24"/>
          <w:lang w:eastAsia="fr-FR"/>
        </w:rPr>
      </w:pPr>
      <w:r w:rsidRPr="002430E0">
        <w:rPr>
          <w:rFonts w:eastAsia="Times New Roman" w:cs="Times New Roman"/>
          <w:szCs w:val="24"/>
          <w:lang w:eastAsia="fr-FR"/>
        </w:rPr>
        <w:t>At the level of the windows and the door, the heat transfer equation is given by equation (3)</w:t>
      </w:r>
      <w:r w:rsidR="00021957" w:rsidRPr="002430E0">
        <w:rPr>
          <w:rFonts w:eastAsia="Times New Roman" w:cs="Times New Roman"/>
          <w:szCs w:val="24"/>
          <w:lang w:eastAsia="fr-FR"/>
        </w:rPr>
        <w:t xml:space="preserve">: </w:t>
      </w:r>
    </w:p>
    <w:p w14:paraId="45FE4062" w14:textId="5AB77E1A" w:rsidR="00021957" w:rsidRDefault="005A715F"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5500" w:dyaOrig="720" w14:anchorId="009A3574">
          <v:shape id="_x0000_i1059" type="#_x0000_t75" style="width:289.4pt;height:37.4pt" o:ole="">
            <v:imagedata r:id="rId76" o:title=""/>
          </v:shape>
          <o:OLEObject Type="Embed" ProgID="Equation.DSMT4" ShapeID="_x0000_i1059" DrawAspect="Content" ObjectID="_1838556712" r:id="rId77"/>
        </w:object>
      </w:r>
      <w:r w:rsidR="00021957" w:rsidRPr="002430E0">
        <w:rPr>
          <w:rFonts w:eastAsia="Times New Roman" w:cs="Times New Roman"/>
          <w:szCs w:val="24"/>
          <w:lang w:eastAsia="fr-FR"/>
        </w:rPr>
        <w:t xml:space="preserve">       (</w:t>
      </w:r>
      <w:r w:rsidR="00A344ED">
        <w:rPr>
          <w:rFonts w:eastAsia="Times New Roman" w:cs="Times New Roman"/>
          <w:szCs w:val="24"/>
          <w:lang w:eastAsia="fr-FR"/>
        </w:rPr>
        <w:t>3</w:t>
      </w:r>
      <w:r w:rsidR="00021957" w:rsidRPr="002430E0">
        <w:rPr>
          <w:rFonts w:eastAsia="Times New Roman" w:cs="Times New Roman"/>
          <w:szCs w:val="24"/>
          <w:lang w:eastAsia="fr-FR"/>
        </w:rPr>
        <w:t>)</w:t>
      </w:r>
    </w:p>
    <w:p w14:paraId="1E5922D6" w14:textId="7D2C38CC" w:rsidR="005A715F" w:rsidRPr="002430E0" w:rsidRDefault="00077AB4" w:rsidP="00021957">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5A715F">
        <w:rPr>
          <w:rFonts w:eastAsia="Times New Roman" w:cs="Times New Roman"/>
          <w:szCs w:val="24"/>
          <w:lang w:eastAsia="fr-FR"/>
        </w:rPr>
        <w:t xml:space="preserve"> </w:t>
      </w:r>
      <w:r w:rsidR="005A715F" w:rsidRPr="005A715F">
        <w:rPr>
          <w:rFonts w:eastAsia="Times New Roman" w:cs="Times New Roman"/>
          <w:position w:val="-14"/>
          <w:szCs w:val="24"/>
          <w:lang w:eastAsia="fr-FR"/>
        </w:rPr>
        <w:object w:dxaOrig="520" w:dyaOrig="380" w14:anchorId="18383E6C">
          <v:shape id="_x0000_i1060" type="#_x0000_t75" style="width:27.1pt;height:19.65pt" o:ole="">
            <v:imagedata r:id="rId78" o:title=""/>
          </v:shape>
          <o:OLEObject Type="Embed" ProgID="Equation.DSMT4" ShapeID="_x0000_i1060" DrawAspect="Content" ObjectID="_1838556713" r:id="rId7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density</w:t>
      </w:r>
      <w:proofErr w:type="spellEnd"/>
      <w:r>
        <w:rPr>
          <w:rFonts w:eastAsia="Times New Roman" w:cs="Times New Roman"/>
          <w:szCs w:val="24"/>
          <w:lang w:eastAsia="fr-FR"/>
        </w:rPr>
        <w:t xml:space="preserve"> of the glass</w:t>
      </w:r>
      <w:r w:rsidR="005A715F">
        <w:rPr>
          <w:rFonts w:eastAsia="Times New Roman" w:cs="Times New Roman"/>
          <w:szCs w:val="24"/>
          <w:lang w:eastAsia="fr-FR"/>
        </w:rPr>
        <w:t xml:space="preserve">; </w:t>
      </w:r>
      <w:r w:rsidR="005A715F" w:rsidRPr="005A715F">
        <w:rPr>
          <w:rFonts w:eastAsia="Times New Roman" w:cs="Times New Roman"/>
          <w:position w:val="-14"/>
          <w:szCs w:val="24"/>
          <w:lang w:eastAsia="fr-FR"/>
        </w:rPr>
        <w:object w:dxaOrig="639" w:dyaOrig="380" w14:anchorId="40BF663D">
          <v:shape id="_x0000_i1061" type="#_x0000_t75" style="width:33.2pt;height:19.65pt" o:ole="">
            <v:imagedata r:id="rId80" o:title=""/>
          </v:shape>
          <o:OLEObject Type="Embed" ProgID="Equation.DSMT4" ShapeID="_x0000_i1061" DrawAspect="Content" ObjectID="_1838556714" r:id="rId81"/>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specific</w:t>
      </w:r>
      <w:proofErr w:type="spellEnd"/>
      <w:r>
        <w:rPr>
          <w:rFonts w:eastAsia="Times New Roman" w:cs="Times New Roman"/>
          <w:szCs w:val="24"/>
          <w:lang w:eastAsia="fr-FR"/>
        </w:rPr>
        <w:t xml:space="preserve"> heat of the glass</w:t>
      </w:r>
      <w:r w:rsidR="005A715F">
        <w:rPr>
          <w:rFonts w:eastAsia="Times New Roman" w:cs="Times New Roman"/>
          <w:szCs w:val="24"/>
          <w:lang w:eastAsia="fr-FR"/>
        </w:rPr>
        <w:t xml:space="preserve">; </w:t>
      </w:r>
      <w:r w:rsidR="005A715F" w:rsidRPr="005A715F">
        <w:rPr>
          <w:rFonts w:eastAsia="Times New Roman" w:cs="Times New Roman"/>
          <w:position w:val="-14"/>
          <w:szCs w:val="24"/>
          <w:lang w:eastAsia="fr-FR"/>
        </w:rPr>
        <w:object w:dxaOrig="480" w:dyaOrig="380" w14:anchorId="09C2040F">
          <v:shape id="_x0000_i1062" type="#_x0000_t75" style="width:25.25pt;height:19.65pt" o:ole="">
            <v:imagedata r:id="rId82" o:title=""/>
          </v:shape>
          <o:OLEObject Type="Embed" ProgID="Equation.DSMT4" ShapeID="_x0000_i1062" DrawAspect="Content" ObjectID="_1838556715" r:id="rId83"/>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glass</w:t>
      </w:r>
      <w:r w:rsidR="005A715F">
        <w:rPr>
          <w:rFonts w:eastAsia="Times New Roman" w:cs="Times New Roman"/>
          <w:szCs w:val="24"/>
          <w:lang w:eastAsia="fr-FR"/>
        </w:rPr>
        <w:t xml:space="preserve"> ; </w:t>
      </w:r>
      <w:r w:rsidR="005A715F" w:rsidRPr="005A715F">
        <w:rPr>
          <w:rFonts w:eastAsia="Times New Roman" w:cs="Times New Roman"/>
          <w:position w:val="-14"/>
          <w:szCs w:val="24"/>
          <w:lang w:eastAsia="fr-FR"/>
        </w:rPr>
        <w:object w:dxaOrig="499" w:dyaOrig="380" w14:anchorId="73227B61">
          <v:shape id="_x0000_i1063" type="#_x0000_t75" style="width:26.65pt;height:19.65pt" o:ole="">
            <v:imagedata r:id="rId84" o:title=""/>
          </v:shape>
          <o:OLEObject Type="Embed" ProgID="Equation.DSMT4" ShapeID="_x0000_i1063" DrawAspect="Content" ObjectID="_1838556716" r:id="rId85"/>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thermal conductivity of the glass</w:t>
      </w:r>
      <w:r w:rsidR="005A715F">
        <w:rPr>
          <w:rFonts w:eastAsia="Times New Roman" w:cs="Times New Roman"/>
          <w:szCs w:val="24"/>
          <w:lang w:eastAsia="fr-FR"/>
        </w:rPr>
        <w:t>.</w:t>
      </w:r>
    </w:p>
    <w:p w14:paraId="45F8D2F5" w14:textId="4EE37953" w:rsidR="00021957" w:rsidRPr="002430E0" w:rsidRDefault="00077AB4" w:rsidP="00021957">
      <w:pPr>
        <w:spacing w:after="0"/>
        <w:rPr>
          <w:rFonts w:eastAsia="Times New Roman" w:cs="Times New Roman"/>
          <w:szCs w:val="24"/>
          <w:lang w:eastAsia="fr-FR"/>
        </w:rPr>
      </w:pPr>
      <w:r w:rsidRPr="002430E0">
        <w:rPr>
          <w:rFonts w:eastAsia="Times New Roman" w:cs="Times New Roman"/>
          <w:szCs w:val="24"/>
          <w:lang w:eastAsia="fr-FR"/>
        </w:rPr>
        <w:t>At the level of the terrace, the heat transfer equation is given by the relation (4)</w:t>
      </w:r>
      <w:r w:rsidR="00021957" w:rsidRPr="002430E0">
        <w:rPr>
          <w:rFonts w:eastAsia="Times New Roman" w:cs="Times New Roman"/>
          <w:szCs w:val="24"/>
          <w:lang w:eastAsia="fr-FR"/>
        </w:rPr>
        <w:t>:</w:t>
      </w:r>
    </w:p>
    <w:p w14:paraId="75C1D54C" w14:textId="38BB30B2" w:rsidR="00021957" w:rsidRDefault="00906D50"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4540" w:dyaOrig="700" w14:anchorId="370144C9">
          <v:shape id="_x0000_i1064" type="#_x0000_t75" style="width:238.45pt;height:35.55pt" o:ole="">
            <v:imagedata r:id="rId86" o:title=""/>
          </v:shape>
          <o:OLEObject Type="Embed" ProgID="Equation.DSMT4" ShapeID="_x0000_i1064" DrawAspect="Content" ObjectID="_1838556717" r:id="rId87"/>
        </w:object>
      </w:r>
      <w:r w:rsidR="00021957" w:rsidRPr="002430E0">
        <w:rPr>
          <w:rFonts w:eastAsia="Times New Roman" w:cs="Times New Roman"/>
          <w:szCs w:val="24"/>
          <w:lang w:eastAsia="fr-FR"/>
        </w:rPr>
        <w:t xml:space="preserve">    (</w:t>
      </w:r>
      <w:r w:rsidR="00A344ED">
        <w:rPr>
          <w:rFonts w:eastAsia="Times New Roman" w:cs="Times New Roman"/>
          <w:szCs w:val="24"/>
          <w:lang w:eastAsia="fr-FR"/>
        </w:rPr>
        <w:t>4</w:t>
      </w:r>
      <w:r w:rsidR="00021957" w:rsidRPr="002430E0">
        <w:rPr>
          <w:rFonts w:eastAsia="Times New Roman" w:cs="Times New Roman"/>
          <w:szCs w:val="24"/>
          <w:lang w:eastAsia="fr-FR"/>
        </w:rPr>
        <w:t>)</w:t>
      </w:r>
    </w:p>
    <w:p w14:paraId="12A76609" w14:textId="1A6D0FA1" w:rsidR="005A715F" w:rsidRPr="002430E0" w:rsidRDefault="00077AB4" w:rsidP="00021957">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5A715F">
        <w:rPr>
          <w:rFonts w:eastAsia="Times New Roman" w:cs="Times New Roman"/>
          <w:szCs w:val="24"/>
          <w:lang w:eastAsia="fr-FR"/>
        </w:rPr>
        <w:t xml:space="preserve"> </w:t>
      </w:r>
      <w:r w:rsidR="00906D50" w:rsidRPr="00815968">
        <w:rPr>
          <w:rFonts w:eastAsia="Times New Roman" w:cs="Times New Roman"/>
          <w:position w:val="-12"/>
          <w:szCs w:val="24"/>
          <w:lang w:eastAsia="fr-FR"/>
        </w:rPr>
        <w:object w:dxaOrig="380" w:dyaOrig="360" w14:anchorId="3B3D450C">
          <v:shape id="_x0000_i1065" type="#_x0000_t75" style="width:19.65pt;height:19.15pt" o:ole="">
            <v:imagedata r:id="rId88" o:title=""/>
          </v:shape>
          <o:OLEObject Type="Embed" ProgID="Equation.DSMT4" ShapeID="_x0000_i1065" DrawAspect="Content" ObjectID="_1838556718" r:id="rId8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density</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terrace</w:t>
      </w:r>
      <w:proofErr w:type="spellEnd"/>
      <w:r w:rsidR="005A715F">
        <w:rPr>
          <w:rFonts w:eastAsia="Times New Roman" w:cs="Times New Roman"/>
          <w:szCs w:val="24"/>
          <w:lang w:eastAsia="fr-FR"/>
        </w:rPr>
        <w:t xml:space="preserve">; </w:t>
      </w:r>
      <w:r w:rsidR="00906D50" w:rsidRPr="00815968">
        <w:rPr>
          <w:rFonts w:eastAsia="Times New Roman" w:cs="Times New Roman"/>
          <w:position w:val="-12"/>
          <w:szCs w:val="24"/>
          <w:lang w:eastAsia="fr-FR"/>
        </w:rPr>
        <w:object w:dxaOrig="520" w:dyaOrig="360" w14:anchorId="388EC0CA">
          <v:shape id="_x0000_i1066" type="#_x0000_t75" style="width:27.1pt;height:19.15pt" o:ole="">
            <v:imagedata r:id="rId90" o:title=""/>
          </v:shape>
          <o:OLEObject Type="Embed" ProgID="Equation.DSMT4" ShapeID="_x0000_i1066" DrawAspect="Content" ObjectID="_1838556719" r:id="rId91"/>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specific</w:t>
      </w:r>
      <w:proofErr w:type="spellEnd"/>
      <w:r>
        <w:rPr>
          <w:rFonts w:eastAsia="Times New Roman" w:cs="Times New Roman"/>
          <w:szCs w:val="24"/>
          <w:lang w:eastAsia="fr-FR"/>
        </w:rPr>
        <w:t xml:space="preserve"> heat of the </w:t>
      </w:r>
      <w:proofErr w:type="spellStart"/>
      <w:r>
        <w:rPr>
          <w:rFonts w:eastAsia="Times New Roman" w:cs="Times New Roman"/>
          <w:szCs w:val="24"/>
          <w:lang w:eastAsia="fr-FR"/>
        </w:rPr>
        <w:t>terrace</w:t>
      </w:r>
      <w:proofErr w:type="spellEnd"/>
      <w:r w:rsidR="005A715F">
        <w:rPr>
          <w:rFonts w:eastAsia="Times New Roman" w:cs="Times New Roman"/>
          <w:szCs w:val="24"/>
          <w:lang w:eastAsia="fr-FR"/>
        </w:rPr>
        <w:t xml:space="preserve">; </w:t>
      </w:r>
      <w:r w:rsidR="00906D50" w:rsidRPr="002B21BD">
        <w:rPr>
          <w:rFonts w:eastAsia="Times New Roman" w:cs="Times New Roman"/>
          <w:position w:val="-12"/>
          <w:szCs w:val="24"/>
          <w:lang w:eastAsia="fr-FR"/>
        </w:rPr>
        <w:object w:dxaOrig="340" w:dyaOrig="360" w14:anchorId="5786E0A5">
          <v:shape id="_x0000_i1067" type="#_x0000_t75" style="width:17.75pt;height:19.15pt" o:ole="">
            <v:imagedata r:id="rId92" o:title=""/>
          </v:shape>
          <o:OLEObject Type="Embed" ProgID="Equation.DSMT4" ShapeID="_x0000_i1067" DrawAspect="Content" ObjectID="_1838556720" r:id="rId93"/>
        </w:object>
      </w:r>
      <w:r w:rsidR="005A715F">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w:t>
      </w:r>
      <w:proofErr w:type="spellStart"/>
      <w:r>
        <w:rPr>
          <w:rFonts w:eastAsia="Times New Roman" w:cs="Times New Roman"/>
          <w:szCs w:val="24"/>
          <w:lang w:eastAsia="fr-FR"/>
        </w:rPr>
        <w:t>terrace</w:t>
      </w:r>
      <w:proofErr w:type="spellEnd"/>
      <w:r>
        <w:rPr>
          <w:rFonts w:eastAsia="Times New Roman" w:cs="Times New Roman"/>
          <w:szCs w:val="24"/>
          <w:lang w:eastAsia="fr-FR"/>
        </w:rPr>
        <w:t xml:space="preserve">; </w:t>
      </w:r>
      <w:r w:rsidRPr="008F7E05">
        <w:rPr>
          <w:rFonts w:eastAsia="Times New Roman" w:cs="Times New Roman"/>
          <w:position w:val="-12"/>
          <w:szCs w:val="24"/>
          <w:lang w:eastAsia="fr-FR"/>
        </w:rPr>
        <w:object w:dxaOrig="360" w:dyaOrig="360" w14:anchorId="33749461">
          <v:shape id="_x0000_i1068" type="#_x0000_t75" style="width:19.15pt;height:19.15pt" o:ole="">
            <v:imagedata r:id="rId94" o:title=""/>
          </v:shape>
          <o:OLEObject Type="Embed" ProgID="Equation.DSMT4" ShapeID="_x0000_i1068" DrawAspect="Content" ObjectID="_1838556721" r:id="rId95"/>
        </w:object>
      </w:r>
      <w:r>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thermal conductivity of the terrace</w:t>
      </w:r>
      <w:r w:rsidR="005A715F">
        <w:rPr>
          <w:rFonts w:eastAsia="Times New Roman" w:cs="Times New Roman"/>
          <w:szCs w:val="24"/>
          <w:lang w:eastAsia="fr-FR"/>
        </w:rPr>
        <w:t>.</w:t>
      </w:r>
    </w:p>
    <w:p w14:paraId="2820ABB6" w14:textId="77777777" w:rsidR="00021957" w:rsidRPr="002430E0" w:rsidRDefault="00021957" w:rsidP="00021957">
      <w:pPr>
        <w:spacing w:after="0"/>
        <w:rPr>
          <w:rFonts w:eastAsia="Times New Roman" w:cs="Times New Roman"/>
          <w:szCs w:val="24"/>
          <w:lang w:eastAsia="fr-FR"/>
        </w:rPr>
      </w:pPr>
    </w:p>
    <w:p w14:paraId="08683C90" w14:textId="0F97E7FC" w:rsidR="00021957" w:rsidRPr="002430E0" w:rsidRDefault="00021957" w:rsidP="00F7351D">
      <w:pPr>
        <w:pStyle w:val="Heading3"/>
      </w:pPr>
      <w:r>
        <w:t xml:space="preserve">         </w:t>
      </w:r>
      <w:r w:rsidR="002F7A6D">
        <w:t xml:space="preserve"> </w:t>
      </w:r>
      <w:r w:rsidRPr="002430E0">
        <w:t>I</w:t>
      </w:r>
      <w:r>
        <w:t>I</w:t>
      </w:r>
      <w:r w:rsidRPr="002430E0">
        <w:t>.</w:t>
      </w:r>
      <w:r w:rsidR="00D32C86">
        <w:t>2</w:t>
      </w:r>
      <w:r w:rsidR="00D42879">
        <w:t>.</w:t>
      </w:r>
      <w:r w:rsidR="002F7A6D">
        <w:t>6</w:t>
      </w:r>
      <w:r w:rsidR="00D42879">
        <w:t>.</w:t>
      </w:r>
      <w:r w:rsidRPr="002430E0">
        <w:t xml:space="preserve"> </w:t>
      </w:r>
      <w:r w:rsidR="00077AB4" w:rsidRPr="002430E0">
        <w:t>Detailed equations of heat transfer in the volume of habitable air</w:t>
      </w:r>
    </w:p>
    <w:p w14:paraId="21E812D1" w14:textId="0FAB4F0F" w:rsidR="00021957" w:rsidRPr="002430E0" w:rsidRDefault="00077AB4" w:rsidP="00021957">
      <w:pPr>
        <w:spacing w:after="0"/>
        <w:rPr>
          <w:rFonts w:eastAsia="Times New Roman" w:cs="Times New Roman"/>
          <w:szCs w:val="24"/>
          <w:lang w:eastAsia="fr-FR"/>
        </w:rPr>
      </w:pPr>
      <w:r w:rsidRPr="002430E0">
        <w:rPr>
          <w:rFonts w:eastAsia="Times New Roman" w:cs="Times New Roman"/>
          <w:szCs w:val="24"/>
          <w:lang w:eastAsia="fr-FR"/>
        </w:rPr>
        <w:t>The heat transfer equation in the air zone is given by the following relationship:</w:t>
      </w:r>
    </w:p>
    <w:p w14:paraId="5F269FBC" w14:textId="30E90BC2" w:rsidR="00021957" w:rsidRDefault="00021957" w:rsidP="00021957">
      <w:pPr>
        <w:spacing w:after="0"/>
        <w:rPr>
          <w:rFonts w:eastAsia="Times New Roman" w:cs="Times New Roman"/>
          <w:szCs w:val="24"/>
          <w:lang w:eastAsia="fr-FR"/>
        </w:rPr>
      </w:pPr>
      <w:r w:rsidRPr="002430E0">
        <w:rPr>
          <w:rFonts w:eastAsia="Times New Roman" w:cs="Times New Roman"/>
          <w:position w:val="-64"/>
          <w:szCs w:val="24"/>
          <w:lang w:eastAsia="fr-FR"/>
        </w:rPr>
        <w:object w:dxaOrig="4560" w:dyaOrig="1400" w14:anchorId="46B89BDA">
          <v:shape id="_x0000_i1069" type="#_x0000_t75" style="width:266.95pt;height:72.95pt" o:ole="">
            <v:imagedata r:id="rId96" o:title=""/>
          </v:shape>
          <o:OLEObject Type="Embed" ProgID="Equation.DSMT4" ShapeID="_x0000_i1069" DrawAspect="Content" ObjectID="_1838556722" r:id="rId97"/>
        </w:object>
      </w:r>
      <w:r w:rsidRPr="002430E0">
        <w:rPr>
          <w:rFonts w:eastAsia="Times New Roman" w:cs="Times New Roman"/>
          <w:szCs w:val="24"/>
          <w:lang w:eastAsia="fr-FR"/>
        </w:rPr>
        <w:t xml:space="preserve">                    (</w:t>
      </w:r>
      <w:r w:rsidR="00A344ED">
        <w:rPr>
          <w:rFonts w:eastAsia="Times New Roman" w:cs="Times New Roman"/>
          <w:szCs w:val="24"/>
          <w:lang w:eastAsia="fr-FR"/>
        </w:rPr>
        <w:t>5</w:t>
      </w:r>
      <w:r w:rsidRPr="002430E0">
        <w:rPr>
          <w:rFonts w:eastAsia="Times New Roman" w:cs="Times New Roman"/>
          <w:szCs w:val="24"/>
          <w:lang w:eastAsia="fr-FR"/>
        </w:rPr>
        <w:t>)</w:t>
      </w:r>
    </w:p>
    <w:p w14:paraId="54E8E6C5" w14:textId="5C5D19F4" w:rsidR="00A344ED" w:rsidRPr="002430E0" w:rsidRDefault="00077AB4" w:rsidP="00021957">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A344ED">
        <w:rPr>
          <w:rFonts w:eastAsia="Times New Roman" w:cs="Times New Roman"/>
          <w:szCs w:val="24"/>
          <w:lang w:eastAsia="fr-FR"/>
        </w:rPr>
        <w:t xml:space="preserve"> </w:t>
      </w:r>
      <w:r w:rsidR="00A344ED" w:rsidRPr="00815968">
        <w:rPr>
          <w:rFonts w:eastAsia="Times New Roman" w:cs="Times New Roman"/>
          <w:position w:val="-12"/>
          <w:szCs w:val="24"/>
          <w:lang w:eastAsia="fr-FR"/>
        </w:rPr>
        <w:object w:dxaOrig="300" w:dyaOrig="360" w14:anchorId="7D96B3BA">
          <v:shape id="_x0000_i1070" type="#_x0000_t75" style="width:15.45pt;height:19.15pt" o:ole="">
            <v:imagedata r:id="rId98" o:title=""/>
          </v:shape>
          <o:OLEObject Type="Embed" ProgID="Equation.DSMT4" ShapeID="_x0000_i1070" DrawAspect="Content" ObjectID="_1838556723" r:id="rId9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density</w:t>
      </w:r>
      <w:proofErr w:type="spellEnd"/>
      <w:r>
        <w:rPr>
          <w:rFonts w:eastAsia="Times New Roman" w:cs="Times New Roman"/>
          <w:szCs w:val="24"/>
          <w:lang w:eastAsia="fr-FR"/>
        </w:rPr>
        <w:t xml:space="preserve"> of air</w:t>
      </w:r>
      <w:r w:rsidR="00A344ED">
        <w:rPr>
          <w:rFonts w:eastAsia="Times New Roman" w:cs="Times New Roman"/>
          <w:szCs w:val="24"/>
          <w:lang w:eastAsia="fr-FR"/>
        </w:rPr>
        <w:t xml:space="preserve">; </w:t>
      </w:r>
      <w:r w:rsidR="00A344ED" w:rsidRPr="00815968">
        <w:rPr>
          <w:rFonts w:eastAsia="Times New Roman" w:cs="Times New Roman"/>
          <w:position w:val="-12"/>
          <w:szCs w:val="24"/>
          <w:lang w:eastAsia="fr-FR"/>
        </w:rPr>
        <w:object w:dxaOrig="420" w:dyaOrig="360" w14:anchorId="1979D072">
          <v:shape id="_x0000_i1071" type="#_x0000_t75" style="width:21.95pt;height:19.15pt" o:ole="">
            <v:imagedata r:id="rId100" o:title=""/>
          </v:shape>
          <o:OLEObject Type="Embed" ProgID="Equation.DSMT4" ShapeID="_x0000_i1071" DrawAspect="Content" ObjectID="_1838556724" r:id="rId101"/>
        </w:object>
      </w:r>
      <w:r w:rsidR="00A344E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specific</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heat</w:t>
      </w:r>
      <w:proofErr w:type="spellEnd"/>
      <w:r>
        <w:rPr>
          <w:rFonts w:eastAsia="Times New Roman" w:cs="Times New Roman"/>
          <w:szCs w:val="24"/>
          <w:lang w:eastAsia="fr-FR"/>
        </w:rPr>
        <w:t xml:space="preserve"> of air</w:t>
      </w:r>
      <w:r w:rsidR="00A344ED">
        <w:rPr>
          <w:rFonts w:eastAsia="Times New Roman" w:cs="Times New Roman"/>
          <w:szCs w:val="24"/>
          <w:lang w:eastAsia="fr-FR"/>
        </w:rPr>
        <w:t xml:space="preserve">; </w:t>
      </w:r>
      <w:r w:rsidR="00A344ED" w:rsidRPr="002B21BD">
        <w:rPr>
          <w:rFonts w:eastAsia="Times New Roman" w:cs="Times New Roman"/>
          <w:position w:val="-12"/>
          <w:szCs w:val="24"/>
          <w:lang w:eastAsia="fr-FR"/>
        </w:rPr>
        <w:object w:dxaOrig="260" w:dyaOrig="360" w14:anchorId="713E7236">
          <v:shape id="_x0000_i1072" type="#_x0000_t75" style="width:13.55pt;height:19.15pt" o:ole="">
            <v:imagedata r:id="rId102" o:title=""/>
          </v:shape>
          <o:OLEObject Type="Embed" ProgID="Equation.DSMT4" ShapeID="_x0000_i1072" DrawAspect="Content" ObjectID="_1838556725" r:id="rId103"/>
        </w:object>
      </w:r>
      <w:r w:rsidR="00A344E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air</w:t>
      </w:r>
      <w:r w:rsidR="00A344ED">
        <w:rPr>
          <w:rFonts w:eastAsia="Times New Roman" w:cs="Times New Roman"/>
          <w:szCs w:val="24"/>
          <w:lang w:eastAsia="fr-FR"/>
        </w:rPr>
        <w:t xml:space="preserve">; </w:t>
      </w:r>
      <w:r w:rsidR="00A344ED" w:rsidRPr="008F7E05">
        <w:rPr>
          <w:rFonts w:eastAsia="Times New Roman" w:cs="Times New Roman"/>
          <w:position w:val="-12"/>
          <w:szCs w:val="24"/>
          <w:lang w:eastAsia="fr-FR"/>
        </w:rPr>
        <w:object w:dxaOrig="279" w:dyaOrig="360" w14:anchorId="03B088CB">
          <v:shape id="_x0000_i1073" type="#_x0000_t75" style="width:14.05pt;height:19.15pt" o:ole="">
            <v:imagedata r:id="rId104" o:title=""/>
          </v:shape>
          <o:OLEObject Type="Embed" ProgID="Equation.DSMT4" ShapeID="_x0000_i1073" DrawAspect="Content" ObjectID="_1838556726" r:id="rId105"/>
        </w:object>
      </w:r>
      <w:r w:rsidR="00A344E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thermal </w:t>
      </w:r>
      <w:proofErr w:type="spellStart"/>
      <w:r>
        <w:rPr>
          <w:rFonts w:eastAsia="Times New Roman" w:cs="Times New Roman"/>
          <w:szCs w:val="24"/>
          <w:lang w:eastAsia="fr-FR"/>
        </w:rPr>
        <w:t>conductivity</w:t>
      </w:r>
      <w:proofErr w:type="spellEnd"/>
      <w:r>
        <w:rPr>
          <w:rFonts w:eastAsia="Times New Roman" w:cs="Times New Roman"/>
          <w:szCs w:val="24"/>
          <w:lang w:eastAsia="fr-FR"/>
        </w:rPr>
        <w:t xml:space="preserve"> of air</w:t>
      </w:r>
      <w:r w:rsidR="000C65A4">
        <w:rPr>
          <w:rFonts w:eastAsia="Times New Roman" w:cs="Times New Roman"/>
          <w:szCs w:val="24"/>
          <w:lang w:eastAsia="fr-FR"/>
        </w:rPr>
        <w:t xml:space="preserve">; </w:t>
      </w:r>
      <w:r w:rsidR="000C65A4" w:rsidRPr="000C65A4">
        <w:rPr>
          <w:rFonts w:eastAsia="Times New Roman" w:cs="Times New Roman"/>
          <w:position w:val="-6"/>
          <w:szCs w:val="24"/>
          <w:lang w:eastAsia="fr-FR"/>
        </w:rPr>
        <w:object w:dxaOrig="260" w:dyaOrig="279" w14:anchorId="37DE3658">
          <v:shape id="_x0000_i1074" type="#_x0000_t75" style="width:13.55pt;height:14.05pt" o:ole="">
            <v:imagedata r:id="rId106" o:title=""/>
          </v:shape>
          <o:OLEObject Type="Embed" ProgID="Equation.DSMT4" ShapeID="_x0000_i1074" DrawAspect="Content" ObjectID="_1838556727" r:id="rId107"/>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air </w:t>
      </w:r>
      <w:proofErr w:type="spellStart"/>
      <w:r>
        <w:rPr>
          <w:rFonts w:eastAsia="Times New Roman" w:cs="Times New Roman"/>
          <w:szCs w:val="24"/>
          <w:lang w:eastAsia="fr-FR"/>
        </w:rPr>
        <w:t>velocity</w:t>
      </w:r>
      <w:proofErr w:type="spellEnd"/>
      <w:r>
        <w:rPr>
          <w:rFonts w:eastAsia="Times New Roman" w:cs="Times New Roman"/>
          <w:szCs w:val="24"/>
          <w:lang w:eastAsia="fr-FR"/>
        </w:rPr>
        <w:t xml:space="preserve"> </w:t>
      </w:r>
      <w:r w:rsidR="000C65A4">
        <w:rPr>
          <w:rFonts w:eastAsia="Times New Roman" w:cs="Times New Roman"/>
          <w:szCs w:val="24"/>
          <w:lang w:eastAsia="fr-FR"/>
        </w:rPr>
        <w:t>(</w:t>
      </w:r>
      <w:r w:rsidR="000C65A4" w:rsidRPr="000C65A4">
        <w:rPr>
          <w:rFonts w:eastAsia="Times New Roman" w:cs="Times New Roman"/>
          <w:position w:val="-10"/>
          <w:szCs w:val="24"/>
          <w:lang w:eastAsia="fr-FR"/>
        </w:rPr>
        <w:object w:dxaOrig="460" w:dyaOrig="340" w14:anchorId="551FC8BB">
          <v:shape id="_x0000_i1075" type="#_x0000_t75" style="width:24.3pt;height:17.75pt" o:ole="">
            <v:imagedata r:id="rId108" o:title=""/>
          </v:shape>
          <o:OLEObject Type="Embed" ProgID="Equation.DSMT4" ShapeID="_x0000_i1075" DrawAspect="Content" ObjectID="_1838556728" r:id="rId109"/>
        </w:object>
      </w:r>
      <w:r w:rsidR="000C65A4">
        <w:rPr>
          <w:rFonts w:eastAsia="Times New Roman" w:cs="Times New Roman"/>
          <w:szCs w:val="24"/>
          <w:lang w:eastAsia="fr-FR"/>
        </w:rPr>
        <w:t>).</w:t>
      </w:r>
    </w:p>
    <w:p w14:paraId="67CAD7E5" w14:textId="1F0BC3DD" w:rsidR="00021957" w:rsidRPr="002430E0" w:rsidRDefault="00021957" w:rsidP="00F7351D">
      <w:pPr>
        <w:pStyle w:val="Heading3"/>
      </w:pPr>
      <w:r>
        <w:t xml:space="preserve">         </w:t>
      </w:r>
      <w:r w:rsidR="002F7A6D">
        <w:t xml:space="preserve"> </w:t>
      </w:r>
      <w:r w:rsidRPr="002430E0">
        <w:t>II.</w:t>
      </w:r>
      <w:r w:rsidR="00D32C86">
        <w:t>2</w:t>
      </w:r>
      <w:r w:rsidR="00D42879">
        <w:t>.</w:t>
      </w:r>
      <w:r w:rsidR="002F7A6D">
        <w:t>7</w:t>
      </w:r>
      <w:r w:rsidR="00D42879">
        <w:t>.</w:t>
      </w:r>
      <w:r w:rsidRPr="002430E0">
        <w:t xml:space="preserve"> </w:t>
      </w:r>
      <w:r w:rsidR="00077AB4" w:rsidRPr="002430E0">
        <w:t>Detailed equation of the airflow in the habitable air zone</w:t>
      </w:r>
    </w:p>
    <w:p w14:paraId="6BC95BE8" w14:textId="1762D67C" w:rsidR="00021957" w:rsidRPr="002430E0" w:rsidRDefault="00077AB4" w:rsidP="00021957">
      <w:pPr>
        <w:spacing w:after="0"/>
        <w:rPr>
          <w:rFonts w:eastAsia="Times New Roman" w:cs="Times New Roman"/>
          <w:szCs w:val="24"/>
          <w:lang w:eastAsia="fr-FR"/>
        </w:rPr>
      </w:pPr>
      <w:r w:rsidRPr="002430E0">
        <w:rPr>
          <w:rFonts w:eastAsia="Times New Roman" w:cs="Times New Roman"/>
          <w:szCs w:val="24"/>
          <w:lang w:eastAsia="fr-FR"/>
        </w:rPr>
        <w:t>Taking into account the simplifying assumptions, the motion of air is modeled by the following two equations (that of the conservation of momentum and that of the conservation of mass)</w:t>
      </w:r>
      <w:r w:rsidR="00021957" w:rsidRPr="002430E0">
        <w:rPr>
          <w:rFonts w:eastAsia="Times New Roman" w:cs="Times New Roman"/>
          <w:szCs w:val="24"/>
          <w:lang w:eastAsia="fr-FR"/>
        </w:rPr>
        <w:t xml:space="preserve"> : </w:t>
      </w:r>
    </w:p>
    <w:p w14:paraId="26D7CCD1" w14:textId="5793B28E" w:rsidR="00021957" w:rsidRPr="002430E0" w:rsidRDefault="00077AB4"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Equation of conservation of mass</w:t>
      </w:r>
      <w:r w:rsidR="00021957" w:rsidRPr="002430E0">
        <w:rPr>
          <w:rFonts w:eastAsia="Times New Roman" w:cs="Times New Roman"/>
          <w:szCs w:val="24"/>
          <w:lang w:eastAsia="fr-FR"/>
        </w:rPr>
        <w:t xml:space="preserve">: </w:t>
      </w:r>
    </w:p>
    <w:p w14:paraId="3FD93961" w14:textId="3CBEC0EC" w:rsidR="00021957"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28"/>
          <w:szCs w:val="24"/>
          <w:lang w:eastAsia="fr-FR"/>
        </w:rPr>
        <w:object w:dxaOrig="2180" w:dyaOrig="700" w14:anchorId="333FCE6A">
          <v:shape id="_x0000_i1076" type="#_x0000_t75" style="width:108.45pt;height:35.55pt" o:ole="">
            <v:imagedata r:id="rId110" o:title=""/>
          </v:shape>
          <o:OLEObject Type="Embed" ProgID="Equation.DSMT4" ShapeID="_x0000_i1076" DrawAspect="Content" ObjectID="_1838556729" r:id="rId111"/>
        </w:object>
      </w:r>
      <w:r w:rsidRPr="002430E0">
        <w:rPr>
          <w:rFonts w:eastAsia="Times New Roman" w:cs="Times New Roman"/>
          <w:szCs w:val="24"/>
          <w:lang w:eastAsia="fr-FR"/>
        </w:rPr>
        <w:t xml:space="preserve">                 (</w:t>
      </w:r>
      <w:r w:rsidR="00A344ED">
        <w:rPr>
          <w:rFonts w:eastAsia="Times New Roman" w:cs="Times New Roman"/>
          <w:szCs w:val="24"/>
          <w:lang w:eastAsia="fr-FR"/>
        </w:rPr>
        <w:t>6</w:t>
      </w:r>
      <w:r w:rsidRPr="002430E0">
        <w:rPr>
          <w:rFonts w:eastAsia="Times New Roman" w:cs="Times New Roman"/>
          <w:szCs w:val="24"/>
          <w:lang w:eastAsia="fr-FR"/>
        </w:rPr>
        <w:t>)</w:t>
      </w:r>
    </w:p>
    <w:p w14:paraId="5D9415F4" w14:textId="6155D465" w:rsidR="000C65A4" w:rsidRPr="002430E0" w:rsidRDefault="00077AB4" w:rsidP="000C65A4">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0C65A4">
        <w:rPr>
          <w:rFonts w:eastAsia="Times New Roman" w:cs="Times New Roman"/>
          <w:szCs w:val="24"/>
          <w:lang w:eastAsia="fr-FR"/>
        </w:rPr>
        <w:t xml:space="preserve"> </w:t>
      </w:r>
      <w:r w:rsidR="000C65A4" w:rsidRPr="000C65A4">
        <w:rPr>
          <w:rFonts w:eastAsia="Times New Roman" w:cs="Times New Roman"/>
          <w:position w:val="-12"/>
          <w:szCs w:val="24"/>
          <w:lang w:eastAsia="fr-FR"/>
        </w:rPr>
        <w:object w:dxaOrig="320" w:dyaOrig="360" w14:anchorId="24EDD7E3">
          <v:shape id="_x0000_i1077" type="#_x0000_t75" style="width:16.85pt;height:19.15pt" o:ole="">
            <v:imagedata r:id="rId112" o:title=""/>
          </v:shape>
          <o:OLEObject Type="Embed" ProgID="Equation.DSMT4" ShapeID="_x0000_i1077" DrawAspect="Content" ObjectID="_1838556730" r:id="rId113"/>
        </w:object>
      </w:r>
      <w:r w:rsidR="000C65A4">
        <w:rPr>
          <w:rFonts w:eastAsia="Times New Roman" w:cs="Times New Roman"/>
          <w:szCs w:val="24"/>
          <w:lang w:eastAsia="fr-FR"/>
        </w:rPr>
        <w:t xml:space="preserve">, </w:t>
      </w:r>
      <w:r w:rsidR="000C65A4" w:rsidRPr="000C65A4">
        <w:rPr>
          <w:rFonts w:eastAsia="Times New Roman" w:cs="Times New Roman"/>
          <w:position w:val="-14"/>
          <w:szCs w:val="24"/>
          <w:lang w:eastAsia="fr-FR"/>
        </w:rPr>
        <w:object w:dxaOrig="320" w:dyaOrig="380" w14:anchorId="7F07718F">
          <v:shape id="_x0000_i1078" type="#_x0000_t75" style="width:16.85pt;height:19.65pt" o:ole="">
            <v:imagedata r:id="rId114" o:title=""/>
          </v:shape>
          <o:OLEObject Type="Embed" ProgID="Equation.DSMT4" ShapeID="_x0000_i1078" DrawAspect="Content" ObjectID="_1838556731" r:id="rId115"/>
        </w:object>
      </w:r>
      <w:r w:rsidR="000C65A4">
        <w:rPr>
          <w:rFonts w:eastAsia="Times New Roman" w:cs="Times New Roman"/>
          <w:szCs w:val="24"/>
          <w:lang w:eastAsia="fr-FR"/>
        </w:rPr>
        <w:t xml:space="preserve"> et </w:t>
      </w:r>
      <w:r w:rsidR="000C65A4" w:rsidRPr="000C65A4">
        <w:rPr>
          <w:rFonts w:eastAsia="Times New Roman" w:cs="Times New Roman"/>
          <w:position w:val="-12"/>
          <w:szCs w:val="24"/>
          <w:lang w:eastAsia="fr-FR"/>
        </w:rPr>
        <w:object w:dxaOrig="320" w:dyaOrig="360" w14:anchorId="1DF96FCF">
          <v:shape id="_x0000_i1079" type="#_x0000_t75" style="width:16.85pt;height:19.15pt" o:ole="">
            <v:imagedata r:id="rId116" o:title=""/>
          </v:shape>
          <o:OLEObject Type="Embed" ProgID="Equation.DSMT4" ShapeID="_x0000_i1079" DrawAspect="Content" ObjectID="_1838556732" r:id="rId117"/>
        </w:object>
      </w:r>
      <w:r>
        <w:rPr>
          <w:rFonts w:eastAsia="Times New Roman" w:cs="Times New Roman"/>
          <w:szCs w:val="24"/>
          <w:lang w:eastAsia="fr-FR"/>
        </w:rPr>
        <w:t xml:space="preserve">are </w:t>
      </w:r>
      <w:proofErr w:type="spellStart"/>
      <w:r>
        <w:rPr>
          <w:rFonts w:eastAsia="Times New Roman" w:cs="Times New Roman"/>
          <w:szCs w:val="24"/>
          <w:lang w:eastAsia="fr-FR"/>
        </w:rPr>
        <w:t>respectively</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following</w:t>
      </w:r>
      <w:proofErr w:type="spellEnd"/>
      <w:r>
        <w:rPr>
          <w:rFonts w:eastAsia="Times New Roman" w:cs="Times New Roman"/>
          <w:szCs w:val="24"/>
          <w:lang w:eastAsia="fr-FR"/>
        </w:rPr>
        <w:t xml:space="preserve"> air </w:t>
      </w:r>
      <w:proofErr w:type="spellStart"/>
      <w:r>
        <w:rPr>
          <w:rFonts w:eastAsia="Times New Roman" w:cs="Times New Roman"/>
          <w:szCs w:val="24"/>
          <w:lang w:eastAsia="fr-FR"/>
        </w:rPr>
        <w:t>velocities</w:t>
      </w:r>
      <w:proofErr w:type="spellEnd"/>
      <w:r>
        <w:rPr>
          <w:rFonts w:eastAsia="Times New Roman" w:cs="Times New Roman"/>
          <w:szCs w:val="24"/>
          <w:lang w:eastAsia="fr-FR"/>
        </w:rPr>
        <w:t xml:space="preserve"> </w:t>
      </w:r>
      <w:r w:rsidR="000C65A4" w:rsidRPr="008F7E05">
        <w:rPr>
          <w:rFonts w:eastAsia="Times New Roman" w:cs="Times New Roman"/>
          <w:position w:val="-6"/>
          <w:szCs w:val="24"/>
          <w:lang w:eastAsia="fr-FR"/>
        </w:rPr>
        <w:object w:dxaOrig="200" w:dyaOrig="220" w14:anchorId="62E29C4A">
          <v:shape id="_x0000_i1080" type="#_x0000_t75" style="width:10.3pt;height:11.7pt" o:ole="">
            <v:imagedata r:id="rId60" o:title=""/>
          </v:shape>
          <o:OLEObject Type="Embed" ProgID="Equation.DSMT4" ShapeID="_x0000_i1080" DrawAspect="Content" ObjectID="_1838556733" r:id="rId118"/>
        </w:object>
      </w:r>
      <w:r w:rsidR="000C65A4">
        <w:rPr>
          <w:rFonts w:eastAsia="Times New Roman" w:cs="Times New Roman"/>
          <w:szCs w:val="24"/>
          <w:lang w:eastAsia="fr-FR"/>
        </w:rPr>
        <w:t xml:space="preserve">, </w:t>
      </w:r>
      <w:r w:rsidR="000C65A4" w:rsidRPr="008F7E05">
        <w:rPr>
          <w:rFonts w:eastAsia="Times New Roman" w:cs="Times New Roman"/>
          <w:position w:val="-10"/>
          <w:szCs w:val="24"/>
          <w:lang w:eastAsia="fr-FR"/>
        </w:rPr>
        <w:object w:dxaOrig="220" w:dyaOrig="260" w14:anchorId="2A92B3E0">
          <v:shape id="_x0000_i1081" type="#_x0000_t75" style="width:11.7pt;height:13.55pt" o:ole="">
            <v:imagedata r:id="rId62" o:title=""/>
          </v:shape>
          <o:OLEObject Type="Embed" ProgID="Equation.DSMT4" ShapeID="_x0000_i1081" DrawAspect="Content" ObjectID="_1838556734" r:id="rId119"/>
        </w:object>
      </w:r>
      <w:r w:rsidR="000C65A4">
        <w:rPr>
          <w:rFonts w:eastAsia="Times New Roman" w:cs="Times New Roman"/>
          <w:szCs w:val="24"/>
          <w:lang w:eastAsia="fr-FR"/>
        </w:rPr>
        <w:t xml:space="preserve">et z. </w:t>
      </w:r>
    </w:p>
    <w:p w14:paraId="0B7B14B6" w14:textId="3FE2CEB0" w:rsidR="00021957" w:rsidRPr="002430E0" w:rsidRDefault="00077AB4"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Equation of conservation of momentum</w:t>
      </w:r>
      <w:r w:rsidR="00021957" w:rsidRPr="002430E0">
        <w:rPr>
          <w:rFonts w:eastAsia="Times New Roman" w:cs="Times New Roman"/>
          <w:szCs w:val="24"/>
          <w:lang w:eastAsia="fr-FR"/>
        </w:rPr>
        <w:t xml:space="preserve"> : </w:t>
      </w:r>
    </w:p>
    <w:p w14:paraId="0BD62EC3" w14:textId="32611412" w:rsidR="00021957" w:rsidRPr="002430E0" w:rsidRDefault="00077AB4" w:rsidP="00021957">
      <w:pPr>
        <w:numPr>
          <w:ilvl w:val="0"/>
          <w:numId w:val="9"/>
        </w:numPr>
        <w:spacing w:after="0" w:line="360" w:lineRule="auto"/>
        <w:contextualSpacing/>
        <w:rPr>
          <w:rFonts w:eastAsia="Times New Roman" w:cs="Times New Roman"/>
          <w:szCs w:val="24"/>
          <w:lang w:eastAsia="fr-FR"/>
        </w:rPr>
      </w:pPr>
      <w:r>
        <w:rPr>
          <w:rFonts w:eastAsia="Times New Roman" w:cs="Times New Roman"/>
          <w:szCs w:val="24"/>
          <w:lang w:eastAsia="fr-FR"/>
        </w:rPr>
        <w:t>Following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20" w:dyaOrig="279" w14:anchorId="31DE98A4">
          <v:shape id="_x0000_i1082" type="#_x0000_t75" style="width:21.95pt;height:14.05pt" o:ole="">
            <v:imagedata r:id="rId120" o:title=""/>
          </v:shape>
          <o:OLEObject Type="Embed" ProgID="Equation.DSMT4" ShapeID="_x0000_i1082" DrawAspect="Content" ObjectID="_1838556735" r:id="rId121"/>
        </w:object>
      </w:r>
      <w:r w:rsidR="00021957" w:rsidRPr="002430E0">
        <w:rPr>
          <w:rFonts w:eastAsia="Times New Roman" w:cs="Times New Roman"/>
          <w:szCs w:val="24"/>
          <w:lang w:eastAsia="fr-FR"/>
        </w:rPr>
        <w:t xml:space="preserve">) : </w:t>
      </w:r>
    </w:p>
    <w:p w14:paraId="32CC9B80" w14:textId="5C9B73A3" w:rsidR="00021957" w:rsidRDefault="00021957" w:rsidP="00021957">
      <w:pPr>
        <w:spacing w:after="0"/>
        <w:ind w:firstLine="709"/>
        <w:rPr>
          <w:rFonts w:eastAsia="Times New Roman" w:cs="Times New Roman"/>
          <w:szCs w:val="24"/>
          <w:lang w:eastAsia="fr-FR"/>
        </w:rPr>
      </w:pPr>
      <w:r w:rsidRPr="002430E0">
        <w:rPr>
          <w:rFonts w:eastAsia="Times New Roman" w:cs="Times New Roman"/>
          <w:szCs w:val="24"/>
          <w:lang w:eastAsia="fr-FR"/>
        </w:rPr>
        <w:lastRenderedPageBreak/>
        <w:t xml:space="preserve">            </w:t>
      </w:r>
      <w:r w:rsidRPr="002430E0">
        <w:rPr>
          <w:rFonts w:eastAsia="Times New Roman" w:cs="Times New Roman"/>
          <w:position w:val="-64"/>
          <w:szCs w:val="24"/>
          <w:lang w:eastAsia="fr-FR"/>
        </w:rPr>
        <w:object w:dxaOrig="4740" w:dyaOrig="1400" w14:anchorId="4392A724">
          <v:shape id="_x0000_i1083" type="#_x0000_t75" style="width:260.4pt;height:76.2pt" o:ole="">
            <v:imagedata r:id="rId122" o:title=""/>
          </v:shape>
          <o:OLEObject Type="Embed" ProgID="Equation.DSMT4" ShapeID="_x0000_i1083" DrawAspect="Content" ObjectID="_1838556736" r:id="rId123"/>
        </w:object>
      </w:r>
      <w:r w:rsidRPr="002430E0">
        <w:rPr>
          <w:rFonts w:eastAsia="Times New Roman" w:cs="Times New Roman"/>
          <w:szCs w:val="24"/>
          <w:lang w:eastAsia="fr-FR"/>
        </w:rPr>
        <w:t xml:space="preserve">    (</w:t>
      </w:r>
      <w:r w:rsidR="00A344ED">
        <w:rPr>
          <w:rFonts w:eastAsia="Times New Roman" w:cs="Times New Roman"/>
          <w:szCs w:val="24"/>
          <w:lang w:eastAsia="fr-FR"/>
        </w:rPr>
        <w:t>7</w:t>
      </w:r>
      <w:r w:rsidRPr="002430E0">
        <w:rPr>
          <w:rFonts w:eastAsia="Times New Roman" w:cs="Times New Roman"/>
          <w:szCs w:val="24"/>
          <w:lang w:eastAsia="fr-FR"/>
        </w:rPr>
        <w:t>)</w:t>
      </w:r>
    </w:p>
    <w:p w14:paraId="44C381E9" w14:textId="5D2B57EB" w:rsidR="000C65A4" w:rsidRPr="002430E0" w:rsidRDefault="00077AB4" w:rsidP="00021957">
      <w:pPr>
        <w:spacing w:after="0"/>
        <w:ind w:firstLine="709"/>
        <w:rPr>
          <w:rFonts w:eastAsia="Times New Roman" w:cs="Times New Roman"/>
          <w:szCs w:val="24"/>
          <w:lang w:eastAsia="fr-FR"/>
        </w:rPr>
      </w:pPr>
      <w:proofErr w:type="spellStart"/>
      <w:proofErr w:type="gramStart"/>
      <w:r>
        <w:rPr>
          <w:rFonts w:eastAsia="Times New Roman" w:cs="Times New Roman"/>
          <w:szCs w:val="24"/>
          <w:lang w:eastAsia="fr-FR"/>
        </w:rPr>
        <w:t>where</w:t>
      </w:r>
      <w:proofErr w:type="spellEnd"/>
      <w:proofErr w:type="gramEnd"/>
      <w:r w:rsidR="000C65A4">
        <w:rPr>
          <w:rFonts w:eastAsia="Times New Roman" w:cs="Times New Roman"/>
          <w:szCs w:val="24"/>
          <w:lang w:eastAsia="fr-FR"/>
        </w:rPr>
        <w:t xml:space="preserve"> </w:t>
      </w:r>
      <w:r w:rsidR="000C65A4" w:rsidRPr="000C65A4">
        <w:rPr>
          <w:rFonts w:eastAsia="Times New Roman" w:cs="Times New Roman"/>
          <w:position w:val="-4"/>
          <w:szCs w:val="24"/>
          <w:lang w:eastAsia="fr-FR"/>
        </w:rPr>
        <w:object w:dxaOrig="240" w:dyaOrig="260" w14:anchorId="2E434BEB">
          <v:shape id="_x0000_i1084" type="#_x0000_t75" style="width:12.15pt;height:13.55pt" o:ole="">
            <v:imagedata r:id="rId124" o:title=""/>
          </v:shape>
          <o:OLEObject Type="Embed" ProgID="Equation.DSMT4" ShapeID="_x0000_i1084" DrawAspect="Content" ObjectID="_1838556737" r:id="rId125"/>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air pressure </w:t>
      </w:r>
      <w:r w:rsidR="000C65A4">
        <w:rPr>
          <w:rFonts w:eastAsia="Times New Roman" w:cs="Times New Roman"/>
          <w:szCs w:val="24"/>
          <w:lang w:eastAsia="fr-FR"/>
        </w:rPr>
        <w:t>(</w:t>
      </w:r>
      <w:r w:rsidR="00AB37BE" w:rsidRPr="000C65A4">
        <w:rPr>
          <w:rFonts w:eastAsia="Times New Roman" w:cs="Times New Roman"/>
          <w:position w:val="-6"/>
          <w:szCs w:val="24"/>
          <w:lang w:eastAsia="fr-FR"/>
        </w:rPr>
        <w:object w:dxaOrig="360" w:dyaOrig="279" w14:anchorId="1AA2AB68">
          <v:shape id="_x0000_i1085" type="#_x0000_t75" style="width:19.15pt;height:14.05pt" o:ole="">
            <v:imagedata r:id="rId126" o:title=""/>
          </v:shape>
          <o:OLEObject Type="Embed" ProgID="Equation.DSMT4" ShapeID="_x0000_i1085" DrawAspect="Content" ObjectID="_1838556738" r:id="rId127"/>
        </w:object>
      </w:r>
      <w:r w:rsidR="00AB37BE">
        <w:rPr>
          <w:rFonts w:eastAsia="Times New Roman" w:cs="Times New Roman"/>
          <w:szCs w:val="24"/>
          <w:lang w:eastAsia="fr-FR"/>
        </w:rPr>
        <w:t>)</w:t>
      </w:r>
      <w:r w:rsidR="000C65A4">
        <w:rPr>
          <w:rFonts w:eastAsia="Times New Roman" w:cs="Times New Roman"/>
          <w:szCs w:val="24"/>
          <w:lang w:eastAsia="fr-FR"/>
        </w:rPr>
        <w:t xml:space="preserve"> </w:t>
      </w:r>
      <w:r>
        <w:rPr>
          <w:rFonts w:eastAsia="Times New Roman" w:cs="Times New Roman"/>
          <w:szCs w:val="24"/>
          <w:lang w:eastAsia="fr-FR"/>
        </w:rPr>
        <w:t>and</w:t>
      </w:r>
      <w:r w:rsidR="000C65A4">
        <w:rPr>
          <w:rFonts w:eastAsia="Times New Roman" w:cs="Times New Roman"/>
          <w:szCs w:val="24"/>
          <w:lang w:eastAsia="fr-FR"/>
        </w:rPr>
        <w:t xml:space="preserve"> </w:t>
      </w:r>
      <w:r w:rsidR="000C65A4" w:rsidRPr="000C65A4">
        <w:rPr>
          <w:rFonts w:eastAsia="Times New Roman" w:cs="Times New Roman"/>
          <w:position w:val="-10"/>
          <w:szCs w:val="24"/>
          <w:lang w:eastAsia="fr-FR"/>
        </w:rPr>
        <w:object w:dxaOrig="240" w:dyaOrig="260" w14:anchorId="581887E2">
          <v:shape id="_x0000_i1086" type="#_x0000_t75" style="width:12.15pt;height:13.55pt" o:ole="">
            <v:imagedata r:id="rId128" o:title=""/>
          </v:shape>
          <o:OLEObject Type="Embed" ProgID="Equation.DSMT4" ShapeID="_x0000_i1086" DrawAspect="Content" ObjectID="_1838556739" r:id="rId12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dynamic viscosity of air </w:t>
      </w:r>
      <w:r w:rsidR="000C65A4">
        <w:rPr>
          <w:rFonts w:eastAsia="Times New Roman" w:cs="Times New Roman"/>
          <w:szCs w:val="24"/>
          <w:lang w:eastAsia="fr-FR"/>
        </w:rPr>
        <w:t>(</w:t>
      </w:r>
      <w:r w:rsidR="000C65A4" w:rsidRPr="000C65A4">
        <w:rPr>
          <w:rFonts w:eastAsia="Times New Roman" w:cs="Times New Roman"/>
          <w:position w:val="-6"/>
          <w:szCs w:val="24"/>
          <w:lang w:eastAsia="fr-FR"/>
        </w:rPr>
        <w:object w:dxaOrig="499" w:dyaOrig="279" w14:anchorId="1EE01A19">
          <v:shape id="_x0000_i1087" type="#_x0000_t75" style="width:26.65pt;height:14.05pt" o:ole="">
            <v:imagedata r:id="rId130" o:title=""/>
          </v:shape>
          <o:OLEObject Type="Embed" ProgID="Equation.DSMT4" ShapeID="_x0000_i1087" DrawAspect="Content" ObjectID="_1838556740" r:id="rId131"/>
        </w:object>
      </w:r>
      <w:r w:rsidR="000C65A4">
        <w:rPr>
          <w:rFonts w:eastAsia="Times New Roman" w:cs="Times New Roman"/>
          <w:szCs w:val="24"/>
          <w:lang w:eastAsia="fr-FR"/>
        </w:rPr>
        <w:t>).</w:t>
      </w:r>
    </w:p>
    <w:p w14:paraId="6E763ADD" w14:textId="1DFCAD49" w:rsidR="00021957" w:rsidRPr="002430E0" w:rsidRDefault="00077AB4" w:rsidP="00021957">
      <w:pPr>
        <w:numPr>
          <w:ilvl w:val="0"/>
          <w:numId w:val="9"/>
        </w:numPr>
        <w:spacing w:after="0" w:line="360" w:lineRule="auto"/>
        <w:contextualSpacing/>
        <w:rPr>
          <w:rFonts w:eastAsia="Times New Roman" w:cs="Times New Roman"/>
          <w:szCs w:val="24"/>
          <w:lang w:eastAsia="fr-FR"/>
        </w:rPr>
      </w:pPr>
      <w:r>
        <w:rPr>
          <w:rFonts w:eastAsia="Times New Roman" w:cs="Times New Roman"/>
          <w:szCs w:val="24"/>
          <w:lang w:eastAsia="fr-FR"/>
        </w:rPr>
        <w:t>Following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00" w:dyaOrig="279" w14:anchorId="6C22E891">
          <v:shape id="_x0000_i1088" type="#_x0000_t75" style="width:21.05pt;height:14.05pt" o:ole="">
            <v:imagedata r:id="rId132" o:title=""/>
          </v:shape>
          <o:OLEObject Type="Embed" ProgID="Equation.DSMT4" ShapeID="_x0000_i1088" DrawAspect="Content" ObjectID="_1838556741" r:id="rId133"/>
        </w:object>
      </w:r>
      <w:r w:rsidR="00021957" w:rsidRPr="002430E0">
        <w:rPr>
          <w:rFonts w:eastAsia="Times New Roman" w:cs="Times New Roman"/>
          <w:szCs w:val="24"/>
          <w:lang w:eastAsia="fr-FR"/>
        </w:rPr>
        <w:t>) :</w:t>
      </w:r>
    </w:p>
    <w:p w14:paraId="48BD276C" w14:textId="39BA6E3C" w:rsidR="00021957" w:rsidRPr="002430E0" w:rsidRDefault="00021957" w:rsidP="00021957">
      <w:pPr>
        <w:spacing w:after="0"/>
        <w:ind w:left="1440"/>
        <w:contextualSpacing/>
        <w:rPr>
          <w:rFonts w:eastAsia="Times New Roman" w:cs="Times New Roman"/>
          <w:szCs w:val="24"/>
          <w:lang w:eastAsia="fr-FR"/>
        </w:rPr>
      </w:pPr>
      <w:r w:rsidRPr="002430E0">
        <w:rPr>
          <w:rFonts w:eastAsia="Times New Roman" w:cs="Times New Roman"/>
          <w:position w:val="-68"/>
          <w:szCs w:val="24"/>
          <w:lang w:eastAsia="fr-FR"/>
        </w:rPr>
        <w:object w:dxaOrig="4780" w:dyaOrig="1460" w14:anchorId="1240F060">
          <v:shape id="_x0000_i1089" type="#_x0000_t75" style="width:271.15pt;height:82.75pt" o:ole="">
            <v:imagedata r:id="rId134" o:title=""/>
          </v:shape>
          <o:OLEObject Type="Embed" ProgID="Equation.DSMT4" ShapeID="_x0000_i1089" DrawAspect="Content" ObjectID="_1838556742" r:id="rId135"/>
        </w:object>
      </w:r>
      <w:r w:rsidRPr="002430E0">
        <w:rPr>
          <w:rFonts w:eastAsia="Times New Roman" w:cs="Times New Roman"/>
          <w:szCs w:val="24"/>
          <w:lang w:eastAsia="fr-FR"/>
        </w:rPr>
        <w:t>(</w:t>
      </w:r>
      <w:r w:rsidR="00A344ED">
        <w:rPr>
          <w:rFonts w:eastAsia="Times New Roman" w:cs="Times New Roman"/>
          <w:szCs w:val="24"/>
          <w:lang w:eastAsia="fr-FR"/>
        </w:rPr>
        <w:t>8</w:t>
      </w:r>
      <w:r w:rsidRPr="002430E0">
        <w:rPr>
          <w:rFonts w:eastAsia="Times New Roman" w:cs="Times New Roman"/>
          <w:szCs w:val="24"/>
          <w:lang w:eastAsia="fr-FR"/>
        </w:rPr>
        <w:t>)</w:t>
      </w:r>
    </w:p>
    <w:p w14:paraId="1B9E2CE2" w14:textId="48270757" w:rsidR="00021957" w:rsidRPr="002430E0" w:rsidRDefault="002759EA" w:rsidP="00021957">
      <w:pPr>
        <w:numPr>
          <w:ilvl w:val="0"/>
          <w:numId w:val="9"/>
        </w:numPr>
        <w:spacing w:after="0" w:line="360" w:lineRule="auto"/>
        <w:contextualSpacing/>
        <w:rPr>
          <w:rFonts w:eastAsia="Times New Roman" w:cs="Times New Roman"/>
          <w:szCs w:val="24"/>
          <w:lang w:eastAsia="fr-FR"/>
        </w:rPr>
      </w:pPr>
      <w:r>
        <w:rPr>
          <w:rFonts w:eastAsia="Times New Roman" w:cs="Times New Roman"/>
          <w:szCs w:val="24"/>
          <w:lang w:eastAsia="fr-FR"/>
        </w:rPr>
        <w:t>Following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00" w:dyaOrig="279" w14:anchorId="6052435A">
          <v:shape id="_x0000_i1090" type="#_x0000_t75" style="width:21.05pt;height:14.05pt" o:ole="">
            <v:imagedata r:id="rId136" o:title=""/>
          </v:shape>
          <o:OLEObject Type="Embed" ProgID="Equation.DSMT4" ShapeID="_x0000_i1090" DrawAspect="Content" ObjectID="_1838556743" r:id="rId137"/>
        </w:object>
      </w:r>
      <w:r w:rsidR="00021957" w:rsidRPr="002430E0">
        <w:rPr>
          <w:rFonts w:eastAsia="Times New Roman" w:cs="Times New Roman"/>
          <w:szCs w:val="24"/>
          <w:lang w:eastAsia="fr-FR"/>
        </w:rPr>
        <w:t>) :</w:t>
      </w:r>
    </w:p>
    <w:p w14:paraId="1E2C9AFE" w14:textId="16DBCE30" w:rsidR="00021957" w:rsidRPr="002430E0" w:rsidRDefault="00021957" w:rsidP="00021957">
      <w:pPr>
        <w:spacing w:after="0"/>
        <w:ind w:left="1440"/>
        <w:contextualSpacing/>
        <w:rPr>
          <w:rFonts w:eastAsia="Times New Roman" w:cs="Times New Roman"/>
          <w:szCs w:val="24"/>
          <w:lang w:eastAsia="fr-FR"/>
        </w:rPr>
      </w:pPr>
      <w:r w:rsidRPr="002430E0">
        <w:rPr>
          <w:rFonts w:eastAsia="Times New Roman" w:cs="Times New Roman"/>
          <w:position w:val="-64"/>
          <w:szCs w:val="24"/>
          <w:lang w:eastAsia="fr-FR"/>
        </w:rPr>
        <w:object w:dxaOrig="5000" w:dyaOrig="1400" w14:anchorId="4EEEC18A">
          <v:shape id="_x0000_i1091" type="#_x0000_t75" style="width:285.2pt;height:79pt" o:ole="">
            <v:imagedata r:id="rId138" o:title=""/>
          </v:shape>
          <o:OLEObject Type="Embed" ProgID="Equation.DSMT4" ShapeID="_x0000_i1091" DrawAspect="Content" ObjectID="_1838556744" r:id="rId139"/>
        </w:object>
      </w:r>
      <w:r w:rsidRPr="002430E0">
        <w:rPr>
          <w:rFonts w:eastAsia="Times New Roman" w:cs="Times New Roman"/>
          <w:szCs w:val="24"/>
          <w:lang w:eastAsia="fr-FR"/>
        </w:rPr>
        <w:t>(</w:t>
      </w:r>
      <w:r w:rsidR="00A344ED">
        <w:rPr>
          <w:rFonts w:eastAsia="Times New Roman" w:cs="Times New Roman"/>
          <w:szCs w:val="24"/>
          <w:lang w:eastAsia="fr-FR"/>
        </w:rPr>
        <w:t>9</w:t>
      </w:r>
      <w:r w:rsidRPr="002430E0">
        <w:rPr>
          <w:rFonts w:eastAsia="Times New Roman" w:cs="Times New Roman"/>
          <w:szCs w:val="24"/>
          <w:lang w:eastAsia="fr-FR"/>
        </w:rPr>
        <w:t>)</w:t>
      </w:r>
    </w:p>
    <w:p w14:paraId="3042C14A" w14:textId="5EE83F7A" w:rsidR="00021957" w:rsidRPr="002430E0" w:rsidRDefault="002759EA" w:rsidP="00021957">
      <w:pPr>
        <w:spacing w:after="0"/>
        <w:ind w:left="1440"/>
        <w:contextualSpacing/>
        <w:rPr>
          <w:rFonts w:eastAsia="Times New Roman" w:cs="Times New Roman"/>
          <w:szCs w:val="24"/>
          <w:lang w:eastAsia="fr-FR"/>
        </w:rPr>
      </w:pPr>
      <w:proofErr w:type="spellStart"/>
      <w:proofErr w:type="gramStart"/>
      <w:r>
        <w:rPr>
          <w:rFonts w:eastAsia="Times New Roman" w:cs="Times New Roman"/>
          <w:szCs w:val="24"/>
          <w:lang w:eastAsia="fr-FR"/>
        </w:rPr>
        <w:t>w</w:t>
      </w:r>
      <w:r w:rsidRPr="002430E0">
        <w:rPr>
          <w:rFonts w:eastAsia="Times New Roman" w:cs="Times New Roman"/>
          <w:szCs w:val="24"/>
          <w:lang w:eastAsia="fr-FR"/>
        </w:rPr>
        <w:t>ith</w:t>
      </w:r>
      <w:proofErr w:type="spellEnd"/>
      <w:proofErr w:type="gramEnd"/>
      <w:r w:rsidR="00021957" w:rsidRPr="002430E0">
        <w:rPr>
          <w:rFonts w:eastAsia="Times New Roman" w:cs="Times New Roman"/>
          <w:szCs w:val="24"/>
          <w:lang w:eastAsia="fr-FR"/>
        </w:rPr>
        <w:t xml:space="preserve"> </w:t>
      </w:r>
      <w:r w:rsidR="000C65A4" w:rsidRPr="000C65A4">
        <w:rPr>
          <w:rFonts w:eastAsia="Times New Roman" w:cs="Times New Roman"/>
          <w:position w:val="-12"/>
          <w:szCs w:val="24"/>
          <w:lang w:eastAsia="fr-FR"/>
        </w:rPr>
        <w:object w:dxaOrig="279" w:dyaOrig="360" w14:anchorId="3883AFEA">
          <v:shape id="_x0000_i1092" type="#_x0000_t75" style="width:15.45pt;height:19.65pt" o:ole="">
            <v:imagedata r:id="rId140" o:title=""/>
          </v:shape>
          <o:OLEObject Type="Embed" ProgID="Equation.DSMT4" ShapeID="_x0000_i1092" DrawAspect="Content" ObjectID="_1838556745" r:id="rId141"/>
        </w:object>
      </w:r>
      <w:r w:rsidR="00021957" w:rsidRPr="002430E0">
        <w:rPr>
          <w:rFonts w:eastAsia="Times New Roman" w:cs="Times New Roman"/>
          <w:szCs w:val="24"/>
          <w:lang w:eastAsia="fr-FR"/>
        </w:rPr>
        <w:t xml:space="preserve"> </w:t>
      </w:r>
      <w:r w:rsidRPr="002430E0">
        <w:rPr>
          <w:rFonts w:eastAsia="Times New Roman" w:cs="Times New Roman"/>
          <w:szCs w:val="24"/>
          <w:lang w:eastAsia="fr-FR"/>
        </w:rPr>
        <w:t xml:space="preserve">the </w:t>
      </w:r>
      <w:proofErr w:type="spellStart"/>
      <w:r w:rsidRPr="002430E0">
        <w:rPr>
          <w:rFonts w:eastAsia="Times New Roman" w:cs="Times New Roman"/>
          <w:szCs w:val="24"/>
          <w:lang w:eastAsia="fr-FR"/>
        </w:rPr>
        <w:t>intensity</w:t>
      </w:r>
      <w:proofErr w:type="spellEnd"/>
      <w:r w:rsidRPr="002430E0">
        <w:rPr>
          <w:rFonts w:eastAsia="Times New Roman" w:cs="Times New Roman"/>
          <w:szCs w:val="24"/>
          <w:lang w:eastAsia="fr-FR"/>
        </w:rPr>
        <w:t xml:space="preserve"> of </w:t>
      </w:r>
      <w:proofErr w:type="spellStart"/>
      <w:r w:rsidRPr="002430E0">
        <w:rPr>
          <w:rFonts w:eastAsia="Times New Roman" w:cs="Times New Roman"/>
          <w:szCs w:val="24"/>
          <w:lang w:eastAsia="fr-FR"/>
        </w:rPr>
        <w:t>gravity</w:t>
      </w:r>
      <w:proofErr w:type="spellEnd"/>
      <w:r w:rsidRPr="002430E0">
        <w:rPr>
          <w:rFonts w:eastAsia="Times New Roman" w:cs="Times New Roman"/>
          <w:szCs w:val="24"/>
          <w:lang w:eastAsia="fr-FR"/>
        </w:rPr>
        <w:t xml:space="preserve"> and </w:t>
      </w:r>
      <w:r w:rsidRPr="003B4024">
        <w:rPr>
          <w:rFonts w:eastAsia="Times New Roman" w:cs="Times New Roman"/>
          <w:position w:val="-14"/>
          <w:szCs w:val="24"/>
          <w:lang w:eastAsia="fr-FR"/>
        </w:rPr>
        <w:object w:dxaOrig="2360" w:dyaOrig="380" w14:anchorId="77F3CC0E">
          <v:shape id="_x0000_i1093" type="#_x0000_t75" style="width:139.8pt;height:21.95pt" o:ole="">
            <v:imagedata r:id="rId21" o:title=""/>
          </v:shape>
          <o:OLEObject Type="Embed" ProgID="Equation.DSMT4" ShapeID="_x0000_i1093" DrawAspect="Content" ObjectID="_1838556746" r:id="rId142"/>
        </w:object>
      </w:r>
      <w:r w:rsidRPr="002430E0">
        <w:rPr>
          <w:rFonts w:eastAsia="Times New Roman" w:cs="Times New Roman"/>
          <w:szCs w:val="24"/>
          <w:lang w:eastAsia="fr-FR"/>
        </w:rPr>
        <w:t xml:space="preserve">The expression of </w:t>
      </w:r>
      <w:proofErr w:type="spellStart"/>
      <w:r w:rsidRPr="002430E0">
        <w:rPr>
          <w:rFonts w:eastAsia="Times New Roman" w:cs="Times New Roman"/>
          <w:szCs w:val="24"/>
          <w:lang w:eastAsia="fr-FR"/>
        </w:rPr>
        <w:t>gravitational</w:t>
      </w:r>
      <w:proofErr w:type="spellEnd"/>
      <w:r w:rsidRPr="002430E0">
        <w:rPr>
          <w:rFonts w:eastAsia="Times New Roman" w:cs="Times New Roman"/>
          <w:szCs w:val="24"/>
          <w:lang w:eastAsia="fr-FR"/>
        </w:rPr>
        <w:t xml:space="preserve"> forces</w:t>
      </w:r>
      <w:r w:rsidR="00021957" w:rsidRPr="002430E0">
        <w:rPr>
          <w:rFonts w:eastAsia="Times New Roman" w:cs="Times New Roman"/>
          <w:szCs w:val="24"/>
          <w:lang w:eastAsia="fr-FR"/>
        </w:rPr>
        <w:t xml:space="preserve">. </w:t>
      </w:r>
    </w:p>
    <w:p w14:paraId="0BFE0482" w14:textId="34CE1C3B" w:rsidR="00021957" w:rsidRPr="002430E0" w:rsidRDefault="00021957" w:rsidP="00F7351D">
      <w:pPr>
        <w:pStyle w:val="Heading3"/>
      </w:pPr>
      <w:r>
        <w:t xml:space="preserve">        </w:t>
      </w:r>
      <w:r w:rsidR="002F7A6D">
        <w:t xml:space="preserve"> </w:t>
      </w:r>
      <w:r>
        <w:t xml:space="preserve"> </w:t>
      </w:r>
      <w:r w:rsidRPr="002430E0">
        <w:t>II.</w:t>
      </w:r>
      <w:r w:rsidR="00D32C86">
        <w:t>2</w:t>
      </w:r>
      <w:r w:rsidRPr="002430E0">
        <w:t>.</w:t>
      </w:r>
      <w:r w:rsidR="002F7A6D">
        <w:t>8.</w:t>
      </w:r>
      <w:r w:rsidRPr="002430E0">
        <w:t xml:space="preserve"> </w:t>
      </w:r>
      <w:r w:rsidR="002759EA" w:rsidRPr="002430E0">
        <w:t>Detailed equation of moisture transfer in the air zone of the building</w:t>
      </w:r>
    </w:p>
    <w:p w14:paraId="2AFFB3CA" w14:textId="0DEC8D45" w:rsidR="00021957" w:rsidRPr="002430E0" w:rsidRDefault="002759EA" w:rsidP="00021957">
      <w:pPr>
        <w:spacing w:after="0"/>
        <w:rPr>
          <w:rFonts w:eastAsia="Times New Roman" w:cs="Times New Roman"/>
          <w:szCs w:val="24"/>
          <w:lang w:eastAsia="fr-FR"/>
        </w:rPr>
      </w:pPr>
      <w:r w:rsidRPr="002430E0">
        <w:rPr>
          <w:rFonts w:eastAsia="Times New Roman" w:cs="Times New Roman"/>
          <w:szCs w:val="24"/>
          <w:lang w:eastAsia="fr-FR"/>
        </w:rPr>
        <w:t>The detailed equation for the transfer of moisture in the volume of indoor air is given by the following relation</w:t>
      </w:r>
      <w:r w:rsidR="00021957" w:rsidRPr="002430E0">
        <w:rPr>
          <w:rFonts w:eastAsia="Times New Roman" w:cs="Times New Roman"/>
          <w:szCs w:val="24"/>
          <w:lang w:eastAsia="fr-FR"/>
        </w:rPr>
        <w:t xml:space="preserve">: </w:t>
      </w:r>
    </w:p>
    <w:p w14:paraId="2EA10794" w14:textId="766D064F" w:rsidR="00021957" w:rsidRDefault="00021957" w:rsidP="00021957">
      <w:pPr>
        <w:spacing w:after="0"/>
        <w:rPr>
          <w:rFonts w:eastAsia="Times New Roman" w:cs="Times New Roman"/>
          <w:szCs w:val="24"/>
          <w:lang w:val="en-US" w:eastAsia="fr-FR"/>
        </w:rPr>
      </w:pPr>
      <w:r w:rsidRPr="002430E0">
        <w:rPr>
          <w:rFonts w:eastAsia="Times New Roman" w:cs="Times New Roman"/>
          <w:szCs w:val="24"/>
          <w:lang w:val="en-US" w:eastAsia="fr-FR"/>
        </w:rPr>
        <w:t xml:space="preserve">                        </w:t>
      </w:r>
      <w:r w:rsidRPr="002430E0">
        <w:rPr>
          <w:rFonts w:eastAsia="Times New Roman" w:cs="Times New Roman"/>
          <w:position w:val="-102"/>
          <w:szCs w:val="24"/>
          <w:lang w:val="en-US" w:eastAsia="fr-FR"/>
        </w:rPr>
        <w:object w:dxaOrig="7280" w:dyaOrig="2140" w14:anchorId="3CEC4D6A">
          <v:shape id="_x0000_i1094" type="#_x0000_t75" style="width:337.1pt;height:99.1pt" o:ole="">
            <v:imagedata r:id="rId143" o:title=""/>
          </v:shape>
          <o:OLEObject Type="Embed" ProgID="Equation.DSMT4" ShapeID="_x0000_i1094" DrawAspect="Content" ObjectID="_1838556747" r:id="rId144"/>
        </w:object>
      </w:r>
      <w:r w:rsidRPr="002430E0">
        <w:rPr>
          <w:rFonts w:eastAsia="Times New Roman" w:cs="Times New Roman"/>
          <w:szCs w:val="24"/>
          <w:lang w:val="en-US" w:eastAsia="fr-FR"/>
        </w:rPr>
        <w:t xml:space="preserve">   (</w:t>
      </w:r>
      <w:r w:rsidR="00AB37BE">
        <w:rPr>
          <w:rFonts w:eastAsia="Times New Roman" w:cs="Times New Roman"/>
          <w:szCs w:val="24"/>
          <w:lang w:val="en-US" w:eastAsia="fr-FR"/>
        </w:rPr>
        <w:t>10</w:t>
      </w:r>
      <w:r w:rsidRPr="002430E0">
        <w:rPr>
          <w:rFonts w:eastAsia="Times New Roman" w:cs="Times New Roman"/>
          <w:szCs w:val="24"/>
          <w:lang w:val="en-US" w:eastAsia="fr-FR"/>
        </w:rPr>
        <w:t>)</w:t>
      </w:r>
    </w:p>
    <w:p w14:paraId="162C01CD" w14:textId="47E1C8DA" w:rsidR="00AB37BE" w:rsidRPr="002430E0" w:rsidRDefault="002759EA" w:rsidP="00021957">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AB37BE">
        <w:rPr>
          <w:rFonts w:eastAsia="Times New Roman" w:cs="Times New Roman"/>
          <w:szCs w:val="24"/>
          <w:lang w:eastAsia="fr-FR"/>
        </w:rPr>
        <w:t xml:space="preserve"> </w:t>
      </w:r>
      <w:r w:rsidR="00AB37BE" w:rsidRPr="00AB37BE">
        <w:rPr>
          <w:rFonts w:eastAsia="Times New Roman" w:cs="Times New Roman"/>
          <w:position w:val="-12"/>
          <w:szCs w:val="24"/>
          <w:lang w:eastAsia="fr-FR"/>
        </w:rPr>
        <w:object w:dxaOrig="400" w:dyaOrig="360" w14:anchorId="652DF0E2">
          <v:shape id="_x0000_i1095" type="#_x0000_t75" style="width:21.05pt;height:19.15pt" o:ole="">
            <v:imagedata r:id="rId145" o:title=""/>
          </v:shape>
          <o:OLEObject Type="Embed" ProgID="Equation.DSMT4" ShapeID="_x0000_i1095" DrawAspect="Content" ObjectID="_1838556748" r:id="rId146"/>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molar</w:t>
      </w:r>
      <w:proofErr w:type="spellEnd"/>
      <w:r>
        <w:rPr>
          <w:rFonts w:eastAsia="Times New Roman" w:cs="Times New Roman"/>
          <w:szCs w:val="24"/>
          <w:lang w:eastAsia="fr-FR"/>
        </w:rPr>
        <w:t xml:space="preserve"> mass of water </w:t>
      </w:r>
      <w:proofErr w:type="spellStart"/>
      <w:r>
        <w:rPr>
          <w:rFonts w:eastAsia="Times New Roman" w:cs="Times New Roman"/>
          <w:szCs w:val="24"/>
          <w:lang w:eastAsia="fr-FR"/>
        </w:rPr>
        <w:t>vapour</w:t>
      </w:r>
      <w:proofErr w:type="spellEnd"/>
      <w:r>
        <w:rPr>
          <w:rFonts w:eastAsia="Times New Roman" w:cs="Times New Roman"/>
          <w:szCs w:val="24"/>
          <w:lang w:eastAsia="fr-FR"/>
        </w:rPr>
        <w:t xml:space="preserve"> </w:t>
      </w:r>
      <w:r w:rsidR="00AB37BE">
        <w:rPr>
          <w:rFonts w:eastAsia="Times New Roman" w:cs="Times New Roman"/>
          <w:szCs w:val="24"/>
          <w:lang w:eastAsia="fr-FR"/>
        </w:rPr>
        <w:t>(</w:t>
      </w:r>
      <w:r w:rsidR="00AB37BE" w:rsidRPr="000C65A4">
        <w:rPr>
          <w:rFonts w:eastAsia="Times New Roman" w:cs="Times New Roman"/>
          <w:position w:val="-10"/>
          <w:szCs w:val="24"/>
          <w:lang w:eastAsia="fr-FR"/>
        </w:rPr>
        <w:object w:dxaOrig="900" w:dyaOrig="340" w14:anchorId="3C0D9200">
          <v:shape id="_x0000_i1096" type="#_x0000_t75" style="width:46.75pt;height:17.75pt" o:ole="">
            <v:imagedata r:id="rId147" o:title=""/>
          </v:shape>
          <o:OLEObject Type="Embed" ProgID="Equation.DSMT4" ShapeID="_x0000_i1096" DrawAspect="Content" ObjectID="_1838556749" r:id="rId148"/>
        </w:object>
      </w:r>
      <w:r w:rsidR="00AB37BE">
        <w:rPr>
          <w:rFonts w:eastAsia="Times New Roman" w:cs="Times New Roman"/>
          <w:szCs w:val="24"/>
          <w:lang w:eastAsia="fr-FR"/>
        </w:rPr>
        <w:t xml:space="preserve">) ; </w:t>
      </w:r>
      <w:r w:rsidR="00AB37BE" w:rsidRPr="00AB37BE">
        <w:rPr>
          <w:rFonts w:eastAsia="Times New Roman" w:cs="Times New Roman"/>
          <w:position w:val="-4"/>
          <w:szCs w:val="24"/>
          <w:lang w:eastAsia="fr-FR"/>
        </w:rPr>
        <w:object w:dxaOrig="400" w:dyaOrig="260" w14:anchorId="6AC7C8EC">
          <v:shape id="_x0000_i1097" type="#_x0000_t75" style="width:21.05pt;height:13.55pt" o:ole="">
            <v:imagedata r:id="rId149" o:title=""/>
          </v:shape>
          <o:OLEObject Type="Embed" ProgID="Equation.DSMT4" ShapeID="_x0000_i1097" DrawAspect="Content" ObjectID="_1838556750" r:id="rId150"/>
        </w:object>
      </w:r>
      <w:r>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relative humidity of water </w:t>
      </w:r>
      <w:proofErr w:type="spellStart"/>
      <w:r>
        <w:rPr>
          <w:rFonts w:eastAsia="Times New Roman" w:cs="Times New Roman"/>
          <w:szCs w:val="24"/>
          <w:lang w:eastAsia="fr-FR"/>
        </w:rPr>
        <w:t>vapour</w:t>
      </w:r>
      <w:proofErr w:type="spellEnd"/>
      <w:r w:rsidR="00AB37BE">
        <w:rPr>
          <w:rFonts w:eastAsia="Times New Roman" w:cs="Times New Roman"/>
          <w:szCs w:val="24"/>
          <w:lang w:eastAsia="fr-FR"/>
        </w:rPr>
        <w:t xml:space="preserve"> (</w:t>
      </w:r>
      <w:r w:rsidR="00AB37BE" w:rsidRPr="00AB37BE">
        <w:rPr>
          <w:rFonts w:eastAsia="Times New Roman" w:cs="Times New Roman"/>
          <w:position w:val="-6"/>
          <w:szCs w:val="24"/>
          <w:lang w:eastAsia="fr-FR"/>
        </w:rPr>
        <w:object w:dxaOrig="279" w:dyaOrig="279" w14:anchorId="76A65A1A">
          <v:shape id="_x0000_i1098" type="#_x0000_t75" style="width:14.05pt;height:14.05pt" o:ole="">
            <v:imagedata r:id="rId151" o:title=""/>
          </v:shape>
          <o:OLEObject Type="Embed" ProgID="Equation.DSMT4" ShapeID="_x0000_i1098" DrawAspect="Content" ObjectID="_1838556751" r:id="rId152"/>
        </w:object>
      </w:r>
      <w:r w:rsidR="00AB37BE">
        <w:rPr>
          <w:rFonts w:eastAsia="Times New Roman" w:cs="Times New Roman"/>
          <w:szCs w:val="24"/>
          <w:lang w:eastAsia="fr-FR"/>
        </w:rPr>
        <w:t xml:space="preserve">) ; </w:t>
      </w:r>
      <w:r w:rsidR="00AB37BE" w:rsidRPr="00AB37BE">
        <w:rPr>
          <w:rFonts w:eastAsia="Times New Roman" w:cs="Times New Roman"/>
          <w:position w:val="-12"/>
          <w:szCs w:val="24"/>
          <w:lang w:eastAsia="fr-FR"/>
        </w:rPr>
        <w:object w:dxaOrig="400" w:dyaOrig="360" w14:anchorId="1510EA17">
          <v:shape id="_x0000_i1099" type="#_x0000_t75" style="width:21.05pt;height:19.15pt" o:ole="">
            <v:imagedata r:id="rId153" o:title=""/>
          </v:shape>
          <o:OLEObject Type="Embed" ProgID="Equation.DSMT4" ShapeID="_x0000_i1099" DrawAspect="Content" ObjectID="_1838556752" r:id="rId154"/>
        </w:object>
      </w:r>
      <w:r w:rsidR="00AB37BE">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saturation </w:t>
      </w:r>
      <w:proofErr w:type="spellStart"/>
      <w:r>
        <w:rPr>
          <w:rFonts w:eastAsia="Times New Roman" w:cs="Times New Roman"/>
          <w:szCs w:val="24"/>
          <w:lang w:eastAsia="fr-FR"/>
        </w:rPr>
        <w:t>vapour</w:t>
      </w:r>
      <w:proofErr w:type="spellEnd"/>
      <w:r>
        <w:rPr>
          <w:rFonts w:eastAsia="Times New Roman" w:cs="Times New Roman"/>
          <w:szCs w:val="24"/>
          <w:lang w:eastAsia="fr-FR"/>
        </w:rPr>
        <w:t xml:space="preserve"> concentration </w:t>
      </w:r>
      <w:r w:rsidR="00AB37BE">
        <w:rPr>
          <w:rFonts w:eastAsia="Times New Roman" w:cs="Times New Roman"/>
          <w:szCs w:val="24"/>
          <w:lang w:eastAsia="fr-FR"/>
        </w:rPr>
        <w:t>(</w:t>
      </w:r>
      <w:r w:rsidR="00AB37BE" w:rsidRPr="000C65A4">
        <w:rPr>
          <w:rFonts w:eastAsia="Times New Roman" w:cs="Times New Roman"/>
          <w:position w:val="-10"/>
          <w:szCs w:val="24"/>
          <w:lang w:eastAsia="fr-FR"/>
        </w:rPr>
        <w:object w:dxaOrig="820" w:dyaOrig="360" w14:anchorId="7076A821">
          <v:shape id="_x0000_i1100" type="#_x0000_t75" style="width:43pt;height:19.15pt" o:ole="">
            <v:imagedata r:id="rId155" o:title=""/>
          </v:shape>
          <o:OLEObject Type="Embed" ProgID="Equation.DSMT4" ShapeID="_x0000_i1100" DrawAspect="Content" ObjectID="_1838556753" r:id="rId156"/>
        </w:object>
      </w:r>
      <w:r w:rsidR="00AB37BE">
        <w:rPr>
          <w:rFonts w:eastAsia="Times New Roman" w:cs="Times New Roman"/>
          <w:szCs w:val="24"/>
          <w:lang w:eastAsia="fr-FR"/>
        </w:rPr>
        <w:t xml:space="preserve">) ; </w:t>
      </w:r>
      <w:r w:rsidR="00AB37BE" w:rsidRPr="00AB37BE">
        <w:rPr>
          <w:rFonts w:eastAsia="Times New Roman" w:cs="Times New Roman"/>
          <w:position w:val="-4"/>
          <w:szCs w:val="24"/>
          <w:lang w:eastAsia="fr-FR"/>
        </w:rPr>
        <w:object w:dxaOrig="260" w:dyaOrig="260" w14:anchorId="15BCFF2C">
          <v:shape id="_x0000_i1101" type="#_x0000_t75" style="width:13.55pt;height:13.55pt" o:ole="">
            <v:imagedata r:id="rId157" o:title=""/>
          </v:shape>
          <o:OLEObject Type="Embed" ProgID="Equation.DSMT4" ShapeID="_x0000_i1101" DrawAspect="Content" ObjectID="_1838556754" r:id="rId158"/>
        </w:object>
      </w:r>
      <w:r w:rsidR="00AB37BE">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diffusion coefficient of water </w:t>
      </w:r>
      <w:proofErr w:type="spellStart"/>
      <w:r>
        <w:rPr>
          <w:rFonts w:eastAsia="Times New Roman" w:cs="Times New Roman"/>
          <w:szCs w:val="24"/>
          <w:lang w:eastAsia="fr-FR"/>
        </w:rPr>
        <w:t>vapour</w:t>
      </w:r>
      <w:proofErr w:type="spellEnd"/>
      <w:r>
        <w:rPr>
          <w:rFonts w:eastAsia="Times New Roman" w:cs="Times New Roman"/>
          <w:szCs w:val="24"/>
          <w:lang w:eastAsia="fr-FR"/>
        </w:rPr>
        <w:t xml:space="preserve"> </w:t>
      </w:r>
      <w:r w:rsidR="00AB37BE">
        <w:rPr>
          <w:rFonts w:eastAsia="Times New Roman" w:cs="Times New Roman"/>
          <w:szCs w:val="24"/>
          <w:lang w:eastAsia="fr-FR"/>
        </w:rPr>
        <w:t>(</w:t>
      </w:r>
      <w:r w:rsidR="00AB37BE" w:rsidRPr="000C65A4">
        <w:rPr>
          <w:rFonts w:eastAsia="Times New Roman" w:cs="Times New Roman"/>
          <w:position w:val="-10"/>
          <w:szCs w:val="24"/>
          <w:lang w:eastAsia="fr-FR"/>
        </w:rPr>
        <w:object w:dxaOrig="560" w:dyaOrig="360" w14:anchorId="79BC0957">
          <v:shape id="_x0000_i1102" type="#_x0000_t75" style="width:29pt;height:19.15pt" o:ole="">
            <v:imagedata r:id="rId159" o:title=""/>
          </v:shape>
          <o:OLEObject Type="Embed" ProgID="Equation.DSMT4" ShapeID="_x0000_i1102" DrawAspect="Content" ObjectID="_1838556755" r:id="rId160"/>
        </w:object>
      </w:r>
      <w:r w:rsidR="00AB37BE">
        <w:rPr>
          <w:rFonts w:eastAsia="Times New Roman" w:cs="Times New Roman"/>
          <w:szCs w:val="24"/>
          <w:lang w:eastAsia="fr-FR"/>
        </w:rPr>
        <w:t>).</w:t>
      </w:r>
    </w:p>
    <w:p w14:paraId="72AC7F45" w14:textId="2F590334" w:rsidR="00021957" w:rsidRPr="002430E0" w:rsidRDefault="00021957" w:rsidP="00D32C86">
      <w:pPr>
        <w:pStyle w:val="Heading3"/>
      </w:pPr>
      <w:r>
        <w:t xml:space="preserve">     </w:t>
      </w:r>
      <w:bookmarkStart w:id="4" w:name="_Toc194001258"/>
      <w:r w:rsidR="002F7A6D">
        <w:t xml:space="preserve">    </w:t>
      </w:r>
      <w:r w:rsidR="00D32C86">
        <w:t xml:space="preserve"> </w:t>
      </w:r>
      <w:r w:rsidRPr="002430E0">
        <w:t>I</w:t>
      </w:r>
      <w:r>
        <w:t>I</w:t>
      </w:r>
      <w:r w:rsidRPr="002430E0">
        <w:t>.</w:t>
      </w:r>
      <w:r w:rsidR="00D32C86">
        <w:t>2</w:t>
      </w:r>
      <w:r w:rsidRPr="002430E0">
        <w:t>.</w:t>
      </w:r>
      <w:r w:rsidR="00D32C86">
        <w:t>9.</w:t>
      </w:r>
      <w:r w:rsidRPr="002430E0">
        <w:t xml:space="preserve"> </w:t>
      </w:r>
      <w:bookmarkEnd w:id="4"/>
      <w:r w:rsidR="002759EA" w:rsidRPr="002430E0">
        <w:t>Initial and boundary conditions</w:t>
      </w:r>
    </w:p>
    <w:p w14:paraId="5E9B7758" w14:textId="19EF45D0" w:rsidR="00021957" w:rsidRPr="002430E0" w:rsidRDefault="00021957" w:rsidP="00D32C86">
      <w:pPr>
        <w:pStyle w:val="Heading4"/>
      </w:pPr>
      <w:r>
        <w:t xml:space="preserve">         </w:t>
      </w:r>
      <w:r w:rsidR="002F7A6D">
        <w:t xml:space="preserve"> </w:t>
      </w:r>
      <w:r w:rsidR="00D32C86">
        <w:t xml:space="preserve">                       </w:t>
      </w:r>
      <w:r w:rsidRPr="002430E0">
        <w:t>I</w:t>
      </w:r>
      <w:r>
        <w:t>I</w:t>
      </w:r>
      <w:r w:rsidRPr="002430E0">
        <w:t>.</w:t>
      </w:r>
      <w:r w:rsidR="00D32C86">
        <w:t>2</w:t>
      </w:r>
      <w:r w:rsidRPr="002430E0">
        <w:t>.</w:t>
      </w:r>
      <w:r w:rsidR="00D32C86">
        <w:t>9</w:t>
      </w:r>
      <w:r w:rsidRPr="002430E0">
        <w:t>.</w:t>
      </w:r>
      <w:r w:rsidR="00D32C86">
        <w:t>1.</w:t>
      </w:r>
      <w:r w:rsidRPr="002430E0">
        <w:t xml:space="preserve"> </w:t>
      </w:r>
      <w:r w:rsidR="002759EA" w:rsidRPr="002430E0">
        <w:t>Initial conditions</w:t>
      </w:r>
    </w:p>
    <w:p w14:paraId="3AAC9AA2" w14:textId="77777777" w:rsidR="002759EA" w:rsidRPr="00E801E0" w:rsidRDefault="002759EA" w:rsidP="00057E38">
      <w:pPr>
        <w:spacing w:before="40"/>
        <w:rPr>
          <w:rFonts w:eastAsia="Calibri" w:cs="Times New Roman"/>
        </w:rPr>
      </w:pPr>
      <w:bookmarkStart w:id="5" w:name="_Toc195231183"/>
      <w:r w:rsidRPr="002430E0">
        <w:rPr>
          <w:rFonts w:eastAsia="Calibri" w:cs="Times New Roman"/>
        </w:rPr>
        <w:t xml:space="preserve">The initial conditions are shown in </w:t>
      </w:r>
      <w:r w:rsidRPr="00E801E0">
        <w:rPr>
          <w:rFonts w:eastAsia="Calibri" w:cs="Times New Roman"/>
          <w:b/>
          <w:bCs/>
        </w:rPr>
        <w:t xml:space="preserve">Table </w:t>
      </w:r>
      <w:r>
        <w:rPr>
          <w:rFonts w:eastAsia="Times New Roman" w:cs="Times New Roman"/>
          <w:b/>
          <w:bCs/>
          <w:szCs w:val="24"/>
          <w:lang w:eastAsia="fr-FR"/>
        </w:rPr>
        <w:t>3</w:t>
      </w:r>
      <w:r w:rsidRPr="002430E0">
        <w:rPr>
          <w:rFonts w:eastAsia="Calibri" w:cs="Times New Roman"/>
        </w:rPr>
        <w:t xml:space="preserve"> : </w:t>
      </w:r>
    </w:p>
    <w:bookmarkEnd w:id="5"/>
    <w:p w14:paraId="026B3DF2" w14:textId="0EDF2A99" w:rsidR="004169F4" w:rsidRPr="004169F4" w:rsidRDefault="002759EA" w:rsidP="004169F4">
      <w:pPr>
        <w:keepNext/>
        <w:spacing w:after="200" w:line="240" w:lineRule="auto"/>
        <w:rPr>
          <w:rFonts w:eastAsia="Times New Roman" w:cs="Times New Roman"/>
          <w:b/>
          <w:bCs/>
          <w:szCs w:val="24"/>
          <w:lang w:eastAsia="fr-FR"/>
        </w:rPr>
      </w:pPr>
      <w:r w:rsidRPr="002430E0">
        <w:rPr>
          <w:rFonts w:eastAsia="Times New Roman" w:cs="Times New Roman"/>
          <w:b/>
          <w:bCs/>
          <w:szCs w:val="24"/>
          <w:lang w:eastAsia="fr-FR"/>
        </w:rPr>
        <w:t xml:space="preserve">Table </w:t>
      </w:r>
      <w:r w:rsidRPr="004169F4">
        <w:rPr>
          <w:b/>
          <w:bCs/>
        </w:rPr>
        <w:fldChar w:fldCharType="begin"/>
      </w:r>
      <w:r w:rsidRPr="004169F4">
        <w:rPr>
          <w:b/>
          <w:bCs/>
        </w:rPr>
        <w:instrText xml:space="preserve"> SEQ Tableau \* ARABIC </w:instrText>
      </w:r>
      <w:r w:rsidRPr="004169F4">
        <w:rPr>
          <w:b/>
          <w:bCs/>
        </w:rPr>
        <w:fldChar w:fldCharType="separate"/>
      </w:r>
      <w:r w:rsidRPr="004169F4">
        <w:rPr>
          <w:b/>
          <w:bCs/>
          <w:noProof/>
        </w:rPr>
        <w:t>3</w:t>
      </w:r>
      <w:r w:rsidRPr="004169F4">
        <w:rPr>
          <w:b/>
          <w:bCs/>
        </w:rPr>
        <w:fldChar w:fldCharType="end"/>
      </w:r>
      <w:r w:rsidRPr="002430E0">
        <w:rPr>
          <w:rFonts w:eastAsia="Times New Roman" w:cs="Times New Roman"/>
          <w:b/>
          <w:bCs/>
          <w:szCs w:val="24"/>
          <w:lang w:eastAsia="fr-FR"/>
        </w:rPr>
        <w:t xml:space="preserve">: </w:t>
      </w:r>
      <w:r w:rsidRPr="002430E0">
        <w:rPr>
          <w:rFonts w:eastAsia="Calibri" w:cs="Times New Roman"/>
          <w:b/>
          <w:bCs/>
          <w:szCs w:val="24"/>
        </w:rPr>
        <w:t>Initial values entered</w:t>
      </w:r>
    </w:p>
    <w:tbl>
      <w:tblPr>
        <w:tblStyle w:val="PlainTable2"/>
        <w:tblW w:w="0" w:type="auto"/>
        <w:tblLook w:val="04A0" w:firstRow="1" w:lastRow="0" w:firstColumn="1" w:lastColumn="0" w:noHBand="0" w:noVBand="1"/>
      </w:tblPr>
      <w:tblGrid>
        <w:gridCol w:w="4531"/>
        <w:gridCol w:w="4531"/>
      </w:tblGrid>
      <w:tr w:rsidR="00021957" w:rsidRPr="002430E0" w14:paraId="3968A188"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FB4F0B" w14:textId="1F3111C3" w:rsidR="00021957" w:rsidRPr="002430E0" w:rsidRDefault="002759EA" w:rsidP="005E1ECC">
            <w:pPr>
              <w:spacing w:before="40"/>
              <w:jc w:val="center"/>
              <w:rPr>
                <w:rFonts w:cs="Times New Roman"/>
              </w:rPr>
            </w:pPr>
            <w:r w:rsidRPr="002430E0">
              <w:rPr>
                <w:rFonts w:cs="Times New Roman"/>
              </w:rPr>
              <w:t>Components</w:t>
            </w:r>
          </w:p>
        </w:tc>
        <w:tc>
          <w:tcPr>
            <w:tcW w:w="4531" w:type="dxa"/>
          </w:tcPr>
          <w:p w14:paraId="4C1414A3" w14:textId="484E5EE5" w:rsidR="00021957" w:rsidRPr="002430E0" w:rsidRDefault="002759EA" w:rsidP="005E1ECC">
            <w:pPr>
              <w:spacing w:before="40"/>
              <w:jc w:val="center"/>
              <w:cnfStyle w:val="100000000000" w:firstRow="1" w:lastRow="0" w:firstColumn="0" w:lastColumn="0" w:oddVBand="0" w:evenVBand="0" w:oddHBand="0" w:evenHBand="0" w:firstRowFirstColumn="0" w:firstRowLastColumn="0" w:lastRowFirstColumn="0" w:lastRowLastColumn="0"/>
              <w:rPr>
                <w:rFonts w:cs="Times New Roman"/>
              </w:rPr>
            </w:pPr>
            <w:r w:rsidRPr="002430E0">
              <w:rPr>
                <w:rFonts w:cs="Times New Roman"/>
              </w:rPr>
              <w:t>Initial values</w:t>
            </w:r>
          </w:p>
        </w:tc>
      </w:tr>
      <w:tr w:rsidR="00021957" w:rsidRPr="002430E0" w14:paraId="43D2DFC7"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09C2F5" w14:textId="4D35463F" w:rsidR="00021957" w:rsidRPr="002430E0" w:rsidRDefault="002759EA" w:rsidP="005E1ECC">
            <w:pPr>
              <w:spacing w:before="40"/>
              <w:jc w:val="center"/>
              <w:rPr>
                <w:rFonts w:cs="Times New Roman"/>
              </w:rPr>
            </w:pPr>
            <w:r w:rsidRPr="002430E0">
              <w:rPr>
                <w:rFonts w:cs="Times New Roman"/>
              </w:rPr>
              <w:t>Wall Temperature</w:t>
            </w:r>
          </w:p>
        </w:tc>
        <w:tc>
          <w:tcPr>
            <w:tcW w:w="4531" w:type="dxa"/>
          </w:tcPr>
          <w:p w14:paraId="57892810" w14:textId="7DAED8B5"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5DE77B27"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0BDFB9B3" w14:textId="3613F74E" w:rsidR="00021957" w:rsidRPr="002430E0" w:rsidRDefault="002759EA" w:rsidP="005E1ECC">
            <w:pPr>
              <w:spacing w:before="40"/>
              <w:jc w:val="center"/>
              <w:rPr>
                <w:rFonts w:cs="Times New Roman"/>
              </w:rPr>
            </w:pPr>
            <w:r w:rsidRPr="002430E0">
              <w:rPr>
                <w:rFonts w:cs="Times New Roman"/>
              </w:rPr>
              <w:t>Indoor air temperature</w:t>
            </w:r>
          </w:p>
        </w:tc>
        <w:tc>
          <w:tcPr>
            <w:tcW w:w="4531" w:type="dxa"/>
          </w:tcPr>
          <w:p w14:paraId="20E3CACA" w14:textId="3CDA63DD"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0D792A61"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0E9857" w14:textId="4B85A2B4" w:rsidR="00021957" w:rsidRPr="002430E0" w:rsidRDefault="002759EA" w:rsidP="005E1ECC">
            <w:pPr>
              <w:spacing w:before="40"/>
              <w:jc w:val="center"/>
              <w:rPr>
                <w:rFonts w:cs="Times New Roman"/>
              </w:rPr>
            </w:pPr>
            <w:r w:rsidRPr="002430E0">
              <w:rPr>
                <w:rFonts w:cs="Times New Roman"/>
              </w:rPr>
              <w:t>Roof temperature</w:t>
            </w:r>
          </w:p>
        </w:tc>
        <w:tc>
          <w:tcPr>
            <w:tcW w:w="4531" w:type="dxa"/>
          </w:tcPr>
          <w:p w14:paraId="34F7475A" w14:textId="5D7ECF8C"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50D5E347"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7C5B872D" w14:textId="4A36AE17" w:rsidR="00021957" w:rsidRPr="002430E0" w:rsidRDefault="002759EA" w:rsidP="005E1ECC">
            <w:pPr>
              <w:spacing w:before="40"/>
              <w:jc w:val="center"/>
              <w:rPr>
                <w:rFonts w:cs="Times New Roman"/>
              </w:rPr>
            </w:pPr>
            <w:r w:rsidRPr="002430E0">
              <w:rPr>
                <w:rFonts w:cs="Times New Roman"/>
              </w:rPr>
              <w:lastRenderedPageBreak/>
              <w:t>Terrace Temperature</w:t>
            </w:r>
          </w:p>
        </w:tc>
        <w:tc>
          <w:tcPr>
            <w:tcW w:w="4531" w:type="dxa"/>
          </w:tcPr>
          <w:p w14:paraId="5E5DD589" w14:textId="2BFBE3DF"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49350CD3"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B93C0F1" w14:textId="1C9CB4F3" w:rsidR="00021957" w:rsidRPr="002430E0" w:rsidRDefault="002759EA" w:rsidP="005E1ECC">
            <w:pPr>
              <w:spacing w:before="40"/>
              <w:jc w:val="center"/>
              <w:rPr>
                <w:rFonts w:cs="Times New Roman"/>
              </w:rPr>
            </w:pPr>
            <w:r w:rsidRPr="002430E0">
              <w:rPr>
                <w:rFonts w:cs="Times New Roman"/>
              </w:rPr>
              <w:t>Relative humidity of the internal ambient air</w:t>
            </w:r>
          </w:p>
        </w:tc>
        <w:tc>
          <w:tcPr>
            <w:tcW w:w="4531" w:type="dxa"/>
          </w:tcPr>
          <w:p w14:paraId="5E5DA2A2" w14:textId="4591F17C" w:rsidR="00021957" w:rsidRPr="002430E0" w:rsidRDefault="00D41741"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w:t>
            </w:r>
            <w:r w:rsidR="00021957" w:rsidRPr="002430E0">
              <w:rPr>
                <w:rFonts w:cs="Times New Roman"/>
              </w:rPr>
              <w:t>%</w:t>
            </w:r>
          </w:p>
        </w:tc>
      </w:tr>
      <w:tr w:rsidR="00021957" w:rsidRPr="002430E0" w14:paraId="32173A21"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1339CAAE" w14:textId="0061E02B" w:rsidR="00021957" w:rsidRPr="002430E0" w:rsidRDefault="002759EA" w:rsidP="005E1ECC">
            <w:pPr>
              <w:spacing w:before="40"/>
              <w:jc w:val="center"/>
              <w:rPr>
                <w:rFonts w:cs="Times New Roman"/>
              </w:rPr>
            </w:pPr>
            <w:r w:rsidRPr="002430E0">
              <w:rPr>
                <w:rFonts w:cs="Times New Roman"/>
              </w:rPr>
              <w:t xml:space="preserve">Air velocity </w:t>
            </w:r>
          </w:p>
        </w:tc>
        <w:tc>
          <w:tcPr>
            <w:tcW w:w="4531" w:type="dxa"/>
          </w:tcPr>
          <w:p w14:paraId="2B212863" w14:textId="77777777"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0 m/s</w:t>
            </w:r>
          </w:p>
        </w:tc>
      </w:tr>
      <w:tr w:rsidR="00021957" w:rsidRPr="002430E0" w14:paraId="0141F8EA"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1DC780" w14:textId="47DC62E6" w:rsidR="00021957" w:rsidRPr="002430E0" w:rsidRDefault="002759EA" w:rsidP="005E1ECC">
            <w:pPr>
              <w:spacing w:before="40"/>
              <w:jc w:val="center"/>
              <w:rPr>
                <w:rFonts w:cs="Times New Roman"/>
              </w:rPr>
            </w:pPr>
            <w:r w:rsidRPr="002430E0">
              <w:rPr>
                <w:rFonts w:cs="Times New Roman"/>
              </w:rPr>
              <w:t>Air pressure</w:t>
            </w:r>
          </w:p>
        </w:tc>
        <w:tc>
          <w:tcPr>
            <w:tcW w:w="4531" w:type="dxa"/>
          </w:tcPr>
          <w:p w14:paraId="517B463A" w14:textId="77777777"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0 Pa</w:t>
            </w:r>
          </w:p>
        </w:tc>
      </w:tr>
    </w:tbl>
    <w:p w14:paraId="5AF6D451" w14:textId="77777777" w:rsidR="00021957" w:rsidRPr="002430E0" w:rsidRDefault="00021957" w:rsidP="00021957">
      <w:pPr>
        <w:spacing w:after="0"/>
        <w:rPr>
          <w:rFonts w:eastAsia="Times New Roman" w:cs="Times New Roman"/>
          <w:szCs w:val="24"/>
          <w:lang w:eastAsia="fr-FR"/>
        </w:rPr>
      </w:pPr>
    </w:p>
    <w:p w14:paraId="4A3C00D1" w14:textId="547BCA26" w:rsidR="00021957" w:rsidRPr="002430E0" w:rsidRDefault="00021957" w:rsidP="00D32C86">
      <w:pPr>
        <w:pStyle w:val="Heading4"/>
      </w:pPr>
      <w:r>
        <w:t xml:space="preserve">         </w:t>
      </w:r>
      <w:r w:rsidR="002F7A6D">
        <w:t xml:space="preserve"> </w:t>
      </w:r>
      <w:r w:rsidR="00D32C86">
        <w:t xml:space="preserve">                       </w:t>
      </w:r>
      <w:r w:rsidRPr="002430E0">
        <w:t>II.</w:t>
      </w:r>
      <w:r w:rsidR="00D32C86">
        <w:t>2</w:t>
      </w:r>
      <w:r w:rsidRPr="002430E0">
        <w:t>.</w:t>
      </w:r>
      <w:r w:rsidR="00D32C86">
        <w:t>9</w:t>
      </w:r>
      <w:r w:rsidR="00FF5365">
        <w:t>.</w:t>
      </w:r>
      <w:r w:rsidR="00D32C86">
        <w:t>2.</w:t>
      </w:r>
      <w:r w:rsidRPr="002430E0">
        <w:t xml:space="preserve"> </w:t>
      </w:r>
      <w:r w:rsidR="002759EA" w:rsidRPr="002430E0">
        <w:t>Boundary conditions related to heat transfer</w:t>
      </w:r>
    </w:p>
    <w:p w14:paraId="7AF82B9D" w14:textId="5A2A9555" w:rsidR="00021957" w:rsidRPr="002430E0" w:rsidRDefault="002759EA" w:rsidP="00021957">
      <w:pPr>
        <w:spacing w:after="0"/>
        <w:rPr>
          <w:rFonts w:eastAsia="Times New Roman" w:cs="Times New Roman"/>
          <w:szCs w:val="24"/>
          <w:lang w:eastAsia="fr-FR"/>
        </w:rPr>
      </w:pPr>
      <w:r w:rsidRPr="002430E0">
        <w:rPr>
          <w:rFonts w:eastAsia="Times New Roman" w:cs="Times New Roman"/>
          <w:szCs w:val="24"/>
          <w:lang w:eastAsia="fr-FR"/>
        </w:rPr>
        <w:t xml:space="preserve">The external faces of the building are subject to global solar radiation (diffuse, direct and reflected) </w:t>
      </w:r>
      <w:r w:rsidRPr="00811D43">
        <w:rPr>
          <w:rFonts w:cs="Times New Roman"/>
          <w:b/>
          <w:color w:val="FF0000"/>
        </w:rPr>
        <w:t xml:space="preserve">[13] </w:t>
      </w:r>
      <w:r w:rsidRPr="003F4456">
        <w:rPr>
          <w:rFonts w:cs="Times New Roman"/>
          <w:bCs/>
        </w:rPr>
        <w:t>(KABORE et al., 2025),</w:t>
      </w:r>
      <w:r w:rsidRPr="002430E0">
        <w:rPr>
          <w:rFonts w:eastAsia="Times New Roman" w:cs="Times New Roman"/>
          <w:szCs w:val="24"/>
          <w:lang w:eastAsia="fr-FR"/>
        </w:rPr>
        <w:t xml:space="preserve"> convection with the air of the outdoor environment, and long-wavelength radiation from the outside </w:t>
      </w:r>
      <w:r w:rsidR="00021957" w:rsidRPr="002430E0">
        <w:rPr>
          <w:rFonts w:eastAsia="Times New Roman" w:cs="Times New Roman"/>
          <w:szCs w:val="24"/>
          <w:lang w:eastAsia="fr-FR"/>
        </w:rPr>
        <w:t xml:space="preserve">:  </w:t>
      </w:r>
      <w:r w:rsidRPr="002430E0">
        <w:rPr>
          <w:rFonts w:eastAsia="Times New Roman" w:cs="Times New Roman"/>
          <w:szCs w:val="24"/>
          <w:lang w:eastAsia="fr-FR"/>
        </w:rPr>
        <w:t>We will therefore have</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1DAE1023" w14:textId="53375EE2" w:rsidR="00021957" w:rsidRPr="002430E0" w:rsidRDefault="002759EA" w:rsidP="00021957">
      <w:pPr>
        <w:numPr>
          <w:ilvl w:val="0"/>
          <w:numId w:val="7"/>
        </w:numPr>
        <w:spacing w:before="40" w:after="0" w:line="360" w:lineRule="auto"/>
        <w:contextualSpacing/>
        <w:rPr>
          <w:rFonts w:eastAsia="Times New Roman" w:cs="Times New Roman"/>
          <w:b/>
          <w:bCs/>
          <w:szCs w:val="24"/>
          <w:lang w:eastAsia="fr-FR"/>
        </w:rPr>
      </w:pPr>
      <w:bookmarkStart w:id="6" w:name="_Hlk130329523"/>
      <w:r w:rsidRPr="002430E0">
        <w:rPr>
          <w:rFonts w:eastAsia="Times New Roman" w:cs="Times New Roman"/>
          <w:szCs w:val="24"/>
          <w:lang w:eastAsia="fr-FR"/>
        </w:rPr>
        <w:t>Exterior faces of walls</w:t>
      </w:r>
    </w:p>
    <w:p w14:paraId="39ADC9FC" w14:textId="03ECEFEB" w:rsidR="00021957" w:rsidRDefault="00A54084" w:rsidP="00021957">
      <w:pPr>
        <w:spacing w:before="40" w:after="0"/>
        <w:ind w:left="720"/>
        <w:contextualSpacing/>
        <w:rPr>
          <w:rFonts w:eastAsia="Times New Roman" w:cs="Times New Roman"/>
          <w:szCs w:val="24"/>
          <w:lang w:eastAsia="fr-FR"/>
        </w:rPr>
      </w:pPr>
      <w:r w:rsidRPr="006560A8">
        <w:rPr>
          <w:rFonts w:eastAsia="Times New Roman" w:cs="Times New Roman"/>
          <w:position w:val="-50"/>
          <w:szCs w:val="24"/>
          <w:lang w:eastAsia="fr-FR"/>
        </w:rPr>
        <w:object w:dxaOrig="6740" w:dyaOrig="1120" w14:anchorId="5062BA11">
          <v:shape id="_x0000_i1103" type="#_x0000_t75" style="width:337.55pt;height:56.55pt" o:ole="">
            <v:imagedata r:id="rId161" o:title=""/>
          </v:shape>
          <o:OLEObject Type="Embed" ProgID="Equation.DSMT4" ShapeID="_x0000_i1103" DrawAspect="Content" ObjectID="_1838556756" r:id="rId162"/>
        </w:object>
      </w:r>
      <w:r w:rsidR="00021957" w:rsidRPr="002430E0">
        <w:rPr>
          <w:rFonts w:eastAsia="Times New Roman" w:cs="Times New Roman"/>
          <w:szCs w:val="24"/>
          <w:lang w:eastAsia="fr-FR"/>
        </w:rPr>
        <w:t>(</w:t>
      </w:r>
      <w:r w:rsidR="00E82CAC">
        <w:rPr>
          <w:rFonts w:eastAsia="Times New Roman" w:cs="Times New Roman"/>
          <w:szCs w:val="24"/>
          <w:lang w:eastAsia="fr-FR"/>
        </w:rPr>
        <w:t>11</w:t>
      </w:r>
      <w:r w:rsidR="00021957" w:rsidRPr="002430E0">
        <w:rPr>
          <w:rFonts w:eastAsia="Times New Roman" w:cs="Times New Roman"/>
          <w:szCs w:val="24"/>
          <w:lang w:eastAsia="fr-FR"/>
        </w:rPr>
        <w:t>)</w:t>
      </w:r>
    </w:p>
    <w:p w14:paraId="5788A636" w14:textId="15F4A054" w:rsidR="00E82CAC" w:rsidRDefault="002759EA" w:rsidP="00021957">
      <w:pPr>
        <w:spacing w:before="40" w:after="0"/>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E82CAC">
        <w:rPr>
          <w:rFonts w:eastAsia="Times New Roman" w:cs="Times New Roman"/>
          <w:szCs w:val="24"/>
          <w:lang w:eastAsia="fr-FR"/>
        </w:rPr>
        <w:t xml:space="preserve"> </w:t>
      </w:r>
      <w:r w:rsidR="0027177E" w:rsidRPr="0027177E">
        <w:rPr>
          <w:rFonts w:eastAsia="Times New Roman" w:cs="Times New Roman"/>
          <w:position w:val="-6"/>
          <w:szCs w:val="24"/>
          <w:lang w:eastAsia="fr-FR"/>
        </w:rPr>
        <w:object w:dxaOrig="200" w:dyaOrig="340" w14:anchorId="7900FFD9">
          <v:shape id="_x0000_i1104" type="#_x0000_t75" style="width:10.3pt;height:17.75pt" o:ole="">
            <v:imagedata r:id="rId163" o:title=""/>
          </v:shape>
          <o:OLEObject Type="Embed" ProgID="Equation.DSMT4" ShapeID="_x0000_i1104" DrawAspect="Content" ObjectID="_1838556757" r:id="rId164"/>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vector</w:t>
      </w:r>
      <w:proofErr w:type="spellEnd"/>
      <w:r>
        <w:rPr>
          <w:rFonts w:eastAsia="Times New Roman" w:cs="Times New Roman"/>
          <w:szCs w:val="24"/>
          <w:lang w:eastAsia="fr-FR"/>
        </w:rPr>
        <w:t xml:space="preserve"> for </w:t>
      </w:r>
      <w:proofErr w:type="spellStart"/>
      <w:r>
        <w:rPr>
          <w:rFonts w:eastAsia="Times New Roman" w:cs="Times New Roman"/>
          <w:szCs w:val="24"/>
          <w:lang w:eastAsia="fr-FR"/>
        </w:rPr>
        <w:t>each</w:t>
      </w:r>
      <w:proofErr w:type="spellEnd"/>
      <w:r>
        <w:rPr>
          <w:rFonts w:eastAsia="Times New Roman" w:cs="Times New Roman"/>
          <w:szCs w:val="24"/>
          <w:lang w:eastAsia="fr-FR"/>
        </w:rPr>
        <w:t xml:space="preserve"> surface</w:t>
      </w:r>
      <w:r w:rsidR="0027177E">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320" w:dyaOrig="360" w14:anchorId="5A6284BF">
          <v:shape id="_x0000_i1105" type="#_x0000_t75" style="width:16.85pt;height:19.15pt" o:ole="">
            <v:imagedata r:id="rId165" o:title=""/>
          </v:shape>
          <o:OLEObject Type="Embed" ProgID="Equation.DSMT4" ShapeID="_x0000_i1105" DrawAspect="Content" ObjectID="_1838556758" r:id="rId166"/>
        </w:object>
      </w:r>
      <w:r w:rsidR="0027177E">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absorption coefficient of the </w:t>
      </w:r>
      <w:proofErr w:type="spellStart"/>
      <w:r>
        <w:rPr>
          <w:rFonts w:eastAsia="Times New Roman" w:cs="Times New Roman"/>
          <w:szCs w:val="24"/>
          <w:lang w:eastAsia="fr-FR"/>
        </w:rPr>
        <w:t>walls</w:t>
      </w:r>
      <w:proofErr w:type="spellEnd"/>
      <w:r w:rsidR="000F69C8">
        <w:rPr>
          <w:rFonts w:eastAsia="Times New Roman" w:cs="Times New Roman"/>
          <w:szCs w:val="24"/>
          <w:lang w:eastAsia="fr-FR"/>
        </w:rPr>
        <w:t xml:space="preserve"> ; </w:t>
      </w:r>
      <w:r w:rsidR="000F69C8" w:rsidRPr="000F69C8">
        <w:rPr>
          <w:rFonts w:eastAsia="Times New Roman" w:cs="Times New Roman"/>
          <w:position w:val="-12"/>
          <w:szCs w:val="24"/>
          <w:lang w:eastAsia="fr-FR"/>
        </w:rPr>
        <w:object w:dxaOrig="320" w:dyaOrig="360" w14:anchorId="15095D91">
          <v:shape id="_x0000_i1106" type="#_x0000_t75" style="width:16.85pt;height:19.15pt" o:ole="">
            <v:imagedata r:id="rId167" o:title=""/>
          </v:shape>
          <o:OLEObject Type="Embed" ProgID="Equation.DSMT4" ShapeID="_x0000_i1106" DrawAspect="Content" ObjectID="_1838556759" r:id="rId168"/>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360" w:dyaOrig="360" w14:anchorId="1063CCA6">
          <v:shape id="_x0000_i1107" type="#_x0000_t75" style="width:19.15pt;height:19.15pt" o:ole="">
            <v:imagedata r:id="rId169" o:title=""/>
          </v:shape>
          <o:OLEObject Type="Embed" ProgID="Equation.DSMT4" ShapeID="_x0000_i1107" DrawAspect="Content" ObjectID="_1838556760" r:id="rId170"/>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340" w:dyaOrig="360" w14:anchorId="6A95F294">
          <v:shape id="_x0000_i1108" type="#_x0000_t75" style="width:17.75pt;height:19.15pt" o:ole="">
            <v:imagedata r:id="rId171" o:title=""/>
          </v:shape>
          <o:OLEObject Type="Embed" ProgID="Equation.DSMT4" ShapeID="_x0000_i1108" DrawAspect="Content" ObjectID="_1838556761" r:id="rId172"/>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400" w:dyaOrig="360" w14:anchorId="6E499BE2">
          <v:shape id="_x0000_i1109" type="#_x0000_t75" style="width:21.05pt;height:19.15pt" o:ole="">
            <v:imagedata r:id="rId173" o:title=""/>
          </v:shape>
          <o:OLEObject Type="Embed" ProgID="Equation.DSMT4" ShapeID="_x0000_i1109" DrawAspect="Content" ObjectID="_1838556762" r:id="rId174"/>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440" w:dyaOrig="360" w14:anchorId="6247BE2C">
          <v:shape id="_x0000_i1110" type="#_x0000_t75" style="width:22.9pt;height:19.15pt" o:ole="">
            <v:imagedata r:id="rId175" o:title=""/>
          </v:shape>
          <o:OLEObject Type="Embed" ProgID="Equation.DSMT4" ShapeID="_x0000_i1110" DrawAspect="Content" ObjectID="_1838556763" r:id="rId176"/>
        </w:object>
      </w:r>
      <w:r w:rsidR="000F69C8">
        <w:rPr>
          <w:rFonts w:eastAsia="Times New Roman" w:cs="Times New Roman"/>
          <w:szCs w:val="24"/>
          <w:lang w:eastAsia="fr-FR"/>
        </w:rPr>
        <w:t>,</w:t>
      </w:r>
      <w:r w:rsidR="000F69C8" w:rsidRPr="000F69C8">
        <w:rPr>
          <w:rFonts w:eastAsia="Times New Roman" w:cs="Times New Roman"/>
          <w:position w:val="-12"/>
          <w:szCs w:val="24"/>
          <w:lang w:eastAsia="fr-FR"/>
        </w:rPr>
        <w:object w:dxaOrig="480" w:dyaOrig="360" w14:anchorId="68FF01B6">
          <v:shape id="_x0000_i1111" type="#_x0000_t75" style="width:25.25pt;height:19.15pt" o:ole="">
            <v:imagedata r:id="rId177" o:title=""/>
          </v:shape>
          <o:OLEObject Type="Embed" ProgID="Equation.DSMT4" ShapeID="_x0000_i1111" DrawAspect="Content" ObjectID="_1838556764" r:id="rId178"/>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400" w:dyaOrig="360" w14:anchorId="15DFBAD5">
          <v:shape id="_x0000_i1112" type="#_x0000_t75" style="width:21.05pt;height:19.15pt" o:ole="">
            <v:imagedata r:id="rId179" o:title=""/>
          </v:shape>
          <o:OLEObject Type="Embed" ProgID="Equation.DSMT4" ShapeID="_x0000_i1112" DrawAspect="Content" ObjectID="_1838556765" r:id="rId180"/>
        </w:object>
      </w:r>
      <w:r w:rsidR="000F69C8">
        <w:rPr>
          <w:rFonts w:eastAsia="Times New Roman" w:cs="Times New Roman"/>
          <w:szCs w:val="24"/>
          <w:lang w:eastAsia="fr-FR"/>
        </w:rPr>
        <w:t xml:space="preserve">, </w:t>
      </w:r>
      <w:r w:rsidR="000F69C8" w:rsidRPr="000F69C8">
        <w:rPr>
          <w:rFonts w:eastAsia="Times New Roman" w:cs="Times New Roman"/>
          <w:position w:val="-12"/>
          <w:szCs w:val="24"/>
          <w:lang w:eastAsia="fr-FR"/>
        </w:rPr>
        <w:object w:dxaOrig="440" w:dyaOrig="360" w14:anchorId="598AE45F">
          <v:shape id="_x0000_i1113" type="#_x0000_t75" style="width:22.9pt;height:19.15pt" o:ole="">
            <v:imagedata r:id="rId181" o:title=""/>
          </v:shape>
          <o:OLEObject Type="Embed" ProgID="Equation.DSMT4" ShapeID="_x0000_i1113" DrawAspect="Content" ObjectID="_1838556766" r:id="rId182"/>
        </w:object>
      </w:r>
      <w:r>
        <w:rPr>
          <w:rFonts w:eastAsia="Times New Roman" w:cs="Times New Roman"/>
          <w:szCs w:val="24"/>
          <w:lang w:eastAsia="fr-FR"/>
        </w:rPr>
        <w:t xml:space="preserve">are the </w:t>
      </w:r>
      <w:proofErr w:type="spellStart"/>
      <w:r>
        <w:rPr>
          <w:rFonts w:eastAsia="Times New Roman" w:cs="Times New Roman"/>
          <w:szCs w:val="24"/>
          <w:lang w:eastAsia="fr-FR"/>
        </w:rPr>
        <w:t>solar</w:t>
      </w:r>
      <w:proofErr w:type="spellEnd"/>
      <w:r>
        <w:rPr>
          <w:rFonts w:eastAsia="Times New Roman" w:cs="Times New Roman"/>
          <w:szCs w:val="24"/>
          <w:lang w:eastAsia="fr-FR"/>
        </w:rPr>
        <w:t xml:space="preserve"> fluxes </w:t>
      </w:r>
      <w:r w:rsidR="000F69C8">
        <w:rPr>
          <w:rFonts w:eastAsia="Times New Roman" w:cs="Times New Roman"/>
          <w:szCs w:val="24"/>
          <w:lang w:eastAsia="fr-FR"/>
        </w:rPr>
        <w:t>(</w:t>
      </w:r>
      <w:r w:rsidR="000F69C8" w:rsidRPr="000F69C8">
        <w:rPr>
          <w:rFonts w:eastAsia="Times New Roman" w:cs="Times New Roman"/>
          <w:position w:val="-10"/>
          <w:szCs w:val="24"/>
          <w:lang w:eastAsia="fr-FR"/>
        </w:rPr>
        <w:object w:dxaOrig="680" w:dyaOrig="360" w14:anchorId="68A0F860">
          <v:shape id="_x0000_i1114" type="#_x0000_t75" style="width:36pt;height:19.15pt" o:ole="">
            <v:imagedata r:id="rId183" o:title=""/>
          </v:shape>
          <o:OLEObject Type="Embed" ProgID="Equation.DSMT4" ShapeID="_x0000_i1114" DrawAspect="Content" ObjectID="_1838556767" r:id="rId184"/>
        </w:object>
      </w:r>
      <w:r w:rsidR="000F69C8">
        <w:rPr>
          <w:rFonts w:eastAsia="Times New Roman" w:cs="Times New Roman"/>
          <w:szCs w:val="24"/>
          <w:lang w:eastAsia="fr-FR"/>
        </w:rPr>
        <w:t xml:space="preserve">) </w:t>
      </w:r>
      <w:proofErr w:type="spellStart"/>
      <w:r>
        <w:rPr>
          <w:rFonts w:eastAsia="Times New Roman" w:cs="Times New Roman"/>
          <w:szCs w:val="24"/>
          <w:lang w:eastAsia="fr-FR"/>
        </w:rPr>
        <w:t>received</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respectively</w:t>
      </w:r>
      <w:proofErr w:type="spellEnd"/>
      <w:r>
        <w:rPr>
          <w:rFonts w:eastAsia="Times New Roman" w:cs="Times New Roman"/>
          <w:szCs w:val="24"/>
          <w:lang w:eastAsia="fr-FR"/>
        </w:rPr>
        <w:t xml:space="preserve"> by the outer surfaces of the south, north, east, west, northeast, northwest, southeast and </w:t>
      </w:r>
      <w:proofErr w:type="spellStart"/>
      <w:r>
        <w:rPr>
          <w:rFonts w:eastAsia="Times New Roman" w:cs="Times New Roman"/>
          <w:szCs w:val="24"/>
          <w:lang w:eastAsia="fr-FR"/>
        </w:rPr>
        <w:t>southwest</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walls</w:t>
      </w:r>
      <w:proofErr w:type="spellEnd"/>
      <w:r w:rsidR="00AA6D48">
        <w:rPr>
          <w:rFonts w:eastAsia="Times New Roman" w:cs="Times New Roman"/>
          <w:szCs w:val="24"/>
          <w:lang w:eastAsia="fr-FR"/>
        </w:rPr>
        <w:t xml:space="preserve"> ; </w:t>
      </w:r>
      <w:r w:rsidR="00AA6D48" w:rsidRPr="00AA6D48">
        <w:rPr>
          <w:rFonts w:eastAsia="Times New Roman" w:cs="Times New Roman"/>
          <w:position w:val="-14"/>
          <w:szCs w:val="24"/>
          <w:lang w:eastAsia="fr-FR"/>
        </w:rPr>
        <w:object w:dxaOrig="380" w:dyaOrig="380" w14:anchorId="6A12011A">
          <v:shape id="_x0000_i1115" type="#_x0000_t75" style="width:19.65pt;height:19.65pt" o:ole="">
            <v:imagedata r:id="rId185" o:title=""/>
          </v:shape>
          <o:OLEObject Type="Embed" ProgID="Equation.DSMT4" ShapeID="_x0000_i1115" DrawAspect="Content" ObjectID="_1838556768" r:id="rId186"/>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heat transfer by convection of the exterior surfaces of the </w:t>
      </w:r>
      <w:proofErr w:type="spellStart"/>
      <w:r>
        <w:rPr>
          <w:rFonts w:eastAsia="Times New Roman" w:cs="Times New Roman"/>
          <w:szCs w:val="24"/>
          <w:lang w:eastAsia="fr-FR"/>
        </w:rPr>
        <w:t>walls</w:t>
      </w:r>
      <w:proofErr w:type="spellEnd"/>
      <w:r w:rsidR="00AA6D48">
        <w:rPr>
          <w:rFonts w:eastAsia="Times New Roman" w:cs="Times New Roman"/>
          <w:szCs w:val="24"/>
          <w:lang w:eastAsia="fr-FR"/>
        </w:rPr>
        <w:t xml:space="preserve"> (</w:t>
      </w:r>
      <w:r w:rsidR="00AA6D48" w:rsidRPr="000F69C8">
        <w:rPr>
          <w:rFonts w:eastAsia="Times New Roman" w:cs="Times New Roman"/>
          <w:position w:val="-10"/>
          <w:szCs w:val="24"/>
          <w:lang w:eastAsia="fr-FR"/>
        </w:rPr>
        <w:object w:dxaOrig="940" w:dyaOrig="360" w14:anchorId="3A22A396">
          <v:shape id="_x0000_i1116" type="#_x0000_t75" style="width:49.1pt;height:19.15pt" o:ole="">
            <v:imagedata r:id="rId187" o:title=""/>
          </v:shape>
          <o:OLEObject Type="Embed" ProgID="Equation.DSMT4" ShapeID="_x0000_i1116" DrawAspect="Content" ObjectID="_1838556769" r:id="rId188"/>
        </w:object>
      </w:r>
      <w:r w:rsidR="00AA6D48">
        <w:rPr>
          <w:rFonts w:eastAsia="Times New Roman" w:cs="Times New Roman"/>
          <w:szCs w:val="24"/>
          <w:lang w:eastAsia="fr-FR"/>
        </w:rPr>
        <w:t xml:space="preserve">) ; </w:t>
      </w:r>
      <w:r w:rsidR="00AA6D48" w:rsidRPr="00AA6D48">
        <w:rPr>
          <w:rFonts w:eastAsia="Times New Roman" w:cs="Times New Roman"/>
          <w:position w:val="-14"/>
          <w:szCs w:val="24"/>
          <w:lang w:eastAsia="fr-FR"/>
        </w:rPr>
        <w:object w:dxaOrig="380" w:dyaOrig="380" w14:anchorId="65E46B95">
          <v:shape id="_x0000_i1117" type="#_x0000_t75" style="width:19.65pt;height:19.65pt" o:ole="">
            <v:imagedata r:id="rId189" o:title=""/>
          </v:shape>
          <o:OLEObject Type="Embed" ProgID="Equation.DSMT4" ShapeID="_x0000_i1117" DrawAspect="Content" ObjectID="_1838556770" r:id="rId190"/>
        </w:object>
      </w:r>
      <w:r w:rsidR="000F69C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air temperature of the </w:t>
      </w:r>
      <w:proofErr w:type="spellStart"/>
      <w:r>
        <w:rPr>
          <w:rFonts w:eastAsia="Times New Roman" w:cs="Times New Roman"/>
          <w:szCs w:val="24"/>
          <w:lang w:eastAsia="fr-FR"/>
        </w:rPr>
        <w:t>outdoor</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environment</w:t>
      </w:r>
      <w:proofErr w:type="spellEnd"/>
      <w:r w:rsidR="00AA6D48">
        <w:rPr>
          <w:rFonts w:eastAsia="Times New Roman" w:cs="Times New Roman"/>
          <w:szCs w:val="24"/>
          <w:lang w:eastAsia="fr-FR"/>
        </w:rPr>
        <w:t xml:space="preserve"> ; </w:t>
      </w:r>
      <w:r w:rsidR="00AA6D48" w:rsidRPr="00AA6D48">
        <w:rPr>
          <w:rFonts w:eastAsia="Times New Roman" w:cs="Times New Roman"/>
          <w:position w:val="-14"/>
          <w:szCs w:val="24"/>
          <w:lang w:eastAsia="fr-FR"/>
        </w:rPr>
        <w:object w:dxaOrig="540" w:dyaOrig="380" w14:anchorId="16A71BE8">
          <v:shape id="_x0000_i1118" type="#_x0000_t75" style="width:28.5pt;height:19.65pt" o:ole="">
            <v:imagedata r:id="rId191" o:title=""/>
          </v:shape>
          <o:OLEObject Type="Embed" ProgID="Equation.DSMT4" ShapeID="_x0000_i1118" DrawAspect="Content" ObjectID="_1838556771" r:id="rId192"/>
        </w:object>
      </w:r>
      <w:r w:rsidR="00AA6D4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exterior surface of a </w:t>
      </w:r>
      <w:proofErr w:type="spellStart"/>
      <w:r>
        <w:rPr>
          <w:rFonts w:eastAsia="Times New Roman" w:cs="Times New Roman"/>
          <w:szCs w:val="24"/>
          <w:lang w:eastAsia="fr-FR"/>
        </w:rPr>
        <w:t>given</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wall</w:t>
      </w:r>
      <w:proofErr w:type="spellEnd"/>
      <w:r w:rsidR="00AA6D48">
        <w:rPr>
          <w:rFonts w:eastAsia="Times New Roman" w:cs="Times New Roman"/>
          <w:szCs w:val="24"/>
          <w:lang w:eastAsia="fr-FR"/>
        </w:rPr>
        <w:t xml:space="preserve"> ; </w:t>
      </w:r>
      <w:r w:rsidR="00AA6D48" w:rsidRPr="00AA6D48">
        <w:rPr>
          <w:rFonts w:eastAsia="Times New Roman" w:cs="Times New Roman"/>
          <w:position w:val="-14"/>
          <w:szCs w:val="24"/>
          <w:lang w:eastAsia="fr-FR"/>
        </w:rPr>
        <w:object w:dxaOrig="460" w:dyaOrig="380" w14:anchorId="1323D5DB">
          <v:shape id="_x0000_i1119" type="#_x0000_t75" style="width:24.3pt;height:19.65pt" o:ole="">
            <v:imagedata r:id="rId193" o:title=""/>
          </v:shape>
          <o:OLEObject Type="Embed" ProgID="Equation.DSMT4" ShapeID="_x0000_i1119" DrawAspect="Content" ObjectID="_1838556772" r:id="rId194"/>
        </w:object>
      </w:r>
      <w:r w:rsidR="00AA6D4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external surfaces walls of the building</w:t>
      </w:r>
      <w:r w:rsidR="00AA6D48">
        <w:rPr>
          <w:rFonts w:eastAsia="Times New Roman" w:cs="Times New Roman"/>
          <w:szCs w:val="24"/>
          <w:lang w:eastAsia="fr-FR"/>
        </w:rPr>
        <w:t xml:space="preserve">; </w:t>
      </w:r>
      <w:r w:rsidR="00A54084" w:rsidRPr="00A54084">
        <w:rPr>
          <w:rFonts w:eastAsia="Times New Roman" w:cs="Times New Roman"/>
          <w:position w:val="-6"/>
          <w:szCs w:val="24"/>
          <w:lang w:eastAsia="fr-FR"/>
        </w:rPr>
        <w:object w:dxaOrig="240" w:dyaOrig="220" w14:anchorId="4DF7A975">
          <v:shape id="_x0000_i1120" type="#_x0000_t75" style="width:12.15pt;height:11.7pt" o:ole="">
            <v:imagedata r:id="rId195" o:title=""/>
          </v:shape>
          <o:OLEObject Type="Embed" ProgID="Equation.DSMT4" ShapeID="_x0000_i1120" DrawAspect="Content" ObjectID="_1838556773" r:id="rId196"/>
        </w:object>
      </w:r>
      <w:r w:rsidR="00A54084">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Stephan </w:t>
      </w:r>
      <w:proofErr w:type="spellStart"/>
      <w:r>
        <w:rPr>
          <w:rFonts w:eastAsia="Times New Roman" w:cs="Times New Roman"/>
          <w:szCs w:val="24"/>
          <w:lang w:eastAsia="fr-FR"/>
        </w:rPr>
        <w:t>Boltzmann's</w:t>
      </w:r>
      <w:proofErr w:type="spellEnd"/>
      <w:r>
        <w:rPr>
          <w:rFonts w:eastAsia="Times New Roman" w:cs="Times New Roman"/>
          <w:szCs w:val="24"/>
          <w:lang w:eastAsia="fr-FR"/>
        </w:rPr>
        <w:t xml:space="preserve"> constant </w:t>
      </w:r>
      <w:r w:rsidR="00A54084">
        <w:rPr>
          <w:rFonts w:eastAsia="Times New Roman" w:cs="Times New Roman"/>
          <w:szCs w:val="24"/>
          <w:lang w:eastAsia="fr-FR"/>
        </w:rPr>
        <w:t>(</w:t>
      </w:r>
      <w:r w:rsidR="00A54084" w:rsidRPr="000F69C8">
        <w:rPr>
          <w:rFonts w:eastAsia="Times New Roman" w:cs="Times New Roman"/>
          <w:position w:val="-10"/>
          <w:szCs w:val="24"/>
          <w:lang w:eastAsia="fr-FR"/>
        </w:rPr>
        <w:object w:dxaOrig="1120" w:dyaOrig="360" w14:anchorId="4DEA7737">
          <v:shape id="_x0000_i1121" type="#_x0000_t75" style="width:58.45pt;height:19.15pt" o:ole="">
            <v:imagedata r:id="rId197" o:title=""/>
          </v:shape>
          <o:OLEObject Type="Embed" ProgID="Equation.DSMT4" ShapeID="_x0000_i1121" DrawAspect="Content" ObjectID="_1838556774" r:id="rId198"/>
        </w:object>
      </w:r>
      <w:r w:rsidR="00A54084">
        <w:rPr>
          <w:rFonts w:eastAsia="Times New Roman" w:cs="Times New Roman"/>
          <w:szCs w:val="24"/>
          <w:lang w:eastAsia="fr-FR"/>
        </w:rPr>
        <w:t>.</w:t>
      </w:r>
    </w:p>
    <w:p w14:paraId="0823D178" w14:textId="77777777" w:rsidR="00E82CAC" w:rsidRPr="002430E0" w:rsidRDefault="00E82CAC" w:rsidP="00021957">
      <w:pPr>
        <w:spacing w:before="40" w:after="0"/>
        <w:ind w:left="720"/>
        <w:contextualSpacing/>
        <w:rPr>
          <w:rFonts w:eastAsia="Times New Roman" w:cs="Times New Roman"/>
          <w:szCs w:val="24"/>
          <w:lang w:eastAsia="fr-FR"/>
        </w:rPr>
      </w:pPr>
    </w:p>
    <w:p w14:paraId="1B62228A" w14:textId="77777777" w:rsidR="002759EA" w:rsidRPr="002759EA" w:rsidRDefault="002759EA" w:rsidP="002759EA">
      <w:pPr>
        <w:pStyle w:val="ListParagraph"/>
        <w:numPr>
          <w:ilvl w:val="0"/>
          <w:numId w:val="7"/>
        </w:numPr>
        <w:tabs>
          <w:tab w:val="num" w:pos="720"/>
        </w:tabs>
        <w:spacing w:before="40" w:after="0" w:line="360" w:lineRule="auto"/>
        <w:rPr>
          <w:rFonts w:eastAsia="Times New Roman" w:cs="Times New Roman"/>
          <w:szCs w:val="24"/>
          <w:lang w:eastAsia="fr-FR"/>
        </w:rPr>
      </w:pPr>
      <w:r w:rsidRPr="002759EA">
        <w:rPr>
          <w:rFonts w:eastAsia="Times New Roman" w:cs="Times New Roman"/>
          <w:szCs w:val="24"/>
          <w:lang w:eastAsia="fr-FR"/>
        </w:rPr>
        <w:t>Exterior Roof Face (Dome)</w:t>
      </w:r>
    </w:p>
    <w:p w14:paraId="4519102C" w14:textId="05F09634" w:rsidR="00A54084" w:rsidRDefault="00021957" w:rsidP="00A54084">
      <w:pPr>
        <w:spacing w:before="40" w:after="0" w:line="360" w:lineRule="auto"/>
        <w:ind w:left="720"/>
        <w:contextualSpacing/>
        <w:rPr>
          <w:rFonts w:eastAsia="Times New Roman" w:cs="Times New Roman"/>
          <w:szCs w:val="24"/>
          <w:lang w:eastAsia="fr-FR"/>
        </w:rPr>
      </w:pPr>
      <w:r w:rsidRPr="002430E0">
        <w:rPr>
          <w:rFonts w:eastAsia="Times New Roman" w:cs="Times New Roman"/>
          <w:position w:val="-14"/>
          <w:szCs w:val="24"/>
          <w:lang w:eastAsia="fr-FR"/>
        </w:rPr>
        <w:object w:dxaOrig="5120" w:dyaOrig="420" w14:anchorId="768900DA">
          <v:shape id="_x0000_i1122" type="#_x0000_t75" style="width:256.2pt;height:21.05pt" o:ole="">
            <v:imagedata r:id="rId199" o:title=""/>
          </v:shape>
          <o:OLEObject Type="Embed" ProgID="Equation.DSMT4" ShapeID="_x0000_i1122" DrawAspect="Content" ObjectID="_1838556775" r:id="rId200"/>
        </w:object>
      </w:r>
      <w:r w:rsidRPr="00A54084">
        <w:rPr>
          <w:rFonts w:eastAsia="Times New Roman" w:cs="Times New Roman"/>
          <w:szCs w:val="24"/>
          <w:lang w:eastAsia="fr-FR"/>
        </w:rPr>
        <w:t xml:space="preserve">   (</w:t>
      </w:r>
      <w:r w:rsidR="00A54084" w:rsidRPr="00A54084">
        <w:rPr>
          <w:rFonts w:eastAsia="Times New Roman" w:cs="Times New Roman"/>
          <w:szCs w:val="24"/>
          <w:lang w:eastAsia="fr-FR"/>
        </w:rPr>
        <w:t>12</w:t>
      </w:r>
      <w:r w:rsidRPr="00A54084">
        <w:rPr>
          <w:rFonts w:eastAsia="Times New Roman" w:cs="Times New Roman"/>
          <w:szCs w:val="24"/>
          <w:lang w:eastAsia="fr-FR"/>
        </w:rPr>
        <w:t>)</w:t>
      </w:r>
    </w:p>
    <w:p w14:paraId="6309FC98" w14:textId="74AC6CB9" w:rsidR="00A54084" w:rsidRPr="00A54084" w:rsidRDefault="002759EA" w:rsidP="008C0E8F">
      <w:pPr>
        <w:spacing w:before="40" w:after="0" w:line="360" w:lineRule="auto"/>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A54084">
        <w:rPr>
          <w:rFonts w:eastAsia="Times New Roman" w:cs="Times New Roman"/>
          <w:szCs w:val="24"/>
          <w:lang w:eastAsia="fr-FR"/>
        </w:rPr>
        <w:t xml:space="preserve"> </w:t>
      </w:r>
      <w:r w:rsidR="00A54084" w:rsidRPr="000F69C8">
        <w:rPr>
          <w:rFonts w:eastAsia="Times New Roman" w:cs="Times New Roman"/>
          <w:position w:val="-12"/>
          <w:szCs w:val="24"/>
          <w:lang w:eastAsia="fr-FR"/>
        </w:rPr>
        <w:object w:dxaOrig="320" w:dyaOrig="360" w14:anchorId="4AECBB1D">
          <v:shape id="_x0000_i1123" type="#_x0000_t75" style="width:16.85pt;height:19.15pt" o:ole="">
            <v:imagedata r:id="rId201" o:title=""/>
          </v:shape>
          <o:OLEObject Type="Embed" ProgID="Equation.DSMT4" ShapeID="_x0000_i1123" DrawAspect="Content" ObjectID="_1838556776" r:id="rId202"/>
        </w:object>
      </w:r>
      <w:r w:rsidR="00A54084">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absorption coefficient of the </w:t>
      </w:r>
      <w:proofErr w:type="spellStart"/>
      <w:r>
        <w:rPr>
          <w:rFonts w:eastAsia="Times New Roman" w:cs="Times New Roman"/>
          <w:szCs w:val="24"/>
          <w:lang w:eastAsia="fr-FR"/>
        </w:rPr>
        <w:t>dome</w:t>
      </w:r>
      <w:proofErr w:type="spellEnd"/>
      <w:r w:rsidR="00A54084">
        <w:rPr>
          <w:rFonts w:eastAsia="Times New Roman" w:cs="Times New Roman"/>
          <w:szCs w:val="24"/>
          <w:lang w:eastAsia="fr-FR"/>
        </w:rPr>
        <w:t xml:space="preserve">; </w:t>
      </w:r>
      <w:r w:rsidR="00A54084" w:rsidRPr="000F69C8">
        <w:rPr>
          <w:rFonts w:eastAsia="Times New Roman" w:cs="Times New Roman"/>
          <w:position w:val="-12"/>
          <w:szCs w:val="24"/>
          <w:lang w:eastAsia="fr-FR"/>
        </w:rPr>
        <w:object w:dxaOrig="320" w:dyaOrig="360" w14:anchorId="76D3177B">
          <v:shape id="_x0000_i1124" type="#_x0000_t75" style="width:16.85pt;height:19.15pt" o:ole="">
            <v:imagedata r:id="rId203" o:title=""/>
          </v:shape>
          <o:OLEObject Type="Embed" ProgID="Equation.DSMT4" ShapeID="_x0000_i1124" DrawAspect="Content" ObjectID="_1838556777" r:id="rId204"/>
        </w:object>
      </w:r>
      <w:r w:rsidR="00A54084">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solar</w:t>
      </w:r>
      <w:proofErr w:type="spellEnd"/>
      <w:r>
        <w:rPr>
          <w:rFonts w:eastAsia="Times New Roman" w:cs="Times New Roman"/>
          <w:szCs w:val="24"/>
          <w:lang w:eastAsia="fr-FR"/>
        </w:rPr>
        <w:t xml:space="preserve"> flux received by the outer surface of the </w:t>
      </w:r>
      <w:proofErr w:type="spellStart"/>
      <w:r>
        <w:rPr>
          <w:rFonts w:eastAsia="Times New Roman" w:cs="Times New Roman"/>
          <w:szCs w:val="24"/>
          <w:lang w:eastAsia="fr-FR"/>
        </w:rPr>
        <w:t>dome</w:t>
      </w:r>
      <w:proofErr w:type="spellEnd"/>
      <w:r w:rsidR="00A54084">
        <w:rPr>
          <w:rFonts w:eastAsia="Times New Roman" w:cs="Times New Roman"/>
          <w:szCs w:val="24"/>
          <w:lang w:eastAsia="fr-FR"/>
        </w:rPr>
        <w:t xml:space="preserve">; </w:t>
      </w:r>
      <w:r w:rsidR="00A54084" w:rsidRPr="00AA6D48">
        <w:rPr>
          <w:rFonts w:eastAsia="Times New Roman" w:cs="Times New Roman"/>
          <w:position w:val="-14"/>
          <w:szCs w:val="24"/>
          <w:lang w:eastAsia="fr-FR"/>
        </w:rPr>
        <w:object w:dxaOrig="480" w:dyaOrig="380" w14:anchorId="0FBD1176">
          <v:shape id="_x0000_i1125" type="#_x0000_t75" style="width:25.25pt;height:19.65pt" o:ole="">
            <v:imagedata r:id="rId205" o:title=""/>
          </v:shape>
          <o:OLEObject Type="Embed" ProgID="Equation.DSMT4" ShapeID="_x0000_i1125" DrawAspect="Content" ObjectID="_1838556778" r:id="rId206"/>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heat transfer by convection of the outer surface of the </w:t>
      </w:r>
      <w:proofErr w:type="spellStart"/>
      <w:r>
        <w:rPr>
          <w:rFonts w:eastAsia="Times New Roman" w:cs="Times New Roman"/>
          <w:szCs w:val="24"/>
          <w:lang w:eastAsia="fr-FR"/>
        </w:rPr>
        <w:t>dome</w:t>
      </w:r>
      <w:proofErr w:type="spellEnd"/>
      <w:r w:rsidR="00A54084">
        <w:rPr>
          <w:rFonts w:eastAsia="Times New Roman" w:cs="Times New Roman"/>
          <w:szCs w:val="24"/>
          <w:lang w:eastAsia="fr-FR"/>
        </w:rPr>
        <w:t xml:space="preserve">; </w:t>
      </w:r>
      <w:r w:rsidR="008C0E8F" w:rsidRPr="00AA6D48">
        <w:rPr>
          <w:rFonts w:eastAsia="Times New Roman" w:cs="Times New Roman"/>
          <w:position w:val="-14"/>
          <w:szCs w:val="24"/>
          <w:lang w:eastAsia="fr-FR"/>
        </w:rPr>
        <w:object w:dxaOrig="440" w:dyaOrig="380" w14:anchorId="169CEBC7">
          <v:shape id="_x0000_i1126" type="#_x0000_t75" style="width:22.9pt;height:19.65pt" o:ole="">
            <v:imagedata r:id="rId207" o:title=""/>
          </v:shape>
          <o:OLEObject Type="Embed" ProgID="Equation.DSMT4" ShapeID="_x0000_i1126" DrawAspect="Content" ObjectID="_1838556779" r:id="rId208"/>
        </w:object>
      </w:r>
      <w:r w:rsidR="00A54084">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outer surface of the </w:t>
      </w:r>
      <w:proofErr w:type="spellStart"/>
      <w:r>
        <w:rPr>
          <w:rFonts w:eastAsia="Times New Roman" w:cs="Times New Roman"/>
          <w:szCs w:val="24"/>
          <w:lang w:eastAsia="fr-FR"/>
        </w:rPr>
        <w:t>dome</w:t>
      </w:r>
      <w:proofErr w:type="spellEnd"/>
      <w:r w:rsidR="00A54084">
        <w:rPr>
          <w:rFonts w:eastAsia="Times New Roman" w:cs="Times New Roman"/>
          <w:szCs w:val="24"/>
          <w:lang w:eastAsia="fr-FR"/>
        </w:rPr>
        <w:t xml:space="preserve">; </w:t>
      </w:r>
      <w:r w:rsidR="008C0E8F" w:rsidRPr="00AA6D48">
        <w:rPr>
          <w:rFonts w:eastAsia="Times New Roman" w:cs="Times New Roman"/>
          <w:position w:val="-14"/>
          <w:szCs w:val="24"/>
          <w:lang w:eastAsia="fr-FR"/>
        </w:rPr>
        <w:object w:dxaOrig="440" w:dyaOrig="380" w14:anchorId="1D0DE572">
          <v:shape id="_x0000_i1127" type="#_x0000_t75" style="width:22.9pt;height:19.65pt" o:ole="">
            <v:imagedata r:id="rId209" o:title=""/>
          </v:shape>
          <o:OLEObject Type="Embed" ProgID="Equation.DSMT4" ShapeID="_x0000_i1127" DrawAspect="Content" ObjectID="_1838556780" r:id="rId210"/>
        </w:object>
      </w:r>
      <w:r w:rsidR="00A54084">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outer surface of the dome</w:t>
      </w:r>
      <w:r w:rsidR="008C0E8F">
        <w:rPr>
          <w:rFonts w:eastAsia="Times New Roman" w:cs="Times New Roman"/>
          <w:szCs w:val="24"/>
          <w:lang w:eastAsia="fr-FR"/>
        </w:rPr>
        <w:t>.</w:t>
      </w:r>
    </w:p>
    <w:p w14:paraId="5B2C504A" w14:textId="6B1F7D3F" w:rsidR="00FE40A8" w:rsidRDefault="002759EA" w:rsidP="00021957">
      <w:pPr>
        <w:numPr>
          <w:ilvl w:val="0"/>
          <w:numId w:val="7"/>
        </w:numPr>
        <w:spacing w:before="40" w:after="0" w:line="360" w:lineRule="auto"/>
        <w:contextualSpacing/>
        <w:rPr>
          <w:rFonts w:eastAsia="Times New Roman" w:cs="Times New Roman"/>
          <w:szCs w:val="24"/>
          <w:lang w:eastAsia="fr-FR"/>
        </w:rPr>
      </w:pPr>
      <w:r w:rsidRPr="002430E0">
        <w:rPr>
          <w:rFonts w:eastAsia="Times New Roman" w:cs="Times New Roman"/>
          <w:szCs w:val="24"/>
          <w:lang w:eastAsia="fr-FR"/>
        </w:rPr>
        <w:t>Exterior of the door and windows</w:t>
      </w:r>
    </w:p>
    <w:p w14:paraId="48490E14" w14:textId="2F88BE2A" w:rsidR="00021957" w:rsidRDefault="00021957" w:rsidP="00FE40A8">
      <w:pPr>
        <w:spacing w:before="40" w:after="0" w:line="360" w:lineRule="auto"/>
        <w:ind w:left="720"/>
        <w:contextualSpacing/>
        <w:rPr>
          <w:rFonts w:eastAsia="Times New Roman" w:cs="Times New Roman"/>
          <w:szCs w:val="24"/>
          <w:lang w:eastAsia="fr-FR"/>
        </w:rPr>
      </w:pPr>
      <w:r w:rsidRPr="00FE40A8">
        <w:rPr>
          <w:rFonts w:eastAsia="Times New Roman" w:cs="Times New Roman"/>
          <w:szCs w:val="24"/>
          <w:lang w:eastAsia="fr-FR"/>
        </w:rPr>
        <w:t xml:space="preserve">  </w:t>
      </w:r>
      <w:r w:rsidR="005305EA" w:rsidRPr="00FF5ED9">
        <w:rPr>
          <w:rFonts w:eastAsia="Times New Roman" w:cs="Times New Roman"/>
          <w:position w:val="-38"/>
          <w:szCs w:val="24"/>
          <w:lang w:eastAsia="fr-FR"/>
        </w:rPr>
        <w:object w:dxaOrig="6759" w:dyaOrig="880" w14:anchorId="00F2B3DE">
          <v:shape id="_x0000_i1128" type="#_x0000_t75" style="width:338.95pt;height:43pt" o:ole="">
            <v:imagedata r:id="rId211" o:title=""/>
          </v:shape>
          <o:OLEObject Type="Embed" ProgID="Equation.DSMT4" ShapeID="_x0000_i1128" DrawAspect="Content" ObjectID="_1838556781" r:id="rId212"/>
        </w:object>
      </w:r>
      <w:r w:rsidRPr="00FE40A8">
        <w:rPr>
          <w:rFonts w:eastAsia="Times New Roman" w:cs="Times New Roman"/>
          <w:szCs w:val="24"/>
          <w:lang w:eastAsia="fr-FR"/>
        </w:rPr>
        <w:t xml:space="preserve">    (</w:t>
      </w:r>
      <w:r w:rsidR="00E82CAC" w:rsidRPr="00FE40A8">
        <w:rPr>
          <w:rFonts w:eastAsia="Times New Roman" w:cs="Times New Roman"/>
          <w:szCs w:val="24"/>
          <w:lang w:eastAsia="fr-FR"/>
        </w:rPr>
        <w:t>1</w:t>
      </w:r>
      <w:r w:rsidR="00A54084" w:rsidRPr="00FE40A8">
        <w:rPr>
          <w:rFonts w:eastAsia="Times New Roman" w:cs="Times New Roman"/>
          <w:szCs w:val="24"/>
          <w:lang w:eastAsia="fr-FR"/>
        </w:rPr>
        <w:t>3</w:t>
      </w:r>
      <w:r w:rsidRPr="00FE40A8">
        <w:rPr>
          <w:rFonts w:eastAsia="Times New Roman" w:cs="Times New Roman"/>
          <w:szCs w:val="24"/>
          <w:lang w:eastAsia="fr-FR"/>
        </w:rPr>
        <w:t>)</w:t>
      </w:r>
    </w:p>
    <w:p w14:paraId="4CFDEB26" w14:textId="529CECFC" w:rsidR="00FE40A8" w:rsidRPr="003260BD" w:rsidRDefault="002759EA" w:rsidP="003260BD">
      <w:pPr>
        <w:spacing w:before="40" w:after="0" w:line="360" w:lineRule="auto"/>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FE40A8">
        <w:rPr>
          <w:rFonts w:eastAsia="Times New Roman" w:cs="Times New Roman"/>
          <w:szCs w:val="24"/>
          <w:lang w:eastAsia="fr-FR"/>
        </w:rPr>
        <w:t xml:space="preserve"> </w:t>
      </w:r>
      <w:r w:rsidR="00FE40A8" w:rsidRPr="00FE40A8">
        <w:rPr>
          <w:rFonts w:eastAsia="Times New Roman" w:cs="Times New Roman"/>
          <w:position w:val="-14"/>
          <w:szCs w:val="24"/>
          <w:lang w:eastAsia="fr-FR"/>
        </w:rPr>
        <w:object w:dxaOrig="520" w:dyaOrig="380" w14:anchorId="12B81974">
          <v:shape id="_x0000_i1129" type="#_x0000_t75" style="width:27.1pt;height:19.65pt" o:ole="">
            <v:imagedata r:id="rId213" o:title=""/>
          </v:shape>
          <o:OLEObject Type="Embed" ProgID="Equation.DSMT4" ShapeID="_x0000_i1129" DrawAspect="Content" ObjectID="_1838556782" r:id="rId214"/>
        </w:object>
      </w:r>
      <w:r w:rsidR="00FE40A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absorption coefficient of the </w:t>
      </w:r>
      <w:proofErr w:type="spellStart"/>
      <w:r>
        <w:rPr>
          <w:rFonts w:eastAsia="Times New Roman" w:cs="Times New Roman"/>
          <w:szCs w:val="24"/>
          <w:lang w:eastAsia="fr-FR"/>
        </w:rPr>
        <w:t>glazed</w:t>
      </w:r>
      <w:proofErr w:type="spellEnd"/>
      <w:r>
        <w:rPr>
          <w:rFonts w:eastAsia="Times New Roman" w:cs="Times New Roman"/>
          <w:szCs w:val="24"/>
          <w:lang w:eastAsia="fr-FR"/>
        </w:rPr>
        <w:t xml:space="preserve"> glass</w:t>
      </w:r>
      <w:r w:rsidR="00FE40A8">
        <w:rPr>
          <w:rFonts w:eastAsia="Times New Roman" w:cs="Times New Roman"/>
          <w:szCs w:val="24"/>
          <w:lang w:eastAsia="fr-FR"/>
        </w:rPr>
        <w:t xml:space="preserve">; </w:t>
      </w:r>
      <w:r w:rsidR="00FE40A8" w:rsidRPr="000F69C8">
        <w:rPr>
          <w:rFonts w:eastAsia="Times New Roman" w:cs="Times New Roman"/>
          <w:position w:val="-12"/>
          <w:szCs w:val="24"/>
          <w:lang w:eastAsia="fr-FR"/>
        </w:rPr>
        <w:object w:dxaOrig="320" w:dyaOrig="360" w14:anchorId="10930DB0">
          <v:shape id="_x0000_i1130" type="#_x0000_t75" style="width:16.85pt;height:19.15pt" o:ole="">
            <v:imagedata r:id="rId167" o:title=""/>
          </v:shape>
          <o:OLEObject Type="Embed" ProgID="Equation.DSMT4" ShapeID="_x0000_i1130" DrawAspect="Content" ObjectID="_1838556783" r:id="rId215"/>
        </w:object>
      </w:r>
      <w:r w:rsidR="00FE40A8">
        <w:rPr>
          <w:rFonts w:eastAsia="Times New Roman" w:cs="Times New Roman"/>
          <w:szCs w:val="24"/>
          <w:lang w:eastAsia="fr-FR"/>
        </w:rPr>
        <w:t xml:space="preserve">, </w:t>
      </w:r>
      <w:r w:rsidR="00FE40A8" w:rsidRPr="000F69C8">
        <w:rPr>
          <w:rFonts w:eastAsia="Times New Roman" w:cs="Times New Roman"/>
          <w:position w:val="-12"/>
          <w:szCs w:val="24"/>
          <w:lang w:eastAsia="fr-FR"/>
        </w:rPr>
        <w:object w:dxaOrig="440" w:dyaOrig="360" w14:anchorId="460CCA85">
          <v:shape id="_x0000_i1131" type="#_x0000_t75" style="width:22.9pt;height:19.15pt" o:ole="">
            <v:imagedata r:id="rId175" o:title=""/>
          </v:shape>
          <o:OLEObject Type="Embed" ProgID="Equation.DSMT4" ShapeID="_x0000_i1131" DrawAspect="Content" ObjectID="_1838556784" r:id="rId216"/>
        </w:object>
      </w:r>
      <w:r w:rsidR="00FE40A8">
        <w:rPr>
          <w:rFonts w:eastAsia="Times New Roman" w:cs="Times New Roman"/>
          <w:szCs w:val="24"/>
          <w:lang w:eastAsia="fr-FR"/>
        </w:rPr>
        <w:t>,</w:t>
      </w:r>
      <w:r w:rsidR="00FE40A8" w:rsidRPr="000F69C8">
        <w:rPr>
          <w:rFonts w:eastAsia="Times New Roman" w:cs="Times New Roman"/>
          <w:position w:val="-12"/>
          <w:szCs w:val="24"/>
          <w:lang w:eastAsia="fr-FR"/>
        </w:rPr>
        <w:object w:dxaOrig="480" w:dyaOrig="360" w14:anchorId="73C22103">
          <v:shape id="_x0000_i1132" type="#_x0000_t75" style="width:25.25pt;height:19.15pt" o:ole="">
            <v:imagedata r:id="rId177" o:title=""/>
          </v:shape>
          <o:OLEObject Type="Embed" ProgID="Equation.DSMT4" ShapeID="_x0000_i1132" DrawAspect="Content" ObjectID="_1838556785" r:id="rId217"/>
        </w:object>
      </w:r>
      <w:r w:rsidR="00FE40A8">
        <w:rPr>
          <w:rFonts w:eastAsia="Times New Roman" w:cs="Times New Roman"/>
          <w:szCs w:val="24"/>
          <w:lang w:eastAsia="fr-FR"/>
        </w:rPr>
        <w:t xml:space="preserve">, </w:t>
      </w:r>
      <w:r>
        <w:rPr>
          <w:rFonts w:eastAsia="Times New Roman" w:cs="Times New Roman"/>
          <w:szCs w:val="24"/>
          <w:lang w:eastAsia="fr-FR"/>
        </w:rPr>
        <w:t xml:space="preserve">are the solar fluxes received by the exterior surfaces of the glass windows and the glass </w:t>
      </w:r>
      <w:proofErr w:type="spellStart"/>
      <w:r>
        <w:rPr>
          <w:rFonts w:eastAsia="Times New Roman" w:cs="Times New Roman"/>
          <w:szCs w:val="24"/>
          <w:lang w:eastAsia="fr-FR"/>
        </w:rPr>
        <w:t>door</w:t>
      </w:r>
      <w:proofErr w:type="spellEnd"/>
      <w:r>
        <w:rPr>
          <w:rFonts w:eastAsia="Times New Roman" w:cs="Times New Roman"/>
          <w:szCs w:val="24"/>
          <w:lang w:eastAsia="fr-FR"/>
        </w:rPr>
        <w:t xml:space="preserve"> </w:t>
      </w:r>
      <w:proofErr w:type="spellStart"/>
      <w:r>
        <w:rPr>
          <w:rFonts w:eastAsia="Times New Roman" w:cs="Times New Roman"/>
          <w:szCs w:val="24"/>
          <w:lang w:eastAsia="fr-FR"/>
        </w:rPr>
        <w:lastRenderedPageBreak/>
        <w:t>respectively</w:t>
      </w:r>
      <w:proofErr w:type="spellEnd"/>
      <w:r w:rsidR="00FE40A8">
        <w:rPr>
          <w:rFonts w:eastAsia="Times New Roman" w:cs="Times New Roman"/>
          <w:szCs w:val="24"/>
          <w:lang w:eastAsia="fr-FR"/>
        </w:rPr>
        <w:t xml:space="preserve">; </w:t>
      </w:r>
      <w:r w:rsidRPr="00AA6D48">
        <w:rPr>
          <w:rFonts w:eastAsia="Times New Roman" w:cs="Times New Roman"/>
          <w:position w:val="-14"/>
          <w:szCs w:val="24"/>
          <w:lang w:eastAsia="fr-FR"/>
        </w:rPr>
        <w:object w:dxaOrig="700" w:dyaOrig="380" w14:anchorId="294E8707">
          <v:shape id="_x0000_i1133" type="#_x0000_t75" style="width:36.95pt;height:19.65pt" o:ole="">
            <v:imagedata r:id="rId218" o:title=""/>
          </v:shape>
          <o:OLEObject Type="Embed" ProgID="Equation.DSMT4" ShapeID="_x0000_i1133" DrawAspect="Content" ObjectID="_1838556786" r:id="rId21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convective heat transfer of the exterior surfaces of the windows and </w:t>
      </w:r>
      <w:proofErr w:type="spellStart"/>
      <w:r>
        <w:rPr>
          <w:rFonts w:eastAsia="Times New Roman" w:cs="Times New Roman"/>
          <w:szCs w:val="24"/>
          <w:lang w:eastAsia="fr-FR"/>
        </w:rPr>
        <w:t>door</w:t>
      </w:r>
      <w:proofErr w:type="spellEnd"/>
      <w:r w:rsidR="00FE40A8">
        <w:rPr>
          <w:rFonts w:eastAsia="Times New Roman" w:cs="Times New Roman"/>
          <w:szCs w:val="24"/>
          <w:lang w:eastAsia="fr-FR"/>
        </w:rPr>
        <w:t xml:space="preserve"> ; </w:t>
      </w:r>
      <w:r w:rsidR="005305EA" w:rsidRPr="00AA6D48">
        <w:rPr>
          <w:rFonts w:eastAsia="Times New Roman" w:cs="Times New Roman"/>
          <w:position w:val="-14"/>
          <w:szCs w:val="24"/>
          <w:lang w:eastAsia="fr-FR"/>
        </w:rPr>
        <w:object w:dxaOrig="660" w:dyaOrig="380" w14:anchorId="39E561F2">
          <v:shape id="_x0000_i1134" type="#_x0000_t75" style="width:34.6pt;height:19.65pt" o:ole="">
            <v:imagedata r:id="rId220" o:title=""/>
          </v:shape>
          <o:OLEObject Type="Embed" ProgID="Equation.DSMT4" ShapeID="_x0000_i1134" DrawAspect="Content" ObjectID="_1838556787" r:id="rId221"/>
        </w:object>
      </w:r>
      <w:r w:rsidR="00FE40A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exterior surface of one of the </w:t>
      </w:r>
      <w:proofErr w:type="spellStart"/>
      <w:r>
        <w:rPr>
          <w:rFonts w:eastAsia="Times New Roman" w:cs="Times New Roman"/>
          <w:szCs w:val="24"/>
          <w:lang w:eastAsia="fr-FR"/>
        </w:rPr>
        <w:t>windows</w:t>
      </w:r>
      <w:proofErr w:type="spellEnd"/>
      <w:r>
        <w:rPr>
          <w:rFonts w:eastAsia="Times New Roman" w:cs="Times New Roman"/>
          <w:szCs w:val="24"/>
          <w:lang w:eastAsia="fr-FR"/>
        </w:rPr>
        <w:t xml:space="preserve"> or </w:t>
      </w:r>
      <w:proofErr w:type="spellStart"/>
      <w:r>
        <w:rPr>
          <w:rFonts w:eastAsia="Times New Roman" w:cs="Times New Roman"/>
          <w:szCs w:val="24"/>
          <w:lang w:eastAsia="fr-FR"/>
        </w:rPr>
        <w:t>door</w:t>
      </w:r>
      <w:proofErr w:type="spellEnd"/>
      <w:r w:rsidR="00FE40A8">
        <w:rPr>
          <w:rFonts w:eastAsia="Times New Roman" w:cs="Times New Roman"/>
          <w:szCs w:val="24"/>
          <w:lang w:eastAsia="fr-FR"/>
        </w:rPr>
        <w:t xml:space="preserve">; </w:t>
      </w:r>
      <w:r w:rsidR="001D365D" w:rsidRPr="00AA6D48">
        <w:rPr>
          <w:rFonts w:eastAsia="Times New Roman" w:cs="Times New Roman"/>
          <w:position w:val="-14"/>
          <w:szCs w:val="24"/>
          <w:lang w:eastAsia="fr-FR"/>
        </w:rPr>
        <w:object w:dxaOrig="660" w:dyaOrig="380" w14:anchorId="2FEB5283">
          <v:shape id="_x0000_i1135" type="#_x0000_t75" style="width:34.6pt;height:19.65pt" o:ole="">
            <v:imagedata r:id="rId222" o:title=""/>
          </v:shape>
          <o:OLEObject Type="Embed" ProgID="Equation.DSMT4" ShapeID="_x0000_i1135" DrawAspect="Content" ObjectID="_1838556788" r:id="rId223"/>
        </w:object>
      </w:r>
      <w:r w:rsidR="00FE40A8">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outer surface of the glass</w:t>
      </w:r>
      <w:r w:rsidR="00FE40A8">
        <w:rPr>
          <w:rFonts w:eastAsia="Times New Roman" w:cs="Times New Roman"/>
          <w:szCs w:val="24"/>
          <w:lang w:eastAsia="fr-FR"/>
        </w:rPr>
        <w:t>.</w:t>
      </w:r>
    </w:p>
    <w:p w14:paraId="35ADE6A4" w14:textId="6299F566" w:rsidR="00021957" w:rsidRPr="002430E0" w:rsidRDefault="002759EA" w:rsidP="00021957">
      <w:pPr>
        <w:spacing w:before="40" w:after="0"/>
        <w:rPr>
          <w:rFonts w:eastAsia="Times New Roman" w:cs="Times New Roman"/>
          <w:szCs w:val="24"/>
          <w:lang w:eastAsia="fr-FR"/>
        </w:rPr>
      </w:pPr>
      <w:r w:rsidRPr="002430E0">
        <w:rPr>
          <w:rFonts w:eastAsia="Times New Roman" w:cs="Times New Roman"/>
          <w:szCs w:val="24"/>
          <w:lang w:eastAsia="fr-FR"/>
        </w:rPr>
        <w:t>The inner faces of the building envelope are subjected to long-wavelength radiation, convection with the air of the indoor environment</w:t>
      </w:r>
      <w:r w:rsidR="00021957" w:rsidRPr="002430E0">
        <w:rPr>
          <w:rFonts w:eastAsia="Times New Roman" w:cs="Times New Roman"/>
          <w:szCs w:val="24"/>
          <w:lang w:eastAsia="fr-FR"/>
        </w:rPr>
        <w:t> :</w:t>
      </w:r>
    </w:p>
    <w:p w14:paraId="6B75DF18" w14:textId="170D34E9" w:rsidR="00021957" w:rsidRPr="002430E0" w:rsidRDefault="002759EA" w:rsidP="00021957">
      <w:pPr>
        <w:numPr>
          <w:ilvl w:val="0"/>
          <w:numId w:val="7"/>
        </w:numPr>
        <w:spacing w:before="40" w:after="0" w:line="360" w:lineRule="auto"/>
        <w:contextualSpacing/>
        <w:rPr>
          <w:rFonts w:eastAsia="Times New Roman" w:cs="Times New Roman"/>
          <w:b/>
          <w:bCs/>
          <w:szCs w:val="24"/>
          <w:lang w:eastAsia="fr-FR"/>
        </w:rPr>
      </w:pPr>
      <w:r w:rsidRPr="002430E0">
        <w:rPr>
          <w:rFonts w:eastAsia="Times New Roman" w:cs="Times New Roman"/>
          <w:szCs w:val="24"/>
          <w:lang w:eastAsia="fr-FR"/>
        </w:rPr>
        <w:t>Interior faces of walls</w:t>
      </w:r>
    </w:p>
    <w:p w14:paraId="23FC7A6E" w14:textId="5F1F4E90" w:rsidR="00021957" w:rsidRDefault="003260BD" w:rsidP="00021957">
      <w:pPr>
        <w:spacing w:before="40" w:after="0"/>
        <w:ind w:left="720"/>
        <w:contextualSpacing/>
        <w:rPr>
          <w:rFonts w:eastAsia="Times New Roman" w:cs="Times New Roman"/>
          <w:szCs w:val="24"/>
          <w:lang w:eastAsia="fr-FR"/>
        </w:rPr>
      </w:pPr>
      <w:r w:rsidRPr="002430E0">
        <w:rPr>
          <w:rFonts w:eastAsia="Times New Roman" w:cs="Times New Roman"/>
          <w:position w:val="-28"/>
          <w:szCs w:val="24"/>
          <w:lang w:eastAsia="fr-FR"/>
        </w:rPr>
        <w:object w:dxaOrig="4920" w:dyaOrig="680" w14:anchorId="79EB0B1C">
          <v:shape id="_x0000_i1136" type="#_x0000_t75" style="width:245.45pt;height:35.05pt" o:ole="">
            <v:imagedata r:id="rId224" o:title=""/>
          </v:shape>
          <o:OLEObject Type="Embed" ProgID="Equation.DSMT4" ShapeID="_x0000_i1136" DrawAspect="Content" ObjectID="_1838556789" r:id="rId225"/>
        </w:object>
      </w:r>
      <w:r w:rsidR="00021957" w:rsidRPr="002430E0">
        <w:rPr>
          <w:rFonts w:eastAsia="Times New Roman" w:cs="Times New Roman"/>
          <w:szCs w:val="24"/>
          <w:lang w:eastAsia="fr-FR"/>
        </w:rPr>
        <w:t>(</w:t>
      </w:r>
      <w:r w:rsidR="00E82CAC">
        <w:rPr>
          <w:rFonts w:eastAsia="Times New Roman" w:cs="Times New Roman"/>
          <w:szCs w:val="24"/>
          <w:lang w:eastAsia="fr-FR"/>
        </w:rPr>
        <w:t>1</w:t>
      </w:r>
      <w:r w:rsidR="00A54084">
        <w:rPr>
          <w:rFonts w:eastAsia="Times New Roman" w:cs="Times New Roman"/>
          <w:szCs w:val="24"/>
          <w:lang w:eastAsia="fr-FR"/>
        </w:rPr>
        <w:t>4</w:t>
      </w:r>
      <w:r w:rsidR="00021957" w:rsidRPr="002430E0">
        <w:rPr>
          <w:rFonts w:eastAsia="Times New Roman" w:cs="Times New Roman"/>
          <w:szCs w:val="24"/>
          <w:lang w:eastAsia="fr-FR"/>
        </w:rPr>
        <w:t>)</w:t>
      </w:r>
    </w:p>
    <w:p w14:paraId="793292B8" w14:textId="492A6520" w:rsidR="003260BD" w:rsidRPr="002430E0" w:rsidRDefault="002759EA" w:rsidP="00021957">
      <w:pPr>
        <w:spacing w:before="40" w:after="0"/>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3260BD">
        <w:rPr>
          <w:rFonts w:eastAsia="Times New Roman" w:cs="Times New Roman"/>
          <w:szCs w:val="24"/>
          <w:lang w:eastAsia="fr-FR"/>
        </w:rPr>
        <w:t xml:space="preserve"> </w:t>
      </w:r>
      <w:r w:rsidR="003260BD" w:rsidRPr="003260BD">
        <w:rPr>
          <w:rFonts w:eastAsia="Times New Roman" w:cs="Times New Roman"/>
          <w:position w:val="-16"/>
          <w:szCs w:val="24"/>
          <w:lang w:eastAsia="fr-FR"/>
        </w:rPr>
        <w:object w:dxaOrig="580" w:dyaOrig="400" w14:anchorId="2E504CB6">
          <v:shape id="_x0000_i1137" type="#_x0000_t75" style="width:30.4pt;height:21.05pt" o:ole="">
            <v:imagedata r:id="rId226" o:title=""/>
          </v:shape>
          <o:OLEObject Type="Embed" ProgID="Equation.DSMT4" ShapeID="_x0000_i1137" DrawAspect="Content" ObjectID="_1838556790" r:id="rId227"/>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convective heat transfer of the interior surfaces of the </w:t>
      </w:r>
      <w:proofErr w:type="spellStart"/>
      <w:r>
        <w:rPr>
          <w:rFonts w:eastAsia="Times New Roman" w:cs="Times New Roman"/>
          <w:szCs w:val="24"/>
          <w:lang w:eastAsia="fr-FR"/>
        </w:rPr>
        <w:t>walls</w:t>
      </w:r>
      <w:proofErr w:type="spellEnd"/>
      <w:r w:rsidR="003260BD">
        <w:rPr>
          <w:rFonts w:eastAsia="Times New Roman" w:cs="Times New Roman"/>
          <w:szCs w:val="24"/>
          <w:lang w:eastAsia="fr-FR"/>
        </w:rPr>
        <w:t xml:space="preserve"> ; </w:t>
      </w:r>
      <w:r w:rsidR="003260BD" w:rsidRPr="00AA6D48">
        <w:rPr>
          <w:rFonts w:eastAsia="Times New Roman" w:cs="Times New Roman"/>
          <w:position w:val="-14"/>
          <w:szCs w:val="24"/>
          <w:lang w:eastAsia="fr-FR"/>
        </w:rPr>
        <w:object w:dxaOrig="380" w:dyaOrig="380" w14:anchorId="435BDC25">
          <v:shape id="_x0000_i1138" type="#_x0000_t75" style="width:19.65pt;height:19.65pt" o:ole="">
            <v:imagedata r:id="rId228" o:title=""/>
          </v:shape>
          <o:OLEObject Type="Embed" ProgID="Equation.DSMT4" ShapeID="_x0000_i1138" DrawAspect="Content" ObjectID="_1838556791" r:id="rId229"/>
        </w:object>
      </w:r>
      <w:r w:rsidR="003260B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air temperature of the indoor </w:t>
      </w:r>
      <w:proofErr w:type="spellStart"/>
      <w:r>
        <w:rPr>
          <w:rFonts w:eastAsia="Times New Roman" w:cs="Times New Roman"/>
          <w:szCs w:val="24"/>
          <w:lang w:eastAsia="fr-FR"/>
        </w:rPr>
        <w:t>environment</w:t>
      </w:r>
      <w:proofErr w:type="spellEnd"/>
      <w:r w:rsidR="003260BD">
        <w:rPr>
          <w:rFonts w:eastAsia="Times New Roman" w:cs="Times New Roman"/>
          <w:szCs w:val="24"/>
          <w:lang w:eastAsia="fr-FR"/>
        </w:rPr>
        <w:t xml:space="preserve"> ; </w:t>
      </w:r>
      <w:r w:rsidR="003260BD" w:rsidRPr="00AA6D48">
        <w:rPr>
          <w:rFonts w:eastAsia="Times New Roman" w:cs="Times New Roman"/>
          <w:position w:val="-14"/>
          <w:szCs w:val="24"/>
          <w:lang w:eastAsia="fr-FR"/>
        </w:rPr>
        <w:object w:dxaOrig="440" w:dyaOrig="380" w14:anchorId="36195C12">
          <v:shape id="_x0000_i1139" type="#_x0000_t75" style="width:22.9pt;height:19.65pt" o:ole="">
            <v:imagedata r:id="rId230" o:title=""/>
          </v:shape>
          <o:OLEObject Type="Embed" ProgID="Equation.DSMT4" ShapeID="_x0000_i1139" DrawAspect="Content" ObjectID="_1838556792" r:id="rId231"/>
        </w:object>
      </w:r>
      <w:r w:rsidR="003260B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interior surface of a </w:t>
      </w:r>
      <w:proofErr w:type="spellStart"/>
      <w:r>
        <w:rPr>
          <w:rFonts w:eastAsia="Times New Roman" w:cs="Times New Roman"/>
          <w:szCs w:val="24"/>
          <w:lang w:eastAsia="fr-FR"/>
        </w:rPr>
        <w:t>given</w:t>
      </w:r>
      <w:proofErr w:type="spellEnd"/>
      <w:r>
        <w:rPr>
          <w:rFonts w:eastAsia="Times New Roman" w:cs="Times New Roman"/>
          <w:szCs w:val="24"/>
          <w:lang w:eastAsia="fr-FR"/>
        </w:rPr>
        <w:t xml:space="preserve"> </w:t>
      </w:r>
      <w:proofErr w:type="spellStart"/>
      <w:r>
        <w:rPr>
          <w:rFonts w:eastAsia="Times New Roman" w:cs="Times New Roman"/>
          <w:szCs w:val="24"/>
          <w:lang w:eastAsia="fr-FR"/>
        </w:rPr>
        <w:t>wall</w:t>
      </w:r>
      <w:proofErr w:type="spellEnd"/>
      <w:r w:rsidR="003260BD">
        <w:rPr>
          <w:rFonts w:eastAsia="Times New Roman" w:cs="Times New Roman"/>
          <w:szCs w:val="24"/>
          <w:lang w:eastAsia="fr-FR"/>
        </w:rPr>
        <w:t xml:space="preserve"> ; </w:t>
      </w:r>
      <w:r w:rsidR="003260BD" w:rsidRPr="00AA6D48">
        <w:rPr>
          <w:rFonts w:eastAsia="Times New Roman" w:cs="Times New Roman"/>
          <w:position w:val="-14"/>
          <w:szCs w:val="24"/>
          <w:lang w:eastAsia="fr-FR"/>
        </w:rPr>
        <w:object w:dxaOrig="440" w:dyaOrig="380" w14:anchorId="05EDF636">
          <v:shape id="_x0000_i1140" type="#_x0000_t75" style="width:22.9pt;height:19.65pt" o:ole="">
            <v:imagedata r:id="rId232" o:title=""/>
          </v:shape>
          <o:OLEObject Type="Embed" ProgID="Equation.DSMT4" ShapeID="_x0000_i1140" DrawAspect="Content" ObjectID="_1838556793" r:id="rId233"/>
        </w:object>
      </w:r>
      <w:r w:rsidR="003260B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interior surfaces of the building walls</w:t>
      </w:r>
      <w:r w:rsidR="003260BD">
        <w:rPr>
          <w:rFonts w:eastAsia="Times New Roman" w:cs="Times New Roman"/>
          <w:szCs w:val="24"/>
          <w:lang w:eastAsia="fr-FR"/>
        </w:rPr>
        <w:t>.</w:t>
      </w:r>
    </w:p>
    <w:p w14:paraId="545A5E89" w14:textId="77777777" w:rsidR="002759EA" w:rsidRPr="002759EA" w:rsidRDefault="002759EA" w:rsidP="002759EA">
      <w:pPr>
        <w:pStyle w:val="ListParagraph"/>
        <w:numPr>
          <w:ilvl w:val="0"/>
          <w:numId w:val="7"/>
        </w:numPr>
        <w:tabs>
          <w:tab w:val="num" w:pos="720"/>
        </w:tabs>
        <w:spacing w:before="40" w:after="0" w:line="360" w:lineRule="auto"/>
        <w:rPr>
          <w:rFonts w:eastAsia="Times New Roman" w:cs="Times New Roman"/>
          <w:szCs w:val="24"/>
          <w:lang w:eastAsia="fr-FR"/>
        </w:rPr>
      </w:pPr>
      <w:r w:rsidRPr="002759EA">
        <w:rPr>
          <w:rFonts w:eastAsia="Times New Roman" w:cs="Times New Roman"/>
          <w:szCs w:val="24"/>
          <w:lang w:eastAsia="fr-FR"/>
        </w:rPr>
        <w:t>Inner Roof (Dome)</w:t>
      </w:r>
    </w:p>
    <w:p w14:paraId="7A69500B" w14:textId="0E131BA2" w:rsidR="00021957" w:rsidRDefault="00694336" w:rsidP="003260BD">
      <w:pPr>
        <w:spacing w:before="40" w:after="0" w:line="360" w:lineRule="auto"/>
        <w:ind w:left="720"/>
        <w:contextualSpacing/>
        <w:rPr>
          <w:rFonts w:eastAsia="Times New Roman" w:cs="Times New Roman"/>
          <w:szCs w:val="24"/>
          <w:lang w:eastAsia="fr-FR"/>
        </w:rPr>
      </w:pPr>
      <w:r w:rsidRPr="002430E0">
        <w:rPr>
          <w:rFonts w:eastAsia="Times New Roman" w:cs="Times New Roman"/>
          <w:position w:val="-14"/>
          <w:szCs w:val="24"/>
          <w:lang w:eastAsia="fr-FR"/>
        </w:rPr>
        <w:object w:dxaOrig="4280" w:dyaOrig="420" w14:anchorId="49162B9B">
          <v:shape id="_x0000_i1141" type="#_x0000_t75" style="width:214.15pt;height:21.05pt" o:ole="">
            <v:imagedata r:id="rId234" o:title=""/>
          </v:shape>
          <o:OLEObject Type="Embed" ProgID="Equation.DSMT4" ShapeID="_x0000_i1141" DrawAspect="Content" ObjectID="_1838556794" r:id="rId235"/>
        </w:object>
      </w:r>
      <w:r w:rsidR="00021957" w:rsidRPr="003260BD">
        <w:rPr>
          <w:rFonts w:eastAsia="Times New Roman" w:cs="Times New Roman"/>
          <w:szCs w:val="24"/>
          <w:lang w:eastAsia="fr-FR"/>
        </w:rPr>
        <w:t xml:space="preserve">   (</w:t>
      </w:r>
      <w:r w:rsidR="00E82CAC" w:rsidRPr="003260BD">
        <w:rPr>
          <w:rFonts w:eastAsia="Times New Roman" w:cs="Times New Roman"/>
          <w:szCs w:val="24"/>
          <w:lang w:eastAsia="fr-FR"/>
        </w:rPr>
        <w:t>1</w:t>
      </w:r>
      <w:r w:rsidR="00FE40A8" w:rsidRPr="003260BD">
        <w:rPr>
          <w:rFonts w:eastAsia="Times New Roman" w:cs="Times New Roman"/>
          <w:szCs w:val="24"/>
          <w:lang w:eastAsia="fr-FR"/>
        </w:rPr>
        <w:t>5</w:t>
      </w:r>
      <w:r w:rsidR="00021957" w:rsidRPr="003260BD">
        <w:rPr>
          <w:rFonts w:eastAsia="Times New Roman" w:cs="Times New Roman"/>
          <w:szCs w:val="24"/>
          <w:lang w:eastAsia="fr-FR"/>
        </w:rPr>
        <w:t>)</w:t>
      </w:r>
    </w:p>
    <w:p w14:paraId="39781C93" w14:textId="58AEB631" w:rsidR="003260BD" w:rsidRPr="00694336" w:rsidRDefault="002759EA" w:rsidP="00694336">
      <w:pPr>
        <w:spacing w:before="40" w:after="0"/>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3260BD">
        <w:rPr>
          <w:rFonts w:eastAsia="Times New Roman" w:cs="Times New Roman"/>
          <w:szCs w:val="24"/>
          <w:lang w:eastAsia="fr-FR"/>
        </w:rPr>
        <w:t xml:space="preserve"> </w:t>
      </w:r>
      <w:r w:rsidR="007A5B69" w:rsidRPr="007A5B69">
        <w:rPr>
          <w:rFonts w:eastAsia="Times New Roman" w:cs="Times New Roman"/>
          <w:position w:val="-14"/>
          <w:szCs w:val="24"/>
          <w:lang w:eastAsia="fr-FR"/>
        </w:rPr>
        <w:object w:dxaOrig="400" w:dyaOrig="380" w14:anchorId="20E7390A">
          <v:shape id="_x0000_i1142" type="#_x0000_t75" style="width:21.05pt;height:19.65pt" o:ole="">
            <v:imagedata r:id="rId236" o:title=""/>
          </v:shape>
          <o:OLEObject Type="Embed" ProgID="Equation.DSMT4" ShapeID="_x0000_i1142" DrawAspect="Content" ObjectID="_1838556795" r:id="rId237"/>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heat transfer by convection of the interior surface of the </w:t>
      </w:r>
      <w:proofErr w:type="spellStart"/>
      <w:r>
        <w:rPr>
          <w:rFonts w:eastAsia="Times New Roman" w:cs="Times New Roman"/>
          <w:szCs w:val="24"/>
          <w:lang w:eastAsia="fr-FR"/>
        </w:rPr>
        <w:t>dome</w:t>
      </w:r>
      <w:proofErr w:type="spellEnd"/>
      <w:r w:rsidR="003260BD">
        <w:rPr>
          <w:rFonts w:eastAsia="Times New Roman" w:cs="Times New Roman"/>
          <w:szCs w:val="24"/>
          <w:lang w:eastAsia="fr-FR"/>
        </w:rPr>
        <w:t xml:space="preserve"> ; </w:t>
      </w:r>
      <w:r w:rsidR="007A5B69" w:rsidRPr="00AA6D48">
        <w:rPr>
          <w:rFonts w:eastAsia="Times New Roman" w:cs="Times New Roman"/>
          <w:position w:val="-14"/>
          <w:szCs w:val="24"/>
          <w:lang w:eastAsia="fr-FR"/>
        </w:rPr>
        <w:object w:dxaOrig="420" w:dyaOrig="380" w14:anchorId="1C696BFA">
          <v:shape id="_x0000_i1143" type="#_x0000_t75" style="width:21.95pt;height:19.65pt" o:ole="">
            <v:imagedata r:id="rId238" o:title=""/>
          </v:shape>
          <o:OLEObject Type="Embed" ProgID="Equation.DSMT4" ShapeID="_x0000_i1143" DrawAspect="Content" ObjectID="_1838556796" r:id="rId239"/>
        </w:object>
      </w:r>
      <w:r w:rsidR="003260B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inner surface of the </w:t>
      </w:r>
      <w:proofErr w:type="spellStart"/>
      <w:r>
        <w:rPr>
          <w:rFonts w:eastAsia="Times New Roman" w:cs="Times New Roman"/>
          <w:szCs w:val="24"/>
          <w:lang w:eastAsia="fr-FR"/>
        </w:rPr>
        <w:t>dome</w:t>
      </w:r>
      <w:proofErr w:type="spellEnd"/>
      <w:r w:rsidR="003260BD">
        <w:rPr>
          <w:rFonts w:eastAsia="Times New Roman" w:cs="Times New Roman"/>
          <w:szCs w:val="24"/>
          <w:lang w:eastAsia="fr-FR"/>
        </w:rPr>
        <w:t xml:space="preserve">; </w:t>
      </w:r>
      <w:r w:rsidR="007A5B69" w:rsidRPr="00AA6D48">
        <w:rPr>
          <w:rFonts w:eastAsia="Times New Roman" w:cs="Times New Roman"/>
          <w:position w:val="-14"/>
          <w:szCs w:val="24"/>
          <w:lang w:eastAsia="fr-FR"/>
        </w:rPr>
        <w:object w:dxaOrig="440" w:dyaOrig="380" w14:anchorId="13600CF8">
          <v:shape id="_x0000_i1144" type="#_x0000_t75" style="width:22.9pt;height:19.65pt" o:ole="">
            <v:imagedata r:id="rId240" o:title=""/>
          </v:shape>
          <o:OLEObject Type="Embed" ProgID="Equation.DSMT4" ShapeID="_x0000_i1144" DrawAspect="Content" ObjectID="_1838556797" r:id="rId241"/>
        </w:object>
      </w:r>
      <w:r w:rsidR="003260BD">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inner surface of the dome.</w:t>
      </w:r>
    </w:p>
    <w:p w14:paraId="0F076A58" w14:textId="099C6C98" w:rsidR="00694336" w:rsidRDefault="002759EA" w:rsidP="00021957">
      <w:pPr>
        <w:numPr>
          <w:ilvl w:val="0"/>
          <w:numId w:val="7"/>
        </w:numPr>
        <w:spacing w:before="40" w:after="0" w:line="360" w:lineRule="auto"/>
        <w:contextualSpacing/>
        <w:rPr>
          <w:rFonts w:eastAsia="Times New Roman" w:cs="Times New Roman"/>
          <w:szCs w:val="24"/>
          <w:lang w:eastAsia="fr-FR"/>
        </w:rPr>
      </w:pPr>
      <w:r w:rsidRPr="002430E0">
        <w:rPr>
          <w:rFonts w:eastAsia="Times New Roman" w:cs="Times New Roman"/>
          <w:szCs w:val="24"/>
          <w:lang w:eastAsia="fr-FR"/>
        </w:rPr>
        <w:t>Interior Faces of Door and Windows</w:t>
      </w:r>
    </w:p>
    <w:p w14:paraId="06A20CC9" w14:textId="19E205DB" w:rsidR="00694336" w:rsidRDefault="00021957" w:rsidP="00694336">
      <w:pPr>
        <w:spacing w:before="40" w:after="0" w:line="360" w:lineRule="auto"/>
        <w:ind w:left="720"/>
        <w:contextualSpacing/>
        <w:rPr>
          <w:rFonts w:eastAsia="Times New Roman" w:cs="Times New Roman"/>
          <w:szCs w:val="24"/>
          <w:lang w:eastAsia="fr-FR"/>
        </w:rPr>
      </w:pPr>
      <w:r w:rsidRPr="00694336">
        <w:rPr>
          <w:rFonts w:eastAsia="Times New Roman" w:cs="Times New Roman"/>
          <w:szCs w:val="24"/>
          <w:lang w:eastAsia="fr-FR"/>
        </w:rPr>
        <w:t xml:space="preserve"> </w:t>
      </w:r>
      <w:r w:rsidR="00E82CAC" w:rsidRPr="002430E0">
        <w:rPr>
          <w:rFonts w:eastAsia="Times New Roman" w:cs="Times New Roman"/>
          <w:position w:val="-14"/>
          <w:szCs w:val="24"/>
          <w:lang w:eastAsia="fr-FR"/>
        </w:rPr>
        <w:object w:dxaOrig="5520" w:dyaOrig="420" w14:anchorId="7293B70B">
          <v:shape id="_x0000_i1145" type="#_x0000_t75" style="width:276.8pt;height:21.05pt" o:ole="">
            <v:imagedata r:id="rId242" o:title=""/>
          </v:shape>
          <o:OLEObject Type="Embed" ProgID="Equation.DSMT4" ShapeID="_x0000_i1145" DrawAspect="Content" ObjectID="_1838556798" r:id="rId243"/>
        </w:object>
      </w:r>
      <w:r w:rsidRPr="00694336">
        <w:rPr>
          <w:rFonts w:eastAsia="Times New Roman" w:cs="Times New Roman"/>
          <w:szCs w:val="24"/>
          <w:lang w:eastAsia="fr-FR"/>
        </w:rPr>
        <w:t xml:space="preserve">    (</w:t>
      </w:r>
      <w:r w:rsidR="00E82CAC" w:rsidRPr="00694336">
        <w:rPr>
          <w:rFonts w:eastAsia="Times New Roman" w:cs="Times New Roman"/>
          <w:szCs w:val="24"/>
          <w:lang w:eastAsia="fr-FR"/>
        </w:rPr>
        <w:t>1</w:t>
      </w:r>
      <w:r w:rsidR="00FE40A8" w:rsidRPr="00694336">
        <w:rPr>
          <w:rFonts w:eastAsia="Times New Roman" w:cs="Times New Roman"/>
          <w:szCs w:val="24"/>
          <w:lang w:eastAsia="fr-FR"/>
        </w:rPr>
        <w:t>6</w:t>
      </w:r>
      <w:r w:rsidRPr="00694336">
        <w:rPr>
          <w:rFonts w:eastAsia="Times New Roman" w:cs="Times New Roman"/>
          <w:szCs w:val="24"/>
          <w:lang w:eastAsia="fr-FR"/>
        </w:rPr>
        <w:t>)</w:t>
      </w:r>
    </w:p>
    <w:p w14:paraId="275CD750" w14:textId="6B16124E" w:rsidR="00694336" w:rsidRPr="00694336" w:rsidRDefault="002759EA" w:rsidP="00694336">
      <w:pPr>
        <w:spacing w:before="40" w:after="0" w:line="360" w:lineRule="auto"/>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694336">
        <w:rPr>
          <w:rFonts w:eastAsia="Times New Roman" w:cs="Times New Roman"/>
          <w:szCs w:val="24"/>
          <w:lang w:eastAsia="fr-FR"/>
        </w:rPr>
        <w:t xml:space="preserve"> </w:t>
      </w:r>
      <w:r w:rsidR="00694336" w:rsidRPr="007A5B69">
        <w:rPr>
          <w:rFonts w:eastAsia="Times New Roman" w:cs="Times New Roman"/>
          <w:position w:val="-14"/>
          <w:szCs w:val="24"/>
          <w:lang w:eastAsia="fr-FR"/>
        </w:rPr>
        <w:object w:dxaOrig="620" w:dyaOrig="380" w14:anchorId="2FBCD8BA">
          <v:shape id="_x0000_i1146" type="#_x0000_t75" style="width:32.75pt;height:19.65pt" o:ole="">
            <v:imagedata r:id="rId244" o:title=""/>
          </v:shape>
          <o:OLEObject Type="Embed" ProgID="Equation.DSMT4" ShapeID="_x0000_i1146" DrawAspect="Content" ObjectID="_1838556799" r:id="rId245"/>
        </w:object>
      </w:r>
      <w:proofErr w:type="spellStart"/>
      <w:r w:rsidR="0076173B">
        <w:rPr>
          <w:rFonts w:eastAsia="Times New Roman" w:cs="Times New Roman"/>
          <w:szCs w:val="24"/>
          <w:lang w:eastAsia="fr-FR"/>
        </w:rPr>
        <w:t>is</w:t>
      </w:r>
      <w:proofErr w:type="spellEnd"/>
      <w:r w:rsidR="0076173B">
        <w:rPr>
          <w:rFonts w:eastAsia="Times New Roman" w:cs="Times New Roman"/>
          <w:szCs w:val="24"/>
          <w:lang w:eastAsia="fr-FR"/>
        </w:rPr>
        <w:t xml:space="preserve"> the coefficient of heat transfer by convection of the interior surfaces of the glass panes.</w:t>
      </w:r>
      <w:r w:rsidR="00694336">
        <w:rPr>
          <w:rFonts w:eastAsia="Times New Roman" w:cs="Times New Roman"/>
          <w:szCs w:val="24"/>
          <w:lang w:eastAsia="fr-FR"/>
        </w:rPr>
        <w:t xml:space="preserve">; </w:t>
      </w:r>
      <w:r w:rsidR="00694336" w:rsidRPr="00AA6D48">
        <w:rPr>
          <w:rFonts w:eastAsia="Times New Roman" w:cs="Times New Roman"/>
          <w:position w:val="-14"/>
          <w:szCs w:val="24"/>
          <w:lang w:eastAsia="fr-FR"/>
        </w:rPr>
        <w:object w:dxaOrig="639" w:dyaOrig="380" w14:anchorId="7AD3280A">
          <v:shape id="_x0000_i1147" type="#_x0000_t75" style="width:33.2pt;height:19.65pt" o:ole="">
            <v:imagedata r:id="rId246" o:title=""/>
          </v:shape>
          <o:OLEObject Type="Embed" ProgID="Equation.DSMT4" ShapeID="_x0000_i1147" DrawAspect="Content" ObjectID="_1838556800" r:id="rId247"/>
        </w:object>
      </w:r>
      <w:r w:rsidR="00694336">
        <w:rPr>
          <w:rFonts w:eastAsia="Times New Roman" w:cs="Times New Roman"/>
          <w:szCs w:val="24"/>
          <w:lang w:eastAsia="fr-FR"/>
        </w:rPr>
        <w:t xml:space="preserve"> </w:t>
      </w:r>
      <w:proofErr w:type="spellStart"/>
      <w:r w:rsidR="0076173B">
        <w:rPr>
          <w:rFonts w:eastAsia="Times New Roman" w:cs="Times New Roman"/>
          <w:szCs w:val="24"/>
          <w:lang w:eastAsia="fr-FR"/>
        </w:rPr>
        <w:t>is</w:t>
      </w:r>
      <w:proofErr w:type="spellEnd"/>
      <w:r w:rsidR="0076173B">
        <w:rPr>
          <w:rFonts w:eastAsia="Times New Roman" w:cs="Times New Roman"/>
          <w:szCs w:val="24"/>
          <w:lang w:eastAsia="fr-FR"/>
        </w:rPr>
        <w:t xml:space="preserve"> the </w:t>
      </w:r>
      <w:proofErr w:type="spellStart"/>
      <w:r w:rsidR="0076173B">
        <w:rPr>
          <w:rFonts w:eastAsia="Times New Roman" w:cs="Times New Roman"/>
          <w:szCs w:val="24"/>
          <w:lang w:eastAsia="fr-FR"/>
        </w:rPr>
        <w:t>temperature</w:t>
      </w:r>
      <w:proofErr w:type="spellEnd"/>
      <w:r w:rsidR="0076173B">
        <w:rPr>
          <w:rFonts w:eastAsia="Times New Roman" w:cs="Times New Roman"/>
          <w:szCs w:val="24"/>
          <w:lang w:eastAsia="fr-FR"/>
        </w:rPr>
        <w:t xml:space="preserve"> of the </w:t>
      </w:r>
      <w:proofErr w:type="spellStart"/>
      <w:r w:rsidR="0076173B">
        <w:rPr>
          <w:rFonts w:eastAsia="Times New Roman" w:cs="Times New Roman"/>
          <w:szCs w:val="24"/>
          <w:lang w:eastAsia="fr-FR"/>
        </w:rPr>
        <w:t>interior</w:t>
      </w:r>
      <w:proofErr w:type="spellEnd"/>
      <w:r w:rsidR="0076173B">
        <w:rPr>
          <w:rFonts w:eastAsia="Times New Roman" w:cs="Times New Roman"/>
          <w:szCs w:val="24"/>
          <w:lang w:eastAsia="fr-FR"/>
        </w:rPr>
        <w:t xml:space="preserve"> surfaces of the </w:t>
      </w:r>
      <w:proofErr w:type="spellStart"/>
      <w:r w:rsidR="0076173B">
        <w:rPr>
          <w:rFonts w:eastAsia="Times New Roman" w:cs="Times New Roman"/>
          <w:szCs w:val="24"/>
          <w:lang w:eastAsia="fr-FR"/>
        </w:rPr>
        <w:t>windows</w:t>
      </w:r>
      <w:proofErr w:type="spellEnd"/>
      <w:r w:rsidR="00694336">
        <w:rPr>
          <w:rFonts w:eastAsia="Times New Roman" w:cs="Times New Roman"/>
          <w:szCs w:val="24"/>
          <w:lang w:eastAsia="fr-FR"/>
        </w:rPr>
        <w:t xml:space="preserve">; </w:t>
      </w:r>
      <w:r w:rsidR="00694336" w:rsidRPr="00AA6D48">
        <w:rPr>
          <w:rFonts w:eastAsia="Times New Roman" w:cs="Times New Roman"/>
          <w:position w:val="-14"/>
          <w:szCs w:val="24"/>
          <w:lang w:eastAsia="fr-FR"/>
        </w:rPr>
        <w:object w:dxaOrig="639" w:dyaOrig="380" w14:anchorId="11B40AFC">
          <v:shape id="_x0000_i1148" type="#_x0000_t75" style="width:33.2pt;height:19.65pt" o:ole="">
            <v:imagedata r:id="rId248" o:title=""/>
          </v:shape>
          <o:OLEObject Type="Embed" ProgID="Equation.DSMT4" ShapeID="_x0000_i1148" DrawAspect="Content" ObjectID="_1838556801" r:id="rId249"/>
        </w:object>
      </w:r>
      <w:r w:rsidR="00694336">
        <w:rPr>
          <w:rFonts w:eastAsia="Times New Roman" w:cs="Times New Roman"/>
          <w:szCs w:val="24"/>
          <w:lang w:eastAsia="fr-FR"/>
        </w:rPr>
        <w:t xml:space="preserve"> </w:t>
      </w:r>
      <w:proofErr w:type="spellStart"/>
      <w:r w:rsidR="0076173B">
        <w:rPr>
          <w:rFonts w:eastAsia="Times New Roman" w:cs="Times New Roman"/>
          <w:szCs w:val="24"/>
          <w:lang w:eastAsia="fr-FR"/>
        </w:rPr>
        <w:t>is</w:t>
      </w:r>
      <w:proofErr w:type="spellEnd"/>
      <w:r w:rsidR="0076173B">
        <w:rPr>
          <w:rFonts w:eastAsia="Times New Roman" w:cs="Times New Roman"/>
          <w:szCs w:val="24"/>
          <w:lang w:eastAsia="fr-FR"/>
        </w:rPr>
        <w:t xml:space="preserve"> the </w:t>
      </w:r>
      <w:proofErr w:type="spellStart"/>
      <w:r w:rsidR="0076173B">
        <w:rPr>
          <w:rFonts w:eastAsia="Times New Roman" w:cs="Times New Roman"/>
          <w:szCs w:val="24"/>
          <w:lang w:eastAsia="fr-FR"/>
        </w:rPr>
        <w:t>emissivity</w:t>
      </w:r>
      <w:proofErr w:type="spellEnd"/>
      <w:r w:rsidR="0076173B">
        <w:rPr>
          <w:rFonts w:eastAsia="Times New Roman" w:cs="Times New Roman"/>
          <w:szCs w:val="24"/>
          <w:lang w:eastAsia="fr-FR"/>
        </w:rPr>
        <w:t xml:space="preserve"> of the </w:t>
      </w:r>
      <w:proofErr w:type="spellStart"/>
      <w:r w:rsidR="0076173B">
        <w:rPr>
          <w:rFonts w:eastAsia="Times New Roman" w:cs="Times New Roman"/>
          <w:szCs w:val="24"/>
          <w:lang w:eastAsia="fr-FR"/>
        </w:rPr>
        <w:t>interior</w:t>
      </w:r>
      <w:proofErr w:type="spellEnd"/>
      <w:r w:rsidR="0076173B">
        <w:rPr>
          <w:rFonts w:eastAsia="Times New Roman" w:cs="Times New Roman"/>
          <w:szCs w:val="24"/>
          <w:lang w:eastAsia="fr-FR"/>
        </w:rPr>
        <w:t xml:space="preserve"> surfaces of the </w:t>
      </w:r>
      <w:proofErr w:type="spellStart"/>
      <w:r w:rsidR="0076173B">
        <w:rPr>
          <w:rFonts w:eastAsia="Times New Roman" w:cs="Times New Roman"/>
          <w:szCs w:val="24"/>
          <w:lang w:eastAsia="fr-FR"/>
        </w:rPr>
        <w:t>windows</w:t>
      </w:r>
      <w:proofErr w:type="spellEnd"/>
      <w:r w:rsidR="00694336">
        <w:rPr>
          <w:rFonts w:eastAsia="Times New Roman" w:cs="Times New Roman"/>
          <w:szCs w:val="24"/>
          <w:lang w:eastAsia="fr-FR"/>
        </w:rPr>
        <w:t>.</w:t>
      </w:r>
    </w:p>
    <w:p w14:paraId="764487F5" w14:textId="0C08B466" w:rsidR="007D7F4B" w:rsidRDefault="0076173B" w:rsidP="00021957">
      <w:pPr>
        <w:numPr>
          <w:ilvl w:val="0"/>
          <w:numId w:val="7"/>
        </w:numPr>
        <w:spacing w:before="40" w:after="0" w:line="360" w:lineRule="auto"/>
        <w:contextualSpacing/>
        <w:rPr>
          <w:rFonts w:eastAsia="Times New Roman" w:cs="Times New Roman"/>
          <w:szCs w:val="24"/>
          <w:lang w:eastAsia="fr-FR"/>
        </w:rPr>
      </w:pPr>
      <w:r w:rsidRPr="002430E0">
        <w:rPr>
          <w:rFonts w:eastAsia="Times New Roman" w:cs="Times New Roman"/>
          <w:szCs w:val="24"/>
          <w:lang w:eastAsia="fr-FR"/>
        </w:rPr>
        <w:t>Inside side of the terrace</w:t>
      </w:r>
      <w:r w:rsidR="00021957" w:rsidRPr="002430E0">
        <w:rPr>
          <w:rFonts w:eastAsia="Times New Roman" w:cs="Times New Roman"/>
          <w:szCs w:val="24"/>
          <w:lang w:eastAsia="fr-FR"/>
        </w:rPr>
        <w:t xml:space="preserve"> </w:t>
      </w:r>
    </w:p>
    <w:p w14:paraId="19132022" w14:textId="7EF774B0" w:rsidR="007D7F4B" w:rsidRDefault="005236F7" w:rsidP="007D7F4B">
      <w:pPr>
        <w:spacing w:before="40" w:after="0" w:line="360" w:lineRule="auto"/>
        <w:ind w:left="720"/>
        <w:contextualSpacing/>
        <w:rPr>
          <w:rFonts w:eastAsia="Times New Roman" w:cs="Times New Roman"/>
          <w:szCs w:val="24"/>
          <w:lang w:eastAsia="fr-FR"/>
        </w:rPr>
      </w:pPr>
      <w:r w:rsidRPr="002430E0">
        <w:rPr>
          <w:rFonts w:eastAsia="Times New Roman" w:cs="Times New Roman"/>
          <w:position w:val="-14"/>
          <w:szCs w:val="24"/>
          <w:lang w:eastAsia="fr-FR"/>
        </w:rPr>
        <w:object w:dxaOrig="4560" w:dyaOrig="420" w14:anchorId="27E203C1">
          <v:shape id="_x0000_i1149" type="#_x0000_t75" style="width:229.55pt;height:21.05pt" o:ole="">
            <v:imagedata r:id="rId250" o:title=""/>
          </v:shape>
          <o:OLEObject Type="Embed" ProgID="Equation.DSMT4" ShapeID="_x0000_i1149" DrawAspect="Content" ObjectID="_1838556802" r:id="rId251"/>
        </w:object>
      </w:r>
      <w:r w:rsidR="00021957" w:rsidRPr="007D7F4B">
        <w:rPr>
          <w:rFonts w:eastAsia="Times New Roman" w:cs="Times New Roman"/>
          <w:szCs w:val="24"/>
          <w:lang w:eastAsia="fr-FR"/>
        </w:rPr>
        <w:t xml:space="preserve">  (</w:t>
      </w:r>
      <w:r w:rsidR="00E82CAC" w:rsidRPr="007D7F4B">
        <w:rPr>
          <w:rFonts w:eastAsia="Times New Roman" w:cs="Times New Roman"/>
          <w:szCs w:val="24"/>
          <w:lang w:eastAsia="fr-FR"/>
        </w:rPr>
        <w:t>1</w:t>
      </w:r>
      <w:r w:rsidR="00FE40A8" w:rsidRPr="007D7F4B">
        <w:rPr>
          <w:rFonts w:eastAsia="Times New Roman" w:cs="Times New Roman"/>
          <w:szCs w:val="24"/>
          <w:lang w:eastAsia="fr-FR"/>
        </w:rPr>
        <w:t>7</w:t>
      </w:r>
      <w:r w:rsidR="00021957" w:rsidRPr="007D7F4B">
        <w:rPr>
          <w:rFonts w:eastAsia="Times New Roman" w:cs="Times New Roman"/>
          <w:szCs w:val="24"/>
          <w:lang w:eastAsia="fr-FR"/>
        </w:rPr>
        <w:t>)</w:t>
      </w:r>
      <w:bookmarkEnd w:id="6"/>
    </w:p>
    <w:p w14:paraId="0A17B962" w14:textId="666F911C" w:rsidR="007D7F4B" w:rsidRPr="007D7F4B" w:rsidRDefault="0076173B" w:rsidP="007D7F4B">
      <w:pPr>
        <w:spacing w:before="40" w:after="0" w:line="360" w:lineRule="auto"/>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7D7F4B">
        <w:rPr>
          <w:rFonts w:eastAsia="Times New Roman" w:cs="Times New Roman"/>
          <w:szCs w:val="24"/>
          <w:lang w:eastAsia="fr-FR"/>
        </w:rPr>
        <w:t xml:space="preserve"> </w:t>
      </w:r>
      <w:r w:rsidR="007D7F4B" w:rsidRPr="007A5B69">
        <w:rPr>
          <w:rFonts w:eastAsia="Times New Roman" w:cs="Times New Roman"/>
          <w:position w:val="-14"/>
          <w:szCs w:val="24"/>
          <w:lang w:eastAsia="fr-FR"/>
        </w:rPr>
        <w:object w:dxaOrig="480" w:dyaOrig="380" w14:anchorId="2E09828D">
          <v:shape id="_x0000_i1150" type="#_x0000_t75" style="width:25.25pt;height:19.65pt" o:ole="">
            <v:imagedata r:id="rId252" o:title=""/>
          </v:shape>
          <o:OLEObject Type="Embed" ProgID="Equation.DSMT4" ShapeID="_x0000_i1150" DrawAspect="Content" ObjectID="_1838556803" r:id="rId253"/>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convection heat transfer of the interior surface of the deck</w:t>
      </w:r>
      <w:r w:rsidR="007D7F4B">
        <w:rPr>
          <w:rFonts w:eastAsia="Times New Roman" w:cs="Times New Roman"/>
          <w:szCs w:val="24"/>
          <w:lang w:eastAsia="fr-FR"/>
        </w:rPr>
        <w:t xml:space="preserve">; </w:t>
      </w:r>
      <w:r w:rsidR="007D7F4B" w:rsidRPr="00AA6D48">
        <w:rPr>
          <w:rFonts w:eastAsia="Times New Roman" w:cs="Times New Roman"/>
          <w:position w:val="-14"/>
          <w:szCs w:val="24"/>
          <w:lang w:eastAsia="fr-FR"/>
        </w:rPr>
        <w:object w:dxaOrig="499" w:dyaOrig="380" w14:anchorId="3DE22793">
          <v:shape id="_x0000_i1151" type="#_x0000_t75" style="width:26.65pt;height:19.65pt" o:ole="">
            <v:imagedata r:id="rId254" o:title=""/>
          </v:shape>
          <o:OLEObject Type="Embed" ProgID="Equation.DSMT4" ShapeID="_x0000_i1151" DrawAspect="Content" ObjectID="_1838556804" r:id="rId255"/>
        </w:object>
      </w:r>
      <w:r w:rsidR="007D7F4B">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temperature</w:t>
      </w:r>
      <w:proofErr w:type="spellEnd"/>
      <w:r>
        <w:rPr>
          <w:rFonts w:eastAsia="Times New Roman" w:cs="Times New Roman"/>
          <w:szCs w:val="24"/>
          <w:lang w:eastAsia="fr-FR"/>
        </w:rPr>
        <w:t xml:space="preserve"> of the interior surface of the </w:t>
      </w:r>
      <w:proofErr w:type="spellStart"/>
      <w:r>
        <w:rPr>
          <w:rFonts w:eastAsia="Times New Roman" w:cs="Times New Roman"/>
          <w:szCs w:val="24"/>
          <w:lang w:eastAsia="fr-FR"/>
        </w:rPr>
        <w:t>terrace</w:t>
      </w:r>
      <w:proofErr w:type="spellEnd"/>
      <w:r w:rsidR="007D7F4B">
        <w:rPr>
          <w:rFonts w:eastAsia="Times New Roman" w:cs="Times New Roman"/>
          <w:szCs w:val="24"/>
          <w:lang w:eastAsia="fr-FR"/>
        </w:rPr>
        <w:t xml:space="preserve"> ; </w:t>
      </w:r>
      <w:r w:rsidR="007D7F4B" w:rsidRPr="00AA6D48">
        <w:rPr>
          <w:rFonts w:eastAsia="Times New Roman" w:cs="Times New Roman"/>
          <w:position w:val="-14"/>
          <w:szCs w:val="24"/>
          <w:lang w:eastAsia="fr-FR"/>
        </w:rPr>
        <w:object w:dxaOrig="499" w:dyaOrig="380" w14:anchorId="28150FC4">
          <v:shape id="_x0000_i1152" type="#_x0000_t75" style="width:26.65pt;height:19.65pt" o:ole="">
            <v:imagedata r:id="rId256" o:title=""/>
          </v:shape>
          <o:OLEObject Type="Embed" ProgID="Equation.DSMT4" ShapeID="_x0000_i1152" DrawAspect="Content" ObjectID="_1838556805" r:id="rId257"/>
        </w:object>
      </w:r>
      <w:r w:rsidR="007D7F4B">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w:t>
      </w:r>
      <w:proofErr w:type="spellStart"/>
      <w:r>
        <w:rPr>
          <w:rFonts w:eastAsia="Times New Roman" w:cs="Times New Roman"/>
          <w:szCs w:val="24"/>
          <w:lang w:eastAsia="fr-FR"/>
        </w:rPr>
        <w:t>emissivity</w:t>
      </w:r>
      <w:proofErr w:type="spellEnd"/>
      <w:r>
        <w:rPr>
          <w:rFonts w:eastAsia="Times New Roman" w:cs="Times New Roman"/>
          <w:szCs w:val="24"/>
          <w:lang w:eastAsia="fr-FR"/>
        </w:rPr>
        <w:t xml:space="preserve"> of the interior surface of the terrace</w:t>
      </w:r>
      <w:r w:rsidR="007D7F4B">
        <w:rPr>
          <w:rFonts w:eastAsia="Times New Roman" w:cs="Times New Roman"/>
          <w:szCs w:val="24"/>
          <w:lang w:eastAsia="fr-FR"/>
        </w:rPr>
        <w:t>.</w:t>
      </w:r>
    </w:p>
    <w:p w14:paraId="76B42B56" w14:textId="21211849" w:rsidR="00021957" w:rsidRPr="002430E0" w:rsidRDefault="0076173B" w:rsidP="00021957">
      <w:pPr>
        <w:spacing w:before="40" w:after="0"/>
        <w:rPr>
          <w:rFonts w:eastAsia="Times New Roman" w:cs="Times New Roman"/>
          <w:szCs w:val="24"/>
          <w:lang w:eastAsia="fr-FR"/>
        </w:rPr>
      </w:pPr>
      <w:r w:rsidRPr="002430E0">
        <w:rPr>
          <w:rFonts w:eastAsia="Times New Roman" w:cs="Times New Roman"/>
          <w:szCs w:val="24"/>
          <w:lang w:eastAsia="fr-FR"/>
        </w:rPr>
        <w:t>The air zone of the home is subject to convective heat flows with the interior faces of the building walls and to convective heat flow between the outdoor and indoor environments</w:t>
      </w:r>
      <w:r w:rsidR="00021957" w:rsidRPr="002430E0">
        <w:rPr>
          <w:rFonts w:eastAsia="Times New Roman" w:cs="Times New Roman"/>
          <w:szCs w:val="24"/>
          <w:lang w:eastAsia="fr-FR"/>
        </w:rPr>
        <w:t>:</w:t>
      </w:r>
    </w:p>
    <w:p w14:paraId="78EF8B95" w14:textId="6111CBCF" w:rsidR="00021957" w:rsidRDefault="005236F7" w:rsidP="00021957">
      <w:pPr>
        <w:spacing w:before="40" w:after="0"/>
        <w:rPr>
          <w:rFonts w:eastAsia="Times New Roman" w:cs="Times New Roman"/>
          <w:szCs w:val="24"/>
          <w:lang w:eastAsia="fr-FR"/>
        </w:rPr>
      </w:pPr>
      <w:r w:rsidRPr="002430E0">
        <w:rPr>
          <w:rFonts w:eastAsia="Times New Roman" w:cs="Times New Roman"/>
          <w:position w:val="-48"/>
          <w:szCs w:val="24"/>
          <w:lang w:eastAsia="fr-FR"/>
        </w:rPr>
        <w:object w:dxaOrig="5740" w:dyaOrig="1080" w14:anchorId="24B6C62D">
          <v:shape id="_x0000_i1153" type="#_x0000_t75" style="width:286.6pt;height:55.15pt" o:ole="">
            <v:imagedata r:id="rId258" o:title=""/>
          </v:shape>
          <o:OLEObject Type="Embed" ProgID="Equation.DSMT4" ShapeID="_x0000_i1153" DrawAspect="Content" ObjectID="_1838556806" r:id="rId259"/>
        </w:object>
      </w:r>
      <w:r w:rsidR="00021957" w:rsidRPr="002430E0">
        <w:rPr>
          <w:rFonts w:eastAsia="Times New Roman" w:cs="Times New Roman"/>
          <w:szCs w:val="24"/>
          <w:lang w:eastAsia="fr-FR"/>
        </w:rPr>
        <w:t xml:space="preserve">   (</w:t>
      </w:r>
      <w:r w:rsidR="00E82CAC">
        <w:rPr>
          <w:rFonts w:eastAsia="Times New Roman" w:cs="Times New Roman"/>
          <w:szCs w:val="24"/>
          <w:lang w:eastAsia="fr-FR"/>
        </w:rPr>
        <w:t>1</w:t>
      </w:r>
      <w:r w:rsidR="00FE40A8">
        <w:rPr>
          <w:rFonts w:eastAsia="Times New Roman" w:cs="Times New Roman"/>
          <w:szCs w:val="24"/>
          <w:lang w:eastAsia="fr-FR"/>
        </w:rPr>
        <w:t>8</w:t>
      </w:r>
      <w:r w:rsidR="00021957" w:rsidRPr="002430E0">
        <w:rPr>
          <w:rFonts w:eastAsia="Times New Roman" w:cs="Times New Roman"/>
          <w:szCs w:val="24"/>
          <w:lang w:eastAsia="fr-FR"/>
        </w:rPr>
        <w:t>)</w:t>
      </w:r>
    </w:p>
    <w:p w14:paraId="39AB2492" w14:textId="2EBA5CEA" w:rsidR="007D7F4B" w:rsidRPr="002430E0" w:rsidRDefault="0076173B" w:rsidP="00021957">
      <w:pPr>
        <w:spacing w:before="40" w:after="0"/>
        <w:rPr>
          <w:rFonts w:eastAsia="Times New Roman" w:cs="Times New Roman"/>
          <w:szCs w:val="24"/>
          <w:lang w:eastAsia="fr-FR"/>
        </w:rPr>
      </w:pPr>
      <w:proofErr w:type="spellStart"/>
      <w:proofErr w:type="gramStart"/>
      <w:r>
        <w:rPr>
          <w:rFonts w:eastAsia="Times New Roman" w:cs="Times New Roman"/>
          <w:szCs w:val="24"/>
          <w:lang w:eastAsia="fr-FR"/>
        </w:rPr>
        <w:lastRenderedPageBreak/>
        <w:t>where</w:t>
      </w:r>
      <w:proofErr w:type="spellEnd"/>
      <w:proofErr w:type="gramEnd"/>
      <w:r w:rsidR="007D7F4B">
        <w:rPr>
          <w:rFonts w:eastAsia="Times New Roman" w:cs="Times New Roman"/>
          <w:szCs w:val="24"/>
          <w:lang w:eastAsia="fr-FR"/>
        </w:rPr>
        <w:t xml:space="preserve"> </w:t>
      </w:r>
      <w:r w:rsidR="007D7F4B" w:rsidRPr="007A5B69">
        <w:rPr>
          <w:rFonts w:eastAsia="Times New Roman" w:cs="Times New Roman"/>
          <w:position w:val="-14"/>
          <w:szCs w:val="24"/>
          <w:lang w:eastAsia="fr-FR"/>
        </w:rPr>
        <w:object w:dxaOrig="540" w:dyaOrig="380" w14:anchorId="75A6BED7">
          <v:shape id="_x0000_i1154" type="#_x0000_t75" style="width:28.5pt;height:19.65pt" o:ole="">
            <v:imagedata r:id="rId260" o:title=""/>
          </v:shape>
          <o:OLEObject Type="Embed" ProgID="Equation.DSMT4" ShapeID="_x0000_i1154" DrawAspect="Content" ObjectID="_1838556807" r:id="rId261"/>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coefficient of air infiltration in the building</w:t>
      </w:r>
      <w:r w:rsidR="007D7F4B">
        <w:rPr>
          <w:rFonts w:eastAsia="Times New Roman" w:cs="Times New Roman"/>
          <w:szCs w:val="24"/>
          <w:lang w:eastAsia="fr-FR"/>
        </w:rPr>
        <w:t>.</w:t>
      </w:r>
    </w:p>
    <w:p w14:paraId="18CAD163" w14:textId="797916E5" w:rsidR="00021957" w:rsidRPr="002430E0" w:rsidRDefault="00021957" w:rsidP="00F7644B">
      <w:pPr>
        <w:pStyle w:val="Heading4"/>
      </w:pPr>
      <w:r>
        <w:t xml:space="preserve">         </w:t>
      </w:r>
      <w:r w:rsidR="002F7A6D">
        <w:t xml:space="preserve"> </w:t>
      </w:r>
      <w:r w:rsidR="00F7644B">
        <w:t xml:space="preserve">                       </w:t>
      </w:r>
      <w:r w:rsidRPr="002430E0">
        <w:t>I</w:t>
      </w:r>
      <w:r>
        <w:t>I</w:t>
      </w:r>
      <w:r w:rsidRPr="002430E0">
        <w:t>.</w:t>
      </w:r>
      <w:r w:rsidR="00F7644B">
        <w:t>2</w:t>
      </w:r>
      <w:r w:rsidRPr="002430E0">
        <w:t>.</w:t>
      </w:r>
      <w:r w:rsidR="00F7644B">
        <w:t>9</w:t>
      </w:r>
      <w:r w:rsidRPr="002430E0">
        <w:t>.</w:t>
      </w:r>
      <w:r w:rsidR="00F7644B">
        <w:t>3.</w:t>
      </w:r>
      <w:r w:rsidRPr="002430E0">
        <w:t xml:space="preserve"> </w:t>
      </w:r>
      <w:r w:rsidR="0076173B" w:rsidRPr="002430E0">
        <w:t>Boundary conditions related to airflow</w:t>
      </w:r>
    </w:p>
    <w:p w14:paraId="37CF78FD" w14:textId="3456FEBF" w:rsidR="00021957" w:rsidRPr="002430E0" w:rsidRDefault="0076173B" w:rsidP="00021957">
      <w:pPr>
        <w:spacing w:after="0"/>
        <w:rPr>
          <w:rFonts w:eastAsia="Times New Roman" w:cs="Times New Roman"/>
          <w:szCs w:val="24"/>
          <w:lang w:eastAsia="fr-FR"/>
        </w:rPr>
      </w:pPr>
      <w:r w:rsidRPr="002430E0">
        <w:rPr>
          <w:rFonts w:eastAsia="Times New Roman" w:cs="Times New Roman"/>
          <w:szCs w:val="24"/>
          <w:lang w:eastAsia="fr-FR"/>
        </w:rPr>
        <w:t>The air volume of the bioclimatic building is in contact with the air of the outside environment through small openings created in the windows and door. These openings serve as an entry of fresh air into the home. Another opening is created at the top of the dome for the evacuation of stale air. Thus, we have</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2D615A54" w14:textId="2ABA24CE" w:rsidR="00021957" w:rsidRPr="002430E0" w:rsidRDefault="0076173B"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At the level of the openings on the windows and the door (contact between the inside and the outside air):</w:t>
      </w:r>
      <w:r w:rsidR="00021957" w:rsidRPr="002430E0">
        <w:rPr>
          <w:rFonts w:eastAsia="Times New Roman" w:cs="Times New Roman"/>
          <w:szCs w:val="24"/>
          <w:lang w:eastAsia="fr-FR"/>
        </w:rPr>
        <w:t xml:space="preserve"> </w:t>
      </w:r>
    </w:p>
    <w:p w14:paraId="0AD308E2" w14:textId="0361C45A" w:rsidR="00021957"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12"/>
          <w:szCs w:val="24"/>
          <w:lang w:eastAsia="fr-FR"/>
        </w:rPr>
        <w:object w:dxaOrig="900" w:dyaOrig="400" w14:anchorId="12DD75A1">
          <v:shape id="_x0000_i1155" type="#_x0000_t75" style="width:44.9pt;height:20.55pt" o:ole="">
            <v:imagedata r:id="rId262" o:title=""/>
          </v:shape>
          <o:OLEObject Type="Embed" ProgID="Equation.DSMT4" ShapeID="_x0000_i1155" DrawAspect="Content" ObjectID="_1838556808" r:id="rId263"/>
        </w:object>
      </w:r>
      <w:r w:rsidR="00E82CAC">
        <w:rPr>
          <w:rFonts w:eastAsia="Times New Roman" w:cs="Times New Roman"/>
          <w:szCs w:val="24"/>
          <w:lang w:eastAsia="fr-FR"/>
        </w:rPr>
        <w:t xml:space="preserve">     (1</w:t>
      </w:r>
      <w:r w:rsidR="00DA25E5">
        <w:rPr>
          <w:rFonts w:eastAsia="Times New Roman" w:cs="Times New Roman"/>
          <w:szCs w:val="24"/>
          <w:lang w:eastAsia="fr-FR"/>
        </w:rPr>
        <w:t>9</w:t>
      </w:r>
      <w:r w:rsidR="00E82CAC">
        <w:rPr>
          <w:rFonts w:eastAsia="Times New Roman" w:cs="Times New Roman"/>
          <w:szCs w:val="24"/>
          <w:lang w:eastAsia="fr-FR"/>
        </w:rPr>
        <w:t>)</w:t>
      </w:r>
    </w:p>
    <w:p w14:paraId="7359E703" w14:textId="32F93C9B" w:rsidR="008A1AC7" w:rsidRPr="002430E0" w:rsidRDefault="0076173B" w:rsidP="00021957">
      <w:pPr>
        <w:spacing w:after="0"/>
        <w:ind w:left="720"/>
        <w:contextualSpacing/>
        <w:rPr>
          <w:rFonts w:eastAsia="Times New Roman" w:cs="Times New Roman"/>
          <w:szCs w:val="24"/>
          <w:lang w:eastAsia="fr-FR"/>
        </w:rPr>
      </w:pPr>
      <w:proofErr w:type="spellStart"/>
      <w:proofErr w:type="gramStart"/>
      <w:r>
        <w:rPr>
          <w:rFonts w:eastAsia="Times New Roman" w:cs="Times New Roman"/>
          <w:szCs w:val="24"/>
          <w:lang w:eastAsia="fr-FR"/>
        </w:rPr>
        <w:t>where</w:t>
      </w:r>
      <w:proofErr w:type="spellEnd"/>
      <w:proofErr w:type="gramEnd"/>
      <w:r w:rsidR="008A1AC7">
        <w:rPr>
          <w:rFonts w:eastAsia="Times New Roman" w:cs="Times New Roman"/>
          <w:szCs w:val="24"/>
          <w:lang w:eastAsia="fr-FR"/>
        </w:rPr>
        <w:t xml:space="preserve"> </w:t>
      </w:r>
      <w:r w:rsidR="008A1AC7" w:rsidRPr="002430E0">
        <w:rPr>
          <w:rFonts w:eastAsia="Times New Roman" w:cs="Times New Roman"/>
          <w:position w:val="-12"/>
          <w:szCs w:val="24"/>
          <w:lang w:eastAsia="fr-FR"/>
        </w:rPr>
        <w:object w:dxaOrig="320" w:dyaOrig="360" w14:anchorId="0989DFFA">
          <v:shape id="_x0000_i1156" type="#_x0000_t75" style="width:15.45pt;height:18.25pt" o:ole="">
            <v:imagedata r:id="rId264" o:title=""/>
          </v:shape>
          <o:OLEObject Type="Embed" ProgID="Equation.DSMT4" ShapeID="_x0000_i1156" DrawAspect="Content" ObjectID="_1838556809" r:id="rId265"/>
        </w:object>
      </w:r>
      <w:r w:rsidR="008A1AC7">
        <w:rPr>
          <w:rFonts w:eastAsia="Times New Roman" w:cs="Times New Roman"/>
          <w:szCs w:val="24"/>
          <w:lang w:eastAsia="fr-FR"/>
        </w:rPr>
        <w:t xml:space="preserve"> </w: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air velocity entering through openings at the windows, door</w:t>
      </w:r>
      <w:r w:rsidR="00346337">
        <w:rPr>
          <w:rFonts w:eastAsia="Times New Roman" w:cs="Times New Roman"/>
          <w:szCs w:val="24"/>
          <w:lang w:eastAsia="fr-FR"/>
        </w:rPr>
        <w:t xml:space="preserve">. </w:t>
      </w:r>
    </w:p>
    <w:p w14:paraId="5D087AB3" w14:textId="253973D0" w:rsidR="00021957" w:rsidRPr="002430E0" w:rsidRDefault="0076173B"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szCs w:val="24"/>
          <w:lang w:eastAsia="fr-FR"/>
        </w:rPr>
        <w:t>At the opening at the top of the dome (contact between indoor and outdoor air)</w:t>
      </w:r>
      <w:r w:rsidR="00021957" w:rsidRPr="002430E0">
        <w:rPr>
          <w:rFonts w:eastAsia="Times New Roman" w:cs="Times New Roman"/>
          <w:szCs w:val="24"/>
          <w:lang w:eastAsia="fr-FR"/>
        </w:rPr>
        <w:t xml:space="preserve"> : </w:t>
      </w:r>
    </w:p>
    <w:p w14:paraId="29581280" w14:textId="7792051A" w:rsidR="00021957"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18"/>
          <w:szCs w:val="24"/>
          <w:lang w:eastAsia="fr-FR"/>
        </w:rPr>
        <w:object w:dxaOrig="2900" w:dyaOrig="480" w14:anchorId="54F66DB0">
          <v:shape id="_x0000_i1157" type="#_x0000_t75" style="width:171.1pt;height:27.1pt" o:ole="">
            <v:imagedata r:id="rId266" o:title=""/>
          </v:shape>
          <o:OLEObject Type="Embed" ProgID="Equation.DSMT4" ShapeID="_x0000_i1157" DrawAspect="Content" ObjectID="_1838556810" r:id="rId267"/>
        </w:object>
      </w:r>
      <w:r w:rsidR="00E82CAC">
        <w:rPr>
          <w:rFonts w:eastAsia="Times New Roman" w:cs="Times New Roman"/>
          <w:szCs w:val="24"/>
          <w:lang w:eastAsia="fr-FR"/>
        </w:rPr>
        <w:t xml:space="preserve">    (</w:t>
      </w:r>
      <w:r w:rsidR="00DA25E5">
        <w:rPr>
          <w:rFonts w:eastAsia="Times New Roman" w:cs="Times New Roman"/>
          <w:szCs w:val="24"/>
          <w:lang w:eastAsia="fr-FR"/>
        </w:rPr>
        <w:t>20</w:t>
      </w:r>
      <w:r w:rsidR="00E82CAC">
        <w:rPr>
          <w:rFonts w:eastAsia="Times New Roman" w:cs="Times New Roman"/>
          <w:szCs w:val="24"/>
          <w:lang w:eastAsia="fr-FR"/>
        </w:rPr>
        <w:t>)</w:t>
      </w:r>
    </w:p>
    <w:p w14:paraId="63DEFAC0" w14:textId="55810ABC" w:rsidR="00346337" w:rsidRPr="002430E0" w:rsidRDefault="0076173B" w:rsidP="00021957">
      <w:pPr>
        <w:spacing w:after="0"/>
        <w:ind w:left="720"/>
        <w:contextualSpacing/>
        <w:rPr>
          <w:rFonts w:eastAsia="Times New Roman" w:cs="Times New Roman"/>
          <w:szCs w:val="24"/>
          <w:lang w:eastAsia="fr-FR"/>
        </w:rPr>
      </w:pPr>
      <w:proofErr w:type="spellStart"/>
      <w:proofErr w:type="gramStart"/>
      <w:r>
        <w:rPr>
          <w:rFonts w:eastAsia="Times New Roman" w:cs="Times New Roman"/>
          <w:szCs w:val="24"/>
          <w:lang w:eastAsia="fr-FR"/>
        </w:rPr>
        <w:t>where</w:t>
      </w:r>
      <w:proofErr w:type="spellEnd"/>
      <w:proofErr w:type="gramEnd"/>
      <w:r w:rsidR="00346337">
        <w:rPr>
          <w:rFonts w:eastAsia="Times New Roman" w:cs="Times New Roman"/>
          <w:szCs w:val="24"/>
          <w:lang w:eastAsia="fr-FR"/>
        </w:rPr>
        <w:t xml:space="preserve"> </w:t>
      </w:r>
      <w:r w:rsidR="00346337" w:rsidRPr="00346337">
        <w:rPr>
          <w:rFonts w:eastAsia="Times New Roman" w:cs="Times New Roman"/>
          <w:position w:val="-4"/>
          <w:szCs w:val="24"/>
          <w:lang w:eastAsia="fr-FR"/>
        </w:rPr>
        <w:object w:dxaOrig="200" w:dyaOrig="260" w14:anchorId="0F812BAE">
          <v:shape id="_x0000_i1158" type="#_x0000_t75" style="width:10.3pt;height:13.55pt" o:ole="">
            <v:imagedata r:id="rId268" o:title=""/>
          </v:shape>
          <o:OLEObject Type="Embed" ProgID="Equation.DSMT4" ShapeID="_x0000_i1158" DrawAspect="Content" ObjectID="_1838556811" r:id="rId269"/>
        </w:object>
      </w:r>
      <w:proofErr w:type="spellStart"/>
      <w:r>
        <w:rPr>
          <w:rFonts w:eastAsia="Times New Roman" w:cs="Times New Roman"/>
          <w:szCs w:val="24"/>
          <w:lang w:eastAsia="fr-FR"/>
        </w:rPr>
        <w:t>is</w:t>
      </w:r>
      <w:proofErr w:type="spellEnd"/>
      <w:r>
        <w:rPr>
          <w:rFonts w:eastAsia="Times New Roman" w:cs="Times New Roman"/>
          <w:szCs w:val="24"/>
          <w:lang w:eastAsia="fr-FR"/>
        </w:rPr>
        <w:t xml:space="preserve"> the unit </w:t>
      </w:r>
      <w:proofErr w:type="spellStart"/>
      <w:r>
        <w:rPr>
          <w:rFonts w:eastAsia="Times New Roman" w:cs="Times New Roman"/>
          <w:szCs w:val="24"/>
          <w:lang w:eastAsia="fr-FR"/>
        </w:rPr>
        <w:t>tensor</w:t>
      </w:r>
      <w:proofErr w:type="spellEnd"/>
      <w:r w:rsidR="002A3F26">
        <w:rPr>
          <w:rFonts w:eastAsia="Times New Roman" w:cs="Times New Roman"/>
          <w:szCs w:val="24"/>
          <w:lang w:eastAsia="fr-FR"/>
        </w:rPr>
        <w:t>.</w:t>
      </w:r>
    </w:p>
    <w:p w14:paraId="32CA7A70" w14:textId="2D208E33" w:rsidR="00021957" w:rsidRPr="002430E0" w:rsidRDefault="00021957" w:rsidP="00F7644B">
      <w:pPr>
        <w:pStyle w:val="Heading4"/>
      </w:pPr>
      <w:r>
        <w:t xml:space="preserve">         </w:t>
      </w:r>
      <w:r w:rsidR="002F7A6D">
        <w:t xml:space="preserve"> </w:t>
      </w:r>
      <w:r w:rsidR="00F7644B">
        <w:t xml:space="preserve">                       </w:t>
      </w:r>
      <w:r w:rsidRPr="002430E0">
        <w:t>I</w:t>
      </w:r>
      <w:r>
        <w:t>I</w:t>
      </w:r>
      <w:r w:rsidRPr="002430E0">
        <w:t>.</w:t>
      </w:r>
      <w:r w:rsidR="00F7644B">
        <w:t>2</w:t>
      </w:r>
      <w:r w:rsidRPr="002430E0">
        <w:t>.</w:t>
      </w:r>
      <w:r w:rsidR="00F7644B">
        <w:t>9</w:t>
      </w:r>
      <w:r w:rsidRPr="002430E0">
        <w:t>.</w:t>
      </w:r>
      <w:r w:rsidR="00F7644B">
        <w:t>4.</w:t>
      </w:r>
      <w:r w:rsidRPr="002430E0">
        <w:t xml:space="preserve"> </w:t>
      </w:r>
      <w:r w:rsidR="0076173B" w:rsidRPr="002430E0">
        <w:t>Boundary conditions related to moisture transfer</w:t>
      </w:r>
    </w:p>
    <w:p w14:paraId="1CC7EE89" w14:textId="6AB001E9" w:rsidR="00021957" w:rsidRPr="002430E0" w:rsidRDefault="0076173B" w:rsidP="00021957">
      <w:pPr>
        <w:spacing w:after="0"/>
        <w:rPr>
          <w:rFonts w:eastAsia="Times New Roman" w:cs="Times New Roman"/>
          <w:szCs w:val="24"/>
          <w:lang w:eastAsia="fr-FR"/>
        </w:rPr>
      </w:pPr>
      <w:r w:rsidRPr="002430E0">
        <w:rPr>
          <w:rFonts w:eastAsia="Times New Roman" w:cs="Times New Roman"/>
          <w:szCs w:val="24"/>
          <w:lang w:eastAsia="fr-FR"/>
        </w:rPr>
        <w:t>The indoor air of the home exchanges moisture with the interior faces of the walls and dome. The bioclimatic building in the test phase is modelled in a vacuum, i.e. the tests are carried out without taking into account the occupants and furniture, linen, etc. Also, the volume of indoor air is subject to the flow of moisture infiltrating through the openings created in the windows and door</w:t>
      </w:r>
      <w:r w:rsidR="00021957" w:rsidRPr="004A16DA">
        <w:rPr>
          <w:rFonts w:eastAsia="Times New Roman" w:cs="Times New Roman"/>
          <w:szCs w:val="24"/>
          <w:lang w:eastAsia="fr-FR"/>
        </w:rPr>
        <w:t>.</w:t>
      </w:r>
      <w:r w:rsidR="00021957" w:rsidRPr="002430E0">
        <w:rPr>
          <w:rFonts w:eastAsia="Times New Roman" w:cs="Times New Roman"/>
          <w:szCs w:val="24"/>
          <w:lang w:eastAsia="fr-FR"/>
        </w:rPr>
        <w:t xml:space="preserve"> </w:t>
      </w:r>
    </w:p>
    <w:p w14:paraId="3D16BB10" w14:textId="06DA41E5" w:rsidR="00021957" w:rsidRPr="002430E0" w:rsidRDefault="0076173B" w:rsidP="00021957">
      <w:pPr>
        <w:spacing w:after="0"/>
        <w:rPr>
          <w:rFonts w:eastAsia="Times New Roman" w:cs="Times New Roman"/>
          <w:szCs w:val="24"/>
          <w:lang w:eastAsia="fr-FR"/>
        </w:rPr>
      </w:pPr>
      <w:r w:rsidRPr="002430E0">
        <w:rPr>
          <w:rFonts w:eastAsia="Times New Roman" w:cs="Times New Roman"/>
          <w:szCs w:val="24"/>
          <w:lang w:eastAsia="fr-FR"/>
        </w:rPr>
        <w:t>We then obtain the following boundary condition</w:t>
      </w:r>
      <w:r w:rsidR="00021957" w:rsidRPr="002430E0">
        <w:rPr>
          <w:rFonts w:eastAsia="Times New Roman" w:cs="Times New Roman"/>
          <w:szCs w:val="24"/>
          <w:lang w:eastAsia="fr-FR"/>
        </w:rPr>
        <w:t xml:space="preserve">: </w:t>
      </w:r>
    </w:p>
    <w:bookmarkStart w:id="7" w:name="_Hlk196549385"/>
    <w:p w14:paraId="2C131E9E" w14:textId="61A7A916" w:rsidR="00021957" w:rsidRPr="002430E0" w:rsidRDefault="00167B6E" w:rsidP="00021957">
      <w:pPr>
        <w:spacing w:after="0"/>
        <w:ind w:left="709" w:firstLine="709"/>
        <w:rPr>
          <w:rFonts w:eastAsia="Times New Roman" w:cs="Times New Roman"/>
          <w:szCs w:val="24"/>
          <w:lang w:eastAsia="fr-FR"/>
        </w:rPr>
      </w:pPr>
      <w:r w:rsidRPr="002430E0">
        <w:rPr>
          <w:rFonts w:eastAsia="Times New Roman" w:cs="Times New Roman"/>
          <w:position w:val="-36"/>
          <w:szCs w:val="24"/>
          <w:lang w:eastAsia="fr-FR"/>
        </w:rPr>
        <w:object w:dxaOrig="5840" w:dyaOrig="840" w14:anchorId="0CDAEEBA">
          <v:shape id="_x0000_i1159" type="#_x0000_t75" style="width:290.8pt;height:42.1pt" o:ole="">
            <v:imagedata r:id="rId270" o:title=""/>
          </v:shape>
          <o:OLEObject Type="Embed" ProgID="Equation.DSMT4" ShapeID="_x0000_i1159" DrawAspect="Content" ObjectID="_1838556812" r:id="rId271"/>
        </w:object>
      </w:r>
      <w:bookmarkEnd w:id="7"/>
      <w:r w:rsidR="00021957" w:rsidRPr="002430E0">
        <w:rPr>
          <w:rFonts w:eastAsia="Times New Roman" w:cs="Times New Roman"/>
          <w:szCs w:val="24"/>
          <w:lang w:eastAsia="fr-FR"/>
        </w:rPr>
        <w:t xml:space="preserve">          (2</w:t>
      </w:r>
      <w:r w:rsidR="00DA25E5">
        <w:rPr>
          <w:rFonts w:eastAsia="Times New Roman" w:cs="Times New Roman"/>
          <w:szCs w:val="24"/>
          <w:lang w:eastAsia="fr-FR"/>
        </w:rPr>
        <w:t>1</w:t>
      </w:r>
      <w:r w:rsidR="00021957" w:rsidRPr="002430E0">
        <w:rPr>
          <w:rFonts w:eastAsia="Times New Roman" w:cs="Times New Roman"/>
          <w:szCs w:val="24"/>
          <w:lang w:eastAsia="fr-FR"/>
        </w:rPr>
        <w:t>)</w:t>
      </w:r>
    </w:p>
    <w:p w14:paraId="748A6A03" w14:textId="2CEE1C0E" w:rsidR="00021957" w:rsidRPr="002430E0" w:rsidRDefault="0076173B" w:rsidP="00021957">
      <w:pPr>
        <w:spacing w:after="0"/>
        <w:rPr>
          <w:rFonts w:eastAsia="Times New Roman" w:cs="Times New Roman"/>
          <w:szCs w:val="24"/>
          <w:lang w:eastAsia="fr-FR"/>
        </w:rPr>
      </w:pPr>
      <w:r>
        <w:rPr>
          <w:rFonts w:eastAsia="Times New Roman" w:cs="Times New Roman"/>
          <w:szCs w:val="24"/>
          <w:lang w:eastAsia="fr-FR"/>
        </w:rPr>
        <w:t>with</w:t>
      </w:r>
      <w:r w:rsidR="00021957" w:rsidRPr="002430E0">
        <w:rPr>
          <w:rFonts w:eastAsia="Times New Roman" w:cs="Times New Roman"/>
          <w:szCs w:val="24"/>
          <w:lang w:eastAsia="fr-FR"/>
        </w:rPr>
        <w:t> :</w:t>
      </w:r>
    </w:p>
    <w:p w14:paraId="7D11F464" w14:textId="77777777" w:rsidR="00021957" w:rsidRDefault="00021957" w:rsidP="00021957">
      <w:pPr>
        <w:numPr>
          <w:ilvl w:val="0"/>
          <w:numId w:val="8"/>
        </w:numPr>
        <w:spacing w:after="0" w:line="360" w:lineRule="auto"/>
        <w:contextualSpacing/>
        <w:rPr>
          <w:rFonts w:eastAsia="Times New Roman" w:cs="Times New Roman"/>
          <w:szCs w:val="24"/>
          <w:lang w:eastAsia="fr-FR"/>
        </w:rPr>
      </w:pPr>
      <w:r w:rsidRPr="009546B3">
        <w:rPr>
          <w:rFonts w:eastAsia="Times New Roman" w:cs="Times New Roman"/>
          <w:position w:val="-34"/>
          <w:szCs w:val="24"/>
          <w:lang w:eastAsia="fr-FR"/>
        </w:rPr>
        <w:object w:dxaOrig="3840" w:dyaOrig="720" w14:anchorId="46051DBA">
          <v:shape id="_x0000_i1160" type="#_x0000_t75" style="width:191.7pt;height:36pt" o:ole="">
            <v:imagedata r:id="rId272" o:title=""/>
          </v:shape>
          <o:OLEObject Type="Embed" ProgID="Equation.DSMT4" ShapeID="_x0000_i1160" DrawAspect="Content" ObjectID="_1838556813" r:id="rId273"/>
        </w:object>
      </w:r>
    </w:p>
    <w:bookmarkStart w:id="8" w:name="_Hlk196549412"/>
    <w:p w14:paraId="6A353B52" w14:textId="359471D9" w:rsidR="006C6751" w:rsidRPr="002430E0" w:rsidRDefault="006C6751" w:rsidP="00021957">
      <w:pPr>
        <w:numPr>
          <w:ilvl w:val="0"/>
          <w:numId w:val="8"/>
        </w:numPr>
        <w:spacing w:after="0" w:line="360" w:lineRule="auto"/>
        <w:contextualSpacing/>
        <w:rPr>
          <w:rFonts w:eastAsia="Times New Roman" w:cs="Times New Roman"/>
          <w:szCs w:val="24"/>
          <w:lang w:eastAsia="fr-FR"/>
        </w:rPr>
      </w:pPr>
      <w:r w:rsidRPr="009546B3">
        <w:rPr>
          <w:rFonts w:eastAsia="Times New Roman" w:cs="Times New Roman"/>
          <w:position w:val="-34"/>
          <w:szCs w:val="24"/>
          <w:lang w:eastAsia="fr-FR"/>
        </w:rPr>
        <w:object w:dxaOrig="3860" w:dyaOrig="720" w14:anchorId="17319674">
          <v:shape id="_x0000_i1161" type="#_x0000_t75" style="width:191.7pt;height:36pt" o:ole="">
            <v:imagedata r:id="rId274" o:title=""/>
          </v:shape>
          <o:OLEObject Type="Embed" ProgID="Equation.DSMT4" ShapeID="_x0000_i1161" DrawAspect="Content" ObjectID="_1838556814" r:id="rId275"/>
        </w:object>
      </w:r>
      <w:bookmarkEnd w:id="8"/>
    </w:p>
    <w:p w14:paraId="34D9918C" w14:textId="460CADFC" w:rsidR="00021957" w:rsidRDefault="008523E4"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position w:val="-34"/>
          <w:szCs w:val="24"/>
          <w:lang w:eastAsia="fr-FR"/>
        </w:rPr>
        <w:object w:dxaOrig="3860" w:dyaOrig="720" w14:anchorId="4D523F56">
          <v:shape id="_x0000_i1162" type="#_x0000_t75" style="width:193.55pt;height:36pt" o:ole="">
            <v:imagedata r:id="rId276" o:title=""/>
          </v:shape>
          <o:OLEObject Type="Embed" ProgID="Equation.DSMT4" ShapeID="_x0000_i1162" DrawAspect="Content" ObjectID="_1838556815" r:id="rId277"/>
        </w:object>
      </w:r>
      <w:r w:rsidR="00021957" w:rsidRPr="002430E0">
        <w:rPr>
          <w:rFonts w:eastAsia="Times New Roman" w:cs="Times New Roman"/>
          <w:szCs w:val="24"/>
          <w:lang w:eastAsia="fr-FR"/>
        </w:rPr>
        <w:t xml:space="preserve">        </w:t>
      </w:r>
    </w:p>
    <w:p w14:paraId="58B1A7AE" w14:textId="77777777" w:rsidR="002A3F26" w:rsidRDefault="00C8440F"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position w:val="-34"/>
          <w:szCs w:val="24"/>
          <w:lang w:eastAsia="fr-FR"/>
        </w:rPr>
        <w:object w:dxaOrig="3840" w:dyaOrig="720" w14:anchorId="6754AD1E">
          <v:shape id="_x0000_i1163" type="#_x0000_t75" style="width:193.1pt;height:36pt" o:ole="">
            <v:imagedata r:id="rId278" o:title=""/>
          </v:shape>
          <o:OLEObject Type="Embed" ProgID="Equation.DSMT4" ShapeID="_x0000_i1163" DrawAspect="Content" ObjectID="_1838556816" r:id="rId279"/>
        </w:object>
      </w:r>
      <w:r w:rsidR="00021957" w:rsidRPr="002430E0">
        <w:rPr>
          <w:rFonts w:eastAsia="Times New Roman" w:cs="Times New Roman"/>
          <w:szCs w:val="24"/>
          <w:lang w:eastAsia="fr-FR"/>
        </w:rPr>
        <w:t xml:space="preserve">    </w:t>
      </w:r>
    </w:p>
    <w:p w14:paraId="19B16D05" w14:textId="7E52184A" w:rsidR="00021957" w:rsidRPr="002430E0" w:rsidRDefault="0076173B" w:rsidP="002A3F26">
      <w:pPr>
        <w:spacing w:after="0" w:line="360" w:lineRule="auto"/>
        <w:ind w:left="720"/>
        <w:contextualSpacing/>
        <w:rPr>
          <w:rFonts w:eastAsia="Times New Roman" w:cs="Times New Roman"/>
          <w:szCs w:val="24"/>
          <w:lang w:eastAsia="fr-FR"/>
        </w:rPr>
      </w:pPr>
      <w:proofErr w:type="spellStart"/>
      <w:r>
        <w:rPr>
          <w:rFonts w:eastAsia="Times New Roman" w:cs="Times New Roman"/>
          <w:szCs w:val="24"/>
          <w:lang w:eastAsia="fr-FR"/>
        </w:rPr>
        <w:t>where</w:t>
      </w:r>
      <w:proofErr w:type="spellEnd"/>
      <w:r w:rsidR="002A3F26">
        <w:rPr>
          <w:rFonts w:eastAsia="Times New Roman" w:cs="Times New Roman"/>
          <w:szCs w:val="24"/>
          <w:lang w:eastAsia="fr-FR"/>
        </w:rPr>
        <w:t xml:space="preserve"> </w:t>
      </w:r>
      <w:r w:rsidR="002A3F26" w:rsidRPr="002A3F26">
        <w:rPr>
          <w:rFonts w:eastAsia="Times New Roman" w:cs="Times New Roman"/>
          <w:position w:val="-18"/>
          <w:szCs w:val="24"/>
          <w:lang w:eastAsia="fr-FR"/>
        </w:rPr>
        <w:object w:dxaOrig="520" w:dyaOrig="420" w14:anchorId="06A09A01">
          <v:shape id="_x0000_i1164" type="#_x0000_t75" style="width:25.7pt;height:21.05pt" o:ole="">
            <v:imagedata r:id="rId280" o:title=""/>
          </v:shape>
          <o:OLEObject Type="Embed" ProgID="Equation.DSMT4" ShapeID="_x0000_i1164" DrawAspect="Content" ObjectID="_1838556817" r:id="rId281"/>
        </w:object>
      </w:r>
      <w:r w:rsidR="002A3F26">
        <w:rPr>
          <w:rFonts w:eastAsia="Times New Roman" w:cs="Times New Roman"/>
          <w:szCs w:val="24"/>
          <w:lang w:eastAsia="fr-FR"/>
        </w:rPr>
        <w:t xml:space="preserve">, </w:t>
      </w:r>
      <w:r w:rsidR="002A3F26" w:rsidRPr="002A3F26">
        <w:rPr>
          <w:rFonts w:eastAsia="Times New Roman" w:cs="Times New Roman"/>
          <w:position w:val="-18"/>
          <w:szCs w:val="24"/>
          <w:lang w:eastAsia="fr-FR"/>
        </w:rPr>
        <w:object w:dxaOrig="520" w:dyaOrig="420" w14:anchorId="51FEF20C">
          <v:shape id="_x0000_i1165" type="#_x0000_t75" style="width:25.7pt;height:21.05pt" o:ole="">
            <v:imagedata r:id="rId280" o:title=""/>
          </v:shape>
          <o:OLEObject Type="Embed" ProgID="Equation.DSMT4" ShapeID="_x0000_i1165" DrawAspect="Content" ObjectID="_1838556818" r:id="rId282"/>
        </w:object>
      </w:r>
      <w:r w:rsidR="002A3F26">
        <w:rPr>
          <w:rFonts w:eastAsia="Times New Roman" w:cs="Times New Roman"/>
          <w:szCs w:val="24"/>
          <w:lang w:eastAsia="fr-FR"/>
        </w:rPr>
        <w:t xml:space="preserve">, </w:t>
      </w:r>
      <w:r w:rsidR="002A3F26" w:rsidRPr="002A3F26">
        <w:rPr>
          <w:rFonts w:eastAsia="Times New Roman" w:cs="Times New Roman"/>
          <w:position w:val="-18"/>
          <w:szCs w:val="24"/>
          <w:lang w:eastAsia="fr-FR"/>
        </w:rPr>
        <w:object w:dxaOrig="520" w:dyaOrig="420" w14:anchorId="3022AB03">
          <v:shape id="_x0000_i1166" type="#_x0000_t75" style="width:25.7pt;height:21.05pt" o:ole="">
            <v:imagedata r:id="rId280" o:title=""/>
          </v:shape>
          <o:OLEObject Type="Embed" ProgID="Equation.DSMT4" ShapeID="_x0000_i1166" DrawAspect="Content" ObjectID="_1838556819" r:id="rId283"/>
        </w:object>
      </w:r>
      <w:r w:rsidR="002A3F26">
        <w:rPr>
          <w:rFonts w:eastAsia="Times New Roman" w:cs="Times New Roman"/>
          <w:szCs w:val="24"/>
          <w:lang w:eastAsia="fr-FR"/>
        </w:rPr>
        <w:t xml:space="preserve">et </w:t>
      </w:r>
      <w:r w:rsidR="002A3F26" w:rsidRPr="002A3F26">
        <w:rPr>
          <w:rFonts w:eastAsia="Times New Roman" w:cs="Times New Roman"/>
          <w:position w:val="-18"/>
          <w:szCs w:val="24"/>
          <w:lang w:eastAsia="fr-FR"/>
        </w:rPr>
        <w:object w:dxaOrig="520" w:dyaOrig="420" w14:anchorId="5B4EF6F8">
          <v:shape id="_x0000_i1167" type="#_x0000_t75" style="width:25.7pt;height:21.05pt" o:ole="">
            <v:imagedata r:id="rId280" o:title=""/>
          </v:shape>
          <o:OLEObject Type="Embed" ProgID="Equation.DSMT4" ShapeID="_x0000_i1167" DrawAspect="Content" ObjectID="_1838556820" r:id="rId284"/>
        </w:object>
      </w:r>
      <w:r w:rsidR="00021957" w:rsidRPr="002430E0">
        <w:rPr>
          <w:rFonts w:eastAsia="Times New Roman" w:cs="Times New Roman"/>
          <w:szCs w:val="24"/>
          <w:lang w:eastAsia="fr-FR"/>
        </w:rPr>
        <w:t xml:space="preserve">  </w:t>
      </w:r>
      <w:r>
        <w:rPr>
          <w:rFonts w:eastAsia="Times New Roman" w:cs="Times New Roman"/>
          <w:szCs w:val="24"/>
          <w:lang w:eastAsia="fr-FR"/>
        </w:rPr>
        <w:t>are the respective saturating vapour pressures of the indoor air, the outdoor air, the wall surfaces and the interior surface of the dome</w:t>
      </w:r>
      <w:r w:rsidR="002A3F26">
        <w:rPr>
          <w:rFonts w:eastAsia="Times New Roman" w:cs="Times New Roman"/>
          <w:szCs w:val="24"/>
          <w:lang w:eastAsia="fr-FR"/>
        </w:rPr>
        <w:t>.</w:t>
      </w:r>
      <w:r w:rsidR="00021957" w:rsidRPr="002430E0">
        <w:rPr>
          <w:rFonts w:eastAsia="Times New Roman" w:cs="Times New Roman"/>
          <w:szCs w:val="24"/>
          <w:lang w:eastAsia="fr-FR"/>
        </w:rPr>
        <w:t xml:space="preserve">              </w:t>
      </w:r>
    </w:p>
    <w:p w14:paraId="46B02565" w14:textId="7ADA8F1F" w:rsidR="00021957" w:rsidRPr="002430E0" w:rsidRDefault="0076173B" w:rsidP="00021957">
      <w:pPr>
        <w:spacing w:after="0"/>
        <w:rPr>
          <w:rFonts w:eastAsia="Times New Roman" w:cs="Times New Roman"/>
          <w:szCs w:val="24"/>
          <w:lang w:eastAsia="fr-FR"/>
        </w:rPr>
      </w:pPr>
      <w:r w:rsidRPr="002430E0">
        <w:rPr>
          <w:rFonts w:eastAsia="Times New Roman" w:cs="Times New Roman"/>
          <w:szCs w:val="24"/>
          <w:lang w:eastAsia="fr-FR"/>
        </w:rPr>
        <w:t>Considering, in a similar way, that the diffusion of air in the home is identical to the case of still air, the surface water exchange coefficients</w:t>
      </w:r>
      <w:r w:rsidR="00021957" w:rsidRPr="002430E0">
        <w:rPr>
          <w:rFonts w:eastAsia="Times New Roman" w:cs="Times New Roman"/>
          <w:szCs w:val="24"/>
          <w:lang w:eastAsia="fr-FR"/>
        </w:rPr>
        <w:t xml:space="preserve">  </w:t>
      </w:r>
      <w:r w:rsidR="008523E4" w:rsidRPr="002430E0">
        <w:rPr>
          <w:rFonts w:eastAsia="Times New Roman" w:cs="Times New Roman"/>
          <w:position w:val="-14"/>
          <w:szCs w:val="24"/>
          <w:lang w:eastAsia="fr-FR"/>
        </w:rPr>
        <w:object w:dxaOrig="400" w:dyaOrig="380" w14:anchorId="368240CD">
          <v:shape id="_x0000_i1168" type="#_x0000_t75" style="width:19.65pt;height:19.65pt" o:ole="">
            <v:imagedata r:id="rId285" o:title=""/>
          </v:shape>
          <o:OLEObject Type="Embed" ProgID="Equation.DSMT4" ShapeID="_x0000_i1168" DrawAspect="Content" ObjectID="_1838556821" r:id="rId286"/>
        </w:object>
      </w:r>
      <w:r w:rsidR="00021957" w:rsidRPr="002430E0">
        <w:rPr>
          <w:rFonts w:eastAsia="Times New Roman" w:cs="Times New Roman"/>
          <w:szCs w:val="24"/>
          <w:lang w:eastAsia="fr-FR"/>
        </w:rPr>
        <w:t>(</w:t>
      </w:r>
      <w:r w:rsidR="00021957" w:rsidRPr="002430E0">
        <w:rPr>
          <w:rFonts w:eastAsia="Times New Roman" w:cs="Times New Roman"/>
          <w:position w:val="-10"/>
          <w:szCs w:val="24"/>
          <w:lang w:eastAsia="fr-FR"/>
        </w:rPr>
        <w:object w:dxaOrig="460" w:dyaOrig="340" w14:anchorId="3DFCB757">
          <v:shape id="_x0000_i1169" type="#_x0000_t75" style="width:22.9pt;height:16.85pt" o:ole="">
            <v:imagedata r:id="rId287" o:title=""/>
          </v:shape>
          <o:OLEObject Type="Embed" ProgID="Equation.DSMT4" ShapeID="_x0000_i1169" DrawAspect="Content" ObjectID="_1838556822" r:id="rId288"/>
        </w:object>
      </w:r>
      <w:r w:rsidR="00021957" w:rsidRPr="002430E0">
        <w:rPr>
          <w:rFonts w:eastAsia="Times New Roman" w:cs="Times New Roman"/>
          <w:szCs w:val="24"/>
          <w:lang w:eastAsia="fr-FR"/>
        </w:rPr>
        <w:t xml:space="preserve">) et </w:t>
      </w:r>
      <w:r w:rsidR="00021957" w:rsidRPr="002430E0">
        <w:rPr>
          <w:rFonts w:eastAsia="Times New Roman" w:cs="Times New Roman"/>
          <w:position w:val="-14"/>
          <w:szCs w:val="24"/>
          <w:lang w:eastAsia="fr-FR"/>
        </w:rPr>
        <w:object w:dxaOrig="400" w:dyaOrig="380" w14:anchorId="2312474B">
          <v:shape id="_x0000_i1170" type="#_x0000_t75" style="width:20.55pt;height:19.65pt" o:ole="">
            <v:imagedata r:id="rId289" o:title=""/>
          </v:shape>
          <o:OLEObject Type="Embed" ProgID="Equation.DSMT4" ShapeID="_x0000_i1170" DrawAspect="Content" ObjectID="_1838556823" r:id="rId290"/>
        </w:object>
      </w:r>
      <w:r w:rsidR="00021957" w:rsidRPr="002430E0">
        <w:rPr>
          <w:rFonts w:eastAsia="Times New Roman" w:cs="Times New Roman"/>
          <w:szCs w:val="24"/>
          <w:lang w:eastAsia="fr-FR"/>
        </w:rPr>
        <w:t>(</w:t>
      </w:r>
      <w:r w:rsidR="00021957" w:rsidRPr="002430E0">
        <w:rPr>
          <w:rFonts w:eastAsia="Times New Roman" w:cs="Times New Roman"/>
          <w:position w:val="-10"/>
          <w:szCs w:val="24"/>
          <w:lang w:eastAsia="fr-FR"/>
        </w:rPr>
        <w:object w:dxaOrig="460" w:dyaOrig="340" w14:anchorId="0F45D50D">
          <v:shape id="_x0000_i1171" type="#_x0000_t75" style="width:22.9pt;height:16.85pt" o:ole="">
            <v:imagedata r:id="rId287" o:title=""/>
          </v:shape>
          <o:OLEObject Type="Embed" ProgID="Equation.DSMT4" ShapeID="_x0000_i1171" DrawAspect="Content" ObjectID="_1838556824" r:id="rId291"/>
        </w:object>
      </w:r>
      <w:r w:rsidR="00021957" w:rsidRPr="002430E0">
        <w:rPr>
          <w:rFonts w:eastAsia="Times New Roman" w:cs="Times New Roman"/>
          <w:szCs w:val="24"/>
          <w:lang w:eastAsia="fr-FR"/>
        </w:rPr>
        <w:t xml:space="preserve">), </w:t>
      </w:r>
      <w:r w:rsidRPr="002430E0">
        <w:rPr>
          <w:rFonts w:eastAsia="Times New Roman" w:cs="Times New Roman"/>
          <w:szCs w:val="24"/>
          <w:lang w:eastAsia="fr-FR"/>
        </w:rPr>
        <w:t>are calculated by the following relationships</w:t>
      </w:r>
      <w:r w:rsidR="00021957" w:rsidRPr="002430E0">
        <w:rPr>
          <w:rFonts w:eastAsia="Times New Roman" w:cs="Times New Roman"/>
          <w:szCs w:val="24"/>
          <w:lang w:eastAsia="fr-FR"/>
        </w:rPr>
        <w:t xml:space="preserve"> :    </w:t>
      </w:r>
    </w:p>
    <w:p w14:paraId="6E975F97" w14:textId="5EA07374"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lastRenderedPageBreak/>
        <w:t xml:space="preserve">                                       </w:t>
      </w:r>
      <w:r w:rsidR="008523E4" w:rsidRPr="00CE600D">
        <w:rPr>
          <w:rFonts w:eastAsia="Times New Roman" w:cs="Times New Roman"/>
          <w:position w:val="-34"/>
          <w:szCs w:val="24"/>
          <w:lang w:eastAsia="fr-FR"/>
        </w:rPr>
        <w:object w:dxaOrig="1460" w:dyaOrig="760" w14:anchorId="050B0E2C">
          <v:shape id="_x0000_i1172" type="#_x0000_t75" style="width:1in;height:36.95pt" o:ole="">
            <v:imagedata r:id="rId292" o:title=""/>
          </v:shape>
          <o:OLEObject Type="Embed" ProgID="Equation.DSMT4" ShapeID="_x0000_i1172" DrawAspect="Content" ObjectID="_1838556825" r:id="rId293"/>
        </w:object>
      </w:r>
      <w:r w:rsidRPr="002430E0">
        <w:rPr>
          <w:rFonts w:eastAsia="Times New Roman" w:cs="Times New Roman"/>
          <w:szCs w:val="24"/>
          <w:lang w:eastAsia="fr-FR"/>
        </w:rPr>
        <w:t xml:space="preserve">                                   (2</w:t>
      </w:r>
      <w:r w:rsidR="00DA25E5">
        <w:rPr>
          <w:rFonts w:eastAsia="Times New Roman" w:cs="Times New Roman"/>
          <w:szCs w:val="24"/>
          <w:lang w:eastAsia="fr-FR"/>
        </w:rPr>
        <w:t>2</w:t>
      </w:r>
      <w:r w:rsidRPr="002430E0">
        <w:rPr>
          <w:rFonts w:eastAsia="Times New Roman" w:cs="Times New Roman"/>
          <w:szCs w:val="24"/>
          <w:lang w:eastAsia="fr-FR"/>
        </w:rPr>
        <w:t>)</w:t>
      </w:r>
    </w:p>
    <w:p w14:paraId="403B2422" w14:textId="25C98D50"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AF679D">
        <w:rPr>
          <w:rFonts w:eastAsia="Times New Roman" w:cs="Times New Roman"/>
          <w:position w:val="-34"/>
          <w:szCs w:val="24"/>
          <w:lang w:eastAsia="fr-FR"/>
        </w:rPr>
        <w:object w:dxaOrig="1420" w:dyaOrig="760" w14:anchorId="142B552D">
          <v:shape id="_x0000_i1173" type="#_x0000_t75" style="width:71.05pt;height:36.95pt" o:ole="">
            <v:imagedata r:id="rId294" o:title=""/>
          </v:shape>
          <o:OLEObject Type="Embed" ProgID="Equation.DSMT4" ShapeID="_x0000_i1173" DrawAspect="Content" ObjectID="_1838556826" r:id="rId295"/>
        </w:object>
      </w:r>
      <w:r w:rsidRPr="002430E0">
        <w:rPr>
          <w:rFonts w:eastAsia="Times New Roman" w:cs="Times New Roman"/>
          <w:szCs w:val="24"/>
          <w:lang w:eastAsia="fr-FR"/>
        </w:rPr>
        <w:t xml:space="preserve">                                     (2</w:t>
      </w:r>
      <w:r w:rsidR="00DA25E5">
        <w:rPr>
          <w:rFonts w:eastAsia="Times New Roman" w:cs="Times New Roman"/>
          <w:szCs w:val="24"/>
          <w:lang w:eastAsia="fr-FR"/>
        </w:rPr>
        <w:t>3</w:t>
      </w:r>
      <w:r w:rsidRPr="002430E0">
        <w:rPr>
          <w:rFonts w:eastAsia="Times New Roman" w:cs="Times New Roman"/>
          <w:szCs w:val="24"/>
          <w:lang w:eastAsia="fr-FR"/>
        </w:rPr>
        <w:t>)</w:t>
      </w:r>
    </w:p>
    <w:p w14:paraId="37E604FE" w14:textId="18848433" w:rsidR="00021957" w:rsidRPr="002430E0" w:rsidRDefault="0076173B" w:rsidP="00021957">
      <w:pPr>
        <w:spacing w:after="0"/>
        <w:rPr>
          <w:rFonts w:eastAsia="Times New Roman" w:cs="Times New Roman"/>
          <w:szCs w:val="24"/>
          <w:lang w:eastAsia="fr-FR"/>
        </w:rPr>
      </w:pPr>
      <w:proofErr w:type="spellStart"/>
      <w:proofErr w:type="gramStart"/>
      <w:r>
        <w:rPr>
          <w:rFonts w:eastAsia="Times New Roman" w:cs="Times New Roman"/>
          <w:szCs w:val="24"/>
          <w:lang w:eastAsia="fr-FR"/>
        </w:rPr>
        <w:t>with</w:t>
      </w:r>
      <w:proofErr w:type="spellEnd"/>
      <w:proofErr w:type="gramEnd"/>
      <w:r w:rsidR="00021957" w:rsidRPr="002430E0">
        <w:rPr>
          <w:rFonts w:eastAsia="Times New Roman" w:cs="Times New Roman"/>
          <w:szCs w:val="24"/>
          <w:lang w:eastAsia="fr-FR"/>
        </w:rPr>
        <w:t xml:space="preserve"> </w:t>
      </w:r>
      <w:r w:rsidR="00021957" w:rsidRPr="00DE0305">
        <w:rPr>
          <w:rFonts w:eastAsia="Times New Roman" w:cs="Times New Roman"/>
          <w:position w:val="-14"/>
          <w:szCs w:val="24"/>
          <w:lang w:eastAsia="fr-FR"/>
        </w:rPr>
        <w:object w:dxaOrig="3200" w:dyaOrig="400" w14:anchorId="5D6F52BF">
          <v:shape id="_x0000_i1174" type="#_x0000_t75" style="width:159.9pt;height:19.65pt" o:ole="">
            <v:imagedata r:id="rId296" o:title=""/>
          </v:shape>
          <o:OLEObject Type="Embed" ProgID="Equation.DSMT4" ShapeID="_x0000_i1174" DrawAspect="Content" ObjectID="_1838556827" r:id="rId297"/>
        </w:object>
      </w:r>
      <w:r w:rsidR="00021957" w:rsidRPr="002430E0">
        <w:rPr>
          <w:rFonts w:eastAsia="Times New Roman" w:cs="Times New Roman"/>
          <w:szCs w:val="24"/>
          <w:lang w:eastAsia="fr-FR"/>
        </w:rPr>
        <w:t xml:space="preserve"> </w:t>
      </w:r>
      <w:proofErr w:type="spellStart"/>
      <w:r w:rsidRPr="002430E0">
        <w:rPr>
          <w:rFonts w:eastAsia="Times New Roman" w:cs="Times New Roman"/>
          <w:szCs w:val="24"/>
          <w:lang w:eastAsia="fr-FR"/>
        </w:rPr>
        <w:t>vapour</w:t>
      </w:r>
      <w:proofErr w:type="spellEnd"/>
      <w:r w:rsidRPr="002430E0">
        <w:rPr>
          <w:rFonts w:eastAsia="Times New Roman" w:cs="Times New Roman"/>
          <w:szCs w:val="24"/>
          <w:lang w:eastAsia="fr-FR"/>
        </w:rPr>
        <w:t xml:space="preserve"> </w:t>
      </w:r>
      <w:proofErr w:type="spellStart"/>
      <w:r w:rsidRPr="002430E0">
        <w:rPr>
          <w:rFonts w:eastAsia="Times New Roman" w:cs="Times New Roman"/>
          <w:szCs w:val="24"/>
          <w:lang w:eastAsia="fr-FR"/>
        </w:rPr>
        <w:t>permeability</w:t>
      </w:r>
      <w:proofErr w:type="spellEnd"/>
      <w:r w:rsidRPr="002430E0">
        <w:rPr>
          <w:rFonts w:eastAsia="Times New Roman" w:cs="Times New Roman"/>
          <w:szCs w:val="24"/>
          <w:lang w:eastAsia="fr-FR"/>
        </w:rPr>
        <w:t xml:space="preserve"> or water conductivity of the air, and</w:t>
      </w:r>
      <w:r w:rsidR="00021957" w:rsidRPr="002430E0">
        <w:rPr>
          <w:rFonts w:eastAsia="Times New Roman" w:cs="Times New Roman"/>
          <w:szCs w:val="24"/>
          <w:lang w:eastAsia="fr-FR"/>
        </w:rPr>
        <w:t xml:space="preserve"> </w:t>
      </w:r>
      <w:r w:rsidR="00021957" w:rsidRPr="00DE0305">
        <w:rPr>
          <w:rFonts w:eastAsia="Times New Roman" w:cs="Times New Roman"/>
          <w:position w:val="-14"/>
          <w:szCs w:val="24"/>
          <w:lang w:eastAsia="fr-FR"/>
        </w:rPr>
        <w:object w:dxaOrig="2260" w:dyaOrig="400" w14:anchorId="12C65A75">
          <v:shape id="_x0000_i1175" type="#_x0000_t75" style="width:113.6pt;height:19.65pt" o:ole="">
            <v:imagedata r:id="rId298" o:title=""/>
          </v:shape>
          <o:OLEObject Type="Embed" ProgID="Equation.DSMT4" ShapeID="_x0000_i1175" DrawAspect="Content" ObjectID="_1838556828" r:id="rId299"/>
        </w:object>
      </w:r>
      <w:r w:rsidR="00021957" w:rsidRPr="002430E0">
        <w:rPr>
          <w:rFonts w:eastAsia="Times New Roman" w:cs="Times New Roman"/>
          <w:szCs w:val="24"/>
          <w:lang w:eastAsia="fr-FR"/>
        </w:rPr>
        <w:t xml:space="preserve"> </w:t>
      </w:r>
      <w:proofErr w:type="spellStart"/>
      <w:r w:rsidRPr="002430E0">
        <w:rPr>
          <w:rFonts w:eastAsia="Times New Roman" w:cs="Times New Roman"/>
          <w:szCs w:val="24"/>
          <w:lang w:eastAsia="fr-FR"/>
        </w:rPr>
        <w:t>is</w:t>
      </w:r>
      <w:proofErr w:type="spellEnd"/>
      <w:r w:rsidRPr="002430E0">
        <w:rPr>
          <w:rFonts w:eastAsia="Times New Roman" w:cs="Times New Roman"/>
          <w:szCs w:val="24"/>
          <w:lang w:eastAsia="fr-FR"/>
        </w:rPr>
        <w:t xml:space="preserve"> the thermal conductivity of air</w:t>
      </w:r>
      <w:r w:rsidR="00021957" w:rsidRPr="002430E0">
        <w:rPr>
          <w:rFonts w:eastAsia="Times New Roman" w:cs="Times New Roman"/>
          <w:szCs w:val="24"/>
          <w:lang w:eastAsia="fr-FR"/>
        </w:rPr>
        <w:t xml:space="preserve">. </w:t>
      </w:r>
      <w:r w:rsidRPr="002430E0">
        <w:rPr>
          <w:rFonts w:eastAsia="Times New Roman" w:cs="Times New Roman"/>
          <w:szCs w:val="24"/>
          <w:lang w:eastAsia="fr-FR"/>
        </w:rPr>
        <w:t>After calculation, we obtain</w:t>
      </w:r>
      <w:r w:rsidR="00021957" w:rsidRPr="002430E0">
        <w:rPr>
          <w:rFonts w:eastAsia="Times New Roman" w:cs="Times New Roman"/>
          <w:szCs w:val="24"/>
          <w:lang w:eastAsia="fr-FR"/>
        </w:rPr>
        <w:t xml:space="preserve"> : </w:t>
      </w:r>
    </w:p>
    <w:p w14:paraId="0E5A598C" w14:textId="09F9658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008523E4" w:rsidRPr="002430E0">
        <w:rPr>
          <w:rFonts w:eastAsia="Times New Roman" w:cs="Times New Roman"/>
          <w:position w:val="-18"/>
          <w:szCs w:val="24"/>
          <w:lang w:eastAsia="fr-FR"/>
        </w:rPr>
        <w:object w:dxaOrig="1980" w:dyaOrig="440" w14:anchorId="5E88F1A6">
          <v:shape id="_x0000_i1176" type="#_x0000_t75" style="width:99.1pt;height:21.95pt" o:ole="">
            <v:imagedata r:id="rId300" o:title=""/>
          </v:shape>
          <o:OLEObject Type="Embed" ProgID="Equation.DSMT4" ShapeID="_x0000_i1176" DrawAspect="Content" ObjectID="_1838556829" r:id="rId301"/>
        </w:object>
      </w:r>
      <w:r w:rsidRPr="002430E0">
        <w:rPr>
          <w:rFonts w:eastAsia="Times New Roman" w:cs="Times New Roman"/>
          <w:szCs w:val="24"/>
          <w:lang w:eastAsia="fr-FR"/>
        </w:rPr>
        <w:t xml:space="preserve">                      (2</w:t>
      </w:r>
      <w:r w:rsidR="00DA25E5">
        <w:rPr>
          <w:rFonts w:eastAsia="Times New Roman" w:cs="Times New Roman"/>
          <w:szCs w:val="24"/>
          <w:lang w:eastAsia="fr-FR"/>
        </w:rPr>
        <w:t>4</w:t>
      </w:r>
      <w:r w:rsidRPr="002430E0">
        <w:rPr>
          <w:rFonts w:eastAsia="Times New Roman" w:cs="Times New Roman"/>
          <w:szCs w:val="24"/>
          <w:lang w:eastAsia="fr-FR"/>
        </w:rPr>
        <w:t>)</w:t>
      </w:r>
    </w:p>
    <w:p w14:paraId="3B29F819" w14:textId="46876D65"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6B2C59">
        <w:rPr>
          <w:rFonts w:eastAsia="Times New Roman" w:cs="Times New Roman"/>
          <w:position w:val="-18"/>
          <w:szCs w:val="24"/>
          <w:lang w:eastAsia="fr-FR"/>
        </w:rPr>
        <w:object w:dxaOrig="1960" w:dyaOrig="440" w14:anchorId="46AB6185">
          <v:shape id="_x0000_i1177" type="#_x0000_t75" style="width:97.7pt;height:21.95pt" o:ole="">
            <v:imagedata r:id="rId302" o:title=""/>
          </v:shape>
          <o:OLEObject Type="Embed" ProgID="Equation.DSMT4" ShapeID="_x0000_i1177" DrawAspect="Content" ObjectID="_1838556830" r:id="rId303"/>
        </w:object>
      </w:r>
      <w:r w:rsidRPr="002430E0">
        <w:rPr>
          <w:rFonts w:eastAsia="Times New Roman" w:cs="Times New Roman"/>
          <w:szCs w:val="24"/>
          <w:lang w:eastAsia="fr-FR"/>
        </w:rPr>
        <w:t xml:space="preserve">                       (2</w:t>
      </w:r>
      <w:r w:rsidR="00DA25E5">
        <w:rPr>
          <w:rFonts w:eastAsia="Times New Roman" w:cs="Times New Roman"/>
          <w:szCs w:val="24"/>
          <w:lang w:eastAsia="fr-FR"/>
        </w:rPr>
        <w:t>5</w:t>
      </w:r>
      <w:r w:rsidRPr="002430E0">
        <w:rPr>
          <w:rFonts w:eastAsia="Times New Roman" w:cs="Times New Roman"/>
          <w:szCs w:val="24"/>
          <w:lang w:eastAsia="fr-FR"/>
        </w:rPr>
        <w:t>)</w:t>
      </w:r>
    </w:p>
    <w:p w14:paraId="0588A5C7" w14:textId="7B0D36B9" w:rsidR="00805917" w:rsidRDefault="0076173B" w:rsidP="00DC6A7F">
      <w:pPr>
        <w:spacing w:after="0"/>
        <w:rPr>
          <w:rFonts w:eastAsia="Times New Roman" w:cs="Times New Roman"/>
          <w:szCs w:val="24"/>
          <w:lang w:eastAsia="fr-FR"/>
        </w:rPr>
      </w:pPr>
      <w:proofErr w:type="spellStart"/>
      <w:r>
        <w:rPr>
          <w:rFonts w:eastAsia="Times New Roman" w:cs="Times New Roman"/>
          <w:szCs w:val="24"/>
          <w:lang w:eastAsia="fr-FR"/>
        </w:rPr>
        <w:t>where</w:t>
      </w:r>
      <w:proofErr w:type="spellEnd"/>
      <w:r w:rsidR="00021957" w:rsidRPr="002430E0">
        <w:rPr>
          <w:rFonts w:eastAsia="Times New Roman" w:cs="Times New Roman"/>
          <w:szCs w:val="24"/>
          <w:lang w:eastAsia="fr-FR"/>
        </w:rPr>
        <w:t xml:space="preserve"> </w:t>
      </w:r>
      <w:r w:rsidR="008523E4" w:rsidRPr="006B2C59">
        <w:rPr>
          <w:rFonts w:eastAsia="Times New Roman" w:cs="Times New Roman"/>
          <w:position w:val="-18"/>
          <w:szCs w:val="24"/>
          <w:lang w:eastAsia="fr-FR"/>
        </w:rPr>
        <w:object w:dxaOrig="480" w:dyaOrig="420" w14:anchorId="37C8FA97">
          <v:shape id="_x0000_i1178" type="#_x0000_t75" style="width:24.3pt;height:21.05pt" o:ole="">
            <v:imagedata r:id="rId304" o:title=""/>
          </v:shape>
          <o:OLEObject Type="Embed" ProgID="Equation.DSMT4" ShapeID="_x0000_i1178" DrawAspect="Content" ObjectID="_1838556831" r:id="rId305"/>
        </w:object>
      </w:r>
      <w:r w:rsidR="00021957" w:rsidRPr="002430E0">
        <w:rPr>
          <w:rFonts w:eastAsia="Times New Roman" w:cs="Times New Roman"/>
          <w:szCs w:val="24"/>
          <w:lang w:eastAsia="fr-FR"/>
        </w:rPr>
        <w:t>(</w:t>
      </w:r>
      <w:r w:rsidR="00021957" w:rsidRPr="002430E0">
        <w:rPr>
          <w:rFonts w:eastAsia="Times New Roman" w:cs="Times New Roman"/>
          <w:position w:val="-6"/>
          <w:szCs w:val="24"/>
          <w:lang w:eastAsia="fr-FR"/>
        </w:rPr>
        <w:object w:dxaOrig="1160" w:dyaOrig="320" w14:anchorId="34425370">
          <v:shape id="_x0000_i1179" type="#_x0000_t75" style="width:57.95pt;height:15.45pt" o:ole="">
            <v:imagedata r:id="rId306" o:title=""/>
          </v:shape>
          <o:OLEObject Type="Embed" ProgID="Equation.DSMT4" ShapeID="_x0000_i1179" DrawAspect="Content" ObjectID="_1838556832" r:id="rId307"/>
        </w:object>
      </w:r>
      <w:r w:rsidR="00021957" w:rsidRPr="002430E0">
        <w:rPr>
          <w:rFonts w:eastAsia="Times New Roman" w:cs="Times New Roman"/>
          <w:szCs w:val="24"/>
          <w:lang w:eastAsia="fr-FR"/>
        </w:rPr>
        <w:t xml:space="preserve">) </w:t>
      </w:r>
      <w:r>
        <w:rPr>
          <w:rFonts w:eastAsia="Times New Roman" w:cs="Times New Roman"/>
          <w:szCs w:val="24"/>
          <w:lang w:eastAsia="fr-FR"/>
        </w:rPr>
        <w:t>and</w:t>
      </w:r>
      <w:r w:rsidR="00021957" w:rsidRPr="002430E0">
        <w:rPr>
          <w:rFonts w:eastAsia="Times New Roman" w:cs="Times New Roman"/>
          <w:szCs w:val="24"/>
          <w:lang w:eastAsia="fr-FR"/>
        </w:rPr>
        <w:t xml:space="preserve"> </w:t>
      </w:r>
      <w:r w:rsidR="00021957" w:rsidRPr="006B2C59">
        <w:rPr>
          <w:rFonts w:eastAsia="Times New Roman" w:cs="Times New Roman"/>
          <w:position w:val="-18"/>
          <w:szCs w:val="24"/>
          <w:lang w:eastAsia="fr-FR"/>
        </w:rPr>
        <w:object w:dxaOrig="440" w:dyaOrig="420" w14:anchorId="6F87CEB2">
          <v:shape id="_x0000_i1180" type="#_x0000_t75" style="width:21.05pt;height:21.05pt" o:ole="">
            <v:imagedata r:id="rId308" o:title=""/>
          </v:shape>
          <o:OLEObject Type="Embed" ProgID="Equation.DSMT4" ShapeID="_x0000_i1180" DrawAspect="Content" ObjectID="_1838556833" r:id="rId309"/>
        </w:objec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1160" w:dyaOrig="320" w14:anchorId="481168CB">
          <v:shape id="_x0000_i1181" type="#_x0000_t75" style="width:57.95pt;height:15.45pt" o:ole="">
            <v:imagedata r:id="rId306" o:title=""/>
          </v:shape>
          <o:OLEObject Type="Embed" ProgID="Equation.DSMT4" ShapeID="_x0000_i1181" DrawAspect="Content" ObjectID="_1838556834" r:id="rId310"/>
        </w:object>
      </w:r>
      <w:r w:rsidR="00021957" w:rsidRPr="002430E0">
        <w:rPr>
          <w:rFonts w:eastAsia="Times New Roman" w:cs="Times New Roman"/>
          <w:szCs w:val="24"/>
          <w:lang w:eastAsia="fr-FR"/>
        </w:rPr>
        <w:t xml:space="preserve">) </w:t>
      </w:r>
      <w:r w:rsidRPr="002430E0">
        <w:rPr>
          <w:rFonts w:eastAsia="Times New Roman" w:cs="Times New Roman"/>
          <w:szCs w:val="24"/>
          <w:lang w:eastAsia="fr-FR"/>
        </w:rPr>
        <w:t>are the respective convective exchange coefficients between the indoor air and the interior faces of the walls, and the interior air and the interior face of the domed roof</w:t>
      </w:r>
      <w:r w:rsidR="00021957" w:rsidRPr="002430E0">
        <w:rPr>
          <w:rFonts w:eastAsia="Times New Roman" w:cs="Times New Roman"/>
          <w:szCs w:val="24"/>
          <w:lang w:eastAsia="fr-FR"/>
        </w:rPr>
        <w:t xml:space="preserve">. </w:t>
      </w:r>
    </w:p>
    <w:p w14:paraId="694D9BC8" w14:textId="77777777" w:rsidR="00DC6A7F" w:rsidRPr="00DC6A7F" w:rsidRDefault="00DC6A7F" w:rsidP="00DC6A7F">
      <w:pPr>
        <w:spacing w:after="0"/>
        <w:rPr>
          <w:rFonts w:eastAsia="Times New Roman" w:cs="Times New Roman"/>
          <w:szCs w:val="24"/>
          <w:lang w:eastAsia="fr-FR"/>
        </w:rPr>
      </w:pPr>
    </w:p>
    <w:p w14:paraId="73A69BEA" w14:textId="3390846E" w:rsidR="00805917" w:rsidRDefault="00144268" w:rsidP="00F7644B">
      <w:pPr>
        <w:pStyle w:val="Heading3"/>
      </w:pPr>
      <w:r>
        <w:t xml:space="preserve">      </w:t>
      </w:r>
      <w:r w:rsidR="002F7A6D">
        <w:t xml:space="preserve">     </w:t>
      </w:r>
      <w:r>
        <w:t>II.</w:t>
      </w:r>
      <w:r w:rsidR="00F7644B">
        <w:t>10</w:t>
      </w:r>
      <w:r>
        <w:t xml:space="preserve">. </w:t>
      </w:r>
      <w:r w:rsidR="00100AE6">
        <w:t xml:space="preserve">Meshing and resolution </w:t>
      </w:r>
    </w:p>
    <w:p w14:paraId="31BD9AB1" w14:textId="77777777" w:rsidR="00100AE6" w:rsidRDefault="00100AE6" w:rsidP="00A0792D">
      <w:pPr>
        <w:spacing w:after="0"/>
        <w:rPr>
          <w:rFonts w:eastAsia="Times New Roman" w:cs="Times New Roman"/>
          <w:szCs w:val="24"/>
          <w:lang w:eastAsia="fr-FR"/>
        </w:rPr>
      </w:pPr>
      <w:r w:rsidRPr="002430E0">
        <w:rPr>
          <w:rFonts w:eastAsia="Times New Roman" w:cs="Times New Roman"/>
          <w:szCs w:val="24"/>
          <w:lang w:eastAsia="fr-FR"/>
        </w:rPr>
        <w:t xml:space="preserve">The 3D physical model is meshed using free tetrahedra, as shown in </w:t>
      </w:r>
      <w:r w:rsidRPr="00E801E0">
        <w:rPr>
          <w:rFonts w:eastAsia="Times New Roman" w:cs="Times New Roman"/>
          <w:b/>
          <w:bCs/>
          <w:szCs w:val="24"/>
          <w:lang w:eastAsia="fr-FR"/>
        </w:rPr>
        <w:t>Figure 4</w:t>
      </w:r>
      <w:r w:rsidRPr="002430E0">
        <w:rPr>
          <w:rFonts w:eastAsia="Times New Roman" w:cs="Times New Roman"/>
          <w:szCs w:val="24"/>
          <w:lang w:eastAsia="fr-FR"/>
        </w:rPr>
        <w:t xml:space="preserve">. This type of mesh was chosen because tetrahedral elements adapt well to complex geometries and curved surfaces </w:t>
      </w:r>
      <w:r w:rsidRPr="00811D43">
        <w:rPr>
          <w:rFonts w:cs="Times New Roman"/>
          <w:b/>
          <w:color w:val="FF0000"/>
        </w:rPr>
        <w:t xml:space="preserve">[14], </w:t>
      </w:r>
      <w:r>
        <w:rPr>
          <w:rFonts w:eastAsia="Times New Roman" w:cs="Times New Roman"/>
          <w:szCs w:val="24"/>
          <w:lang w:eastAsia="fr-FR"/>
        </w:rPr>
        <w:t>as is the case with the domed roof of the building. This choice makes it possible to faithfully represent the real geometry of the building while ensuring good continuity between the different volumes. The overall geometry consists 110246 volume elements. This number of volume elements is chosen to guarantee a satisfactory compromise between the accuracy of the results and the calculation time.</w:t>
      </w:r>
    </w:p>
    <w:p w14:paraId="549BAB08" w14:textId="0A6B644F" w:rsidR="00E057CD" w:rsidRPr="002430E0" w:rsidRDefault="00E057CD" w:rsidP="00E057CD">
      <w:pPr>
        <w:spacing w:after="0"/>
        <w:rPr>
          <w:rFonts w:eastAsia="Times New Roman" w:cs="Times New Roman"/>
          <w:szCs w:val="24"/>
          <w:lang w:eastAsia="fr-FR"/>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057CD" w:rsidRPr="002430E0" w14:paraId="176A8BDF" w14:textId="77777777" w:rsidTr="005E1ECC">
        <w:tc>
          <w:tcPr>
            <w:tcW w:w="9062" w:type="dxa"/>
            <w:vAlign w:val="center"/>
          </w:tcPr>
          <w:p w14:paraId="72FD34BC" w14:textId="4268623F" w:rsidR="00E057CD" w:rsidRPr="00100C13" w:rsidRDefault="00E057CD" w:rsidP="00100C13">
            <w:pPr>
              <w:keepNext/>
              <w:contextualSpacing/>
              <w:jc w:val="center"/>
            </w:pPr>
            <w:r w:rsidRPr="002430E0">
              <w:rPr>
                <w:rFonts w:cs="Times New Roman"/>
                <w:noProof/>
                <w:szCs w:val="24"/>
                <w:lang w:eastAsia="fr-FR"/>
              </w:rPr>
              <w:drawing>
                <wp:inline distT="0" distB="0" distL="0" distR="0" wp14:anchorId="14F38691" wp14:editId="5D7E200C">
                  <wp:extent cx="3385644" cy="2097741"/>
                  <wp:effectExtent l="0" t="0" r="5715" b="0"/>
                  <wp:docPr id="106306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7609" name=""/>
                          <pic:cNvPicPr/>
                        </pic:nvPicPr>
                        <pic:blipFill>
                          <a:blip r:embed="rId311"/>
                          <a:stretch>
                            <a:fillRect/>
                          </a:stretch>
                        </pic:blipFill>
                        <pic:spPr>
                          <a:xfrm>
                            <a:off x="0" y="0"/>
                            <a:ext cx="3415483" cy="2116229"/>
                          </a:xfrm>
                          <a:prstGeom prst="rect">
                            <a:avLst/>
                          </a:prstGeom>
                        </pic:spPr>
                      </pic:pic>
                    </a:graphicData>
                  </a:graphic>
                </wp:inline>
              </w:drawing>
            </w:r>
          </w:p>
          <w:p w14:paraId="76DD0089" w14:textId="08BEDDFA" w:rsidR="00E057CD" w:rsidRPr="002430E0" w:rsidRDefault="00100AE6" w:rsidP="005E1ECC">
            <w:pPr>
              <w:spacing w:after="200"/>
              <w:jc w:val="center"/>
              <w:rPr>
                <w:rFonts w:cs="Times New Roman"/>
                <w:b/>
                <w:bCs/>
                <w:szCs w:val="24"/>
                <w:lang w:eastAsia="fr-FR"/>
              </w:rPr>
            </w:pPr>
            <w:bookmarkStart w:id="9" w:name="_Toc194060590"/>
            <w:r w:rsidRPr="00022C94">
              <w:rPr>
                <w:rFonts w:cs="Times New Roman"/>
                <w:b/>
                <w:bCs/>
                <w:szCs w:val="24"/>
                <w:lang w:eastAsia="fr-FR"/>
              </w:rPr>
              <w:t xml:space="preserve">Figure </w:t>
            </w:r>
            <w:r w:rsidRPr="00022C94">
              <w:rPr>
                <w:b/>
                <w:bCs/>
              </w:rPr>
              <w:fldChar w:fldCharType="begin"/>
            </w:r>
            <w:r w:rsidRPr="00022C94">
              <w:rPr>
                <w:b/>
                <w:bCs/>
              </w:rPr>
              <w:instrText xml:space="preserve"> SEQ Figure \* ARABIC </w:instrText>
            </w:r>
            <w:r w:rsidRPr="00022C94">
              <w:rPr>
                <w:b/>
                <w:bCs/>
              </w:rPr>
              <w:fldChar w:fldCharType="separate"/>
            </w:r>
            <w:r>
              <w:rPr>
                <w:b/>
                <w:bCs/>
                <w:noProof/>
              </w:rPr>
              <w:t>4</w:t>
            </w:r>
            <w:r w:rsidRPr="00022C94">
              <w:rPr>
                <w:b/>
                <w:bCs/>
                <w:noProof/>
              </w:rPr>
              <w:fldChar w:fldCharType="end"/>
            </w:r>
            <w:r>
              <w:rPr>
                <w:b/>
                <w:bCs/>
                <w:noProof/>
              </w:rPr>
              <w:t xml:space="preserve"> </w:t>
            </w:r>
            <w:r w:rsidRPr="002430E0">
              <w:rPr>
                <w:rFonts w:cs="Times New Roman"/>
                <w:b/>
                <w:bCs/>
                <w:szCs w:val="24"/>
                <w:lang w:eastAsia="fr-FR"/>
              </w:rPr>
              <w:t>: Mesh of the 3D physical model</w:t>
            </w:r>
            <w:bookmarkEnd w:id="9"/>
          </w:p>
        </w:tc>
      </w:tr>
    </w:tbl>
    <w:p w14:paraId="5FFCEEA1" w14:textId="670C5614" w:rsidR="00805917" w:rsidRDefault="00100AE6" w:rsidP="00805917">
      <w:r w:rsidRPr="002430E0">
        <w:rPr>
          <w:rFonts w:eastAsia="Times New Roman" w:cs="Times New Roman"/>
          <w:szCs w:val="24"/>
          <w:lang w:eastAsia="fr-FR"/>
        </w:rPr>
        <w:t xml:space="preserve">In this part, we define the simulation duration, the time step, the relative tolerance. The chosen solver is the temporal solver with a time step of 5 min and a simulation duration varying from 24 h to 48 h. The relative tolerance obtained after several tests on the </w:t>
      </w:r>
      <w:proofErr w:type="spellStart"/>
      <w:r w:rsidRPr="002430E0">
        <w:rPr>
          <w:rFonts w:eastAsia="Times New Roman" w:cs="Times New Roman"/>
          <w:szCs w:val="24"/>
          <w:lang w:eastAsia="fr-FR"/>
        </w:rPr>
        <w:t>mesh</w:t>
      </w:r>
      <w:proofErr w:type="spellEnd"/>
      <w:r w:rsidRPr="002430E0">
        <w:rPr>
          <w:rFonts w:eastAsia="Times New Roman" w:cs="Times New Roman"/>
          <w:szCs w:val="24"/>
          <w:lang w:eastAsia="fr-FR"/>
        </w:rPr>
        <w:t xml:space="preserve"> </w:t>
      </w:r>
      <w:proofErr w:type="spellStart"/>
      <w:r w:rsidRPr="002430E0">
        <w:rPr>
          <w:rFonts w:eastAsia="Times New Roman" w:cs="Times New Roman"/>
          <w:szCs w:val="24"/>
          <w:lang w:eastAsia="fr-FR"/>
        </w:rPr>
        <w:t>is</w:t>
      </w:r>
      <w:proofErr w:type="spellEnd"/>
      <w:r w:rsidRPr="002430E0">
        <w:rPr>
          <w:rFonts w:eastAsia="Times New Roman" w:cs="Times New Roman"/>
          <w:szCs w:val="24"/>
          <w:lang w:eastAsia="fr-FR"/>
        </w:rPr>
        <w:t xml:space="preserve"> </w:t>
      </w:r>
      <w:r w:rsidR="00E057CD" w:rsidRPr="002430E0">
        <w:rPr>
          <w:rFonts w:eastAsia="Times New Roman" w:cs="Times New Roman"/>
          <w:position w:val="-6"/>
          <w:szCs w:val="24"/>
          <w:lang w:eastAsia="fr-FR"/>
        </w:rPr>
        <w:object w:dxaOrig="440" w:dyaOrig="320" w14:anchorId="1B64A260">
          <v:shape id="_x0000_i1182" type="#_x0000_t75" style="width:21.95pt;height:15.45pt" o:ole="">
            <v:imagedata r:id="rId312" o:title=""/>
          </v:shape>
          <o:OLEObject Type="Embed" ProgID="Equation.DSMT4" ShapeID="_x0000_i1182" DrawAspect="Content" ObjectID="_1838556835" r:id="rId313"/>
        </w:object>
      </w:r>
      <w:r w:rsidR="00E057CD" w:rsidRPr="002430E0">
        <w:rPr>
          <w:rFonts w:eastAsia="Times New Roman" w:cs="Times New Roman"/>
          <w:szCs w:val="24"/>
          <w:lang w:eastAsia="fr-FR"/>
        </w:rPr>
        <w:t>.</w:t>
      </w:r>
    </w:p>
    <w:p w14:paraId="21BF3C34" w14:textId="4FF6C0D5" w:rsidR="009C5C18" w:rsidRDefault="00100AE6" w:rsidP="005638E2">
      <w:pPr>
        <w:pStyle w:val="Heading1"/>
      </w:pPr>
      <w:r>
        <w:t>Results and discussion</w:t>
      </w:r>
      <w:r w:rsidR="002A4A5E">
        <w:t xml:space="preserve"> </w:t>
      </w:r>
    </w:p>
    <w:p w14:paraId="7AD0422E" w14:textId="4D632D60" w:rsidR="00423597" w:rsidRPr="00423597" w:rsidRDefault="00100AE6" w:rsidP="00423597">
      <w:r>
        <w:rPr>
          <w:rFonts w:eastAsia="Calibri" w:cs="Times New Roman"/>
        </w:rPr>
        <w:t xml:space="preserve">The experimental data used for validation concern those for the period from April 30 to May 01, 2024, i.e. 48 hours </w:t>
      </w:r>
      <w:r w:rsidRPr="00811D43">
        <w:rPr>
          <w:rFonts w:cs="Times New Roman"/>
          <w:b/>
          <w:color w:val="FF0000"/>
        </w:rPr>
        <w:t>[12].</w:t>
      </w:r>
      <w:r>
        <w:rPr>
          <w:rFonts w:eastAsia="Calibri" w:cs="Times New Roman"/>
        </w:rPr>
        <w:t xml:space="preserve"> The validation will concern the temperature data of the interior environments of the house, the dome, the temperatures of the interior and exterior faces of the </w:t>
      </w:r>
      <w:r>
        <w:rPr>
          <w:rFonts w:eastAsia="Calibri" w:cs="Times New Roman"/>
        </w:rPr>
        <w:lastRenderedPageBreak/>
        <w:t>north-west and west walls, the temperatures of two points located respectively on the inner west side and the outer west side of the dome</w:t>
      </w:r>
      <w:r w:rsidR="00423597" w:rsidRPr="00C47201">
        <w:rPr>
          <w:rFonts w:eastAsia="Calibri" w:cs="Times New Roman"/>
        </w:rPr>
        <w:t>.</w:t>
      </w:r>
    </w:p>
    <w:p w14:paraId="01D3D214" w14:textId="1BC5AA5D" w:rsidR="009C5C18" w:rsidRPr="00423597" w:rsidRDefault="00FC611F" w:rsidP="00546424">
      <w:pPr>
        <w:pStyle w:val="Heading2"/>
      </w:pPr>
      <w:r>
        <w:t xml:space="preserve">        </w:t>
      </w:r>
      <w:r w:rsidR="00D036D3">
        <w:t xml:space="preserve">     </w:t>
      </w:r>
      <w:r w:rsidR="00F15552">
        <w:t>I</w:t>
      </w:r>
      <w:r w:rsidR="002F7A6D">
        <w:t>II</w:t>
      </w:r>
      <w:r w:rsidR="00D766C6">
        <w:t xml:space="preserve">.1. </w:t>
      </w:r>
      <w:r w:rsidR="00100AE6">
        <w:t>Comparison between experimental and numerical results</w:t>
      </w:r>
    </w:p>
    <w:p w14:paraId="362F08A8" w14:textId="5313CC1C" w:rsidR="009C5C18" w:rsidRPr="00C47201" w:rsidRDefault="00100AE6" w:rsidP="009C5C18">
      <w:pPr>
        <w:rPr>
          <w:rFonts w:eastAsia="Calibri" w:cs="Times New Roman"/>
        </w:rPr>
      </w:pPr>
      <w:r w:rsidRPr="00C47201">
        <w:rPr>
          <w:rFonts w:eastAsia="Calibri" w:cs="Times New Roman"/>
        </w:rPr>
        <w:t xml:space="preserve"> </w:t>
      </w:r>
      <w:r w:rsidRPr="00C47201">
        <w:rPr>
          <w:rFonts w:eastAsia="Calibri" w:cs="Times New Roman"/>
          <w:b/>
          <w:bCs/>
        </w:rPr>
        <w:t>Figure 5</w:t>
      </w:r>
      <w:r w:rsidRPr="00C47201">
        <w:rPr>
          <w:rFonts w:eastAsia="Calibri" w:cs="Times New Roman"/>
        </w:rPr>
        <w:t xml:space="preserve"> shows the variations in the experimental and theoretical temperatures of the building's indoor environments from 30/04/2024 to 01/05/2024. The experimental and theoretical temperatures of the habitat and those of the dome present the same profiles, but we observe slight differences. These differences can be explained by the thermophysical properties of certain building materials which are considered constant, by the correlations used for the calculations of the convective coefficients and the solar flux reaching the vertical walls, and by the consideration of a constant average velocity for the calculation of the heat flux exchanged between the internal and external environments. In addition, the unstable climatic conditions encountered during the experiment may also explain these differences. The residues between the measured and simulated temperature values for the indoor environment of the habitat and that of the dome are in the range ±1°C.</w:t>
      </w:r>
      <w:r w:rsidR="009C5C18" w:rsidRPr="00C47201">
        <w:rPr>
          <w:rFonts w:eastAsia="Calibri" w:cs="Times New Roman"/>
        </w:rPr>
        <w:t xml:space="preserve"> </w:t>
      </w:r>
    </w:p>
    <w:tbl>
      <w:tblPr>
        <w:tblStyle w:val="Grilledutableau4"/>
        <w:tblW w:w="0" w:type="auto"/>
        <w:tblCellMar>
          <w:left w:w="70" w:type="dxa"/>
          <w:right w:w="70" w:type="dxa"/>
        </w:tblCellMar>
        <w:tblLook w:val="04A0" w:firstRow="1" w:lastRow="0" w:firstColumn="1" w:lastColumn="0" w:noHBand="0" w:noVBand="1"/>
      </w:tblPr>
      <w:tblGrid>
        <w:gridCol w:w="4484"/>
        <w:gridCol w:w="4588"/>
      </w:tblGrid>
      <w:tr w:rsidR="009C5C18" w:rsidRPr="00C47201" w14:paraId="7BA33546" w14:textId="77777777" w:rsidTr="005E1ECC">
        <w:tc>
          <w:tcPr>
            <w:tcW w:w="4531" w:type="dxa"/>
            <w:tcBorders>
              <w:top w:val="nil"/>
              <w:left w:val="nil"/>
              <w:bottom w:val="nil"/>
              <w:right w:val="nil"/>
            </w:tcBorders>
            <w:vAlign w:val="center"/>
          </w:tcPr>
          <w:bookmarkStart w:id="10" w:name="_Hlk170762385"/>
          <w:p w14:paraId="456BE223" w14:textId="77777777" w:rsidR="009C5C18" w:rsidRPr="00C47201" w:rsidRDefault="009C5C18" w:rsidP="005E1ECC">
            <w:pPr>
              <w:jc w:val="center"/>
              <w:rPr>
                <w:rFonts w:eastAsia="Calibri" w:cs="Times New Roman"/>
                <w:noProof/>
              </w:rPr>
            </w:pPr>
            <w:r w:rsidRPr="00C47201">
              <w:rPr>
                <w:rFonts w:eastAsia="Calibri" w:cs="Times New Roman"/>
                <w:noProof/>
                <w:kern w:val="0"/>
                <w14:ligatures w14:val="none"/>
              </w:rPr>
              <w:object w:dxaOrig="15436" w:dyaOrig="11815" w14:anchorId="04AC41D0">
                <v:shape id="_x0000_i1183" type="#_x0000_t75" style="width:239.4pt;height:183.25pt" o:ole="">
                  <v:imagedata r:id="rId314" o:title=""/>
                </v:shape>
                <o:OLEObject Type="Embed" ProgID="Origin95.Graph" ShapeID="_x0000_i1183" DrawAspect="Content" ObjectID="_1838556836" r:id="rId315"/>
              </w:object>
            </w:r>
          </w:p>
          <w:p w14:paraId="56CF1FAC" w14:textId="77777777" w:rsidR="009C5C18" w:rsidRPr="00C47201" w:rsidRDefault="009C5C18" w:rsidP="005E1ECC">
            <w:pPr>
              <w:jc w:val="center"/>
              <w:rPr>
                <w:rFonts w:eastAsia="Calibri" w:cs="Times New Roman"/>
                <w:noProof/>
              </w:rPr>
            </w:pPr>
            <w:r w:rsidRPr="00C47201">
              <w:rPr>
                <w:rFonts w:eastAsia="Calibri" w:cs="Times New Roman"/>
                <w:noProof/>
              </w:rPr>
              <w:t>(a)</w:t>
            </w:r>
          </w:p>
        </w:tc>
        <w:tc>
          <w:tcPr>
            <w:tcW w:w="4531" w:type="dxa"/>
            <w:tcBorders>
              <w:top w:val="nil"/>
              <w:left w:val="nil"/>
              <w:bottom w:val="nil"/>
              <w:right w:val="nil"/>
            </w:tcBorders>
            <w:vAlign w:val="center"/>
          </w:tcPr>
          <w:p w14:paraId="62FEE3D9" w14:textId="77777777" w:rsidR="009C5C18" w:rsidRPr="00C47201" w:rsidRDefault="009C5C18" w:rsidP="005E1ECC">
            <w:pPr>
              <w:jc w:val="center"/>
              <w:rPr>
                <w:rFonts w:eastAsia="Calibri" w:cs="Times New Roman"/>
              </w:rPr>
            </w:pPr>
            <w:r w:rsidRPr="00C47201">
              <w:rPr>
                <w:rFonts w:eastAsia="Calibri" w:cs="Times New Roman"/>
                <w:noProof/>
                <w:kern w:val="0"/>
                <w14:ligatures w14:val="none"/>
              </w:rPr>
              <w:object w:dxaOrig="15436" w:dyaOrig="11815" w14:anchorId="5F6584F4">
                <v:shape id="_x0000_i1184" type="#_x0000_t75" style="width:245.45pt;height:186.55pt" o:ole="">
                  <v:imagedata r:id="rId316" o:title=""/>
                </v:shape>
                <o:OLEObject Type="Embed" ProgID="Origin95.Graph" ShapeID="_x0000_i1184" DrawAspect="Content" ObjectID="_1838556837" r:id="rId317"/>
              </w:object>
            </w:r>
          </w:p>
          <w:p w14:paraId="6777D7EB" w14:textId="77777777" w:rsidR="009C5C18" w:rsidRPr="00C47201" w:rsidRDefault="009C5C18" w:rsidP="005E1ECC">
            <w:pPr>
              <w:jc w:val="center"/>
              <w:rPr>
                <w:rFonts w:eastAsia="Calibri" w:cs="Times New Roman"/>
              </w:rPr>
            </w:pPr>
            <w:r w:rsidRPr="00C47201">
              <w:rPr>
                <w:rFonts w:eastAsia="Calibri" w:cs="Times New Roman"/>
              </w:rPr>
              <w:t>(b)</w:t>
            </w:r>
          </w:p>
        </w:tc>
      </w:tr>
      <w:tr w:rsidR="009C5C18" w:rsidRPr="00C47201" w14:paraId="0A282E1F" w14:textId="77777777" w:rsidTr="005E1ECC">
        <w:tblPrEx>
          <w:tblCellMar>
            <w:left w:w="108" w:type="dxa"/>
            <w:right w:w="108" w:type="dxa"/>
          </w:tblCellMar>
        </w:tblPrEx>
        <w:tc>
          <w:tcPr>
            <w:tcW w:w="9062" w:type="dxa"/>
            <w:gridSpan w:val="2"/>
            <w:tcBorders>
              <w:top w:val="nil"/>
              <w:left w:val="nil"/>
              <w:bottom w:val="nil"/>
              <w:right w:val="nil"/>
            </w:tcBorders>
            <w:vAlign w:val="center"/>
          </w:tcPr>
          <w:p w14:paraId="3F3FB5A4" w14:textId="66C3A2B2" w:rsidR="009C5C18" w:rsidRPr="00C47201" w:rsidRDefault="00100AE6" w:rsidP="005E1ECC">
            <w:pPr>
              <w:spacing w:after="200"/>
              <w:rPr>
                <w:rFonts w:eastAsia="Calibri" w:cs="Times New Roman"/>
                <w:b/>
                <w:bCs/>
                <w:color w:val="44546A"/>
                <w:szCs w:val="24"/>
              </w:rPr>
            </w:pPr>
            <w:bookmarkStart w:id="11" w:name="_Toc194060606"/>
            <w:r w:rsidRPr="00C47201">
              <w:rPr>
                <w:rFonts w:eastAsia="Calibri" w:cs="Times New Roman"/>
                <w:b/>
                <w:bCs/>
                <w:szCs w:val="24"/>
              </w:rPr>
              <w:t xml:space="preserve">Figure </w:t>
            </w:r>
            <w:r>
              <w:rPr>
                <w:rFonts w:eastAsia="Calibri" w:cs="Times New Roman"/>
                <w:b/>
                <w:bCs/>
                <w:szCs w:val="24"/>
              </w:rPr>
              <w:fldChar w:fldCharType="begin"/>
            </w:r>
            <w:r>
              <w:rPr>
                <w:rFonts w:eastAsia="Calibri" w:cs="Times New Roman"/>
                <w:b/>
                <w:bCs/>
                <w:szCs w:val="24"/>
              </w:rPr>
              <w:instrText xml:space="preserve"> SEQ Figure \* ARABIC </w:instrText>
            </w:r>
            <w:r>
              <w:rPr>
                <w:rFonts w:eastAsia="Calibri" w:cs="Times New Roman"/>
                <w:b/>
                <w:bCs/>
                <w:szCs w:val="24"/>
              </w:rPr>
              <w:fldChar w:fldCharType="separate"/>
            </w:r>
            <w:r>
              <w:rPr>
                <w:rFonts w:eastAsia="Calibri" w:cs="Times New Roman"/>
                <w:b/>
                <w:bCs/>
                <w:noProof/>
                <w:szCs w:val="24"/>
              </w:rPr>
              <w:t>5</w:t>
            </w:r>
            <w:r>
              <w:rPr>
                <w:rFonts w:eastAsia="Calibri" w:cs="Times New Roman"/>
                <w:b/>
                <w:bCs/>
                <w:szCs w:val="24"/>
              </w:rPr>
              <w:fldChar w:fldCharType="end"/>
            </w:r>
            <w:r w:rsidRPr="00C47201">
              <w:rPr>
                <w:rFonts w:eastAsia="Calibri" w:cs="Times New Roman"/>
                <w:b/>
                <w:bCs/>
                <w:szCs w:val="24"/>
              </w:rPr>
              <w:t>: Variation in experimental and theoretical temperatures of the interior environments of the home</w:t>
            </w:r>
            <w:bookmarkEnd w:id="11"/>
          </w:p>
        </w:tc>
      </w:tr>
      <w:bookmarkEnd w:id="10"/>
    </w:tbl>
    <w:p w14:paraId="427E110F" w14:textId="77777777" w:rsidR="009C5C18" w:rsidRPr="00C47201" w:rsidRDefault="009C5C18" w:rsidP="009C5C18">
      <w:pPr>
        <w:rPr>
          <w:rFonts w:eastAsia="Calibri" w:cs="Times New Roman"/>
        </w:rPr>
      </w:pPr>
    </w:p>
    <w:p w14:paraId="79615652" w14:textId="2F72D9D6" w:rsidR="009C5C18" w:rsidRPr="00C47201" w:rsidRDefault="00100AE6" w:rsidP="009C5C18">
      <w:pPr>
        <w:rPr>
          <w:rFonts w:eastAsia="Calibri" w:cs="Times New Roman"/>
        </w:rPr>
      </w:pPr>
      <w:r w:rsidRPr="00C47201">
        <w:rPr>
          <w:rFonts w:eastAsia="Calibri" w:cs="Times New Roman"/>
        </w:rPr>
        <w:t xml:space="preserve">The theoretical and experimental temperatures of the outer and inner faces of the north-west wall are shown in </w:t>
      </w:r>
      <w:r w:rsidRPr="00C47201">
        <w:rPr>
          <w:rFonts w:eastAsia="Calibri" w:cs="Times New Roman"/>
          <w:b/>
          <w:bCs/>
        </w:rPr>
        <w:t>Figure 6</w:t>
      </w:r>
      <w:r w:rsidRPr="00C47201">
        <w:rPr>
          <w:rFonts w:eastAsia="Calibri" w:cs="Times New Roman"/>
        </w:rPr>
        <w:t>. We observe that the simulated and experimental temperatures have the same appearance, however, there is a discrepancy, during the day, between the simulated and measured temperatures of the outer face of the northwest wall. This shift is observed between 6 a.m. and 4 p.m. (April 30) for the simulated and measured temperatures of the exterior face of the northwest wall. The slight discrepancies observed between the measured and calculated temperatures of the interior face of the northwest wall could be explained by the uncertainties related to the measurement of temperatures.  The maximum residues are 6°C for the temperature of the outer face of the northwest wall compared to 0.6°C for that of the inner face of the northwest wall</w:t>
      </w:r>
      <w:r w:rsidR="009C5C18" w:rsidRPr="00C47201">
        <w:rPr>
          <w:rFonts w:eastAsia="Calibri" w:cs="Times New Roman"/>
        </w:rPr>
        <w:t xml:space="preserve">. </w:t>
      </w:r>
    </w:p>
    <w:p w14:paraId="26397AE1" w14:textId="77777777" w:rsidR="009C5C18" w:rsidRPr="00C47201" w:rsidRDefault="009C5C18" w:rsidP="009C5C18">
      <w:pPr>
        <w:rPr>
          <w:rFonts w:eastAsia="Calibri" w:cs="Times New Roman"/>
        </w:rPr>
      </w:pPr>
    </w:p>
    <w:tbl>
      <w:tblPr>
        <w:tblStyle w:val="Grilledutableau4"/>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59"/>
        <w:gridCol w:w="4459"/>
      </w:tblGrid>
      <w:tr w:rsidR="009C5C18" w:rsidRPr="00C47201" w14:paraId="6F39A686" w14:textId="77777777" w:rsidTr="005E1ECC">
        <w:trPr>
          <w:trHeight w:val="3127"/>
        </w:trPr>
        <w:tc>
          <w:tcPr>
            <w:tcW w:w="4585" w:type="dxa"/>
            <w:vAlign w:val="center"/>
          </w:tcPr>
          <w:bookmarkStart w:id="12" w:name="_Hlk171486507"/>
          <w:p w14:paraId="062BE395" w14:textId="415B03EA"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5E6AC6D7">
                <v:shape id="_x0000_i1185" type="#_x0000_t75" style="width:210.4pt;height:150.1pt" o:ole="">
                  <v:imagedata r:id="rId318" o:title=""/>
                </v:shape>
                <o:OLEObject Type="Embed" ProgID="Origin50.Graph" ShapeID="_x0000_i1185" DrawAspect="Content" ObjectID="_1838556838" r:id="rId319"/>
              </w:object>
            </w:r>
          </w:p>
          <w:p w14:paraId="5CC67670" w14:textId="77777777" w:rsidR="009C5C18" w:rsidRPr="00C47201" w:rsidRDefault="009C5C18" w:rsidP="005E1ECC">
            <w:pPr>
              <w:jc w:val="center"/>
              <w:rPr>
                <w:rFonts w:eastAsia="Calibri" w:cs="Times New Roman"/>
                <w:b/>
                <w:bCs/>
              </w:rPr>
            </w:pPr>
            <w:r w:rsidRPr="00C47201">
              <w:rPr>
                <w:rFonts w:eastAsia="Calibri" w:cs="Times New Roman"/>
                <w:b/>
                <w:bCs/>
              </w:rPr>
              <w:t>(a)</w:t>
            </w:r>
          </w:p>
        </w:tc>
        <w:tc>
          <w:tcPr>
            <w:tcW w:w="4432" w:type="dxa"/>
            <w:vAlign w:val="center"/>
          </w:tcPr>
          <w:p w14:paraId="44BA8014" w14:textId="04B681EE"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7DBE32F9">
                <v:shape id="_x0000_i1186" type="#_x0000_t75" style="width:3in;height:152.9pt" o:ole="">
                  <v:imagedata r:id="rId320" o:title=""/>
                </v:shape>
                <o:OLEObject Type="Embed" ProgID="Origin50.Graph" ShapeID="_x0000_i1186" DrawAspect="Content" ObjectID="_1838556839" r:id="rId321"/>
              </w:object>
            </w:r>
          </w:p>
          <w:p w14:paraId="41D04D7E" w14:textId="77777777" w:rsidR="009C5C18" w:rsidRPr="00C47201" w:rsidRDefault="009C5C18" w:rsidP="005E1ECC">
            <w:pPr>
              <w:jc w:val="center"/>
              <w:rPr>
                <w:rFonts w:eastAsia="Calibri" w:cs="Times New Roman"/>
                <w:b/>
                <w:bCs/>
              </w:rPr>
            </w:pPr>
            <w:r w:rsidRPr="00C47201">
              <w:rPr>
                <w:rFonts w:eastAsia="Calibri" w:cs="Times New Roman"/>
                <w:b/>
                <w:bCs/>
              </w:rPr>
              <w:t>(b)</w:t>
            </w:r>
          </w:p>
        </w:tc>
      </w:tr>
      <w:tr w:rsidR="009C5C18" w:rsidRPr="00C47201" w14:paraId="1AE881DA" w14:textId="77777777" w:rsidTr="005E1ECC">
        <w:tblPrEx>
          <w:tblCellMar>
            <w:left w:w="108" w:type="dxa"/>
            <w:right w:w="108" w:type="dxa"/>
          </w:tblCellMar>
        </w:tblPrEx>
        <w:trPr>
          <w:trHeight w:val="757"/>
        </w:trPr>
        <w:tc>
          <w:tcPr>
            <w:tcW w:w="9018" w:type="dxa"/>
            <w:gridSpan w:val="2"/>
            <w:vAlign w:val="center"/>
          </w:tcPr>
          <w:p w14:paraId="11B65506" w14:textId="710CE5AB" w:rsidR="009C5C18" w:rsidRPr="00C47201" w:rsidRDefault="00100AE6" w:rsidP="005E1ECC">
            <w:pPr>
              <w:spacing w:after="200"/>
              <w:rPr>
                <w:rFonts w:eastAsia="Calibri" w:cs="Times New Roman"/>
                <w:b/>
                <w:bCs/>
                <w:color w:val="44546A"/>
                <w:szCs w:val="24"/>
              </w:rPr>
            </w:pPr>
            <w:bookmarkStart w:id="13" w:name="_Toc194060607"/>
            <w:r w:rsidRPr="00C47201">
              <w:rPr>
                <w:rFonts w:eastAsia="Calibri" w:cs="Times New Roman"/>
                <w:b/>
                <w:bCs/>
                <w:szCs w:val="24"/>
              </w:rPr>
              <w:t xml:space="preserve">Figure </w:t>
            </w:r>
            <w:r>
              <w:rPr>
                <w:rFonts w:eastAsia="Calibri" w:cs="Times New Roman"/>
                <w:b/>
                <w:bCs/>
                <w:szCs w:val="24"/>
              </w:rPr>
              <w:fldChar w:fldCharType="begin"/>
            </w:r>
            <w:r>
              <w:rPr>
                <w:rFonts w:eastAsia="Calibri" w:cs="Times New Roman"/>
                <w:b/>
                <w:bCs/>
                <w:szCs w:val="24"/>
              </w:rPr>
              <w:instrText xml:space="preserve"> SEQ Figure \* ARABIC </w:instrText>
            </w:r>
            <w:r>
              <w:rPr>
                <w:rFonts w:eastAsia="Calibri" w:cs="Times New Roman"/>
                <w:b/>
                <w:bCs/>
                <w:szCs w:val="24"/>
              </w:rPr>
              <w:fldChar w:fldCharType="separate"/>
            </w:r>
            <w:r>
              <w:rPr>
                <w:rFonts w:eastAsia="Calibri" w:cs="Times New Roman"/>
                <w:b/>
                <w:bCs/>
                <w:noProof/>
                <w:szCs w:val="24"/>
              </w:rPr>
              <w:t>6</w:t>
            </w:r>
            <w:r>
              <w:rPr>
                <w:rFonts w:eastAsia="Calibri" w:cs="Times New Roman"/>
                <w:b/>
                <w:bCs/>
                <w:szCs w:val="24"/>
              </w:rPr>
              <w:fldChar w:fldCharType="end"/>
            </w:r>
            <w:r>
              <w:rPr>
                <w:rFonts w:eastAsia="Calibri" w:cs="Times New Roman"/>
                <w:b/>
                <w:bCs/>
                <w:szCs w:val="24"/>
              </w:rPr>
              <w:t xml:space="preserve"> </w:t>
            </w:r>
            <w:r w:rsidRPr="00C47201">
              <w:rPr>
                <w:rFonts w:eastAsia="Calibri" w:cs="Times New Roman"/>
                <w:b/>
                <w:bCs/>
                <w:szCs w:val="24"/>
              </w:rPr>
              <w:t>: Hourly variation of the experimental and theoretical temperatures of the interior and exterior surfaces of the northwest wall of the building</w:t>
            </w:r>
            <w:bookmarkEnd w:id="13"/>
          </w:p>
        </w:tc>
      </w:tr>
      <w:bookmarkEnd w:id="12"/>
    </w:tbl>
    <w:p w14:paraId="64CA4449" w14:textId="77777777" w:rsidR="009C5C18" w:rsidRPr="00C47201" w:rsidRDefault="009C5C18" w:rsidP="009C5C18">
      <w:pPr>
        <w:rPr>
          <w:rFonts w:eastAsia="Calibri" w:cs="Times New Roman"/>
        </w:rPr>
      </w:pPr>
    </w:p>
    <w:p w14:paraId="3EAA9849" w14:textId="52116AC5" w:rsidR="009C5C18" w:rsidRPr="00C47201" w:rsidRDefault="00F8357D" w:rsidP="009C5C18">
      <w:pPr>
        <w:rPr>
          <w:rFonts w:eastAsia="Calibri" w:cs="Times New Roman"/>
        </w:rPr>
      </w:pPr>
      <w:r w:rsidRPr="00C47201">
        <w:rPr>
          <w:rFonts w:eastAsia="Calibri" w:cs="Times New Roman"/>
        </w:rPr>
        <w:t xml:space="preserve">Figure </w:t>
      </w:r>
      <w:r w:rsidRPr="00C47201">
        <w:rPr>
          <w:rFonts w:eastAsia="Calibri" w:cs="Times New Roman"/>
          <w:b/>
          <w:bCs/>
        </w:rPr>
        <w:t>7</w:t>
      </w:r>
      <w:r w:rsidRPr="00C47201">
        <w:rPr>
          <w:rFonts w:eastAsia="Calibri" w:cs="Times New Roman"/>
        </w:rPr>
        <w:t xml:space="preserve"> shows the experimental and simulated temperature profiles of the exterior and interior faces of the west wall of the bioclimatic building. We note that the curves of the theoretical and measured temperatures have the same appearance. The calculated temperatures are slightly overestimated compared to the measured temperatures. The residues are in the range of -5°C and 2°C for the outer surface and -0.6°C and 0.2°C for the inner surface.  The differences in the calculated and measured temperatures could be explained by the thermophysical properties of the materials, which are considered constant, as well as by uncertainties in the measurement of the different temperatures</w:t>
      </w:r>
      <w:r w:rsidR="00F5439A">
        <w:rPr>
          <w:rFonts w:eastAsia="Calibri" w:cs="Times New Roman"/>
        </w:rPr>
        <w:t xml:space="preserve">. </w:t>
      </w: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90"/>
        <w:gridCol w:w="4482"/>
      </w:tblGrid>
      <w:tr w:rsidR="009C5C18" w:rsidRPr="00C47201" w14:paraId="2EBCEDCE" w14:textId="77777777" w:rsidTr="005E1ECC">
        <w:tc>
          <w:tcPr>
            <w:tcW w:w="4531" w:type="dxa"/>
            <w:vAlign w:val="center"/>
          </w:tcPr>
          <w:p w14:paraId="31A0F459" w14:textId="131E755D"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5B5CD32E">
                <v:shape id="_x0000_i1187" type="#_x0000_t75" style="width:241.7pt;height:169.25pt" o:ole="">
                  <v:imagedata r:id="rId322" o:title=""/>
                </v:shape>
                <o:OLEObject Type="Embed" ProgID="Origin50.Graph" ShapeID="_x0000_i1187" DrawAspect="Content" ObjectID="_1838556840" r:id="rId323"/>
              </w:object>
            </w:r>
          </w:p>
          <w:p w14:paraId="06CACD48" w14:textId="77777777" w:rsidR="009C5C18" w:rsidRPr="00C47201" w:rsidRDefault="009C5C18" w:rsidP="005E1ECC">
            <w:pPr>
              <w:jc w:val="center"/>
              <w:rPr>
                <w:rFonts w:eastAsia="Calibri" w:cs="Times New Roman"/>
                <w:b/>
                <w:bCs/>
              </w:rPr>
            </w:pPr>
            <w:r w:rsidRPr="00C47201">
              <w:rPr>
                <w:rFonts w:eastAsia="Calibri" w:cs="Times New Roman"/>
                <w:b/>
                <w:bCs/>
              </w:rPr>
              <w:t>(a)</w:t>
            </w:r>
          </w:p>
        </w:tc>
        <w:tc>
          <w:tcPr>
            <w:tcW w:w="4531" w:type="dxa"/>
            <w:vAlign w:val="center"/>
          </w:tcPr>
          <w:p w14:paraId="2D31F98E" w14:textId="53600519"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7B53A7F9">
                <v:shape id="_x0000_i1188" type="#_x0000_t75" style="width:236.1pt;height:166.9pt" o:ole="">
                  <v:imagedata r:id="rId324" o:title=""/>
                </v:shape>
                <o:OLEObject Type="Embed" ProgID="Origin50.Graph" ShapeID="_x0000_i1188" DrawAspect="Content" ObjectID="_1838556841" r:id="rId325"/>
              </w:object>
            </w:r>
          </w:p>
          <w:p w14:paraId="713F917A" w14:textId="77777777" w:rsidR="009C5C18" w:rsidRPr="00C47201" w:rsidRDefault="009C5C18" w:rsidP="005E1ECC">
            <w:pPr>
              <w:jc w:val="center"/>
              <w:rPr>
                <w:rFonts w:eastAsia="Calibri" w:cs="Times New Roman"/>
                <w:b/>
                <w:bCs/>
              </w:rPr>
            </w:pPr>
            <w:r w:rsidRPr="00C47201">
              <w:rPr>
                <w:rFonts w:eastAsia="Calibri" w:cs="Times New Roman"/>
                <w:b/>
                <w:bCs/>
              </w:rPr>
              <w:t>(b)</w:t>
            </w:r>
          </w:p>
        </w:tc>
      </w:tr>
      <w:tr w:rsidR="009C5C18" w:rsidRPr="00C47201" w14:paraId="781AA658" w14:textId="77777777" w:rsidTr="005E1ECC">
        <w:tblPrEx>
          <w:tblCellMar>
            <w:left w:w="108" w:type="dxa"/>
            <w:right w:w="108" w:type="dxa"/>
          </w:tblCellMar>
        </w:tblPrEx>
        <w:tc>
          <w:tcPr>
            <w:tcW w:w="9062" w:type="dxa"/>
            <w:gridSpan w:val="2"/>
            <w:vAlign w:val="center"/>
          </w:tcPr>
          <w:p w14:paraId="20FBD4AD" w14:textId="1082A218" w:rsidR="009C5C18" w:rsidRPr="00C47201" w:rsidRDefault="00F8357D" w:rsidP="005E1ECC">
            <w:pPr>
              <w:spacing w:after="200"/>
              <w:rPr>
                <w:rFonts w:eastAsia="Calibri" w:cs="Times New Roman"/>
                <w:b/>
                <w:bCs/>
                <w:color w:val="44546A"/>
                <w:szCs w:val="24"/>
              </w:rPr>
            </w:pPr>
            <w:bookmarkStart w:id="14" w:name="_Toc194060608"/>
            <w:r w:rsidRPr="00C47201">
              <w:rPr>
                <w:rFonts w:eastAsia="Calibri" w:cs="Times New Roman"/>
                <w:b/>
                <w:bCs/>
                <w:szCs w:val="24"/>
              </w:rPr>
              <w:t xml:space="preserve">Figure </w:t>
            </w:r>
            <w:r>
              <w:rPr>
                <w:rFonts w:eastAsia="Calibri" w:cs="Times New Roman"/>
                <w:b/>
                <w:bCs/>
                <w:szCs w:val="24"/>
              </w:rPr>
              <w:fldChar w:fldCharType="begin"/>
            </w:r>
            <w:r>
              <w:rPr>
                <w:rFonts w:eastAsia="Calibri" w:cs="Times New Roman"/>
                <w:b/>
                <w:bCs/>
                <w:szCs w:val="24"/>
              </w:rPr>
              <w:instrText xml:space="preserve"> SEQ Figure \* ARABIC </w:instrText>
            </w:r>
            <w:r>
              <w:rPr>
                <w:rFonts w:eastAsia="Calibri" w:cs="Times New Roman"/>
                <w:b/>
                <w:bCs/>
                <w:szCs w:val="24"/>
              </w:rPr>
              <w:fldChar w:fldCharType="separate"/>
            </w:r>
            <w:r>
              <w:rPr>
                <w:rFonts w:eastAsia="Calibri" w:cs="Times New Roman"/>
                <w:b/>
                <w:bCs/>
                <w:noProof/>
                <w:szCs w:val="24"/>
              </w:rPr>
              <w:t>7</w:t>
            </w:r>
            <w:r>
              <w:rPr>
                <w:rFonts w:eastAsia="Calibri" w:cs="Times New Roman"/>
                <w:b/>
                <w:bCs/>
                <w:szCs w:val="24"/>
              </w:rPr>
              <w:fldChar w:fldCharType="end"/>
            </w:r>
            <w:r>
              <w:rPr>
                <w:rFonts w:eastAsia="Calibri" w:cs="Times New Roman"/>
                <w:b/>
                <w:bCs/>
                <w:szCs w:val="24"/>
              </w:rPr>
              <w:t xml:space="preserve"> </w:t>
            </w:r>
            <w:r w:rsidRPr="00C47201">
              <w:rPr>
                <w:rFonts w:eastAsia="Calibri" w:cs="Times New Roman"/>
                <w:b/>
                <w:bCs/>
                <w:szCs w:val="24"/>
              </w:rPr>
              <w:t>: Variation of the experimental and theoretical temperatures of the outer and inner surfaces of the west wall</w:t>
            </w:r>
            <w:bookmarkEnd w:id="14"/>
          </w:p>
        </w:tc>
      </w:tr>
    </w:tbl>
    <w:p w14:paraId="316C7255" w14:textId="77777777" w:rsidR="009C5C18" w:rsidRPr="00C47201" w:rsidRDefault="009C5C18" w:rsidP="009C5C18">
      <w:pPr>
        <w:rPr>
          <w:rFonts w:eastAsia="Calibri" w:cs="Times New Roman"/>
        </w:rPr>
      </w:pPr>
    </w:p>
    <w:p w14:paraId="286B042B" w14:textId="4C0C6D52" w:rsidR="009C5C18" w:rsidRPr="00C47201" w:rsidRDefault="00F8357D" w:rsidP="009C5C18">
      <w:pPr>
        <w:rPr>
          <w:rFonts w:eastAsia="Calibri" w:cs="Times New Roman"/>
        </w:rPr>
      </w:pPr>
      <w:r w:rsidRPr="00C47201">
        <w:rPr>
          <w:rFonts w:eastAsia="Calibri" w:cs="Times New Roman"/>
        </w:rPr>
        <w:t xml:space="preserve">Figure </w:t>
      </w:r>
      <w:r w:rsidRPr="00C47201">
        <w:rPr>
          <w:rFonts w:eastAsia="Calibri" w:cs="Times New Roman"/>
          <w:b/>
          <w:bCs/>
        </w:rPr>
        <w:t>8</w:t>
      </w:r>
      <w:r w:rsidRPr="00C47201">
        <w:rPr>
          <w:rFonts w:eastAsia="Calibri" w:cs="Times New Roman"/>
        </w:rPr>
        <w:t xml:space="preserve"> shows the theoretical and experimental temperatures of two points (one internal and one external), located on the west side of the dome (roof). We observe that the curves of the theoretical and measured temperatures evolve in a similar way. The calculation of the residues shows that the residues of the outer and inner points are respectively between -6°C and 2°C, and between -2.1°C and 0.1°C.  The simulated temperatures of the western points of the inner and outer faces of the dome are slightly higher than those measured. The differences observed </w:t>
      </w:r>
      <w:r w:rsidRPr="00C47201">
        <w:rPr>
          <w:rFonts w:eastAsia="Calibri" w:cs="Times New Roman"/>
        </w:rPr>
        <w:lastRenderedPageBreak/>
        <w:t>could be explained by the same reasons as those given for the differences observed for the simulated and measured temperatures of the outer and inner faces of the west and northwest walls</w:t>
      </w:r>
      <w:r w:rsidR="009C5C18" w:rsidRPr="00C47201">
        <w:rPr>
          <w:rFonts w:eastAsia="Calibri" w:cs="Times New Roman"/>
        </w:rPr>
        <w:t xml:space="preserve">.  </w:t>
      </w:r>
    </w:p>
    <w:p w14:paraId="2C8B9E91" w14:textId="77777777" w:rsidR="009C5C18" w:rsidRPr="00C47201" w:rsidRDefault="009C5C18" w:rsidP="009C5C18">
      <w:pPr>
        <w:rPr>
          <w:rFonts w:eastAsia="Calibri" w:cs="Times New Roman"/>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27"/>
        <w:gridCol w:w="4545"/>
      </w:tblGrid>
      <w:tr w:rsidR="009C5C18" w:rsidRPr="00C47201" w14:paraId="2FA03DA5" w14:textId="77777777" w:rsidTr="005E1ECC">
        <w:tc>
          <w:tcPr>
            <w:tcW w:w="4531" w:type="dxa"/>
            <w:vAlign w:val="center"/>
          </w:tcPr>
          <w:p w14:paraId="034EFC51" w14:textId="65A80B4C"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3BD72289">
                <v:shape id="_x0000_i1189" type="#_x0000_t75" style="width:230.5pt;height:160.35pt" o:ole="">
                  <v:imagedata r:id="rId326" o:title=""/>
                </v:shape>
                <o:OLEObject Type="Embed" ProgID="Origin50.Graph" ShapeID="_x0000_i1189" DrawAspect="Content" ObjectID="_1838556842" r:id="rId327"/>
              </w:object>
            </w:r>
          </w:p>
          <w:p w14:paraId="08326886" w14:textId="77777777" w:rsidR="009C5C18" w:rsidRPr="00C47201" w:rsidRDefault="009C5C18" w:rsidP="005E1ECC">
            <w:pPr>
              <w:jc w:val="center"/>
              <w:rPr>
                <w:rFonts w:eastAsia="Calibri" w:cs="Times New Roman"/>
                <w:b/>
                <w:bCs/>
              </w:rPr>
            </w:pPr>
            <w:r w:rsidRPr="00C47201">
              <w:rPr>
                <w:rFonts w:eastAsia="Calibri" w:cs="Times New Roman"/>
                <w:b/>
                <w:bCs/>
              </w:rPr>
              <w:t>(a)</w:t>
            </w:r>
          </w:p>
        </w:tc>
        <w:tc>
          <w:tcPr>
            <w:tcW w:w="4531" w:type="dxa"/>
            <w:vAlign w:val="center"/>
          </w:tcPr>
          <w:p w14:paraId="10E09FE5" w14:textId="259444F9" w:rsidR="009C5C18" w:rsidRPr="00C47201" w:rsidRDefault="002E4014" w:rsidP="005E1ECC">
            <w:pPr>
              <w:jc w:val="center"/>
              <w:rPr>
                <w:rFonts w:eastAsia="Calibri" w:cs="Times New Roman"/>
              </w:rPr>
            </w:pPr>
            <w:r w:rsidRPr="00C47201">
              <w:rPr>
                <w:rFonts w:eastAsia="Calibri" w:cs="Times New Roman"/>
                <w:kern w:val="0"/>
                <w14:ligatures w14:val="none"/>
              </w:rPr>
              <w:object w:dxaOrig="7382" w:dyaOrig="5214" w14:anchorId="586E9699">
                <v:shape id="_x0000_i1190" type="#_x0000_t75" style="width:231.45pt;height:165.95pt" o:ole="">
                  <v:imagedata r:id="rId328" o:title=""/>
                </v:shape>
                <o:OLEObject Type="Embed" ProgID="Origin50.Graph" ShapeID="_x0000_i1190" DrawAspect="Content" ObjectID="_1838556843" r:id="rId329"/>
              </w:object>
            </w:r>
          </w:p>
          <w:p w14:paraId="1462DC0B" w14:textId="77777777" w:rsidR="009C5C18" w:rsidRPr="00C47201" w:rsidRDefault="009C5C18" w:rsidP="005E1ECC">
            <w:pPr>
              <w:jc w:val="center"/>
              <w:rPr>
                <w:rFonts w:eastAsia="Calibri" w:cs="Times New Roman"/>
                <w:b/>
                <w:bCs/>
              </w:rPr>
            </w:pPr>
            <w:r w:rsidRPr="00C47201">
              <w:rPr>
                <w:rFonts w:eastAsia="Calibri" w:cs="Times New Roman"/>
                <w:b/>
                <w:bCs/>
              </w:rPr>
              <w:t>(b)</w:t>
            </w:r>
          </w:p>
        </w:tc>
      </w:tr>
      <w:tr w:rsidR="009C5C18" w:rsidRPr="00C47201" w14:paraId="3C7E344E" w14:textId="77777777" w:rsidTr="005E1ECC">
        <w:tblPrEx>
          <w:tblCellMar>
            <w:left w:w="108" w:type="dxa"/>
            <w:right w:w="108" w:type="dxa"/>
          </w:tblCellMar>
        </w:tblPrEx>
        <w:tc>
          <w:tcPr>
            <w:tcW w:w="9062" w:type="dxa"/>
            <w:gridSpan w:val="2"/>
            <w:vAlign w:val="center"/>
          </w:tcPr>
          <w:p w14:paraId="3169A225" w14:textId="72D64DB6" w:rsidR="009C5C18" w:rsidRPr="00C47201" w:rsidRDefault="00F8357D" w:rsidP="005E1ECC">
            <w:pPr>
              <w:spacing w:after="200"/>
              <w:rPr>
                <w:rFonts w:eastAsia="Calibri" w:cs="Times New Roman"/>
                <w:b/>
                <w:bCs/>
                <w:color w:val="44546A"/>
                <w:szCs w:val="24"/>
              </w:rPr>
            </w:pPr>
            <w:bookmarkStart w:id="15" w:name="_Toc194060609"/>
            <w:r w:rsidRPr="00C47201">
              <w:rPr>
                <w:rFonts w:eastAsia="Calibri" w:cs="Times New Roman"/>
                <w:b/>
                <w:bCs/>
                <w:szCs w:val="24"/>
              </w:rPr>
              <w:t xml:space="preserve">Figure </w:t>
            </w:r>
            <w:r>
              <w:rPr>
                <w:rFonts w:eastAsia="Calibri" w:cs="Times New Roman"/>
                <w:b/>
                <w:bCs/>
                <w:szCs w:val="24"/>
              </w:rPr>
              <w:fldChar w:fldCharType="begin"/>
            </w:r>
            <w:r>
              <w:rPr>
                <w:rFonts w:eastAsia="Calibri" w:cs="Times New Roman"/>
                <w:b/>
                <w:bCs/>
                <w:szCs w:val="24"/>
              </w:rPr>
              <w:instrText xml:space="preserve"> SEQ Figure \* ARABIC </w:instrText>
            </w:r>
            <w:r>
              <w:rPr>
                <w:rFonts w:eastAsia="Calibri" w:cs="Times New Roman"/>
                <w:b/>
                <w:bCs/>
                <w:szCs w:val="24"/>
              </w:rPr>
              <w:fldChar w:fldCharType="separate"/>
            </w:r>
            <w:r>
              <w:rPr>
                <w:rFonts w:eastAsia="Calibri" w:cs="Times New Roman"/>
                <w:b/>
                <w:bCs/>
                <w:noProof/>
                <w:szCs w:val="24"/>
              </w:rPr>
              <w:t>8</w:t>
            </w:r>
            <w:r>
              <w:rPr>
                <w:rFonts w:eastAsia="Calibri" w:cs="Times New Roman"/>
                <w:b/>
                <w:bCs/>
                <w:szCs w:val="24"/>
              </w:rPr>
              <w:fldChar w:fldCharType="end"/>
            </w:r>
            <w:r w:rsidRPr="00C47201">
              <w:rPr>
                <w:rFonts w:eastAsia="Calibri" w:cs="Times New Roman"/>
                <w:b/>
                <w:bCs/>
                <w:szCs w:val="24"/>
              </w:rPr>
              <w:t xml:space="preserve">: Hourly variation of the experimental and theoretical temperatures of the western outer point (r=1.8m; theta=45°; phi=90°) and the western interior point (r=1.55m; theta=45°; phi=90°) </w:t>
            </w:r>
            <w:bookmarkEnd w:id="15"/>
          </w:p>
        </w:tc>
      </w:tr>
    </w:tbl>
    <w:p w14:paraId="6C8D8CFA" w14:textId="77777777" w:rsidR="00D766C6" w:rsidRDefault="00D766C6" w:rsidP="00FC611F"/>
    <w:p w14:paraId="28556CE5" w14:textId="77C76BF4" w:rsidR="00D766C6" w:rsidRDefault="006E6E8F" w:rsidP="00546424">
      <w:pPr>
        <w:pStyle w:val="Heading2"/>
      </w:pPr>
      <w:r>
        <w:t xml:space="preserve">        </w:t>
      </w:r>
      <w:r w:rsidR="00D036D3">
        <w:t xml:space="preserve">     </w:t>
      </w:r>
      <w:r w:rsidR="00F15552">
        <w:t>I</w:t>
      </w:r>
      <w:r w:rsidR="00D036D3">
        <w:t>II</w:t>
      </w:r>
      <w:r w:rsidR="00D766C6">
        <w:t>.2.</w:t>
      </w:r>
      <w:r w:rsidR="009C5C18">
        <w:t xml:space="preserve"> </w:t>
      </w:r>
      <w:r w:rsidR="00F8357D">
        <w:t>Validation Indicators</w:t>
      </w:r>
      <w:r w:rsidR="00D766C6">
        <w:t xml:space="preserve"> </w:t>
      </w:r>
    </w:p>
    <w:p w14:paraId="756BB999" w14:textId="2A000506" w:rsidR="009C5C18" w:rsidRPr="00C47201" w:rsidRDefault="00F8357D" w:rsidP="009C5C18">
      <w:pPr>
        <w:rPr>
          <w:rFonts w:eastAsia="Calibri" w:cs="Times New Roman"/>
        </w:rPr>
      </w:pPr>
      <w:r w:rsidRPr="00C47201">
        <w:rPr>
          <w:rFonts w:eastAsia="Calibri" w:cs="Times New Roman"/>
        </w:rPr>
        <w:t xml:space="preserve">To verify this ability to simulate the different physical phenomena in the bioclimatic building, we analyze three statistical indicators recommended by the ASHRAE 2002 directive, the ASHRAE 2009 directive and the ASHRAE 2014 directive </w:t>
      </w:r>
      <w:r w:rsidRPr="00C668D9">
        <w:rPr>
          <w:rFonts w:eastAsia="Calibri" w:cs="Times New Roman"/>
          <w:b/>
          <w:bCs/>
          <w:color w:val="FF0000"/>
        </w:rPr>
        <w:t>[22].</w:t>
      </w:r>
      <w:r>
        <w:rPr>
          <w:rFonts w:eastAsia="Calibri" w:cs="Times New Roman"/>
        </w:rPr>
        <w:t xml:space="preserve"> These are the normalized mean bias error (BNSA), the coefficient of variation of the mean squared error (CVEQM) and the coefficient of determination R2.  The English terms corresponding to the EBMN and CVEQM indicators are NMBE (Normal Mean Bias Error) and CVRMSE (Coefficient Variation Root Mean Squart Error) respectively. The NMBE normalizes the average of errors between simulated values. A low NMBE value means that errors are acceptable. The NMBE does not provide an indication of model variability, so in ASHRAE Guideline 14, it is suggested not to use it alone but to combine it with the CVRME. The CVRMEH is an indicator that measures the variability of errors between measured and simulated data. It gives an indication of the model's ability to predict physical phenomena in the building. To validate a model, ASHRAE Guideline 14 </w:t>
      </w:r>
      <w:r w:rsidRPr="00C668D9">
        <w:rPr>
          <w:rFonts w:eastAsia="Calibri" w:cs="Times New Roman"/>
          <w:b/>
          <w:bCs/>
          <w:color w:val="FF0000"/>
        </w:rPr>
        <w:t>[23]</w:t>
      </w:r>
      <w:r w:rsidRPr="00C47201">
        <w:rPr>
          <w:rFonts w:eastAsia="Calibri" w:cs="Times New Roman"/>
        </w:rPr>
        <w:t xml:space="preserve"> gives the NMBE and SEMSC limits that should not be exceeded </w:t>
      </w:r>
      <w:r w:rsidRPr="00C47201">
        <w:rPr>
          <w:rFonts w:eastAsia="Calibri" w:cs="Times New Roman"/>
          <w:b/>
          <w:bCs/>
        </w:rPr>
        <w:t>(Table 4)</w:t>
      </w:r>
      <w:r w:rsidR="009C5C18" w:rsidRPr="00C47201">
        <w:rPr>
          <w:rFonts w:eastAsia="Calibri" w:cs="Times New Roman"/>
        </w:rPr>
        <w:t>.</w:t>
      </w:r>
    </w:p>
    <w:p w14:paraId="40BC2808" w14:textId="22436329" w:rsidR="009C5C18" w:rsidRPr="00C47201" w:rsidRDefault="00F8357D" w:rsidP="009C5C18">
      <w:pPr>
        <w:keepNext/>
        <w:spacing w:after="200" w:line="240" w:lineRule="auto"/>
        <w:rPr>
          <w:rFonts w:eastAsia="Calibri" w:cs="Times New Roman"/>
          <w:b/>
          <w:bCs/>
          <w:szCs w:val="24"/>
        </w:rPr>
      </w:pPr>
      <w:bookmarkStart w:id="16" w:name="_Toc195231193"/>
      <w:r w:rsidRPr="00C47201">
        <w:rPr>
          <w:rFonts w:eastAsia="Calibri" w:cs="Times New Roman"/>
          <w:b/>
          <w:bCs/>
          <w:szCs w:val="24"/>
        </w:rPr>
        <w:t xml:space="preserve">Table </w:t>
      </w:r>
      <w:r>
        <w:rPr>
          <w:rFonts w:eastAsia="Calibri" w:cs="Times New Roman"/>
          <w:b/>
          <w:bCs/>
          <w:szCs w:val="24"/>
        </w:rPr>
        <w:fldChar w:fldCharType="begin"/>
      </w:r>
      <w:r>
        <w:rPr>
          <w:rFonts w:eastAsia="Calibri" w:cs="Times New Roman"/>
          <w:b/>
          <w:bCs/>
          <w:szCs w:val="24"/>
        </w:rPr>
        <w:instrText xml:space="preserve"> SEQ Tableau \* ARABIC </w:instrText>
      </w:r>
      <w:r>
        <w:rPr>
          <w:rFonts w:eastAsia="Calibri" w:cs="Times New Roman"/>
          <w:b/>
          <w:bCs/>
          <w:szCs w:val="24"/>
        </w:rPr>
        <w:fldChar w:fldCharType="separate"/>
      </w:r>
      <w:r>
        <w:rPr>
          <w:rFonts w:eastAsia="Calibri" w:cs="Times New Roman"/>
          <w:b/>
          <w:bCs/>
          <w:noProof/>
          <w:szCs w:val="24"/>
        </w:rPr>
        <w:t>4</w:t>
      </w:r>
      <w:r>
        <w:rPr>
          <w:rFonts w:eastAsia="Calibri" w:cs="Times New Roman"/>
          <w:b/>
          <w:bCs/>
          <w:szCs w:val="24"/>
        </w:rPr>
        <w:fldChar w:fldCharType="end"/>
      </w:r>
      <w:r w:rsidRPr="00C47201">
        <w:rPr>
          <w:rFonts w:eastAsia="Calibri" w:cs="Times New Roman"/>
          <w:b/>
          <w:bCs/>
          <w:szCs w:val="24"/>
        </w:rPr>
        <w:t xml:space="preserve">: Validation Criteria </w:t>
      </w:r>
      <w:bookmarkEnd w:id="16"/>
      <w:r w:rsidR="00C668D9" w:rsidRPr="00C668D9">
        <w:rPr>
          <w:rFonts w:eastAsia="Calibri" w:cs="Times New Roman"/>
          <w:b/>
          <w:bCs/>
          <w:color w:val="FF0000"/>
        </w:rPr>
        <w:t>[</w:t>
      </w:r>
      <w:r w:rsidR="00FF4C56">
        <w:rPr>
          <w:rFonts w:eastAsia="Calibri" w:cs="Times New Roman"/>
          <w:b/>
          <w:bCs/>
          <w:color w:val="FF0000"/>
        </w:rPr>
        <w:t>23</w:t>
      </w:r>
      <w:r w:rsidR="00C668D9" w:rsidRPr="00C668D9">
        <w:rPr>
          <w:rFonts w:eastAsia="Calibri" w:cs="Times New Roman"/>
          <w:b/>
          <w:bCs/>
          <w:color w:val="FF0000"/>
        </w:rPr>
        <w:t>]</w:t>
      </w:r>
    </w:p>
    <w:tbl>
      <w:tblPr>
        <w:tblStyle w:val="PlainTable2"/>
        <w:tblW w:w="0" w:type="auto"/>
        <w:tblLook w:val="04A0" w:firstRow="1" w:lastRow="0" w:firstColumn="1" w:lastColumn="0" w:noHBand="0" w:noVBand="1"/>
      </w:tblPr>
      <w:tblGrid>
        <w:gridCol w:w="3020"/>
        <w:gridCol w:w="3021"/>
        <w:gridCol w:w="3021"/>
      </w:tblGrid>
      <w:tr w:rsidR="009C5C18" w:rsidRPr="00C47201" w14:paraId="14D2C7D5"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5881B8" w14:textId="77777777" w:rsidR="009C5C18" w:rsidRPr="00C47201" w:rsidRDefault="009C5C18" w:rsidP="005E1ECC">
            <w:pPr>
              <w:rPr>
                <w:rFonts w:eastAsia="Calibri" w:cs="Times New Roman"/>
              </w:rPr>
            </w:pPr>
          </w:p>
        </w:tc>
        <w:tc>
          <w:tcPr>
            <w:tcW w:w="3021" w:type="dxa"/>
          </w:tcPr>
          <w:p w14:paraId="177515E9" w14:textId="6179A59A" w:rsidR="009C5C18" w:rsidRPr="00C47201" w:rsidRDefault="00F8357D" w:rsidP="005E1EC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Time criteria</w:t>
            </w:r>
          </w:p>
        </w:tc>
        <w:tc>
          <w:tcPr>
            <w:tcW w:w="3021" w:type="dxa"/>
          </w:tcPr>
          <w:p w14:paraId="01D6499D" w14:textId="0AB2BA69" w:rsidR="009C5C18" w:rsidRPr="00C47201" w:rsidRDefault="00F8357D" w:rsidP="005E1EC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Monthly criteria</w:t>
            </w:r>
          </w:p>
        </w:tc>
      </w:tr>
      <w:tr w:rsidR="009C5C18" w:rsidRPr="00C47201" w14:paraId="03819BEA"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48E7E8" w14:textId="77777777" w:rsidR="009C5C18" w:rsidRPr="00C47201" w:rsidRDefault="009C5C18" w:rsidP="005E1ECC">
            <w:pPr>
              <w:rPr>
                <w:rFonts w:eastAsia="Calibri" w:cs="Times New Roman"/>
              </w:rPr>
            </w:pPr>
            <w:r w:rsidRPr="00C47201">
              <w:rPr>
                <w:rFonts w:eastAsia="Calibri" w:cs="Times New Roman"/>
              </w:rPr>
              <w:t>NMBE (%)</w:t>
            </w:r>
          </w:p>
        </w:tc>
        <w:tc>
          <w:tcPr>
            <w:tcW w:w="3021" w:type="dxa"/>
          </w:tcPr>
          <w:p w14:paraId="08F5A299" w14:textId="77777777" w:rsidR="009C5C18" w:rsidRPr="00C47201" w:rsidRDefault="009C5C18" w:rsidP="005E1EC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±10</w:t>
            </w:r>
          </w:p>
        </w:tc>
        <w:tc>
          <w:tcPr>
            <w:tcW w:w="3021" w:type="dxa"/>
          </w:tcPr>
          <w:p w14:paraId="526B9009" w14:textId="77777777" w:rsidR="009C5C18" w:rsidRPr="00C47201" w:rsidRDefault="009C5C18" w:rsidP="005E1EC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w:t>
            </w:r>
          </w:p>
        </w:tc>
      </w:tr>
      <w:tr w:rsidR="009C5C18" w:rsidRPr="00C47201" w14:paraId="3C4713B2" w14:textId="77777777" w:rsidTr="005E1ECC">
        <w:tc>
          <w:tcPr>
            <w:cnfStyle w:val="001000000000" w:firstRow="0" w:lastRow="0" w:firstColumn="1" w:lastColumn="0" w:oddVBand="0" w:evenVBand="0" w:oddHBand="0" w:evenHBand="0" w:firstRowFirstColumn="0" w:firstRowLastColumn="0" w:lastRowFirstColumn="0" w:lastRowLastColumn="0"/>
            <w:tcW w:w="3020" w:type="dxa"/>
          </w:tcPr>
          <w:p w14:paraId="1E47100A" w14:textId="77777777" w:rsidR="009C5C18" w:rsidRPr="00C47201" w:rsidRDefault="009C5C18" w:rsidP="005E1ECC">
            <w:pPr>
              <w:rPr>
                <w:rFonts w:eastAsia="Calibri" w:cs="Times New Roman"/>
              </w:rPr>
            </w:pPr>
            <w:r w:rsidRPr="00C47201">
              <w:rPr>
                <w:rFonts w:eastAsia="Calibri" w:cs="Times New Roman"/>
              </w:rPr>
              <w:t>CVRMSE (%)</w:t>
            </w:r>
          </w:p>
        </w:tc>
        <w:tc>
          <w:tcPr>
            <w:tcW w:w="3021" w:type="dxa"/>
          </w:tcPr>
          <w:p w14:paraId="273F13AB" w14:textId="77777777" w:rsidR="009C5C18" w:rsidRPr="00C47201" w:rsidRDefault="009C5C18" w:rsidP="005E1EC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30</w:t>
            </w:r>
          </w:p>
        </w:tc>
        <w:tc>
          <w:tcPr>
            <w:tcW w:w="3021" w:type="dxa"/>
          </w:tcPr>
          <w:p w14:paraId="39E25E43" w14:textId="77777777" w:rsidR="009C5C18" w:rsidRPr="00C47201" w:rsidRDefault="009C5C18" w:rsidP="005E1EC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15</w:t>
            </w:r>
          </w:p>
        </w:tc>
      </w:tr>
    </w:tbl>
    <w:p w14:paraId="0DCB67F6" w14:textId="064A065F" w:rsidR="009C5C18" w:rsidRPr="00C47201" w:rsidRDefault="00F8357D" w:rsidP="009C5C18">
      <w:pPr>
        <w:rPr>
          <w:rFonts w:eastAsia="Calibri" w:cs="Times New Roman"/>
        </w:rPr>
      </w:pPr>
      <w:r w:rsidRPr="00C47201">
        <w:rPr>
          <w:rFonts w:eastAsia="Calibri" w:cs="Times New Roman"/>
        </w:rPr>
        <w:t xml:space="preserve">The coefficient of </w:t>
      </w:r>
      <w:proofErr w:type="spellStart"/>
      <w:r w:rsidRPr="00C47201">
        <w:rPr>
          <w:rFonts w:eastAsia="Calibri" w:cs="Times New Roman"/>
        </w:rPr>
        <w:t>determination</w:t>
      </w:r>
      <w:proofErr w:type="spellEnd"/>
      <w:r w:rsidRPr="00C47201">
        <w:rPr>
          <w:rFonts w:eastAsia="Calibri" w:cs="Times New Roman"/>
        </w:rPr>
        <w:t xml:space="preserve"> </w:t>
      </w:r>
      <w:r w:rsidRPr="00C47201">
        <w:rPr>
          <w:rFonts w:eastAsia="Calibri" w:cs="Times New Roman"/>
          <w:position w:val="-4"/>
        </w:rPr>
        <w:object w:dxaOrig="320" w:dyaOrig="300" w14:anchorId="5690263D">
          <v:shape id="_x0000_i1191" type="#_x0000_t75" style="width:15.45pt;height:15.45pt" o:ole="">
            <v:imagedata r:id="rId330" o:title=""/>
          </v:shape>
          <o:OLEObject Type="Embed" ProgID="Equation.DSMT4" ShapeID="_x0000_i1191" DrawAspect="Content" ObjectID="_1838556844" r:id="rId331"/>
        </w:object>
      </w:r>
      <w:r w:rsidRPr="00C47201">
        <w:rPr>
          <w:rFonts w:eastAsia="Calibri" w:cs="Times New Roman"/>
        </w:rPr>
        <w:t xml:space="preserve"> </w:t>
      </w:r>
      <w:proofErr w:type="spellStart"/>
      <w:r w:rsidRPr="00C47201">
        <w:rPr>
          <w:rFonts w:eastAsia="Calibri" w:cs="Times New Roman"/>
        </w:rPr>
        <w:t>is</w:t>
      </w:r>
      <w:proofErr w:type="spellEnd"/>
      <w:r w:rsidRPr="00C47201">
        <w:rPr>
          <w:rFonts w:eastAsia="Calibri" w:cs="Times New Roman"/>
        </w:rPr>
        <w:t xml:space="preserve"> an </w:t>
      </w:r>
      <w:proofErr w:type="spellStart"/>
      <w:r w:rsidRPr="00C47201">
        <w:rPr>
          <w:rFonts w:eastAsia="Calibri" w:cs="Times New Roman"/>
        </w:rPr>
        <w:t>indicator</w:t>
      </w:r>
      <w:proofErr w:type="spellEnd"/>
      <w:r w:rsidRPr="00C47201">
        <w:rPr>
          <w:rFonts w:eastAsia="Calibri" w:cs="Times New Roman"/>
        </w:rPr>
        <w:t xml:space="preserve"> of how close the simulated data are to the regression line of the experimental data. Its value is between 0 and 1. It is a commonly used indicator for model validation and uncertainties in a model are considered acceptable if its value is greater than 0.75 </w:t>
      </w:r>
      <w:r w:rsidRPr="00C668D9">
        <w:rPr>
          <w:rFonts w:eastAsia="Calibri" w:cs="Times New Roman"/>
          <w:b/>
          <w:bCs/>
          <w:color w:val="FF0000"/>
        </w:rPr>
        <w:t>[24].</w:t>
      </w:r>
      <w:r w:rsidRPr="00C47201">
        <w:rPr>
          <w:rFonts w:eastAsia="Calibri" w:cs="Times New Roman"/>
        </w:rPr>
        <w:t xml:space="preserve"> The expressions for the NMBE, CVRSEM and R2 calculations are given by equations (</w:t>
      </w:r>
      <w:r>
        <w:rPr>
          <w:rFonts w:eastAsia="Calibri" w:cs="Times New Roman"/>
        </w:rPr>
        <w:t>26</w:t>
      </w:r>
      <w:r w:rsidRPr="00C47201">
        <w:rPr>
          <w:rFonts w:eastAsia="Calibri" w:cs="Times New Roman"/>
        </w:rPr>
        <w:t>), (</w:t>
      </w:r>
      <w:r>
        <w:rPr>
          <w:rFonts w:eastAsia="Calibri" w:cs="Times New Roman"/>
        </w:rPr>
        <w:t>27</w:t>
      </w:r>
      <w:r w:rsidRPr="00C47201">
        <w:rPr>
          <w:rFonts w:eastAsia="Calibri" w:cs="Times New Roman"/>
        </w:rPr>
        <w:t>) and (</w:t>
      </w:r>
      <w:r>
        <w:rPr>
          <w:rFonts w:eastAsia="Calibri" w:cs="Times New Roman"/>
        </w:rPr>
        <w:t>28</w:t>
      </w:r>
      <w:r w:rsidRPr="00C47201">
        <w:rPr>
          <w:rFonts w:eastAsia="Calibri" w:cs="Times New Roman"/>
        </w:rPr>
        <w:t>), respectively</w:t>
      </w:r>
      <w:r w:rsidR="009C5C18" w:rsidRPr="00C47201">
        <w:rPr>
          <w:rFonts w:eastAsia="Calibri" w:cs="Times New Roman"/>
        </w:rPr>
        <w:t xml:space="preserve">. </w:t>
      </w:r>
    </w:p>
    <w:p w14:paraId="4F60091B" w14:textId="5B3DBF33" w:rsidR="009C5C18" w:rsidRPr="00C47201" w:rsidRDefault="002D5607" w:rsidP="009C5C18">
      <w:pPr>
        <w:rPr>
          <w:rFonts w:eastAsia="Calibri" w:cs="Times New Roman"/>
        </w:rPr>
      </w:pPr>
      <w:r w:rsidRPr="00C47201">
        <w:rPr>
          <w:rFonts w:eastAsia="Calibri" w:cs="Times New Roman"/>
          <w:position w:val="-32"/>
        </w:rPr>
        <w:object w:dxaOrig="3159" w:dyaOrig="1040" w14:anchorId="20E76770">
          <v:shape id="_x0000_i1192" type="#_x0000_t75" style="width:158.5pt;height:52.35pt" o:ole="">
            <v:imagedata r:id="rId332" o:title=""/>
          </v:shape>
          <o:OLEObject Type="Embed" ProgID="Equation.DSMT4" ShapeID="_x0000_i1192" DrawAspect="Content" ObjectID="_1838556845" r:id="rId333"/>
        </w:object>
      </w:r>
      <w:r w:rsidR="009C5C18" w:rsidRPr="00C47201">
        <w:rPr>
          <w:rFonts w:eastAsia="Calibri" w:cs="Times New Roman"/>
        </w:rPr>
        <w:t xml:space="preserve">                              (</w:t>
      </w:r>
      <w:r w:rsidR="00F8357D">
        <w:rPr>
          <w:rFonts w:eastAsia="Calibri" w:cs="Times New Roman"/>
        </w:rPr>
        <w:t>26</w:t>
      </w:r>
      <w:r w:rsidR="009C5C18" w:rsidRPr="00C47201">
        <w:rPr>
          <w:rFonts w:eastAsia="Calibri" w:cs="Times New Roman"/>
        </w:rPr>
        <w:t>)</w:t>
      </w:r>
    </w:p>
    <w:p w14:paraId="324A2840" w14:textId="7719FAC8" w:rsidR="009C5C18" w:rsidRPr="00C47201" w:rsidRDefault="002D5607" w:rsidP="009C5C18">
      <w:pPr>
        <w:rPr>
          <w:rFonts w:eastAsia="Calibri" w:cs="Times New Roman"/>
        </w:rPr>
      </w:pPr>
      <w:r w:rsidRPr="00C47201">
        <w:rPr>
          <w:rFonts w:eastAsia="Calibri" w:cs="Times New Roman"/>
          <w:position w:val="-32"/>
        </w:rPr>
        <w:object w:dxaOrig="4440" w:dyaOrig="1080" w14:anchorId="6878026F">
          <v:shape id="_x0000_i1193" type="#_x0000_t75" style="width:223pt;height:55.15pt" o:ole="">
            <v:imagedata r:id="rId334" o:title=""/>
          </v:shape>
          <o:OLEObject Type="Embed" ProgID="Equation.DSMT4" ShapeID="_x0000_i1193" DrawAspect="Content" ObjectID="_1838556846" r:id="rId335"/>
        </w:object>
      </w:r>
      <w:r w:rsidR="009C5C18" w:rsidRPr="00C47201">
        <w:rPr>
          <w:rFonts w:eastAsia="Calibri" w:cs="Times New Roman"/>
        </w:rPr>
        <w:t xml:space="preserve">          (</w:t>
      </w:r>
      <w:r w:rsidR="00F8357D">
        <w:rPr>
          <w:rFonts w:eastAsia="Calibri" w:cs="Times New Roman"/>
        </w:rPr>
        <w:t>27</w:t>
      </w:r>
      <w:r w:rsidR="009C5C18" w:rsidRPr="00C47201">
        <w:rPr>
          <w:rFonts w:eastAsia="Calibri" w:cs="Times New Roman"/>
        </w:rPr>
        <w:t>)</w:t>
      </w:r>
    </w:p>
    <w:p w14:paraId="61F6F81D" w14:textId="6C3B16D1" w:rsidR="009C5C18" w:rsidRPr="00C47201" w:rsidRDefault="002D5607" w:rsidP="009C5C18">
      <w:pPr>
        <w:rPr>
          <w:rFonts w:eastAsia="Calibri" w:cs="Times New Roman"/>
        </w:rPr>
      </w:pPr>
      <w:r w:rsidRPr="00C47201">
        <w:rPr>
          <w:rFonts w:eastAsia="Calibri" w:cs="Times New Roman"/>
          <w:position w:val="-60"/>
        </w:rPr>
        <w:object w:dxaOrig="2600" w:dyaOrig="1320" w14:anchorId="5F0258DA">
          <v:shape id="_x0000_i1194" type="#_x0000_t75" style="width:130.9pt;height:66.4pt" o:ole="">
            <v:imagedata r:id="rId336" o:title=""/>
          </v:shape>
          <o:OLEObject Type="Embed" ProgID="Equation.DSMT4" ShapeID="_x0000_i1194" DrawAspect="Content" ObjectID="_1838556847" r:id="rId337"/>
        </w:object>
      </w:r>
      <w:r w:rsidR="009C5C18" w:rsidRPr="00C47201">
        <w:rPr>
          <w:rFonts w:eastAsia="Calibri" w:cs="Times New Roman"/>
        </w:rPr>
        <w:t xml:space="preserve">                                        (</w:t>
      </w:r>
      <w:r w:rsidR="00F8357D">
        <w:rPr>
          <w:rFonts w:eastAsia="Calibri" w:cs="Times New Roman"/>
        </w:rPr>
        <w:t>28</w:t>
      </w:r>
      <w:r w:rsidR="009C5C18" w:rsidRPr="00C47201">
        <w:rPr>
          <w:rFonts w:eastAsia="Calibri" w:cs="Times New Roman"/>
        </w:rPr>
        <w:t>)</w:t>
      </w:r>
    </w:p>
    <w:p w14:paraId="5A995AB5" w14:textId="49C58B9A" w:rsidR="009C5C18" w:rsidRDefault="002D5607" w:rsidP="009C5C18">
      <w:pPr>
        <w:rPr>
          <w:rFonts w:eastAsia="Calibri" w:cs="Times New Roman"/>
        </w:rPr>
      </w:pPr>
      <w:r w:rsidRPr="00C47201">
        <w:rPr>
          <w:rFonts w:eastAsia="Calibri" w:cs="Times New Roman"/>
          <w:position w:val="-14"/>
        </w:rPr>
        <w:object w:dxaOrig="999" w:dyaOrig="380" w14:anchorId="78179F0C">
          <v:shape id="_x0000_i1195" type="#_x0000_t75" style="width:49.1pt;height:20.55pt" o:ole="">
            <v:imagedata r:id="rId338" o:title=""/>
          </v:shape>
          <o:OLEObject Type="Embed" ProgID="Equation.DSMT4" ShapeID="_x0000_i1195" DrawAspect="Content" ObjectID="_1838556848" r:id="rId339"/>
        </w:object>
      </w:r>
      <w:r w:rsidR="009C5C18" w:rsidRPr="00C47201">
        <w:rPr>
          <w:rFonts w:eastAsia="Calibri" w:cs="Times New Roman"/>
        </w:rPr>
        <w:t xml:space="preserve"> </w:t>
      </w:r>
      <w:proofErr w:type="spellStart"/>
      <w:r w:rsidRPr="00C47201">
        <w:rPr>
          <w:rFonts w:eastAsia="Calibri" w:cs="Times New Roman"/>
        </w:rPr>
        <w:t>represents</w:t>
      </w:r>
      <w:proofErr w:type="spellEnd"/>
      <w:r w:rsidRPr="00C47201">
        <w:rPr>
          <w:rFonts w:eastAsia="Calibri" w:cs="Times New Roman"/>
        </w:rPr>
        <w:t xml:space="preserve"> the </w:t>
      </w:r>
      <w:proofErr w:type="spellStart"/>
      <w:r w:rsidRPr="00C47201">
        <w:rPr>
          <w:rFonts w:eastAsia="Calibri" w:cs="Times New Roman"/>
        </w:rPr>
        <w:t>temperature</w:t>
      </w:r>
      <w:proofErr w:type="spellEnd"/>
      <w:r w:rsidRPr="00C47201">
        <w:rPr>
          <w:rFonts w:eastAsia="Calibri" w:cs="Times New Roman"/>
        </w:rPr>
        <w:t xml:space="preserve"> </w:t>
      </w:r>
      <w:proofErr w:type="spellStart"/>
      <w:r w:rsidRPr="00C47201">
        <w:rPr>
          <w:rFonts w:eastAsia="Calibri" w:cs="Times New Roman"/>
        </w:rPr>
        <w:t>measured</w:t>
      </w:r>
      <w:proofErr w:type="spellEnd"/>
      <w:r w:rsidRPr="00C47201">
        <w:rPr>
          <w:rFonts w:eastAsia="Calibri" w:cs="Times New Roman"/>
        </w:rPr>
        <w:t xml:space="preserve"> at </w:t>
      </w:r>
      <w:proofErr w:type="spellStart"/>
      <w:r w:rsidRPr="00C47201">
        <w:rPr>
          <w:rFonts w:eastAsia="Calibri" w:cs="Times New Roman"/>
        </w:rPr>
        <w:t>rank</w:t>
      </w:r>
      <w:proofErr w:type="spellEnd"/>
      <w:r w:rsidRPr="00C47201">
        <w:rPr>
          <w:rFonts w:eastAsia="Calibri" w:cs="Times New Roman"/>
        </w:rPr>
        <w:t xml:space="preserve"> i</w:t>
      </w:r>
      <w:r w:rsidR="009C5C18" w:rsidRPr="00C47201">
        <w:rPr>
          <w:rFonts w:eastAsia="Calibri" w:cs="Times New Roman"/>
        </w:rPr>
        <w:t xml:space="preserve">, </w:t>
      </w:r>
      <w:r w:rsidR="009C5C18" w:rsidRPr="00C47201">
        <w:rPr>
          <w:rFonts w:eastAsia="Calibri" w:cs="Times New Roman"/>
          <w:position w:val="-14"/>
        </w:rPr>
        <w:object w:dxaOrig="920" w:dyaOrig="380" w14:anchorId="3D3D993A">
          <v:shape id="_x0000_i1196" type="#_x0000_t75" style="width:46.3pt;height:20.55pt" o:ole="">
            <v:imagedata r:id="rId340" o:title=""/>
          </v:shape>
          <o:OLEObject Type="Embed" ProgID="Equation.DSMT4" ShapeID="_x0000_i1196" DrawAspect="Content" ObjectID="_1838556849" r:id="rId341"/>
        </w:object>
      </w:r>
      <w:proofErr w:type="spellStart"/>
      <w:r w:rsidRPr="00C47201">
        <w:rPr>
          <w:rFonts w:eastAsia="Calibri" w:cs="Times New Roman"/>
        </w:rPr>
        <w:t>is</w:t>
      </w:r>
      <w:proofErr w:type="spellEnd"/>
      <w:r w:rsidRPr="00C47201">
        <w:rPr>
          <w:rFonts w:eastAsia="Calibri" w:cs="Times New Roman"/>
        </w:rPr>
        <w:t xml:space="preserve"> the </w:t>
      </w:r>
      <w:proofErr w:type="spellStart"/>
      <w:r w:rsidRPr="00C47201">
        <w:rPr>
          <w:rFonts w:eastAsia="Calibri" w:cs="Times New Roman"/>
        </w:rPr>
        <w:t>temperature</w:t>
      </w:r>
      <w:proofErr w:type="spellEnd"/>
      <w:r w:rsidRPr="00C47201">
        <w:rPr>
          <w:rFonts w:eastAsia="Calibri" w:cs="Times New Roman"/>
        </w:rPr>
        <w:t xml:space="preserve"> </w:t>
      </w:r>
      <w:proofErr w:type="spellStart"/>
      <w:r w:rsidRPr="00C47201">
        <w:rPr>
          <w:rFonts w:eastAsia="Calibri" w:cs="Times New Roman"/>
        </w:rPr>
        <w:t>calculated</w:t>
      </w:r>
      <w:proofErr w:type="spellEnd"/>
      <w:r w:rsidRPr="00C47201">
        <w:rPr>
          <w:rFonts w:eastAsia="Calibri" w:cs="Times New Roman"/>
        </w:rPr>
        <w:t xml:space="preserve"> by </w:t>
      </w:r>
      <w:proofErr w:type="spellStart"/>
      <w:r w:rsidRPr="00C47201">
        <w:rPr>
          <w:rFonts w:eastAsia="Calibri" w:cs="Times New Roman"/>
        </w:rPr>
        <w:t>our</w:t>
      </w:r>
      <w:proofErr w:type="spellEnd"/>
      <w:r w:rsidRPr="00C47201">
        <w:rPr>
          <w:rFonts w:eastAsia="Calibri" w:cs="Times New Roman"/>
        </w:rPr>
        <w:t xml:space="preserve"> model at </w:t>
      </w:r>
      <w:proofErr w:type="spellStart"/>
      <w:r w:rsidRPr="00C47201">
        <w:rPr>
          <w:rFonts w:eastAsia="Calibri" w:cs="Times New Roman"/>
        </w:rPr>
        <w:t>rank</w:t>
      </w:r>
      <w:proofErr w:type="spellEnd"/>
      <w:r w:rsidRPr="00C47201">
        <w:rPr>
          <w:rFonts w:eastAsia="Calibri" w:cs="Times New Roman"/>
        </w:rPr>
        <w:t xml:space="preserve"> i</w:t>
      </w:r>
      <w:r w:rsidR="009C5C18" w:rsidRPr="00C47201">
        <w:rPr>
          <w:rFonts w:eastAsia="Calibri" w:cs="Times New Roman"/>
        </w:rPr>
        <w:t xml:space="preserve">; </w:t>
      </w:r>
      <w:r w:rsidRPr="00C47201">
        <w:rPr>
          <w:rFonts w:eastAsia="Calibri" w:cs="Times New Roman"/>
          <w:position w:val="-12"/>
        </w:rPr>
        <w:object w:dxaOrig="920" w:dyaOrig="400" w14:anchorId="7F2C284C">
          <v:shape id="_x0000_i1197" type="#_x0000_t75" style="width:45.35pt;height:20.55pt" o:ole="">
            <v:imagedata r:id="rId342" o:title=""/>
          </v:shape>
          <o:OLEObject Type="Embed" ProgID="Equation.DSMT4" ShapeID="_x0000_i1197" DrawAspect="Content" ObjectID="_1838556850" r:id="rId343"/>
        </w:object>
      </w:r>
      <w:r w:rsidR="009C5C18" w:rsidRPr="00C47201">
        <w:rPr>
          <w:rFonts w:eastAsia="Calibri" w:cs="Times New Roman"/>
        </w:rPr>
        <w:t xml:space="preserve"> </w:t>
      </w:r>
      <w:proofErr w:type="spellStart"/>
      <w:r w:rsidRPr="00C47201">
        <w:rPr>
          <w:rFonts w:eastAsia="Calibri" w:cs="Times New Roman"/>
        </w:rPr>
        <w:t>represents</w:t>
      </w:r>
      <w:proofErr w:type="spellEnd"/>
      <w:r w:rsidRPr="00C47201">
        <w:rPr>
          <w:rFonts w:eastAsia="Calibri" w:cs="Times New Roman"/>
        </w:rPr>
        <w:t xml:space="preserve"> the </w:t>
      </w:r>
      <w:proofErr w:type="spellStart"/>
      <w:r w:rsidRPr="00C47201">
        <w:rPr>
          <w:rFonts w:eastAsia="Calibri" w:cs="Times New Roman"/>
        </w:rPr>
        <w:t>average</w:t>
      </w:r>
      <w:proofErr w:type="spellEnd"/>
      <w:r w:rsidRPr="00C47201">
        <w:rPr>
          <w:rFonts w:eastAsia="Calibri" w:cs="Times New Roman"/>
        </w:rPr>
        <w:t xml:space="preserve"> value of the </w:t>
      </w:r>
      <w:proofErr w:type="spellStart"/>
      <w:r w:rsidRPr="00C47201">
        <w:rPr>
          <w:rFonts w:eastAsia="Calibri" w:cs="Times New Roman"/>
        </w:rPr>
        <w:t>experimental</w:t>
      </w:r>
      <w:proofErr w:type="spellEnd"/>
      <w:r w:rsidRPr="00C47201">
        <w:rPr>
          <w:rFonts w:eastAsia="Calibri" w:cs="Times New Roman"/>
        </w:rPr>
        <w:t xml:space="preserve"> data</w:t>
      </w:r>
      <w:r w:rsidR="009C5C18" w:rsidRPr="00C47201">
        <w:rPr>
          <w:rFonts w:eastAsia="Calibri" w:cs="Times New Roman"/>
        </w:rPr>
        <w:t xml:space="preserve">, </w:t>
      </w:r>
      <w:r w:rsidR="009C5C18" w:rsidRPr="00C47201">
        <w:rPr>
          <w:rFonts w:eastAsia="Calibri" w:cs="Times New Roman"/>
          <w:position w:val="-6"/>
        </w:rPr>
        <w:object w:dxaOrig="200" w:dyaOrig="220" w14:anchorId="5C12F0D5">
          <v:shape id="_x0000_i1198" type="#_x0000_t75" style="width:10.3pt;height:10.75pt" o:ole="">
            <v:imagedata r:id="rId344" o:title=""/>
          </v:shape>
          <o:OLEObject Type="Embed" ProgID="Equation.DSMT4" ShapeID="_x0000_i1198" DrawAspect="Content" ObjectID="_1838556851" r:id="rId345"/>
        </w:object>
      </w:r>
      <w:r w:rsidR="009C5C18" w:rsidRPr="00C47201">
        <w:rPr>
          <w:rFonts w:eastAsia="Calibri" w:cs="Times New Roman"/>
        </w:rPr>
        <w:t xml:space="preserve"> </w:t>
      </w:r>
      <w:proofErr w:type="spellStart"/>
      <w:r w:rsidRPr="00C47201">
        <w:rPr>
          <w:rFonts w:eastAsia="Calibri" w:cs="Times New Roman"/>
        </w:rPr>
        <w:t>is</w:t>
      </w:r>
      <w:proofErr w:type="spellEnd"/>
      <w:r w:rsidRPr="00C47201">
        <w:rPr>
          <w:rFonts w:eastAsia="Calibri" w:cs="Times New Roman"/>
        </w:rPr>
        <w:t xml:space="preserve"> the </w:t>
      </w:r>
      <w:proofErr w:type="spellStart"/>
      <w:r w:rsidRPr="00C47201">
        <w:rPr>
          <w:rFonts w:eastAsia="Calibri" w:cs="Times New Roman"/>
        </w:rPr>
        <w:t>number</w:t>
      </w:r>
      <w:proofErr w:type="spellEnd"/>
      <w:r w:rsidRPr="00C47201">
        <w:rPr>
          <w:rFonts w:eastAsia="Calibri" w:cs="Times New Roman"/>
        </w:rPr>
        <w:t xml:space="preserve"> of values </w:t>
      </w:r>
      <w:proofErr w:type="spellStart"/>
      <w:r w:rsidRPr="00C47201">
        <w:rPr>
          <w:rFonts w:eastAsia="Calibri" w:cs="Times New Roman"/>
        </w:rPr>
        <w:t>considered</w:t>
      </w:r>
      <w:proofErr w:type="spellEnd"/>
      <w:r w:rsidR="009C5C18" w:rsidRPr="00C47201">
        <w:rPr>
          <w:rFonts w:eastAsia="Calibri" w:cs="Times New Roman"/>
        </w:rPr>
        <w:t xml:space="preserve"> </w:t>
      </w:r>
      <w:r>
        <w:rPr>
          <w:rFonts w:eastAsia="Calibri" w:cs="Times New Roman"/>
        </w:rPr>
        <w:t>and</w:t>
      </w:r>
      <w:r w:rsidR="009C5C18" w:rsidRPr="00C47201">
        <w:rPr>
          <w:rFonts w:eastAsia="Calibri" w:cs="Times New Roman"/>
        </w:rPr>
        <w:t xml:space="preserve"> </w:t>
      </w:r>
      <w:r w:rsidR="009C5C18" w:rsidRPr="00C47201">
        <w:rPr>
          <w:rFonts w:eastAsia="Calibri" w:cs="Times New Roman"/>
          <w:position w:val="-6"/>
        </w:rPr>
        <w:object w:dxaOrig="139" w:dyaOrig="260" w14:anchorId="5DADF3B8">
          <v:shape id="_x0000_i1199" type="#_x0000_t75" style="width:7pt;height:14.05pt" o:ole="">
            <v:imagedata r:id="rId346" o:title=""/>
          </v:shape>
          <o:OLEObject Type="Embed" ProgID="Equation.DSMT4" ShapeID="_x0000_i1199" DrawAspect="Content" ObjectID="_1838556852" r:id="rId347"/>
        </w:object>
      </w:r>
      <w:r w:rsidR="009C5C18" w:rsidRPr="00C47201">
        <w:rPr>
          <w:rFonts w:eastAsia="Calibri" w:cs="Times New Roman"/>
        </w:rPr>
        <w:t xml:space="preserve"> </w:t>
      </w:r>
      <w:proofErr w:type="spellStart"/>
      <w:r w:rsidRPr="00C47201">
        <w:rPr>
          <w:rFonts w:eastAsia="Calibri" w:cs="Times New Roman"/>
        </w:rPr>
        <w:t>is</w:t>
      </w:r>
      <w:proofErr w:type="spellEnd"/>
      <w:r w:rsidRPr="00C47201">
        <w:rPr>
          <w:rFonts w:eastAsia="Calibri" w:cs="Times New Roman"/>
        </w:rPr>
        <w:t xml:space="preserve"> a </w:t>
      </w:r>
      <w:proofErr w:type="spellStart"/>
      <w:r w:rsidRPr="00C47201">
        <w:rPr>
          <w:rFonts w:eastAsia="Calibri" w:cs="Times New Roman"/>
        </w:rPr>
        <w:t>natural</w:t>
      </w:r>
      <w:proofErr w:type="spellEnd"/>
      <w:r w:rsidRPr="00C47201">
        <w:rPr>
          <w:rFonts w:eastAsia="Calibri" w:cs="Times New Roman"/>
        </w:rPr>
        <w:t xml:space="preserve"> </w:t>
      </w:r>
      <w:proofErr w:type="spellStart"/>
      <w:r w:rsidRPr="00C47201">
        <w:rPr>
          <w:rFonts w:eastAsia="Calibri" w:cs="Times New Roman"/>
        </w:rPr>
        <w:t>number</w:t>
      </w:r>
      <w:proofErr w:type="spellEnd"/>
      <w:r w:rsidRPr="00C47201">
        <w:rPr>
          <w:rFonts w:eastAsia="Calibri" w:cs="Times New Roman"/>
        </w:rPr>
        <w:t xml:space="preserve"> </w:t>
      </w:r>
      <w:proofErr w:type="spellStart"/>
      <w:r w:rsidRPr="00C47201">
        <w:rPr>
          <w:rFonts w:eastAsia="Calibri" w:cs="Times New Roman"/>
        </w:rPr>
        <w:t>between</w:t>
      </w:r>
      <w:proofErr w:type="spellEnd"/>
      <w:r w:rsidRPr="00C47201">
        <w:rPr>
          <w:rFonts w:eastAsia="Calibri" w:cs="Times New Roman"/>
        </w:rPr>
        <w:t xml:space="preserve"> 1 and n</w:t>
      </w:r>
      <w:r w:rsidR="009C5C18" w:rsidRPr="00C47201">
        <w:rPr>
          <w:rFonts w:eastAsia="Calibri" w:cs="Times New Roman"/>
        </w:rPr>
        <w:t xml:space="preserve">. </w:t>
      </w:r>
    </w:p>
    <w:p w14:paraId="2FB95232" w14:textId="7106806E" w:rsidR="00834EF0" w:rsidRPr="00C47201" w:rsidRDefault="002D5607" w:rsidP="00834EF0">
      <w:pPr>
        <w:rPr>
          <w:rFonts w:eastAsia="Calibri" w:cs="Times New Roman"/>
        </w:rPr>
      </w:pPr>
      <w:r w:rsidRPr="00C47201">
        <w:rPr>
          <w:rFonts w:eastAsia="Calibri" w:cs="Times New Roman"/>
        </w:rPr>
        <w:t>The analysis of the statistical indicators (</w:t>
      </w:r>
      <w:r w:rsidRPr="00C47201">
        <w:rPr>
          <w:rFonts w:eastAsia="Calibri" w:cs="Times New Roman"/>
          <w:b/>
          <w:bCs/>
        </w:rPr>
        <w:t>Table 5</w:t>
      </w:r>
      <w:r w:rsidRPr="00C47201">
        <w:rPr>
          <w:rFonts w:eastAsia="Calibri" w:cs="Times New Roman"/>
        </w:rPr>
        <w:t>) shows that the simulated data are slightly overestimated, as evidenced by the negative values of the NMBE indicator. Despite these slight overestimates, all three statistical indicators are within the limits imposed by ASHRAE Guideline 14. R2 values are greater than 75%, NMBE values are less than 10%, and CVRSE values are less than 30%. We can therefore validate our numerical model and say that it can be used to better translate the physical phenomena that interact within the building</w:t>
      </w:r>
      <w:r w:rsidR="00834EF0" w:rsidRPr="00C47201">
        <w:rPr>
          <w:rFonts w:eastAsia="Calibri" w:cs="Times New Roman"/>
        </w:rPr>
        <w:t xml:space="preserve">.  </w:t>
      </w:r>
    </w:p>
    <w:p w14:paraId="73930B72" w14:textId="081AF088" w:rsidR="00834EF0" w:rsidRPr="00C47201" w:rsidRDefault="002D5607" w:rsidP="00834EF0">
      <w:pPr>
        <w:keepNext/>
        <w:spacing w:after="200" w:line="240" w:lineRule="auto"/>
        <w:rPr>
          <w:rFonts w:eastAsia="Calibri" w:cs="Times New Roman"/>
          <w:b/>
          <w:bCs/>
          <w:szCs w:val="24"/>
        </w:rPr>
      </w:pPr>
      <w:bookmarkStart w:id="17" w:name="_Toc195231194"/>
      <w:r w:rsidRPr="00C47201">
        <w:rPr>
          <w:rFonts w:eastAsia="Calibri" w:cs="Times New Roman"/>
          <w:b/>
          <w:bCs/>
          <w:szCs w:val="24"/>
        </w:rPr>
        <w:t xml:space="preserve">Table </w:t>
      </w:r>
      <w:r>
        <w:rPr>
          <w:rFonts w:eastAsia="Calibri" w:cs="Times New Roman"/>
          <w:b/>
          <w:bCs/>
          <w:szCs w:val="24"/>
        </w:rPr>
        <w:fldChar w:fldCharType="begin"/>
      </w:r>
      <w:r>
        <w:rPr>
          <w:rFonts w:eastAsia="Calibri" w:cs="Times New Roman"/>
          <w:b/>
          <w:bCs/>
          <w:szCs w:val="24"/>
        </w:rPr>
        <w:instrText xml:space="preserve"> SEQ Tableau \* ARABIC </w:instrText>
      </w:r>
      <w:r>
        <w:rPr>
          <w:rFonts w:eastAsia="Calibri" w:cs="Times New Roman"/>
          <w:b/>
          <w:bCs/>
          <w:szCs w:val="24"/>
        </w:rPr>
        <w:fldChar w:fldCharType="separate"/>
      </w:r>
      <w:r>
        <w:rPr>
          <w:rFonts w:eastAsia="Calibri" w:cs="Times New Roman"/>
          <w:b/>
          <w:bCs/>
          <w:noProof/>
          <w:szCs w:val="24"/>
        </w:rPr>
        <w:t>5</w:t>
      </w:r>
      <w:r>
        <w:rPr>
          <w:rFonts w:eastAsia="Calibri" w:cs="Times New Roman"/>
          <w:b/>
          <w:bCs/>
          <w:szCs w:val="24"/>
        </w:rPr>
        <w:fldChar w:fldCharType="end"/>
      </w:r>
      <w:r w:rsidRPr="00C47201">
        <w:rPr>
          <w:rFonts w:eastAsia="Calibri" w:cs="Times New Roman"/>
          <w:b/>
          <w:bCs/>
          <w:szCs w:val="24"/>
        </w:rPr>
        <w:t xml:space="preserve">: Statistical Indicators </w:t>
      </w:r>
      <w:bookmarkEnd w:id="17"/>
    </w:p>
    <w:tbl>
      <w:tblPr>
        <w:tblStyle w:val="PlainTable2"/>
        <w:tblW w:w="0" w:type="auto"/>
        <w:tblLook w:val="04A0" w:firstRow="1" w:lastRow="0" w:firstColumn="1" w:lastColumn="0" w:noHBand="0" w:noVBand="1"/>
      </w:tblPr>
      <w:tblGrid>
        <w:gridCol w:w="2265"/>
        <w:gridCol w:w="2265"/>
        <w:gridCol w:w="2266"/>
        <w:gridCol w:w="2266"/>
      </w:tblGrid>
      <w:tr w:rsidR="00834EF0" w:rsidRPr="00C47201" w14:paraId="18921B0F"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2B18F6" w14:textId="77777777" w:rsidR="00834EF0" w:rsidRPr="00C47201" w:rsidRDefault="00834EF0" w:rsidP="005E1ECC">
            <w:pPr>
              <w:jc w:val="center"/>
              <w:rPr>
                <w:rFonts w:eastAsia="Calibri" w:cs="Times New Roman"/>
              </w:rPr>
            </w:pPr>
          </w:p>
        </w:tc>
        <w:tc>
          <w:tcPr>
            <w:tcW w:w="2265" w:type="dxa"/>
          </w:tcPr>
          <w:p w14:paraId="6F697BA4"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NMBE (%)</w:t>
            </w:r>
          </w:p>
        </w:tc>
        <w:tc>
          <w:tcPr>
            <w:tcW w:w="2266" w:type="dxa"/>
          </w:tcPr>
          <w:p w14:paraId="3CB94088"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CVRMSE (%)</w:t>
            </w:r>
          </w:p>
        </w:tc>
        <w:tc>
          <w:tcPr>
            <w:tcW w:w="2266" w:type="dxa"/>
          </w:tcPr>
          <w:p w14:paraId="29ED8849"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R</w:t>
            </w:r>
            <w:r w:rsidRPr="00C47201">
              <w:rPr>
                <w:rFonts w:eastAsia="Calibri" w:cs="Times New Roman"/>
                <w:vertAlign w:val="superscript"/>
              </w:rPr>
              <w:t>2</w:t>
            </w:r>
            <w:r w:rsidRPr="00C47201">
              <w:rPr>
                <w:rFonts w:eastAsia="Calibri" w:cs="Times New Roman"/>
              </w:rPr>
              <w:t xml:space="preserve"> (%)</w:t>
            </w:r>
          </w:p>
        </w:tc>
      </w:tr>
      <w:tr w:rsidR="00834EF0" w:rsidRPr="00C47201" w14:paraId="1BFFBC2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824CD51" w14:textId="77777777" w:rsidR="00834EF0" w:rsidRPr="00C47201" w:rsidRDefault="00834EF0" w:rsidP="005E1ECC">
            <w:pPr>
              <w:jc w:val="center"/>
              <w:rPr>
                <w:rFonts w:eastAsia="Calibri" w:cs="Times New Roman"/>
              </w:rPr>
            </w:pPr>
            <w:r w:rsidRPr="00C47201">
              <w:rPr>
                <w:rFonts w:eastAsia="Calibri" w:cs="Times New Roman"/>
              </w:rPr>
              <w:t>Ta</w:t>
            </w:r>
            <w:r>
              <w:rPr>
                <w:rFonts w:eastAsia="Calibri" w:cs="Times New Roman"/>
              </w:rPr>
              <w:t>in</w:t>
            </w:r>
            <w:r w:rsidRPr="00C47201">
              <w:rPr>
                <w:rFonts w:eastAsia="Calibri" w:cs="Times New Roman"/>
              </w:rPr>
              <w:t>_habitat</w:t>
            </w:r>
          </w:p>
        </w:tc>
        <w:tc>
          <w:tcPr>
            <w:tcW w:w="2265" w:type="dxa"/>
          </w:tcPr>
          <w:p w14:paraId="76E55F1C"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-1,05</w:t>
            </w:r>
          </w:p>
        </w:tc>
        <w:tc>
          <w:tcPr>
            <w:tcW w:w="2266" w:type="dxa"/>
          </w:tcPr>
          <w:p w14:paraId="587EA856"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1,48</w:t>
            </w:r>
          </w:p>
        </w:tc>
        <w:tc>
          <w:tcPr>
            <w:tcW w:w="2266" w:type="dxa"/>
          </w:tcPr>
          <w:p w14:paraId="0E0CCC21"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84</w:t>
            </w:r>
          </w:p>
        </w:tc>
      </w:tr>
      <w:tr w:rsidR="00834EF0" w:rsidRPr="00C47201" w14:paraId="3CBAE5D1"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3CE1AD16" w14:textId="30A0D6D8" w:rsidR="00834EF0" w:rsidRPr="00C47201" w:rsidRDefault="00834EF0" w:rsidP="005E1ECC">
            <w:pPr>
              <w:jc w:val="center"/>
              <w:rPr>
                <w:rFonts w:eastAsia="Calibri" w:cs="Times New Roman"/>
              </w:rPr>
            </w:pPr>
            <w:r w:rsidRPr="00C47201">
              <w:rPr>
                <w:rFonts w:eastAsia="Calibri" w:cs="Times New Roman"/>
              </w:rPr>
              <w:t>Ta</w:t>
            </w:r>
            <w:r>
              <w:rPr>
                <w:rFonts w:eastAsia="Calibri" w:cs="Times New Roman"/>
              </w:rPr>
              <w:t>in</w:t>
            </w:r>
            <w:r w:rsidRPr="00C47201">
              <w:rPr>
                <w:rFonts w:eastAsia="Calibri" w:cs="Times New Roman"/>
              </w:rPr>
              <w:t>_d</w:t>
            </w:r>
            <w:r w:rsidR="002D5607">
              <w:rPr>
                <w:rFonts w:eastAsia="Calibri" w:cs="Times New Roman"/>
              </w:rPr>
              <w:t>o</w:t>
            </w:r>
            <w:r w:rsidRPr="00C47201">
              <w:rPr>
                <w:rFonts w:eastAsia="Calibri" w:cs="Times New Roman"/>
              </w:rPr>
              <w:t>me</w:t>
            </w:r>
          </w:p>
        </w:tc>
        <w:tc>
          <w:tcPr>
            <w:tcW w:w="2265" w:type="dxa"/>
          </w:tcPr>
          <w:p w14:paraId="38B9F01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-1,25</w:t>
            </w:r>
          </w:p>
        </w:tc>
        <w:tc>
          <w:tcPr>
            <w:tcW w:w="2266" w:type="dxa"/>
          </w:tcPr>
          <w:p w14:paraId="503BBC87"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1,51</w:t>
            </w:r>
          </w:p>
        </w:tc>
        <w:tc>
          <w:tcPr>
            <w:tcW w:w="2266" w:type="dxa"/>
          </w:tcPr>
          <w:p w14:paraId="1EBC66A7"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96</w:t>
            </w:r>
          </w:p>
        </w:tc>
      </w:tr>
      <w:tr w:rsidR="00834EF0" w:rsidRPr="00C47201" w14:paraId="2D97EA3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0F51E6" w14:textId="310F4FA5" w:rsidR="00834EF0" w:rsidRPr="00C47201" w:rsidRDefault="00834EF0" w:rsidP="005E1ECC">
            <w:pPr>
              <w:jc w:val="center"/>
              <w:rPr>
                <w:rFonts w:eastAsia="Calibri" w:cs="Times New Roman"/>
              </w:rPr>
            </w:pPr>
            <w:r w:rsidRPr="00C47201">
              <w:rPr>
                <w:rFonts w:eastAsia="Calibri" w:cs="Times New Roman"/>
              </w:rPr>
              <w:t>T</w:t>
            </w:r>
            <w:r w:rsidR="001644E7">
              <w:rPr>
                <w:rFonts w:eastAsia="Calibri" w:cs="Times New Roman"/>
              </w:rPr>
              <w:t>w_</w:t>
            </w:r>
            <w:r w:rsidRPr="00C47201">
              <w:rPr>
                <w:rFonts w:eastAsia="Calibri" w:cs="Times New Roman"/>
              </w:rPr>
              <w:t>N</w:t>
            </w:r>
            <w:r w:rsidR="002D5607">
              <w:rPr>
                <w:rFonts w:eastAsia="Calibri" w:cs="Times New Roman"/>
              </w:rPr>
              <w:t>W</w:t>
            </w:r>
            <w:r w:rsidRPr="00C47201">
              <w:rPr>
                <w:rFonts w:eastAsia="Calibri" w:cs="Times New Roman"/>
              </w:rPr>
              <w:t>ex</w:t>
            </w:r>
          </w:p>
        </w:tc>
        <w:tc>
          <w:tcPr>
            <w:tcW w:w="2265" w:type="dxa"/>
          </w:tcPr>
          <w:p w14:paraId="0BC5CFA1"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-1,85</w:t>
            </w:r>
          </w:p>
        </w:tc>
        <w:tc>
          <w:tcPr>
            <w:tcW w:w="2266" w:type="dxa"/>
          </w:tcPr>
          <w:p w14:paraId="3EBB1C9E"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w:t>
            </w:r>
          </w:p>
        </w:tc>
        <w:tc>
          <w:tcPr>
            <w:tcW w:w="2266" w:type="dxa"/>
          </w:tcPr>
          <w:p w14:paraId="2B45BE07"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86</w:t>
            </w:r>
          </w:p>
        </w:tc>
      </w:tr>
      <w:tr w:rsidR="00834EF0" w:rsidRPr="00C47201" w14:paraId="7DA02F97"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3800E106" w14:textId="3CC186D4" w:rsidR="00834EF0" w:rsidRPr="00C47201" w:rsidRDefault="00834EF0" w:rsidP="005E1ECC">
            <w:pPr>
              <w:jc w:val="center"/>
              <w:rPr>
                <w:rFonts w:eastAsia="Calibri" w:cs="Times New Roman"/>
              </w:rPr>
            </w:pPr>
            <w:r w:rsidRPr="00C47201">
              <w:rPr>
                <w:rFonts w:eastAsia="Calibri" w:cs="Times New Roman"/>
              </w:rPr>
              <w:t>T</w:t>
            </w:r>
            <w:r w:rsidR="001644E7">
              <w:rPr>
                <w:rFonts w:eastAsia="Calibri" w:cs="Times New Roman"/>
              </w:rPr>
              <w:t>w_</w:t>
            </w:r>
            <w:r w:rsidRPr="00C47201">
              <w:rPr>
                <w:rFonts w:eastAsia="Calibri" w:cs="Times New Roman"/>
              </w:rPr>
              <w:t>N</w:t>
            </w:r>
            <w:r w:rsidR="002D5607">
              <w:rPr>
                <w:rFonts w:eastAsia="Calibri" w:cs="Times New Roman"/>
              </w:rPr>
              <w:t>W</w:t>
            </w:r>
            <w:r w:rsidRPr="00C47201">
              <w:rPr>
                <w:rFonts w:eastAsia="Calibri" w:cs="Times New Roman"/>
              </w:rPr>
              <w:t>in</w:t>
            </w:r>
          </w:p>
        </w:tc>
        <w:tc>
          <w:tcPr>
            <w:tcW w:w="2265" w:type="dxa"/>
          </w:tcPr>
          <w:p w14:paraId="14C580F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0,3</w:t>
            </w:r>
          </w:p>
        </w:tc>
        <w:tc>
          <w:tcPr>
            <w:tcW w:w="2266" w:type="dxa"/>
          </w:tcPr>
          <w:p w14:paraId="77F253A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0,75</w:t>
            </w:r>
          </w:p>
        </w:tc>
        <w:tc>
          <w:tcPr>
            <w:tcW w:w="2266" w:type="dxa"/>
          </w:tcPr>
          <w:p w14:paraId="267F530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93</w:t>
            </w:r>
          </w:p>
        </w:tc>
      </w:tr>
      <w:tr w:rsidR="00834EF0" w:rsidRPr="00C47201" w14:paraId="54185612"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54EB915" w14:textId="69165177" w:rsidR="00834EF0" w:rsidRPr="00C47201" w:rsidRDefault="00834EF0" w:rsidP="005E1ECC">
            <w:pPr>
              <w:jc w:val="center"/>
              <w:rPr>
                <w:rFonts w:eastAsia="Calibri" w:cs="Times New Roman"/>
              </w:rPr>
            </w:pPr>
            <w:r w:rsidRPr="00C47201">
              <w:rPr>
                <w:rFonts w:eastAsia="Calibri" w:cs="Times New Roman"/>
              </w:rPr>
              <w:t>T</w:t>
            </w:r>
            <w:r w:rsidR="001644E7">
              <w:rPr>
                <w:rFonts w:eastAsia="Calibri" w:cs="Times New Roman"/>
              </w:rPr>
              <w:t>w_</w:t>
            </w:r>
            <w:r w:rsidR="002D5607">
              <w:rPr>
                <w:rFonts w:eastAsia="Calibri" w:cs="Times New Roman"/>
              </w:rPr>
              <w:t>W</w:t>
            </w:r>
            <w:r w:rsidRPr="00C47201">
              <w:rPr>
                <w:rFonts w:eastAsia="Calibri" w:cs="Times New Roman"/>
              </w:rPr>
              <w:t>ex</w:t>
            </w:r>
          </w:p>
        </w:tc>
        <w:tc>
          <w:tcPr>
            <w:tcW w:w="2265" w:type="dxa"/>
          </w:tcPr>
          <w:p w14:paraId="381F0C9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-2,18</w:t>
            </w:r>
          </w:p>
        </w:tc>
        <w:tc>
          <w:tcPr>
            <w:tcW w:w="2266" w:type="dxa"/>
          </w:tcPr>
          <w:p w14:paraId="1A337612"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3,68</w:t>
            </w:r>
          </w:p>
        </w:tc>
        <w:tc>
          <w:tcPr>
            <w:tcW w:w="2266" w:type="dxa"/>
          </w:tcPr>
          <w:p w14:paraId="43454943"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96</w:t>
            </w:r>
          </w:p>
        </w:tc>
      </w:tr>
      <w:tr w:rsidR="00834EF0" w:rsidRPr="00C47201" w14:paraId="329A7773"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44AADC5C" w14:textId="1D17782E" w:rsidR="00834EF0" w:rsidRPr="00C47201" w:rsidRDefault="00834EF0" w:rsidP="005E1ECC">
            <w:pPr>
              <w:jc w:val="center"/>
              <w:rPr>
                <w:rFonts w:eastAsia="Calibri" w:cs="Times New Roman"/>
              </w:rPr>
            </w:pPr>
            <w:r w:rsidRPr="00C47201">
              <w:rPr>
                <w:rFonts w:eastAsia="Calibri" w:cs="Times New Roman"/>
              </w:rPr>
              <w:t>T</w:t>
            </w:r>
            <w:r w:rsidR="001644E7">
              <w:rPr>
                <w:rFonts w:eastAsia="Calibri" w:cs="Times New Roman"/>
              </w:rPr>
              <w:t>w_</w:t>
            </w:r>
            <w:r w:rsidR="002D5607">
              <w:rPr>
                <w:rFonts w:eastAsia="Calibri" w:cs="Times New Roman"/>
              </w:rPr>
              <w:t>W</w:t>
            </w:r>
            <w:r w:rsidRPr="00C47201">
              <w:rPr>
                <w:rFonts w:eastAsia="Calibri" w:cs="Times New Roman"/>
              </w:rPr>
              <w:t>in</w:t>
            </w:r>
          </w:p>
        </w:tc>
        <w:tc>
          <w:tcPr>
            <w:tcW w:w="2265" w:type="dxa"/>
          </w:tcPr>
          <w:p w14:paraId="69D49DDF"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-0,43</w:t>
            </w:r>
          </w:p>
        </w:tc>
        <w:tc>
          <w:tcPr>
            <w:tcW w:w="2266" w:type="dxa"/>
          </w:tcPr>
          <w:p w14:paraId="1CB955CC"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0,78</w:t>
            </w:r>
          </w:p>
        </w:tc>
        <w:tc>
          <w:tcPr>
            <w:tcW w:w="2266" w:type="dxa"/>
          </w:tcPr>
          <w:p w14:paraId="0D1D2829"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92</w:t>
            </w:r>
          </w:p>
        </w:tc>
      </w:tr>
      <w:tr w:rsidR="00834EF0" w:rsidRPr="00C47201" w14:paraId="3DF0B9E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AE54659" w14:textId="6D9CBB33" w:rsidR="00834EF0" w:rsidRPr="00C47201" w:rsidRDefault="00834EF0" w:rsidP="005E1ECC">
            <w:pPr>
              <w:jc w:val="center"/>
              <w:rPr>
                <w:rFonts w:eastAsia="Calibri" w:cs="Times New Roman"/>
              </w:rPr>
            </w:pPr>
            <w:r w:rsidRPr="00C47201">
              <w:rPr>
                <w:rFonts w:eastAsia="Calibri" w:cs="Times New Roman"/>
              </w:rPr>
              <w:t>Td</w:t>
            </w:r>
            <w:r w:rsidR="001644E7">
              <w:rPr>
                <w:rFonts w:eastAsia="Calibri" w:cs="Times New Roman"/>
              </w:rPr>
              <w:t>_W</w:t>
            </w:r>
            <w:r w:rsidRPr="00C47201">
              <w:rPr>
                <w:rFonts w:eastAsia="Calibri" w:cs="Times New Roman"/>
              </w:rPr>
              <w:t>ex</w:t>
            </w:r>
          </w:p>
        </w:tc>
        <w:tc>
          <w:tcPr>
            <w:tcW w:w="2265" w:type="dxa"/>
          </w:tcPr>
          <w:p w14:paraId="78C8C0C9"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-5 ,63</w:t>
            </w:r>
          </w:p>
        </w:tc>
        <w:tc>
          <w:tcPr>
            <w:tcW w:w="2266" w:type="dxa"/>
          </w:tcPr>
          <w:p w14:paraId="4898D3F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7,42</w:t>
            </w:r>
          </w:p>
        </w:tc>
        <w:tc>
          <w:tcPr>
            <w:tcW w:w="2266" w:type="dxa"/>
          </w:tcPr>
          <w:p w14:paraId="2A0932D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95</w:t>
            </w:r>
          </w:p>
        </w:tc>
      </w:tr>
      <w:tr w:rsidR="00834EF0" w:rsidRPr="00C47201" w14:paraId="38C281C5"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57188B30" w14:textId="037BE7C4" w:rsidR="00834EF0" w:rsidRPr="00C47201" w:rsidRDefault="00834EF0" w:rsidP="005E1ECC">
            <w:pPr>
              <w:jc w:val="center"/>
              <w:rPr>
                <w:rFonts w:eastAsia="Calibri" w:cs="Times New Roman"/>
              </w:rPr>
            </w:pPr>
            <w:r w:rsidRPr="00C47201">
              <w:rPr>
                <w:rFonts w:eastAsia="Calibri" w:cs="Times New Roman"/>
              </w:rPr>
              <w:t>Td</w:t>
            </w:r>
            <w:r w:rsidR="001644E7">
              <w:rPr>
                <w:rFonts w:eastAsia="Calibri" w:cs="Times New Roman"/>
              </w:rPr>
              <w:t>_W</w:t>
            </w:r>
            <w:r w:rsidRPr="00C47201">
              <w:rPr>
                <w:rFonts w:eastAsia="Calibri" w:cs="Times New Roman"/>
              </w:rPr>
              <w:t>in</w:t>
            </w:r>
          </w:p>
        </w:tc>
        <w:tc>
          <w:tcPr>
            <w:tcW w:w="2265" w:type="dxa"/>
          </w:tcPr>
          <w:p w14:paraId="63A09A16"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-2,67</w:t>
            </w:r>
          </w:p>
        </w:tc>
        <w:tc>
          <w:tcPr>
            <w:tcW w:w="2266" w:type="dxa"/>
          </w:tcPr>
          <w:p w14:paraId="23441C2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3,27</w:t>
            </w:r>
          </w:p>
        </w:tc>
        <w:tc>
          <w:tcPr>
            <w:tcW w:w="2266" w:type="dxa"/>
          </w:tcPr>
          <w:p w14:paraId="06F9D08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76</w:t>
            </w:r>
          </w:p>
        </w:tc>
      </w:tr>
    </w:tbl>
    <w:p w14:paraId="0668B7D1" w14:textId="514300FD" w:rsidR="00105C8A" w:rsidRDefault="00AF4B9E" w:rsidP="00105C8A">
      <w:r>
        <w:t xml:space="preserve"> </w:t>
      </w:r>
    </w:p>
    <w:p w14:paraId="401F4893" w14:textId="5E25D2CF" w:rsidR="00105C8A" w:rsidRDefault="00105C8A" w:rsidP="005638E2">
      <w:pPr>
        <w:pStyle w:val="Heading1"/>
      </w:pPr>
      <w:r>
        <w:t xml:space="preserve">Conclusion </w:t>
      </w:r>
    </w:p>
    <w:p w14:paraId="0288B9DA" w14:textId="2F0FF84B" w:rsidR="00105C8A" w:rsidRDefault="001644E7" w:rsidP="00F83221">
      <w:r>
        <w:t xml:space="preserve">In this work, it was a question of experimentally validating a numerical model developed with the Comsol Multiphysics software. The comparison of the simulated and measured temperatures of some exterior and interior faces of the building, of the air of the interior volumes of the dwelling and of the dome shows a good agreement between simulated and measured temperatures despite slight overestimates of the temperatures calculated by the model. Analysis of the validation indicators proposed in ASHRAE Guideline 14 shows that NMBE values range from -5.63% to 0.3%, CVRSE from 0.75% to 7.42%, and R2 from 76% to 96%. These values meet the limits proposed in ASHRAE Guideline 14 and show that the model can be used to reliably simulate the building's interior and exterior thermal variations while highlighting the </w:t>
      </w:r>
      <w:r>
        <w:lastRenderedPageBreak/>
        <w:t>effects of thermal inertia in the building walls</w:t>
      </w:r>
      <w:r w:rsidR="00B9303F">
        <w:t xml:space="preserve">. </w:t>
      </w:r>
      <w:r>
        <w:t>The proposed model could be improved if the following perspectives are considered for future work</w:t>
      </w:r>
      <w:r w:rsidR="00D41D93">
        <w:t xml:space="preserve">: </w:t>
      </w:r>
    </w:p>
    <w:p w14:paraId="4242692F" w14:textId="2EC4D0F0" w:rsidR="00D41D93" w:rsidRDefault="001644E7" w:rsidP="00D41D93">
      <w:pPr>
        <w:pStyle w:val="ListParagraph"/>
        <w:numPr>
          <w:ilvl w:val="0"/>
          <w:numId w:val="10"/>
        </w:numPr>
      </w:pPr>
      <w:r>
        <w:t>Improvement of the geometry of the roof through the creation of openings that will allow good air circulation in the volume of air inside the home</w:t>
      </w:r>
      <w:r w:rsidR="006D26AC">
        <w:t>,</w:t>
      </w:r>
    </w:p>
    <w:p w14:paraId="54A14C35" w14:textId="6356DAC1" w:rsidR="006D26AC" w:rsidRDefault="001644E7" w:rsidP="00D41D93">
      <w:pPr>
        <w:pStyle w:val="ListParagraph"/>
        <w:numPr>
          <w:ilvl w:val="0"/>
          <w:numId w:val="10"/>
        </w:numPr>
      </w:pPr>
      <w:r>
        <w:t>Consideration of the coupling of moisture and heat transfer in the earthen walls of the building</w:t>
      </w:r>
      <w:r w:rsidR="006D26AC">
        <w:t xml:space="preserve">, </w:t>
      </w:r>
    </w:p>
    <w:p w14:paraId="7BC5709E" w14:textId="23E4EE0D" w:rsidR="006D26AC" w:rsidRDefault="001644E7" w:rsidP="00D41D93">
      <w:pPr>
        <w:pStyle w:val="ListParagraph"/>
        <w:numPr>
          <w:ilvl w:val="0"/>
          <w:numId w:val="10"/>
        </w:numPr>
      </w:pPr>
      <w:r>
        <w:t>Improvement of the airflow model by incorporating more precise boundary conditions for outdoor airflow, as well as the effects of turbulence, to refine natural ventilation predictions</w:t>
      </w:r>
      <w:r w:rsidR="0044092A">
        <w:t xml:space="preserve">. </w:t>
      </w:r>
    </w:p>
    <w:p w14:paraId="4955FF0A" w14:textId="77777777" w:rsidR="00105C8A" w:rsidRDefault="00105C8A" w:rsidP="00105C8A">
      <w:pPr>
        <w:pStyle w:val="ListParagraph"/>
      </w:pPr>
    </w:p>
    <w:p w14:paraId="4F70250F" w14:textId="638F61DD" w:rsidR="00EF19EB" w:rsidRDefault="00EE56B3" w:rsidP="00D60522">
      <w:pPr>
        <w:rPr>
          <w:bCs/>
        </w:rPr>
      </w:pPr>
      <w:proofErr w:type="spellStart"/>
      <w:r>
        <w:rPr>
          <w:b/>
          <w:bCs/>
        </w:rPr>
        <w:t>Acknowledgement</w:t>
      </w:r>
      <w:proofErr w:type="spellEnd"/>
      <w:r w:rsidR="00EF19EB" w:rsidRPr="00D60522">
        <w:rPr>
          <w:b/>
          <w:bCs/>
        </w:rPr>
        <w:t> :</w:t>
      </w:r>
      <w:r w:rsidR="00EF19EB">
        <w:t xml:space="preserve"> </w:t>
      </w:r>
    </w:p>
    <w:p w14:paraId="7325C6A6" w14:textId="70053C76" w:rsidR="00E54C73" w:rsidRDefault="001644E7" w:rsidP="00D60522">
      <w:pPr>
        <w:rPr>
          <w:bCs/>
        </w:rPr>
      </w:pPr>
      <w:r>
        <w:rPr>
          <w:bCs/>
        </w:rPr>
        <w:t xml:space="preserve">The authors would like to thank the Higher Education Support Project (PAES) for having made </w:t>
      </w:r>
      <w:proofErr w:type="spellStart"/>
      <w:r>
        <w:rPr>
          <w:bCs/>
        </w:rPr>
        <w:t>this</w:t>
      </w:r>
      <w:proofErr w:type="spellEnd"/>
      <w:r>
        <w:rPr>
          <w:bCs/>
        </w:rPr>
        <w:t xml:space="preserve"> </w:t>
      </w:r>
      <w:proofErr w:type="spellStart"/>
      <w:r>
        <w:rPr>
          <w:bCs/>
        </w:rPr>
        <w:t>research</w:t>
      </w:r>
      <w:proofErr w:type="spellEnd"/>
      <w:r>
        <w:rPr>
          <w:bCs/>
        </w:rPr>
        <w:t xml:space="preserve"> </w:t>
      </w:r>
      <w:proofErr w:type="spellStart"/>
      <w:r>
        <w:rPr>
          <w:bCs/>
        </w:rPr>
        <w:t>work</w:t>
      </w:r>
      <w:proofErr w:type="spellEnd"/>
      <w:r>
        <w:rPr>
          <w:bCs/>
        </w:rPr>
        <w:t xml:space="preserve"> possible</w:t>
      </w:r>
      <w:r w:rsidR="00E54C73">
        <w:rPr>
          <w:bCs/>
        </w:rPr>
        <w:t>.</w:t>
      </w:r>
    </w:p>
    <w:p w14:paraId="13ED7E98" w14:textId="191E4D49" w:rsidR="00EE56B3" w:rsidRDefault="00EE56B3" w:rsidP="00D60522">
      <w:pPr>
        <w:rPr>
          <w:bCs/>
        </w:rPr>
      </w:pPr>
    </w:p>
    <w:p w14:paraId="29A9DA98" w14:textId="77777777" w:rsidR="00EE56B3" w:rsidRPr="00EE56B3" w:rsidRDefault="00EE56B3" w:rsidP="00EE56B3">
      <w:pPr>
        <w:rPr>
          <w:b/>
          <w:bCs/>
        </w:rPr>
      </w:pPr>
      <w:bookmarkStart w:id="18" w:name="_GoBack"/>
      <w:r w:rsidRPr="00EE56B3">
        <w:rPr>
          <w:b/>
          <w:bCs/>
        </w:rPr>
        <w:t>Disclaimer (</w:t>
      </w:r>
      <w:proofErr w:type="spellStart"/>
      <w:r w:rsidRPr="00EE56B3">
        <w:rPr>
          <w:b/>
          <w:bCs/>
        </w:rPr>
        <w:t>Artificial</w:t>
      </w:r>
      <w:proofErr w:type="spellEnd"/>
      <w:r w:rsidRPr="00EE56B3">
        <w:rPr>
          <w:b/>
          <w:bCs/>
        </w:rPr>
        <w:t xml:space="preserve"> intelligence)</w:t>
      </w:r>
    </w:p>
    <w:bookmarkEnd w:id="18"/>
    <w:p w14:paraId="3A87A89C" w14:textId="7433AFD7" w:rsidR="00EE56B3" w:rsidRPr="0021147C" w:rsidRDefault="00EE56B3" w:rsidP="00EE56B3">
      <w:pPr>
        <w:rPr>
          <w:bCs/>
        </w:rPr>
      </w:pPr>
      <w:proofErr w:type="spellStart"/>
      <w:r w:rsidRPr="00EE56B3">
        <w:rPr>
          <w:bCs/>
        </w:rPr>
        <w:t>Author</w:t>
      </w:r>
      <w:proofErr w:type="spellEnd"/>
      <w:r w:rsidRPr="00EE56B3">
        <w:rPr>
          <w:bCs/>
        </w:rPr>
        <w:t xml:space="preserve">(s) </w:t>
      </w:r>
      <w:proofErr w:type="spellStart"/>
      <w:r w:rsidRPr="00EE56B3">
        <w:rPr>
          <w:bCs/>
        </w:rPr>
        <w:t>hereby</w:t>
      </w:r>
      <w:proofErr w:type="spellEnd"/>
      <w:r w:rsidRPr="00EE56B3">
        <w:rPr>
          <w:bCs/>
        </w:rPr>
        <w:t xml:space="preserve"> </w:t>
      </w:r>
      <w:proofErr w:type="spellStart"/>
      <w:r w:rsidRPr="00EE56B3">
        <w:rPr>
          <w:bCs/>
        </w:rPr>
        <w:t>declare</w:t>
      </w:r>
      <w:proofErr w:type="spellEnd"/>
      <w:r w:rsidRPr="00EE56B3">
        <w:rPr>
          <w:bCs/>
        </w:rPr>
        <w:t xml:space="preserve"> </w:t>
      </w:r>
      <w:proofErr w:type="spellStart"/>
      <w:r w:rsidRPr="00EE56B3">
        <w:rPr>
          <w:bCs/>
        </w:rPr>
        <w:t>that</w:t>
      </w:r>
      <w:proofErr w:type="spellEnd"/>
      <w:r w:rsidRPr="00EE56B3">
        <w:rPr>
          <w:bCs/>
        </w:rPr>
        <w:t xml:space="preserve"> NO </w:t>
      </w:r>
      <w:proofErr w:type="spellStart"/>
      <w:r w:rsidRPr="00EE56B3">
        <w:rPr>
          <w:bCs/>
        </w:rPr>
        <w:t>generative</w:t>
      </w:r>
      <w:proofErr w:type="spellEnd"/>
      <w:r w:rsidRPr="00EE56B3">
        <w:rPr>
          <w:bCs/>
        </w:rPr>
        <w:t xml:space="preserve"> AI technologies </w:t>
      </w:r>
      <w:proofErr w:type="spellStart"/>
      <w:r w:rsidRPr="00EE56B3">
        <w:rPr>
          <w:bCs/>
        </w:rPr>
        <w:t>such</w:t>
      </w:r>
      <w:proofErr w:type="spellEnd"/>
      <w:r w:rsidRPr="00EE56B3">
        <w:rPr>
          <w:bCs/>
        </w:rPr>
        <w:t xml:space="preserve"> as Large </w:t>
      </w:r>
      <w:proofErr w:type="spellStart"/>
      <w:r w:rsidRPr="00EE56B3">
        <w:rPr>
          <w:bCs/>
        </w:rPr>
        <w:t>Language</w:t>
      </w:r>
      <w:proofErr w:type="spellEnd"/>
      <w:r w:rsidRPr="00EE56B3">
        <w:rPr>
          <w:bCs/>
        </w:rPr>
        <w:t xml:space="preserve"> </w:t>
      </w:r>
      <w:proofErr w:type="spellStart"/>
      <w:r w:rsidRPr="00EE56B3">
        <w:rPr>
          <w:bCs/>
        </w:rPr>
        <w:t>Models</w:t>
      </w:r>
      <w:proofErr w:type="spellEnd"/>
      <w:r w:rsidRPr="00EE56B3">
        <w:rPr>
          <w:bCs/>
        </w:rPr>
        <w:t xml:space="preserve"> (</w:t>
      </w:r>
      <w:proofErr w:type="spellStart"/>
      <w:r w:rsidRPr="00EE56B3">
        <w:rPr>
          <w:bCs/>
        </w:rPr>
        <w:t>ChatGPT</w:t>
      </w:r>
      <w:proofErr w:type="spellEnd"/>
      <w:r w:rsidRPr="00EE56B3">
        <w:rPr>
          <w:bCs/>
        </w:rPr>
        <w:t xml:space="preserve">, COPILOT, etc.) and </w:t>
      </w:r>
      <w:proofErr w:type="spellStart"/>
      <w:r w:rsidRPr="00EE56B3">
        <w:rPr>
          <w:bCs/>
        </w:rPr>
        <w:t>text</w:t>
      </w:r>
      <w:proofErr w:type="spellEnd"/>
      <w:r w:rsidRPr="00EE56B3">
        <w:rPr>
          <w:bCs/>
        </w:rPr>
        <w:t xml:space="preserve">-to-image </w:t>
      </w:r>
      <w:proofErr w:type="spellStart"/>
      <w:r w:rsidRPr="00EE56B3">
        <w:rPr>
          <w:bCs/>
        </w:rPr>
        <w:t>generators</w:t>
      </w:r>
      <w:proofErr w:type="spellEnd"/>
      <w:r w:rsidRPr="00EE56B3">
        <w:rPr>
          <w:bCs/>
        </w:rPr>
        <w:t xml:space="preserve"> have been </w:t>
      </w:r>
      <w:proofErr w:type="spellStart"/>
      <w:r w:rsidRPr="00EE56B3">
        <w:rPr>
          <w:bCs/>
        </w:rPr>
        <w:t>used</w:t>
      </w:r>
      <w:proofErr w:type="spellEnd"/>
      <w:r w:rsidRPr="00EE56B3">
        <w:rPr>
          <w:bCs/>
        </w:rPr>
        <w:t xml:space="preserve"> </w:t>
      </w:r>
      <w:proofErr w:type="spellStart"/>
      <w:r w:rsidRPr="00EE56B3">
        <w:rPr>
          <w:bCs/>
        </w:rPr>
        <w:t>during</w:t>
      </w:r>
      <w:proofErr w:type="spellEnd"/>
      <w:r w:rsidRPr="00EE56B3">
        <w:rPr>
          <w:bCs/>
        </w:rPr>
        <w:t xml:space="preserve"> the </w:t>
      </w:r>
      <w:proofErr w:type="spellStart"/>
      <w:r w:rsidRPr="00EE56B3">
        <w:rPr>
          <w:bCs/>
        </w:rPr>
        <w:t>writing</w:t>
      </w:r>
      <w:proofErr w:type="spellEnd"/>
      <w:r w:rsidRPr="00EE56B3">
        <w:rPr>
          <w:bCs/>
        </w:rPr>
        <w:t xml:space="preserve"> or </w:t>
      </w:r>
      <w:proofErr w:type="spellStart"/>
      <w:r w:rsidRPr="00EE56B3">
        <w:rPr>
          <w:bCs/>
        </w:rPr>
        <w:t>editing</w:t>
      </w:r>
      <w:proofErr w:type="spellEnd"/>
      <w:r w:rsidRPr="00EE56B3">
        <w:rPr>
          <w:bCs/>
        </w:rPr>
        <w:t xml:space="preserve"> of </w:t>
      </w:r>
      <w:proofErr w:type="spellStart"/>
      <w:r w:rsidRPr="00EE56B3">
        <w:rPr>
          <w:bCs/>
        </w:rPr>
        <w:t>this</w:t>
      </w:r>
      <w:proofErr w:type="spellEnd"/>
      <w:r w:rsidRPr="00EE56B3">
        <w:rPr>
          <w:bCs/>
        </w:rPr>
        <w:t xml:space="preserve"> </w:t>
      </w:r>
      <w:proofErr w:type="spellStart"/>
      <w:r w:rsidRPr="00EE56B3">
        <w:rPr>
          <w:bCs/>
        </w:rPr>
        <w:t>manuscript</w:t>
      </w:r>
      <w:proofErr w:type="spellEnd"/>
      <w:r w:rsidRPr="00EE56B3">
        <w:rPr>
          <w:bCs/>
        </w:rPr>
        <w:t>.</w:t>
      </w:r>
    </w:p>
    <w:p w14:paraId="045844DA" w14:textId="1ED80D56" w:rsidR="00105C8A" w:rsidRDefault="00EE56B3" w:rsidP="00EE56B3">
      <w:pPr>
        <w:pStyle w:val="Heading1"/>
        <w:numPr>
          <w:ilvl w:val="0"/>
          <w:numId w:val="0"/>
        </w:numPr>
        <w:ind w:left="720" w:hanging="720"/>
      </w:pPr>
      <w:proofErr w:type="spellStart"/>
      <w:r>
        <w:t>R</w:t>
      </w:r>
      <w:r w:rsidR="001644E7">
        <w:t>eferences</w:t>
      </w:r>
      <w:proofErr w:type="spellEnd"/>
    </w:p>
    <w:p w14:paraId="1A82B6B3" w14:textId="2ED066B3" w:rsidR="00D60522" w:rsidRDefault="001644E7" w:rsidP="00D60522">
      <w:pPr>
        <w:pStyle w:val="ListParagraph"/>
        <w:numPr>
          <w:ilvl w:val="0"/>
          <w:numId w:val="11"/>
        </w:numPr>
      </w:pPr>
      <w:r>
        <w:t>Burkina Faso National Communication, United Nations Framework Convention on Climate Change</w:t>
      </w:r>
      <w:r w:rsidR="00D60522">
        <w:t>, p. 132, 2001</w:t>
      </w:r>
    </w:p>
    <w:p w14:paraId="23A7A601" w14:textId="5DC468CB" w:rsidR="00D60522" w:rsidRDefault="00D60522" w:rsidP="00D60522">
      <w:pPr>
        <w:pStyle w:val="ListParagraph"/>
        <w:numPr>
          <w:ilvl w:val="0"/>
          <w:numId w:val="11"/>
        </w:numPr>
      </w:pPr>
      <w:r>
        <w:t xml:space="preserve">R. Cantin et al., </w:t>
      </w:r>
      <w:r w:rsidR="00BE09B0">
        <w:t>Complexity of thermal comfort, 6th European Congress of Systems Sciences, September 2005, Paris</w:t>
      </w:r>
      <w:r w:rsidR="000868E4">
        <w:t>.</w:t>
      </w:r>
    </w:p>
    <w:p w14:paraId="04D7BDD7" w14:textId="1241D2D1" w:rsidR="00F21497" w:rsidRDefault="000868E4" w:rsidP="000868E4">
      <w:pPr>
        <w:pStyle w:val="ListParagraph"/>
        <w:numPr>
          <w:ilvl w:val="0"/>
          <w:numId w:val="11"/>
        </w:numPr>
      </w:pPr>
      <w:r>
        <w:t xml:space="preserve">Barbara Widera. </w:t>
      </w:r>
      <w:r w:rsidRPr="008634B1">
        <w:t>Comparative analysis of user comfort and thermal performance of six types of vernacular dwellings as the first step towards climate resilient, sustainable and bioclimatic architecture in western sub-Saharan Africa</w:t>
      </w:r>
      <w:r>
        <w:t xml:space="preserve">. </w:t>
      </w:r>
      <w:r w:rsidRPr="008634B1">
        <w:t>Renewable</w:t>
      </w:r>
      <w:r>
        <w:t xml:space="preserve"> </w:t>
      </w:r>
      <w:r w:rsidRPr="008634B1">
        <w:t>and</w:t>
      </w:r>
      <w:r>
        <w:t xml:space="preserve"> </w:t>
      </w:r>
      <w:r w:rsidRPr="008634B1">
        <w:t>Sustainable</w:t>
      </w:r>
      <w:r>
        <w:t xml:space="preserve"> </w:t>
      </w:r>
      <w:r w:rsidRPr="008634B1">
        <w:t>Energy</w:t>
      </w:r>
      <w:r>
        <w:t xml:space="preserve"> </w:t>
      </w:r>
      <w:r w:rsidRPr="008634B1">
        <w:t>Reviews</w:t>
      </w:r>
      <w:r>
        <w:t xml:space="preserve"> </w:t>
      </w:r>
      <w:r w:rsidRPr="008634B1">
        <w:t>140</w:t>
      </w:r>
      <w:r>
        <w:t xml:space="preserve"> </w:t>
      </w:r>
      <w:r w:rsidRPr="008634B1">
        <w:t>(2021)</w:t>
      </w:r>
      <w:r>
        <w:t xml:space="preserve"> </w:t>
      </w:r>
      <w:r w:rsidRPr="008634B1">
        <w:t>110736</w:t>
      </w:r>
    </w:p>
    <w:p w14:paraId="719837F2" w14:textId="4ADAB86A" w:rsidR="00D60522" w:rsidRDefault="00D60522" w:rsidP="00D60522">
      <w:pPr>
        <w:pStyle w:val="ListParagraph"/>
        <w:numPr>
          <w:ilvl w:val="0"/>
          <w:numId w:val="11"/>
        </w:numPr>
      </w:pPr>
      <w:r>
        <w:t>A. Kemajou</w:t>
      </w:r>
      <w:r w:rsidR="00BE09B0">
        <w:t>,</w:t>
      </w:r>
      <w:r>
        <w:t xml:space="preserve"> L. Mba, </w:t>
      </w:r>
      <w:r w:rsidR="00BE09B0">
        <w:t>Building Materials and Thermal Comfort in Hot Tropical Zones: Application to the Cases of Cameroonian Regions, Revue des Energies Renouvelables, 2011, vol. 14, n°2, p. 238-239</w:t>
      </w:r>
    </w:p>
    <w:p w14:paraId="0B982B46" w14:textId="1D7B0821" w:rsidR="000868E4" w:rsidRDefault="000868E4" w:rsidP="00D60522">
      <w:pPr>
        <w:pStyle w:val="ListParagraph"/>
        <w:numPr>
          <w:ilvl w:val="0"/>
          <w:numId w:val="11"/>
        </w:numPr>
      </w:pPr>
      <w:r>
        <w:t xml:space="preserve">Abdelkader Bassoud, Hamid Khelafi, Abderahmane Mejedou Mokhtari, Abdelmalek Bada. </w:t>
      </w:r>
      <w:r w:rsidRPr="004731B9">
        <w:t>Evaluation of summer</w:t>
      </w:r>
      <w:r>
        <w:t xml:space="preserve"> </w:t>
      </w:r>
      <w:r w:rsidRPr="004731B9">
        <w:t>thermal</w:t>
      </w:r>
      <w:r>
        <w:t xml:space="preserve"> </w:t>
      </w:r>
      <w:r w:rsidRPr="004731B9">
        <w:t>comfort</w:t>
      </w:r>
      <w:r>
        <w:t xml:space="preserve"> </w:t>
      </w:r>
      <w:r w:rsidRPr="004731B9">
        <w:t>in</w:t>
      </w:r>
      <w:r>
        <w:t xml:space="preserve"> </w:t>
      </w:r>
      <w:r w:rsidRPr="004731B9">
        <w:t>arid</w:t>
      </w:r>
      <w:r>
        <w:t xml:space="preserve"> </w:t>
      </w:r>
      <w:r w:rsidRPr="004731B9">
        <w:t>deser</w:t>
      </w:r>
      <w:r>
        <w:t xml:space="preserve"> </w:t>
      </w:r>
      <w:r w:rsidRPr="004731B9">
        <w:t>tareas.</w:t>
      </w:r>
      <w:r>
        <w:t xml:space="preserve"> </w:t>
      </w:r>
      <w:r w:rsidRPr="004731B9">
        <w:t>Case</w:t>
      </w:r>
      <w:r>
        <w:t xml:space="preserve"> </w:t>
      </w:r>
      <w:r w:rsidRPr="004731B9">
        <w:t>study</w:t>
      </w:r>
      <w:r>
        <w:t xml:space="preserve"> </w:t>
      </w:r>
      <w:r w:rsidRPr="004731B9">
        <w:t>:</w:t>
      </w:r>
      <w:r>
        <w:t xml:space="preserve"> </w:t>
      </w:r>
      <w:r w:rsidRPr="004731B9">
        <w:t>Old adobe</w:t>
      </w:r>
      <w:r>
        <w:t xml:space="preserve"> </w:t>
      </w:r>
      <w:r w:rsidRPr="004731B9">
        <w:t>building</w:t>
      </w:r>
      <w:r>
        <w:t xml:space="preserve"> </w:t>
      </w:r>
      <w:r w:rsidRPr="004731B9">
        <w:t>in</w:t>
      </w:r>
      <w:r>
        <w:t xml:space="preserve"> </w:t>
      </w:r>
      <w:r w:rsidRPr="004731B9">
        <w:t>Adrar</w:t>
      </w:r>
      <w:r>
        <w:t xml:space="preserve"> </w:t>
      </w:r>
      <w:r w:rsidRPr="004731B9">
        <w:t>(South</w:t>
      </w:r>
      <w:r>
        <w:t xml:space="preserve"> </w:t>
      </w:r>
      <w:r w:rsidRPr="004731B9">
        <w:t>of</w:t>
      </w:r>
      <w:r>
        <w:t xml:space="preserve"> </w:t>
      </w:r>
      <w:r w:rsidRPr="004731B9">
        <w:t>Algeria)</w:t>
      </w:r>
      <w:r>
        <w:t xml:space="preserve">. </w:t>
      </w:r>
      <w:r w:rsidRPr="0089031E">
        <w:t>Building and Environment 205 (2021) 108140</w:t>
      </w:r>
      <w:r>
        <w:t xml:space="preserve">. </w:t>
      </w:r>
      <w:hyperlink r:id="rId348" w:history="1">
        <w:r w:rsidRPr="007E5371">
          <w:rPr>
            <w:rStyle w:val="Hyperlink"/>
          </w:rPr>
          <w:t>https://doi.org/10.1016/j.buildenv.2021.108140</w:t>
        </w:r>
      </w:hyperlink>
      <w:r>
        <w:t xml:space="preserve"> </w:t>
      </w:r>
    </w:p>
    <w:p w14:paraId="625A9A9F" w14:textId="4655B4AA" w:rsidR="008633C9" w:rsidRDefault="008633C9" w:rsidP="008633C9">
      <w:pPr>
        <w:pStyle w:val="ListParagraph"/>
        <w:numPr>
          <w:ilvl w:val="0"/>
          <w:numId w:val="11"/>
        </w:numPr>
      </w:pPr>
      <w:r w:rsidRPr="00245F27">
        <w:t xml:space="preserve">A Bassoud, H. Khelafi, A Mokhtari, A Bada. </w:t>
      </w:r>
      <w:r w:rsidR="00BE09B0" w:rsidRPr="00245F27">
        <w:t>Buildings constructed of salt adobe, century-old durability and thermal comfort in a desert climate. NOMAD 2022- 4th International Francophone Conference New Materials and Sustainability, IMT Mines Alès; LMGC; LIFAM, Nov 2022, Montpellier, France. hal-03882067</w:t>
      </w:r>
    </w:p>
    <w:p w14:paraId="3F13B2C1" w14:textId="202FBC61" w:rsidR="006C29F3" w:rsidRDefault="006C29F3" w:rsidP="008633C9">
      <w:pPr>
        <w:pStyle w:val="ListParagraph"/>
        <w:numPr>
          <w:ilvl w:val="0"/>
          <w:numId w:val="11"/>
        </w:numPr>
      </w:pPr>
      <w:r>
        <w:t>Kaboré A., Zoma V., Palm K., Bathiebo D. Joseph, Two dimensional modeling of heat transfers in a ventilated test cell built with various locals materials, 25 (2021), 2348-0130</w:t>
      </w:r>
    </w:p>
    <w:p w14:paraId="0777E0ED" w14:textId="5FD491AE" w:rsidR="008633C9" w:rsidRDefault="00AE6A0C" w:rsidP="008633C9">
      <w:pPr>
        <w:pStyle w:val="ListParagraph"/>
        <w:ind w:left="502"/>
      </w:pPr>
      <w:hyperlink r:id="rId349" w:history="1">
        <w:r w:rsidR="008633C9" w:rsidRPr="007E5371">
          <w:rPr>
            <w:rStyle w:val="Hyperlink"/>
          </w:rPr>
          <w:t>https://doi.org/10.9734/psij/2021/v25i830275</w:t>
        </w:r>
      </w:hyperlink>
      <w:r w:rsidR="00357B51" w:rsidRPr="00357B51">
        <w:t>.</w:t>
      </w:r>
      <w:r w:rsidR="00357B51">
        <w:t xml:space="preserve"> </w:t>
      </w:r>
    </w:p>
    <w:p w14:paraId="1420603D" w14:textId="5A767FBC" w:rsidR="004E5124" w:rsidRDefault="004E5124" w:rsidP="004E5124">
      <w:pPr>
        <w:pStyle w:val="ListParagraph"/>
        <w:numPr>
          <w:ilvl w:val="0"/>
          <w:numId w:val="11"/>
        </w:numPr>
        <w:rPr>
          <w:lang w:val="en-US"/>
        </w:rPr>
      </w:pPr>
      <w:r w:rsidRPr="004E5124">
        <w:rPr>
          <w:lang w:val="en-US"/>
        </w:rPr>
        <w:t>M. Rawat</w:t>
      </w:r>
      <w:r>
        <w:rPr>
          <w:lang w:val="en-US"/>
        </w:rPr>
        <w:t>,</w:t>
      </w:r>
      <w:r w:rsidRPr="004E5124">
        <w:rPr>
          <w:lang w:val="en-US"/>
        </w:rPr>
        <w:t xml:space="preserve"> R. N. Singh. A study on the comparative review of cool roof thermal performance in various regions. Energy and Built Environment (2021).</w:t>
      </w:r>
    </w:p>
    <w:p w14:paraId="296D2D5C" w14:textId="0A59B491" w:rsidR="008633C9" w:rsidRPr="004E5124" w:rsidRDefault="00AE6A0C" w:rsidP="004E5124">
      <w:pPr>
        <w:pStyle w:val="ListParagraph"/>
        <w:ind w:left="502"/>
        <w:rPr>
          <w:lang w:val="en-US"/>
        </w:rPr>
      </w:pPr>
      <w:hyperlink r:id="rId350" w:history="1">
        <w:r w:rsidR="004E5124" w:rsidRPr="007E5371">
          <w:rPr>
            <w:rStyle w:val="Hyperlink"/>
            <w:lang w:val="en-US"/>
          </w:rPr>
          <w:t>https://doi.org/10.1016/j.enbenv.2021.03.001</w:t>
        </w:r>
      </w:hyperlink>
      <w:r w:rsidR="004E5124">
        <w:rPr>
          <w:lang w:val="en-US"/>
        </w:rPr>
        <w:t xml:space="preserve"> </w:t>
      </w:r>
    </w:p>
    <w:p w14:paraId="07264227" w14:textId="14876653" w:rsidR="00357B51" w:rsidRPr="00357B51" w:rsidRDefault="00D60522" w:rsidP="00357B51">
      <w:pPr>
        <w:pStyle w:val="ListParagraph"/>
        <w:numPr>
          <w:ilvl w:val="0"/>
          <w:numId w:val="11"/>
        </w:numPr>
        <w:rPr>
          <w:lang w:val="en-US"/>
        </w:rPr>
      </w:pPr>
      <w:r w:rsidRPr="00FB2E9E">
        <w:rPr>
          <w:lang w:val="en-US"/>
        </w:rPr>
        <w:t>Victor M. Gomez-Munoz, Miguel A. Porta Gandara, Christopher Heard, Solar performance of Hemispherical vault roofs, Bulding and Environment, 38 (2003) 1431-1438</w:t>
      </w:r>
      <w:r w:rsidR="00357B51">
        <w:rPr>
          <w:lang w:val="en-US"/>
        </w:rPr>
        <w:t>.</w:t>
      </w:r>
    </w:p>
    <w:p w14:paraId="3990F469" w14:textId="77777777" w:rsidR="008176AB" w:rsidRPr="008176AB" w:rsidRDefault="00D60522" w:rsidP="008176AB">
      <w:pPr>
        <w:pStyle w:val="ListParagraph"/>
        <w:numPr>
          <w:ilvl w:val="0"/>
          <w:numId w:val="11"/>
        </w:numPr>
        <w:rPr>
          <w:lang w:val="en-US"/>
        </w:rPr>
      </w:pPr>
      <w:r w:rsidRPr="00FB2E9E">
        <w:rPr>
          <w:rFonts w:cs="Times New Roman"/>
          <w:lang w:val="en-US"/>
        </w:rPr>
        <w:t>Ahmadreza K. Faghib, Mehidi N. Bahadori, Thermal performances of domed roof, Energy and Buldings, 43 (2011), 1254-1263</w:t>
      </w:r>
    </w:p>
    <w:p w14:paraId="58CCFFD1" w14:textId="16EA677D" w:rsidR="00196F0B" w:rsidRPr="008176AB" w:rsidRDefault="00196F0B" w:rsidP="008176AB">
      <w:pPr>
        <w:pStyle w:val="ListParagraph"/>
        <w:numPr>
          <w:ilvl w:val="0"/>
          <w:numId w:val="11"/>
        </w:numPr>
        <w:rPr>
          <w:lang w:val="en-US"/>
        </w:rPr>
      </w:pPr>
      <w:r>
        <w:rPr>
          <w:noProof/>
        </w:rPr>
        <w:t xml:space="preserve">Heidari et F. Olivieri, Energy Efficiency in Dome Structures : An Examination of Thermal Performance in Iranian Architecture, </w:t>
      </w:r>
      <w:r w:rsidRPr="008176AB">
        <w:rPr>
          <w:i/>
          <w:iCs/>
          <w:noProof/>
        </w:rPr>
        <w:t xml:space="preserve">Buildings </w:t>
      </w:r>
      <w:r w:rsidRPr="00D72D6F">
        <w:rPr>
          <w:noProof/>
        </w:rPr>
        <w:t>2023</w:t>
      </w:r>
      <w:r>
        <w:rPr>
          <w:noProof/>
        </w:rPr>
        <w:t>, 13, 2171</w:t>
      </w:r>
      <w:r w:rsidRPr="008176AB">
        <w:rPr>
          <w:i/>
          <w:iCs/>
          <w:noProof/>
        </w:rPr>
        <w:t xml:space="preserve"> </w:t>
      </w:r>
    </w:p>
    <w:p w14:paraId="6C60CE08" w14:textId="12ECF62B" w:rsidR="00196F0B" w:rsidRPr="00357B51" w:rsidRDefault="00AE6A0C" w:rsidP="00196F0B">
      <w:pPr>
        <w:pStyle w:val="ListParagraph"/>
        <w:ind w:left="502"/>
        <w:rPr>
          <w:lang w:val="en-US"/>
        </w:rPr>
      </w:pPr>
      <w:hyperlink r:id="rId351" w:history="1">
        <w:r w:rsidR="008176AB" w:rsidRPr="000C6B1E">
          <w:rPr>
            <w:rStyle w:val="Hyperlink"/>
          </w:rPr>
          <w:t>https://doi.org/10.3390/buildings13092171</w:t>
        </w:r>
      </w:hyperlink>
    </w:p>
    <w:p w14:paraId="001F2095" w14:textId="277C94EC" w:rsidR="00E503DD" w:rsidRPr="003E4EA2" w:rsidRDefault="00E503DD" w:rsidP="003E4EA2">
      <w:pPr>
        <w:pStyle w:val="ListParagraph"/>
        <w:numPr>
          <w:ilvl w:val="0"/>
          <w:numId w:val="11"/>
        </w:numPr>
      </w:pPr>
      <w:r>
        <w:t>Kaboré</w:t>
      </w:r>
      <w:r w:rsidR="00357B51">
        <w:t xml:space="preserve"> A</w:t>
      </w:r>
      <w:r>
        <w:t>, B</w:t>
      </w:r>
      <w:r w:rsidR="003E4EA2">
        <w:t xml:space="preserve">. </w:t>
      </w:r>
      <w:r>
        <w:t>Ouédraogo, S</w:t>
      </w:r>
      <w:r w:rsidR="003E4EA2">
        <w:t>.</w:t>
      </w:r>
      <w:r>
        <w:t xml:space="preserve"> Sandwidi,</w:t>
      </w:r>
      <w:r w:rsidR="003E4EA2">
        <w:t xml:space="preserve"> </w:t>
      </w:r>
      <w:r>
        <w:t>V</w:t>
      </w:r>
      <w:r w:rsidR="003E4EA2">
        <w:t>.</w:t>
      </w:r>
      <w:r>
        <w:t xml:space="preserve"> Zoma, H</w:t>
      </w:r>
      <w:r w:rsidR="003E4EA2">
        <w:t>.</w:t>
      </w:r>
      <w:r>
        <w:t xml:space="preserve"> Kaboré, K</w:t>
      </w:r>
      <w:r w:rsidR="003E4EA2">
        <w:t>.</w:t>
      </w:r>
      <w:r>
        <w:t xml:space="preserve"> Palm, </w:t>
      </w:r>
      <w:r w:rsidRPr="00E503DD">
        <w:t>Experimental Study of the Thermal Behavior of a Bioclimatic Building Prototype in a Sahelian Zone</w:t>
      </w:r>
      <w:r>
        <w:t xml:space="preserve">, </w:t>
      </w:r>
      <w:r w:rsidR="003E4EA2" w:rsidRPr="003E4EA2">
        <w:rPr>
          <w:rFonts w:eastAsia="Times New Roman" w:cs="Times New Roman"/>
          <w:color w:val="000000"/>
          <w:kern w:val="0"/>
          <w:szCs w:val="24"/>
          <w:lang w:eastAsia="fr-FR"/>
          <w14:ligatures w14:val="none"/>
        </w:rPr>
        <w:t xml:space="preserve">Smart Grid and Renewable Energy, 15 (2024) 187-199. </w:t>
      </w:r>
    </w:p>
    <w:p w14:paraId="5B9C609F" w14:textId="68E9023B" w:rsidR="00E91CBF" w:rsidRPr="006C29F3" w:rsidRDefault="00AE6A0C" w:rsidP="006C29F3">
      <w:pPr>
        <w:pStyle w:val="ListParagraph"/>
        <w:ind w:left="502"/>
        <w:rPr>
          <w:rFonts w:eastAsia="Times New Roman" w:cs="Times New Roman"/>
          <w:color w:val="0000FF"/>
          <w:kern w:val="0"/>
          <w:szCs w:val="24"/>
          <w:lang w:eastAsia="fr-FR"/>
          <w14:ligatures w14:val="none"/>
        </w:rPr>
      </w:pPr>
      <w:hyperlink r:id="rId352" w:history="1">
        <w:r w:rsidR="00E91CBF" w:rsidRPr="009B221E">
          <w:rPr>
            <w:rStyle w:val="Hyperlink"/>
            <w:rFonts w:eastAsia="Times New Roman" w:cs="Times New Roman"/>
            <w:kern w:val="0"/>
            <w:szCs w:val="24"/>
            <w:lang w:eastAsia="fr-FR"/>
            <w14:ligatures w14:val="none"/>
          </w:rPr>
          <w:t>https://doi.org/10.4236/sgre.2024.158011</w:t>
        </w:r>
      </w:hyperlink>
    </w:p>
    <w:p w14:paraId="600331F3" w14:textId="77777777" w:rsidR="0051235F" w:rsidRPr="00357B51" w:rsidRDefault="0051235F" w:rsidP="0051235F">
      <w:pPr>
        <w:pStyle w:val="ListParagraph"/>
        <w:numPr>
          <w:ilvl w:val="0"/>
          <w:numId w:val="11"/>
        </w:numPr>
        <w:rPr>
          <w:rFonts w:cs="Times New Roman"/>
          <w:szCs w:val="24"/>
        </w:rPr>
      </w:pPr>
      <w:r w:rsidRPr="00FC529C">
        <w:t xml:space="preserve">KABORE Arouna, KABORE Hermann, ZOMA Vincent, SANDWIDI Sayouba, PALM Kalifa. Thermal analysis of the walls of a bioclimatic building in earth : measurement of temperatures of external and internal surfaces. International Journal of Research and Review. 2025 ; 12(8) : 51-61. </w:t>
      </w:r>
    </w:p>
    <w:p w14:paraId="4F3B6436" w14:textId="342EBA0D" w:rsidR="00E247A8" w:rsidRPr="00E247A8" w:rsidRDefault="00AE6A0C" w:rsidP="00E247A8">
      <w:pPr>
        <w:pStyle w:val="ListParagraph"/>
        <w:ind w:left="502"/>
      </w:pPr>
      <w:hyperlink r:id="rId353" w:history="1">
        <w:r w:rsidR="0051235F" w:rsidRPr="000C6B1E">
          <w:rPr>
            <w:rStyle w:val="Hyperlink"/>
          </w:rPr>
          <w:t>https://doi.org/10.52403/ijrr.20250807</w:t>
        </w:r>
      </w:hyperlink>
    </w:p>
    <w:p w14:paraId="6F415F44" w14:textId="563DA293" w:rsidR="00E91CBF" w:rsidRPr="004E5124" w:rsidRDefault="00E247A8" w:rsidP="003B1D58">
      <w:pPr>
        <w:pStyle w:val="ListParagraph"/>
        <w:numPr>
          <w:ilvl w:val="0"/>
          <w:numId w:val="11"/>
        </w:numPr>
        <w:rPr>
          <w:rFonts w:cs="Times New Roman"/>
          <w:szCs w:val="24"/>
        </w:rPr>
      </w:pPr>
      <w:r>
        <w:rPr>
          <w:noProof/>
        </w:rPr>
        <w:t>COMSOL Multiphysics , Reference Manual, 2017.</w:t>
      </w:r>
    </w:p>
    <w:p w14:paraId="10C203CC" w14:textId="77777777" w:rsidR="004E5124" w:rsidRDefault="004E5124" w:rsidP="004E5124">
      <w:pPr>
        <w:pStyle w:val="ListParagraph"/>
        <w:numPr>
          <w:ilvl w:val="0"/>
          <w:numId w:val="11"/>
        </w:numPr>
        <w:rPr>
          <w:rFonts w:cs="Times New Roman"/>
          <w:szCs w:val="24"/>
        </w:rPr>
      </w:pPr>
      <w:r w:rsidRPr="004E5124">
        <w:rPr>
          <w:rFonts w:cs="Times New Roman"/>
          <w:szCs w:val="24"/>
        </w:rPr>
        <w:t>M.</w:t>
      </w:r>
      <w:r>
        <w:rPr>
          <w:rFonts w:cs="Times New Roman"/>
          <w:szCs w:val="24"/>
        </w:rPr>
        <w:t xml:space="preserve"> </w:t>
      </w:r>
      <w:r w:rsidRPr="004E5124">
        <w:rPr>
          <w:rFonts w:cs="Times New Roman"/>
          <w:szCs w:val="24"/>
        </w:rPr>
        <w:t>Maliki, N.</w:t>
      </w:r>
      <w:r>
        <w:rPr>
          <w:rFonts w:cs="Times New Roman"/>
          <w:szCs w:val="24"/>
        </w:rPr>
        <w:t xml:space="preserve"> </w:t>
      </w:r>
      <w:r w:rsidRPr="004E5124">
        <w:rPr>
          <w:rFonts w:cs="Times New Roman"/>
          <w:szCs w:val="24"/>
        </w:rPr>
        <w:t>Laredj, K. Bendani</w:t>
      </w:r>
      <w:r>
        <w:rPr>
          <w:rFonts w:cs="Times New Roman"/>
          <w:szCs w:val="24"/>
        </w:rPr>
        <w:t xml:space="preserve">, </w:t>
      </w:r>
      <w:r w:rsidRPr="004E5124">
        <w:rPr>
          <w:rFonts w:cs="Times New Roman"/>
          <w:szCs w:val="24"/>
        </w:rPr>
        <w:t>H. Missoum. Two-Dimensional Transient Modeling of Energy and Mass Transfer in Porous Building Components using COMSOL Multiphysics. Journal of Applied Fluid Mechanics, Vol. 10, No. 1, pp. 319-328, 2017.</w:t>
      </w:r>
    </w:p>
    <w:p w14:paraId="01CE0C70" w14:textId="7CB26B00" w:rsidR="006E6197" w:rsidRDefault="004E5124" w:rsidP="006E6197">
      <w:pPr>
        <w:pStyle w:val="ListParagraph"/>
        <w:numPr>
          <w:ilvl w:val="0"/>
          <w:numId w:val="11"/>
        </w:numPr>
        <w:rPr>
          <w:rFonts w:cs="Times New Roman"/>
          <w:szCs w:val="24"/>
        </w:rPr>
      </w:pPr>
      <w:r w:rsidRPr="00443D92">
        <w:t>Allan A. Alvarado-Alvarado, Anouk De Bock, Tess Ysebaert, Bert Belmans, Siegfried Denys1</w:t>
      </w:r>
      <w:r>
        <w:t xml:space="preserve">. </w:t>
      </w:r>
      <w:r w:rsidRPr="00443D92">
        <w:t>Modeling the hygrothermal behavior of green walls in Comsol Multiphysics®</w:t>
      </w:r>
      <w:r>
        <w:t xml:space="preserve"> </w:t>
      </w:r>
      <w:r w:rsidRPr="00443D92">
        <w:t>: 1 Validation against measurements in a climate chamber</w:t>
      </w:r>
      <w:r>
        <w:t xml:space="preserve">. </w:t>
      </w:r>
      <w:r w:rsidRPr="00443D92">
        <w:t>Building and Environment, 238, Article 110377. https://doi.org/10.1016/j.buildenv.2023.110377</w:t>
      </w:r>
      <w:r w:rsidRPr="004E5124">
        <w:rPr>
          <w:rFonts w:cs="Times New Roman"/>
          <w:szCs w:val="24"/>
        </w:rPr>
        <w:t xml:space="preserve"> </w:t>
      </w:r>
    </w:p>
    <w:p w14:paraId="1010939E" w14:textId="0B07C78D" w:rsidR="006E6197" w:rsidRPr="006E6197" w:rsidRDefault="006E6197" w:rsidP="006E6197">
      <w:pPr>
        <w:pStyle w:val="ListParagraph"/>
        <w:numPr>
          <w:ilvl w:val="0"/>
          <w:numId w:val="11"/>
        </w:numPr>
        <w:rPr>
          <w:rFonts w:cs="Times New Roman"/>
          <w:szCs w:val="24"/>
        </w:rPr>
      </w:pPr>
      <w:r>
        <w:t xml:space="preserve">Sandwidi Sayouba, </w:t>
      </w:r>
      <w:r w:rsidR="00BE09B0">
        <w:t>Research on new low-energy building materials, Thesis, Jospeh KI-ZERBO University, 2022</w:t>
      </w:r>
    </w:p>
    <w:p w14:paraId="05D205EA" w14:textId="56A8802E" w:rsidR="00E91CBF" w:rsidRPr="00E91CBF" w:rsidRDefault="00D259DB" w:rsidP="00E91CBF">
      <w:pPr>
        <w:pStyle w:val="ListParagraph"/>
        <w:numPr>
          <w:ilvl w:val="0"/>
          <w:numId w:val="11"/>
        </w:numPr>
        <w:rPr>
          <w:rFonts w:cs="Times New Roman"/>
          <w:szCs w:val="24"/>
        </w:rPr>
      </w:pPr>
      <w:r w:rsidRPr="00D259DB">
        <w:rPr>
          <w:noProof/>
        </w:rPr>
        <w:t xml:space="preserve">Ousmane COULIBALY, </w:t>
      </w:r>
      <w:r w:rsidR="00BE09B0" w:rsidRPr="00D259DB">
        <w:rPr>
          <w:noProof/>
        </w:rPr>
        <w:t>Contribution to the development of a thermal and energy regulation of buildings in Burkina Faso: Multiparametric baseline data and thermo-aeraulic modeling under CoDyBa and TRNSYS, Thesis, University of Ouagadougou, Burkina Faso, 2011</w:t>
      </w:r>
    </w:p>
    <w:p w14:paraId="5788B4A4" w14:textId="77777777" w:rsidR="00E91CBF" w:rsidRPr="003B1D58" w:rsidRDefault="00D259DB" w:rsidP="00E91CBF">
      <w:pPr>
        <w:pStyle w:val="ListParagraph"/>
        <w:numPr>
          <w:ilvl w:val="0"/>
          <w:numId w:val="11"/>
        </w:numPr>
        <w:rPr>
          <w:rFonts w:cs="Times New Roman"/>
          <w:szCs w:val="24"/>
        </w:rPr>
      </w:pPr>
      <w:r>
        <w:rPr>
          <w:noProof/>
        </w:rPr>
        <w:t>G. D. Morris, Bulding Heat transfert, John Wiley and Sons Ltd, 2004.</w:t>
      </w:r>
    </w:p>
    <w:p w14:paraId="3B061599" w14:textId="5911D7A5" w:rsidR="003B1D58" w:rsidRPr="00E91CBF" w:rsidRDefault="003B1D58" w:rsidP="00E91CBF">
      <w:pPr>
        <w:pStyle w:val="ListParagraph"/>
        <w:numPr>
          <w:ilvl w:val="0"/>
          <w:numId w:val="11"/>
        </w:numPr>
        <w:rPr>
          <w:rFonts w:cs="Times New Roman"/>
          <w:szCs w:val="24"/>
        </w:rPr>
      </w:pPr>
      <w:r>
        <w:t xml:space="preserve">Zoma Fati, </w:t>
      </w:r>
      <w:r w:rsidR="00BE09B0">
        <w:t>Experimental study of thermomechanical properties and simulation of the energy performance of composite materials formulated from clay soil and plant reinforcements: Qualification tests for their use as house envelopes, Thesis, University of Ouaga I Professor Jospeh KI-ZERBO, 2016</w:t>
      </w:r>
    </w:p>
    <w:p w14:paraId="5EF9B591" w14:textId="630D7FC7" w:rsidR="00E91CBF" w:rsidRPr="00E91CBF" w:rsidRDefault="00D259DB" w:rsidP="00E91CBF">
      <w:pPr>
        <w:pStyle w:val="ListParagraph"/>
        <w:numPr>
          <w:ilvl w:val="0"/>
          <w:numId w:val="11"/>
        </w:numPr>
        <w:rPr>
          <w:rFonts w:cs="Times New Roman"/>
          <w:szCs w:val="24"/>
        </w:rPr>
      </w:pPr>
      <w:r w:rsidRPr="00D259DB">
        <w:rPr>
          <w:noProof/>
        </w:rPr>
        <w:t xml:space="preserve">O. Emmanuel, C. Ousmane , O. Abdoulaye </w:t>
      </w:r>
      <w:r w:rsidR="00BE09B0">
        <w:rPr>
          <w:noProof/>
        </w:rPr>
        <w:t>and</w:t>
      </w:r>
      <w:r w:rsidRPr="00D259DB">
        <w:rPr>
          <w:noProof/>
        </w:rPr>
        <w:t xml:space="preserve"> M. Adamah , </w:t>
      </w:r>
      <w:r w:rsidR="00BE09B0" w:rsidRPr="00D259DB">
        <w:rPr>
          <w:noProof/>
        </w:rPr>
        <w:t xml:space="preserve">Mechanical and thermophysical characterization of compressed earth blocks stabilized with paper (cellulose) and/or cement, Journal of materials and engineering structures, 2 (2015) 68–76 </w:t>
      </w:r>
    </w:p>
    <w:p w14:paraId="53809955" w14:textId="50461F78" w:rsidR="00E91CBF" w:rsidRPr="00E91CBF" w:rsidRDefault="00C668D9" w:rsidP="00E91CBF">
      <w:pPr>
        <w:pStyle w:val="ListParagraph"/>
        <w:numPr>
          <w:ilvl w:val="0"/>
          <w:numId w:val="11"/>
        </w:numPr>
        <w:rPr>
          <w:rFonts w:cs="Times New Roman"/>
          <w:szCs w:val="24"/>
        </w:rPr>
      </w:pPr>
      <w:r w:rsidRPr="00C668D9">
        <w:rPr>
          <w:noProof/>
        </w:rPr>
        <w:t>G. R. Ruiz et C. F. Bandera</w:t>
      </w:r>
      <w:r w:rsidR="001B237F">
        <w:rPr>
          <w:noProof/>
        </w:rPr>
        <w:t xml:space="preserve">. </w:t>
      </w:r>
      <w:r w:rsidRPr="00C668D9">
        <w:rPr>
          <w:noProof/>
        </w:rPr>
        <w:t>Validation of Calibrated Energy Models: Common Errors</w:t>
      </w:r>
      <w:r w:rsidR="001B237F">
        <w:rPr>
          <w:noProof/>
        </w:rPr>
        <w:t>.</w:t>
      </w:r>
      <w:r w:rsidRPr="00C668D9">
        <w:rPr>
          <w:noProof/>
        </w:rPr>
        <w:t xml:space="preserve"> Energies, vol. 10, n°11587, 2017</w:t>
      </w:r>
    </w:p>
    <w:p w14:paraId="106448F4" w14:textId="77777777" w:rsidR="00E91CBF" w:rsidRPr="00E91CBF" w:rsidRDefault="00C668D9" w:rsidP="00E91CBF">
      <w:pPr>
        <w:pStyle w:val="ListParagraph"/>
        <w:numPr>
          <w:ilvl w:val="0"/>
          <w:numId w:val="11"/>
        </w:numPr>
        <w:rPr>
          <w:rFonts w:cs="Times New Roman"/>
          <w:szCs w:val="24"/>
        </w:rPr>
      </w:pPr>
      <w:r>
        <w:rPr>
          <w:noProof/>
        </w:rPr>
        <w:t>ASHRAE (2002), Measurement of Energy and Demand Savings, ASHRAE Guideline 14-2002</w:t>
      </w:r>
    </w:p>
    <w:p w14:paraId="1C589819" w14:textId="69B1366F" w:rsidR="009C4163" w:rsidRPr="009C4163" w:rsidRDefault="00C668D9" w:rsidP="009C4163">
      <w:pPr>
        <w:pStyle w:val="ListParagraph"/>
        <w:numPr>
          <w:ilvl w:val="0"/>
          <w:numId w:val="11"/>
        </w:numPr>
        <w:rPr>
          <w:rFonts w:cs="Times New Roman"/>
          <w:szCs w:val="24"/>
        </w:rPr>
      </w:pPr>
      <w:r>
        <w:rPr>
          <w:noProof/>
        </w:rPr>
        <w:lastRenderedPageBreak/>
        <w:t>American Society of Heating, Refrigerating and Air, Handbook Fundamentals, vol. 111, Atlanta: American Society of Heating, Refrigerating and Air Conditioning Engineers, 2013.</w:t>
      </w:r>
    </w:p>
    <w:sectPr w:rsidR="009C4163" w:rsidRPr="009C4163">
      <w:footerReference w:type="default" r:id="rId3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863BC" w14:textId="77777777" w:rsidR="00AE6A0C" w:rsidRDefault="00AE6A0C" w:rsidP="00E503DD">
      <w:pPr>
        <w:spacing w:after="0" w:line="240" w:lineRule="auto"/>
      </w:pPr>
      <w:r>
        <w:separator/>
      </w:r>
    </w:p>
  </w:endnote>
  <w:endnote w:type="continuationSeparator" w:id="0">
    <w:p w14:paraId="3810B1F6" w14:textId="77777777" w:rsidR="00AE6A0C" w:rsidRDefault="00AE6A0C" w:rsidP="00E50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Ca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22511"/>
      <w:docPartObj>
        <w:docPartGallery w:val="Page Numbers (Bottom of Page)"/>
        <w:docPartUnique/>
      </w:docPartObj>
    </w:sdtPr>
    <w:sdtEndPr/>
    <w:sdtContent>
      <w:p w14:paraId="602D5453" w14:textId="7EE43DB9" w:rsidR="00E503DD" w:rsidRDefault="00E503DD">
        <w:pPr>
          <w:pStyle w:val="Footer"/>
          <w:jc w:val="right"/>
        </w:pPr>
        <w:r>
          <w:fldChar w:fldCharType="begin"/>
        </w:r>
        <w:r>
          <w:instrText>PAGE   \* MERGEFORMAT</w:instrText>
        </w:r>
        <w:r>
          <w:fldChar w:fldCharType="separate"/>
        </w:r>
        <w:r>
          <w:t>2</w:t>
        </w:r>
        <w:r>
          <w:fldChar w:fldCharType="end"/>
        </w:r>
      </w:p>
    </w:sdtContent>
  </w:sdt>
  <w:p w14:paraId="0D292BE2" w14:textId="2AA3B105" w:rsidR="00E503DD" w:rsidRDefault="00E50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9F3EB" w14:textId="77777777" w:rsidR="00AE6A0C" w:rsidRDefault="00AE6A0C" w:rsidP="00E503DD">
      <w:pPr>
        <w:spacing w:after="0" w:line="240" w:lineRule="auto"/>
      </w:pPr>
      <w:r>
        <w:separator/>
      </w:r>
    </w:p>
  </w:footnote>
  <w:footnote w:type="continuationSeparator" w:id="0">
    <w:p w14:paraId="02D9DF1C" w14:textId="77777777" w:rsidR="00AE6A0C" w:rsidRDefault="00AE6A0C" w:rsidP="00E50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visibility:visible;mso-wrap-style:square" o:bullet="t">
        <v:imagedata r:id="rId1" o:title=""/>
      </v:shape>
    </w:pict>
  </w:numPicBullet>
  <w:abstractNum w:abstractNumId="0" w15:restartNumberingAfterBreak="0">
    <w:nsid w:val="0E2E2FB9"/>
    <w:multiLevelType w:val="hybridMultilevel"/>
    <w:tmpl w:val="3760DA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F17151"/>
    <w:multiLevelType w:val="hybridMultilevel"/>
    <w:tmpl w:val="DE6EB4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720F1E"/>
    <w:multiLevelType w:val="hybridMultilevel"/>
    <w:tmpl w:val="64966032"/>
    <w:lvl w:ilvl="0" w:tplc="B99AF140">
      <w:start w:val="1"/>
      <w:numFmt w:val="decimal"/>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35171A"/>
    <w:multiLevelType w:val="hybridMultilevel"/>
    <w:tmpl w:val="8B4A28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636F84"/>
    <w:multiLevelType w:val="hybridMultilevel"/>
    <w:tmpl w:val="07B06298"/>
    <w:lvl w:ilvl="0" w:tplc="C94281DE">
      <w:start w:val="1"/>
      <w:numFmt w:val="upperRoman"/>
      <w:pStyle w:val="Heading1"/>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7E175A"/>
    <w:multiLevelType w:val="hybridMultilevel"/>
    <w:tmpl w:val="DD3852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717C12"/>
    <w:multiLevelType w:val="hybridMultilevel"/>
    <w:tmpl w:val="A7C836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034CF1"/>
    <w:multiLevelType w:val="hybridMultilevel"/>
    <w:tmpl w:val="E9F0595E"/>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CF0068"/>
    <w:multiLevelType w:val="hybridMultilevel"/>
    <w:tmpl w:val="001C6D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E833FA"/>
    <w:multiLevelType w:val="hybridMultilevel"/>
    <w:tmpl w:val="94E0DE4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76E0EB0"/>
    <w:multiLevelType w:val="hybridMultilevel"/>
    <w:tmpl w:val="88209C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246572"/>
    <w:multiLevelType w:val="hybridMultilevel"/>
    <w:tmpl w:val="E4F2C8A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5D5CAC"/>
    <w:multiLevelType w:val="hybridMultilevel"/>
    <w:tmpl w:val="0068FE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800484"/>
    <w:multiLevelType w:val="hybridMultilevel"/>
    <w:tmpl w:val="02C0F4A6"/>
    <w:lvl w:ilvl="0" w:tplc="ABF8FB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C9875E4"/>
    <w:multiLevelType w:val="hybridMultilevel"/>
    <w:tmpl w:val="EA2AF778"/>
    <w:lvl w:ilvl="0" w:tplc="040C000D">
      <w:start w:val="1"/>
      <w:numFmt w:val="bullet"/>
      <w:lvlText w:val=""/>
      <w:lvlJc w:val="left"/>
      <w:pPr>
        <w:ind w:left="842" w:hanging="360"/>
      </w:pPr>
      <w:rPr>
        <w:rFonts w:ascii="Wingdings" w:hAnsi="Wingdings" w:hint="default"/>
      </w:rPr>
    </w:lvl>
    <w:lvl w:ilvl="1" w:tplc="040C0003" w:tentative="1">
      <w:start w:val="1"/>
      <w:numFmt w:val="bullet"/>
      <w:lvlText w:val="o"/>
      <w:lvlJc w:val="left"/>
      <w:pPr>
        <w:ind w:left="1562" w:hanging="360"/>
      </w:pPr>
      <w:rPr>
        <w:rFonts w:ascii="Courier New" w:hAnsi="Courier New" w:cs="Courier New" w:hint="default"/>
      </w:rPr>
    </w:lvl>
    <w:lvl w:ilvl="2" w:tplc="040C0005" w:tentative="1">
      <w:start w:val="1"/>
      <w:numFmt w:val="bullet"/>
      <w:lvlText w:val=""/>
      <w:lvlJc w:val="left"/>
      <w:pPr>
        <w:ind w:left="2282" w:hanging="360"/>
      </w:pPr>
      <w:rPr>
        <w:rFonts w:ascii="Wingdings" w:hAnsi="Wingdings" w:hint="default"/>
      </w:rPr>
    </w:lvl>
    <w:lvl w:ilvl="3" w:tplc="040C0001" w:tentative="1">
      <w:start w:val="1"/>
      <w:numFmt w:val="bullet"/>
      <w:lvlText w:val=""/>
      <w:lvlJc w:val="left"/>
      <w:pPr>
        <w:ind w:left="3002" w:hanging="360"/>
      </w:pPr>
      <w:rPr>
        <w:rFonts w:ascii="Symbol" w:hAnsi="Symbol" w:hint="default"/>
      </w:rPr>
    </w:lvl>
    <w:lvl w:ilvl="4" w:tplc="040C0003" w:tentative="1">
      <w:start w:val="1"/>
      <w:numFmt w:val="bullet"/>
      <w:lvlText w:val="o"/>
      <w:lvlJc w:val="left"/>
      <w:pPr>
        <w:ind w:left="3722" w:hanging="360"/>
      </w:pPr>
      <w:rPr>
        <w:rFonts w:ascii="Courier New" w:hAnsi="Courier New" w:cs="Courier New" w:hint="default"/>
      </w:rPr>
    </w:lvl>
    <w:lvl w:ilvl="5" w:tplc="040C0005" w:tentative="1">
      <w:start w:val="1"/>
      <w:numFmt w:val="bullet"/>
      <w:lvlText w:val=""/>
      <w:lvlJc w:val="left"/>
      <w:pPr>
        <w:ind w:left="4442" w:hanging="360"/>
      </w:pPr>
      <w:rPr>
        <w:rFonts w:ascii="Wingdings" w:hAnsi="Wingdings" w:hint="default"/>
      </w:rPr>
    </w:lvl>
    <w:lvl w:ilvl="6" w:tplc="040C0001" w:tentative="1">
      <w:start w:val="1"/>
      <w:numFmt w:val="bullet"/>
      <w:lvlText w:val=""/>
      <w:lvlJc w:val="left"/>
      <w:pPr>
        <w:ind w:left="5162" w:hanging="360"/>
      </w:pPr>
      <w:rPr>
        <w:rFonts w:ascii="Symbol" w:hAnsi="Symbol" w:hint="default"/>
      </w:rPr>
    </w:lvl>
    <w:lvl w:ilvl="7" w:tplc="040C0003" w:tentative="1">
      <w:start w:val="1"/>
      <w:numFmt w:val="bullet"/>
      <w:lvlText w:val="o"/>
      <w:lvlJc w:val="left"/>
      <w:pPr>
        <w:ind w:left="5882" w:hanging="360"/>
      </w:pPr>
      <w:rPr>
        <w:rFonts w:ascii="Courier New" w:hAnsi="Courier New" w:cs="Courier New" w:hint="default"/>
      </w:rPr>
    </w:lvl>
    <w:lvl w:ilvl="8" w:tplc="040C0005" w:tentative="1">
      <w:start w:val="1"/>
      <w:numFmt w:val="bullet"/>
      <w:lvlText w:val=""/>
      <w:lvlJc w:val="left"/>
      <w:pPr>
        <w:ind w:left="6602" w:hanging="360"/>
      </w:pPr>
      <w:rPr>
        <w:rFonts w:ascii="Wingdings" w:hAnsi="Wingdings" w:hint="default"/>
      </w:rPr>
    </w:lvl>
  </w:abstractNum>
  <w:abstractNum w:abstractNumId="15" w15:restartNumberingAfterBreak="0">
    <w:nsid w:val="7462280E"/>
    <w:multiLevelType w:val="hybridMultilevel"/>
    <w:tmpl w:val="4BF67C04"/>
    <w:lvl w:ilvl="0" w:tplc="EE140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665258"/>
    <w:multiLevelType w:val="hybridMultilevel"/>
    <w:tmpl w:val="EC541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3"/>
  </w:num>
  <w:num w:numId="2">
    <w:abstractNumId w:val="4"/>
  </w:num>
  <w:num w:numId="3">
    <w:abstractNumId w:val="15"/>
  </w:num>
  <w:num w:numId="4">
    <w:abstractNumId w:val="12"/>
  </w:num>
  <w:num w:numId="5">
    <w:abstractNumId w:val="3"/>
  </w:num>
  <w:num w:numId="6">
    <w:abstractNumId w:val="1"/>
  </w:num>
  <w:num w:numId="7">
    <w:abstractNumId w:val="10"/>
  </w:num>
  <w:num w:numId="8">
    <w:abstractNumId w:val="6"/>
  </w:num>
  <w:num w:numId="9">
    <w:abstractNumId w:val="16"/>
  </w:num>
  <w:num w:numId="10">
    <w:abstractNumId w:val="14"/>
  </w:num>
  <w:num w:numId="11">
    <w:abstractNumId w:val="2"/>
  </w:num>
  <w:num w:numId="12">
    <w:abstractNumId w:val="9"/>
  </w:num>
  <w:num w:numId="13">
    <w:abstractNumId w:val="7"/>
  </w:num>
  <w:num w:numId="14">
    <w:abstractNumId w:val="11"/>
  </w:num>
  <w:num w:numId="15">
    <w:abstractNumId w:val="0"/>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145"/>
    <w:rsid w:val="000074D3"/>
    <w:rsid w:val="0002018E"/>
    <w:rsid w:val="000214BD"/>
    <w:rsid w:val="00021957"/>
    <w:rsid w:val="00022C94"/>
    <w:rsid w:val="00024C68"/>
    <w:rsid w:val="00044B49"/>
    <w:rsid w:val="000468CE"/>
    <w:rsid w:val="000509F2"/>
    <w:rsid w:val="0005122D"/>
    <w:rsid w:val="00064178"/>
    <w:rsid w:val="000669A4"/>
    <w:rsid w:val="00066DEE"/>
    <w:rsid w:val="00070B9F"/>
    <w:rsid w:val="00074C51"/>
    <w:rsid w:val="000758B7"/>
    <w:rsid w:val="00077AB4"/>
    <w:rsid w:val="00077EE9"/>
    <w:rsid w:val="00081B70"/>
    <w:rsid w:val="00082D73"/>
    <w:rsid w:val="00084C65"/>
    <w:rsid w:val="000868E4"/>
    <w:rsid w:val="00094E85"/>
    <w:rsid w:val="000A51B2"/>
    <w:rsid w:val="000B51A2"/>
    <w:rsid w:val="000C65A4"/>
    <w:rsid w:val="000D0BED"/>
    <w:rsid w:val="000F3C89"/>
    <w:rsid w:val="000F41DD"/>
    <w:rsid w:val="000F69C8"/>
    <w:rsid w:val="00100AE6"/>
    <w:rsid w:val="00100C13"/>
    <w:rsid w:val="00105C8A"/>
    <w:rsid w:val="00114395"/>
    <w:rsid w:val="0012419A"/>
    <w:rsid w:val="00127019"/>
    <w:rsid w:val="00127F4F"/>
    <w:rsid w:val="0013408C"/>
    <w:rsid w:val="00144268"/>
    <w:rsid w:val="00160B2D"/>
    <w:rsid w:val="001644E7"/>
    <w:rsid w:val="00167B6E"/>
    <w:rsid w:val="00180007"/>
    <w:rsid w:val="00196F0B"/>
    <w:rsid w:val="001A0940"/>
    <w:rsid w:val="001A5A67"/>
    <w:rsid w:val="001B237F"/>
    <w:rsid w:val="001B508D"/>
    <w:rsid w:val="001C1C8F"/>
    <w:rsid w:val="001C76E6"/>
    <w:rsid w:val="001D365D"/>
    <w:rsid w:val="001E4243"/>
    <w:rsid w:val="001E77B2"/>
    <w:rsid w:val="001F6A6A"/>
    <w:rsid w:val="00205EC0"/>
    <w:rsid w:val="0021147C"/>
    <w:rsid w:val="00212168"/>
    <w:rsid w:val="002131D1"/>
    <w:rsid w:val="00214C92"/>
    <w:rsid w:val="00224132"/>
    <w:rsid w:val="00226BE5"/>
    <w:rsid w:val="00231ABF"/>
    <w:rsid w:val="00241057"/>
    <w:rsid w:val="002642E7"/>
    <w:rsid w:val="0027177E"/>
    <w:rsid w:val="0027430A"/>
    <w:rsid w:val="00274EDF"/>
    <w:rsid w:val="002759EA"/>
    <w:rsid w:val="00277143"/>
    <w:rsid w:val="00282143"/>
    <w:rsid w:val="00287765"/>
    <w:rsid w:val="00294AAE"/>
    <w:rsid w:val="002A3F26"/>
    <w:rsid w:val="002A4A5E"/>
    <w:rsid w:val="002A5C4C"/>
    <w:rsid w:val="002B21BD"/>
    <w:rsid w:val="002C0F7D"/>
    <w:rsid w:val="002C2DC3"/>
    <w:rsid w:val="002C2E4D"/>
    <w:rsid w:val="002D2E6B"/>
    <w:rsid w:val="002D2FD5"/>
    <w:rsid w:val="002D5607"/>
    <w:rsid w:val="002E2229"/>
    <w:rsid w:val="002E4014"/>
    <w:rsid w:val="002F7A6D"/>
    <w:rsid w:val="00314CDC"/>
    <w:rsid w:val="00325399"/>
    <w:rsid w:val="003260BD"/>
    <w:rsid w:val="00333C5E"/>
    <w:rsid w:val="00337FCC"/>
    <w:rsid w:val="00341A1A"/>
    <w:rsid w:val="00346337"/>
    <w:rsid w:val="00347125"/>
    <w:rsid w:val="00353118"/>
    <w:rsid w:val="00357B51"/>
    <w:rsid w:val="00362376"/>
    <w:rsid w:val="00365C64"/>
    <w:rsid w:val="003669FF"/>
    <w:rsid w:val="00382D43"/>
    <w:rsid w:val="00397B32"/>
    <w:rsid w:val="003B1D58"/>
    <w:rsid w:val="003C592B"/>
    <w:rsid w:val="003C666F"/>
    <w:rsid w:val="003D48D9"/>
    <w:rsid w:val="003D7897"/>
    <w:rsid w:val="003E4EA2"/>
    <w:rsid w:val="003E6BD6"/>
    <w:rsid w:val="003F4456"/>
    <w:rsid w:val="003F5EE8"/>
    <w:rsid w:val="004008E5"/>
    <w:rsid w:val="004027E2"/>
    <w:rsid w:val="00416050"/>
    <w:rsid w:val="004169F4"/>
    <w:rsid w:val="004210C6"/>
    <w:rsid w:val="00423597"/>
    <w:rsid w:val="00437AC6"/>
    <w:rsid w:val="0044092A"/>
    <w:rsid w:val="0044640E"/>
    <w:rsid w:val="00446B13"/>
    <w:rsid w:val="004724C4"/>
    <w:rsid w:val="00473177"/>
    <w:rsid w:val="004775AA"/>
    <w:rsid w:val="00495B3F"/>
    <w:rsid w:val="0049796E"/>
    <w:rsid w:val="004A0ABD"/>
    <w:rsid w:val="004A1B57"/>
    <w:rsid w:val="004B2FFA"/>
    <w:rsid w:val="004B6B5F"/>
    <w:rsid w:val="004C02C6"/>
    <w:rsid w:val="004C0F6D"/>
    <w:rsid w:val="004C1F03"/>
    <w:rsid w:val="004C4243"/>
    <w:rsid w:val="004E5124"/>
    <w:rsid w:val="004E63C2"/>
    <w:rsid w:val="004F0937"/>
    <w:rsid w:val="0051235F"/>
    <w:rsid w:val="005138A9"/>
    <w:rsid w:val="00522869"/>
    <w:rsid w:val="005236F7"/>
    <w:rsid w:val="005305EA"/>
    <w:rsid w:val="00534A4D"/>
    <w:rsid w:val="005415FE"/>
    <w:rsid w:val="00544CEA"/>
    <w:rsid w:val="00546424"/>
    <w:rsid w:val="00555AE8"/>
    <w:rsid w:val="005638E2"/>
    <w:rsid w:val="00570BF6"/>
    <w:rsid w:val="00576B06"/>
    <w:rsid w:val="00581C6A"/>
    <w:rsid w:val="0059013B"/>
    <w:rsid w:val="005A31D4"/>
    <w:rsid w:val="005A715F"/>
    <w:rsid w:val="005B3F5C"/>
    <w:rsid w:val="005C1E9C"/>
    <w:rsid w:val="005D2C64"/>
    <w:rsid w:val="005E3C9F"/>
    <w:rsid w:val="005E61AC"/>
    <w:rsid w:val="005E7FD1"/>
    <w:rsid w:val="005F782F"/>
    <w:rsid w:val="00601E3A"/>
    <w:rsid w:val="00610C8C"/>
    <w:rsid w:val="00611637"/>
    <w:rsid w:val="006116FA"/>
    <w:rsid w:val="006229B8"/>
    <w:rsid w:val="006330FC"/>
    <w:rsid w:val="00635AAD"/>
    <w:rsid w:val="006400CD"/>
    <w:rsid w:val="00642F83"/>
    <w:rsid w:val="0064594D"/>
    <w:rsid w:val="006577A4"/>
    <w:rsid w:val="006844C5"/>
    <w:rsid w:val="00686D92"/>
    <w:rsid w:val="00687330"/>
    <w:rsid w:val="00694336"/>
    <w:rsid w:val="006A1AED"/>
    <w:rsid w:val="006A7698"/>
    <w:rsid w:val="006B2229"/>
    <w:rsid w:val="006B5C20"/>
    <w:rsid w:val="006C29F3"/>
    <w:rsid w:val="006C457D"/>
    <w:rsid w:val="006C6751"/>
    <w:rsid w:val="006D0BAD"/>
    <w:rsid w:val="006D26AC"/>
    <w:rsid w:val="006D408C"/>
    <w:rsid w:val="006E5205"/>
    <w:rsid w:val="006E6197"/>
    <w:rsid w:val="006E6E8F"/>
    <w:rsid w:val="007328B6"/>
    <w:rsid w:val="007415A1"/>
    <w:rsid w:val="00742F49"/>
    <w:rsid w:val="007448B0"/>
    <w:rsid w:val="00751558"/>
    <w:rsid w:val="0075209C"/>
    <w:rsid w:val="0075227D"/>
    <w:rsid w:val="0075311D"/>
    <w:rsid w:val="00754D70"/>
    <w:rsid w:val="00756CE1"/>
    <w:rsid w:val="0076173B"/>
    <w:rsid w:val="00761CD5"/>
    <w:rsid w:val="00762392"/>
    <w:rsid w:val="00780F89"/>
    <w:rsid w:val="007823CD"/>
    <w:rsid w:val="00782EB6"/>
    <w:rsid w:val="007928E6"/>
    <w:rsid w:val="00792D05"/>
    <w:rsid w:val="007A55EC"/>
    <w:rsid w:val="007A5B69"/>
    <w:rsid w:val="007B7847"/>
    <w:rsid w:val="007C0ACE"/>
    <w:rsid w:val="007C31AB"/>
    <w:rsid w:val="007C5180"/>
    <w:rsid w:val="007C740D"/>
    <w:rsid w:val="007D5B49"/>
    <w:rsid w:val="007D7F4B"/>
    <w:rsid w:val="007E156F"/>
    <w:rsid w:val="007E3114"/>
    <w:rsid w:val="007E4CC4"/>
    <w:rsid w:val="007E7280"/>
    <w:rsid w:val="007F3C9B"/>
    <w:rsid w:val="007F6391"/>
    <w:rsid w:val="007F7AD0"/>
    <w:rsid w:val="00803268"/>
    <w:rsid w:val="00804E92"/>
    <w:rsid w:val="00805917"/>
    <w:rsid w:val="00815968"/>
    <w:rsid w:val="008176AB"/>
    <w:rsid w:val="00832C05"/>
    <w:rsid w:val="00834EF0"/>
    <w:rsid w:val="00835145"/>
    <w:rsid w:val="00836161"/>
    <w:rsid w:val="00845339"/>
    <w:rsid w:val="008523E4"/>
    <w:rsid w:val="00855051"/>
    <w:rsid w:val="00861535"/>
    <w:rsid w:val="00862A14"/>
    <w:rsid w:val="008633C9"/>
    <w:rsid w:val="00872A4A"/>
    <w:rsid w:val="00873979"/>
    <w:rsid w:val="00882063"/>
    <w:rsid w:val="00890097"/>
    <w:rsid w:val="008A1AC7"/>
    <w:rsid w:val="008B1780"/>
    <w:rsid w:val="008C0E8F"/>
    <w:rsid w:val="008D1395"/>
    <w:rsid w:val="008D65FD"/>
    <w:rsid w:val="008E51BF"/>
    <w:rsid w:val="008E60CC"/>
    <w:rsid w:val="008E6A5C"/>
    <w:rsid w:val="008E7166"/>
    <w:rsid w:val="008F16BB"/>
    <w:rsid w:val="008F47DD"/>
    <w:rsid w:val="008F54E0"/>
    <w:rsid w:val="008F7E05"/>
    <w:rsid w:val="00905ACD"/>
    <w:rsid w:val="00906D50"/>
    <w:rsid w:val="00910385"/>
    <w:rsid w:val="00916924"/>
    <w:rsid w:val="00931DA1"/>
    <w:rsid w:val="009419FE"/>
    <w:rsid w:val="009460F3"/>
    <w:rsid w:val="00963BAF"/>
    <w:rsid w:val="00964F16"/>
    <w:rsid w:val="00982F74"/>
    <w:rsid w:val="00986658"/>
    <w:rsid w:val="00986956"/>
    <w:rsid w:val="00992178"/>
    <w:rsid w:val="009B0EED"/>
    <w:rsid w:val="009C4163"/>
    <w:rsid w:val="009C5076"/>
    <w:rsid w:val="009C513B"/>
    <w:rsid w:val="009C5C18"/>
    <w:rsid w:val="009C71E1"/>
    <w:rsid w:val="009D4410"/>
    <w:rsid w:val="009E088D"/>
    <w:rsid w:val="009F3D9E"/>
    <w:rsid w:val="00A17675"/>
    <w:rsid w:val="00A22882"/>
    <w:rsid w:val="00A344ED"/>
    <w:rsid w:val="00A37148"/>
    <w:rsid w:val="00A40252"/>
    <w:rsid w:val="00A423CD"/>
    <w:rsid w:val="00A43063"/>
    <w:rsid w:val="00A54084"/>
    <w:rsid w:val="00A560D2"/>
    <w:rsid w:val="00A632BB"/>
    <w:rsid w:val="00AA1742"/>
    <w:rsid w:val="00AA6D48"/>
    <w:rsid w:val="00AB37BE"/>
    <w:rsid w:val="00AC6D2C"/>
    <w:rsid w:val="00AD018A"/>
    <w:rsid w:val="00AE6A0C"/>
    <w:rsid w:val="00AF4B9E"/>
    <w:rsid w:val="00B05B33"/>
    <w:rsid w:val="00B22800"/>
    <w:rsid w:val="00B22969"/>
    <w:rsid w:val="00B25657"/>
    <w:rsid w:val="00B306F7"/>
    <w:rsid w:val="00B33F2D"/>
    <w:rsid w:val="00B43230"/>
    <w:rsid w:val="00B46313"/>
    <w:rsid w:val="00B50D85"/>
    <w:rsid w:val="00B57D71"/>
    <w:rsid w:val="00B61857"/>
    <w:rsid w:val="00B73C9D"/>
    <w:rsid w:val="00B75753"/>
    <w:rsid w:val="00B92E56"/>
    <w:rsid w:val="00B9303F"/>
    <w:rsid w:val="00BA0E84"/>
    <w:rsid w:val="00BA3C4A"/>
    <w:rsid w:val="00BA5431"/>
    <w:rsid w:val="00BB5658"/>
    <w:rsid w:val="00BC452A"/>
    <w:rsid w:val="00BC634D"/>
    <w:rsid w:val="00BC6B60"/>
    <w:rsid w:val="00BD1ECE"/>
    <w:rsid w:val="00BD4DD1"/>
    <w:rsid w:val="00BD6E78"/>
    <w:rsid w:val="00BE09B0"/>
    <w:rsid w:val="00BE18A6"/>
    <w:rsid w:val="00BE537D"/>
    <w:rsid w:val="00BF462C"/>
    <w:rsid w:val="00BF7E09"/>
    <w:rsid w:val="00C065F7"/>
    <w:rsid w:val="00C27E8E"/>
    <w:rsid w:val="00C34C7F"/>
    <w:rsid w:val="00C35C7C"/>
    <w:rsid w:val="00C41302"/>
    <w:rsid w:val="00C51FDF"/>
    <w:rsid w:val="00C53D7F"/>
    <w:rsid w:val="00C55329"/>
    <w:rsid w:val="00C65023"/>
    <w:rsid w:val="00C66127"/>
    <w:rsid w:val="00C668D9"/>
    <w:rsid w:val="00C72AB3"/>
    <w:rsid w:val="00C77586"/>
    <w:rsid w:val="00C83B10"/>
    <w:rsid w:val="00C83DCE"/>
    <w:rsid w:val="00C8440F"/>
    <w:rsid w:val="00C92FCC"/>
    <w:rsid w:val="00CB3CC1"/>
    <w:rsid w:val="00CC1AEC"/>
    <w:rsid w:val="00CD7A02"/>
    <w:rsid w:val="00CE1F4B"/>
    <w:rsid w:val="00CE2A88"/>
    <w:rsid w:val="00CE359B"/>
    <w:rsid w:val="00CE602B"/>
    <w:rsid w:val="00D036D3"/>
    <w:rsid w:val="00D13532"/>
    <w:rsid w:val="00D13F4E"/>
    <w:rsid w:val="00D259DB"/>
    <w:rsid w:val="00D3096D"/>
    <w:rsid w:val="00D32C86"/>
    <w:rsid w:val="00D37AE3"/>
    <w:rsid w:val="00D41741"/>
    <w:rsid w:val="00D41D93"/>
    <w:rsid w:val="00D42879"/>
    <w:rsid w:val="00D42D34"/>
    <w:rsid w:val="00D4769D"/>
    <w:rsid w:val="00D47E86"/>
    <w:rsid w:val="00D60522"/>
    <w:rsid w:val="00D60AB7"/>
    <w:rsid w:val="00D613AE"/>
    <w:rsid w:val="00D63393"/>
    <w:rsid w:val="00D73A89"/>
    <w:rsid w:val="00D766C6"/>
    <w:rsid w:val="00D768A9"/>
    <w:rsid w:val="00D96221"/>
    <w:rsid w:val="00DA1201"/>
    <w:rsid w:val="00DA1A3D"/>
    <w:rsid w:val="00DA25E5"/>
    <w:rsid w:val="00DB33E1"/>
    <w:rsid w:val="00DC05C5"/>
    <w:rsid w:val="00DC58B1"/>
    <w:rsid w:val="00DC6A7F"/>
    <w:rsid w:val="00DC7145"/>
    <w:rsid w:val="00DE62A2"/>
    <w:rsid w:val="00E00BD3"/>
    <w:rsid w:val="00E057CD"/>
    <w:rsid w:val="00E1405C"/>
    <w:rsid w:val="00E247A8"/>
    <w:rsid w:val="00E31184"/>
    <w:rsid w:val="00E369A0"/>
    <w:rsid w:val="00E375A8"/>
    <w:rsid w:val="00E4083E"/>
    <w:rsid w:val="00E422E2"/>
    <w:rsid w:val="00E503A8"/>
    <w:rsid w:val="00E503DD"/>
    <w:rsid w:val="00E54C73"/>
    <w:rsid w:val="00E57428"/>
    <w:rsid w:val="00E76DA0"/>
    <w:rsid w:val="00E82055"/>
    <w:rsid w:val="00E82CAC"/>
    <w:rsid w:val="00E872A5"/>
    <w:rsid w:val="00E87CA9"/>
    <w:rsid w:val="00E91CBF"/>
    <w:rsid w:val="00E97A02"/>
    <w:rsid w:val="00EA6358"/>
    <w:rsid w:val="00EA7BCF"/>
    <w:rsid w:val="00EB6731"/>
    <w:rsid w:val="00EB696A"/>
    <w:rsid w:val="00EC042A"/>
    <w:rsid w:val="00EC6176"/>
    <w:rsid w:val="00ED0A48"/>
    <w:rsid w:val="00ED1FB4"/>
    <w:rsid w:val="00ED53A5"/>
    <w:rsid w:val="00EE56B3"/>
    <w:rsid w:val="00EF19EB"/>
    <w:rsid w:val="00EF3FFE"/>
    <w:rsid w:val="00F0257D"/>
    <w:rsid w:val="00F07975"/>
    <w:rsid w:val="00F12298"/>
    <w:rsid w:val="00F15552"/>
    <w:rsid w:val="00F21497"/>
    <w:rsid w:val="00F22237"/>
    <w:rsid w:val="00F31F9B"/>
    <w:rsid w:val="00F32E91"/>
    <w:rsid w:val="00F33DD4"/>
    <w:rsid w:val="00F402FD"/>
    <w:rsid w:val="00F4188B"/>
    <w:rsid w:val="00F438D8"/>
    <w:rsid w:val="00F5347F"/>
    <w:rsid w:val="00F536B9"/>
    <w:rsid w:val="00F5439A"/>
    <w:rsid w:val="00F62324"/>
    <w:rsid w:val="00F66C5C"/>
    <w:rsid w:val="00F730AF"/>
    <w:rsid w:val="00F7351D"/>
    <w:rsid w:val="00F7644B"/>
    <w:rsid w:val="00F82F4C"/>
    <w:rsid w:val="00F83221"/>
    <w:rsid w:val="00F8357D"/>
    <w:rsid w:val="00F97496"/>
    <w:rsid w:val="00FA669E"/>
    <w:rsid w:val="00FB0775"/>
    <w:rsid w:val="00FB479B"/>
    <w:rsid w:val="00FB744C"/>
    <w:rsid w:val="00FC028D"/>
    <w:rsid w:val="00FC03BC"/>
    <w:rsid w:val="00FC611F"/>
    <w:rsid w:val="00FC7FE1"/>
    <w:rsid w:val="00FE0811"/>
    <w:rsid w:val="00FE40A8"/>
    <w:rsid w:val="00FE7846"/>
    <w:rsid w:val="00FF23B3"/>
    <w:rsid w:val="00FF462F"/>
    <w:rsid w:val="00FF4C56"/>
    <w:rsid w:val="00FF53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6A956"/>
  <w15:chartTrackingRefBased/>
  <w15:docId w15:val="{0C915A9D-4F62-4BF6-844A-5FB40609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02FD"/>
    <w:pPr>
      <w:jc w:val="both"/>
    </w:pPr>
    <w:rPr>
      <w:rFonts w:ascii="Times New Roman" w:hAnsi="Times New Roman"/>
      <w:sz w:val="24"/>
    </w:rPr>
  </w:style>
  <w:style w:type="paragraph" w:styleId="Heading1">
    <w:name w:val="heading 1"/>
    <w:basedOn w:val="Normal"/>
    <w:next w:val="Normal"/>
    <w:link w:val="Heading1Char"/>
    <w:autoRedefine/>
    <w:uiPriority w:val="9"/>
    <w:qFormat/>
    <w:rsid w:val="005638E2"/>
    <w:pPr>
      <w:keepNext/>
      <w:keepLines/>
      <w:numPr>
        <w:numId w:val="2"/>
      </w:numPr>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4642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7351D"/>
    <w:pPr>
      <w:keepNext/>
      <w:keepLines/>
      <w:spacing w:before="40" w:after="0"/>
      <w:ind w:left="68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402FD"/>
    <w:pPr>
      <w:keepNext/>
      <w:keepLines/>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F402FD"/>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196F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402F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F402FD"/>
    <w:rPr>
      <w:rFonts w:ascii="Times New Roman" w:eastAsiaTheme="majorEastAsia" w:hAnsi="Times New Roman" w:cstheme="majorBidi"/>
      <w:b/>
      <w:sz w:val="24"/>
    </w:rPr>
  </w:style>
  <w:style w:type="character" w:customStyle="1" w:styleId="Heading1Char">
    <w:name w:val="Heading 1 Char"/>
    <w:basedOn w:val="DefaultParagraphFont"/>
    <w:link w:val="Heading1"/>
    <w:uiPriority w:val="9"/>
    <w:rsid w:val="005638E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4642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7351D"/>
    <w:rPr>
      <w:rFonts w:ascii="Times New Roman" w:eastAsiaTheme="majorEastAsia" w:hAnsi="Times New Roman" w:cstheme="majorBidi"/>
      <w:b/>
      <w:sz w:val="24"/>
      <w:szCs w:val="24"/>
    </w:rPr>
  </w:style>
  <w:style w:type="paragraph" w:styleId="ListParagraph">
    <w:name w:val="List Paragraph"/>
    <w:basedOn w:val="Normal"/>
    <w:uiPriority w:val="34"/>
    <w:qFormat/>
    <w:rsid w:val="002D2FD5"/>
    <w:pPr>
      <w:ind w:left="720"/>
      <w:contextualSpacing/>
    </w:pPr>
  </w:style>
  <w:style w:type="character" w:styleId="PlaceholderText">
    <w:name w:val="Placeholder Text"/>
    <w:basedOn w:val="DefaultParagraphFont"/>
    <w:uiPriority w:val="99"/>
    <w:semiHidden/>
    <w:rsid w:val="003F5EE8"/>
    <w:rPr>
      <w:color w:val="666666"/>
    </w:rPr>
  </w:style>
  <w:style w:type="table" w:customStyle="1" w:styleId="Grilledutableau1">
    <w:name w:val="Grille du tableau1"/>
    <w:basedOn w:val="TableNormal"/>
    <w:next w:val="TableGrid"/>
    <w:uiPriority w:val="39"/>
    <w:rsid w:val="00F07975"/>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2D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21957"/>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Liste6Couleur1">
    <w:name w:val="Tableau Liste 6 Couleur1"/>
    <w:basedOn w:val="TableNormal"/>
    <w:uiPriority w:val="51"/>
    <w:rsid w:val="008820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4">
    <w:name w:val="Grille du tableau4"/>
    <w:basedOn w:val="TableNormal"/>
    <w:next w:val="TableGrid"/>
    <w:uiPriority w:val="39"/>
    <w:rsid w:val="009C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4410"/>
    <w:pPr>
      <w:spacing w:after="200" w:line="240" w:lineRule="auto"/>
    </w:pPr>
    <w:rPr>
      <w:i/>
      <w:iCs/>
      <w:color w:val="44546A" w:themeColor="text2"/>
      <w:kern w:val="0"/>
      <w:sz w:val="18"/>
      <w:szCs w:val="18"/>
      <w14:ligatures w14:val="none"/>
    </w:rPr>
  </w:style>
  <w:style w:type="paragraph" w:styleId="Bibliography">
    <w:name w:val="Bibliography"/>
    <w:basedOn w:val="Normal"/>
    <w:next w:val="Normal"/>
    <w:uiPriority w:val="37"/>
    <w:unhideWhenUsed/>
    <w:rsid w:val="00D259DB"/>
  </w:style>
  <w:style w:type="paragraph" w:styleId="Header">
    <w:name w:val="header"/>
    <w:basedOn w:val="Normal"/>
    <w:link w:val="HeaderChar"/>
    <w:uiPriority w:val="99"/>
    <w:unhideWhenUsed/>
    <w:rsid w:val="00E503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03DD"/>
    <w:rPr>
      <w:rFonts w:ascii="Times New Roman" w:hAnsi="Times New Roman"/>
      <w:sz w:val="24"/>
    </w:rPr>
  </w:style>
  <w:style w:type="paragraph" w:styleId="Footer">
    <w:name w:val="footer"/>
    <w:basedOn w:val="Normal"/>
    <w:link w:val="FooterChar"/>
    <w:uiPriority w:val="99"/>
    <w:unhideWhenUsed/>
    <w:rsid w:val="00E503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03DD"/>
    <w:rPr>
      <w:rFonts w:ascii="Times New Roman" w:hAnsi="Times New Roman"/>
      <w:sz w:val="24"/>
    </w:rPr>
  </w:style>
  <w:style w:type="character" w:customStyle="1" w:styleId="fontstyle01">
    <w:name w:val="fontstyle01"/>
    <w:basedOn w:val="DefaultParagraphFont"/>
    <w:rsid w:val="003E4EA2"/>
    <w:rPr>
      <w:rFonts w:ascii="MinionPro-Capt" w:hAnsi="MinionPro-Capt" w:hint="default"/>
      <w:b w:val="0"/>
      <w:bCs w:val="0"/>
      <w:i w:val="0"/>
      <w:iCs w:val="0"/>
      <w:color w:val="000000"/>
      <w:sz w:val="16"/>
      <w:szCs w:val="16"/>
    </w:rPr>
  </w:style>
  <w:style w:type="character" w:styleId="Hyperlink">
    <w:name w:val="Hyperlink"/>
    <w:basedOn w:val="DefaultParagraphFont"/>
    <w:uiPriority w:val="99"/>
    <w:unhideWhenUsed/>
    <w:rsid w:val="00E91CBF"/>
    <w:rPr>
      <w:color w:val="0563C1" w:themeColor="hyperlink"/>
      <w:u w:val="single"/>
    </w:rPr>
  </w:style>
  <w:style w:type="character" w:styleId="UnresolvedMention">
    <w:name w:val="Unresolved Mention"/>
    <w:basedOn w:val="DefaultParagraphFont"/>
    <w:uiPriority w:val="99"/>
    <w:semiHidden/>
    <w:unhideWhenUsed/>
    <w:rsid w:val="00E91CBF"/>
    <w:rPr>
      <w:color w:val="605E5C"/>
      <w:shd w:val="clear" w:color="auto" w:fill="E1DFDD"/>
    </w:rPr>
  </w:style>
  <w:style w:type="paragraph" w:styleId="Revision">
    <w:name w:val="Revision"/>
    <w:hidden/>
    <w:uiPriority w:val="99"/>
    <w:semiHidden/>
    <w:rsid w:val="00872A4A"/>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196F0B"/>
    <w:rPr>
      <w:rFonts w:asciiTheme="majorHAnsi" w:eastAsiaTheme="majorEastAsia" w:hAnsiTheme="majorHAnsi" w:cstheme="majorBidi"/>
      <w:color w:val="1F376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2624">
      <w:bodyDiv w:val="1"/>
      <w:marLeft w:val="0"/>
      <w:marRight w:val="0"/>
      <w:marTop w:val="0"/>
      <w:marBottom w:val="0"/>
      <w:divBdr>
        <w:top w:val="none" w:sz="0" w:space="0" w:color="auto"/>
        <w:left w:val="none" w:sz="0" w:space="0" w:color="auto"/>
        <w:bottom w:val="none" w:sz="0" w:space="0" w:color="auto"/>
        <w:right w:val="none" w:sz="0" w:space="0" w:color="auto"/>
      </w:divBdr>
    </w:div>
    <w:div w:id="460148101">
      <w:bodyDiv w:val="1"/>
      <w:marLeft w:val="0"/>
      <w:marRight w:val="0"/>
      <w:marTop w:val="0"/>
      <w:marBottom w:val="0"/>
      <w:divBdr>
        <w:top w:val="none" w:sz="0" w:space="0" w:color="auto"/>
        <w:left w:val="none" w:sz="0" w:space="0" w:color="auto"/>
        <w:bottom w:val="none" w:sz="0" w:space="0" w:color="auto"/>
        <w:right w:val="none" w:sz="0" w:space="0" w:color="auto"/>
      </w:divBdr>
    </w:div>
    <w:div w:id="668560644">
      <w:bodyDiv w:val="1"/>
      <w:marLeft w:val="0"/>
      <w:marRight w:val="0"/>
      <w:marTop w:val="0"/>
      <w:marBottom w:val="0"/>
      <w:divBdr>
        <w:top w:val="none" w:sz="0" w:space="0" w:color="auto"/>
        <w:left w:val="none" w:sz="0" w:space="0" w:color="auto"/>
        <w:bottom w:val="none" w:sz="0" w:space="0" w:color="auto"/>
        <w:right w:val="none" w:sz="0" w:space="0" w:color="auto"/>
      </w:divBdr>
    </w:div>
    <w:div w:id="1079714639">
      <w:bodyDiv w:val="1"/>
      <w:marLeft w:val="0"/>
      <w:marRight w:val="0"/>
      <w:marTop w:val="0"/>
      <w:marBottom w:val="0"/>
      <w:divBdr>
        <w:top w:val="none" w:sz="0" w:space="0" w:color="auto"/>
        <w:left w:val="none" w:sz="0" w:space="0" w:color="auto"/>
        <w:bottom w:val="none" w:sz="0" w:space="0" w:color="auto"/>
        <w:right w:val="none" w:sz="0" w:space="0" w:color="auto"/>
      </w:divBdr>
    </w:div>
    <w:div w:id="179348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0.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image" Target="media/image77.wmf"/><Relationship Id="rId324" Type="http://schemas.openxmlformats.org/officeDocument/2006/relationships/image" Target="media/image156.emf"/><Relationship Id="rId170" Type="http://schemas.openxmlformats.org/officeDocument/2006/relationships/oleObject" Target="embeddings/oleObject82.bin"/><Relationship Id="rId226" Type="http://schemas.openxmlformats.org/officeDocument/2006/relationships/image" Target="media/image109.wmf"/><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image" Target="media/image36.wmf"/><Relationship Id="rId128" Type="http://schemas.openxmlformats.org/officeDocument/2006/relationships/image" Target="media/image62.wmf"/><Relationship Id="rId335" Type="http://schemas.openxmlformats.org/officeDocument/2006/relationships/oleObject" Target="embeddings/oleObject168.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7.bin"/><Relationship Id="rId279" Type="http://schemas.openxmlformats.org/officeDocument/2006/relationships/oleObject" Target="embeddings/oleObject138.bin"/><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oleObject" Target="embeddings/oleObject145.bin"/><Relationship Id="rId304" Type="http://schemas.openxmlformats.org/officeDocument/2006/relationships/image" Target="media/image146.wmf"/><Relationship Id="rId346" Type="http://schemas.openxmlformats.org/officeDocument/2006/relationships/image" Target="media/image167.wmf"/><Relationship Id="rId85" Type="http://schemas.openxmlformats.org/officeDocument/2006/relationships/oleObject" Target="embeddings/oleObject38.bin"/><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image" Target="media/image120.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8.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image" Target="media/image78.wmf"/><Relationship Id="rId217" Type="http://schemas.openxmlformats.org/officeDocument/2006/relationships/oleObject" Target="embeddings/oleObject107.bin"/><Relationship Id="rId259" Type="http://schemas.openxmlformats.org/officeDocument/2006/relationships/oleObject" Target="embeddings/oleObject128.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31.wmf"/><Relationship Id="rId326" Type="http://schemas.openxmlformats.org/officeDocument/2006/relationships/image" Target="media/image157.emf"/><Relationship Id="rId65" Type="http://schemas.openxmlformats.org/officeDocument/2006/relationships/oleObject" Target="embeddings/oleObject28.bin"/><Relationship Id="rId130" Type="http://schemas.openxmlformats.org/officeDocument/2006/relationships/image" Target="media/image63.wmf"/><Relationship Id="rId172" Type="http://schemas.openxmlformats.org/officeDocument/2006/relationships/oleObject" Target="embeddings/oleObject83.bin"/><Relationship Id="rId228" Type="http://schemas.openxmlformats.org/officeDocument/2006/relationships/image" Target="media/image110.wmf"/><Relationship Id="rId281" Type="http://schemas.openxmlformats.org/officeDocument/2006/relationships/oleObject" Target="embeddings/oleObject139.bin"/><Relationship Id="rId337" Type="http://schemas.openxmlformats.org/officeDocument/2006/relationships/oleObject" Target="embeddings/oleObject169.bin"/><Relationship Id="rId34" Type="http://schemas.openxmlformats.org/officeDocument/2006/relationships/oleObject" Target="embeddings/oleObject13.bin"/><Relationship Id="rId76" Type="http://schemas.openxmlformats.org/officeDocument/2006/relationships/image" Target="media/image37.wmf"/><Relationship Id="rId141" Type="http://schemas.openxmlformats.org/officeDocument/2006/relationships/oleObject" Target="embeddings/oleObject67.bin"/><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8.bin"/><Relationship Id="rId250" Type="http://schemas.openxmlformats.org/officeDocument/2006/relationships/image" Target="media/image121.wmf"/><Relationship Id="rId292" Type="http://schemas.openxmlformats.org/officeDocument/2006/relationships/image" Target="media/image140.wmf"/><Relationship Id="rId306" Type="http://schemas.openxmlformats.org/officeDocument/2006/relationships/image" Target="media/image147.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hyperlink" Target="https://doi.org/10.1016/j.buildenv.2021.108140" TargetMode="External"/><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261" Type="http://schemas.openxmlformats.org/officeDocument/2006/relationships/oleObject" Target="embeddings/oleObject129.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9.bin"/><Relationship Id="rId98" Type="http://schemas.openxmlformats.org/officeDocument/2006/relationships/image" Target="media/image48.wmf"/><Relationship Id="rId121" Type="http://schemas.openxmlformats.org/officeDocument/2006/relationships/oleObject" Target="embeddings/oleObject57.bin"/><Relationship Id="rId163" Type="http://schemas.openxmlformats.org/officeDocument/2006/relationships/image" Target="media/image79.wmf"/><Relationship Id="rId219" Type="http://schemas.openxmlformats.org/officeDocument/2006/relationships/oleObject" Target="embeddings/oleObject108.bin"/><Relationship Id="rId230" Type="http://schemas.openxmlformats.org/officeDocument/2006/relationships/image" Target="media/image111.wmf"/><Relationship Id="rId251" Type="http://schemas.openxmlformats.org/officeDocument/2006/relationships/oleObject" Target="embeddings/oleObject124.bin"/><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32.wmf"/><Relationship Id="rId293" Type="http://schemas.openxmlformats.org/officeDocument/2006/relationships/oleObject" Target="embeddings/oleObject147.bin"/><Relationship Id="rId307" Type="http://schemas.openxmlformats.org/officeDocument/2006/relationships/oleObject" Target="embeddings/oleObject154.bin"/><Relationship Id="rId328" Type="http://schemas.openxmlformats.org/officeDocument/2006/relationships/image" Target="media/image158.emf"/><Relationship Id="rId349" Type="http://schemas.openxmlformats.org/officeDocument/2006/relationships/hyperlink" Target="https://doi.org/10.9734/psij/2021/v25i830275" TargetMode="External"/><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oleObject" Target="embeddings/oleObject84.bin"/><Relationship Id="rId195" Type="http://schemas.openxmlformats.org/officeDocument/2006/relationships/image" Target="media/image95.wmf"/><Relationship Id="rId209" Type="http://schemas.openxmlformats.org/officeDocument/2006/relationships/image" Target="media/image102.wmf"/><Relationship Id="rId220" Type="http://schemas.openxmlformats.org/officeDocument/2006/relationships/image" Target="media/image106.wmf"/><Relationship Id="rId241" Type="http://schemas.openxmlformats.org/officeDocument/2006/relationships/oleObject" Target="embeddings/oleObject119.bin"/><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image" Target="media/image127.wmf"/><Relationship Id="rId283" Type="http://schemas.openxmlformats.org/officeDocument/2006/relationships/oleObject" Target="embeddings/oleObject141.bin"/><Relationship Id="rId318" Type="http://schemas.openxmlformats.org/officeDocument/2006/relationships/image" Target="media/image153.emf"/><Relationship Id="rId339" Type="http://schemas.openxmlformats.org/officeDocument/2006/relationships/oleObject" Target="embeddings/oleObject170.bin"/><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image" Target="media/image69.wmf"/><Relationship Id="rId164" Type="http://schemas.openxmlformats.org/officeDocument/2006/relationships/oleObject" Target="embeddings/oleObject79.bin"/><Relationship Id="rId185" Type="http://schemas.openxmlformats.org/officeDocument/2006/relationships/image" Target="media/image90.wmf"/><Relationship Id="rId350" Type="http://schemas.openxmlformats.org/officeDocument/2006/relationships/hyperlink" Target="https://doi.org/10.1016/j.enbenv.2021.03.001" TargetMode="External"/><Relationship Id="rId9" Type="http://schemas.openxmlformats.org/officeDocument/2006/relationships/image" Target="media/image3.png"/><Relationship Id="rId210" Type="http://schemas.openxmlformats.org/officeDocument/2006/relationships/oleObject" Target="embeddings/oleObject102.bin"/><Relationship Id="rId26" Type="http://schemas.openxmlformats.org/officeDocument/2006/relationships/oleObject" Target="embeddings/oleObject9.bin"/><Relationship Id="rId231" Type="http://schemas.openxmlformats.org/officeDocument/2006/relationships/oleObject" Target="embeddings/oleObject114.bin"/><Relationship Id="rId252" Type="http://schemas.openxmlformats.org/officeDocument/2006/relationships/image" Target="media/image122.wmf"/><Relationship Id="rId273" Type="http://schemas.openxmlformats.org/officeDocument/2006/relationships/oleObject" Target="embeddings/oleObject135.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65.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5.wmf"/><Relationship Id="rId340" Type="http://schemas.openxmlformats.org/officeDocument/2006/relationships/image" Target="media/image164.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4.bin"/><Relationship Id="rId221" Type="http://schemas.openxmlformats.org/officeDocument/2006/relationships/oleObject" Target="embeddings/oleObject109.bin"/><Relationship Id="rId242" Type="http://schemas.openxmlformats.org/officeDocument/2006/relationships/image" Target="media/image117.wmf"/><Relationship Id="rId263" Type="http://schemas.openxmlformats.org/officeDocument/2006/relationships/oleObject" Target="embeddings/oleObject130.bin"/><Relationship Id="rId284" Type="http://schemas.openxmlformats.org/officeDocument/2006/relationships/oleObject" Target="embeddings/oleObject142.bin"/><Relationship Id="rId319" Type="http://schemas.openxmlformats.org/officeDocument/2006/relationships/oleObject" Target="embeddings/oleObject160.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image" Target="media/image159.wmf"/><Relationship Id="rId90" Type="http://schemas.openxmlformats.org/officeDocument/2006/relationships/image" Target="media/image44.wmf"/><Relationship Id="rId165" Type="http://schemas.openxmlformats.org/officeDocument/2006/relationships/image" Target="media/image80.wmf"/><Relationship Id="rId186" Type="http://schemas.openxmlformats.org/officeDocument/2006/relationships/oleObject" Target="embeddings/oleObject90.bin"/><Relationship Id="rId351" Type="http://schemas.openxmlformats.org/officeDocument/2006/relationships/hyperlink" Target="https://doi.org/10.3390/buildings13092171" TargetMode="External"/><Relationship Id="rId211" Type="http://schemas.openxmlformats.org/officeDocument/2006/relationships/image" Target="media/image103.wmf"/><Relationship Id="rId232" Type="http://schemas.openxmlformats.org/officeDocument/2006/relationships/image" Target="media/image112.wmf"/><Relationship Id="rId253" Type="http://schemas.openxmlformats.org/officeDocument/2006/relationships/oleObject" Target="embeddings/oleObject125.bin"/><Relationship Id="rId274" Type="http://schemas.openxmlformats.org/officeDocument/2006/relationships/image" Target="media/image133.wmf"/><Relationship Id="rId295" Type="http://schemas.openxmlformats.org/officeDocument/2006/relationships/oleObject" Target="embeddings/oleObject148.bin"/><Relationship Id="rId309" Type="http://schemas.openxmlformats.org/officeDocument/2006/relationships/oleObject" Target="embeddings/oleObject155.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5.wmf"/><Relationship Id="rId320" Type="http://schemas.openxmlformats.org/officeDocument/2006/relationships/image" Target="media/image154.emf"/><Relationship Id="rId80" Type="http://schemas.openxmlformats.org/officeDocument/2006/relationships/image" Target="media/image39.wmf"/><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image" Target="media/image96.wmf"/><Relationship Id="rId341" Type="http://schemas.openxmlformats.org/officeDocument/2006/relationships/oleObject" Target="embeddings/oleObject171.bin"/><Relationship Id="rId201" Type="http://schemas.openxmlformats.org/officeDocument/2006/relationships/image" Target="media/image98.wmf"/><Relationship Id="rId222" Type="http://schemas.openxmlformats.org/officeDocument/2006/relationships/image" Target="media/image107.wmf"/><Relationship Id="rId243" Type="http://schemas.openxmlformats.org/officeDocument/2006/relationships/oleObject" Target="embeddings/oleObject120.bin"/><Relationship Id="rId264" Type="http://schemas.openxmlformats.org/officeDocument/2006/relationships/image" Target="media/image128.wmf"/><Relationship Id="rId285" Type="http://schemas.openxmlformats.org/officeDocument/2006/relationships/image" Target="media/image137.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0.wmf"/><Relationship Id="rId310" Type="http://schemas.openxmlformats.org/officeDocument/2006/relationships/oleObject" Target="embeddings/oleObject156.bin"/><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oleObject" Target="embeddings/oleObject166.bin"/><Relationship Id="rId352" Type="http://schemas.openxmlformats.org/officeDocument/2006/relationships/hyperlink" Target="https://doi.org/10.4236/sgre.2024.158011" TargetMode="External"/><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5.bin"/><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6.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oleObject" Target="embeddings/oleObject96.bin"/><Relationship Id="rId321" Type="http://schemas.openxmlformats.org/officeDocument/2006/relationships/oleObject" Target="embeddings/oleObject161.bin"/><Relationship Id="rId342" Type="http://schemas.openxmlformats.org/officeDocument/2006/relationships/image" Target="media/image165.wmf"/><Relationship Id="rId202" Type="http://schemas.openxmlformats.org/officeDocument/2006/relationships/oleObject" Target="embeddings/oleObject98.bin"/><Relationship Id="rId223" Type="http://schemas.openxmlformats.org/officeDocument/2006/relationships/oleObject" Target="embeddings/oleObject110.bin"/><Relationship Id="rId244" Type="http://schemas.openxmlformats.org/officeDocument/2006/relationships/image" Target="media/image118.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oleObject" Target="embeddings/oleObject131.bin"/><Relationship Id="rId286" Type="http://schemas.openxmlformats.org/officeDocument/2006/relationships/oleObject" Target="embeddings/oleObject143.bin"/><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image" Target="media/image149.png"/><Relationship Id="rId332" Type="http://schemas.openxmlformats.org/officeDocument/2006/relationships/image" Target="media/image160.wmf"/><Relationship Id="rId353" Type="http://schemas.openxmlformats.org/officeDocument/2006/relationships/hyperlink" Target="https://doi.org/10.52403/ijrr.20250807" TargetMode="External"/><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4.wmf"/><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26.bin"/><Relationship Id="rId276" Type="http://schemas.openxmlformats.org/officeDocument/2006/relationships/image" Target="media/image134.wmf"/><Relationship Id="rId297" Type="http://schemas.openxmlformats.org/officeDocument/2006/relationships/oleObject" Target="embeddings/oleObject149.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oleObject" Target="embeddings/oleObject151.bin"/><Relationship Id="rId322" Type="http://schemas.openxmlformats.org/officeDocument/2006/relationships/image" Target="media/image155.emf"/><Relationship Id="rId343" Type="http://schemas.openxmlformats.org/officeDocument/2006/relationships/oleObject" Target="embeddings/oleObject172.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image" Target="media/image7.png"/><Relationship Id="rId224" Type="http://schemas.openxmlformats.org/officeDocument/2006/relationships/image" Target="media/image108.wmf"/><Relationship Id="rId245" Type="http://schemas.openxmlformats.org/officeDocument/2006/relationships/oleObject" Target="embeddings/oleObject121.bin"/><Relationship Id="rId266" Type="http://schemas.openxmlformats.org/officeDocument/2006/relationships/image" Target="media/image129.wmf"/><Relationship Id="rId287" Type="http://schemas.openxmlformats.org/officeDocument/2006/relationships/image" Target="media/image138.wmf"/><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image" Target="media/image150.wmf"/><Relationship Id="rId333" Type="http://schemas.openxmlformats.org/officeDocument/2006/relationships/oleObject" Target="embeddings/oleObject167.bin"/><Relationship Id="rId354"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6.bin"/><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image" Target="media/image143.wmf"/><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45.wmf"/><Relationship Id="rId323" Type="http://schemas.openxmlformats.org/officeDocument/2006/relationships/oleObject" Target="embeddings/oleObject162.bin"/><Relationship Id="rId344" Type="http://schemas.openxmlformats.org/officeDocument/2006/relationships/image" Target="media/image166.wmf"/><Relationship Id="rId20" Type="http://schemas.openxmlformats.org/officeDocument/2006/relationships/image" Target="media/image8.png"/><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87.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oleObject" Target="embeddings/oleObject111.bin"/><Relationship Id="rId246" Type="http://schemas.openxmlformats.org/officeDocument/2006/relationships/image" Target="media/image119.wmf"/><Relationship Id="rId267" Type="http://schemas.openxmlformats.org/officeDocument/2006/relationships/oleObject" Target="embeddings/oleObject132.bin"/><Relationship Id="rId288" Type="http://schemas.openxmlformats.org/officeDocument/2006/relationships/oleObject" Target="embeddings/oleObject144.bin"/><Relationship Id="rId106" Type="http://schemas.openxmlformats.org/officeDocument/2006/relationships/image" Target="media/image52.wmf"/><Relationship Id="rId127" Type="http://schemas.openxmlformats.org/officeDocument/2006/relationships/oleObject" Target="embeddings/oleObject60.bin"/><Relationship Id="rId313" Type="http://schemas.openxmlformats.org/officeDocument/2006/relationships/oleObject" Target="embeddings/oleObject157.bin"/><Relationship Id="rId10" Type="http://schemas.openxmlformats.org/officeDocument/2006/relationships/image" Target="media/image4.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image" Target="media/image161.wmf"/><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image" Target="media/image135.wmf"/><Relationship Id="rId303" Type="http://schemas.openxmlformats.org/officeDocument/2006/relationships/oleObject" Target="embeddings/oleObject152.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7.wmf"/><Relationship Id="rId345" Type="http://schemas.openxmlformats.org/officeDocument/2006/relationships/oleObject" Target="embeddings/oleObject173.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22.bin"/><Relationship Id="rId107" Type="http://schemas.openxmlformats.org/officeDocument/2006/relationships/oleObject" Target="embeddings/oleObject49.bin"/><Relationship Id="rId289" Type="http://schemas.openxmlformats.org/officeDocument/2006/relationships/image" Target="media/image139.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image" Target="media/image151.emf"/><Relationship Id="rId356" Type="http://schemas.openxmlformats.org/officeDocument/2006/relationships/theme" Target="theme/theme1.xml"/><Relationship Id="rId95" Type="http://schemas.openxmlformats.org/officeDocument/2006/relationships/oleObject" Target="embeddings/oleObject43.bin"/><Relationship Id="rId160" Type="http://schemas.openxmlformats.org/officeDocument/2006/relationships/oleObject" Target="embeddings/oleObject77.bin"/><Relationship Id="rId216" Type="http://schemas.openxmlformats.org/officeDocument/2006/relationships/oleObject" Target="embeddings/oleObject106.bin"/><Relationship Id="rId258" Type="http://schemas.openxmlformats.org/officeDocument/2006/relationships/image" Target="media/image125.wmf"/><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oleObject" Target="embeddings/oleObject163.bin"/><Relationship Id="rId171" Type="http://schemas.openxmlformats.org/officeDocument/2006/relationships/image" Target="media/image83.wmf"/><Relationship Id="rId227" Type="http://schemas.openxmlformats.org/officeDocument/2006/relationships/oleObject" Target="embeddings/oleObject112.bin"/><Relationship Id="rId269" Type="http://schemas.openxmlformats.org/officeDocument/2006/relationships/oleObject" Target="embeddings/oleObject133.bin"/><Relationship Id="rId33" Type="http://schemas.openxmlformats.org/officeDocument/2006/relationships/image" Target="media/image15.wmf"/><Relationship Id="rId129" Type="http://schemas.openxmlformats.org/officeDocument/2006/relationships/oleObject" Target="embeddings/oleObject61.bin"/><Relationship Id="rId280" Type="http://schemas.openxmlformats.org/officeDocument/2006/relationships/image" Target="media/image136.wmf"/><Relationship Id="rId336" Type="http://schemas.openxmlformats.org/officeDocument/2006/relationships/image" Target="media/image162.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image" Target="media/image115.wmf"/><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oleObject" Target="embeddings/oleObject174.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3.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3.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image" Target="media/image152.e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wmf"/><Relationship Id="rId162" Type="http://schemas.openxmlformats.org/officeDocument/2006/relationships/oleObject" Target="embeddings/oleObject78.bin"/><Relationship Id="rId218" Type="http://schemas.openxmlformats.org/officeDocument/2006/relationships/image" Target="media/image105.wmf"/><Relationship Id="rId271" Type="http://schemas.openxmlformats.org/officeDocument/2006/relationships/oleObject" Target="embeddings/oleObject134.bin"/><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62.bin"/><Relationship Id="rId327" Type="http://schemas.openxmlformats.org/officeDocument/2006/relationships/oleObject" Target="embeddings/oleObject164.bin"/><Relationship Id="rId173" Type="http://schemas.openxmlformats.org/officeDocument/2006/relationships/image" Target="media/image84.wmf"/><Relationship Id="rId229" Type="http://schemas.openxmlformats.org/officeDocument/2006/relationships/oleObject" Target="embeddings/oleObject113.bin"/><Relationship Id="rId240" Type="http://schemas.openxmlformats.org/officeDocument/2006/relationships/image" Target="media/image116.wmf"/><Relationship Id="rId35" Type="http://schemas.openxmlformats.org/officeDocument/2006/relationships/image" Target="media/image16.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oleObject" Target="embeddings/oleObject140.bin"/><Relationship Id="rId338" Type="http://schemas.openxmlformats.org/officeDocument/2006/relationships/image" Target="media/image163.wmf"/><Relationship Id="rId8" Type="http://schemas.openxmlformats.org/officeDocument/2006/relationships/image" Target="media/image2.png"/><Relationship Id="rId142" Type="http://schemas.openxmlformats.org/officeDocument/2006/relationships/oleObject" Target="embeddings/oleObject68.bin"/><Relationship Id="rId184" Type="http://schemas.openxmlformats.org/officeDocument/2006/relationships/oleObject" Target="embeddings/oleObject8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Gho14</b:Tag>
    <b:SourceType>Book</b:SourceType>
    <b:Guid>{C6E6962A-0571-4B0D-BC36-612333365C95}</b:Guid>
    <b:Title>Les systèmes de ventilation et refroidissement dans l’architecture traditionnelle du Golfe Persique : histoire des dispositifs, modélisation, évaluation des performances</b:Title>
    <b:Year>2014</b:Year>
    <b:Publisher>Université Paris-Est</b:Publisher>
    <b:Author>
      <b:Author>
        <b:NameList>
          <b:Person>
            <b:Last>Gholamreza</b:Last>
            <b:Middle> Kamaragi</b:Middle>
            <b:First> Dehghan</b:First>
          </b:Person>
        </b:NameList>
      </b:Author>
    </b:Author>
    <b:RefOrder>5</b:RefOrder>
  </b:Source>
  <b:Source>
    <b:Tag>Bah86</b:Tag>
    <b:SourceType>JournalArticle</b:SourceType>
    <b:Guid>{556F6053-EC79-4754-9F9F-B2528B707C9E}</b:Guid>
    <b:Title>Thermal performance of adobe structure with domed roofs and moist internal surface</b:Title>
    <b:Year>1986</b:Year>
    <b:JournalName>Solar Energy</b:JournalName>
    <b:Pages>365-375</b:Pages>
    <b:Volume>36</b:Volume>
    <b:Issue>4</b:Issue>
    <b:Author>
      <b:Author>
        <b:NameList>
          <b:Person>
            <b:Last>Bahadori</b:Last>
            <b:Middle>N.</b:Middle>
            <b:First>Mehdi</b:First>
          </b:Person>
        </b:NameList>
      </b:Author>
    </b:Author>
    <b:RefOrder>6</b:RefOrder>
  </b:Source>
  <b:Source>
    <b:Tag>AMA21</b:Tag>
    <b:SourceType>Misc</b:SourceType>
    <b:Guid>{60C6520D-5D66-4425-80E8-DE0486712CDF}</b:Guid>
    <b:Title>Impact de la nature des matériaux, de l'orientation et de la ventilation sur le confort thermique dans l'habitat individuel en climat sahélien</b:Title>
    <b:Year>2021</b:Year>
    <b:City>Ouagadougou</b:City>
    <b:Author>
      <b:Author>
        <b:NameList>
          <b:Person>
            <b:Last>AMADOU</b:Last>
            <b:Middle>Fati</b:Middle>
            <b:First>OUMAROU</b:First>
          </b:Person>
        </b:NameList>
      </b:Author>
    </b:Author>
    <b:Month>septembre</b:Month>
    <b:Day>18</b:Day>
    <b:Publisher>Université joseph KI-ZERBO</b:Publisher>
    <b:RefOrder>7</b:RefOrder>
  </b:Source>
  <b:Source>
    <b:Tag>San22</b:Tag>
    <b:SourceType>Misc</b:SourceType>
    <b:Guid>{6A3F098C-40FA-4B40-865B-DB5F41BF8A33}</b:Guid>
    <b:Title>Recherche de nouveaux matériaux locaux de construction à faible intensité énergétique</b:Title>
    <b:Year>2022</b:Year>
    <b:City>Ouagadougou</b:City>
    <b:Publisher>Université Joseph KI-ZERBO</b:Publisher>
    <b:Author>
      <b:Author>
        <b:NameList>
          <b:Person>
            <b:Last>Sandwidi</b:Last>
            <b:First>Sayouba</b:First>
          </b:Person>
        </b:NameList>
      </b:Author>
    </b:Author>
    <b:RefOrder>8</b:RefOrder>
  </b:Source>
  <b:Source>
    <b:Tag>Emm15</b:Tag>
    <b:SourceType>JournalArticle</b:SourceType>
    <b:Guid>{D15F1ADB-7820-4A6E-83C6-89D9938BD97B}</b:Guid>
    <b:Title>Caractérisation mécanique et thermophysique des blocs de terre comprimée stabilisée au papier (cellulose) et/ou au ciment</b:Title>
    <b:JournalName>JOURNAL OF MATERIALS AND ENGINEERING STRUCTURES</b:JournalName>
    <b:Year>2015</b:Year>
    <b:Pages>68–76</b:Pages>
    <b:Volume>2</b:Volume>
    <b:Author>
      <b:Author>
        <b:NameList>
          <b:Person>
            <b:Last>Emmanuel</b:Last>
            <b:First>Ouédraogo</b:First>
          </b:Person>
          <b:Person>
            <b:Last>Ousmane </b:Last>
            <b:First>Coulibaly</b:First>
          </b:Person>
          <b:Person>
            <b:Last>Abdoulaye </b:Last>
            <b:First>Ouedraogo </b:First>
          </b:Person>
          <b:Person>
            <b:Last>Adamah </b:Last>
            <b:First>Messan</b:First>
          </b:Person>
        </b:NameList>
      </b:Author>
    </b:Author>
    <b:RefOrder>1</b:RefOrder>
  </b:Source>
  <b:Source>
    <b:Tag>Rui17</b:Tag>
    <b:SourceType>JournalArticle</b:SourceType>
    <b:Guid>{0996A31B-8047-462D-BB18-6B775962893F}</b:Guid>
    <b:Author>
      <b:Author>
        <b:NameList>
          <b:Person>
            <b:Last> Ruiz</b:Last>
            <b:Middle>Ramos</b:Middle>
            <b:First>Germán</b:First>
          </b:Person>
          <b:Person>
            <b:Last> Bandera</b:Last>
            <b:Middle>Fernández</b:Middle>
            <b:First>Carlos </b:First>
          </b:Person>
        </b:NameList>
      </b:Author>
    </b:Author>
    <b:Title>Validation of Calibrated Energy Models: Common Errors</b:Title>
    <b:JournalName>Energies</b:JournalName>
    <b:Year>2017</b:Year>
    <b:Volume>10</b:Volume>
    <b:Issue>1587</b:Issue>
    <b:DOI>doi:10.3390/en10101587</b:DOI>
    <b:RefOrder>2</b:RefOrder>
  </b:Source>
  <b:Source>
    <b:Tag>ASH</b:Tag>
    <b:SourceType>Book</b:SourceType>
    <b:Guid>{E1E3ED88-C512-4770-BA82-3FA46A4B044A}</b:Guid>
    <b:Title>Measurement of Energy and Demand Savings</b:Title>
    <b:Publisher>ASHRAE Guideline 14-2002</b:Publisher>
    <b:Author>
      <b:Author>
        <b:NameList>
          <b:Person>
            <b:Last>ASHRAE (2002)</b:Last>
          </b:Person>
        </b:NameList>
      </b:Author>
    </b:Author>
    <b:RefOrder>3</b:RefOrder>
  </b:Source>
  <b:Source>
    <b:Tag>Ame13</b:Tag>
    <b:SourceType>Book</b:SourceType>
    <b:Guid>{992097DE-1ADD-490F-97A9-9446E5C8B8AA}</b:Guid>
    <b:Author>
      <b:Author>
        <b:NameList>
          <b:Person>
            <b:Last>American Society of Heating, Refrigerating and Air</b:Last>
          </b:Person>
        </b:NameList>
      </b:Author>
    </b:Author>
    <b:Title>Handbook Fundamentals</b:Title>
    <b:Year>2013</b:Year>
    <b:City>Atlanta</b:City>
    <b:Publisher>American Society of Heating, Refrigerating and Air Conditioning Engineers</b:Publisher>
    <b:CountryRegion>USA</b:CountryRegion>
    <b:Volume>111</b:Volume>
    <b:RefOrder>4</b:RefOrder>
  </b:Source>
  <b:Source>
    <b:Tag>COU11</b:Tag>
    <b:SourceType>Misc</b:SourceType>
    <b:Guid>{55E02192-4DE7-4DC6-BECE-1FB670E64F2B}</b:Guid>
    <b:Title>Contribution à l’élaboration d’une réglementation thermique et énergétique des bâtiments au Burkina Faso : Données de base multiparamétriques et modélisation thermo-aéraulique sous CoDyBa et TRNSYS</b:Title>
    <b:Year>2011</b:Year>
    <b:City>Ouagadougou</b:City>
    <b:Publisher>Université de Ouagadougou, Burkina Faso</b:Publisher>
    <b:Author>
      <b:Author>
        <b:NameList>
          <b:Person>
            <b:Last>COULIBALY</b:Last>
            <b:First>Ousman</b:First>
          </b:Person>
        </b:NameList>
      </b:Author>
    </b:Author>
    <b:CountryRegion>Burkina Faso</b:CountryRegion>
    <b:RefOrder>9</b:RefOrder>
  </b:Source>
  <b:Source>
    <b:Tag>Mor04</b:Tag>
    <b:SourceType>Book</b:SourceType>
    <b:Guid>{57B521C3-30AB-4DC6-A133-4F5A764E3082}</b:Guid>
    <b:Title>Bulding Heat transfert</b:Title>
    <b:Year>2004</b:Year>
    <b:Publisher>John Wiley and Sons Ltd</b:Publisher>
    <b:Author>
      <b:Author>
        <b:NameList>
          <b:Person>
            <b:Last>Morris</b:Last>
            <b:Middle>Davies</b:Middle>
            <b:First>G.</b:First>
          </b:Person>
        </b:NameList>
      </b:Author>
    </b:Author>
    <b:RefOrder>10</b:RefOrder>
  </b:Source>
  <b:Source>
    <b:Tag>Hei03</b:Tag>
    <b:SourceType>JournalArticle</b:SourceType>
    <b:Guid>{28053204-A6F7-4B99-8837-599A219CB408}</b:Guid>
    <b:Title>Energy Efficiency in Dome Structures : An Examination of Thermal Performance in Iranian Architecture</b:Title>
    <b:Year>2003</b:Year>
    <b:JournalName>Buildings</b:JournalName>
    <b:Volume>12</b:Volume>
    <b:Issue>2171</b:Issue>
    <b:Author>
      <b:Author>
        <b:NameList>
          <b:Person>
            <b:Last>Heidari</b:Last>
            <b:First>Ali</b:First>
          </b:Person>
          <b:Person>
            <b:Last>Olivieri</b:Last>
            <b:First>Francesca</b:First>
          </b:Person>
        </b:NameList>
      </b:Author>
    </b:Author>
    <b:DOI>https://doi.org/10.3390/buildings13092171</b:DOI>
    <b:RefOrder>97</b:RefOrder>
  </b:Source>
  <b:Source>
    <b:Tag>COM17</b:Tag>
    <b:SourceType>Book</b:SourceType>
    <b:Guid>{25CF7B31-6887-4992-9DD9-4B7CE2F73698}</b:Guid>
    <b:Title>Reference Manual</b:Title>
    <b:Year>2017</b:Year>
    <b:Author>
      <b:Author>
        <b:NameList>
          <b:Person>
            <b:Last>COMSOL Multiphysics </b:Last>
          </b:Person>
        </b:NameList>
      </b:Author>
    </b:Author>
    <b:URL>www.comsol.com</b:URL>
    <b:RefOrder>119</b:RefOrder>
  </b:Source>
</b:Sources>
</file>

<file path=customXml/itemProps1.xml><?xml version="1.0" encoding="utf-8"?>
<ds:datastoreItem xmlns:ds="http://schemas.openxmlformats.org/officeDocument/2006/customXml" ds:itemID="{C6E3F6B3-1024-4E72-A0A9-3303BA3DD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5314</TotalTime>
  <Pages>19</Pages>
  <Words>6714</Words>
  <Characters>38272</Characters>
  <Application>Microsoft Office Word</Application>
  <DocSecurity>0</DocSecurity>
  <Lines>318</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KABORE Arouna</dc:creator>
  <cp:keywords/>
  <dc:description/>
  <cp:lastModifiedBy>Editor-1183</cp:lastModifiedBy>
  <cp:revision>112</cp:revision>
  <dcterms:created xsi:type="dcterms:W3CDTF">2026-02-04T13:04:00Z</dcterms:created>
  <dcterms:modified xsi:type="dcterms:W3CDTF">2026-04-24T11:51:00Z</dcterms:modified>
</cp:coreProperties>
</file>