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3E7B5" w14:textId="0A08BE1F" w:rsidR="000E6840" w:rsidRPr="003275EA" w:rsidRDefault="008A1319" w:rsidP="000E6840">
      <w:pPr>
        <w:jc w:val="center"/>
        <w:rPr>
          <w:rFonts w:ascii="Times New Roman" w:hAnsi="Times New Roman" w:cs="Times New Roman"/>
          <w:b/>
          <w:bCs/>
          <w:sz w:val="28"/>
          <w:szCs w:val="28"/>
        </w:rPr>
      </w:pPr>
      <w:r w:rsidRPr="003275EA">
        <w:rPr>
          <w:rFonts w:ascii="Times New Roman" w:hAnsi="Times New Roman" w:cs="Times New Roman"/>
          <w:b/>
          <w:bCs/>
          <w:sz w:val="28"/>
          <w:szCs w:val="28"/>
        </w:rPr>
        <w:t xml:space="preserve">Evaluation </w:t>
      </w:r>
      <w:r w:rsidR="00A810B6" w:rsidRPr="003275EA">
        <w:rPr>
          <w:rFonts w:ascii="Times New Roman" w:hAnsi="Times New Roman" w:cs="Times New Roman"/>
          <w:b/>
          <w:bCs/>
          <w:sz w:val="28"/>
          <w:szCs w:val="28"/>
        </w:rPr>
        <w:t>of Okra</w:t>
      </w:r>
      <w:r w:rsidR="00B74800" w:rsidRPr="003275EA">
        <w:rPr>
          <w:rFonts w:ascii="Times New Roman" w:hAnsi="Times New Roman" w:cs="Times New Roman"/>
          <w:b/>
          <w:bCs/>
          <w:sz w:val="28"/>
          <w:szCs w:val="28"/>
        </w:rPr>
        <w:t xml:space="preserve"> </w:t>
      </w:r>
      <w:r w:rsidR="00A810B6" w:rsidRPr="003275EA">
        <w:rPr>
          <w:rFonts w:ascii="Times New Roman" w:hAnsi="Times New Roman" w:cs="Times New Roman"/>
          <w:b/>
          <w:bCs/>
          <w:sz w:val="28"/>
          <w:szCs w:val="28"/>
        </w:rPr>
        <w:t>Varieties/Genotypes for</w:t>
      </w:r>
      <w:r w:rsidR="00B74800" w:rsidRPr="003275EA">
        <w:rPr>
          <w:rFonts w:ascii="Times New Roman" w:hAnsi="Times New Roman" w:cs="Times New Roman"/>
          <w:b/>
          <w:bCs/>
          <w:sz w:val="28"/>
          <w:szCs w:val="28"/>
        </w:rPr>
        <w:t xml:space="preserve"> </w:t>
      </w:r>
      <w:r w:rsidR="00A810B6" w:rsidRPr="003275EA">
        <w:rPr>
          <w:rFonts w:ascii="Times New Roman" w:hAnsi="Times New Roman" w:cs="Times New Roman"/>
          <w:b/>
          <w:bCs/>
          <w:sz w:val="28"/>
          <w:szCs w:val="28"/>
        </w:rPr>
        <w:t xml:space="preserve">Whitefly </w:t>
      </w:r>
      <w:r w:rsidR="00B74800" w:rsidRPr="003275EA">
        <w:rPr>
          <w:rFonts w:ascii="Times New Roman" w:hAnsi="Times New Roman" w:cs="Times New Roman"/>
          <w:b/>
          <w:bCs/>
          <w:sz w:val="28"/>
          <w:szCs w:val="28"/>
        </w:rPr>
        <w:t>Tol</w:t>
      </w:r>
      <w:r w:rsidR="005365A2" w:rsidRPr="003275EA">
        <w:rPr>
          <w:rFonts w:ascii="Times New Roman" w:hAnsi="Times New Roman" w:cs="Times New Roman"/>
          <w:b/>
          <w:bCs/>
          <w:sz w:val="28"/>
          <w:szCs w:val="28"/>
        </w:rPr>
        <w:t>e</w:t>
      </w:r>
      <w:r w:rsidR="00B74800" w:rsidRPr="003275EA">
        <w:rPr>
          <w:rFonts w:ascii="Times New Roman" w:hAnsi="Times New Roman" w:cs="Times New Roman"/>
          <w:b/>
          <w:bCs/>
          <w:sz w:val="28"/>
          <w:szCs w:val="28"/>
        </w:rPr>
        <w:t>rance</w:t>
      </w:r>
    </w:p>
    <w:p w14:paraId="1E1AFE27" w14:textId="3DE2A77A" w:rsidR="00D41503" w:rsidRPr="003275EA" w:rsidRDefault="00E50F14" w:rsidP="00752413">
      <w:pPr>
        <w:rPr>
          <w:rFonts w:ascii="Times New Roman" w:hAnsi="Times New Roman" w:cs="Times New Roman"/>
          <w:b/>
          <w:bCs/>
        </w:rPr>
      </w:pPr>
      <w:r w:rsidRPr="003275EA">
        <w:rPr>
          <w:rFonts w:ascii="Times New Roman" w:hAnsi="Times New Roman" w:cs="Times New Roman"/>
          <w:b/>
          <w:bCs/>
        </w:rPr>
        <w:t>A</w:t>
      </w:r>
      <w:r w:rsidR="007100A1" w:rsidRPr="003275EA">
        <w:rPr>
          <w:rFonts w:ascii="Times New Roman" w:hAnsi="Times New Roman" w:cs="Times New Roman"/>
          <w:b/>
          <w:bCs/>
        </w:rPr>
        <w:t>bstract</w:t>
      </w:r>
    </w:p>
    <w:p w14:paraId="45DC45DC" w14:textId="35E45480" w:rsidR="000B60E1" w:rsidRPr="003275EA" w:rsidRDefault="00C70927" w:rsidP="00965244">
      <w:pPr>
        <w:spacing w:after="0" w:line="360" w:lineRule="auto"/>
        <w:ind w:firstLine="720"/>
        <w:jc w:val="both"/>
        <w:rPr>
          <w:rFonts w:ascii="Times New Roman" w:hAnsi="Times New Roman" w:cs="Times New Roman"/>
        </w:rPr>
      </w:pPr>
      <w:bookmarkStart w:id="0" w:name="_GoBack"/>
      <w:bookmarkEnd w:id="0"/>
      <w:r w:rsidRPr="00C70927">
        <w:rPr>
          <w:rFonts w:ascii="Times New Roman" w:hAnsi="Times New Roman" w:cs="Times New Roman"/>
          <w:highlight w:val="yellow"/>
        </w:rPr>
        <w:t>Okra is a heat-loving, short-duration crop suited to warm climates and mainly grown during the kharif and summer seasons, fitting well into multiple cropping systems while providing quick economic returns, and is primarily cultivated for its tender pods widely used in various culinary preparations</w:t>
      </w:r>
      <w:r w:rsidRPr="00C70927">
        <w:rPr>
          <w:rFonts w:ascii="Times New Roman" w:hAnsi="Times New Roman" w:cs="Times New Roman"/>
        </w:rPr>
        <w:t xml:space="preserve">. </w:t>
      </w:r>
      <w:r w:rsidR="000C6735" w:rsidRPr="003275EA">
        <w:rPr>
          <w:rFonts w:ascii="Times New Roman" w:hAnsi="Times New Roman" w:cs="Times New Roman"/>
        </w:rPr>
        <w:t>To determine the best okra cultivar that can withstand the whitefly (</w:t>
      </w:r>
      <w:proofErr w:type="spellStart"/>
      <w:r w:rsidR="000C6735" w:rsidRPr="003275EA">
        <w:rPr>
          <w:rFonts w:ascii="Times New Roman" w:hAnsi="Times New Roman" w:cs="Times New Roman"/>
          <w:i/>
          <w:iCs/>
        </w:rPr>
        <w:t>Bemisia</w:t>
      </w:r>
      <w:proofErr w:type="spellEnd"/>
      <w:r w:rsidR="000C6735" w:rsidRPr="003275EA">
        <w:rPr>
          <w:rFonts w:ascii="Times New Roman" w:hAnsi="Times New Roman" w:cs="Times New Roman"/>
          <w:i/>
          <w:iCs/>
        </w:rPr>
        <w:t xml:space="preserve"> </w:t>
      </w:r>
      <w:proofErr w:type="spellStart"/>
      <w:r w:rsidR="000C6735" w:rsidRPr="003275EA">
        <w:rPr>
          <w:rFonts w:ascii="Times New Roman" w:hAnsi="Times New Roman" w:cs="Times New Roman"/>
          <w:i/>
          <w:iCs/>
        </w:rPr>
        <w:t>tabaci</w:t>
      </w:r>
      <w:proofErr w:type="spellEnd"/>
      <w:r w:rsidR="000C6735" w:rsidRPr="003275EA">
        <w:rPr>
          <w:rFonts w:ascii="Times New Roman" w:hAnsi="Times New Roman" w:cs="Times New Roman"/>
        </w:rPr>
        <w:t xml:space="preserve"> </w:t>
      </w:r>
      <w:proofErr w:type="spellStart"/>
      <w:r w:rsidR="000C6735" w:rsidRPr="003275EA">
        <w:rPr>
          <w:rFonts w:ascii="Times New Roman" w:hAnsi="Times New Roman" w:cs="Times New Roman"/>
        </w:rPr>
        <w:t>Gennadius</w:t>
      </w:r>
      <w:proofErr w:type="spellEnd"/>
      <w:r w:rsidR="000C6735" w:rsidRPr="003275EA">
        <w:rPr>
          <w:rFonts w:ascii="Times New Roman" w:hAnsi="Times New Roman" w:cs="Times New Roman"/>
        </w:rPr>
        <w:t xml:space="preserve">). Thus, the current study, "Evaluation of Okra Varieties/Genotypes for Whitefly Tolerance," was conducted in the summer of 2023–2024 and 2024–2025. Sixteen okra varieties/genotypes were used in a randomized complete block design experiment. According to the results, none of the genotypes or varieties were found to be immune or resistant to whitefly infestation. </w:t>
      </w:r>
      <w:r w:rsidR="000B60E1" w:rsidRPr="003275EA">
        <w:rPr>
          <w:rFonts w:ascii="Times New Roman" w:hAnsi="Times New Roman" w:cs="Times New Roman"/>
        </w:rPr>
        <w:t>The results revealed that the minimum whitefly population was recorded in varieties/genotypes GNO-1</w:t>
      </w:r>
      <w:r w:rsidR="009C1EA3" w:rsidRPr="003275EA">
        <w:rPr>
          <w:rFonts w:ascii="Times New Roman" w:hAnsi="Times New Roman" w:cs="Times New Roman"/>
        </w:rPr>
        <w:t xml:space="preserve"> (3.13</w:t>
      </w:r>
      <w:r w:rsidR="009C1EA3" w:rsidRPr="003275EA">
        <w:t xml:space="preserve"> </w:t>
      </w:r>
      <w:r w:rsidR="009C1EA3" w:rsidRPr="003275EA">
        <w:rPr>
          <w:rFonts w:ascii="Times New Roman" w:hAnsi="Times New Roman" w:cs="Times New Roman"/>
        </w:rPr>
        <w:t>whiteflies/3 leaves)</w:t>
      </w:r>
      <w:r w:rsidR="000B60E1" w:rsidRPr="003275EA">
        <w:rPr>
          <w:rFonts w:ascii="Times New Roman" w:hAnsi="Times New Roman" w:cs="Times New Roman"/>
        </w:rPr>
        <w:t>, IPS-1</w:t>
      </w:r>
      <w:r w:rsidR="009C1EA3" w:rsidRPr="003275EA">
        <w:rPr>
          <w:rFonts w:ascii="Times New Roman" w:hAnsi="Times New Roman" w:cs="Times New Roman"/>
        </w:rPr>
        <w:t xml:space="preserve"> (4.16 whiteflies/3 leaves) </w:t>
      </w:r>
      <w:r w:rsidR="000B60E1" w:rsidRPr="003275EA">
        <w:rPr>
          <w:rFonts w:ascii="Times New Roman" w:hAnsi="Times New Roman" w:cs="Times New Roman"/>
        </w:rPr>
        <w:t xml:space="preserve">and </w:t>
      </w:r>
      <w:proofErr w:type="spellStart"/>
      <w:r w:rsidR="000B60E1" w:rsidRPr="003275EA">
        <w:rPr>
          <w:rFonts w:ascii="Times New Roman" w:hAnsi="Times New Roman" w:cs="Times New Roman"/>
        </w:rPr>
        <w:t>Parbhani</w:t>
      </w:r>
      <w:proofErr w:type="spellEnd"/>
      <w:r w:rsidR="000B60E1" w:rsidRPr="003275EA">
        <w:rPr>
          <w:rFonts w:ascii="Times New Roman" w:hAnsi="Times New Roman" w:cs="Times New Roman"/>
        </w:rPr>
        <w:t xml:space="preserve"> Kranti </w:t>
      </w:r>
      <w:r w:rsidR="009C1EA3" w:rsidRPr="003275EA">
        <w:rPr>
          <w:rFonts w:ascii="Times New Roman" w:hAnsi="Times New Roman" w:cs="Times New Roman"/>
        </w:rPr>
        <w:t xml:space="preserve">(4.34 whiteflies/3 leaves). While, the maximum whitefly population </w:t>
      </w:r>
      <w:r w:rsidR="00965244" w:rsidRPr="003275EA">
        <w:rPr>
          <w:rFonts w:ascii="Times New Roman" w:hAnsi="Times New Roman" w:cs="Times New Roman"/>
        </w:rPr>
        <w:t xml:space="preserve">were </w:t>
      </w:r>
      <w:r w:rsidR="009C1EA3" w:rsidRPr="003275EA">
        <w:rPr>
          <w:rFonts w:ascii="Times New Roman" w:hAnsi="Times New Roman" w:cs="Times New Roman"/>
        </w:rPr>
        <w:t>recorded in Pusa Sawani (11.32 whiteflies/3 leaves) and IPS-9 (10.68 whiteflies/3 leaves).</w:t>
      </w:r>
      <w:r w:rsidR="00DE0067" w:rsidRPr="003275EA">
        <w:rPr>
          <w:rFonts w:ascii="Times New Roman" w:hAnsi="Times New Roman" w:cs="Times New Roman"/>
        </w:rPr>
        <w:t xml:space="preserve"> Among the evaluated genotypes of okra, GNO-1 exhibited the highest level of resistance compared to the other tested varieties.</w:t>
      </w:r>
    </w:p>
    <w:p w14:paraId="5E9D7EB8" w14:textId="5B84D6AC" w:rsidR="00E438B5" w:rsidRPr="003275EA" w:rsidRDefault="00E438B5" w:rsidP="0044676F">
      <w:pPr>
        <w:spacing w:after="0" w:line="360" w:lineRule="auto"/>
        <w:jc w:val="both"/>
        <w:rPr>
          <w:rFonts w:ascii="Times New Roman" w:hAnsi="Times New Roman" w:cs="Times New Roman"/>
        </w:rPr>
      </w:pPr>
      <w:r w:rsidRPr="003275EA">
        <w:rPr>
          <w:rFonts w:ascii="Times New Roman" w:hAnsi="Times New Roman" w:cs="Times New Roman"/>
          <w:b/>
          <w:bCs/>
          <w:i/>
          <w:iCs/>
        </w:rPr>
        <w:t>Keywords</w:t>
      </w:r>
      <w:r w:rsidRPr="003275EA">
        <w:rPr>
          <w:rFonts w:ascii="Times New Roman" w:hAnsi="Times New Roman" w:cs="Times New Roman"/>
        </w:rPr>
        <w:t xml:space="preserve">: </w:t>
      </w:r>
      <w:r w:rsidR="006D1B7B" w:rsidRPr="003275EA">
        <w:rPr>
          <w:rFonts w:ascii="Times New Roman" w:hAnsi="Times New Roman" w:cs="Times New Roman"/>
        </w:rPr>
        <w:t xml:space="preserve"> </w:t>
      </w:r>
      <w:r w:rsidR="000B43E5" w:rsidRPr="003275EA">
        <w:rPr>
          <w:rFonts w:ascii="Times New Roman" w:hAnsi="Times New Roman" w:cs="Times New Roman"/>
        </w:rPr>
        <w:t>Genotypes; Infestation; Okra; Varieties</w:t>
      </w:r>
      <w:r w:rsidR="00377BE4" w:rsidRPr="003275EA">
        <w:rPr>
          <w:rFonts w:ascii="Times New Roman" w:hAnsi="Times New Roman" w:cs="Times New Roman"/>
        </w:rPr>
        <w:t>; Whitefly</w:t>
      </w:r>
    </w:p>
    <w:p w14:paraId="5FC0DBA6" w14:textId="22EC1133" w:rsidR="00E50F14" w:rsidRPr="003275EA" w:rsidRDefault="007100A1" w:rsidP="0044676F">
      <w:pPr>
        <w:spacing w:after="0" w:line="360" w:lineRule="auto"/>
        <w:jc w:val="both"/>
        <w:rPr>
          <w:rFonts w:ascii="Times New Roman" w:hAnsi="Times New Roman" w:cs="Times New Roman"/>
          <w:b/>
          <w:bCs/>
        </w:rPr>
      </w:pPr>
      <w:r w:rsidRPr="003275EA">
        <w:rPr>
          <w:rFonts w:ascii="Times New Roman" w:hAnsi="Times New Roman" w:cs="Times New Roman"/>
          <w:b/>
          <w:bCs/>
        </w:rPr>
        <w:t xml:space="preserve">1. </w:t>
      </w:r>
      <w:r w:rsidR="00E50F14" w:rsidRPr="003275EA">
        <w:rPr>
          <w:rFonts w:ascii="Times New Roman" w:hAnsi="Times New Roman" w:cs="Times New Roman"/>
          <w:b/>
          <w:bCs/>
        </w:rPr>
        <w:t>I</w:t>
      </w:r>
      <w:r w:rsidRPr="003275EA">
        <w:rPr>
          <w:rFonts w:ascii="Times New Roman" w:hAnsi="Times New Roman" w:cs="Times New Roman"/>
          <w:b/>
          <w:bCs/>
        </w:rPr>
        <w:t>ntroduction</w:t>
      </w:r>
    </w:p>
    <w:p w14:paraId="4D788B44" w14:textId="46CB2C48" w:rsidR="00C63226" w:rsidRPr="003275EA" w:rsidRDefault="00F20964" w:rsidP="001C23F4">
      <w:pPr>
        <w:spacing w:line="360" w:lineRule="auto"/>
        <w:ind w:firstLine="720"/>
        <w:jc w:val="both"/>
        <w:rPr>
          <w:rFonts w:ascii="Times New Roman" w:hAnsi="Times New Roman" w:cs="Times New Roman"/>
          <w:color w:val="000000" w:themeColor="text1"/>
        </w:rPr>
      </w:pPr>
      <w:r w:rsidRPr="003275EA">
        <w:rPr>
          <w:rFonts w:ascii="Times New Roman" w:hAnsi="Times New Roman" w:cs="Times New Roman"/>
          <w:color w:val="000000" w:themeColor="text1"/>
        </w:rPr>
        <w:t xml:space="preserve">Horticultural crops, particularly vegetables, play a crucial role in human nutrition by providing essential vitamins, minerals and other nutrients required for a balanced diet and food security. Their importance is especially evident in developing countries like India, where malnutrition remains a concern (Ahmed </w:t>
      </w:r>
      <w:r w:rsidRPr="003275EA">
        <w:rPr>
          <w:rFonts w:ascii="Times New Roman" w:hAnsi="Times New Roman" w:cs="Times New Roman"/>
          <w:i/>
          <w:iCs/>
          <w:color w:val="000000" w:themeColor="text1"/>
        </w:rPr>
        <w:t>et al</w:t>
      </w:r>
      <w:r w:rsidRPr="003275EA">
        <w:rPr>
          <w:rFonts w:ascii="Times New Roman" w:hAnsi="Times New Roman" w:cs="Times New Roman"/>
          <w:color w:val="000000" w:themeColor="text1"/>
        </w:rPr>
        <w:t>., 2024). India is the second-largest producer of vegetables globally, with a vast cultivation area and substantial production, contributing significantly to the agricultural economy and nutritional security (Anon.,</w:t>
      </w:r>
      <w:r w:rsidR="008D47BF" w:rsidRPr="003275EA">
        <w:rPr>
          <w:rFonts w:ascii="Times New Roman" w:hAnsi="Times New Roman" w:cs="Times New Roman"/>
          <w:color w:val="000000" w:themeColor="text1"/>
        </w:rPr>
        <w:t xml:space="preserve"> </w:t>
      </w:r>
      <w:r w:rsidRPr="003275EA">
        <w:rPr>
          <w:rFonts w:ascii="Times New Roman" w:hAnsi="Times New Roman" w:cs="Times New Roman"/>
          <w:color w:val="000000" w:themeColor="text1"/>
        </w:rPr>
        <w:t>2016).</w:t>
      </w:r>
      <w:r w:rsidR="001C23F4" w:rsidRPr="003275EA">
        <w:rPr>
          <w:rFonts w:ascii="Times New Roman" w:hAnsi="Times New Roman" w:cs="Times New Roman"/>
          <w:color w:val="000000" w:themeColor="text1"/>
        </w:rPr>
        <w:t xml:space="preserve"> </w:t>
      </w:r>
      <w:r w:rsidRPr="003275EA">
        <w:rPr>
          <w:rFonts w:ascii="Times New Roman" w:hAnsi="Times New Roman" w:cs="Times New Roman"/>
          <w:color w:val="000000" w:themeColor="text1"/>
        </w:rPr>
        <w:t>Okra (</w:t>
      </w:r>
      <w:r w:rsidRPr="003275EA">
        <w:rPr>
          <w:rFonts w:ascii="Times New Roman" w:hAnsi="Times New Roman" w:cs="Times New Roman"/>
          <w:i/>
          <w:iCs/>
          <w:color w:val="000000" w:themeColor="text1"/>
        </w:rPr>
        <w:t>Abelmoschus esculentus</w:t>
      </w:r>
      <w:r w:rsidRPr="003275EA">
        <w:rPr>
          <w:rFonts w:ascii="Times New Roman" w:hAnsi="Times New Roman" w:cs="Times New Roman"/>
          <w:color w:val="000000" w:themeColor="text1"/>
        </w:rPr>
        <w:t xml:space="preserve"> L.), a member of the family </w:t>
      </w:r>
      <w:proofErr w:type="spellStart"/>
      <w:r w:rsidRPr="003275EA">
        <w:rPr>
          <w:rFonts w:ascii="Times New Roman" w:hAnsi="Times New Roman" w:cs="Times New Roman"/>
          <w:color w:val="000000" w:themeColor="text1"/>
        </w:rPr>
        <w:t>Malvaceae</w:t>
      </w:r>
      <w:proofErr w:type="spellEnd"/>
      <w:r w:rsidRPr="003275EA">
        <w:rPr>
          <w:rFonts w:ascii="Times New Roman" w:hAnsi="Times New Roman" w:cs="Times New Roman"/>
          <w:color w:val="000000" w:themeColor="text1"/>
        </w:rPr>
        <w:t>, is an economically important vegetable crop widely grown in tropical and subtropical regions. It is valued for its adaptability, short duration and high market demand. India ranks first in okra production, with the crop occupying about 5.5 lakh hectares and producing nearly 5.5 million tonnes annually (</w:t>
      </w:r>
      <w:proofErr w:type="spellStart"/>
      <w:r w:rsidRPr="003275EA">
        <w:rPr>
          <w:rFonts w:ascii="Times New Roman" w:hAnsi="Times New Roman" w:cs="Times New Roman"/>
          <w:color w:val="000000" w:themeColor="text1"/>
        </w:rPr>
        <w:t>IndiaStat</w:t>
      </w:r>
      <w:proofErr w:type="spellEnd"/>
      <w:r w:rsidRPr="003275EA">
        <w:rPr>
          <w:rFonts w:ascii="Times New Roman" w:hAnsi="Times New Roman" w:cs="Times New Roman"/>
          <w:color w:val="000000" w:themeColor="text1"/>
        </w:rPr>
        <w:t>, 2024). Major okra-growing states include Gujarat, Uttar Pradesh, Bihar, West Bengal, Odisha, Assam, Andhra Pradesh and Karnataka, with Gujarat being one of the leading producers (</w:t>
      </w:r>
      <w:proofErr w:type="spellStart"/>
      <w:r w:rsidRPr="003275EA">
        <w:rPr>
          <w:rFonts w:ascii="Times New Roman" w:hAnsi="Times New Roman" w:cs="Times New Roman"/>
          <w:color w:val="000000" w:themeColor="text1"/>
        </w:rPr>
        <w:t>Badiyala</w:t>
      </w:r>
      <w:proofErr w:type="spellEnd"/>
      <w:r w:rsidRPr="003275EA">
        <w:rPr>
          <w:rFonts w:ascii="Times New Roman" w:hAnsi="Times New Roman" w:cs="Times New Roman"/>
          <w:color w:val="000000" w:themeColor="text1"/>
        </w:rPr>
        <w:t xml:space="preserve"> and Singh, 2021).</w:t>
      </w:r>
    </w:p>
    <w:p w14:paraId="226677AE" w14:textId="37744F21" w:rsidR="009E0668" w:rsidRPr="003275EA" w:rsidRDefault="009E0668" w:rsidP="009E0668">
      <w:pPr>
        <w:spacing w:after="60" w:line="360" w:lineRule="auto"/>
        <w:ind w:right="26" w:firstLine="720"/>
        <w:jc w:val="both"/>
        <w:rPr>
          <w:rFonts w:ascii="Times New Roman" w:hAnsi="Times New Roman" w:cs="Times New Roman"/>
          <w:color w:val="000000" w:themeColor="text1"/>
        </w:rPr>
      </w:pPr>
      <w:r w:rsidRPr="003275EA">
        <w:rPr>
          <w:rFonts w:ascii="Times New Roman" w:hAnsi="Times New Roman" w:cs="Times New Roman"/>
          <w:color w:val="000000" w:themeColor="text1"/>
        </w:rPr>
        <w:t xml:space="preserve">Okra is a heat-loving crop that grows well under warm climatic conditions and is mainly cultivated during the kharif and summer seasons. Due to its short duration and hardy </w:t>
      </w:r>
      <w:r w:rsidRPr="003275EA">
        <w:rPr>
          <w:rFonts w:ascii="Times New Roman" w:hAnsi="Times New Roman" w:cs="Times New Roman"/>
          <w:color w:val="000000" w:themeColor="text1"/>
        </w:rPr>
        <w:lastRenderedPageBreak/>
        <w:t xml:space="preserve">nature, it fits well into multiple cropping systems and provides quick economic returns to farmers. The crop is primarily grown for its tender pods, which are widely consumed in various culinary preparations (Kashif </w:t>
      </w:r>
      <w:r w:rsidRPr="003275EA">
        <w:rPr>
          <w:rFonts w:ascii="Times New Roman" w:hAnsi="Times New Roman" w:cs="Times New Roman"/>
          <w:i/>
          <w:iCs/>
          <w:color w:val="000000" w:themeColor="text1"/>
        </w:rPr>
        <w:t>et al</w:t>
      </w:r>
      <w:r w:rsidRPr="003275EA">
        <w:rPr>
          <w:rFonts w:ascii="Times New Roman" w:hAnsi="Times New Roman" w:cs="Times New Roman"/>
          <w:color w:val="000000" w:themeColor="text1"/>
        </w:rPr>
        <w:t>., 2008). Okra is also a multipurpose crop, as almost all plant parts have economic value (</w:t>
      </w:r>
      <w:proofErr w:type="spellStart"/>
      <w:r w:rsidRPr="003275EA">
        <w:rPr>
          <w:rFonts w:ascii="Times New Roman" w:hAnsi="Times New Roman" w:cs="Times New Roman"/>
          <w:color w:val="000000" w:themeColor="text1"/>
        </w:rPr>
        <w:t>Gemede</w:t>
      </w:r>
      <w:proofErr w:type="spellEnd"/>
      <w:r w:rsidRPr="003275EA">
        <w:rPr>
          <w:rFonts w:ascii="Times New Roman" w:hAnsi="Times New Roman" w:cs="Times New Roman"/>
          <w:color w:val="000000" w:themeColor="text1"/>
        </w:rPr>
        <w:t xml:space="preserve">, 2015). The leaves are used as cattle feed, stems provide </w:t>
      </w:r>
      <w:proofErr w:type="spellStart"/>
      <w:r w:rsidRPr="003275EA">
        <w:rPr>
          <w:rFonts w:ascii="Times New Roman" w:hAnsi="Times New Roman" w:cs="Times New Roman"/>
          <w:color w:val="000000" w:themeColor="text1"/>
        </w:rPr>
        <w:t>fiber</w:t>
      </w:r>
      <w:proofErr w:type="spellEnd"/>
      <w:r w:rsidRPr="003275EA">
        <w:rPr>
          <w:rFonts w:ascii="Times New Roman" w:hAnsi="Times New Roman" w:cs="Times New Roman"/>
          <w:color w:val="000000" w:themeColor="text1"/>
        </w:rPr>
        <w:t xml:space="preserve">, and seeds yield edible oil rich in unsaturated fatty acids (Martin, 1982). Additionally, okra seed oil has potential for biofuel production (Farooq </w:t>
      </w:r>
      <w:r w:rsidRPr="003275EA">
        <w:rPr>
          <w:rFonts w:ascii="Times New Roman" w:hAnsi="Times New Roman" w:cs="Times New Roman"/>
          <w:i/>
          <w:iCs/>
          <w:color w:val="000000" w:themeColor="text1"/>
        </w:rPr>
        <w:t>et al</w:t>
      </w:r>
      <w:r w:rsidRPr="003275EA">
        <w:rPr>
          <w:rFonts w:ascii="Times New Roman" w:hAnsi="Times New Roman" w:cs="Times New Roman"/>
          <w:color w:val="000000" w:themeColor="text1"/>
        </w:rPr>
        <w:t xml:space="preserve">., 2010), while its mucilage is useful in wastewater treatment due to its flocculating properties (Agarwal </w:t>
      </w:r>
      <w:r w:rsidRPr="003275EA">
        <w:rPr>
          <w:rFonts w:ascii="Times New Roman" w:hAnsi="Times New Roman" w:cs="Times New Roman"/>
          <w:i/>
          <w:iCs/>
          <w:color w:val="000000" w:themeColor="text1"/>
        </w:rPr>
        <w:t>et al</w:t>
      </w:r>
      <w:r w:rsidRPr="003275EA">
        <w:rPr>
          <w:rFonts w:ascii="Times New Roman" w:hAnsi="Times New Roman" w:cs="Times New Roman"/>
          <w:color w:val="000000" w:themeColor="text1"/>
        </w:rPr>
        <w:t>., 2001). These attributes highlight the crop’s nutritional, economic and industrial significance.</w:t>
      </w:r>
    </w:p>
    <w:p w14:paraId="0E688108" w14:textId="4A6AA41A" w:rsidR="008269CF" w:rsidRPr="003275EA" w:rsidRDefault="008269CF" w:rsidP="008269CF">
      <w:pPr>
        <w:spacing w:line="360" w:lineRule="auto"/>
        <w:ind w:firstLine="720"/>
        <w:jc w:val="both"/>
        <w:rPr>
          <w:rFonts w:ascii="Times New Roman" w:hAnsi="Times New Roman" w:cs="Times New Roman"/>
          <w:color w:val="000000" w:themeColor="text1"/>
        </w:rPr>
      </w:pPr>
      <w:r w:rsidRPr="003275EA">
        <w:rPr>
          <w:rFonts w:ascii="Times New Roman" w:hAnsi="Times New Roman" w:cs="Times New Roman"/>
          <w:color w:val="000000" w:themeColor="text1"/>
        </w:rPr>
        <w:t>Okra is a nutritionally rich vegetable that contributes significantly to human health due to its diverse composition of essential nutrients. It is an excellent source of vitamins (A, B-complex and C), macronutrients and important minerals such as calcium, iron, magnesium and potassium. The fruits are particularly valued for their high vitamin C content, along with appreciable levels of calcium and iron, making them an important component of a balanced diet. Okra seeds contain 20-40 per cent edible oil rich in linoleic acid, which supports cardiovascular health, and also provide high-quality protein (</w:t>
      </w:r>
      <w:proofErr w:type="spellStart"/>
      <w:r w:rsidRPr="003275EA">
        <w:rPr>
          <w:rFonts w:ascii="Times New Roman" w:hAnsi="Times New Roman" w:cs="Times New Roman"/>
          <w:color w:val="000000" w:themeColor="text1"/>
        </w:rPr>
        <w:t>Borkakati</w:t>
      </w:r>
      <w:proofErr w:type="spellEnd"/>
      <w:r w:rsidRPr="003275EA">
        <w:rPr>
          <w:rFonts w:ascii="Times New Roman" w:hAnsi="Times New Roman" w:cs="Times New Roman"/>
          <w:color w:val="000000" w:themeColor="text1"/>
        </w:rPr>
        <w:t xml:space="preserve"> and </w:t>
      </w:r>
      <w:proofErr w:type="spellStart"/>
      <w:r w:rsidRPr="003275EA">
        <w:rPr>
          <w:rFonts w:ascii="Times New Roman" w:hAnsi="Times New Roman" w:cs="Times New Roman"/>
          <w:color w:val="000000" w:themeColor="text1"/>
        </w:rPr>
        <w:t>Saikia</w:t>
      </w:r>
      <w:proofErr w:type="spellEnd"/>
      <w:r w:rsidRPr="003275EA">
        <w:rPr>
          <w:rFonts w:ascii="Times New Roman" w:hAnsi="Times New Roman" w:cs="Times New Roman"/>
          <w:color w:val="000000" w:themeColor="text1"/>
        </w:rPr>
        <w:t xml:space="preserve">, 2020). Additionally, the crop is a good source of dietary </w:t>
      </w:r>
      <w:proofErr w:type="spellStart"/>
      <w:r w:rsidRPr="003275EA">
        <w:rPr>
          <w:rFonts w:ascii="Times New Roman" w:hAnsi="Times New Roman" w:cs="Times New Roman"/>
          <w:color w:val="000000" w:themeColor="text1"/>
        </w:rPr>
        <w:t>fiber</w:t>
      </w:r>
      <w:proofErr w:type="spellEnd"/>
      <w:r w:rsidRPr="003275EA">
        <w:rPr>
          <w:rFonts w:ascii="Times New Roman" w:hAnsi="Times New Roman" w:cs="Times New Roman"/>
          <w:color w:val="000000" w:themeColor="text1"/>
        </w:rPr>
        <w:t>, which helps in lowering cholesterol levels and maintaining digestive health. Due to these health benefits, okra is considered a functional food and is widely consumed in various culinary forms, highlighting its nutritional and dietary importance.</w:t>
      </w:r>
    </w:p>
    <w:p w14:paraId="71C774D8" w14:textId="47C5E82A" w:rsidR="008D7170" w:rsidRPr="003275EA" w:rsidRDefault="00E94BA4" w:rsidP="00A81DD2">
      <w:pPr>
        <w:spacing w:line="360" w:lineRule="auto"/>
        <w:ind w:firstLine="720"/>
        <w:jc w:val="both"/>
        <w:rPr>
          <w:rFonts w:ascii="Times New Roman" w:hAnsi="Times New Roman" w:cs="Times New Roman"/>
          <w:color w:val="EE0000"/>
        </w:rPr>
      </w:pPr>
      <w:r w:rsidRPr="003275EA">
        <w:rPr>
          <w:rFonts w:ascii="Times New Roman" w:hAnsi="Times New Roman" w:cs="Times New Roman"/>
          <w:color w:val="000000" w:themeColor="text1"/>
        </w:rPr>
        <w:t xml:space="preserve">Despite its importance, okra cultivation is affected by several biotic and abiotic stresses, particularly insect pests. Major pests include </w:t>
      </w:r>
      <w:proofErr w:type="spellStart"/>
      <w:r w:rsidRPr="003275EA">
        <w:rPr>
          <w:rFonts w:ascii="Times New Roman" w:hAnsi="Times New Roman" w:cs="Times New Roman"/>
          <w:color w:val="000000" w:themeColor="text1"/>
        </w:rPr>
        <w:t>jassid</w:t>
      </w:r>
      <w:proofErr w:type="spellEnd"/>
      <w:r w:rsidRPr="003275EA">
        <w:rPr>
          <w:rFonts w:ascii="Times New Roman" w:hAnsi="Times New Roman" w:cs="Times New Roman"/>
          <w:color w:val="000000" w:themeColor="text1"/>
        </w:rPr>
        <w:t xml:space="preserve"> (</w:t>
      </w:r>
      <w:proofErr w:type="spellStart"/>
      <w:r w:rsidRPr="003275EA">
        <w:rPr>
          <w:rFonts w:ascii="Times New Roman" w:hAnsi="Times New Roman" w:cs="Times New Roman"/>
          <w:i/>
          <w:iCs/>
          <w:color w:val="000000" w:themeColor="text1"/>
        </w:rPr>
        <w:t>Amrasca</w:t>
      </w:r>
      <w:proofErr w:type="spellEnd"/>
      <w:r w:rsidRPr="003275EA">
        <w:rPr>
          <w:rFonts w:ascii="Times New Roman" w:hAnsi="Times New Roman" w:cs="Times New Roman"/>
          <w:i/>
          <w:iCs/>
          <w:color w:val="000000" w:themeColor="text1"/>
        </w:rPr>
        <w:t xml:space="preserve"> </w:t>
      </w:r>
      <w:proofErr w:type="spellStart"/>
      <w:r w:rsidRPr="003275EA">
        <w:rPr>
          <w:rFonts w:ascii="Times New Roman" w:hAnsi="Times New Roman" w:cs="Times New Roman"/>
          <w:i/>
          <w:iCs/>
          <w:color w:val="000000" w:themeColor="text1"/>
        </w:rPr>
        <w:t>biguttula</w:t>
      </w:r>
      <w:proofErr w:type="spellEnd"/>
      <w:r w:rsidRPr="003275EA">
        <w:rPr>
          <w:rFonts w:ascii="Times New Roman" w:hAnsi="Times New Roman" w:cs="Times New Roman"/>
          <w:i/>
          <w:iCs/>
          <w:color w:val="000000" w:themeColor="text1"/>
        </w:rPr>
        <w:t xml:space="preserve"> </w:t>
      </w:r>
      <w:proofErr w:type="spellStart"/>
      <w:r w:rsidRPr="003275EA">
        <w:rPr>
          <w:rFonts w:ascii="Times New Roman" w:hAnsi="Times New Roman" w:cs="Times New Roman"/>
          <w:i/>
          <w:iCs/>
          <w:color w:val="000000" w:themeColor="text1"/>
        </w:rPr>
        <w:t>biguttula</w:t>
      </w:r>
      <w:proofErr w:type="spellEnd"/>
      <w:r w:rsidRPr="003275EA">
        <w:rPr>
          <w:rFonts w:ascii="Times New Roman" w:hAnsi="Times New Roman" w:cs="Times New Roman"/>
          <w:color w:val="000000" w:themeColor="text1"/>
        </w:rPr>
        <w:t>), aphid (</w:t>
      </w:r>
      <w:r w:rsidRPr="003275EA">
        <w:rPr>
          <w:rFonts w:ascii="Times New Roman" w:hAnsi="Times New Roman" w:cs="Times New Roman"/>
          <w:i/>
          <w:iCs/>
          <w:color w:val="000000" w:themeColor="text1"/>
        </w:rPr>
        <w:t>Aphis gossypii</w:t>
      </w:r>
      <w:r w:rsidRPr="003275EA">
        <w:rPr>
          <w:rFonts w:ascii="Times New Roman" w:hAnsi="Times New Roman" w:cs="Times New Roman"/>
          <w:color w:val="000000" w:themeColor="text1"/>
        </w:rPr>
        <w:t>), fruit borers (</w:t>
      </w:r>
      <w:proofErr w:type="spellStart"/>
      <w:r w:rsidRPr="003275EA">
        <w:rPr>
          <w:rFonts w:ascii="Times New Roman" w:hAnsi="Times New Roman" w:cs="Times New Roman"/>
          <w:i/>
          <w:iCs/>
          <w:color w:val="000000" w:themeColor="text1"/>
        </w:rPr>
        <w:t>Earias</w:t>
      </w:r>
      <w:proofErr w:type="spellEnd"/>
      <w:r w:rsidRPr="003275EA">
        <w:rPr>
          <w:rFonts w:ascii="Times New Roman" w:hAnsi="Times New Roman" w:cs="Times New Roman"/>
          <w:i/>
          <w:iCs/>
          <w:color w:val="000000" w:themeColor="text1"/>
        </w:rPr>
        <w:t xml:space="preserve"> </w:t>
      </w:r>
      <w:proofErr w:type="spellStart"/>
      <w:r w:rsidRPr="003275EA">
        <w:rPr>
          <w:rFonts w:ascii="Times New Roman" w:hAnsi="Times New Roman" w:cs="Times New Roman"/>
          <w:i/>
          <w:iCs/>
          <w:color w:val="000000" w:themeColor="text1"/>
        </w:rPr>
        <w:t>insulana</w:t>
      </w:r>
      <w:proofErr w:type="spellEnd"/>
      <w:r w:rsidRPr="003275EA">
        <w:rPr>
          <w:rFonts w:ascii="Times New Roman" w:hAnsi="Times New Roman" w:cs="Times New Roman"/>
          <w:color w:val="000000" w:themeColor="text1"/>
        </w:rPr>
        <w:t xml:space="preserve"> and </w:t>
      </w:r>
      <w:proofErr w:type="spellStart"/>
      <w:r w:rsidRPr="003275EA">
        <w:rPr>
          <w:rFonts w:ascii="Times New Roman" w:hAnsi="Times New Roman" w:cs="Times New Roman"/>
          <w:i/>
          <w:iCs/>
          <w:color w:val="000000" w:themeColor="text1"/>
        </w:rPr>
        <w:t>Earias</w:t>
      </w:r>
      <w:proofErr w:type="spellEnd"/>
      <w:r w:rsidRPr="003275EA">
        <w:rPr>
          <w:rFonts w:ascii="Times New Roman" w:hAnsi="Times New Roman" w:cs="Times New Roman"/>
          <w:i/>
          <w:iCs/>
          <w:color w:val="000000" w:themeColor="text1"/>
        </w:rPr>
        <w:t xml:space="preserve"> </w:t>
      </w:r>
      <w:proofErr w:type="spellStart"/>
      <w:r w:rsidRPr="003275EA">
        <w:rPr>
          <w:rFonts w:ascii="Times New Roman" w:hAnsi="Times New Roman" w:cs="Times New Roman"/>
          <w:i/>
          <w:iCs/>
          <w:color w:val="000000" w:themeColor="text1"/>
        </w:rPr>
        <w:t>vittella</w:t>
      </w:r>
      <w:proofErr w:type="spellEnd"/>
      <w:r w:rsidRPr="003275EA">
        <w:rPr>
          <w:rFonts w:ascii="Times New Roman" w:hAnsi="Times New Roman" w:cs="Times New Roman"/>
          <w:color w:val="000000" w:themeColor="text1"/>
        </w:rPr>
        <w:t>), cotton bollworm (</w:t>
      </w:r>
      <w:proofErr w:type="spellStart"/>
      <w:r w:rsidRPr="003275EA">
        <w:rPr>
          <w:rFonts w:ascii="Times New Roman" w:hAnsi="Times New Roman" w:cs="Times New Roman"/>
          <w:i/>
          <w:iCs/>
          <w:color w:val="000000" w:themeColor="text1"/>
        </w:rPr>
        <w:t>Helicoverpa</w:t>
      </w:r>
      <w:proofErr w:type="spellEnd"/>
      <w:r w:rsidRPr="003275EA">
        <w:rPr>
          <w:rFonts w:ascii="Times New Roman" w:hAnsi="Times New Roman" w:cs="Times New Roman"/>
          <w:i/>
          <w:iCs/>
          <w:color w:val="000000" w:themeColor="text1"/>
        </w:rPr>
        <w:t xml:space="preserve"> </w:t>
      </w:r>
      <w:proofErr w:type="spellStart"/>
      <w:r w:rsidRPr="003275EA">
        <w:rPr>
          <w:rFonts w:ascii="Times New Roman" w:hAnsi="Times New Roman" w:cs="Times New Roman"/>
          <w:i/>
          <w:iCs/>
          <w:color w:val="000000" w:themeColor="text1"/>
        </w:rPr>
        <w:t>armigera</w:t>
      </w:r>
      <w:proofErr w:type="spellEnd"/>
      <w:r w:rsidRPr="003275EA">
        <w:rPr>
          <w:rFonts w:ascii="Times New Roman" w:hAnsi="Times New Roman" w:cs="Times New Roman"/>
          <w:color w:val="000000" w:themeColor="text1"/>
        </w:rPr>
        <w:t>), whitefly (</w:t>
      </w:r>
      <w:proofErr w:type="spellStart"/>
      <w:r w:rsidRPr="003275EA">
        <w:rPr>
          <w:rFonts w:ascii="Times New Roman" w:hAnsi="Times New Roman" w:cs="Times New Roman"/>
          <w:i/>
          <w:iCs/>
          <w:color w:val="000000" w:themeColor="text1"/>
        </w:rPr>
        <w:t>Bemisia</w:t>
      </w:r>
      <w:proofErr w:type="spellEnd"/>
      <w:r w:rsidRPr="003275EA">
        <w:rPr>
          <w:rFonts w:ascii="Times New Roman" w:hAnsi="Times New Roman" w:cs="Times New Roman"/>
          <w:i/>
          <w:iCs/>
          <w:color w:val="000000" w:themeColor="text1"/>
        </w:rPr>
        <w:t xml:space="preserve"> </w:t>
      </w:r>
      <w:proofErr w:type="spellStart"/>
      <w:r w:rsidRPr="003275EA">
        <w:rPr>
          <w:rFonts w:ascii="Times New Roman" w:hAnsi="Times New Roman" w:cs="Times New Roman"/>
          <w:i/>
          <w:iCs/>
          <w:color w:val="000000" w:themeColor="text1"/>
        </w:rPr>
        <w:t>tabaci</w:t>
      </w:r>
      <w:proofErr w:type="spellEnd"/>
      <w:r w:rsidRPr="003275EA">
        <w:rPr>
          <w:rFonts w:ascii="Times New Roman" w:hAnsi="Times New Roman" w:cs="Times New Roman"/>
          <w:color w:val="000000" w:themeColor="text1"/>
        </w:rPr>
        <w:t>) and red spider mite (</w:t>
      </w:r>
      <w:proofErr w:type="spellStart"/>
      <w:r w:rsidRPr="003275EA">
        <w:rPr>
          <w:rFonts w:ascii="Times New Roman" w:hAnsi="Times New Roman" w:cs="Times New Roman"/>
          <w:i/>
          <w:iCs/>
          <w:color w:val="000000" w:themeColor="text1"/>
        </w:rPr>
        <w:t>Tetranychus</w:t>
      </w:r>
      <w:proofErr w:type="spellEnd"/>
      <w:r w:rsidRPr="003275EA">
        <w:rPr>
          <w:rFonts w:ascii="Times New Roman" w:hAnsi="Times New Roman" w:cs="Times New Roman"/>
          <w:i/>
          <w:iCs/>
          <w:color w:val="000000" w:themeColor="text1"/>
        </w:rPr>
        <w:t xml:space="preserve"> </w:t>
      </w:r>
      <w:proofErr w:type="spellStart"/>
      <w:r w:rsidRPr="003275EA">
        <w:rPr>
          <w:rFonts w:ascii="Times New Roman" w:hAnsi="Times New Roman" w:cs="Times New Roman"/>
          <w:i/>
          <w:iCs/>
          <w:color w:val="000000" w:themeColor="text1"/>
        </w:rPr>
        <w:t>cinnabarinus</w:t>
      </w:r>
      <w:proofErr w:type="spellEnd"/>
      <w:r w:rsidRPr="003275EA">
        <w:rPr>
          <w:rFonts w:ascii="Times New Roman" w:hAnsi="Times New Roman" w:cs="Times New Roman"/>
          <w:color w:val="000000" w:themeColor="text1"/>
        </w:rPr>
        <w:t>) (</w:t>
      </w:r>
      <w:proofErr w:type="spellStart"/>
      <w:r w:rsidRPr="003275EA">
        <w:rPr>
          <w:rFonts w:ascii="Times New Roman" w:hAnsi="Times New Roman" w:cs="Times New Roman"/>
          <w:color w:val="000000" w:themeColor="text1"/>
        </w:rPr>
        <w:t>Dadheech</w:t>
      </w:r>
      <w:proofErr w:type="spellEnd"/>
      <w:r w:rsidRPr="003275EA">
        <w:rPr>
          <w:rFonts w:ascii="Times New Roman" w:hAnsi="Times New Roman" w:cs="Times New Roman"/>
          <w:color w:val="000000" w:themeColor="text1"/>
        </w:rPr>
        <w:t xml:space="preserve"> </w:t>
      </w:r>
      <w:r w:rsidRPr="003275EA">
        <w:rPr>
          <w:rFonts w:ascii="Times New Roman" w:hAnsi="Times New Roman" w:cs="Times New Roman"/>
          <w:i/>
          <w:iCs/>
          <w:color w:val="000000" w:themeColor="text1"/>
        </w:rPr>
        <w:t>et al</w:t>
      </w:r>
      <w:r w:rsidRPr="003275EA">
        <w:rPr>
          <w:rFonts w:ascii="Times New Roman" w:hAnsi="Times New Roman" w:cs="Times New Roman"/>
          <w:color w:val="000000" w:themeColor="text1"/>
        </w:rPr>
        <w:t>., 1977).</w:t>
      </w:r>
      <w:r w:rsidR="008D7170" w:rsidRPr="003275EA">
        <w:rPr>
          <w:rFonts w:ascii="Times New Roman" w:hAnsi="Times New Roman" w:cs="Times New Roman"/>
          <w:color w:val="000000" w:themeColor="text1"/>
        </w:rPr>
        <w:t xml:space="preserve"> One of the most damaging pests among them is the whitefly (</w:t>
      </w:r>
      <w:r w:rsidR="008D7170" w:rsidRPr="003275EA">
        <w:rPr>
          <w:rFonts w:ascii="Times New Roman" w:hAnsi="Times New Roman" w:cs="Times New Roman"/>
          <w:i/>
          <w:iCs/>
          <w:color w:val="000000" w:themeColor="text1"/>
        </w:rPr>
        <w:t xml:space="preserve">B. </w:t>
      </w:r>
      <w:proofErr w:type="spellStart"/>
      <w:r w:rsidR="008D7170" w:rsidRPr="003275EA">
        <w:rPr>
          <w:rFonts w:ascii="Times New Roman" w:hAnsi="Times New Roman" w:cs="Times New Roman"/>
          <w:i/>
          <w:iCs/>
          <w:color w:val="000000" w:themeColor="text1"/>
        </w:rPr>
        <w:t>tabaci</w:t>
      </w:r>
      <w:proofErr w:type="spellEnd"/>
      <w:r w:rsidR="008D7170" w:rsidRPr="003275EA">
        <w:rPr>
          <w:rFonts w:ascii="Times New Roman" w:hAnsi="Times New Roman" w:cs="Times New Roman"/>
          <w:color w:val="000000" w:themeColor="text1"/>
        </w:rPr>
        <w:t xml:space="preserve">), which significantly reduces yield. It harms crops by sucking sap, spreading viruses, and secreting honeydew, which causes sooty </w:t>
      </w:r>
      <w:proofErr w:type="spellStart"/>
      <w:r w:rsidR="008D7170" w:rsidRPr="003275EA">
        <w:rPr>
          <w:rFonts w:ascii="Times New Roman" w:hAnsi="Times New Roman" w:cs="Times New Roman"/>
          <w:color w:val="000000" w:themeColor="text1"/>
        </w:rPr>
        <w:t>mold</w:t>
      </w:r>
      <w:proofErr w:type="spellEnd"/>
      <w:r w:rsidR="008D7170" w:rsidRPr="003275EA">
        <w:rPr>
          <w:rFonts w:ascii="Times New Roman" w:hAnsi="Times New Roman" w:cs="Times New Roman"/>
          <w:color w:val="000000" w:themeColor="text1"/>
        </w:rPr>
        <w:t xml:space="preserve"> to grow and lowers photosynthesis and the okra fruits' marketability (Navneet and Tayde, 2018). </w:t>
      </w:r>
      <w:r w:rsidR="00A81DD2" w:rsidRPr="003275EA">
        <w:rPr>
          <w:rFonts w:ascii="Times New Roman" w:hAnsi="Times New Roman" w:cs="Times New Roman"/>
          <w:color w:val="000000" w:themeColor="text1"/>
        </w:rPr>
        <w:t>The current study was conducted to determine the efficacy of okra genotypes and variants evaluated against whiteflies</w:t>
      </w:r>
      <w:r w:rsidR="009D1961" w:rsidRPr="003275EA">
        <w:rPr>
          <w:rFonts w:ascii="Times New Roman" w:hAnsi="Times New Roman" w:cs="Times New Roman"/>
          <w:color w:val="000000" w:themeColor="text1"/>
        </w:rPr>
        <w:t>.</w:t>
      </w:r>
    </w:p>
    <w:p w14:paraId="58BF7D92" w14:textId="406043D2" w:rsidR="004D1811" w:rsidRPr="003275EA" w:rsidRDefault="00B06B21" w:rsidP="0019615E">
      <w:pPr>
        <w:spacing w:after="0" w:line="360" w:lineRule="auto"/>
        <w:jc w:val="both"/>
        <w:rPr>
          <w:rFonts w:ascii="Times New Roman" w:hAnsi="Times New Roman" w:cs="Times New Roman"/>
          <w:b/>
          <w:bCs/>
          <w:color w:val="000000" w:themeColor="text1"/>
        </w:rPr>
      </w:pPr>
      <w:r w:rsidRPr="003275EA">
        <w:rPr>
          <w:rFonts w:ascii="Times New Roman" w:hAnsi="Times New Roman" w:cs="Times New Roman"/>
          <w:b/>
          <w:bCs/>
          <w:color w:val="000000" w:themeColor="text1"/>
        </w:rPr>
        <w:t>2. Materials and Methods</w:t>
      </w:r>
    </w:p>
    <w:p w14:paraId="6BCE7908" w14:textId="10276410" w:rsidR="006D4F1B" w:rsidRPr="003275EA" w:rsidRDefault="00DC4C64" w:rsidP="001B0B6A">
      <w:pPr>
        <w:spacing w:after="0" w:line="360" w:lineRule="auto"/>
        <w:ind w:firstLine="720"/>
        <w:jc w:val="both"/>
        <w:rPr>
          <w:rFonts w:ascii="Times New Roman" w:hAnsi="Times New Roman" w:cs="Times New Roman"/>
          <w:color w:val="000000" w:themeColor="text1"/>
        </w:rPr>
      </w:pPr>
      <w:r w:rsidRPr="003275EA">
        <w:rPr>
          <w:rFonts w:ascii="Times New Roman" w:hAnsi="Times New Roman" w:cs="Times New Roman"/>
          <w:color w:val="000000" w:themeColor="text1"/>
        </w:rPr>
        <w:t xml:space="preserve">The experiment was laid out in </w:t>
      </w:r>
      <w:r w:rsidR="00832DF7" w:rsidRPr="003275EA">
        <w:rPr>
          <w:rFonts w:ascii="Times New Roman" w:hAnsi="Times New Roman" w:cs="Times New Roman"/>
          <w:color w:val="000000" w:themeColor="text1"/>
        </w:rPr>
        <w:t>R</w:t>
      </w:r>
      <w:r w:rsidRPr="003275EA">
        <w:rPr>
          <w:rFonts w:ascii="Times New Roman" w:hAnsi="Times New Roman" w:cs="Times New Roman"/>
          <w:color w:val="000000" w:themeColor="text1"/>
        </w:rPr>
        <w:t>andom</w:t>
      </w:r>
      <w:r w:rsidR="004D46A7" w:rsidRPr="003275EA">
        <w:rPr>
          <w:rFonts w:ascii="Times New Roman" w:hAnsi="Times New Roman" w:cs="Times New Roman"/>
          <w:color w:val="000000" w:themeColor="text1"/>
        </w:rPr>
        <w:t>ized</w:t>
      </w:r>
      <w:r w:rsidR="00832DF7" w:rsidRPr="003275EA">
        <w:rPr>
          <w:rFonts w:ascii="Times New Roman" w:hAnsi="Times New Roman" w:cs="Times New Roman"/>
          <w:color w:val="000000" w:themeColor="text1"/>
        </w:rPr>
        <w:t xml:space="preserve"> Block Desi</w:t>
      </w:r>
      <w:r w:rsidR="00EF3732" w:rsidRPr="003275EA">
        <w:rPr>
          <w:rFonts w:ascii="Times New Roman" w:hAnsi="Times New Roman" w:cs="Times New Roman"/>
          <w:color w:val="000000" w:themeColor="text1"/>
        </w:rPr>
        <w:t>gn with three replications and 16 vari</w:t>
      </w:r>
      <w:r w:rsidR="00116561" w:rsidRPr="003275EA">
        <w:rPr>
          <w:rFonts w:ascii="Times New Roman" w:hAnsi="Times New Roman" w:cs="Times New Roman"/>
          <w:color w:val="000000" w:themeColor="text1"/>
        </w:rPr>
        <w:t>eties/genotypes</w:t>
      </w:r>
      <w:r w:rsidR="009F7F30" w:rsidRPr="003275EA">
        <w:rPr>
          <w:rFonts w:ascii="Times New Roman" w:hAnsi="Times New Roman" w:cs="Times New Roman"/>
          <w:color w:val="000000" w:themeColor="text1"/>
        </w:rPr>
        <w:t xml:space="preserve"> of okra</w:t>
      </w:r>
      <w:r w:rsidR="00B23375" w:rsidRPr="003275EA">
        <w:rPr>
          <w:rFonts w:ascii="Times New Roman" w:hAnsi="Times New Roman" w:cs="Times New Roman"/>
          <w:color w:val="000000" w:themeColor="text1"/>
        </w:rPr>
        <w:t xml:space="preserve"> (Table 1)</w:t>
      </w:r>
      <w:r w:rsidR="0043615D" w:rsidRPr="003275EA">
        <w:rPr>
          <w:rFonts w:ascii="Times New Roman" w:hAnsi="Times New Roman" w:cs="Times New Roman"/>
          <w:color w:val="000000" w:themeColor="text1"/>
        </w:rPr>
        <w:t xml:space="preserve"> obtained from </w:t>
      </w:r>
      <w:r w:rsidR="00B440A2" w:rsidRPr="003275EA">
        <w:rPr>
          <w:rFonts w:ascii="Times New Roman" w:hAnsi="Times New Roman" w:cs="Times New Roman"/>
          <w:color w:val="000000" w:themeColor="text1"/>
        </w:rPr>
        <w:t xml:space="preserve">Department of </w:t>
      </w:r>
      <w:r w:rsidR="00B024E1" w:rsidRPr="003275EA">
        <w:rPr>
          <w:rFonts w:ascii="Times New Roman" w:hAnsi="Times New Roman" w:cs="Times New Roman"/>
          <w:color w:val="000000" w:themeColor="text1"/>
        </w:rPr>
        <w:t>Vegetable Science</w:t>
      </w:r>
      <w:r w:rsidR="00B440A2" w:rsidRPr="003275EA">
        <w:rPr>
          <w:rFonts w:ascii="Times New Roman" w:hAnsi="Times New Roman" w:cs="Times New Roman"/>
          <w:color w:val="000000" w:themeColor="text1"/>
        </w:rPr>
        <w:t>, AS</w:t>
      </w:r>
      <w:r w:rsidR="004971DE" w:rsidRPr="003275EA">
        <w:rPr>
          <w:rFonts w:ascii="Times New Roman" w:hAnsi="Times New Roman" w:cs="Times New Roman"/>
          <w:color w:val="000000" w:themeColor="text1"/>
        </w:rPr>
        <w:t xml:space="preserve">PEE </w:t>
      </w:r>
      <w:r w:rsidR="00B024E1" w:rsidRPr="003275EA">
        <w:rPr>
          <w:rFonts w:ascii="Times New Roman" w:hAnsi="Times New Roman" w:cs="Times New Roman"/>
          <w:color w:val="000000" w:themeColor="text1"/>
        </w:rPr>
        <w:t xml:space="preserve">College </w:t>
      </w:r>
      <w:r w:rsidR="004971DE" w:rsidRPr="003275EA">
        <w:rPr>
          <w:rFonts w:ascii="Times New Roman" w:hAnsi="Times New Roman" w:cs="Times New Roman"/>
          <w:color w:val="000000" w:themeColor="text1"/>
        </w:rPr>
        <w:t xml:space="preserve">of </w:t>
      </w:r>
      <w:r w:rsidR="00B024E1" w:rsidRPr="003275EA">
        <w:rPr>
          <w:rFonts w:ascii="Times New Roman" w:hAnsi="Times New Roman" w:cs="Times New Roman"/>
          <w:color w:val="000000" w:themeColor="text1"/>
        </w:rPr>
        <w:t>Horticulture</w:t>
      </w:r>
      <w:r w:rsidR="00876642" w:rsidRPr="003275EA">
        <w:rPr>
          <w:rFonts w:ascii="Times New Roman" w:hAnsi="Times New Roman" w:cs="Times New Roman"/>
          <w:color w:val="000000" w:themeColor="text1"/>
        </w:rPr>
        <w:t xml:space="preserve">, Navsari </w:t>
      </w:r>
      <w:r w:rsidR="00B024E1" w:rsidRPr="003275EA">
        <w:rPr>
          <w:rFonts w:ascii="Times New Roman" w:hAnsi="Times New Roman" w:cs="Times New Roman"/>
          <w:color w:val="000000" w:themeColor="text1"/>
        </w:rPr>
        <w:t>Agricultural University</w:t>
      </w:r>
      <w:r w:rsidR="00FA7AAE" w:rsidRPr="003275EA">
        <w:rPr>
          <w:rFonts w:ascii="Times New Roman" w:hAnsi="Times New Roman" w:cs="Times New Roman"/>
          <w:color w:val="000000" w:themeColor="text1"/>
        </w:rPr>
        <w:t xml:space="preserve">. </w:t>
      </w:r>
      <w:r w:rsidR="009A0F94" w:rsidRPr="003275EA">
        <w:rPr>
          <w:rFonts w:ascii="Times New Roman" w:hAnsi="Times New Roman" w:cs="Times New Roman"/>
          <w:color w:val="000000" w:themeColor="text1"/>
        </w:rPr>
        <w:t>A</w:t>
      </w:r>
      <w:r w:rsidR="009E5FE9" w:rsidRPr="003275EA">
        <w:rPr>
          <w:rFonts w:ascii="Times New Roman" w:hAnsi="Times New Roman" w:cs="Times New Roman"/>
          <w:color w:val="000000" w:themeColor="text1"/>
        </w:rPr>
        <w:t xml:space="preserve"> distance of 30 cm between </w:t>
      </w:r>
      <w:r w:rsidR="00692465" w:rsidRPr="003275EA">
        <w:rPr>
          <w:rFonts w:ascii="Times New Roman" w:hAnsi="Times New Roman" w:cs="Times New Roman"/>
          <w:color w:val="000000" w:themeColor="text1"/>
        </w:rPr>
        <w:t xml:space="preserve">plants and 45 cm between </w:t>
      </w:r>
      <w:r w:rsidR="00C546F2" w:rsidRPr="003275EA">
        <w:rPr>
          <w:rFonts w:ascii="Times New Roman" w:hAnsi="Times New Roman" w:cs="Times New Roman"/>
          <w:color w:val="000000" w:themeColor="text1"/>
        </w:rPr>
        <w:t>rows was maintained.</w:t>
      </w:r>
      <w:r w:rsidR="00FA4728" w:rsidRPr="003275EA">
        <w:rPr>
          <w:rFonts w:ascii="Times New Roman" w:hAnsi="Times New Roman" w:cs="Times New Roman"/>
          <w:color w:val="000000" w:themeColor="text1"/>
        </w:rPr>
        <w:t xml:space="preserve"> </w:t>
      </w:r>
      <w:r w:rsidR="00CD2FA2" w:rsidRPr="003275EA">
        <w:rPr>
          <w:rFonts w:ascii="Times New Roman" w:hAnsi="Times New Roman" w:cs="Times New Roman"/>
          <w:color w:val="000000" w:themeColor="text1"/>
        </w:rPr>
        <w:t xml:space="preserve">From the net plot area, five plants were chosen </w:t>
      </w:r>
      <w:r w:rsidR="00CD2FA2" w:rsidRPr="003275EA">
        <w:rPr>
          <w:rFonts w:ascii="Times New Roman" w:hAnsi="Times New Roman" w:cs="Times New Roman"/>
          <w:color w:val="000000" w:themeColor="text1"/>
        </w:rPr>
        <w:lastRenderedPageBreak/>
        <w:t>at random and tagged in order to record the observations. Every week, the number of nymphs and adults on each plant's top, middle, and bottom leaves was counted.</w:t>
      </w:r>
    </w:p>
    <w:p w14:paraId="2DE33C42" w14:textId="43872C11" w:rsidR="004E1587" w:rsidRPr="003275EA" w:rsidRDefault="004E1587" w:rsidP="008F1B08">
      <w:pPr>
        <w:spacing w:after="0" w:line="360" w:lineRule="auto"/>
        <w:jc w:val="both"/>
        <w:rPr>
          <w:rFonts w:ascii="Times New Roman" w:hAnsi="Times New Roman" w:cs="Times New Roman"/>
          <w:b/>
          <w:bCs/>
        </w:rPr>
      </w:pPr>
      <w:r w:rsidRPr="003275EA">
        <w:rPr>
          <w:rFonts w:ascii="Times New Roman" w:hAnsi="Times New Roman" w:cs="Times New Roman"/>
          <w:b/>
          <w:bCs/>
        </w:rPr>
        <w:t xml:space="preserve">Table </w:t>
      </w:r>
      <w:r w:rsidR="00CC56CC" w:rsidRPr="003275EA">
        <w:rPr>
          <w:rFonts w:ascii="Times New Roman" w:hAnsi="Times New Roman" w:cs="Times New Roman"/>
          <w:b/>
          <w:bCs/>
        </w:rPr>
        <w:t>1</w:t>
      </w:r>
      <w:r w:rsidRPr="003275EA">
        <w:rPr>
          <w:rFonts w:ascii="Times New Roman" w:hAnsi="Times New Roman" w:cs="Times New Roman"/>
          <w:b/>
          <w:bCs/>
        </w:rPr>
        <w:t>: List of varieties and genotypes used in experiment</w:t>
      </w:r>
    </w:p>
    <w:tbl>
      <w:tblPr>
        <w:tblStyle w:val="TableGrid"/>
        <w:tblW w:w="5000" w:type="pct"/>
        <w:tblLook w:val="04A0" w:firstRow="1" w:lastRow="0" w:firstColumn="1" w:lastColumn="0" w:noHBand="0" w:noVBand="1"/>
      </w:tblPr>
      <w:tblGrid>
        <w:gridCol w:w="1676"/>
        <w:gridCol w:w="2601"/>
        <w:gridCol w:w="1499"/>
        <w:gridCol w:w="3240"/>
      </w:tblGrid>
      <w:tr w:rsidR="004E1587" w:rsidRPr="003275EA" w14:paraId="15CE46A4" w14:textId="77777777" w:rsidTr="00105DF8">
        <w:tc>
          <w:tcPr>
            <w:tcW w:w="929" w:type="pct"/>
            <w:vAlign w:val="center"/>
          </w:tcPr>
          <w:p w14:paraId="0AAC87FB" w14:textId="77777777" w:rsidR="004E1587" w:rsidRPr="003275EA" w:rsidRDefault="004E1587" w:rsidP="00105DF8">
            <w:pPr>
              <w:spacing w:line="360" w:lineRule="auto"/>
              <w:jc w:val="center"/>
              <w:rPr>
                <w:rFonts w:ascii="Times New Roman" w:hAnsi="Times New Roman" w:cs="Times New Roman"/>
                <w:b/>
                <w:bCs/>
                <w:sz w:val="24"/>
                <w:szCs w:val="24"/>
              </w:rPr>
            </w:pPr>
            <w:r w:rsidRPr="003275EA">
              <w:rPr>
                <w:rFonts w:ascii="Times New Roman" w:hAnsi="Times New Roman" w:cs="Times New Roman"/>
                <w:b/>
                <w:bCs/>
                <w:sz w:val="24"/>
                <w:szCs w:val="24"/>
              </w:rPr>
              <w:t>Tr. No.</w:t>
            </w:r>
          </w:p>
        </w:tc>
        <w:tc>
          <w:tcPr>
            <w:tcW w:w="1442" w:type="pct"/>
            <w:vAlign w:val="center"/>
          </w:tcPr>
          <w:p w14:paraId="17E94D20"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b/>
                <w:sz w:val="24"/>
                <w:szCs w:val="24"/>
              </w:rPr>
              <w:t>Genotypes</w:t>
            </w:r>
          </w:p>
        </w:tc>
        <w:tc>
          <w:tcPr>
            <w:tcW w:w="831" w:type="pct"/>
            <w:vAlign w:val="center"/>
          </w:tcPr>
          <w:p w14:paraId="6C408D27"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b/>
                <w:bCs/>
                <w:sz w:val="24"/>
                <w:szCs w:val="24"/>
              </w:rPr>
              <w:t>Tr. No.</w:t>
            </w:r>
          </w:p>
        </w:tc>
        <w:tc>
          <w:tcPr>
            <w:tcW w:w="1797" w:type="pct"/>
            <w:vAlign w:val="center"/>
          </w:tcPr>
          <w:p w14:paraId="03740AC8"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b/>
                <w:sz w:val="24"/>
                <w:szCs w:val="24"/>
              </w:rPr>
              <w:t>Genotypes</w:t>
            </w:r>
          </w:p>
        </w:tc>
      </w:tr>
      <w:tr w:rsidR="004E1587" w:rsidRPr="003275EA" w14:paraId="03E51FD7" w14:textId="77777777" w:rsidTr="00105DF8">
        <w:tc>
          <w:tcPr>
            <w:tcW w:w="929" w:type="pct"/>
            <w:vAlign w:val="center"/>
          </w:tcPr>
          <w:p w14:paraId="2578CCF5"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1</w:t>
            </w:r>
          </w:p>
        </w:tc>
        <w:tc>
          <w:tcPr>
            <w:tcW w:w="1442" w:type="pct"/>
            <w:vAlign w:val="center"/>
          </w:tcPr>
          <w:p w14:paraId="265BA281"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IPS-1</w:t>
            </w:r>
          </w:p>
        </w:tc>
        <w:tc>
          <w:tcPr>
            <w:tcW w:w="831" w:type="pct"/>
            <w:vAlign w:val="center"/>
          </w:tcPr>
          <w:p w14:paraId="2475FDFD"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9</w:t>
            </w:r>
          </w:p>
        </w:tc>
        <w:tc>
          <w:tcPr>
            <w:tcW w:w="1797" w:type="pct"/>
            <w:vAlign w:val="center"/>
          </w:tcPr>
          <w:p w14:paraId="5D9DA58E"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IPS-16</w:t>
            </w:r>
          </w:p>
        </w:tc>
      </w:tr>
      <w:tr w:rsidR="004E1587" w:rsidRPr="003275EA" w14:paraId="048FB81E" w14:textId="77777777" w:rsidTr="00105DF8">
        <w:tc>
          <w:tcPr>
            <w:tcW w:w="929" w:type="pct"/>
            <w:vAlign w:val="center"/>
          </w:tcPr>
          <w:p w14:paraId="08033A20"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2</w:t>
            </w:r>
          </w:p>
        </w:tc>
        <w:tc>
          <w:tcPr>
            <w:tcW w:w="1442" w:type="pct"/>
            <w:vAlign w:val="center"/>
          </w:tcPr>
          <w:p w14:paraId="7ED987E2"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IPS-3</w:t>
            </w:r>
          </w:p>
        </w:tc>
        <w:tc>
          <w:tcPr>
            <w:tcW w:w="831" w:type="pct"/>
            <w:vAlign w:val="center"/>
          </w:tcPr>
          <w:p w14:paraId="7A3ED405"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10</w:t>
            </w:r>
          </w:p>
        </w:tc>
        <w:tc>
          <w:tcPr>
            <w:tcW w:w="1797" w:type="pct"/>
            <w:vAlign w:val="center"/>
          </w:tcPr>
          <w:p w14:paraId="5758CBCF"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IPS-17</w:t>
            </w:r>
          </w:p>
        </w:tc>
      </w:tr>
      <w:tr w:rsidR="004E1587" w:rsidRPr="003275EA" w14:paraId="6E2F8FB4" w14:textId="77777777" w:rsidTr="00105DF8">
        <w:tc>
          <w:tcPr>
            <w:tcW w:w="929" w:type="pct"/>
            <w:vAlign w:val="center"/>
          </w:tcPr>
          <w:p w14:paraId="18970A4D"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3</w:t>
            </w:r>
          </w:p>
        </w:tc>
        <w:tc>
          <w:tcPr>
            <w:tcW w:w="1442" w:type="pct"/>
            <w:vAlign w:val="center"/>
          </w:tcPr>
          <w:p w14:paraId="7572F6AC"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IPS-5</w:t>
            </w:r>
          </w:p>
        </w:tc>
        <w:tc>
          <w:tcPr>
            <w:tcW w:w="831" w:type="pct"/>
            <w:vAlign w:val="center"/>
          </w:tcPr>
          <w:p w14:paraId="566E285B"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11</w:t>
            </w:r>
          </w:p>
        </w:tc>
        <w:tc>
          <w:tcPr>
            <w:tcW w:w="1797" w:type="pct"/>
            <w:vAlign w:val="center"/>
          </w:tcPr>
          <w:p w14:paraId="5B0F1F45"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IPS-18</w:t>
            </w:r>
          </w:p>
        </w:tc>
      </w:tr>
      <w:tr w:rsidR="004E1587" w:rsidRPr="003275EA" w14:paraId="5797E947" w14:textId="77777777" w:rsidTr="00105DF8">
        <w:tc>
          <w:tcPr>
            <w:tcW w:w="929" w:type="pct"/>
            <w:vAlign w:val="center"/>
          </w:tcPr>
          <w:p w14:paraId="31A8CCF9"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4</w:t>
            </w:r>
          </w:p>
        </w:tc>
        <w:tc>
          <w:tcPr>
            <w:tcW w:w="1442" w:type="pct"/>
            <w:vAlign w:val="center"/>
          </w:tcPr>
          <w:p w14:paraId="33CC4B8B"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IPS-8</w:t>
            </w:r>
          </w:p>
        </w:tc>
        <w:tc>
          <w:tcPr>
            <w:tcW w:w="831" w:type="pct"/>
            <w:vAlign w:val="center"/>
          </w:tcPr>
          <w:p w14:paraId="3F7ADA3B"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12</w:t>
            </w:r>
          </w:p>
        </w:tc>
        <w:tc>
          <w:tcPr>
            <w:tcW w:w="1797" w:type="pct"/>
            <w:vAlign w:val="center"/>
          </w:tcPr>
          <w:p w14:paraId="6712CEE4"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IPS-20</w:t>
            </w:r>
          </w:p>
        </w:tc>
      </w:tr>
      <w:tr w:rsidR="004E1587" w:rsidRPr="003275EA" w14:paraId="2AA5F038" w14:textId="77777777" w:rsidTr="00105DF8">
        <w:tc>
          <w:tcPr>
            <w:tcW w:w="929" w:type="pct"/>
            <w:vAlign w:val="center"/>
          </w:tcPr>
          <w:p w14:paraId="79DD2A92"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5</w:t>
            </w:r>
          </w:p>
        </w:tc>
        <w:tc>
          <w:tcPr>
            <w:tcW w:w="1442" w:type="pct"/>
            <w:vAlign w:val="center"/>
          </w:tcPr>
          <w:p w14:paraId="34B724D1"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IPS-9</w:t>
            </w:r>
          </w:p>
        </w:tc>
        <w:tc>
          <w:tcPr>
            <w:tcW w:w="831" w:type="pct"/>
            <w:vAlign w:val="center"/>
          </w:tcPr>
          <w:p w14:paraId="710C307A"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13</w:t>
            </w:r>
          </w:p>
        </w:tc>
        <w:tc>
          <w:tcPr>
            <w:tcW w:w="1797" w:type="pct"/>
            <w:vAlign w:val="center"/>
          </w:tcPr>
          <w:p w14:paraId="7BACAE41"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IPS-26</w:t>
            </w:r>
          </w:p>
        </w:tc>
      </w:tr>
      <w:tr w:rsidR="004E1587" w:rsidRPr="003275EA" w14:paraId="748E755A" w14:textId="77777777" w:rsidTr="00105DF8">
        <w:tc>
          <w:tcPr>
            <w:tcW w:w="929" w:type="pct"/>
            <w:vAlign w:val="center"/>
          </w:tcPr>
          <w:p w14:paraId="3AFD70E1"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6</w:t>
            </w:r>
          </w:p>
        </w:tc>
        <w:tc>
          <w:tcPr>
            <w:tcW w:w="1442" w:type="pct"/>
            <w:vAlign w:val="center"/>
          </w:tcPr>
          <w:p w14:paraId="27E04E18"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IPS-10</w:t>
            </w:r>
          </w:p>
        </w:tc>
        <w:tc>
          <w:tcPr>
            <w:tcW w:w="831" w:type="pct"/>
            <w:vAlign w:val="center"/>
          </w:tcPr>
          <w:p w14:paraId="6320A6D7"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14</w:t>
            </w:r>
          </w:p>
        </w:tc>
        <w:tc>
          <w:tcPr>
            <w:tcW w:w="1797" w:type="pct"/>
            <w:vAlign w:val="center"/>
          </w:tcPr>
          <w:p w14:paraId="76AD61D1" w14:textId="77777777" w:rsidR="004E1587" w:rsidRPr="003275EA" w:rsidRDefault="004E1587" w:rsidP="00105DF8">
            <w:pPr>
              <w:spacing w:line="360" w:lineRule="auto"/>
              <w:jc w:val="center"/>
              <w:rPr>
                <w:rFonts w:ascii="Times New Roman" w:hAnsi="Times New Roman" w:cs="Times New Roman"/>
                <w:sz w:val="24"/>
                <w:szCs w:val="24"/>
              </w:rPr>
            </w:pPr>
            <w:proofErr w:type="spellStart"/>
            <w:r w:rsidRPr="003275EA">
              <w:rPr>
                <w:rFonts w:ascii="Times New Roman" w:hAnsi="Times New Roman" w:cs="Times New Roman"/>
                <w:sz w:val="24"/>
                <w:szCs w:val="24"/>
              </w:rPr>
              <w:t>Parbhani</w:t>
            </w:r>
            <w:proofErr w:type="spellEnd"/>
            <w:r w:rsidRPr="003275EA">
              <w:rPr>
                <w:rFonts w:ascii="Times New Roman" w:hAnsi="Times New Roman" w:cs="Times New Roman"/>
                <w:sz w:val="24"/>
                <w:szCs w:val="24"/>
              </w:rPr>
              <w:t xml:space="preserve"> Kranti</w:t>
            </w:r>
          </w:p>
        </w:tc>
      </w:tr>
      <w:tr w:rsidR="004E1587" w:rsidRPr="003275EA" w14:paraId="6063F250" w14:textId="77777777" w:rsidTr="00105DF8">
        <w:tc>
          <w:tcPr>
            <w:tcW w:w="929" w:type="pct"/>
            <w:vAlign w:val="center"/>
          </w:tcPr>
          <w:p w14:paraId="1838E33A"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7</w:t>
            </w:r>
          </w:p>
        </w:tc>
        <w:tc>
          <w:tcPr>
            <w:tcW w:w="1442" w:type="pct"/>
            <w:vAlign w:val="center"/>
          </w:tcPr>
          <w:p w14:paraId="5971E057"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IPS-12</w:t>
            </w:r>
          </w:p>
        </w:tc>
        <w:tc>
          <w:tcPr>
            <w:tcW w:w="831" w:type="pct"/>
            <w:vAlign w:val="center"/>
          </w:tcPr>
          <w:p w14:paraId="00B85342"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15</w:t>
            </w:r>
          </w:p>
        </w:tc>
        <w:tc>
          <w:tcPr>
            <w:tcW w:w="1797" w:type="pct"/>
            <w:vAlign w:val="center"/>
          </w:tcPr>
          <w:p w14:paraId="3A5EC2CC"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Pusa Sawani</w:t>
            </w:r>
          </w:p>
        </w:tc>
      </w:tr>
      <w:tr w:rsidR="004E1587" w:rsidRPr="003275EA" w14:paraId="03308BE2" w14:textId="77777777" w:rsidTr="00105DF8">
        <w:tc>
          <w:tcPr>
            <w:tcW w:w="929" w:type="pct"/>
            <w:vAlign w:val="center"/>
          </w:tcPr>
          <w:p w14:paraId="7553C312"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8</w:t>
            </w:r>
          </w:p>
        </w:tc>
        <w:tc>
          <w:tcPr>
            <w:tcW w:w="1442" w:type="pct"/>
            <w:vAlign w:val="center"/>
          </w:tcPr>
          <w:p w14:paraId="296F8BD7"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IPS-15</w:t>
            </w:r>
          </w:p>
        </w:tc>
        <w:tc>
          <w:tcPr>
            <w:tcW w:w="831" w:type="pct"/>
            <w:vAlign w:val="center"/>
          </w:tcPr>
          <w:p w14:paraId="37548C26" w14:textId="77777777" w:rsidR="004E1587" w:rsidRPr="003275EA" w:rsidRDefault="004E1587" w:rsidP="00105DF8">
            <w:pPr>
              <w:spacing w:line="360" w:lineRule="auto"/>
              <w:jc w:val="center"/>
              <w:rPr>
                <w:rFonts w:ascii="Times New Roman" w:hAnsi="Times New Roman" w:cs="Times New Roman"/>
                <w:b/>
                <w:sz w:val="24"/>
                <w:szCs w:val="24"/>
              </w:rPr>
            </w:pPr>
            <w:r w:rsidRPr="003275EA">
              <w:rPr>
                <w:rFonts w:ascii="Times New Roman" w:hAnsi="Times New Roman" w:cs="Times New Roman"/>
                <w:b/>
                <w:sz w:val="24"/>
                <w:szCs w:val="24"/>
              </w:rPr>
              <w:t>T</w:t>
            </w:r>
            <w:r w:rsidRPr="003275EA">
              <w:rPr>
                <w:rFonts w:ascii="Times New Roman" w:hAnsi="Times New Roman" w:cs="Times New Roman"/>
                <w:b/>
                <w:sz w:val="24"/>
                <w:szCs w:val="24"/>
                <w:vertAlign w:val="subscript"/>
              </w:rPr>
              <w:t>16</w:t>
            </w:r>
          </w:p>
        </w:tc>
        <w:tc>
          <w:tcPr>
            <w:tcW w:w="1797" w:type="pct"/>
            <w:vAlign w:val="center"/>
          </w:tcPr>
          <w:p w14:paraId="41916DDD" w14:textId="77777777" w:rsidR="004E1587" w:rsidRPr="003275EA" w:rsidRDefault="004E1587" w:rsidP="00105DF8">
            <w:pPr>
              <w:spacing w:line="360" w:lineRule="auto"/>
              <w:jc w:val="center"/>
              <w:rPr>
                <w:rFonts w:ascii="Times New Roman" w:hAnsi="Times New Roman" w:cs="Times New Roman"/>
                <w:sz w:val="24"/>
                <w:szCs w:val="24"/>
              </w:rPr>
            </w:pPr>
            <w:r w:rsidRPr="003275EA">
              <w:rPr>
                <w:rFonts w:ascii="Times New Roman" w:hAnsi="Times New Roman" w:cs="Times New Roman"/>
                <w:sz w:val="24"/>
                <w:szCs w:val="24"/>
              </w:rPr>
              <w:t>GNO-1</w:t>
            </w:r>
          </w:p>
        </w:tc>
      </w:tr>
    </w:tbl>
    <w:p w14:paraId="3EA68956" w14:textId="29D9EC3A" w:rsidR="00267E4D" w:rsidRPr="003275EA" w:rsidRDefault="002C126F" w:rsidP="00F472BD">
      <w:pPr>
        <w:spacing w:after="0" w:line="360" w:lineRule="auto"/>
        <w:ind w:firstLine="720"/>
        <w:jc w:val="both"/>
        <w:rPr>
          <w:rFonts w:ascii="Times New Roman" w:hAnsi="Times New Roman" w:cs="Times New Roman"/>
          <w:color w:val="000000" w:themeColor="text1"/>
        </w:rPr>
      </w:pPr>
      <w:r w:rsidRPr="003275EA">
        <w:rPr>
          <w:rFonts w:ascii="Times New Roman" w:hAnsi="Times New Roman" w:cs="Times New Roman"/>
          <w:color w:val="000000" w:themeColor="text1"/>
        </w:rPr>
        <w:t>The data on number of whiteflies per three leaves per plant</w:t>
      </w:r>
      <w:r w:rsidR="00936DD2" w:rsidRPr="003275EA">
        <w:rPr>
          <w:rFonts w:ascii="Times New Roman" w:hAnsi="Times New Roman" w:cs="Times New Roman"/>
          <w:color w:val="000000" w:themeColor="text1"/>
        </w:rPr>
        <w:t xml:space="preserve"> </w:t>
      </w:r>
      <w:r w:rsidRPr="003275EA">
        <w:rPr>
          <w:rFonts w:ascii="Times New Roman" w:hAnsi="Times New Roman" w:cs="Times New Roman"/>
          <w:color w:val="000000" w:themeColor="text1"/>
        </w:rPr>
        <w:t>and yield of okra fruits were subjected to Analysis of Variance (ANOVA)</w:t>
      </w:r>
      <w:r w:rsidR="00DD46FE" w:rsidRPr="003275EA">
        <w:rPr>
          <w:rFonts w:ascii="Times New Roman" w:hAnsi="Times New Roman" w:cs="Times New Roman"/>
          <w:color w:val="000000" w:themeColor="text1"/>
        </w:rPr>
        <w:t xml:space="preserve"> in </w:t>
      </w:r>
      <w:r w:rsidR="00DD46FE" w:rsidRPr="003275EA">
        <w:rPr>
          <w:rFonts w:ascii="Times New Roman" w:hAnsi="Times New Roman" w:cs="Times New Roman"/>
        </w:rPr>
        <w:t>randomized complete block design</w:t>
      </w:r>
      <w:r w:rsidRPr="003275EA">
        <w:rPr>
          <w:rFonts w:ascii="Times New Roman" w:hAnsi="Times New Roman" w:cs="Times New Roman"/>
          <w:color w:val="000000" w:themeColor="text1"/>
        </w:rPr>
        <w:t>. Before analysis, the number data on population of whitefly were subjected to square root transformation (sqrt(X) + 0.5)</w:t>
      </w:r>
      <w:r w:rsidR="00FB11A2" w:rsidRPr="003275EA">
        <w:rPr>
          <w:rFonts w:ascii="Times New Roman" w:hAnsi="Times New Roman" w:cs="Times New Roman"/>
          <w:color w:val="000000" w:themeColor="text1"/>
        </w:rPr>
        <w:t xml:space="preserve">. </w:t>
      </w:r>
      <w:r w:rsidRPr="003275EA">
        <w:rPr>
          <w:rFonts w:ascii="Times New Roman" w:hAnsi="Times New Roman" w:cs="Times New Roman"/>
          <w:color w:val="000000" w:themeColor="text1"/>
        </w:rPr>
        <w:t xml:space="preserve">The treatment means were compared using Duncan's New Multiple Range Test (Steel </w:t>
      </w:r>
      <w:r w:rsidR="00516917" w:rsidRPr="003275EA">
        <w:rPr>
          <w:rFonts w:ascii="Times New Roman" w:hAnsi="Times New Roman" w:cs="Times New Roman"/>
          <w:color w:val="000000" w:themeColor="text1"/>
        </w:rPr>
        <w:t>and</w:t>
      </w:r>
      <w:r w:rsidRPr="003275EA">
        <w:rPr>
          <w:rFonts w:ascii="Times New Roman" w:hAnsi="Times New Roman" w:cs="Times New Roman"/>
          <w:color w:val="000000" w:themeColor="text1"/>
        </w:rPr>
        <w:t xml:space="preserve"> Torrie, 1980). </w:t>
      </w:r>
    </w:p>
    <w:p w14:paraId="0F7B4B9F" w14:textId="77777777" w:rsidR="00DF4058" w:rsidRPr="003275EA" w:rsidRDefault="00DD5E5F" w:rsidP="00DD5E5F">
      <w:pPr>
        <w:spacing w:after="0" w:line="360" w:lineRule="auto"/>
        <w:jc w:val="both"/>
        <w:rPr>
          <w:rFonts w:ascii="Times New Roman" w:hAnsi="Times New Roman" w:cs="Times New Roman"/>
          <w:b/>
          <w:bCs/>
          <w:color w:val="000000" w:themeColor="text1"/>
        </w:rPr>
      </w:pPr>
      <w:r w:rsidRPr="003275EA">
        <w:rPr>
          <w:rFonts w:ascii="Times New Roman" w:hAnsi="Times New Roman" w:cs="Times New Roman"/>
          <w:b/>
          <w:bCs/>
          <w:color w:val="000000" w:themeColor="text1"/>
        </w:rPr>
        <w:t>3. Res</w:t>
      </w:r>
      <w:r w:rsidR="00DF4058" w:rsidRPr="003275EA">
        <w:rPr>
          <w:rFonts w:ascii="Times New Roman" w:hAnsi="Times New Roman" w:cs="Times New Roman"/>
          <w:b/>
          <w:bCs/>
          <w:color w:val="000000" w:themeColor="text1"/>
        </w:rPr>
        <w:t xml:space="preserve">ults and discussion </w:t>
      </w:r>
    </w:p>
    <w:p w14:paraId="710CC0F8" w14:textId="2B45F247" w:rsidR="00035D86" w:rsidRPr="003275EA" w:rsidRDefault="00035D86" w:rsidP="00DF4058">
      <w:pPr>
        <w:spacing w:after="0" w:line="360" w:lineRule="auto"/>
        <w:ind w:firstLine="720"/>
        <w:jc w:val="both"/>
        <w:rPr>
          <w:rFonts w:ascii="Times New Roman" w:hAnsi="Times New Roman" w:cs="Times New Roman"/>
          <w:color w:val="000000" w:themeColor="text1"/>
        </w:rPr>
      </w:pPr>
      <w:r w:rsidRPr="003275EA">
        <w:rPr>
          <w:rFonts w:ascii="Times New Roman" w:hAnsi="Times New Roman" w:cs="Times New Roman"/>
          <w:color w:val="000000" w:themeColor="text1"/>
        </w:rPr>
        <w:t xml:space="preserve">The varieties/genotypes screened showed varied whitefly population infestation. In the </w:t>
      </w:r>
      <w:proofErr w:type="gramStart"/>
      <w:r w:rsidRPr="003275EA">
        <w:rPr>
          <w:rFonts w:ascii="Times New Roman" w:hAnsi="Times New Roman" w:cs="Times New Roman"/>
          <w:color w:val="000000" w:themeColor="text1"/>
        </w:rPr>
        <w:t>first year</w:t>
      </w:r>
      <w:proofErr w:type="gramEnd"/>
      <w:r w:rsidRPr="003275EA">
        <w:rPr>
          <w:rFonts w:ascii="Times New Roman" w:hAnsi="Times New Roman" w:cs="Times New Roman"/>
          <w:color w:val="000000" w:themeColor="text1"/>
        </w:rPr>
        <w:t xml:space="preserve"> trial during summer 2023-24, infestation of whitefly population was in the range of 2.93 to 11.12 whiteflies/3 leaves (Table </w:t>
      </w:r>
      <w:r w:rsidR="007F4F2A" w:rsidRPr="003275EA">
        <w:rPr>
          <w:rFonts w:ascii="Times New Roman" w:hAnsi="Times New Roman" w:cs="Times New Roman"/>
          <w:color w:val="000000" w:themeColor="text1"/>
        </w:rPr>
        <w:t>2</w:t>
      </w:r>
      <w:r w:rsidRPr="003275EA">
        <w:rPr>
          <w:rFonts w:ascii="Times New Roman" w:hAnsi="Times New Roman" w:cs="Times New Roman"/>
          <w:color w:val="000000" w:themeColor="text1"/>
        </w:rPr>
        <w:t>).</w:t>
      </w:r>
      <w:r w:rsidR="000E1E37" w:rsidRPr="003275EA">
        <w:rPr>
          <w:rFonts w:ascii="Times New Roman" w:hAnsi="Times New Roman" w:cs="Times New Roman"/>
          <w:color w:val="000000" w:themeColor="text1"/>
        </w:rPr>
        <w:t xml:space="preserve"> The variety GNO-1 recorded </w:t>
      </w:r>
      <w:r w:rsidR="000E1E37" w:rsidRPr="003275EA">
        <w:rPr>
          <w:rFonts w:ascii="Times New Roman" w:eastAsia="Times New Roman" w:hAnsi="Times New Roman" w:cs="Times New Roman"/>
          <w:color w:val="000000" w:themeColor="text1"/>
          <w:kern w:val="0"/>
          <w:lang w:val="en-US" w:bidi="ar-SA"/>
          <w14:ligatures w14:val="none"/>
        </w:rPr>
        <w:t xml:space="preserve">significantly least population of whiteflies (2.93 whiteflies/3 leaves), followed by IPS-1 (3.98 whiteflies/3 leaves) and </w:t>
      </w:r>
      <w:proofErr w:type="spellStart"/>
      <w:r w:rsidR="000E1E37" w:rsidRPr="003275EA">
        <w:rPr>
          <w:rFonts w:ascii="Times New Roman" w:eastAsia="Times New Roman" w:hAnsi="Times New Roman" w:cs="Times New Roman"/>
          <w:color w:val="000000" w:themeColor="text1"/>
          <w:kern w:val="0"/>
          <w:lang w:val="en-US" w:bidi="ar-SA"/>
          <w14:ligatures w14:val="none"/>
        </w:rPr>
        <w:t>Parbhani</w:t>
      </w:r>
      <w:proofErr w:type="spellEnd"/>
      <w:r w:rsidR="000E1E37" w:rsidRPr="003275EA">
        <w:rPr>
          <w:rFonts w:ascii="Times New Roman" w:eastAsia="Times New Roman" w:hAnsi="Times New Roman" w:cs="Times New Roman"/>
          <w:color w:val="000000" w:themeColor="text1"/>
          <w:kern w:val="0"/>
          <w:lang w:val="en-US" w:bidi="ar-SA"/>
          <w14:ligatures w14:val="none"/>
        </w:rPr>
        <w:t xml:space="preserve"> Kranti (4.14 whiteflies/3 leaves). </w:t>
      </w:r>
      <w:r w:rsidR="000E1E37" w:rsidRPr="003275EA">
        <w:rPr>
          <w:rFonts w:ascii="Times New Roman" w:hAnsi="Times New Roman" w:cs="Times New Roman"/>
          <w:color w:val="000000" w:themeColor="text1"/>
        </w:rPr>
        <w:t xml:space="preserve">The </w:t>
      </w:r>
      <w:r w:rsidR="000E1E37" w:rsidRPr="003275EA">
        <w:rPr>
          <w:rFonts w:ascii="Times New Roman" w:eastAsia="Times New Roman" w:hAnsi="Times New Roman" w:cs="Times New Roman"/>
          <w:color w:val="000000" w:themeColor="text1"/>
          <w:kern w:val="0"/>
          <w:lang w:val="en-US" w:bidi="ar-SA"/>
          <w14:ligatures w14:val="none"/>
        </w:rPr>
        <w:t xml:space="preserve">genotype </w:t>
      </w:r>
      <w:r w:rsidR="000E1E37" w:rsidRPr="003275EA">
        <w:rPr>
          <w:rFonts w:ascii="Times New Roman" w:hAnsi="Times New Roman" w:cs="Times New Roman"/>
          <w:color w:val="000000" w:themeColor="text1"/>
        </w:rPr>
        <w:t xml:space="preserve">IPS-8, IPS-17, IPS-15, </w:t>
      </w:r>
      <w:r w:rsidR="00E07578" w:rsidRPr="003275EA">
        <w:rPr>
          <w:rFonts w:ascii="Times New Roman" w:hAnsi="Times New Roman" w:cs="Times New Roman"/>
          <w:color w:val="000000" w:themeColor="text1"/>
        </w:rPr>
        <w:t xml:space="preserve">IPS-16, </w:t>
      </w:r>
      <w:r w:rsidR="000E1E37" w:rsidRPr="003275EA">
        <w:rPr>
          <w:rFonts w:ascii="Times New Roman" w:hAnsi="Times New Roman" w:cs="Times New Roman"/>
          <w:color w:val="000000" w:themeColor="text1"/>
        </w:rPr>
        <w:t xml:space="preserve">IPS-26, IPS-10, IPS-3, IPS-5, IPS-12, IPS-18 and IPS-20 were recorded a whiteflies population ranging from 4.95 to 10.25 </w:t>
      </w:r>
      <w:r w:rsidR="000E1E37" w:rsidRPr="003275EA">
        <w:rPr>
          <w:rFonts w:ascii="Times New Roman" w:eastAsia="Times New Roman" w:hAnsi="Times New Roman" w:cs="Times New Roman"/>
          <w:color w:val="000000" w:themeColor="text1"/>
          <w:kern w:val="0"/>
          <w:lang w:val="en-US" w:bidi="ar-SA"/>
          <w14:ligatures w14:val="none"/>
        </w:rPr>
        <w:t xml:space="preserve">whiteflies/3 </w:t>
      </w:r>
      <w:r w:rsidR="000E1E37" w:rsidRPr="003275EA">
        <w:rPr>
          <w:rFonts w:ascii="Times New Roman" w:hAnsi="Times New Roman" w:cs="Times New Roman"/>
          <w:color w:val="000000" w:themeColor="text1"/>
        </w:rPr>
        <w:t xml:space="preserve">leaves. Whereas, the variety </w:t>
      </w:r>
      <w:r w:rsidR="000E1E37" w:rsidRPr="003275EA">
        <w:rPr>
          <w:rStyle w:val="Emphasis"/>
          <w:rFonts w:ascii="Times New Roman" w:hAnsi="Times New Roman" w:cs="Times New Roman"/>
          <w:i w:val="0"/>
          <w:iCs w:val="0"/>
          <w:color w:val="000000" w:themeColor="text1"/>
        </w:rPr>
        <w:t>Pusa Sawani</w:t>
      </w:r>
      <w:r w:rsidR="000E1E37" w:rsidRPr="003275EA">
        <w:rPr>
          <w:rFonts w:ascii="Times New Roman" w:hAnsi="Times New Roman" w:cs="Times New Roman"/>
          <w:color w:val="000000" w:themeColor="text1"/>
        </w:rPr>
        <w:t xml:space="preserve"> recorded a significantly higher </w:t>
      </w:r>
      <w:r w:rsidR="00440A7E" w:rsidRPr="003275EA">
        <w:rPr>
          <w:rFonts w:ascii="Times New Roman" w:hAnsi="Times New Roman" w:cs="Times New Roman"/>
          <w:color w:val="000000" w:themeColor="text1"/>
        </w:rPr>
        <w:t xml:space="preserve">whitefly </w:t>
      </w:r>
      <w:r w:rsidR="000E1E37" w:rsidRPr="003275EA">
        <w:rPr>
          <w:rFonts w:ascii="Times New Roman" w:hAnsi="Times New Roman" w:cs="Times New Roman"/>
          <w:color w:val="000000" w:themeColor="text1"/>
        </w:rPr>
        <w:t>population (11.12 whiteflies/3 leaves), which was at par with genotype IPS-9 (10.47 whiteflies/3 leaves).</w:t>
      </w:r>
    </w:p>
    <w:p w14:paraId="5A96C5F9" w14:textId="66AB9683" w:rsidR="006D4F1B" w:rsidRPr="003275EA" w:rsidRDefault="000944D2" w:rsidP="00041DC9">
      <w:pPr>
        <w:widowControl w:val="0"/>
        <w:autoSpaceDE w:val="0"/>
        <w:autoSpaceDN w:val="0"/>
        <w:spacing w:after="0" w:line="360" w:lineRule="auto"/>
        <w:ind w:firstLine="720"/>
        <w:jc w:val="both"/>
        <w:rPr>
          <w:rFonts w:ascii="Times New Roman" w:eastAsia="Times New Roman" w:hAnsi="Times New Roman" w:cs="Times New Roman"/>
          <w:color w:val="000000" w:themeColor="text1"/>
          <w:kern w:val="0"/>
          <w:lang w:val="en-US" w:bidi="ar-SA"/>
          <w14:ligatures w14:val="none"/>
        </w:rPr>
      </w:pPr>
      <w:r w:rsidRPr="003275EA">
        <w:rPr>
          <w:rFonts w:ascii="Times New Roman" w:hAnsi="Times New Roman" w:cs="Times New Roman"/>
          <w:color w:val="000000" w:themeColor="text1"/>
        </w:rPr>
        <w:t xml:space="preserve">In the </w:t>
      </w:r>
      <w:proofErr w:type="gramStart"/>
      <w:r w:rsidRPr="003275EA">
        <w:rPr>
          <w:rFonts w:ascii="Times New Roman" w:hAnsi="Times New Roman" w:cs="Times New Roman"/>
          <w:color w:val="000000" w:themeColor="text1"/>
        </w:rPr>
        <w:t>second year</w:t>
      </w:r>
      <w:proofErr w:type="gramEnd"/>
      <w:r w:rsidR="00D5216F" w:rsidRPr="003275EA">
        <w:rPr>
          <w:rFonts w:ascii="Times New Roman" w:hAnsi="Times New Roman" w:cs="Times New Roman"/>
          <w:color w:val="000000" w:themeColor="text1"/>
        </w:rPr>
        <w:t xml:space="preserve"> experiment during summer 2024-25, whitefly population infestation ranged </w:t>
      </w:r>
      <w:r w:rsidR="00440A7E" w:rsidRPr="003275EA">
        <w:rPr>
          <w:rFonts w:ascii="Times New Roman" w:hAnsi="Times New Roman" w:cs="Times New Roman"/>
          <w:color w:val="000000" w:themeColor="text1"/>
        </w:rPr>
        <w:t xml:space="preserve">from </w:t>
      </w:r>
      <w:r w:rsidR="00D5216F" w:rsidRPr="003275EA">
        <w:rPr>
          <w:rFonts w:ascii="Times New Roman" w:hAnsi="Times New Roman" w:cs="Times New Roman"/>
          <w:color w:val="000000" w:themeColor="text1"/>
        </w:rPr>
        <w:t>3.33 to 11.53 whiteflies/3 leaves</w:t>
      </w:r>
      <w:r w:rsidR="00FE3162" w:rsidRPr="003275EA">
        <w:rPr>
          <w:rFonts w:ascii="Times New Roman" w:hAnsi="Times New Roman" w:cs="Times New Roman"/>
          <w:color w:val="000000" w:themeColor="text1"/>
        </w:rPr>
        <w:t xml:space="preserve"> (Table </w:t>
      </w:r>
      <w:r w:rsidR="003B104B" w:rsidRPr="003275EA">
        <w:rPr>
          <w:rFonts w:ascii="Times New Roman" w:hAnsi="Times New Roman" w:cs="Times New Roman"/>
          <w:color w:val="000000" w:themeColor="text1"/>
        </w:rPr>
        <w:t>2</w:t>
      </w:r>
      <w:r w:rsidR="00FE3162" w:rsidRPr="003275EA">
        <w:rPr>
          <w:rFonts w:ascii="Times New Roman" w:hAnsi="Times New Roman" w:cs="Times New Roman"/>
          <w:color w:val="000000" w:themeColor="text1"/>
        </w:rPr>
        <w:t xml:space="preserve">). Minimum whitefly population recorded in GNO-1 </w:t>
      </w:r>
      <w:r w:rsidR="00FE3162" w:rsidRPr="003275EA">
        <w:rPr>
          <w:rFonts w:ascii="Times New Roman" w:eastAsia="Times New Roman" w:hAnsi="Times New Roman" w:cs="Times New Roman"/>
          <w:color w:val="000000" w:themeColor="text1"/>
          <w:kern w:val="0"/>
          <w:lang w:val="en-US" w:bidi="ar-SA"/>
          <w14:ligatures w14:val="none"/>
        </w:rPr>
        <w:t xml:space="preserve">(3.33 </w:t>
      </w:r>
      <w:r w:rsidR="00FE3162" w:rsidRPr="003275EA">
        <w:rPr>
          <w:rFonts w:ascii="Times New Roman" w:hAnsi="Times New Roman" w:cs="Times New Roman"/>
          <w:color w:val="000000" w:themeColor="text1"/>
        </w:rPr>
        <w:t>whiteflies/3 leaves</w:t>
      </w:r>
      <w:r w:rsidR="00FE3162" w:rsidRPr="003275EA">
        <w:rPr>
          <w:rFonts w:ascii="Times New Roman" w:eastAsia="Times New Roman" w:hAnsi="Times New Roman" w:cs="Times New Roman"/>
          <w:color w:val="000000" w:themeColor="text1"/>
          <w:kern w:val="0"/>
          <w:lang w:val="en-US" w:bidi="ar-SA"/>
          <w14:ligatures w14:val="none"/>
        </w:rPr>
        <w:t xml:space="preserve">) and it was followed by variety/genotype of IPS-1 (4.36 </w:t>
      </w:r>
      <w:r w:rsidR="00FE3162" w:rsidRPr="003275EA">
        <w:rPr>
          <w:rFonts w:ascii="Times New Roman" w:hAnsi="Times New Roman" w:cs="Times New Roman"/>
          <w:color w:val="000000" w:themeColor="text1"/>
        </w:rPr>
        <w:t>whiteflies/3 leaves</w:t>
      </w:r>
      <w:r w:rsidR="00FE3162" w:rsidRPr="003275EA">
        <w:rPr>
          <w:rFonts w:ascii="Times New Roman" w:eastAsia="Times New Roman" w:hAnsi="Times New Roman" w:cs="Times New Roman"/>
          <w:color w:val="000000" w:themeColor="text1"/>
          <w:kern w:val="0"/>
          <w:lang w:val="en-US" w:bidi="ar-SA"/>
          <w14:ligatures w14:val="none"/>
        </w:rPr>
        <w:t xml:space="preserve">) and </w:t>
      </w:r>
      <w:proofErr w:type="spellStart"/>
      <w:r w:rsidR="00FE3162" w:rsidRPr="003275EA">
        <w:rPr>
          <w:rFonts w:ascii="Times New Roman" w:eastAsia="Times New Roman" w:hAnsi="Times New Roman" w:cs="Times New Roman"/>
          <w:color w:val="000000" w:themeColor="text1"/>
          <w:kern w:val="0"/>
          <w:lang w:val="en-US" w:bidi="ar-SA"/>
          <w14:ligatures w14:val="none"/>
        </w:rPr>
        <w:t>Parbhani</w:t>
      </w:r>
      <w:proofErr w:type="spellEnd"/>
      <w:r w:rsidR="00FE3162" w:rsidRPr="003275EA">
        <w:rPr>
          <w:rFonts w:ascii="Times New Roman" w:eastAsia="Times New Roman" w:hAnsi="Times New Roman" w:cs="Times New Roman"/>
          <w:color w:val="000000" w:themeColor="text1"/>
          <w:kern w:val="0"/>
          <w:lang w:val="en-US" w:bidi="ar-SA"/>
          <w14:ligatures w14:val="none"/>
        </w:rPr>
        <w:t xml:space="preserve"> Kranti (4.55 </w:t>
      </w:r>
      <w:r w:rsidR="00FE3162" w:rsidRPr="003275EA">
        <w:rPr>
          <w:rFonts w:ascii="Times New Roman" w:hAnsi="Times New Roman" w:cs="Times New Roman"/>
          <w:color w:val="000000" w:themeColor="text1"/>
        </w:rPr>
        <w:t>whiteflies/3 leaves</w:t>
      </w:r>
      <w:r w:rsidR="00FE3162" w:rsidRPr="003275EA">
        <w:rPr>
          <w:rFonts w:ascii="Times New Roman" w:eastAsia="Times New Roman" w:hAnsi="Times New Roman" w:cs="Times New Roman"/>
          <w:color w:val="000000" w:themeColor="text1"/>
          <w:kern w:val="0"/>
          <w:lang w:val="en-US" w:bidi="ar-SA"/>
          <w14:ligatures w14:val="none"/>
        </w:rPr>
        <w:t>). The genotype like IPS-15</w:t>
      </w:r>
      <w:r w:rsidR="00983E0A" w:rsidRPr="003275EA">
        <w:rPr>
          <w:rFonts w:ascii="Times New Roman" w:eastAsia="Times New Roman" w:hAnsi="Times New Roman" w:cs="Times New Roman"/>
          <w:color w:val="000000" w:themeColor="text1"/>
          <w:kern w:val="0"/>
          <w:lang w:val="en-US" w:bidi="ar-SA"/>
          <w14:ligatures w14:val="none"/>
        </w:rPr>
        <w:t xml:space="preserve"> (5.45 whiteflies/ 3 leaves)</w:t>
      </w:r>
      <w:r w:rsidR="00FE3162" w:rsidRPr="003275EA">
        <w:rPr>
          <w:rFonts w:ascii="Times New Roman" w:eastAsia="Times New Roman" w:hAnsi="Times New Roman" w:cs="Times New Roman"/>
          <w:color w:val="000000" w:themeColor="text1"/>
          <w:kern w:val="0"/>
          <w:lang w:val="en-US" w:bidi="ar-SA"/>
          <w14:ligatures w14:val="none"/>
        </w:rPr>
        <w:t>, IPS-8</w:t>
      </w:r>
      <w:r w:rsidR="00983E0A" w:rsidRPr="003275EA">
        <w:rPr>
          <w:rFonts w:ascii="Times New Roman" w:eastAsia="Times New Roman" w:hAnsi="Times New Roman" w:cs="Times New Roman"/>
          <w:color w:val="000000" w:themeColor="text1"/>
          <w:kern w:val="0"/>
          <w:lang w:val="en-US" w:bidi="ar-SA"/>
          <w14:ligatures w14:val="none"/>
        </w:rPr>
        <w:t xml:space="preserve"> (5.36 whiteflies/ 3 leaves)</w:t>
      </w:r>
      <w:r w:rsidR="00FE3162" w:rsidRPr="003275EA">
        <w:rPr>
          <w:rFonts w:ascii="Times New Roman" w:eastAsia="Times New Roman" w:hAnsi="Times New Roman" w:cs="Times New Roman"/>
          <w:color w:val="000000" w:themeColor="text1"/>
          <w:kern w:val="0"/>
          <w:lang w:val="en-US" w:bidi="ar-SA"/>
          <w14:ligatures w14:val="none"/>
        </w:rPr>
        <w:t>, IPS-17</w:t>
      </w:r>
      <w:r w:rsidR="00983E0A" w:rsidRPr="003275EA">
        <w:rPr>
          <w:rFonts w:ascii="Times New Roman" w:eastAsia="Times New Roman" w:hAnsi="Times New Roman" w:cs="Times New Roman"/>
          <w:color w:val="000000" w:themeColor="text1"/>
          <w:kern w:val="0"/>
          <w:lang w:val="en-US" w:bidi="ar-SA"/>
          <w14:ligatures w14:val="none"/>
        </w:rPr>
        <w:t xml:space="preserve"> (5.81 whiteflies/ 3 leaves)</w:t>
      </w:r>
      <w:r w:rsidR="00FE3162" w:rsidRPr="003275EA">
        <w:rPr>
          <w:rFonts w:ascii="Times New Roman" w:eastAsia="Times New Roman" w:hAnsi="Times New Roman" w:cs="Times New Roman"/>
          <w:color w:val="000000" w:themeColor="text1"/>
          <w:kern w:val="0"/>
          <w:lang w:val="en-US" w:bidi="ar-SA"/>
          <w14:ligatures w14:val="none"/>
        </w:rPr>
        <w:t>, IPS-26</w:t>
      </w:r>
      <w:r w:rsidR="00983E0A" w:rsidRPr="003275EA">
        <w:rPr>
          <w:rFonts w:ascii="Times New Roman" w:eastAsia="Times New Roman" w:hAnsi="Times New Roman" w:cs="Times New Roman"/>
          <w:color w:val="000000" w:themeColor="text1"/>
          <w:kern w:val="0"/>
          <w:lang w:val="en-US" w:bidi="ar-SA"/>
          <w14:ligatures w14:val="none"/>
        </w:rPr>
        <w:t xml:space="preserve"> (6.99 whiteflies/ 3 leaves)</w:t>
      </w:r>
      <w:r w:rsidR="00FE3162" w:rsidRPr="003275EA">
        <w:rPr>
          <w:rFonts w:ascii="Times New Roman" w:eastAsia="Times New Roman" w:hAnsi="Times New Roman" w:cs="Times New Roman"/>
          <w:color w:val="000000" w:themeColor="text1"/>
          <w:kern w:val="0"/>
          <w:lang w:val="en-US" w:bidi="ar-SA"/>
          <w14:ligatures w14:val="none"/>
        </w:rPr>
        <w:t>, IPS-3</w:t>
      </w:r>
      <w:r w:rsidR="00983E0A" w:rsidRPr="003275EA">
        <w:rPr>
          <w:rFonts w:ascii="Times New Roman" w:eastAsia="Times New Roman" w:hAnsi="Times New Roman" w:cs="Times New Roman"/>
          <w:color w:val="000000" w:themeColor="text1"/>
          <w:kern w:val="0"/>
          <w:lang w:val="en-US" w:bidi="ar-SA"/>
          <w14:ligatures w14:val="none"/>
        </w:rPr>
        <w:t xml:space="preserve"> (8.42 whiteflies/ 3 leaves)</w:t>
      </w:r>
      <w:r w:rsidR="00FE3162" w:rsidRPr="003275EA">
        <w:rPr>
          <w:rFonts w:ascii="Times New Roman" w:eastAsia="Times New Roman" w:hAnsi="Times New Roman" w:cs="Times New Roman"/>
          <w:color w:val="000000" w:themeColor="text1"/>
          <w:kern w:val="0"/>
          <w:lang w:val="en-US" w:bidi="ar-SA"/>
          <w14:ligatures w14:val="none"/>
        </w:rPr>
        <w:t>, IPS-10</w:t>
      </w:r>
      <w:r w:rsidR="00983E0A" w:rsidRPr="003275EA">
        <w:rPr>
          <w:rFonts w:ascii="Times New Roman" w:eastAsia="Times New Roman" w:hAnsi="Times New Roman" w:cs="Times New Roman"/>
          <w:color w:val="000000" w:themeColor="text1"/>
          <w:kern w:val="0"/>
          <w:lang w:val="en-US" w:bidi="ar-SA"/>
          <w14:ligatures w14:val="none"/>
        </w:rPr>
        <w:t xml:space="preserve"> (9.08 whiteflies/ 3 </w:t>
      </w:r>
      <w:r w:rsidR="00983E0A" w:rsidRPr="003275EA">
        <w:rPr>
          <w:rFonts w:ascii="Times New Roman" w:eastAsia="Times New Roman" w:hAnsi="Times New Roman" w:cs="Times New Roman"/>
          <w:color w:val="000000" w:themeColor="text1"/>
          <w:kern w:val="0"/>
          <w:lang w:val="en-US" w:bidi="ar-SA"/>
          <w14:ligatures w14:val="none"/>
        </w:rPr>
        <w:lastRenderedPageBreak/>
        <w:t>leaves)</w:t>
      </w:r>
      <w:r w:rsidR="00FE3162" w:rsidRPr="003275EA">
        <w:rPr>
          <w:rFonts w:ascii="Times New Roman" w:eastAsia="Times New Roman" w:hAnsi="Times New Roman" w:cs="Times New Roman"/>
          <w:color w:val="000000" w:themeColor="text1"/>
          <w:kern w:val="0"/>
          <w:lang w:val="en-US" w:bidi="ar-SA"/>
          <w14:ligatures w14:val="none"/>
        </w:rPr>
        <w:t>, IPS-5</w:t>
      </w:r>
      <w:r w:rsidR="00983E0A" w:rsidRPr="003275EA">
        <w:rPr>
          <w:rFonts w:ascii="Times New Roman" w:eastAsia="Times New Roman" w:hAnsi="Times New Roman" w:cs="Times New Roman"/>
          <w:color w:val="000000" w:themeColor="text1"/>
          <w:kern w:val="0"/>
          <w:lang w:val="en-US" w:bidi="ar-SA"/>
          <w14:ligatures w14:val="none"/>
        </w:rPr>
        <w:t xml:space="preserve"> (9.88 whiteflies/ 3 leaves)</w:t>
      </w:r>
      <w:r w:rsidR="00FE3162" w:rsidRPr="003275EA">
        <w:rPr>
          <w:rFonts w:ascii="Times New Roman" w:eastAsia="Times New Roman" w:hAnsi="Times New Roman" w:cs="Times New Roman"/>
          <w:color w:val="000000" w:themeColor="text1"/>
          <w:kern w:val="0"/>
          <w:lang w:val="en-US" w:bidi="ar-SA"/>
          <w14:ligatures w14:val="none"/>
        </w:rPr>
        <w:t>, IPS-18</w:t>
      </w:r>
      <w:r w:rsidR="00983E0A" w:rsidRPr="003275EA">
        <w:rPr>
          <w:rFonts w:ascii="Times New Roman" w:eastAsia="Times New Roman" w:hAnsi="Times New Roman" w:cs="Times New Roman"/>
          <w:color w:val="000000" w:themeColor="text1"/>
          <w:kern w:val="0"/>
          <w:lang w:val="en-US" w:bidi="ar-SA"/>
          <w14:ligatures w14:val="none"/>
        </w:rPr>
        <w:t xml:space="preserve"> (10.08 whiteflies/ 3 leaves)</w:t>
      </w:r>
      <w:r w:rsidR="00FE3162" w:rsidRPr="003275EA">
        <w:rPr>
          <w:rFonts w:ascii="Times New Roman" w:eastAsia="Times New Roman" w:hAnsi="Times New Roman" w:cs="Times New Roman"/>
          <w:color w:val="000000" w:themeColor="text1"/>
          <w:kern w:val="0"/>
          <w:lang w:val="en-US" w:bidi="ar-SA"/>
          <w14:ligatures w14:val="none"/>
        </w:rPr>
        <w:t>, IPS-12</w:t>
      </w:r>
      <w:r w:rsidR="00983E0A" w:rsidRPr="003275EA">
        <w:rPr>
          <w:rFonts w:ascii="Times New Roman" w:eastAsia="Times New Roman" w:hAnsi="Times New Roman" w:cs="Times New Roman"/>
          <w:color w:val="000000" w:themeColor="text1"/>
          <w:kern w:val="0"/>
          <w:lang w:val="en-US" w:bidi="ar-SA"/>
          <w14:ligatures w14:val="none"/>
        </w:rPr>
        <w:t xml:space="preserve"> (10.18 whiteflies/ 3 leaves)</w:t>
      </w:r>
      <w:r w:rsidR="00FE3162" w:rsidRPr="003275EA">
        <w:rPr>
          <w:rFonts w:ascii="Times New Roman" w:eastAsia="Times New Roman" w:hAnsi="Times New Roman" w:cs="Times New Roman"/>
          <w:color w:val="000000" w:themeColor="text1"/>
          <w:kern w:val="0"/>
          <w:lang w:val="en-US" w:bidi="ar-SA"/>
          <w14:ligatures w14:val="none"/>
        </w:rPr>
        <w:t xml:space="preserve"> and IPS-20</w:t>
      </w:r>
      <w:r w:rsidR="00983E0A" w:rsidRPr="003275EA">
        <w:rPr>
          <w:rFonts w:ascii="Times New Roman" w:eastAsia="Times New Roman" w:hAnsi="Times New Roman" w:cs="Times New Roman"/>
          <w:color w:val="000000" w:themeColor="text1"/>
          <w:kern w:val="0"/>
          <w:lang w:val="en-US" w:bidi="ar-SA"/>
          <w14:ligatures w14:val="none"/>
        </w:rPr>
        <w:t xml:space="preserve"> (10.62 whiteflies/ 3 leaves) were found moderately infestation genotypes</w:t>
      </w:r>
      <w:r w:rsidR="00FE3162" w:rsidRPr="003275EA">
        <w:rPr>
          <w:rFonts w:ascii="Times New Roman" w:eastAsia="Times New Roman" w:hAnsi="Times New Roman" w:cs="Times New Roman"/>
          <w:color w:val="000000" w:themeColor="text1"/>
          <w:kern w:val="0"/>
          <w:lang w:val="en-US" w:bidi="ar-SA"/>
          <w14:ligatures w14:val="none"/>
        </w:rPr>
        <w:t xml:space="preserve">. While, the variety Pusa Sawani recorded significantly higher </w:t>
      </w:r>
      <w:r w:rsidR="00440A7E" w:rsidRPr="003275EA">
        <w:rPr>
          <w:rFonts w:ascii="Times New Roman" w:eastAsia="Times New Roman" w:hAnsi="Times New Roman" w:cs="Times New Roman"/>
          <w:color w:val="000000" w:themeColor="text1"/>
          <w:kern w:val="0"/>
          <w:lang w:val="en-US" w:bidi="ar-SA"/>
          <w14:ligatures w14:val="none"/>
        </w:rPr>
        <w:t xml:space="preserve">whitefly </w:t>
      </w:r>
      <w:r w:rsidR="00FE3162" w:rsidRPr="003275EA">
        <w:rPr>
          <w:rFonts w:ascii="Times New Roman" w:eastAsia="Times New Roman" w:hAnsi="Times New Roman" w:cs="Times New Roman"/>
          <w:color w:val="000000" w:themeColor="text1"/>
          <w:kern w:val="0"/>
          <w:lang w:val="en-US" w:bidi="ar-SA"/>
          <w14:ligatures w14:val="none"/>
        </w:rPr>
        <w:t xml:space="preserve">population (11.53 </w:t>
      </w:r>
      <w:r w:rsidR="00FE3162" w:rsidRPr="003275EA">
        <w:rPr>
          <w:rFonts w:ascii="Times New Roman" w:hAnsi="Times New Roman" w:cs="Times New Roman"/>
          <w:color w:val="000000" w:themeColor="text1"/>
        </w:rPr>
        <w:t>whiteflies/3 leaves</w:t>
      </w:r>
      <w:r w:rsidR="00FE3162" w:rsidRPr="003275EA">
        <w:rPr>
          <w:rFonts w:ascii="Times New Roman" w:eastAsia="Times New Roman" w:hAnsi="Times New Roman" w:cs="Times New Roman"/>
          <w:color w:val="000000" w:themeColor="text1"/>
          <w:kern w:val="0"/>
          <w:lang w:val="en-US" w:bidi="ar-SA"/>
          <w14:ligatures w14:val="none"/>
        </w:rPr>
        <w:t xml:space="preserve">) and was at par with genotype IPS-9 (10.9 </w:t>
      </w:r>
      <w:r w:rsidR="00FE3162" w:rsidRPr="003275EA">
        <w:rPr>
          <w:rFonts w:ascii="Times New Roman" w:hAnsi="Times New Roman" w:cs="Times New Roman"/>
          <w:color w:val="000000" w:themeColor="text1"/>
        </w:rPr>
        <w:t>whiteflies/3 leaves</w:t>
      </w:r>
      <w:r w:rsidR="00FE3162" w:rsidRPr="003275EA">
        <w:rPr>
          <w:rFonts w:ascii="Times New Roman" w:eastAsia="Times New Roman" w:hAnsi="Times New Roman" w:cs="Times New Roman"/>
          <w:color w:val="000000" w:themeColor="text1"/>
          <w:kern w:val="0"/>
          <w:lang w:val="en-US" w:bidi="ar-SA"/>
          <w14:ligatures w14:val="none"/>
        </w:rPr>
        <w:t>).</w:t>
      </w:r>
    </w:p>
    <w:p w14:paraId="6E76D014" w14:textId="65EBBD34" w:rsidR="00FB2B1F" w:rsidRPr="003275EA" w:rsidRDefault="00FB2B1F" w:rsidP="00FB2B1F">
      <w:pPr>
        <w:widowControl w:val="0"/>
        <w:autoSpaceDE w:val="0"/>
        <w:autoSpaceDN w:val="0"/>
        <w:spacing w:after="0" w:line="360" w:lineRule="auto"/>
        <w:ind w:hanging="34"/>
        <w:jc w:val="both"/>
        <w:rPr>
          <w:rFonts w:ascii="Times New Roman" w:eastAsia="Times New Roman" w:hAnsi="Times New Roman" w:cs="Times New Roman"/>
          <w:b/>
          <w:bCs/>
          <w:color w:val="000000" w:themeColor="text1"/>
          <w:kern w:val="0"/>
          <w:lang w:val="en-US" w:bidi="ar-SA"/>
          <w14:ligatures w14:val="none"/>
        </w:rPr>
      </w:pPr>
      <w:r w:rsidRPr="003275EA">
        <w:rPr>
          <w:rFonts w:ascii="Times New Roman" w:eastAsia="Times New Roman" w:hAnsi="Times New Roman" w:cs="Times New Roman"/>
          <w:b/>
          <w:bCs/>
          <w:color w:val="000000" w:themeColor="text1"/>
          <w:kern w:val="0"/>
          <w:lang w:val="en-US" w:bidi="ar-SA"/>
          <w14:ligatures w14:val="none"/>
        </w:rPr>
        <w:t xml:space="preserve">Table </w:t>
      </w:r>
      <w:r w:rsidR="00CC56CC" w:rsidRPr="003275EA">
        <w:rPr>
          <w:rFonts w:ascii="Times New Roman" w:eastAsia="Times New Roman" w:hAnsi="Times New Roman" w:cs="Times New Roman"/>
          <w:b/>
          <w:bCs/>
          <w:color w:val="000000" w:themeColor="text1"/>
          <w:kern w:val="0"/>
          <w:lang w:val="en-US" w:bidi="ar-SA"/>
          <w14:ligatures w14:val="none"/>
        </w:rPr>
        <w:t>2</w:t>
      </w:r>
      <w:r w:rsidRPr="003275EA">
        <w:rPr>
          <w:rFonts w:ascii="Times New Roman" w:eastAsia="Times New Roman" w:hAnsi="Times New Roman" w:cs="Times New Roman"/>
          <w:b/>
          <w:bCs/>
          <w:color w:val="000000" w:themeColor="text1"/>
          <w:kern w:val="0"/>
          <w:lang w:val="en-US" w:bidi="ar-SA"/>
          <w14:ligatures w14:val="none"/>
        </w:rPr>
        <w:t xml:space="preserve">: </w:t>
      </w:r>
      <w:r w:rsidR="00901319" w:rsidRPr="003275EA">
        <w:rPr>
          <w:rFonts w:ascii="Times New Roman" w:eastAsia="Times New Roman" w:hAnsi="Times New Roman" w:cs="Times New Roman"/>
          <w:b/>
          <w:bCs/>
          <w:color w:val="000000" w:themeColor="text1"/>
          <w:kern w:val="0"/>
          <w:lang w:val="en-US" w:bidi="ar-SA"/>
          <w14:ligatures w14:val="none"/>
        </w:rPr>
        <w:t xml:space="preserve"> Evalu</w:t>
      </w:r>
      <w:r w:rsidR="00760581" w:rsidRPr="003275EA">
        <w:rPr>
          <w:rFonts w:ascii="Times New Roman" w:eastAsia="Times New Roman" w:hAnsi="Times New Roman" w:cs="Times New Roman"/>
          <w:b/>
          <w:bCs/>
          <w:color w:val="000000" w:themeColor="text1"/>
          <w:kern w:val="0"/>
          <w:lang w:val="en-US" w:bidi="ar-SA"/>
          <w14:ligatures w14:val="none"/>
        </w:rPr>
        <w:t xml:space="preserve">ation </w:t>
      </w:r>
      <w:r w:rsidRPr="003275EA">
        <w:rPr>
          <w:rFonts w:ascii="Times New Roman" w:eastAsia="Times New Roman" w:hAnsi="Times New Roman" w:cs="Times New Roman"/>
          <w:b/>
          <w:bCs/>
          <w:color w:val="000000" w:themeColor="text1"/>
          <w:kern w:val="0"/>
          <w:lang w:val="en-US" w:bidi="ar-SA"/>
          <w14:ligatures w14:val="none"/>
        </w:rPr>
        <w:t>of okra varieties/genotypes against whitefl</w:t>
      </w:r>
      <w:r w:rsidR="00123942" w:rsidRPr="003275EA">
        <w:rPr>
          <w:rFonts w:ascii="Times New Roman" w:eastAsia="Times New Roman" w:hAnsi="Times New Roman" w:cs="Times New Roman"/>
          <w:b/>
          <w:bCs/>
          <w:color w:val="000000" w:themeColor="text1"/>
          <w:kern w:val="0"/>
          <w:lang w:val="en-US" w:bidi="ar-SA"/>
          <w14:ligatures w14:val="none"/>
        </w:rPr>
        <w:t xml:space="preserve">y </w:t>
      </w:r>
      <w:r w:rsidR="001026F6" w:rsidRPr="003275EA">
        <w:rPr>
          <w:rFonts w:ascii="Times New Roman" w:eastAsia="Times New Roman" w:hAnsi="Times New Roman" w:cs="Times New Roman"/>
          <w:b/>
          <w:bCs/>
          <w:color w:val="000000" w:themeColor="text1"/>
          <w:kern w:val="0"/>
          <w:lang w:val="en-US" w:bidi="ar-SA"/>
          <w14:ligatures w14:val="none"/>
        </w:rPr>
        <w:t>infestation</w:t>
      </w:r>
    </w:p>
    <w:tbl>
      <w:tblPr>
        <w:tblStyle w:val="TableGrid"/>
        <w:tblW w:w="5000" w:type="pct"/>
        <w:jc w:val="center"/>
        <w:tblLook w:val="04A0" w:firstRow="1" w:lastRow="0" w:firstColumn="1" w:lastColumn="0" w:noHBand="0" w:noVBand="1"/>
      </w:tblPr>
      <w:tblGrid>
        <w:gridCol w:w="905"/>
        <w:gridCol w:w="1315"/>
        <w:gridCol w:w="1282"/>
        <w:gridCol w:w="1628"/>
        <w:gridCol w:w="1628"/>
        <w:gridCol w:w="2258"/>
      </w:tblGrid>
      <w:tr w:rsidR="00FB2B1F" w:rsidRPr="003275EA" w14:paraId="2D5250CF" w14:textId="77777777" w:rsidTr="00105DF8">
        <w:trPr>
          <w:jc w:val="center"/>
        </w:trPr>
        <w:tc>
          <w:tcPr>
            <w:tcW w:w="502" w:type="pct"/>
            <w:vMerge w:val="restart"/>
            <w:vAlign w:val="center"/>
          </w:tcPr>
          <w:p w14:paraId="580CB7F1" w14:textId="77777777" w:rsidR="00FB2B1F" w:rsidRPr="003275EA" w:rsidRDefault="00FB2B1F" w:rsidP="00105DF8">
            <w:pPr>
              <w:jc w:val="center"/>
              <w:rPr>
                <w:rFonts w:ascii="Times New Roman" w:hAnsi="Times New Roman" w:cs="Times New Roman"/>
                <w:b/>
                <w:bCs/>
                <w:color w:val="000000" w:themeColor="text1"/>
                <w:sz w:val="24"/>
                <w:szCs w:val="24"/>
              </w:rPr>
            </w:pPr>
            <w:bookmarkStart w:id="1" w:name="_Hlk208536799"/>
            <w:r w:rsidRPr="003275EA">
              <w:rPr>
                <w:rFonts w:ascii="Times New Roman" w:hAnsi="Times New Roman" w:cs="Times New Roman"/>
                <w:b/>
                <w:bCs/>
                <w:color w:val="000000" w:themeColor="text1"/>
                <w:sz w:val="24"/>
                <w:szCs w:val="24"/>
              </w:rPr>
              <w:t>Sr.</w:t>
            </w:r>
          </w:p>
          <w:p w14:paraId="7AF96FFD" w14:textId="77777777" w:rsidR="00FB2B1F" w:rsidRPr="003275EA" w:rsidRDefault="00FB2B1F" w:rsidP="00105DF8">
            <w:pPr>
              <w:jc w:val="center"/>
              <w:rPr>
                <w:rFonts w:ascii="Times New Roman" w:hAnsi="Times New Roman" w:cs="Times New Roman"/>
                <w:b/>
                <w:bCs/>
                <w:color w:val="000000" w:themeColor="text1"/>
                <w:sz w:val="24"/>
                <w:szCs w:val="24"/>
              </w:rPr>
            </w:pPr>
            <w:r w:rsidRPr="003275EA">
              <w:rPr>
                <w:rFonts w:ascii="Times New Roman" w:hAnsi="Times New Roman" w:cs="Times New Roman"/>
                <w:b/>
                <w:bCs/>
                <w:color w:val="000000" w:themeColor="text1"/>
                <w:sz w:val="24"/>
                <w:szCs w:val="24"/>
              </w:rPr>
              <w:t>No.</w:t>
            </w:r>
          </w:p>
        </w:tc>
        <w:tc>
          <w:tcPr>
            <w:tcW w:w="1440" w:type="pct"/>
            <w:gridSpan w:val="2"/>
            <w:vMerge w:val="restart"/>
            <w:vAlign w:val="center"/>
          </w:tcPr>
          <w:p w14:paraId="4E4A3C23" w14:textId="77777777" w:rsidR="00FB2B1F" w:rsidRPr="003275EA" w:rsidRDefault="00FB2B1F" w:rsidP="00105DF8">
            <w:pPr>
              <w:jc w:val="center"/>
              <w:rPr>
                <w:rFonts w:ascii="Times New Roman" w:hAnsi="Times New Roman" w:cs="Times New Roman"/>
                <w:b/>
                <w:bCs/>
                <w:color w:val="000000" w:themeColor="text1"/>
                <w:sz w:val="24"/>
                <w:szCs w:val="24"/>
              </w:rPr>
            </w:pPr>
            <w:r w:rsidRPr="003275EA">
              <w:rPr>
                <w:rFonts w:ascii="Times New Roman" w:hAnsi="Times New Roman" w:cs="Times New Roman"/>
                <w:b/>
                <w:bCs/>
                <w:color w:val="000000" w:themeColor="text1"/>
                <w:sz w:val="24"/>
                <w:szCs w:val="24"/>
              </w:rPr>
              <w:t>Variety/Genotype</w:t>
            </w:r>
          </w:p>
        </w:tc>
        <w:tc>
          <w:tcPr>
            <w:tcW w:w="3058" w:type="pct"/>
            <w:gridSpan w:val="3"/>
            <w:vAlign w:val="center"/>
          </w:tcPr>
          <w:p w14:paraId="10F1F50B" w14:textId="77777777" w:rsidR="00FB2B1F" w:rsidRPr="003275EA" w:rsidRDefault="00FB2B1F" w:rsidP="00105DF8">
            <w:pPr>
              <w:jc w:val="center"/>
              <w:rPr>
                <w:rFonts w:ascii="Times New Roman" w:hAnsi="Times New Roman" w:cs="Times New Roman"/>
                <w:b/>
                <w:bCs/>
                <w:color w:val="000000" w:themeColor="text1"/>
                <w:sz w:val="24"/>
                <w:szCs w:val="24"/>
              </w:rPr>
            </w:pPr>
            <w:r w:rsidRPr="003275EA">
              <w:rPr>
                <w:rFonts w:ascii="Times New Roman" w:hAnsi="Times New Roman" w:cs="Times New Roman"/>
                <w:b/>
                <w:bCs/>
                <w:color w:val="000000" w:themeColor="text1"/>
                <w:sz w:val="24"/>
                <w:szCs w:val="24"/>
              </w:rPr>
              <w:t>No. of whiteflies/3 leaves</w:t>
            </w:r>
            <w:r w:rsidRPr="003275EA">
              <w:rPr>
                <w:rFonts w:ascii="Times New Roman" w:hAnsi="Times New Roman" w:cs="Times New Roman"/>
                <w:color w:val="000000" w:themeColor="text1"/>
                <w:sz w:val="24"/>
                <w:szCs w:val="24"/>
              </w:rPr>
              <w:t xml:space="preserve"> </w:t>
            </w:r>
          </w:p>
        </w:tc>
      </w:tr>
      <w:tr w:rsidR="00FB2B1F" w:rsidRPr="003275EA" w14:paraId="69C85A23" w14:textId="77777777" w:rsidTr="00105DF8">
        <w:trPr>
          <w:jc w:val="center"/>
        </w:trPr>
        <w:tc>
          <w:tcPr>
            <w:tcW w:w="502" w:type="pct"/>
            <w:vMerge/>
            <w:vAlign w:val="center"/>
          </w:tcPr>
          <w:p w14:paraId="49F2D650" w14:textId="77777777" w:rsidR="00FB2B1F" w:rsidRPr="003275EA" w:rsidRDefault="00FB2B1F" w:rsidP="00105DF8">
            <w:pPr>
              <w:jc w:val="center"/>
              <w:rPr>
                <w:rFonts w:ascii="Times New Roman" w:hAnsi="Times New Roman" w:cs="Times New Roman"/>
                <w:color w:val="000000" w:themeColor="text1"/>
                <w:sz w:val="24"/>
                <w:szCs w:val="24"/>
              </w:rPr>
            </w:pPr>
          </w:p>
        </w:tc>
        <w:tc>
          <w:tcPr>
            <w:tcW w:w="1440" w:type="pct"/>
            <w:gridSpan w:val="2"/>
            <w:vMerge/>
            <w:vAlign w:val="center"/>
          </w:tcPr>
          <w:p w14:paraId="04148EFC" w14:textId="77777777" w:rsidR="00FB2B1F" w:rsidRPr="003275EA" w:rsidRDefault="00FB2B1F" w:rsidP="00105DF8">
            <w:pPr>
              <w:rPr>
                <w:rFonts w:ascii="Times New Roman" w:hAnsi="Times New Roman" w:cs="Times New Roman"/>
                <w:color w:val="000000" w:themeColor="text1"/>
                <w:sz w:val="24"/>
                <w:szCs w:val="24"/>
              </w:rPr>
            </w:pPr>
          </w:p>
        </w:tc>
        <w:tc>
          <w:tcPr>
            <w:tcW w:w="903" w:type="pct"/>
            <w:vAlign w:val="center"/>
          </w:tcPr>
          <w:p w14:paraId="23BE1DCF" w14:textId="77777777" w:rsidR="00FB2B1F" w:rsidRPr="003275EA" w:rsidRDefault="00FB2B1F" w:rsidP="00105DF8">
            <w:pPr>
              <w:jc w:val="center"/>
              <w:rPr>
                <w:rFonts w:ascii="Times New Roman" w:hAnsi="Times New Roman" w:cs="Times New Roman"/>
                <w:b/>
                <w:bCs/>
                <w:color w:val="000000" w:themeColor="text1"/>
                <w:sz w:val="24"/>
                <w:szCs w:val="24"/>
              </w:rPr>
            </w:pPr>
            <w:r w:rsidRPr="003275EA">
              <w:rPr>
                <w:rFonts w:ascii="Times New Roman" w:hAnsi="Times New Roman" w:cs="Times New Roman"/>
                <w:b/>
                <w:bCs/>
                <w:color w:val="000000" w:themeColor="text1"/>
                <w:sz w:val="24"/>
                <w:szCs w:val="24"/>
              </w:rPr>
              <w:t>2023-24</w:t>
            </w:r>
          </w:p>
        </w:tc>
        <w:tc>
          <w:tcPr>
            <w:tcW w:w="903" w:type="pct"/>
            <w:vAlign w:val="center"/>
          </w:tcPr>
          <w:p w14:paraId="4F8A53E2" w14:textId="77777777" w:rsidR="00FB2B1F" w:rsidRPr="003275EA" w:rsidRDefault="00FB2B1F" w:rsidP="00105DF8">
            <w:pPr>
              <w:jc w:val="center"/>
              <w:rPr>
                <w:rFonts w:ascii="Times New Roman" w:hAnsi="Times New Roman" w:cs="Times New Roman"/>
                <w:b/>
                <w:bCs/>
                <w:color w:val="000000" w:themeColor="text1"/>
                <w:sz w:val="24"/>
                <w:szCs w:val="24"/>
              </w:rPr>
            </w:pPr>
            <w:r w:rsidRPr="003275EA">
              <w:rPr>
                <w:rFonts w:ascii="Times New Roman" w:hAnsi="Times New Roman" w:cs="Times New Roman"/>
                <w:b/>
                <w:bCs/>
                <w:color w:val="000000" w:themeColor="text1"/>
                <w:sz w:val="24"/>
                <w:szCs w:val="24"/>
              </w:rPr>
              <w:t>2024-25</w:t>
            </w:r>
          </w:p>
        </w:tc>
        <w:tc>
          <w:tcPr>
            <w:tcW w:w="1252" w:type="pct"/>
            <w:vAlign w:val="center"/>
          </w:tcPr>
          <w:p w14:paraId="08C0DC19" w14:textId="77777777" w:rsidR="00FB2B1F" w:rsidRPr="003275EA" w:rsidRDefault="00FB2B1F" w:rsidP="00105DF8">
            <w:pPr>
              <w:jc w:val="center"/>
              <w:rPr>
                <w:rFonts w:ascii="Times New Roman" w:hAnsi="Times New Roman" w:cs="Times New Roman"/>
                <w:b/>
                <w:bCs/>
                <w:color w:val="000000" w:themeColor="text1"/>
                <w:sz w:val="24"/>
                <w:szCs w:val="24"/>
              </w:rPr>
            </w:pPr>
            <w:r w:rsidRPr="003275EA">
              <w:rPr>
                <w:rFonts w:ascii="Times New Roman" w:hAnsi="Times New Roman" w:cs="Times New Roman"/>
                <w:b/>
                <w:bCs/>
                <w:color w:val="000000" w:themeColor="text1"/>
                <w:sz w:val="24"/>
                <w:szCs w:val="24"/>
              </w:rPr>
              <w:t>Pooled over year</w:t>
            </w:r>
          </w:p>
        </w:tc>
      </w:tr>
      <w:tr w:rsidR="00FB2B1F" w:rsidRPr="003275EA" w14:paraId="5BD64873" w14:textId="77777777" w:rsidTr="00105DF8">
        <w:trPr>
          <w:jc w:val="center"/>
        </w:trPr>
        <w:tc>
          <w:tcPr>
            <w:tcW w:w="502" w:type="pct"/>
            <w:vAlign w:val="center"/>
          </w:tcPr>
          <w:p w14:paraId="4636CD40"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w:t>
            </w:r>
          </w:p>
        </w:tc>
        <w:tc>
          <w:tcPr>
            <w:tcW w:w="1440" w:type="pct"/>
            <w:gridSpan w:val="2"/>
            <w:vAlign w:val="center"/>
          </w:tcPr>
          <w:p w14:paraId="3F6CF69A"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IPS-1</w:t>
            </w:r>
          </w:p>
        </w:tc>
        <w:tc>
          <w:tcPr>
            <w:tcW w:w="903" w:type="pct"/>
            <w:vAlign w:val="center"/>
          </w:tcPr>
          <w:p w14:paraId="523D506E"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1.98</w:t>
            </w:r>
            <w:r w:rsidRPr="003275EA">
              <w:rPr>
                <w:rFonts w:ascii="Times New Roman" w:hAnsi="Times New Roman" w:cs="Times New Roman"/>
                <w:color w:val="000000" w:themeColor="text1"/>
                <w:sz w:val="24"/>
                <w:szCs w:val="24"/>
                <w:vertAlign w:val="superscript"/>
                <w:lang w:val="en-US" w:eastAsia="zh-CN"/>
              </w:rPr>
              <w:t>b</w:t>
            </w:r>
          </w:p>
          <w:p w14:paraId="154367AD"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(3.98)</w:t>
            </w:r>
          </w:p>
        </w:tc>
        <w:tc>
          <w:tcPr>
            <w:tcW w:w="903" w:type="pct"/>
            <w:vAlign w:val="center"/>
          </w:tcPr>
          <w:p w14:paraId="55ED17E9"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2.08</w:t>
            </w:r>
            <w:r w:rsidRPr="003275EA">
              <w:rPr>
                <w:rFonts w:ascii="Times New Roman" w:hAnsi="Times New Roman" w:cs="Times New Roman"/>
                <w:color w:val="000000" w:themeColor="text1"/>
                <w:sz w:val="24"/>
                <w:szCs w:val="24"/>
                <w:vertAlign w:val="superscript"/>
                <w:lang w:val="en-US" w:eastAsia="zh-CN"/>
              </w:rPr>
              <w:t>b</w:t>
            </w:r>
          </w:p>
          <w:p w14:paraId="03BB2B1A"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(4.36)</w:t>
            </w:r>
          </w:p>
        </w:tc>
        <w:tc>
          <w:tcPr>
            <w:tcW w:w="1252" w:type="pct"/>
          </w:tcPr>
          <w:p w14:paraId="3E7135AC"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2.03</w:t>
            </w:r>
            <w:r w:rsidRPr="003275EA">
              <w:rPr>
                <w:rFonts w:ascii="Times New Roman" w:hAnsi="Times New Roman" w:cs="Times New Roman"/>
                <w:color w:val="000000" w:themeColor="text1"/>
                <w:sz w:val="24"/>
                <w:szCs w:val="24"/>
                <w:vertAlign w:val="superscript"/>
              </w:rPr>
              <w:t>b</w:t>
            </w:r>
          </w:p>
          <w:p w14:paraId="1824EE4A"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(4.16)</w:t>
            </w:r>
          </w:p>
        </w:tc>
      </w:tr>
      <w:tr w:rsidR="00FB2B1F" w:rsidRPr="003275EA" w14:paraId="68394558" w14:textId="77777777" w:rsidTr="00105DF8">
        <w:trPr>
          <w:jc w:val="center"/>
        </w:trPr>
        <w:tc>
          <w:tcPr>
            <w:tcW w:w="502" w:type="pct"/>
            <w:vAlign w:val="center"/>
          </w:tcPr>
          <w:p w14:paraId="46A64D20"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w:t>
            </w:r>
          </w:p>
        </w:tc>
        <w:tc>
          <w:tcPr>
            <w:tcW w:w="1440" w:type="pct"/>
            <w:gridSpan w:val="2"/>
            <w:vAlign w:val="center"/>
          </w:tcPr>
          <w:p w14:paraId="74E9AD4C"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IPS-3</w:t>
            </w:r>
          </w:p>
        </w:tc>
        <w:tc>
          <w:tcPr>
            <w:tcW w:w="903" w:type="pct"/>
            <w:vAlign w:val="center"/>
          </w:tcPr>
          <w:p w14:paraId="43AA334C"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2.88</w:t>
            </w:r>
            <w:r w:rsidRPr="003275EA">
              <w:rPr>
                <w:rFonts w:ascii="Times New Roman" w:hAnsi="Times New Roman" w:cs="Times New Roman"/>
                <w:color w:val="000000" w:themeColor="text1"/>
                <w:sz w:val="24"/>
                <w:szCs w:val="24"/>
                <w:vertAlign w:val="superscript"/>
                <w:lang w:val="en-US" w:eastAsia="zh-CN"/>
              </w:rPr>
              <w:t>e</w:t>
            </w:r>
          </w:p>
          <w:p w14:paraId="737EB9A8"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(8.67)</w:t>
            </w:r>
          </w:p>
        </w:tc>
        <w:tc>
          <w:tcPr>
            <w:tcW w:w="903" w:type="pct"/>
            <w:vAlign w:val="center"/>
          </w:tcPr>
          <w:p w14:paraId="5FA55412"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2.87</w:t>
            </w:r>
            <w:r w:rsidRPr="003275EA">
              <w:rPr>
                <w:rFonts w:ascii="Times New Roman" w:hAnsi="Times New Roman" w:cs="Times New Roman"/>
                <w:color w:val="000000" w:themeColor="text1"/>
                <w:sz w:val="24"/>
                <w:szCs w:val="24"/>
                <w:vertAlign w:val="superscript"/>
                <w:lang w:val="en-US" w:eastAsia="zh-CN"/>
              </w:rPr>
              <w:t>e</w:t>
            </w:r>
          </w:p>
          <w:p w14:paraId="6497220F"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(8.42)</w:t>
            </w:r>
          </w:p>
        </w:tc>
        <w:tc>
          <w:tcPr>
            <w:tcW w:w="1252" w:type="pct"/>
          </w:tcPr>
          <w:p w14:paraId="15028C64"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2.88</w:t>
            </w:r>
            <w:r w:rsidRPr="003275EA">
              <w:rPr>
                <w:rFonts w:ascii="Times New Roman" w:hAnsi="Times New Roman" w:cs="Times New Roman"/>
                <w:color w:val="000000" w:themeColor="text1"/>
                <w:sz w:val="24"/>
                <w:szCs w:val="24"/>
                <w:vertAlign w:val="superscript"/>
              </w:rPr>
              <w:t>e</w:t>
            </w:r>
          </w:p>
          <w:p w14:paraId="1DD0A43C"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(8.54)</w:t>
            </w:r>
          </w:p>
        </w:tc>
      </w:tr>
      <w:tr w:rsidR="00FB2B1F" w:rsidRPr="003275EA" w14:paraId="17F0E4CD" w14:textId="77777777" w:rsidTr="00105DF8">
        <w:trPr>
          <w:jc w:val="center"/>
        </w:trPr>
        <w:tc>
          <w:tcPr>
            <w:tcW w:w="502" w:type="pct"/>
            <w:vAlign w:val="center"/>
          </w:tcPr>
          <w:p w14:paraId="78263FF8"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3.</w:t>
            </w:r>
          </w:p>
          <w:p w14:paraId="6E7108B9" w14:textId="77777777" w:rsidR="00FB2B1F" w:rsidRPr="003275EA" w:rsidRDefault="00FB2B1F" w:rsidP="00105DF8">
            <w:pPr>
              <w:jc w:val="center"/>
              <w:rPr>
                <w:rFonts w:ascii="Times New Roman" w:hAnsi="Times New Roman" w:cs="Times New Roman"/>
                <w:color w:val="000000" w:themeColor="text1"/>
                <w:sz w:val="24"/>
                <w:szCs w:val="24"/>
              </w:rPr>
            </w:pPr>
          </w:p>
        </w:tc>
        <w:tc>
          <w:tcPr>
            <w:tcW w:w="1440" w:type="pct"/>
            <w:gridSpan w:val="2"/>
            <w:vAlign w:val="center"/>
          </w:tcPr>
          <w:p w14:paraId="01689653"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IPS-5</w:t>
            </w:r>
          </w:p>
        </w:tc>
        <w:tc>
          <w:tcPr>
            <w:tcW w:w="903" w:type="pct"/>
            <w:vAlign w:val="center"/>
          </w:tcPr>
          <w:p w14:paraId="245B9E09"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3.03</w:t>
            </w:r>
            <w:r w:rsidRPr="003275EA">
              <w:rPr>
                <w:rFonts w:ascii="Times New Roman" w:hAnsi="Times New Roman" w:cs="Times New Roman"/>
                <w:color w:val="000000" w:themeColor="text1"/>
                <w:sz w:val="24"/>
                <w:szCs w:val="24"/>
                <w:vertAlign w:val="superscript"/>
                <w:lang w:val="en-US" w:eastAsia="zh-CN"/>
              </w:rPr>
              <w:t>f</w:t>
            </w:r>
          </w:p>
          <w:p w14:paraId="69CA755E"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(9.46)</w:t>
            </w:r>
          </w:p>
        </w:tc>
        <w:tc>
          <w:tcPr>
            <w:tcW w:w="903" w:type="pct"/>
            <w:vAlign w:val="center"/>
          </w:tcPr>
          <w:p w14:paraId="17058209"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3.11</w:t>
            </w:r>
            <w:r w:rsidRPr="003275EA">
              <w:rPr>
                <w:rFonts w:ascii="Times New Roman" w:hAnsi="Times New Roman" w:cs="Times New Roman"/>
                <w:color w:val="000000" w:themeColor="text1"/>
                <w:sz w:val="24"/>
                <w:szCs w:val="24"/>
                <w:vertAlign w:val="superscript"/>
                <w:lang w:val="en-US" w:eastAsia="zh-CN"/>
              </w:rPr>
              <w:t>f</w:t>
            </w:r>
          </w:p>
          <w:p w14:paraId="495A5E33"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(9.88)</w:t>
            </w:r>
          </w:p>
        </w:tc>
        <w:tc>
          <w:tcPr>
            <w:tcW w:w="1252" w:type="pct"/>
          </w:tcPr>
          <w:p w14:paraId="2ADC9695"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3.07</w:t>
            </w:r>
            <w:r w:rsidRPr="003275EA">
              <w:rPr>
                <w:rFonts w:ascii="Times New Roman" w:hAnsi="Times New Roman" w:cs="Times New Roman"/>
                <w:color w:val="000000" w:themeColor="text1"/>
                <w:sz w:val="24"/>
                <w:szCs w:val="24"/>
                <w:vertAlign w:val="superscript"/>
              </w:rPr>
              <w:t>f</w:t>
            </w:r>
          </w:p>
          <w:p w14:paraId="6B89939D"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(9.67)</w:t>
            </w:r>
          </w:p>
        </w:tc>
      </w:tr>
      <w:tr w:rsidR="00FB2B1F" w:rsidRPr="003275EA" w14:paraId="6110728F" w14:textId="77777777" w:rsidTr="00105DF8">
        <w:trPr>
          <w:jc w:val="center"/>
        </w:trPr>
        <w:tc>
          <w:tcPr>
            <w:tcW w:w="502" w:type="pct"/>
            <w:vAlign w:val="center"/>
          </w:tcPr>
          <w:p w14:paraId="0F863C35"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4.</w:t>
            </w:r>
          </w:p>
        </w:tc>
        <w:tc>
          <w:tcPr>
            <w:tcW w:w="1440" w:type="pct"/>
            <w:gridSpan w:val="2"/>
            <w:vAlign w:val="center"/>
          </w:tcPr>
          <w:p w14:paraId="2BC0656B"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IPS-8</w:t>
            </w:r>
          </w:p>
        </w:tc>
        <w:tc>
          <w:tcPr>
            <w:tcW w:w="903" w:type="pct"/>
            <w:vAlign w:val="center"/>
          </w:tcPr>
          <w:p w14:paraId="0EFF7B23"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2.21</w:t>
            </w:r>
            <w:r w:rsidRPr="003275EA">
              <w:rPr>
                <w:rFonts w:ascii="Times New Roman" w:hAnsi="Times New Roman" w:cs="Times New Roman"/>
                <w:color w:val="000000" w:themeColor="text1"/>
                <w:sz w:val="24"/>
                <w:szCs w:val="24"/>
                <w:vertAlign w:val="superscript"/>
                <w:lang w:val="en-US" w:eastAsia="zh-CN"/>
              </w:rPr>
              <w:t>c</w:t>
            </w:r>
          </w:p>
          <w:p w14:paraId="7A23A934"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(4.95)</w:t>
            </w:r>
          </w:p>
        </w:tc>
        <w:tc>
          <w:tcPr>
            <w:tcW w:w="903" w:type="pct"/>
            <w:vAlign w:val="center"/>
          </w:tcPr>
          <w:p w14:paraId="451F38A3"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2.31</w:t>
            </w:r>
            <w:r w:rsidRPr="003275EA">
              <w:rPr>
                <w:rFonts w:ascii="Times New Roman" w:hAnsi="Times New Roman" w:cs="Times New Roman"/>
                <w:color w:val="000000" w:themeColor="text1"/>
                <w:sz w:val="24"/>
                <w:szCs w:val="24"/>
                <w:vertAlign w:val="superscript"/>
                <w:lang w:val="en-US" w:eastAsia="zh-CN"/>
              </w:rPr>
              <w:t>c</w:t>
            </w:r>
          </w:p>
          <w:p w14:paraId="59CC8BB9"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(5.36)</w:t>
            </w:r>
          </w:p>
        </w:tc>
        <w:tc>
          <w:tcPr>
            <w:tcW w:w="1252" w:type="pct"/>
          </w:tcPr>
          <w:p w14:paraId="17190F20"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2.27</w:t>
            </w:r>
            <w:r w:rsidRPr="003275EA">
              <w:rPr>
                <w:rFonts w:ascii="Times New Roman" w:hAnsi="Times New Roman" w:cs="Times New Roman"/>
                <w:color w:val="000000" w:themeColor="text1"/>
                <w:sz w:val="24"/>
                <w:szCs w:val="24"/>
                <w:vertAlign w:val="superscript"/>
              </w:rPr>
              <w:t>c</w:t>
            </w:r>
          </w:p>
          <w:p w14:paraId="37660D13"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(5.20)</w:t>
            </w:r>
          </w:p>
        </w:tc>
      </w:tr>
      <w:tr w:rsidR="00FB2B1F" w:rsidRPr="003275EA" w14:paraId="10814415" w14:textId="77777777" w:rsidTr="00105DF8">
        <w:trPr>
          <w:jc w:val="center"/>
        </w:trPr>
        <w:tc>
          <w:tcPr>
            <w:tcW w:w="502" w:type="pct"/>
            <w:vAlign w:val="center"/>
          </w:tcPr>
          <w:p w14:paraId="4F07BDED"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5.</w:t>
            </w:r>
          </w:p>
        </w:tc>
        <w:tc>
          <w:tcPr>
            <w:tcW w:w="1440" w:type="pct"/>
            <w:gridSpan w:val="2"/>
            <w:vAlign w:val="center"/>
          </w:tcPr>
          <w:p w14:paraId="770E0F1A"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IPS-9</w:t>
            </w:r>
          </w:p>
        </w:tc>
        <w:tc>
          <w:tcPr>
            <w:tcW w:w="903" w:type="pct"/>
            <w:vAlign w:val="center"/>
          </w:tcPr>
          <w:p w14:paraId="716648C3"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3.17</w:t>
            </w:r>
            <w:r w:rsidRPr="003275EA">
              <w:rPr>
                <w:rFonts w:ascii="Times New Roman" w:hAnsi="Times New Roman" w:cs="Times New Roman"/>
                <w:color w:val="000000" w:themeColor="text1"/>
                <w:sz w:val="24"/>
                <w:szCs w:val="24"/>
                <w:vertAlign w:val="superscript"/>
                <w:lang w:val="en-US" w:eastAsia="zh-CN"/>
              </w:rPr>
              <w:t>gh</w:t>
            </w:r>
          </w:p>
          <w:p w14:paraId="7C024577"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(10.47)</w:t>
            </w:r>
          </w:p>
        </w:tc>
        <w:tc>
          <w:tcPr>
            <w:tcW w:w="903" w:type="pct"/>
            <w:vAlign w:val="center"/>
          </w:tcPr>
          <w:p w14:paraId="7E2FE455"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3.25</w:t>
            </w:r>
            <w:r w:rsidRPr="003275EA">
              <w:rPr>
                <w:rFonts w:ascii="Times New Roman" w:hAnsi="Times New Roman" w:cs="Times New Roman"/>
                <w:color w:val="000000" w:themeColor="text1"/>
                <w:sz w:val="24"/>
                <w:szCs w:val="24"/>
                <w:vertAlign w:val="superscript"/>
                <w:lang w:val="en-US" w:eastAsia="zh-CN"/>
              </w:rPr>
              <w:t>gh</w:t>
            </w:r>
          </w:p>
          <w:p w14:paraId="0E5785B2"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(10.9)</w:t>
            </w:r>
          </w:p>
        </w:tc>
        <w:tc>
          <w:tcPr>
            <w:tcW w:w="1252" w:type="pct"/>
          </w:tcPr>
          <w:p w14:paraId="4EB0B808"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3.22</w:t>
            </w:r>
            <w:r w:rsidRPr="003275EA">
              <w:rPr>
                <w:rFonts w:ascii="Times New Roman" w:hAnsi="Times New Roman" w:cs="Times New Roman"/>
                <w:color w:val="000000" w:themeColor="text1"/>
                <w:sz w:val="24"/>
                <w:szCs w:val="24"/>
                <w:vertAlign w:val="superscript"/>
              </w:rPr>
              <w:t>gh</w:t>
            </w:r>
          </w:p>
          <w:p w14:paraId="6C90F7D9"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(10.68)</w:t>
            </w:r>
          </w:p>
        </w:tc>
      </w:tr>
      <w:tr w:rsidR="00FB2B1F" w:rsidRPr="003275EA" w14:paraId="3B2412D1" w14:textId="77777777" w:rsidTr="00105DF8">
        <w:trPr>
          <w:jc w:val="center"/>
        </w:trPr>
        <w:tc>
          <w:tcPr>
            <w:tcW w:w="502" w:type="pct"/>
            <w:vAlign w:val="center"/>
          </w:tcPr>
          <w:p w14:paraId="4A1DA408"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6.</w:t>
            </w:r>
          </w:p>
        </w:tc>
        <w:tc>
          <w:tcPr>
            <w:tcW w:w="1440" w:type="pct"/>
            <w:gridSpan w:val="2"/>
            <w:vAlign w:val="center"/>
          </w:tcPr>
          <w:p w14:paraId="6E2AAEE7"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IPS-10</w:t>
            </w:r>
          </w:p>
        </w:tc>
        <w:tc>
          <w:tcPr>
            <w:tcW w:w="903" w:type="pct"/>
            <w:vAlign w:val="center"/>
          </w:tcPr>
          <w:p w14:paraId="7684D89D"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2.80</w:t>
            </w:r>
            <w:r w:rsidRPr="003275EA">
              <w:rPr>
                <w:rFonts w:ascii="Times New Roman" w:hAnsi="Times New Roman" w:cs="Times New Roman"/>
                <w:color w:val="000000" w:themeColor="text1"/>
                <w:sz w:val="24"/>
                <w:szCs w:val="24"/>
                <w:vertAlign w:val="superscript"/>
                <w:lang w:val="en-US" w:eastAsia="zh-CN"/>
              </w:rPr>
              <w:t>e</w:t>
            </w:r>
          </w:p>
          <w:p w14:paraId="6176F33F"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(8.07)</w:t>
            </w:r>
          </w:p>
        </w:tc>
        <w:tc>
          <w:tcPr>
            <w:tcW w:w="903" w:type="pct"/>
            <w:vAlign w:val="center"/>
          </w:tcPr>
          <w:p w14:paraId="2B5EAD9A"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2.96</w:t>
            </w:r>
            <w:r w:rsidRPr="003275EA">
              <w:rPr>
                <w:rFonts w:ascii="Times New Roman" w:hAnsi="Times New Roman" w:cs="Times New Roman"/>
                <w:color w:val="000000" w:themeColor="text1"/>
                <w:sz w:val="24"/>
                <w:szCs w:val="24"/>
                <w:vertAlign w:val="superscript"/>
                <w:lang w:val="en-US" w:eastAsia="zh-CN"/>
              </w:rPr>
              <w:t>e</w:t>
            </w:r>
          </w:p>
          <w:p w14:paraId="6A36AE21"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(9.08)</w:t>
            </w:r>
          </w:p>
        </w:tc>
        <w:tc>
          <w:tcPr>
            <w:tcW w:w="1252" w:type="pct"/>
          </w:tcPr>
          <w:p w14:paraId="4EC3293D"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2.88</w:t>
            </w:r>
            <w:r w:rsidRPr="003275EA">
              <w:rPr>
                <w:rFonts w:ascii="Times New Roman" w:hAnsi="Times New Roman" w:cs="Times New Roman"/>
                <w:color w:val="000000" w:themeColor="text1"/>
                <w:sz w:val="24"/>
                <w:szCs w:val="24"/>
                <w:vertAlign w:val="superscript"/>
              </w:rPr>
              <w:t>e</w:t>
            </w:r>
          </w:p>
          <w:p w14:paraId="3011EFAA"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(8.57)</w:t>
            </w:r>
          </w:p>
        </w:tc>
      </w:tr>
      <w:tr w:rsidR="00FB2B1F" w:rsidRPr="003275EA" w14:paraId="326CE808" w14:textId="77777777" w:rsidTr="00105DF8">
        <w:trPr>
          <w:jc w:val="center"/>
        </w:trPr>
        <w:tc>
          <w:tcPr>
            <w:tcW w:w="502" w:type="pct"/>
            <w:vAlign w:val="center"/>
          </w:tcPr>
          <w:p w14:paraId="71F2AF65"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7.</w:t>
            </w:r>
          </w:p>
        </w:tc>
        <w:tc>
          <w:tcPr>
            <w:tcW w:w="1440" w:type="pct"/>
            <w:gridSpan w:val="2"/>
            <w:vAlign w:val="center"/>
          </w:tcPr>
          <w:p w14:paraId="063F9CDF"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IPS-12</w:t>
            </w:r>
          </w:p>
        </w:tc>
        <w:tc>
          <w:tcPr>
            <w:tcW w:w="903" w:type="pct"/>
            <w:vAlign w:val="center"/>
          </w:tcPr>
          <w:p w14:paraId="5171CF22"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3.05</w:t>
            </w:r>
            <w:r w:rsidRPr="003275EA">
              <w:rPr>
                <w:rFonts w:ascii="Times New Roman" w:hAnsi="Times New Roman" w:cs="Times New Roman"/>
                <w:color w:val="000000" w:themeColor="text1"/>
                <w:sz w:val="24"/>
                <w:szCs w:val="24"/>
                <w:vertAlign w:val="superscript"/>
                <w:lang w:val="en-US" w:eastAsia="zh-CN"/>
              </w:rPr>
              <w:t>f</w:t>
            </w:r>
          </w:p>
          <w:p w14:paraId="16242711"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(9.72)</w:t>
            </w:r>
          </w:p>
        </w:tc>
        <w:tc>
          <w:tcPr>
            <w:tcW w:w="903" w:type="pct"/>
            <w:vAlign w:val="center"/>
          </w:tcPr>
          <w:p w14:paraId="03FB773E"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3.14</w:t>
            </w:r>
            <w:r w:rsidRPr="003275EA">
              <w:rPr>
                <w:rFonts w:ascii="Times New Roman" w:hAnsi="Times New Roman" w:cs="Times New Roman"/>
                <w:color w:val="000000" w:themeColor="text1"/>
                <w:sz w:val="24"/>
                <w:szCs w:val="24"/>
                <w:vertAlign w:val="superscript"/>
                <w:lang w:val="en-US" w:eastAsia="zh-CN"/>
              </w:rPr>
              <w:t>fg</w:t>
            </w:r>
          </w:p>
          <w:p w14:paraId="611A449D"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(10.18)</w:t>
            </w:r>
          </w:p>
        </w:tc>
        <w:tc>
          <w:tcPr>
            <w:tcW w:w="1252" w:type="pct"/>
          </w:tcPr>
          <w:p w14:paraId="47C712A0"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3.10</w:t>
            </w:r>
            <w:r w:rsidRPr="003275EA">
              <w:rPr>
                <w:rFonts w:ascii="Times New Roman" w:hAnsi="Times New Roman" w:cs="Times New Roman"/>
                <w:color w:val="000000" w:themeColor="text1"/>
                <w:sz w:val="24"/>
                <w:szCs w:val="24"/>
                <w:vertAlign w:val="superscript"/>
              </w:rPr>
              <w:t>f</w:t>
            </w:r>
          </w:p>
          <w:p w14:paraId="3B226AED"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(9.95)</w:t>
            </w:r>
          </w:p>
        </w:tc>
      </w:tr>
      <w:tr w:rsidR="00FB2B1F" w:rsidRPr="003275EA" w14:paraId="16487036" w14:textId="77777777" w:rsidTr="00105DF8">
        <w:trPr>
          <w:jc w:val="center"/>
        </w:trPr>
        <w:tc>
          <w:tcPr>
            <w:tcW w:w="502" w:type="pct"/>
            <w:vAlign w:val="center"/>
          </w:tcPr>
          <w:p w14:paraId="170E3DE5"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8.</w:t>
            </w:r>
          </w:p>
        </w:tc>
        <w:tc>
          <w:tcPr>
            <w:tcW w:w="1440" w:type="pct"/>
            <w:gridSpan w:val="2"/>
            <w:vAlign w:val="center"/>
          </w:tcPr>
          <w:p w14:paraId="18693C81"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IPS-15</w:t>
            </w:r>
          </w:p>
        </w:tc>
        <w:tc>
          <w:tcPr>
            <w:tcW w:w="903" w:type="pct"/>
            <w:vAlign w:val="center"/>
          </w:tcPr>
          <w:p w14:paraId="1842F130"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2.30</w:t>
            </w:r>
            <w:r w:rsidRPr="003275EA">
              <w:rPr>
                <w:rFonts w:ascii="Times New Roman" w:hAnsi="Times New Roman" w:cs="Times New Roman"/>
                <w:color w:val="000000" w:themeColor="text1"/>
                <w:sz w:val="24"/>
                <w:szCs w:val="24"/>
                <w:vertAlign w:val="superscript"/>
                <w:lang w:val="en-US" w:eastAsia="zh-CN"/>
              </w:rPr>
              <w:t>c</w:t>
            </w:r>
          </w:p>
          <w:p w14:paraId="5B2B8D7C"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(5.47)</w:t>
            </w:r>
          </w:p>
        </w:tc>
        <w:tc>
          <w:tcPr>
            <w:tcW w:w="903" w:type="pct"/>
            <w:vAlign w:val="center"/>
          </w:tcPr>
          <w:p w14:paraId="30DFC017"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2.33</w:t>
            </w:r>
            <w:r w:rsidRPr="003275EA">
              <w:rPr>
                <w:rFonts w:ascii="Times New Roman" w:hAnsi="Times New Roman" w:cs="Times New Roman"/>
                <w:color w:val="000000" w:themeColor="text1"/>
                <w:sz w:val="24"/>
                <w:szCs w:val="24"/>
                <w:vertAlign w:val="superscript"/>
                <w:lang w:val="en-US" w:eastAsia="zh-CN"/>
              </w:rPr>
              <w:t>c</w:t>
            </w:r>
          </w:p>
          <w:p w14:paraId="12D8F75E"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(5.45)</w:t>
            </w:r>
          </w:p>
        </w:tc>
        <w:tc>
          <w:tcPr>
            <w:tcW w:w="1252" w:type="pct"/>
          </w:tcPr>
          <w:p w14:paraId="28968FCA"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2.31</w:t>
            </w:r>
            <w:r w:rsidRPr="003275EA">
              <w:rPr>
                <w:rFonts w:ascii="Times New Roman" w:hAnsi="Times New Roman" w:cs="Times New Roman"/>
                <w:color w:val="000000" w:themeColor="text1"/>
                <w:sz w:val="24"/>
                <w:szCs w:val="24"/>
                <w:vertAlign w:val="superscript"/>
              </w:rPr>
              <w:t>c</w:t>
            </w:r>
          </w:p>
          <w:p w14:paraId="33170C87"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(5.42)</w:t>
            </w:r>
          </w:p>
        </w:tc>
      </w:tr>
      <w:tr w:rsidR="00FB2B1F" w:rsidRPr="003275EA" w14:paraId="284BC2F4" w14:textId="77777777" w:rsidTr="00105DF8">
        <w:trPr>
          <w:jc w:val="center"/>
        </w:trPr>
        <w:tc>
          <w:tcPr>
            <w:tcW w:w="502" w:type="pct"/>
            <w:vAlign w:val="center"/>
          </w:tcPr>
          <w:p w14:paraId="740580EF"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9.</w:t>
            </w:r>
          </w:p>
        </w:tc>
        <w:tc>
          <w:tcPr>
            <w:tcW w:w="1440" w:type="pct"/>
            <w:gridSpan w:val="2"/>
            <w:vAlign w:val="center"/>
          </w:tcPr>
          <w:p w14:paraId="12304F4E"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IPS-16</w:t>
            </w:r>
          </w:p>
        </w:tc>
        <w:tc>
          <w:tcPr>
            <w:tcW w:w="903" w:type="pct"/>
            <w:vAlign w:val="center"/>
          </w:tcPr>
          <w:p w14:paraId="625F2E30"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2.45</w:t>
            </w:r>
            <w:r w:rsidRPr="003275EA">
              <w:rPr>
                <w:rFonts w:ascii="Times New Roman" w:hAnsi="Times New Roman" w:cs="Times New Roman"/>
                <w:color w:val="000000" w:themeColor="text1"/>
                <w:sz w:val="24"/>
                <w:szCs w:val="24"/>
                <w:vertAlign w:val="superscript"/>
                <w:lang w:val="en-US" w:eastAsia="zh-CN"/>
              </w:rPr>
              <w:t>d</w:t>
            </w:r>
          </w:p>
          <w:p w14:paraId="787BD2E2"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(6.07)</w:t>
            </w:r>
          </w:p>
        </w:tc>
        <w:tc>
          <w:tcPr>
            <w:tcW w:w="903" w:type="pct"/>
            <w:vAlign w:val="center"/>
          </w:tcPr>
          <w:p w14:paraId="41561413"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2.54</w:t>
            </w:r>
            <w:r w:rsidRPr="003275EA">
              <w:rPr>
                <w:rFonts w:ascii="Times New Roman" w:hAnsi="Times New Roman" w:cs="Times New Roman"/>
                <w:color w:val="000000" w:themeColor="text1"/>
                <w:sz w:val="24"/>
                <w:szCs w:val="24"/>
                <w:vertAlign w:val="superscript"/>
                <w:lang w:val="en-US" w:eastAsia="zh-CN"/>
              </w:rPr>
              <w:t>d</w:t>
            </w:r>
          </w:p>
          <w:p w14:paraId="1E4CED01"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(6.45)</w:t>
            </w:r>
          </w:p>
        </w:tc>
        <w:tc>
          <w:tcPr>
            <w:tcW w:w="1252" w:type="pct"/>
          </w:tcPr>
          <w:p w14:paraId="082CF983"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2.50</w:t>
            </w:r>
            <w:r w:rsidRPr="003275EA">
              <w:rPr>
                <w:rFonts w:ascii="Times New Roman" w:hAnsi="Times New Roman" w:cs="Times New Roman"/>
                <w:color w:val="000000" w:themeColor="text1"/>
                <w:sz w:val="24"/>
                <w:szCs w:val="24"/>
                <w:vertAlign w:val="superscript"/>
              </w:rPr>
              <w:t>d</w:t>
            </w:r>
          </w:p>
          <w:p w14:paraId="406CC845"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(6.26)</w:t>
            </w:r>
          </w:p>
        </w:tc>
      </w:tr>
      <w:tr w:rsidR="00FB2B1F" w:rsidRPr="003275EA" w14:paraId="015AD689" w14:textId="77777777" w:rsidTr="00105DF8">
        <w:trPr>
          <w:jc w:val="center"/>
        </w:trPr>
        <w:tc>
          <w:tcPr>
            <w:tcW w:w="502" w:type="pct"/>
            <w:vAlign w:val="center"/>
          </w:tcPr>
          <w:p w14:paraId="7D82D3D8"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10.</w:t>
            </w:r>
          </w:p>
        </w:tc>
        <w:tc>
          <w:tcPr>
            <w:tcW w:w="1440" w:type="pct"/>
            <w:gridSpan w:val="2"/>
            <w:vAlign w:val="center"/>
          </w:tcPr>
          <w:p w14:paraId="1F05F111"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IPS-17</w:t>
            </w:r>
          </w:p>
        </w:tc>
        <w:tc>
          <w:tcPr>
            <w:tcW w:w="903" w:type="pct"/>
            <w:vAlign w:val="center"/>
          </w:tcPr>
          <w:p w14:paraId="41FDECB9"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2.24</w:t>
            </w:r>
            <w:r w:rsidRPr="003275EA">
              <w:rPr>
                <w:rFonts w:ascii="Times New Roman" w:hAnsi="Times New Roman" w:cs="Times New Roman"/>
                <w:color w:val="000000" w:themeColor="text1"/>
                <w:sz w:val="24"/>
                <w:szCs w:val="24"/>
                <w:vertAlign w:val="superscript"/>
                <w:lang w:val="en-US" w:eastAsia="zh-CN"/>
              </w:rPr>
              <w:t>c</w:t>
            </w:r>
          </w:p>
          <w:p w14:paraId="456F3CFD"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(5.08)</w:t>
            </w:r>
          </w:p>
        </w:tc>
        <w:tc>
          <w:tcPr>
            <w:tcW w:w="903" w:type="pct"/>
            <w:vAlign w:val="center"/>
          </w:tcPr>
          <w:p w14:paraId="57839033"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2.38</w:t>
            </w:r>
            <w:r w:rsidRPr="003275EA">
              <w:rPr>
                <w:rFonts w:ascii="Times New Roman" w:hAnsi="Times New Roman" w:cs="Times New Roman"/>
                <w:color w:val="000000" w:themeColor="text1"/>
                <w:sz w:val="24"/>
                <w:szCs w:val="24"/>
                <w:vertAlign w:val="superscript"/>
                <w:lang w:val="en-US" w:eastAsia="zh-CN"/>
              </w:rPr>
              <w:t>c</w:t>
            </w:r>
          </w:p>
          <w:p w14:paraId="6D3FC9A5"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(5.81)</w:t>
            </w:r>
          </w:p>
        </w:tc>
        <w:tc>
          <w:tcPr>
            <w:tcW w:w="1252" w:type="pct"/>
          </w:tcPr>
          <w:p w14:paraId="4327A5F8"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2.31</w:t>
            </w:r>
            <w:r w:rsidRPr="003275EA">
              <w:rPr>
                <w:rFonts w:ascii="Times New Roman" w:hAnsi="Times New Roman" w:cs="Times New Roman"/>
                <w:color w:val="000000" w:themeColor="text1"/>
                <w:sz w:val="24"/>
                <w:szCs w:val="24"/>
                <w:vertAlign w:val="superscript"/>
              </w:rPr>
              <w:t>c</w:t>
            </w:r>
          </w:p>
          <w:p w14:paraId="6316EBA4"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(5.45)</w:t>
            </w:r>
          </w:p>
        </w:tc>
      </w:tr>
      <w:tr w:rsidR="00FB2B1F" w:rsidRPr="003275EA" w14:paraId="2B6383DE" w14:textId="77777777" w:rsidTr="00105DF8">
        <w:trPr>
          <w:jc w:val="center"/>
        </w:trPr>
        <w:tc>
          <w:tcPr>
            <w:tcW w:w="502" w:type="pct"/>
            <w:vAlign w:val="center"/>
          </w:tcPr>
          <w:p w14:paraId="14E50516"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11.</w:t>
            </w:r>
          </w:p>
        </w:tc>
        <w:tc>
          <w:tcPr>
            <w:tcW w:w="1440" w:type="pct"/>
            <w:gridSpan w:val="2"/>
            <w:vAlign w:val="center"/>
          </w:tcPr>
          <w:p w14:paraId="3100E321"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IPS-18</w:t>
            </w:r>
          </w:p>
        </w:tc>
        <w:tc>
          <w:tcPr>
            <w:tcW w:w="903" w:type="pct"/>
            <w:vAlign w:val="center"/>
          </w:tcPr>
          <w:p w14:paraId="0A162892"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3.07</w:t>
            </w:r>
            <w:r w:rsidRPr="003275EA">
              <w:rPr>
                <w:rFonts w:ascii="Times New Roman" w:hAnsi="Times New Roman" w:cs="Times New Roman"/>
                <w:color w:val="000000" w:themeColor="text1"/>
                <w:sz w:val="24"/>
                <w:szCs w:val="24"/>
                <w:vertAlign w:val="superscript"/>
                <w:lang w:val="en-US" w:eastAsia="zh-CN"/>
              </w:rPr>
              <w:t>fg</w:t>
            </w:r>
          </w:p>
          <w:p w14:paraId="0F1F0E05"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(9.82)</w:t>
            </w:r>
          </w:p>
        </w:tc>
        <w:tc>
          <w:tcPr>
            <w:tcW w:w="903" w:type="pct"/>
            <w:vAlign w:val="center"/>
          </w:tcPr>
          <w:p w14:paraId="35698EA7"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3.12</w:t>
            </w:r>
            <w:r w:rsidRPr="003275EA">
              <w:rPr>
                <w:rFonts w:ascii="Times New Roman" w:hAnsi="Times New Roman" w:cs="Times New Roman"/>
                <w:color w:val="000000" w:themeColor="text1"/>
                <w:sz w:val="24"/>
                <w:szCs w:val="24"/>
                <w:vertAlign w:val="superscript"/>
                <w:lang w:val="en-US" w:eastAsia="zh-CN"/>
              </w:rPr>
              <w:t>f</w:t>
            </w:r>
          </w:p>
          <w:p w14:paraId="2D925AAC"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(10.08)</w:t>
            </w:r>
          </w:p>
        </w:tc>
        <w:tc>
          <w:tcPr>
            <w:tcW w:w="1252" w:type="pct"/>
          </w:tcPr>
          <w:p w14:paraId="62AD4AE7"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3.10</w:t>
            </w:r>
            <w:r w:rsidRPr="003275EA">
              <w:rPr>
                <w:rFonts w:ascii="Times New Roman" w:hAnsi="Times New Roman" w:cs="Times New Roman"/>
                <w:color w:val="000000" w:themeColor="text1"/>
                <w:sz w:val="24"/>
                <w:szCs w:val="24"/>
                <w:vertAlign w:val="superscript"/>
              </w:rPr>
              <w:t>f</w:t>
            </w:r>
          </w:p>
          <w:p w14:paraId="2D1F78A1"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(9.95)</w:t>
            </w:r>
          </w:p>
        </w:tc>
      </w:tr>
      <w:tr w:rsidR="00FB2B1F" w:rsidRPr="003275EA" w14:paraId="33D1D024" w14:textId="77777777" w:rsidTr="00105DF8">
        <w:trPr>
          <w:jc w:val="center"/>
        </w:trPr>
        <w:tc>
          <w:tcPr>
            <w:tcW w:w="502" w:type="pct"/>
            <w:vAlign w:val="center"/>
          </w:tcPr>
          <w:p w14:paraId="23C6AB26"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12.</w:t>
            </w:r>
          </w:p>
        </w:tc>
        <w:tc>
          <w:tcPr>
            <w:tcW w:w="1440" w:type="pct"/>
            <w:gridSpan w:val="2"/>
            <w:vAlign w:val="center"/>
          </w:tcPr>
          <w:p w14:paraId="17A09FEF"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IPS-20</w:t>
            </w:r>
          </w:p>
        </w:tc>
        <w:tc>
          <w:tcPr>
            <w:tcW w:w="903" w:type="pct"/>
            <w:vAlign w:val="center"/>
          </w:tcPr>
          <w:p w14:paraId="0824401C"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3.13</w:t>
            </w:r>
            <w:r w:rsidRPr="003275EA">
              <w:rPr>
                <w:rFonts w:ascii="Times New Roman" w:hAnsi="Times New Roman" w:cs="Times New Roman"/>
                <w:color w:val="000000" w:themeColor="text1"/>
                <w:sz w:val="24"/>
                <w:szCs w:val="24"/>
                <w:vertAlign w:val="superscript"/>
                <w:lang w:val="en-US" w:eastAsia="zh-CN"/>
              </w:rPr>
              <w:t>fg</w:t>
            </w:r>
          </w:p>
          <w:p w14:paraId="71BC330F"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(10.25)</w:t>
            </w:r>
          </w:p>
        </w:tc>
        <w:tc>
          <w:tcPr>
            <w:tcW w:w="903" w:type="pct"/>
            <w:vAlign w:val="center"/>
          </w:tcPr>
          <w:p w14:paraId="5BFFABD3"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3.19</w:t>
            </w:r>
            <w:r w:rsidRPr="003275EA">
              <w:rPr>
                <w:rFonts w:ascii="Times New Roman" w:hAnsi="Times New Roman" w:cs="Times New Roman"/>
                <w:color w:val="000000" w:themeColor="text1"/>
                <w:sz w:val="24"/>
                <w:szCs w:val="24"/>
                <w:vertAlign w:val="superscript"/>
                <w:lang w:val="en-US" w:eastAsia="zh-CN"/>
              </w:rPr>
              <w:t>fg</w:t>
            </w:r>
          </w:p>
          <w:p w14:paraId="7A6FB4B6"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(10.62)</w:t>
            </w:r>
          </w:p>
        </w:tc>
        <w:tc>
          <w:tcPr>
            <w:tcW w:w="1252" w:type="pct"/>
          </w:tcPr>
          <w:p w14:paraId="2A749C03"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3.16</w:t>
            </w:r>
            <w:r w:rsidRPr="003275EA">
              <w:rPr>
                <w:rFonts w:ascii="Times New Roman" w:hAnsi="Times New Roman" w:cs="Times New Roman"/>
                <w:color w:val="000000" w:themeColor="text1"/>
                <w:sz w:val="24"/>
                <w:szCs w:val="24"/>
                <w:vertAlign w:val="superscript"/>
              </w:rPr>
              <w:t>fg</w:t>
            </w:r>
          </w:p>
          <w:p w14:paraId="5691D629"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(10.44)</w:t>
            </w:r>
          </w:p>
        </w:tc>
      </w:tr>
      <w:tr w:rsidR="00FB2B1F" w:rsidRPr="003275EA" w14:paraId="18713E83" w14:textId="77777777" w:rsidTr="00105DF8">
        <w:trPr>
          <w:jc w:val="center"/>
        </w:trPr>
        <w:tc>
          <w:tcPr>
            <w:tcW w:w="502" w:type="pct"/>
            <w:vAlign w:val="center"/>
          </w:tcPr>
          <w:p w14:paraId="132AC87A"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13.</w:t>
            </w:r>
          </w:p>
        </w:tc>
        <w:tc>
          <w:tcPr>
            <w:tcW w:w="1440" w:type="pct"/>
            <w:gridSpan w:val="2"/>
            <w:vAlign w:val="center"/>
          </w:tcPr>
          <w:p w14:paraId="6B59AA2A"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IPS-26</w:t>
            </w:r>
          </w:p>
        </w:tc>
        <w:tc>
          <w:tcPr>
            <w:tcW w:w="903" w:type="pct"/>
            <w:vAlign w:val="center"/>
          </w:tcPr>
          <w:p w14:paraId="69E1EFC9"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2.55</w:t>
            </w:r>
            <w:r w:rsidRPr="003275EA">
              <w:rPr>
                <w:rFonts w:ascii="Times New Roman" w:hAnsi="Times New Roman" w:cs="Times New Roman"/>
                <w:color w:val="000000" w:themeColor="text1"/>
                <w:sz w:val="24"/>
                <w:szCs w:val="24"/>
                <w:vertAlign w:val="superscript"/>
                <w:lang w:val="en-US" w:eastAsia="zh-CN"/>
              </w:rPr>
              <w:t>d</w:t>
            </w:r>
          </w:p>
          <w:p w14:paraId="1BB8ECD4"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(6.64)</w:t>
            </w:r>
          </w:p>
        </w:tc>
        <w:tc>
          <w:tcPr>
            <w:tcW w:w="903" w:type="pct"/>
            <w:vAlign w:val="center"/>
          </w:tcPr>
          <w:p w14:paraId="20624FB1"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2.62</w:t>
            </w:r>
            <w:r w:rsidRPr="003275EA">
              <w:rPr>
                <w:rFonts w:ascii="Times New Roman" w:hAnsi="Times New Roman" w:cs="Times New Roman"/>
                <w:color w:val="000000" w:themeColor="text1"/>
                <w:sz w:val="24"/>
                <w:szCs w:val="24"/>
                <w:vertAlign w:val="superscript"/>
                <w:lang w:val="en-US" w:eastAsia="zh-CN"/>
              </w:rPr>
              <w:t>d</w:t>
            </w:r>
          </w:p>
          <w:p w14:paraId="7698087F"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(6.99)</w:t>
            </w:r>
          </w:p>
        </w:tc>
        <w:tc>
          <w:tcPr>
            <w:tcW w:w="1252" w:type="pct"/>
          </w:tcPr>
          <w:p w14:paraId="418AF01D"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2.58</w:t>
            </w:r>
            <w:r w:rsidRPr="003275EA">
              <w:rPr>
                <w:rFonts w:ascii="Times New Roman" w:hAnsi="Times New Roman" w:cs="Times New Roman"/>
                <w:color w:val="000000" w:themeColor="text1"/>
                <w:sz w:val="24"/>
                <w:szCs w:val="24"/>
                <w:vertAlign w:val="superscript"/>
              </w:rPr>
              <w:t>d</w:t>
            </w:r>
          </w:p>
          <w:p w14:paraId="0A2A6BAB"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(6.82)</w:t>
            </w:r>
          </w:p>
        </w:tc>
      </w:tr>
      <w:tr w:rsidR="00FB2B1F" w:rsidRPr="003275EA" w14:paraId="4945E0F9" w14:textId="77777777" w:rsidTr="00105DF8">
        <w:trPr>
          <w:jc w:val="center"/>
        </w:trPr>
        <w:tc>
          <w:tcPr>
            <w:tcW w:w="502" w:type="pct"/>
            <w:vAlign w:val="center"/>
          </w:tcPr>
          <w:p w14:paraId="4B77F4B1"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14.</w:t>
            </w:r>
          </w:p>
        </w:tc>
        <w:tc>
          <w:tcPr>
            <w:tcW w:w="1440" w:type="pct"/>
            <w:gridSpan w:val="2"/>
            <w:vAlign w:val="center"/>
          </w:tcPr>
          <w:p w14:paraId="53F3009E" w14:textId="77777777" w:rsidR="00FB2B1F" w:rsidRPr="003275EA" w:rsidRDefault="00FB2B1F" w:rsidP="00105DF8">
            <w:pPr>
              <w:rPr>
                <w:rFonts w:ascii="Times New Roman" w:hAnsi="Times New Roman" w:cs="Times New Roman"/>
                <w:color w:val="000000" w:themeColor="text1"/>
                <w:sz w:val="24"/>
                <w:szCs w:val="24"/>
              </w:rPr>
            </w:pPr>
            <w:proofErr w:type="spellStart"/>
            <w:r w:rsidRPr="003275EA">
              <w:rPr>
                <w:rFonts w:ascii="Times New Roman" w:hAnsi="Times New Roman" w:cs="Times New Roman"/>
                <w:color w:val="000000" w:themeColor="text1"/>
                <w:sz w:val="24"/>
                <w:szCs w:val="24"/>
              </w:rPr>
              <w:t>Parbhani</w:t>
            </w:r>
            <w:proofErr w:type="spellEnd"/>
            <w:r w:rsidRPr="003275EA">
              <w:rPr>
                <w:rFonts w:ascii="Times New Roman" w:hAnsi="Times New Roman" w:cs="Times New Roman"/>
                <w:color w:val="000000" w:themeColor="text1"/>
                <w:sz w:val="24"/>
                <w:szCs w:val="24"/>
              </w:rPr>
              <w:t xml:space="preserve"> Kranti</w:t>
            </w:r>
          </w:p>
        </w:tc>
        <w:tc>
          <w:tcPr>
            <w:tcW w:w="903" w:type="pct"/>
            <w:vAlign w:val="center"/>
          </w:tcPr>
          <w:p w14:paraId="2C6B90D4"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2.02</w:t>
            </w:r>
            <w:r w:rsidRPr="003275EA">
              <w:rPr>
                <w:rFonts w:ascii="Times New Roman" w:hAnsi="Times New Roman" w:cs="Times New Roman"/>
                <w:color w:val="000000" w:themeColor="text1"/>
                <w:sz w:val="24"/>
                <w:szCs w:val="24"/>
                <w:vertAlign w:val="superscript"/>
                <w:lang w:val="en-US" w:eastAsia="zh-CN"/>
              </w:rPr>
              <w:t>b</w:t>
            </w:r>
          </w:p>
          <w:p w14:paraId="359FF047"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(4.14)</w:t>
            </w:r>
          </w:p>
        </w:tc>
        <w:tc>
          <w:tcPr>
            <w:tcW w:w="903" w:type="pct"/>
            <w:vAlign w:val="center"/>
          </w:tcPr>
          <w:p w14:paraId="53D1B6C6"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2.12</w:t>
            </w:r>
            <w:r w:rsidRPr="003275EA">
              <w:rPr>
                <w:rFonts w:ascii="Times New Roman" w:hAnsi="Times New Roman" w:cs="Times New Roman"/>
                <w:color w:val="000000" w:themeColor="text1"/>
                <w:sz w:val="24"/>
                <w:szCs w:val="24"/>
                <w:vertAlign w:val="superscript"/>
                <w:lang w:val="en-US" w:eastAsia="zh-CN"/>
              </w:rPr>
              <w:t>b</w:t>
            </w:r>
          </w:p>
          <w:p w14:paraId="2F5DA1BF"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(4.55)</w:t>
            </w:r>
          </w:p>
        </w:tc>
        <w:tc>
          <w:tcPr>
            <w:tcW w:w="1252" w:type="pct"/>
          </w:tcPr>
          <w:p w14:paraId="3612F1BB"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2.07</w:t>
            </w:r>
            <w:r w:rsidRPr="003275EA">
              <w:rPr>
                <w:rFonts w:ascii="Times New Roman" w:hAnsi="Times New Roman" w:cs="Times New Roman"/>
                <w:color w:val="000000" w:themeColor="text1"/>
                <w:sz w:val="24"/>
                <w:szCs w:val="24"/>
                <w:vertAlign w:val="superscript"/>
              </w:rPr>
              <w:t>b</w:t>
            </w:r>
          </w:p>
          <w:p w14:paraId="0FD06881"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(4.34)</w:t>
            </w:r>
          </w:p>
        </w:tc>
      </w:tr>
      <w:tr w:rsidR="00FB2B1F" w:rsidRPr="003275EA" w14:paraId="1C21E012" w14:textId="77777777" w:rsidTr="00105DF8">
        <w:trPr>
          <w:jc w:val="center"/>
        </w:trPr>
        <w:tc>
          <w:tcPr>
            <w:tcW w:w="502" w:type="pct"/>
            <w:vAlign w:val="center"/>
          </w:tcPr>
          <w:p w14:paraId="18D48E92"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15.</w:t>
            </w:r>
          </w:p>
        </w:tc>
        <w:tc>
          <w:tcPr>
            <w:tcW w:w="1440" w:type="pct"/>
            <w:gridSpan w:val="2"/>
            <w:vAlign w:val="center"/>
          </w:tcPr>
          <w:p w14:paraId="2D6E2FE9"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Pusa Sawani</w:t>
            </w:r>
          </w:p>
        </w:tc>
        <w:tc>
          <w:tcPr>
            <w:tcW w:w="903" w:type="pct"/>
            <w:vAlign w:val="center"/>
          </w:tcPr>
          <w:p w14:paraId="7730D24F"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3.26</w:t>
            </w:r>
            <w:r w:rsidRPr="003275EA">
              <w:rPr>
                <w:rFonts w:ascii="Times New Roman" w:hAnsi="Times New Roman" w:cs="Times New Roman"/>
                <w:color w:val="000000" w:themeColor="text1"/>
                <w:sz w:val="24"/>
                <w:szCs w:val="24"/>
                <w:vertAlign w:val="superscript"/>
                <w:lang w:val="en-US" w:eastAsia="zh-CN"/>
              </w:rPr>
              <w:t>h</w:t>
            </w:r>
          </w:p>
          <w:p w14:paraId="27012AA5"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(11.12)</w:t>
            </w:r>
          </w:p>
        </w:tc>
        <w:tc>
          <w:tcPr>
            <w:tcW w:w="903" w:type="pct"/>
            <w:vAlign w:val="center"/>
          </w:tcPr>
          <w:p w14:paraId="72CDBED9"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3.33</w:t>
            </w:r>
            <w:r w:rsidRPr="003275EA">
              <w:rPr>
                <w:rFonts w:ascii="Times New Roman" w:hAnsi="Times New Roman" w:cs="Times New Roman"/>
                <w:color w:val="000000" w:themeColor="text1"/>
                <w:sz w:val="24"/>
                <w:szCs w:val="24"/>
                <w:vertAlign w:val="superscript"/>
                <w:lang w:val="en-US" w:eastAsia="zh-CN"/>
              </w:rPr>
              <w:t>h</w:t>
            </w:r>
          </w:p>
          <w:p w14:paraId="5A1F92E7"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(11.53)</w:t>
            </w:r>
          </w:p>
        </w:tc>
        <w:tc>
          <w:tcPr>
            <w:tcW w:w="1252" w:type="pct"/>
          </w:tcPr>
          <w:p w14:paraId="08537C5E"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3.30</w:t>
            </w:r>
            <w:r w:rsidRPr="003275EA">
              <w:rPr>
                <w:rFonts w:ascii="Times New Roman" w:hAnsi="Times New Roman" w:cs="Times New Roman"/>
                <w:color w:val="000000" w:themeColor="text1"/>
                <w:sz w:val="24"/>
                <w:szCs w:val="24"/>
                <w:vertAlign w:val="superscript"/>
              </w:rPr>
              <w:t>h</w:t>
            </w:r>
          </w:p>
          <w:p w14:paraId="05D6CA77"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(11.32)</w:t>
            </w:r>
          </w:p>
        </w:tc>
      </w:tr>
      <w:tr w:rsidR="00FB2B1F" w:rsidRPr="003275EA" w14:paraId="2C1258BB" w14:textId="77777777" w:rsidTr="00105DF8">
        <w:trPr>
          <w:jc w:val="center"/>
        </w:trPr>
        <w:tc>
          <w:tcPr>
            <w:tcW w:w="502" w:type="pct"/>
            <w:vAlign w:val="center"/>
          </w:tcPr>
          <w:p w14:paraId="5A9DC5CA"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16.</w:t>
            </w:r>
          </w:p>
        </w:tc>
        <w:tc>
          <w:tcPr>
            <w:tcW w:w="1440" w:type="pct"/>
            <w:gridSpan w:val="2"/>
            <w:vAlign w:val="center"/>
          </w:tcPr>
          <w:p w14:paraId="71B9B983" w14:textId="77777777" w:rsidR="00FB2B1F" w:rsidRPr="003275EA" w:rsidRDefault="00FB2B1F" w:rsidP="00105DF8">
            <w:pP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GNO-1</w:t>
            </w:r>
          </w:p>
        </w:tc>
        <w:tc>
          <w:tcPr>
            <w:tcW w:w="903" w:type="pct"/>
            <w:vAlign w:val="center"/>
          </w:tcPr>
          <w:p w14:paraId="7D0EBC57"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1.71</w:t>
            </w:r>
            <w:r w:rsidRPr="003275EA">
              <w:rPr>
                <w:rFonts w:ascii="Times New Roman" w:hAnsi="Times New Roman" w:cs="Times New Roman"/>
                <w:color w:val="000000" w:themeColor="text1"/>
                <w:sz w:val="24"/>
                <w:szCs w:val="24"/>
                <w:vertAlign w:val="superscript"/>
                <w:lang w:val="en-US" w:eastAsia="zh-CN"/>
              </w:rPr>
              <w:t>a</w:t>
            </w:r>
          </w:p>
          <w:p w14:paraId="395C4938"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(2.93)</w:t>
            </w:r>
          </w:p>
        </w:tc>
        <w:tc>
          <w:tcPr>
            <w:tcW w:w="903" w:type="pct"/>
            <w:vAlign w:val="center"/>
          </w:tcPr>
          <w:p w14:paraId="2471CDAD" w14:textId="77777777" w:rsidR="00FB2B1F" w:rsidRPr="003275EA" w:rsidRDefault="00FB2B1F" w:rsidP="00105DF8">
            <w:pPr>
              <w:jc w:val="center"/>
              <w:textAlignment w:val="bottom"/>
              <w:rPr>
                <w:rFonts w:ascii="Times New Roman" w:hAnsi="Times New Roman" w:cs="Times New Roman"/>
                <w:color w:val="000000" w:themeColor="text1"/>
                <w:sz w:val="24"/>
                <w:szCs w:val="24"/>
                <w:lang w:val="en-US" w:eastAsia="zh-CN"/>
              </w:rPr>
            </w:pPr>
            <w:r w:rsidRPr="003275EA">
              <w:rPr>
                <w:rFonts w:ascii="Times New Roman" w:hAnsi="Times New Roman" w:cs="Times New Roman"/>
                <w:color w:val="000000" w:themeColor="text1"/>
                <w:sz w:val="24"/>
                <w:szCs w:val="24"/>
                <w:lang w:val="en-US" w:eastAsia="zh-CN"/>
              </w:rPr>
              <w:t>1.82</w:t>
            </w:r>
            <w:r w:rsidRPr="003275EA">
              <w:rPr>
                <w:rFonts w:ascii="Times New Roman" w:hAnsi="Times New Roman" w:cs="Times New Roman"/>
                <w:color w:val="000000" w:themeColor="text1"/>
                <w:sz w:val="24"/>
                <w:szCs w:val="24"/>
                <w:vertAlign w:val="superscript"/>
                <w:lang w:val="en-US" w:eastAsia="zh-CN"/>
              </w:rPr>
              <w:t>a</w:t>
            </w:r>
          </w:p>
          <w:p w14:paraId="3CEC21A4" w14:textId="77777777" w:rsidR="00FB2B1F" w:rsidRPr="003275EA" w:rsidRDefault="00FB2B1F" w:rsidP="00105DF8">
            <w:pPr>
              <w:jc w:val="center"/>
              <w:textAlignment w:val="bottom"/>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lang w:val="en-US" w:eastAsia="zh-CN"/>
              </w:rPr>
              <w:t>(3.33)</w:t>
            </w:r>
          </w:p>
        </w:tc>
        <w:tc>
          <w:tcPr>
            <w:tcW w:w="1252" w:type="pct"/>
          </w:tcPr>
          <w:p w14:paraId="49D36878"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1.76</w:t>
            </w:r>
            <w:r w:rsidRPr="003275EA">
              <w:rPr>
                <w:rFonts w:ascii="Times New Roman" w:hAnsi="Times New Roman" w:cs="Times New Roman"/>
                <w:color w:val="000000" w:themeColor="text1"/>
                <w:sz w:val="24"/>
                <w:szCs w:val="24"/>
                <w:vertAlign w:val="superscript"/>
              </w:rPr>
              <w:t>a</w:t>
            </w:r>
          </w:p>
          <w:p w14:paraId="4E5B9FE8"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(3.13)</w:t>
            </w:r>
          </w:p>
        </w:tc>
      </w:tr>
      <w:tr w:rsidR="00FB2B1F" w:rsidRPr="003275EA" w14:paraId="530F0E8F" w14:textId="77777777" w:rsidTr="00105DF8">
        <w:trPr>
          <w:jc w:val="center"/>
        </w:trPr>
        <w:tc>
          <w:tcPr>
            <w:tcW w:w="1231" w:type="pct"/>
            <w:gridSpan w:val="2"/>
            <w:vMerge w:val="restart"/>
            <w:vAlign w:val="center"/>
          </w:tcPr>
          <w:p w14:paraId="56E2C26B" w14:textId="77777777" w:rsidR="00FB2B1F" w:rsidRPr="003275EA" w:rsidRDefault="00FB2B1F" w:rsidP="00D53BFD">
            <w:pPr>
              <w:jc w:val="both"/>
              <w:rPr>
                <w:rFonts w:ascii="Times New Roman" w:hAnsi="Times New Roman" w:cs="Times New Roman"/>
                <w:color w:val="000000" w:themeColor="text1"/>
                <w:sz w:val="24"/>
                <w:szCs w:val="24"/>
              </w:rPr>
            </w:pPr>
          </w:p>
          <w:p w14:paraId="54495D75" w14:textId="77777777" w:rsidR="00FB2B1F" w:rsidRPr="003275EA" w:rsidRDefault="00FB2B1F" w:rsidP="00D53BFD">
            <w:pPr>
              <w:jc w:val="right"/>
              <w:rPr>
                <w:rFonts w:ascii="Times New Roman" w:hAnsi="Times New Roman" w:cs="Times New Roman"/>
                <w:color w:val="000000" w:themeColor="text1"/>
                <w:sz w:val="24"/>
                <w:szCs w:val="24"/>
              </w:rPr>
            </w:pPr>
            <w:proofErr w:type="spellStart"/>
            <w:r w:rsidRPr="003275EA">
              <w:rPr>
                <w:rFonts w:ascii="Times New Roman" w:hAnsi="Times New Roman" w:cs="Times New Roman"/>
                <w:color w:val="000000" w:themeColor="text1"/>
                <w:sz w:val="24"/>
                <w:szCs w:val="24"/>
              </w:rPr>
              <w:t>S.Em</w:t>
            </w:r>
            <w:proofErr w:type="spellEnd"/>
            <w:r w:rsidRPr="003275EA">
              <w:rPr>
                <w:rFonts w:ascii="Times New Roman" w:hAnsi="Times New Roman" w:cs="Times New Roman"/>
                <w:color w:val="000000" w:themeColor="text1"/>
                <w:sz w:val="24"/>
                <w:szCs w:val="24"/>
              </w:rPr>
              <w:t>. ±</w:t>
            </w:r>
          </w:p>
        </w:tc>
        <w:tc>
          <w:tcPr>
            <w:tcW w:w="711" w:type="pct"/>
          </w:tcPr>
          <w:p w14:paraId="1D934280" w14:textId="77777777" w:rsidR="00FB2B1F" w:rsidRPr="003275EA" w:rsidRDefault="00FB2B1F" w:rsidP="00D53BFD">
            <w:pPr>
              <w:jc w:val="right"/>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T</w:t>
            </w:r>
          </w:p>
        </w:tc>
        <w:tc>
          <w:tcPr>
            <w:tcW w:w="903" w:type="pct"/>
            <w:vAlign w:val="center"/>
          </w:tcPr>
          <w:p w14:paraId="356AD8AE" w14:textId="035F4D11"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0.04</w:t>
            </w:r>
          </w:p>
        </w:tc>
        <w:tc>
          <w:tcPr>
            <w:tcW w:w="903" w:type="pct"/>
            <w:vAlign w:val="center"/>
          </w:tcPr>
          <w:p w14:paraId="5F075D2E" w14:textId="57439412"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0.04</w:t>
            </w:r>
          </w:p>
        </w:tc>
        <w:tc>
          <w:tcPr>
            <w:tcW w:w="1252" w:type="pct"/>
          </w:tcPr>
          <w:p w14:paraId="388EA2F9" w14:textId="3CCC5A3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0.03</w:t>
            </w:r>
          </w:p>
        </w:tc>
      </w:tr>
      <w:tr w:rsidR="00FB2B1F" w:rsidRPr="003275EA" w14:paraId="255F08D4" w14:textId="77777777" w:rsidTr="00105DF8">
        <w:trPr>
          <w:jc w:val="center"/>
        </w:trPr>
        <w:tc>
          <w:tcPr>
            <w:tcW w:w="1231" w:type="pct"/>
            <w:gridSpan w:val="2"/>
            <w:vMerge/>
          </w:tcPr>
          <w:p w14:paraId="03AE7791" w14:textId="77777777" w:rsidR="00FB2B1F" w:rsidRPr="003275EA" w:rsidRDefault="00FB2B1F" w:rsidP="00D53BFD">
            <w:pPr>
              <w:jc w:val="both"/>
              <w:rPr>
                <w:rFonts w:ascii="Times New Roman" w:hAnsi="Times New Roman" w:cs="Times New Roman"/>
                <w:color w:val="000000" w:themeColor="text1"/>
                <w:sz w:val="24"/>
                <w:szCs w:val="24"/>
              </w:rPr>
            </w:pPr>
          </w:p>
        </w:tc>
        <w:tc>
          <w:tcPr>
            <w:tcW w:w="711" w:type="pct"/>
          </w:tcPr>
          <w:p w14:paraId="572DB391" w14:textId="77777777" w:rsidR="00FB2B1F" w:rsidRPr="003275EA" w:rsidRDefault="00FB2B1F" w:rsidP="00D53BFD">
            <w:pPr>
              <w:jc w:val="right"/>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Y</w:t>
            </w:r>
          </w:p>
        </w:tc>
        <w:tc>
          <w:tcPr>
            <w:tcW w:w="903" w:type="pct"/>
            <w:vAlign w:val="center"/>
          </w:tcPr>
          <w:p w14:paraId="0F4E9CDE"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w:t>
            </w:r>
          </w:p>
        </w:tc>
        <w:tc>
          <w:tcPr>
            <w:tcW w:w="903" w:type="pct"/>
            <w:vAlign w:val="center"/>
          </w:tcPr>
          <w:p w14:paraId="55E4A64C"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w:t>
            </w:r>
          </w:p>
        </w:tc>
        <w:tc>
          <w:tcPr>
            <w:tcW w:w="1252" w:type="pct"/>
          </w:tcPr>
          <w:p w14:paraId="3FCC8D8C" w14:textId="5121F19F"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0.01</w:t>
            </w:r>
          </w:p>
        </w:tc>
      </w:tr>
      <w:tr w:rsidR="00FB2B1F" w:rsidRPr="003275EA" w14:paraId="0EF704B1" w14:textId="77777777" w:rsidTr="00105DF8">
        <w:trPr>
          <w:jc w:val="center"/>
        </w:trPr>
        <w:tc>
          <w:tcPr>
            <w:tcW w:w="1231" w:type="pct"/>
            <w:gridSpan w:val="2"/>
            <w:vMerge/>
          </w:tcPr>
          <w:p w14:paraId="49E2861B" w14:textId="77777777" w:rsidR="00FB2B1F" w:rsidRPr="003275EA" w:rsidRDefault="00FB2B1F" w:rsidP="00D53BFD">
            <w:pPr>
              <w:jc w:val="both"/>
              <w:rPr>
                <w:rFonts w:ascii="Times New Roman" w:hAnsi="Times New Roman" w:cs="Times New Roman"/>
                <w:color w:val="000000" w:themeColor="text1"/>
                <w:sz w:val="24"/>
                <w:szCs w:val="24"/>
              </w:rPr>
            </w:pPr>
          </w:p>
        </w:tc>
        <w:tc>
          <w:tcPr>
            <w:tcW w:w="711" w:type="pct"/>
          </w:tcPr>
          <w:p w14:paraId="123F9287" w14:textId="77777777" w:rsidR="00FB2B1F" w:rsidRPr="003275EA" w:rsidRDefault="00FB2B1F" w:rsidP="00D53BFD">
            <w:pPr>
              <w:jc w:val="right"/>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Y×T</w:t>
            </w:r>
          </w:p>
        </w:tc>
        <w:tc>
          <w:tcPr>
            <w:tcW w:w="903" w:type="pct"/>
            <w:vAlign w:val="center"/>
          </w:tcPr>
          <w:p w14:paraId="2BE4FAEB"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w:t>
            </w:r>
          </w:p>
        </w:tc>
        <w:tc>
          <w:tcPr>
            <w:tcW w:w="903" w:type="pct"/>
            <w:vAlign w:val="center"/>
          </w:tcPr>
          <w:p w14:paraId="0A7AD3DA"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w:t>
            </w:r>
          </w:p>
        </w:tc>
        <w:tc>
          <w:tcPr>
            <w:tcW w:w="1252" w:type="pct"/>
          </w:tcPr>
          <w:p w14:paraId="251E1ACE" w14:textId="41D27D3B"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0.03</w:t>
            </w:r>
          </w:p>
        </w:tc>
      </w:tr>
      <w:tr w:rsidR="00FB2B1F" w:rsidRPr="003275EA" w14:paraId="3DD69896" w14:textId="77777777" w:rsidTr="00105DF8">
        <w:trPr>
          <w:jc w:val="center"/>
        </w:trPr>
        <w:tc>
          <w:tcPr>
            <w:tcW w:w="1231" w:type="pct"/>
            <w:gridSpan w:val="2"/>
            <w:vMerge w:val="restart"/>
            <w:vAlign w:val="center"/>
          </w:tcPr>
          <w:p w14:paraId="357BA217" w14:textId="77777777" w:rsidR="00FB2B1F" w:rsidRPr="003275EA" w:rsidRDefault="00FB2B1F" w:rsidP="00D53BFD">
            <w:pPr>
              <w:jc w:val="both"/>
              <w:rPr>
                <w:rFonts w:ascii="Times New Roman" w:hAnsi="Times New Roman" w:cs="Times New Roman"/>
                <w:color w:val="000000" w:themeColor="text1"/>
                <w:sz w:val="24"/>
                <w:szCs w:val="24"/>
              </w:rPr>
            </w:pPr>
          </w:p>
          <w:p w14:paraId="63061123" w14:textId="77777777" w:rsidR="00FB2B1F" w:rsidRPr="003275EA" w:rsidRDefault="00FB2B1F" w:rsidP="00D53BFD">
            <w:pPr>
              <w:jc w:val="right"/>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C. D. at 5%</w:t>
            </w:r>
          </w:p>
        </w:tc>
        <w:tc>
          <w:tcPr>
            <w:tcW w:w="711" w:type="pct"/>
          </w:tcPr>
          <w:p w14:paraId="7ACC622C" w14:textId="77777777" w:rsidR="00FB2B1F" w:rsidRPr="003275EA" w:rsidRDefault="00FB2B1F" w:rsidP="00D53BFD">
            <w:pPr>
              <w:jc w:val="right"/>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T</w:t>
            </w:r>
          </w:p>
        </w:tc>
        <w:tc>
          <w:tcPr>
            <w:tcW w:w="903" w:type="pct"/>
            <w:vAlign w:val="center"/>
          </w:tcPr>
          <w:p w14:paraId="0DDF38DC" w14:textId="0A64C3F2"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0.11</w:t>
            </w:r>
          </w:p>
        </w:tc>
        <w:tc>
          <w:tcPr>
            <w:tcW w:w="903" w:type="pct"/>
            <w:vAlign w:val="center"/>
          </w:tcPr>
          <w:p w14:paraId="47950199" w14:textId="4D330683"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0.11</w:t>
            </w:r>
          </w:p>
        </w:tc>
        <w:tc>
          <w:tcPr>
            <w:tcW w:w="1252" w:type="pct"/>
          </w:tcPr>
          <w:p w14:paraId="3A6B34D5" w14:textId="00D48C3A"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0.09</w:t>
            </w:r>
          </w:p>
        </w:tc>
      </w:tr>
      <w:tr w:rsidR="00FB2B1F" w:rsidRPr="003275EA" w14:paraId="70B27C5E" w14:textId="77777777" w:rsidTr="00105DF8">
        <w:trPr>
          <w:jc w:val="center"/>
        </w:trPr>
        <w:tc>
          <w:tcPr>
            <w:tcW w:w="1231" w:type="pct"/>
            <w:gridSpan w:val="2"/>
            <w:vMerge/>
            <w:vAlign w:val="center"/>
          </w:tcPr>
          <w:p w14:paraId="6CA877B9" w14:textId="77777777" w:rsidR="00FB2B1F" w:rsidRPr="003275EA" w:rsidRDefault="00FB2B1F" w:rsidP="00D53BFD">
            <w:pPr>
              <w:jc w:val="both"/>
              <w:rPr>
                <w:rFonts w:ascii="Times New Roman" w:hAnsi="Times New Roman" w:cs="Times New Roman"/>
                <w:color w:val="000000" w:themeColor="text1"/>
                <w:sz w:val="24"/>
                <w:szCs w:val="24"/>
              </w:rPr>
            </w:pPr>
          </w:p>
        </w:tc>
        <w:tc>
          <w:tcPr>
            <w:tcW w:w="711" w:type="pct"/>
          </w:tcPr>
          <w:p w14:paraId="1605EE1E" w14:textId="77777777" w:rsidR="00FB2B1F" w:rsidRPr="003275EA" w:rsidRDefault="00FB2B1F" w:rsidP="00D53BFD">
            <w:pPr>
              <w:jc w:val="right"/>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Y</w:t>
            </w:r>
          </w:p>
        </w:tc>
        <w:tc>
          <w:tcPr>
            <w:tcW w:w="903" w:type="pct"/>
            <w:vAlign w:val="center"/>
          </w:tcPr>
          <w:p w14:paraId="7C8CBCC0"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w:t>
            </w:r>
          </w:p>
        </w:tc>
        <w:tc>
          <w:tcPr>
            <w:tcW w:w="903" w:type="pct"/>
            <w:vAlign w:val="center"/>
          </w:tcPr>
          <w:p w14:paraId="3E32195F"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w:t>
            </w:r>
          </w:p>
        </w:tc>
        <w:tc>
          <w:tcPr>
            <w:tcW w:w="1252" w:type="pct"/>
          </w:tcPr>
          <w:p w14:paraId="230422A9" w14:textId="264A7D88"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0.03</w:t>
            </w:r>
          </w:p>
        </w:tc>
      </w:tr>
      <w:tr w:rsidR="00FB2B1F" w:rsidRPr="003275EA" w14:paraId="1D31DDF3" w14:textId="77777777" w:rsidTr="00105DF8">
        <w:trPr>
          <w:jc w:val="center"/>
        </w:trPr>
        <w:tc>
          <w:tcPr>
            <w:tcW w:w="1231" w:type="pct"/>
            <w:gridSpan w:val="2"/>
            <w:vMerge/>
            <w:vAlign w:val="center"/>
          </w:tcPr>
          <w:p w14:paraId="0A5A0D39" w14:textId="77777777" w:rsidR="00FB2B1F" w:rsidRPr="003275EA" w:rsidRDefault="00FB2B1F" w:rsidP="00D53BFD">
            <w:pPr>
              <w:jc w:val="both"/>
              <w:rPr>
                <w:rFonts w:ascii="Times New Roman" w:hAnsi="Times New Roman" w:cs="Times New Roman"/>
                <w:color w:val="000000" w:themeColor="text1"/>
                <w:sz w:val="24"/>
                <w:szCs w:val="24"/>
              </w:rPr>
            </w:pPr>
          </w:p>
        </w:tc>
        <w:tc>
          <w:tcPr>
            <w:tcW w:w="711" w:type="pct"/>
          </w:tcPr>
          <w:p w14:paraId="3BBA0CEA" w14:textId="77777777" w:rsidR="00FB2B1F" w:rsidRPr="003275EA" w:rsidRDefault="00FB2B1F" w:rsidP="00D53BFD">
            <w:pPr>
              <w:jc w:val="right"/>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Y×T</w:t>
            </w:r>
          </w:p>
        </w:tc>
        <w:tc>
          <w:tcPr>
            <w:tcW w:w="903" w:type="pct"/>
            <w:vAlign w:val="center"/>
          </w:tcPr>
          <w:p w14:paraId="6B8E323D"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w:t>
            </w:r>
          </w:p>
        </w:tc>
        <w:tc>
          <w:tcPr>
            <w:tcW w:w="903" w:type="pct"/>
            <w:vAlign w:val="center"/>
          </w:tcPr>
          <w:p w14:paraId="492A4811"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w:t>
            </w:r>
          </w:p>
        </w:tc>
        <w:tc>
          <w:tcPr>
            <w:tcW w:w="1252" w:type="pct"/>
          </w:tcPr>
          <w:p w14:paraId="761BA264" w14:textId="35B2E1F1"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0.09</w:t>
            </w:r>
          </w:p>
        </w:tc>
      </w:tr>
      <w:tr w:rsidR="00FB2B1F" w:rsidRPr="003275EA" w14:paraId="6348FF62" w14:textId="77777777" w:rsidTr="00105DF8">
        <w:trPr>
          <w:jc w:val="center"/>
        </w:trPr>
        <w:tc>
          <w:tcPr>
            <w:tcW w:w="1942" w:type="pct"/>
            <w:gridSpan w:val="3"/>
            <w:vAlign w:val="center"/>
          </w:tcPr>
          <w:p w14:paraId="1D1C846D" w14:textId="77777777" w:rsidR="00FB2B1F" w:rsidRPr="003275EA" w:rsidRDefault="00FB2B1F" w:rsidP="00D53BFD">
            <w:pPr>
              <w:jc w:val="right"/>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C. V. %</w:t>
            </w:r>
          </w:p>
        </w:tc>
        <w:tc>
          <w:tcPr>
            <w:tcW w:w="903" w:type="pct"/>
            <w:vAlign w:val="center"/>
          </w:tcPr>
          <w:p w14:paraId="6A111892"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9.21</w:t>
            </w:r>
          </w:p>
        </w:tc>
        <w:tc>
          <w:tcPr>
            <w:tcW w:w="903" w:type="pct"/>
            <w:vAlign w:val="center"/>
          </w:tcPr>
          <w:p w14:paraId="2CE8841D" w14:textId="77777777"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8.98</w:t>
            </w:r>
          </w:p>
        </w:tc>
        <w:tc>
          <w:tcPr>
            <w:tcW w:w="1252" w:type="pct"/>
          </w:tcPr>
          <w:p w14:paraId="6F2115AA" w14:textId="593D10C6" w:rsidR="00FB2B1F" w:rsidRPr="003275EA" w:rsidRDefault="00FB2B1F" w:rsidP="00105DF8">
            <w:pPr>
              <w:jc w:val="center"/>
              <w:rPr>
                <w:rFonts w:ascii="Times New Roman" w:hAnsi="Times New Roman" w:cs="Times New Roman"/>
                <w:color w:val="000000" w:themeColor="text1"/>
                <w:sz w:val="24"/>
                <w:szCs w:val="24"/>
              </w:rPr>
            </w:pPr>
            <w:r w:rsidRPr="003275EA">
              <w:rPr>
                <w:rFonts w:ascii="Times New Roman" w:hAnsi="Times New Roman" w:cs="Times New Roman"/>
                <w:color w:val="000000" w:themeColor="text1"/>
                <w:sz w:val="24"/>
                <w:szCs w:val="24"/>
              </w:rPr>
              <w:t>9.30</w:t>
            </w:r>
          </w:p>
        </w:tc>
      </w:tr>
    </w:tbl>
    <w:bookmarkEnd w:id="1"/>
    <w:p w14:paraId="1D866266" w14:textId="77777777" w:rsidR="00FB2B1F" w:rsidRPr="003275EA" w:rsidRDefault="00FB2B1F" w:rsidP="00FB2B1F">
      <w:pPr>
        <w:spacing w:before="120" w:after="0"/>
        <w:jc w:val="both"/>
        <w:rPr>
          <w:rFonts w:ascii="Times New Roman" w:hAnsi="Times New Roman" w:cs="Times New Roman"/>
          <w:color w:val="000000" w:themeColor="text1"/>
        </w:rPr>
      </w:pPr>
      <w:r w:rsidRPr="003275EA">
        <w:rPr>
          <w:rFonts w:ascii="Times New Roman" w:hAnsi="Times New Roman" w:cs="Times New Roman"/>
          <w:color w:val="000000" w:themeColor="text1"/>
        </w:rPr>
        <w:lastRenderedPageBreak/>
        <w:t>Note: 1. Figures in parentheses are retransformed values of square root transformation</w:t>
      </w:r>
    </w:p>
    <w:p w14:paraId="1124B9F3" w14:textId="38EF20BD" w:rsidR="00A7554E" w:rsidRPr="003275EA" w:rsidRDefault="00FB2B1F" w:rsidP="00BB1BAB">
      <w:pPr>
        <w:spacing w:after="0"/>
        <w:ind w:left="851" w:hanging="851"/>
        <w:jc w:val="both"/>
        <w:rPr>
          <w:rFonts w:ascii="Times New Roman" w:hAnsi="Times New Roman" w:cs="Times New Roman"/>
          <w:color w:val="000000" w:themeColor="text1"/>
        </w:rPr>
      </w:pPr>
      <w:r w:rsidRPr="003275EA">
        <w:rPr>
          <w:rFonts w:ascii="Times New Roman" w:hAnsi="Times New Roman" w:cs="Times New Roman"/>
          <w:color w:val="000000" w:themeColor="text1"/>
        </w:rPr>
        <w:t xml:space="preserve">          2. Treatment means with the letter(s) in common are not significant by DNMRT at 5 per cent level of significance</w:t>
      </w:r>
    </w:p>
    <w:p w14:paraId="0A440711" w14:textId="06BEFF40" w:rsidR="00B2778B" w:rsidRPr="003275EA" w:rsidRDefault="00B2778B" w:rsidP="00FE3162">
      <w:pPr>
        <w:widowControl w:val="0"/>
        <w:autoSpaceDE w:val="0"/>
        <w:autoSpaceDN w:val="0"/>
        <w:spacing w:after="0" w:line="360" w:lineRule="auto"/>
        <w:ind w:firstLine="720"/>
        <w:jc w:val="both"/>
        <w:rPr>
          <w:rFonts w:ascii="Times New Roman" w:eastAsia="Times New Roman" w:hAnsi="Times New Roman" w:cs="Times New Roman"/>
          <w:color w:val="000000" w:themeColor="text1"/>
          <w:kern w:val="0"/>
          <w:lang w:val="en-US" w:bidi="ar-SA"/>
          <w14:ligatures w14:val="none"/>
        </w:rPr>
      </w:pPr>
      <w:r w:rsidRPr="003275EA">
        <w:rPr>
          <w:rFonts w:ascii="Times New Roman" w:eastAsia="Times New Roman" w:hAnsi="Times New Roman" w:cs="Times New Roman"/>
          <w:color w:val="000000" w:themeColor="text1"/>
          <w:kern w:val="0"/>
          <w:lang w:val="en-US" w:bidi="ar-SA"/>
          <w14:ligatures w14:val="none"/>
        </w:rPr>
        <w:t>Based on pooled</w:t>
      </w:r>
      <w:r w:rsidR="00BE3A79" w:rsidRPr="003275EA">
        <w:rPr>
          <w:rFonts w:ascii="Times New Roman" w:eastAsia="Times New Roman" w:hAnsi="Times New Roman" w:cs="Times New Roman"/>
          <w:color w:val="000000" w:themeColor="text1"/>
          <w:kern w:val="0"/>
          <w:lang w:val="en-US" w:bidi="ar-SA"/>
          <w14:ligatures w14:val="none"/>
        </w:rPr>
        <w:t xml:space="preserve"> analysis of two years, none of the sixteen okra varieties/genotypes evaluated were found immune to whitefly infestation. However, the infestation level varied from 3.13 to 11.32 whiteflies per three leaves. The lowest whitefly population was recorded in GNO-1 </w:t>
      </w:r>
      <w:r w:rsidR="00BE3A79" w:rsidRPr="003275EA">
        <w:rPr>
          <w:rFonts w:ascii="Times New Roman" w:hAnsi="Times New Roman" w:cs="Times New Roman"/>
          <w:color w:val="000000" w:themeColor="text1"/>
        </w:rPr>
        <w:t xml:space="preserve">(3.13 whiteflies/3 leaves), followed by </w:t>
      </w:r>
      <w:r w:rsidR="00BE3A79" w:rsidRPr="003275EA">
        <w:rPr>
          <w:rFonts w:ascii="Times New Roman" w:eastAsia="Times New Roman" w:hAnsi="Times New Roman" w:cs="Times New Roman"/>
          <w:color w:val="000000" w:themeColor="text1"/>
          <w:kern w:val="0"/>
          <w:lang w:val="en-US" w:bidi="ar-SA"/>
          <w14:ligatures w14:val="none"/>
        </w:rPr>
        <w:t xml:space="preserve">IPS-1 (4.16 </w:t>
      </w:r>
      <w:r w:rsidR="00BE3A79" w:rsidRPr="003275EA">
        <w:rPr>
          <w:rFonts w:ascii="Times New Roman" w:hAnsi="Times New Roman" w:cs="Times New Roman"/>
          <w:color w:val="000000" w:themeColor="text1"/>
        </w:rPr>
        <w:t>whiteflies/3 leaves</w:t>
      </w:r>
      <w:r w:rsidR="00BE3A79" w:rsidRPr="003275EA">
        <w:rPr>
          <w:rFonts w:ascii="Times New Roman" w:eastAsia="Times New Roman" w:hAnsi="Times New Roman" w:cs="Times New Roman"/>
          <w:color w:val="000000" w:themeColor="text1"/>
          <w:kern w:val="0"/>
          <w:lang w:val="en-US" w:bidi="ar-SA"/>
          <w14:ligatures w14:val="none"/>
        </w:rPr>
        <w:t xml:space="preserve">) and </w:t>
      </w:r>
      <w:proofErr w:type="spellStart"/>
      <w:r w:rsidR="00BE3A79" w:rsidRPr="003275EA">
        <w:rPr>
          <w:rFonts w:ascii="Times New Roman" w:eastAsia="Times New Roman" w:hAnsi="Times New Roman" w:cs="Times New Roman"/>
          <w:color w:val="000000" w:themeColor="text1"/>
          <w:kern w:val="0"/>
          <w:lang w:val="en-US" w:bidi="ar-SA"/>
          <w14:ligatures w14:val="none"/>
        </w:rPr>
        <w:t>Parbhani</w:t>
      </w:r>
      <w:proofErr w:type="spellEnd"/>
      <w:r w:rsidR="00BE3A79" w:rsidRPr="003275EA">
        <w:rPr>
          <w:rFonts w:ascii="Times New Roman" w:eastAsia="Times New Roman" w:hAnsi="Times New Roman" w:cs="Times New Roman"/>
          <w:color w:val="000000" w:themeColor="text1"/>
          <w:kern w:val="0"/>
          <w:lang w:val="en-US" w:bidi="ar-SA"/>
          <w14:ligatures w14:val="none"/>
        </w:rPr>
        <w:t xml:space="preserve"> Kranti (4.34 </w:t>
      </w:r>
      <w:r w:rsidR="00BE3A79" w:rsidRPr="003275EA">
        <w:rPr>
          <w:rFonts w:ascii="Times New Roman" w:hAnsi="Times New Roman" w:cs="Times New Roman"/>
          <w:color w:val="000000" w:themeColor="text1"/>
        </w:rPr>
        <w:t>whiteflies/3 leaves</w:t>
      </w:r>
      <w:r w:rsidR="00BE3A79" w:rsidRPr="003275EA">
        <w:rPr>
          <w:rFonts w:ascii="Times New Roman" w:eastAsia="Times New Roman" w:hAnsi="Times New Roman" w:cs="Times New Roman"/>
          <w:color w:val="000000" w:themeColor="text1"/>
          <w:kern w:val="0"/>
          <w:lang w:val="en-US" w:bidi="ar-SA"/>
          <w14:ligatures w14:val="none"/>
        </w:rPr>
        <w:t>).</w:t>
      </w:r>
      <w:r w:rsidR="00BE3A79" w:rsidRPr="003275EA">
        <w:t xml:space="preserve"> </w:t>
      </w:r>
      <w:r w:rsidR="00BE3A79" w:rsidRPr="003275EA">
        <w:rPr>
          <w:rFonts w:ascii="Times New Roman" w:eastAsia="Times New Roman" w:hAnsi="Times New Roman" w:cs="Times New Roman"/>
          <w:color w:val="000000" w:themeColor="text1"/>
          <w:kern w:val="0"/>
          <w:lang w:val="en-US" w:bidi="ar-SA"/>
          <w14:ligatures w14:val="none"/>
        </w:rPr>
        <w:t>In contrast, Pusa Sawani recorded the highest whitefly population (11.32 whiteflies/3 leaves), which was statistically at par with IPS-9 (10.68 whiteflies/3 leaves). The remaining genotypes, namely IPS-8, IPS-15, IPS-17, IPS-16, IPS-26, IPS-3, IPS-10, IPS-5, IPS-12, IPS-18 and IPS-20, recorded whitefly populations</w:t>
      </w:r>
      <w:r w:rsidR="00F90D15" w:rsidRPr="003275EA">
        <w:rPr>
          <w:rFonts w:ascii="Times New Roman" w:eastAsia="Times New Roman" w:hAnsi="Times New Roman" w:cs="Times New Roman"/>
          <w:color w:val="000000" w:themeColor="text1"/>
          <w:kern w:val="0"/>
          <w:lang w:val="en-US" w:bidi="ar-SA"/>
          <w14:ligatures w14:val="none"/>
        </w:rPr>
        <w:t xml:space="preserve"> (nymphs and adults)</w:t>
      </w:r>
      <w:r w:rsidR="00BE3A79" w:rsidRPr="003275EA">
        <w:rPr>
          <w:rFonts w:ascii="Times New Roman" w:eastAsia="Times New Roman" w:hAnsi="Times New Roman" w:cs="Times New Roman"/>
          <w:color w:val="000000" w:themeColor="text1"/>
          <w:kern w:val="0"/>
          <w:lang w:val="en-US" w:bidi="ar-SA"/>
          <w14:ligatures w14:val="none"/>
        </w:rPr>
        <w:t xml:space="preserve"> ranging from 5.20 to 10.44 whiteflies per three leaves.</w:t>
      </w:r>
    </w:p>
    <w:p w14:paraId="07F46052" w14:textId="04008580" w:rsidR="006F7EA0" w:rsidRPr="003275EA" w:rsidRDefault="00472B38" w:rsidP="009A10E6">
      <w:pPr>
        <w:widowControl w:val="0"/>
        <w:autoSpaceDE w:val="0"/>
        <w:autoSpaceDN w:val="0"/>
        <w:spacing w:after="0" w:line="360" w:lineRule="auto"/>
        <w:ind w:firstLine="720"/>
        <w:jc w:val="both"/>
        <w:rPr>
          <w:rFonts w:ascii="Times New Roman" w:eastAsia="Times New Roman" w:hAnsi="Times New Roman" w:cs="Times New Roman"/>
          <w:color w:val="000000" w:themeColor="text1"/>
          <w:kern w:val="0"/>
          <w:lang w:bidi="ar-SA"/>
          <w14:ligatures w14:val="none"/>
        </w:rPr>
      </w:pPr>
      <w:r w:rsidRPr="003275EA">
        <w:rPr>
          <w:rFonts w:ascii="Times New Roman" w:eastAsia="Times New Roman" w:hAnsi="Times New Roman" w:cs="Times New Roman"/>
          <w:color w:val="000000" w:themeColor="text1"/>
          <w:kern w:val="0"/>
          <w:lang w:bidi="ar-SA"/>
          <w14:ligatures w14:val="none"/>
        </w:rPr>
        <w:t xml:space="preserve">The present findings are largely in agreement with earlier reports on the differential response of okra genotypes to whitefly infestation. Bhagat </w:t>
      </w:r>
      <w:r w:rsidRPr="003275EA">
        <w:rPr>
          <w:rFonts w:ascii="Times New Roman" w:eastAsia="Times New Roman" w:hAnsi="Times New Roman" w:cs="Times New Roman"/>
          <w:i/>
          <w:iCs/>
          <w:color w:val="000000" w:themeColor="text1"/>
          <w:kern w:val="0"/>
          <w:lang w:bidi="ar-SA"/>
          <w14:ligatures w14:val="none"/>
        </w:rPr>
        <w:t>et al</w:t>
      </w:r>
      <w:r w:rsidRPr="003275EA">
        <w:rPr>
          <w:rFonts w:ascii="Times New Roman" w:eastAsia="Times New Roman" w:hAnsi="Times New Roman" w:cs="Times New Roman"/>
          <w:color w:val="000000" w:themeColor="text1"/>
          <w:kern w:val="0"/>
          <w:lang w:bidi="ar-SA"/>
          <w14:ligatures w14:val="none"/>
        </w:rPr>
        <w:t xml:space="preserve">. (2001) reported that </w:t>
      </w:r>
      <w:proofErr w:type="spellStart"/>
      <w:r w:rsidRPr="003275EA">
        <w:rPr>
          <w:rFonts w:ascii="Times New Roman" w:eastAsia="Times New Roman" w:hAnsi="Times New Roman" w:cs="Times New Roman"/>
          <w:color w:val="000000" w:themeColor="text1"/>
          <w:kern w:val="0"/>
          <w:lang w:bidi="ar-SA"/>
          <w14:ligatures w14:val="none"/>
        </w:rPr>
        <w:t>Vaishi</w:t>
      </w:r>
      <w:proofErr w:type="spellEnd"/>
      <w:r w:rsidRPr="003275EA">
        <w:rPr>
          <w:rFonts w:ascii="Times New Roman" w:eastAsia="Times New Roman" w:hAnsi="Times New Roman" w:cs="Times New Roman"/>
          <w:color w:val="000000" w:themeColor="text1"/>
          <w:kern w:val="0"/>
          <w:lang w:bidi="ar-SA"/>
          <w14:ligatures w14:val="none"/>
        </w:rPr>
        <w:t xml:space="preserve"> </w:t>
      </w:r>
      <w:proofErr w:type="spellStart"/>
      <w:r w:rsidRPr="003275EA">
        <w:rPr>
          <w:rFonts w:ascii="Times New Roman" w:eastAsia="Times New Roman" w:hAnsi="Times New Roman" w:cs="Times New Roman"/>
          <w:color w:val="000000" w:themeColor="text1"/>
          <w:kern w:val="0"/>
          <w:lang w:bidi="ar-SA"/>
          <w14:ligatures w14:val="none"/>
        </w:rPr>
        <w:t>Vadhu</w:t>
      </w:r>
      <w:proofErr w:type="spellEnd"/>
      <w:r w:rsidRPr="003275EA">
        <w:rPr>
          <w:rFonts w:ascii="Times New Roman" w:eastAsia="Times New Roman" w:hAnsi="Times New Roman" w:cs="Times New Roman"/>
          <w:color w:val="000000" w:themeColor="text1"/>
          <w:kern w:val="0"/>
          <w:lang w:bidi="ar-SA"/>
          <w14:ligatures w14:val="none"/>
        </w:rPr>
        <w:t xml:space="preserve"> and </w:t>
      </w:r>
      <w:proofErr w:type="spellStart"/>
      <w:r w:rsidRPr="003275EA">
        <w:rPr>
          <w:rFonts w:ascii="Times New Roman" w:eastAsia="Times New Roman" w:hAnsi="Times New Roman" w:cs="Times New Roman"/>
          <w:color w:val="000000" w:themeColor="text1"/>
          <w:kern w:val="0"/>
          <w:lang w:bidi="ar-SA"/>
          <w14:ligatures w14:val="none"/>
        </w:rPr>
        <w:t>Pusa</w:t>
      </w:r>
      <w:proofErr w:type="spellEnd"/>
      <w:r w:rsidRPr="003275EA">
        <w:rPr>
          <w:rFonts w:ascii="Times New Roman" w:eastAsia="Times New Roman" w:hAnsi="Times New Roman" w:cs="Times New Roman"/>
          <w:color w:val="000000" w:themeColor="text1"/>
          <w:kern w:val="0"/>
          <w:lang w:bidi="ar-SA"/>
          <w14:ligatures w14:val="none"/>
        </w:rPr>
        <w:t xml:space="preserve"> Sawani were highly susceptible, whereas </w:t>
      </w:r>
      <w:proofErr w:type="spellStart"/>
      <w:r w:rsidRPr="003275EA">
        <w:rPr>
          <w:rFonts w:ascii="Times New Roman" w:eastAsia="Times New Roman" w:hAnsi="Times New Roman" w:cs="Times New Roman"/>
          <w:color w:val="000000" w:themeColor="text1"/>
          <w:kern w:val="0"/>
          <w:lang w:bidi="ar-SA"/>
          <w14:ligatures w14:val="none"/>
        </w:rPr>
        <w:t>Parbhani</w:t>
      </w:r>
      <w:proofErr w:type="spellEnd"/>
      <w:r w:rsidRPr="003275EA">
        <w:rPr>
          <w:rFonts w:ascii="Times New Roman" w:eastAsia="Times New Roman" w:hAnsi="Times New Roman" w:cs="Times New Roman"/>
          <w:color w:val="000000" w:themeColor="text1"/>
          <w:kern w:val="0"/>
          <w:lang w:bidi="ar-SA"/>
          <w14:ligatures w14:val="none"/>
        </w:rPr>
        <w:t xml:space="preserve"> Kranti exhibited relatively lower infestation. Similarly, Narayanan and Muthiah (2017) identified IC 15027 as resistant (7.89%), while Pusa Sawani was found to be highly susceptible (71.4%). </w:t>
      </w:r>
      <w:r w:rsidR="00C63E04" w:rsidRPr="003275EA">
        <w:rPr>
          <w:rFonts w:ascii="Times New Roman" w:eastAsia="Times New Roman" w:hAnsi="Times New Roman" w:cs="Times New Roman"/>
          <w:color w:val="000000" w:themeColor="text1"/>
          <w:kern w:val="0"/>
          <w:lang w:bidi="ar-SA"/>
          <w14:ligatures w14:val="none"/>
        </w:rPr>
        <w:t xml:space="preserve">Bhalu </w:t>
      </w:r>
      <w:r w:rsidR="00C63E04" w:rsidRPr="003275EA">
        <w:rPr>
          <w:rFonts w:ascii="Times New Roman" w:eastAsia="Times New Roman" w:hAnsi="Times New Roman" w:cs="Times New Roman"/>
          <w:i/>
          <w:iCs/>
          <w:color w:val="000000" w:themeColor="text1"/>
          <w:kern w:val="0"/>
          <w:lang w:bidi="ar-SA"/>
          <w14:ligatures w14:val="none"/>
        </w:rPr>
        <w:t>et al</w:t>
      </w:r>
      <w:r w:rsidR="00C63E04" w:rsidRPr="003275EA">
        <w:rPr>
          <w:rFonts w:ascii="Times New Roman" w:eastAsia="Times New Roman" w:hAnsi="Times New Roman" w:cs="Times New Roman"/>
          <w:color w:val="000000" w:themeColor="text1"/>
          <w:kern w:val="0"/>
          <w:lang w:bidi="ar-SA"/>
          <w14:ligatures w14:val="none"/>
        </w:rPr>
        <w:t>. (2019) reported the lowest whitefly incidence in genotypes HRB-108-2 (1.65 whiteflies/leaf) and JOL-11-12 (1.94 whiteflies/leaf), categorizing them as resistant, whereas the highest population was recorded in Pusa Sawani (5.09 whiteflies/leaf), which was classified as susceptible</w:t>
      </w:r>
      <w:r w:rsidR="00757F94" w:rsidRPr="003275EA">
        <w:rPr>
          <w:rFonts w:ascii="Times New Roman" w:eastAsia="Times New Roman" w:hAnsi="Times New Roman" w:cs="Times New Roman"/>
          <w:color w:val="000000" w:themeColor="text1"/>
          <w:kern w:val="0"/>
          <w:lang w:bidi="ar-SA"/>
          <w14:ligatures w14:val="none"/>
        </w:rPr>
        <w:t>.</w:t>
      </w:r>
      <w:r w:rsidR="00C63E04" w:rsidRPr="003275EA">
        <w:rPr>
          <w:rFonts w:ascii="Times New Roman" w:eastAsia="Times New Roman" w:hAnsi="Times New Roman" w:cs="Times New Roman"/>
          <w:color w:val="000000" w:themeColor="text1"/>
          <w:kern w:val="0"/>
          <w:lang w:bidi="ar-SA"/>
          <w14:ligatures w14:val="none"/>
        </w:rPr>
        <w:t xml:space="preserve"> Further, Niruba </w:t>
      </w:r>
      <w:r w:rsidR="00C63E04" w:rsidRPr="003275EA">
        <w:rPr>
          <w:rFonts w:ascii="Times New Roman" w:eastAsia="Times New Roman" w:hAnsi="Times New Roman" w:cs="Times New Roman"/>
          <w:i/>
          <w:iCs/>
          <w:color w:val="000000" w:themeColor="text1"/>
          <w:kern w:val="0"/>
          <w:lang w:bidi="ar-SA"/>
          <w14:ligatures w14:val="none"/>
        </w:rPr>
        <w:t>et al</w:t>
      </w:r>
      <w:r w:rsidR="00C63E04" w:rsidRPr="003275EA">
        <w:rPr>
          <w:rFonts w:ascii="Times New Roman" w:eastAsia="Times New Roman" w:hAnsi="Times New Roman" w:cs="Times New Roman"/>
          <w:color w:val="000000" w:themeColor="text1"/>
          <w:kern w:val="0"/>
          <w:lang w:bidi="ar-SA"/>
          <w14:ligatures w14:val="none"/>
        </w:rPr>
        <w:t xml:space="preserve">. (2022) documented lower whitefly populations in genotypes such as GED15, GED11, AE11, AE62, AE64, IC 43743 and </w:t>
      </w:r>
      <w:proofErr w:type="spellStart"/>
      <w:r w:rsidR="00C63E04" w:rsidRPr="003275EA">
        <w:rPr>
          <w:rFonts w:ascii="Times New Roman" w:eastAsia="Times New Roman" w:hAnsi="Times New Roman" w:cs="Times New Roman"/>
          <w:color w:val="000000" w:themeColor="text1"/>
          <w:kern w:val="0"/>
          <w:lang w:bidi="ar-SA"/>
          <w14:ligatures w14:val="none"/>
        </w:rPr>
        <w:t>Pusa</w:t>
      </w:r>
      <w:proofErr w:type="spellEnd"/>
      <w:r w:rsidR="00C63E04" w:rsidRPr="003275EA">
        <w:rPr>
          <w:rFonts w:ascii="Times New Roman" w:eastAsia="Times New Roman" w:hAnsi="Times New Roman" w:cs="Times New Roman"/>
          <w:color w:val="000000" w:themeColor="text1"/>
          <w:kern w:val="0"/>
          <w:lang w:bidi="ar-SA"/>
          <w14:ligatures w14:val="none"/>
        </w:rPr>
        <w:t xml:space="preserve"> </w:t>
      </w:r>
      <w:proofErr w:type="spellStart"/>
      <w:r w:rsidR="00C63E04" w:rsidRPr="003275EA">
        <w:rPr>
          <w:rFonts w:ascii="Times New Roman" w:eastAsia="Times New Roman" w:hAnsi="Times New Roman" w:cs="Times New Roman"/>
          <w:color w:val="000000" w:themeColor="text1"/>
          <w:kern w:val="0"/>
          <w:lang w:bidi="ar-SA"/>
          <w14:ligatures w14:val="none"/>
        </w:rPr>
        <w:t>Bhendi</w:t>
      </w:r>
      <w:proofErr w:type="spellEnd"/>
      <w:r w:rsidR="00C63E04" w:rsidRPr="003275EA">
        <w:rPr>
          <w:rFonts w:ascii="Times New Roman" w:eastAsia="Times New Roman" w:hAnsi="Times New Roman" w:cs="Times New Roman"/>
          <w:color w:val="000000" w:themeColor="text1"/>
          <w:kern w:val="0"/>
          <w:lang w:bidi="ar-SA"/>
          <w14:ligatures w14:val="none"/>
        </w:rPr>
        <w:t xml:space="preserve"> 5, with mean populations ranging from 1.01 to 1.24 whiteflies per three leaves per plant. Kumar </w:t>
      </w:r>
      <w:r w:rsidR="00C63E04" w:rsidRPr="003275EA">
        <w:rPr>
          <w:rFonts w:ascii="Times New Roman" w:eastAsia="Times New Roman" w:hAnsi="Times New Roman" w:cs="Times New Roman"/>
          <w:i/>
          <w:iCs/>
          <w:color w:val="000000" w:themeColor="text1"/>
          <w:kern w:val="0"/>
          <w:lang w:bidi="ar-SA"/>
          <w14:ligatures w14:val="none"/>
        </w:rPr>
        <w:t>et al</w:t>
      </w:r>
      <w:r w:rsidR="00C63E04" w:rsidRPr="003275EA">
        <w:rPr>
          <w:rFonts w:ascii="Times New Roman" w:eastAsia="Times New Roman" w:hAnsi="Times New Roman" w:cs="Times New Roman"/>
          <w:color w:val="000000" w:themeColor="text1"/>
          <w:kern w:val="0"/>
          <w:lang w:bidi="ar-SA"/>
          <w14:ligatures w14:val="none"/>
        </w:rPr>
        <w:t xml:space="preserve">. (2021) also reported significant variation, with the highest mean whitefly population observed in EC 359995 (11.08/plant) and the lowest in EC 305607 (1.83/plant). In addition, Saini and Yadav (2022) noted that Kashi Chaman, Varsha Uphar, Hisar Unnat, Arka Abhay and Pusa Bhindi were moderately susceptible, while Pusa Makhmali, Pusa A4 and Pusa Sawani exhibited high susceptibility to </w:t>
      </w:r>
      <w:proofErr w:type="spellStart"/>
      <w:r w:rsidR="00C63E04" w:rsidRPr="003275EA">
        <w:rPr>
          <w:rFonts w:ascii="Times New Roman" w:eastAsia="Times New Roman" w:hAnsi="Times New Roman" w:cs="Times New Roman"/>
          <w:i/>
          <w:iCs/>
          <w:color w:val="000000" w:themeColor="text1"/>
          <w:kern w:val="0"/>
          <w:lang w:bidi="ar-SA"/>
          <w14:ligatures w14:val="none"/>
        </w:rPr>
        <w:t>Bemisia</w:t>
      </w:r>
      <w:proofErr w:type="spellEnd"/>
      <w:r w:rsidR="00C63E04" w:rsidRPr="003275EA">
        <w:rPr>
          <w:rFonts w:ascii="Times New Roman" w:eastAsia="Times New Roman" w:hAnsi="Times New Roman" w:cs="Times New Roman"/>
          <w:i/>
          <w:iCs/>
          <w:color w:val="000000" w:themeColor="text1"/>
          <w:kern w:val="0"/>
          <w:lang w:bidi="ar-SA"/>
          <w14:ligatures w14:val="none"/>
        </w:rPr>
        <w:t xml:space="preserve"> </w:t>
      </w:r>
      <w:proofErr w:type="spellStart"/>
      <w:r w:rsidR="00C63E04" w:rsidRPr="003275EA">
        <w:rPr>
          <w:rFonts w:ascii="Times New Roman" w:eastAsia="Times New Roman" w:hAnsi="Times New Roman" w:cs="Times New Roman"/>
          <w:i/>
          <w:iCs/>
          <w:color w:val="000000" w:themeColor="text1"/>
          <w:kern w:val="0"/>
          <w:lang w:bidi="ar-SA"/>
          <w14:ligatures w14:val="none"/>
        </w:rPr>
        <w:t>tabaci</w:t>
      </w:r>
      <w:proofErr w:type="spellEnd"/>
      <w:r w:rsidR="00C63E04" w:rsidRPr="003275EA">
        <w:rPr>
          <w:rFonts w:ascii="Times New Roman" w:eastAsia="Times New Roman" w:hAnsi="Times New Roman" w:cs="Times New Roman"/>
          <w:color w:val="000000" w:themeColor="text1"/>
          <w:kern w:val="0"/>
          <w:lang w:bidi="ar-SA"/>
          <w14:ligatures w14:val="none"/>
        </w:rPr>
        <w:t>.</w:t>
      </w:r>
      <w:r w:rsidR="009A10E6" w:rsidRPr="003275EA">
        <w:t xml:space="preserve"> </w:t>
      </w:r>
      <w:r w:rsidR="009A10E6" w:rsidRPr="003275EA">
        <w:rPr>
          <w:rFonts w:ascii="Times New Roman" w:eastAsia="Times New Roman" w:hAnsi="Times New Roman" w:cs="Times New Roman"/>
          <w:color w:val="000000" w:themeColor="text1"/>
          <w:kern w:val="0"/>
          <w:lang w:bidi="ar-SA"/>
          <w14:ligatures w14:val="none"/>
        </w:rPr>
        <w:t xml:space="preserve">However, Priyanka </w:t>
      </w:r>
      <w:r w:rsidR="009A10E6" w:rsidRPr="003275EA">
        <w:rPr>
          <w:rFonts w:ascii="Times New Roman" w:eastAsia="Times New Roman" w:hAnsi="Times New Roman" w:cs="Times New Roman"/>
          <w:i/>
          <w:iCs/>
          <w:color w:val="000000" w:themeColor="text1"/>
          <w:kern w:val="0"/>
          <w:lang w:bidi="ar-SA"/>
          <w14:ligatures w14:val="none"/>
        </w:rPr>
        <w:t>et al</w:t>
      </w:r>
      <w:r w:rsidR="009A10E6" w:rsidRPr="003275EA">
        <w:rPr>
          <w:rFonts w:ascii="Times New Roman" w:eastAsia="Times New Roman" w:hAnsi="Times New Roman" w:cs="Times New Roman"/>
          <w:color w:val="000000" w:themeColor="text1"/>
          <w:kern w:val="0"/>
          <w:lang w:bidi="ar-SA"/>
          <w14:ligatures w14:val="none"/>
        </w:rPr>
        <w:t xml:space="preserve">. (2022) reported comparatively lower infestation in </w:t>
      </w:r>
      <w:proofErr w:type="spellStart"/>
      <w:r w:rsidR="009A10E6" w:rsidRPr="003275EA">
        <w:rPr>
          <w:rFonts w:ascii="Times New Roman" w:eastAsia="Times New Roman" w:hAnsi="Times New Roman" w:cs="Times New Roman"/>
          <w:color w:val="000000" w:themeColor="text1"/>
          <w:kern w:val="0"/>
          <w:lang w:bidi="ar-SA"/>
          <w14:ligatures w14:val="none"/>
        </w:rPr>
        <w:t>Pusa</w:t>
      </w:r>
      <w:proofErr w:type="spellEnd"/>
      <w:r w:rsidR="009A10E6" w:rsidRPr="003275EA">
        <w:rPr>
          <w:rFonts w:ascii="Times New Roman" w:eastAsia="Times New Roman" w:hAnsi="Times New Roman" w:cs="Times New Roman"/>
          <w:color w:val="000000" w:themeColor="text1"/>
          <w:kern w:val="0"/>
          <w:lang w:bidi="ar-SA"/>
          <w14:ligatures w14:val="none"/>
        </w:rPr>
        <w:t xml:space="preserve"> </w:t>
      </w:r>
      <w:proofErr w:type="spellStart"/>
      <w:r w:rsidR="009A10E6" w:rsidRPr="003275EA">
        <w:rPr>
          <w:rFonts w:ascii="Times New Roman" w:eastAsia="Times New Roman" w:hAnsi="Times New Roman" w:cs="Times New Roman"/>
          <w:color w:val="000000" w:themeColor="text1"/>
          <w:kern w:val="0"/>
          <w:lang w:bidi="ar-SA"/>
          <w14:ligatures w14:val="none"/>
        </w:rPr>
        <w:t>Makhmali</w:t>
      </w:r>
      <w:proofErr w:type="spellEnd"/>
      <w:r w:rsidR="009A10E6" w:rsidRPr="003275EA">
        <w:rPr>
          <w:rFonts w:ascii="Times New Roman" w:eastAsia="Times New Roman" w:hAnsi="Times New Roman" w:cs="Times New Roman"/>
          <w:color w:val="000000" w:themeColor="text1"/>
          <w:kern w:val="0"/>
          <w:lang w:bidi="ar-SA"/>
          <w14:ligatures w14:val="none"/>
        </w:rPr>
        <w:t xml:space="preserve"> and higher infestation in </w:t>
      </w:r>
      <w:proofErr w:type="spellStart"/>
      <w:r w:rsidR="009A10E6" w:rsidRPr="003275EA">
        <w:rPr>
          <w:rFonts w:ascii="Times New Roman" w:eastAsia="Times New Roman" w:hAnsi="Times New Roman" w:cs="Times New Roman"/>
          <w:color w:val="000000" w:themeColor="text1"/>
          <w:kern w:val="0"/>
          <w:lang w:bidi="ar-SA"/>
          <w14:ligatures w14:val="none"/>
        </w:rPr>
        <w:t>Parbhani</w:t>
      </w:r>
      <w:proofErr w:type="spellEnd"/>
      <w:r w:rsidR="009A10E6" w:rsidRPr="003275EA">
        <w:rPr>
          <w:rFonts w:ascii="Times New Roman" w:eastAsia="Times New Roman" w:hAnsi="Times New Roman" w:cs="Times New Roman"/>
          <w:color w:val="000000" w:themeColor="text1"/>
          <w:kern w:val="0"/>
          <w:lang w:bidi="ar-SA"/>
          <w14:ligatures w14:val="none"/>
        </w:rPr>
        <w:t xml:space="preserve"> Kranti, indicating that varietal response may vary under different </w:t>
      </w:r>
      <w:proofErr w:type="spellStart"/>
      <w:r w:rsidR="009A10E6" w:rsidRPr="003275EA">
        <w:rPr>
          <w:rFonts w:ascii="Times New Roman" w:eastAsia="Times New Roman" w:hAnsi="Times New Roman" w:cs="Times New Roman"/>
          <w:color w:val="000000" w:themeColor="text1"/>
          <w:kern w:val="0"/>
          <w:lang w:bidi="ar-SA"/>
          <w14:ligatures w14:val="none"/>
        </w:rPr>
        <w:t>agro</w:t>
      </w:r>
      <w:proofErr w:type="spellEnd"/>
      <w:r w:rsidR="009A10E6" w:rsidRPr="003275EA">
        <w:rPr>
          <w:rFonts w:ascii="Times New Roman" w:eastAsia="Times New Roman" w:hAnsi="Times New Roman" w:cs="Times New Roman"/>
          <w:color w:val="000000" w:themeColor="text1"/>
          <w:kern w:val="0"/>
          <w:lang w:bidi="ar-SA"/>
          <w14:ligatures w14:val="none"/>
        </w:rPr>
        <w:t xml:space="preserve">-climatic conditions. Muhammad </w:t>
      </w:r>
      <w:r w:rsidR="009A10E6" w:rsidRPr="003275EA">
        <w:rPr>
          <w:rFonts w:ascii="Times New Roman" w:eastAsia="Times New Roman" w:hAnsi="Times New Roman" w:cs="Times New Roman"/>
          <w:i/>
          <w:iCs/>
          <w:color w:val="000000" w:themeColor="text1"/>
          <w:kern w:val="0"/>
          <w:lang w:bidi="ar-SA"/>
          <w14:ligatures w14:val="none"/>
        </w:rPr>
        <w:t>et al</w:t>
      </w:r>
      <w:r w:rsidR="009A10E6" w:rsidRPr="003275EA">
        <w:rPr>
          <w:rFonts w:ascii="Times New Roman" w:eastAsia="Times New Roman" w:hAnsi="Times New Roman" w:cs="Times New Roman"/>
          <w:color w:val="000000" w:themeColor="text1"/>
          <w:kern w:val="0"/>
          <w:lang w:bidi="ar-SA"/>
          <w14:ligatures w14:val="none"/>
        </w:rPr>
        <w:t xml:space="preserve">. (2023) identified Sabz Pari as highly resistant to both whitefly infestation and OYVMV incidence. More recent studies by Barman </w:t>
      </w:r>
      <w:r w:rsidR="009A10E6" w:rsidRPr="003275EA">
        <w:rPr>
          <w:rFonts w:ascii="Times New Roman" w:eastAsia="Times New Roman" w:hAnsi="Times New Roman" w:cs="Times New Roman"/>
          <w:i/>
          <w:iCs/>
          <w:color w:val="000000" w:themeColor="text1"/>
          <w:kern w:val="0"/>
          <w:lang w:bidi="ar-SA"/>
          <w14:ligatures w14:val="none"/>
        </w:rPr>
        <w:t>et al</w:t>
      </w:r>
      <w:r w:rsidR="009A10E6" w:rsidRPr="003275EA">
        <w:rPr>
          <w:rFonts w:ascii="Times New Roman" w:eastAsia="Times New Roman" w:hAnsi="Times New Roman" w:cs="Times New Roman"/>
          <w:color w:val="000000" w:themeColor="text1"/>
          <w:kern w:val="0"/>
          <w:lang w:bidi="ar-SA"/>
          <w14:ligatures w14:val="none"/>
        </w:rPr>
        <w:t xml:space="preserve">. (2024) and Kalita </w:t>
      </w:r>
      <w:r w:rsidR="009A10E6" w:rsidRPr="003275EA">
        <w:rPr>
          <w:rFonts w:ascii="Times New Roman" w:eastAsia="Times New Roman" w:hAnsi="Times New Roman" w:cs="Times New Roman"/>
          <w:i/>
          <w:iCs/>
          <w:color w:val="000000" w:themeColor="text1"/>
          <w:kern w:val="0"/>
          <w:lang w:bidi="ar-SA"/>
          <w14:ligatures w14:val="none"/>
        </w:rPr>
        <w:t>et al</w:t>
      </w:r>
      <w:r w:rsidR="009A10E6" w:rsidRPr="003275EA">
        <w:rPr>
          <w:rFonts w:ascii="Times New Roman" w:eastAsia="Times New Roman" w:hAnsi="Times New Roman" w:cs="Times New Roman"/>
          <w:color w:val="000000" w:themeColor="text1"/>
          <w:kern w:val="0"/>
          <w:lang w:bidi="ar-SA"/>
          <w14:ligatures w14:val="none"/>
        </w:rPr>
        <w:t>. (2025) further confirmed substantial variability among genotypes, with Kajari NOH-1684, Singham and Rohini showing lower susceptibility, whereas Samrat and Arka Anamika recorded higher levels of infestation.</w:t>
      </w:r>
      <w:r w:rsidR="00CA2833" w:rsidRPr="003275EA">
        <w:rPr>
          <w:rFonts w:ascii="Times New Roman" w:eastAsia="Times New Roman" w:hAnsi="Times New Roman" w:cs="Times New Roman"/>
          <w:color w:val="000000" w:themeColor="text1"/>
          <w:kern w:val="0"/>
          <w:lang w:bidi="ar-SA"/>
          <w14:ligatures w14:val="none"/>
        </w:rPr>
        <w:t xml:space="preserve"> </w:t>
      </w:r>
    </w:p>
    <w:p w14:paraId="5F83167C" w14:textId="1476E16C" w:rsidR="002D114D" w:rsidRPr="003275EA" w:rsidRDefault="002D114D" w:rsidP="00FE3162">
      <w:pPr>
        <w:widowControl w:val="0"/>
        <w:autoSpaceDE w:val="0"/>
        <w:autoSpaceDN w:val="0"/>
        <w:spacing w:after="0" w:line="360" w:lineRule="auto"/>
        <w:ind w:firstLine="720"/>
        <w:jc w:val="both"/>
        <w:rPr>
          <w:rFonts w:ascii="Times New Roman" w:eastAsia="Times New Roman" w:hAnsi="Times New Roman" w:cs="Times New Roman"/>
          <w:color w:val="000000" w:themeColor="text1"/>
          <w:kern w:val="0"/>
          <w:lang w:val="en-US" w:bidi="ar-SA"/>
          <w14:ligatures w14:val="none"/>
        </w:rPr>
      </w:pPr>
      <w:r w:rsidRPr="003275EA">
        <w:rPr>
          <w:rFonts w:ascii="Times New Roman" w:eastAsia="Times New Roman" w:hAnsi="Times New Roman" w:cs="Times New Roman"/>
          <w:color w:val="000000" w:themeColor="text1"/>
          <w:kern w:val="0"/>
          <w:lang w:bidi="ar-SA"/>
          <w14:ligatures w14:val="none"/>
        </w:rPr>
        <w:lastRenderedPageBreak/>
        <w:t>Overall, these reports substantiate the existence of considerable genetic variability in okra against whitefly infestation, thereby supporting the present findings and emphasizing the importance of selecting tolerant genotypes for sustainable pest management.</w:t>
      </w:r>
    </w:p>
    <w:p w14:paraId="30B734C6" w14:textId="075D577F" w:rsidR="009D0FD5" w:rsidRPr="003275EA" w:rsidRDefault="009D0FD5" w:rsidP="009D0FD5">
      <w:pPr>
        <w:widowControl w:val="0"/>
        <w:autoSpaceDE w:val="0"/>
        <w:autoSpaceDN w:val="0"/>
        <w:spacing w:after="0" w:line="360" w:lineRule="auto"/>
        <w:jc w:val="both"/>
        <w:rPr>
          <w:rFonts w:ascii="Times New Roman" w:eastAsia="Times New Roman" w:hAnsi="Times New Roman" w:cs="Times New Roman"/>
          <w:b/>
          <w:bCs/>
          <w:color w:val="000000" w:themeColor="text1"/>
          <w:kern w:val="0"/>
          <w:lang w:bidi="ar-SA"/>
          <w14:ligatures w14:val="none"/>
        </w:rPr>
      </w:pPr>
      <w:r w:rsidRPr="003275EA">
        <w:rPr>
          <w:rFonts w:ascii="Times New Roman" w:eastAsia="Times New Roman" w:hAnsi="Times New Roman" w:cs="Times New Roman"/>
          <w:b/>
          <w:bCs/>
          <w:color w:val="000000" w:themeColor="text1"/>
          <w:kern w:val="0"/>
          <w:lang w:bidi="ar-SA"/>
          <w14:ligatures w14:val="none"/>
        </w:rPr>
        <w:t>4. Conclusion</w:t>
      </w:r>
    </w:p>
    <w:p w14:paraId="577321CA" w14:textId="036383FD" w:rsidR="00C95B87" w:rsidRPr="003275EA" w:rsidRDefault="00C95B87" w:rsidP="00C95B87">
      <w:pPr>
        <w:widowControl w:val="0"/>
        <w:autoSpaceDE w:val="0"/>
        <w:autoSpaceDN w:val="0"/>
        <w:spacing w:after="0" w:line="360" w:lineRule="auto"/>
        <w:ind w:firstLine="720"/>
        <w:jc w:val="both"/>
        <w:rPr>
          <w:rFonts w:ascii="Times New Roman" w:hAnsi="Times New Roman" w:cs="Times New Roman"/>
          <w:color w:val="000000" w:themeColor="text1"/>
        </w:rPr>
      </w:pPr>
      <w:r w:rsidRPr="003275EA">
        <w:rPr>
          <w:rFonts w:ascii="Times New Roman" w:hAnsi="Times New Roman" w:cs="Times New Roman"/>
          <w:color w:val="000000" w:themeColor="text1"/>
        </w:rPr>
        <w:t xml:space="preserve">It can be concluded that the </w:t>
      </w:r>
      <w:r w:rsidR="002C52DD" w:rsidRPr="003275EA">
        <w:rPr>
          <w:rFonts w:ascii="Times New Roman" w:hAnsi="Times New Roman" w:cs="Times New Roman"/>
          <w:color w:val="000000" w:themeColor="text1"/>
        </w:rPr>
        <w:t xml:space="preserve">none of the sixteen okra genotypes exhibited immunity to whitefly infestation; however, significant variation in susceptibility was observed among them. The genotype GNO-1 recorded the lowest whitefly population, followed by IPS-1 and </w:t>
      </w:r>
      <w:proofErr w:type="spellStart"/>
      <w:r w:rsidR="002C52DD" w:rsidRPr="003275EA">
        <w:rPr>
          <w:rFonts w:ascii="Times New Roman" w:hAnsi="Times New Roman" w:cs="Times New Roman"/>
          <w:color w:val="000000" w:themeColor="text1"/>
        </w:rPr>
        <w:t>Parbhani</w:t>
      </w:r>
      <w:proofErr w:type="spellEnd"/>
      <w:r w:rsidR="002C52DD" w:rsidRPr="003275EA">
        <w:rPr>
          <w:rFonts w:ascii="Times New Roman" w:hAnsi="Times New Roman" w:cs="Times New Roman"/>
          <w:color w:val="000000" w:themeColor="text1"/>
        </w:rPr>
        <w:t xml:space="preserve"> Kranti, indicating their relatively tolerant nature. In contrast, Pusa Sawani and IPS-9 showed the highest infestation levels, suggesting greater susceptibility. The remaining genotypes displayed moderate levels of infestation. Overall, the results highlight the potential of GNO-1, IPS-1 and </w:t>
      </w:r>
      <w:proofErr w:type="spellStart"/>
      <w:r w:rsidR="002C52DD" w:rsidRPr="003275EA">
        <w:rPr>
          <w:rFonts w:ascii="Times New Roman" w:hAnsi="Times New Roman" w:cs="Times New Roman"/>
          <w:color w:val="000000" w:themeColor="text1"/>
        </w:rPr>
        <w:t>Parbhani</w:t>
      </w:r>
      <w:proofErr w:type="spellEnd"/>
      <w:r w:rsidR="002C52DD" w:rsidRPr="003275EA">
        <w:rPr>
          <w:rFonts w:ascii="Times New Roman" w:hAnsi="Times New Roman" w:cs="Times New Roman"/>
          <w:color w:val="000000" w:themeColor="text1"/>
        </w:rPr>
        <w:t xml:space="preserve"> Kranti as promising genotypes for cultivation and use in breeding programmes aimed at developing whitefly-tolerant varieties</w:t>
      </w:r>
      <w:r w:rsidRPr="003275EA">
        <w:rPr>
          <w:rFonts w:ascii="Times New Roman" w:hAnsi="Times New Roman" w:cs="Times New Roman"/>
          <w:color w:val="000000" w:themeColor="text1"/>
        </w:rPr>
        <w:t>.</w:t>
      </w:r>
    </w:p>
    <w:p w14:paraId="28C6288D" w14:textId="778E20E9" w:rsidR="00013B71" w:rsidRPr="003275EA" w:rsidRDefault="00013B71" w:rsidP="00013B71">
      <w:pPr>
        <w:widowControl w:val="0"/>
        <w:autoSpaceDE w:val="0"/>
        <w:autoSpaceDN w:val="0"/>
        <w:spacing w:after="0" w:line="360" w:lineRule="auto"/>
        <w:jc w:val="both"/>
        <w:rPr>
          <w:rFonts w:ascii="Times New Roman" w:hAnsi="Times New Roman" w:cs="Times New Roman"/>
          <w:b/>
          <w:bCs/>
          <w:color w:val="000000" w:themeColor="text1"/>
        </w:rPr>
      </w:pPr>
      <w:r w:rsidRPr="003275EA">
        <w:rPr>
          <w:rFonts w:ascii="Times New Roman" w:hAnsi="Times New Roman" w:cs="Times New Roman"/>
          <w:b/>
          <w:bCs/>
          <w:color w:val="000000" w:themeColor="text1"/>
        </w:rPr>
        <w:t>Disclaimer (Artificial intelligence)</w:t>
      </w:r>
    </w:p>
    <w:p w14:paraId="45C4AA5A" w14:textId="351BC593" w:rsidR="00013B71" w:rsidRPr="003275EA" w:rsidRDefault="00E80B8A" w:rsidP="00013B71">
      <w:pPr>
        <w:widowControl w:val="0"/>
        <w:autoSpaceDE w:val="0"/>
        <w:autoSpaceDN w:val="0"/>
        <w:spacing w:after="0" w:line="360" w:lineRule="auto"/>
        <w:ind w:firstLine="720"/>
        <w:jc w:val="both"/>
        <w:rPr>
          <w:rFonts w:ascii="Times New Roman" w:hAnsi="Times New Roman" w:cs="Times New Roman"/>
          <w:color w:val="000000" w:themeColor="text1"/>
        </w:rPr>
      </w:pPr>
      <w:r w:rsidRPr="003275EA">
        <w:rPr>
          <w:rFonts w:ascii="Times New Roman" w:hAnsi="Times New Roman" w:cs="Times New Roman"/>
          <w:color w:val="000000" w:themeColor="text1"/>
        </w:rPr>
        <w:t xml:space="preserve">Author(s) hereby </w:t>
      </w:r>
      <w:r w:rsidR="00E55E72" w:rsidRPr="003275EA">
        <w:rPr>
          <w:rFonts w:ascii="Times New Roman" w:hAnsi="Times New Roman" w:cs="Times New Roman"/>
          <w:color w:val="000000" w:themeColor="text1"/>
        </w:rPr>
        <w:t>declare</w:t>
      </w:r>
      <w:r w:rsidRPr="003275EA">
        <w:rPr>
          <w:rFonts w:ascii="Times New Roman" w:hAnsi="Times New Roman" w:cs="Times New Roman"/>
          <w:color w:val="000000" w:themeColor="text1"/>
        </w:rPr>
        <w:t xml:space="preserve"> that NO generative AI technologies such as large language Models (</w:t>
      </w:r>
      <w:r w:rsidR="00E55E72" w:rsidRPr="003275EA">
        <w:rPr>
          <w:rFonts w:ascii="Times New Roman" w:hAnsi="Times New Roman" w:cs="Times New Roman"/>
          <w:color w:val="000000" w:themeColor="text1"/>
        </w:rPr>
        <w:t>ChatGPT</w:t>
      </w:r>
      <w:r w:rsidRPr="003275EA">
        <w:rPr>
          <w:rFonts w:ascii="Times New Roman" w:hAnsi="Times New Roman" w:cs="Times New Roman"/>
          <w:color w:val="000000" w:themeColor="text1"/>
        </w:rPr>
        <w:t>, COPILOT, etc) and text-to-image generators have been used during writing or editing of this manuscript.</w:t>
      </w:r>
    </w:p>
    <w:p w14:paraId="74B8B2EA" w14:textId="1CE87630" w:rsidR="006D3C7D" w:rsidRPr="003275EA" w:rsidRDefault="00BC29B0" w:rsidP="006D3C7D">
      <w:pPr>
        <w:widowControl w:val="0"/>
        <w:autoSpaceDE w:val="0"/>
        <w:autoSpaceDN w:val="0"/>
        <w:spacing w:after="0" w:line="360" w:lineRule="auto"/>
        <w:jc w:val="both"/>
        <w:rPr>
          <w:rFonts w:ascii="Times New Roman" w:hAnsi="Times New Roman" w:cs="Times New Roman"/>
          <w:b/>
          <w:bCs/>
          <w:color w:val="000000" w:themeColor="text1"/>
        </w:rPr>
      </w:pPr>
      <w:r w:rsidRPr="003275EA">
        <w:rPr>
          <w:rFonts w:ascii="Times New Roman" w:hAnsi="Times New Roman" w:cs="Times New Roman"/>
          <w:b/>
          <w:bCs/>
          <w:color w:val="000000" w:themeColor="text1"/>
        </w:rPr>
        <w:t>References</w:t>
      </w:r>
      <w:r w:rsidR="007A1B07" w:rsidRPr="003275EA">
        <w:rPr>
          <w:rFonts w:ascii="Times New Roman" w:hAnsi="Times New Roman" w:cs="Times New Roman"/>
          <w:b/>
          <w:bCs/>
          <w:color w:val="000000" w:themeColor="text1"/>
        </w:rPr>
        <w:t xml:space="preserve"> </w:t>
      </w:r>
    </w:p>
    <w:p w14:paraId="6CB4B4C4" w14:textId="77777777" w:rsidR="006D3C7D" w:rsidRPr="003275EA" w:rsidRDefault="006D3C7D" w:rsidP="00101563">
      <w:pPr>
        <w:pStyle w:val="BodyText"/>
        <w:spacing w:line="360" w:lineRule="auto"/>
        <w:ind w:left="720" w:right="85" w:hanging="720"/>
        <w:rPr>
          <w:shd w:val="clear" w:color="auto" w:fill="FFFFFF"/>
          <w:lang w:val="en-IN"/>
        </w:rPr>
      </w:pPr>
      <w:r w:rsidRPr="003275EA">
        <w:rPr>
          <w:color w:val="000000" w:themeColor="text1"/>
          <w:shd w:val="clear" w:color="auto" w:fill="FFFFFF"/>
          <w:lang w:val="en-IN"/>
        </w:rPr>
        <w:t>Agarwal, M.; Srinivasan</w:t>
      </w:r>
      <w:r w:rsidRPr="003275EA">
        <w:rPr>
          <w:shd w:val="clear" w:color="auto" w:fill="FFFFFF"/>
          <w:lang w:val="en-IN"/>
        </w:rPr>
        <w:t xml:space="preserve">, R. and Mishra, A. (2001). Study on flocculation efficiency of okra gum in sewage waste water. </w:t>
      </w:r>
      <w:r w:rsidRPr="003275EA">
        <w:rPr>
          <w:i/>
          <w:iCs/>
          <w:shd w:val="clear" w:color="auto" w:fill="FFFFFF"/>
          <w:lang w:val="en-IN"/>
        </w:rPr>
        <w:t>Materials and Engineering</w:t>
      </w:r>
      <w:r w:rsidRPr="003275EA">
        <w:rPr>
          <w:shd w:val="clear" w:color="auto" w:fill="FFFFFF"/>
          <w:lang w:val="en-IN"/>
        </w:rPr>
        <w:t xml:space="preserve">, </w:t>
      </w:r>
      <w:r w:rsidRPr="003275EA">
        <w:rPr>
          <w:b/>
          <w:bCs/>
          <w:shd w:val="clear" w:color="auto" w:fill="FFFFFF"/>
          <w:lang w:val="en-IN"/>
        </w:rPr>
        <w:t xml:space="preserve">286 </w:t>
      </w:r>
      <w:r w:rsidRPr="003275EA">
        <w:rPr>
          <w:shd w:val="clear" w:color="auto" w:fill="FFFFFF"/>
          <w:lang w:val="en-IN"/>
        </w:rPr>
        <w:t>(9): 560-563. DOI:</w:t>
      </w:r>
      <w:hyperlink r:id="rId6" w:tgtFrame="_blank" w:history="1">
        <w:r w:rsidRPr="003275EA">
          <w:rPr>
            <w:rStyle w:val="Hyperlink"/>
            <w:shd w:val="clear" w:color="auto" w:fill="FFFFFF"/>
            <w:lang w:val="en-IN"/>
          </w:rPr>
          <w:t>10.1002/1439-2054(20010901)286:9&lt;560::AID-MAME560&gt;3.0.CO;2-B</w:t>
        </w:r>
      </w:hyperlink>
    </w:p>
    <w:p w14:paraId="6B87A37C" w14:textId="77777777" w:rsidR="006D3C7D" w:rsidRPr="003275EA" w:rsidRDefault="006D3C7D" w:rsidP="00D50100">
      <w:pPr>
        <w:widowControl w:val="0"/>
        <w:autoSpaceDE w:val="0"/>
        <w:autoSpaceDN w:val="0"/>
        <w:spacing w:after="0" w:line="360" w:lineRule="auto"/>
        <w:ind w:left="720" w:hanging="720"/>
        <w:jc w:val="both"/>
      </w:pPr>
      <w:r w:rsidRPr="003275EA">
        <w:rPr>
          <w:rFonts w:ascii="Times New Roman" w:hAnsi="Times New Roman" w:cs="Times New Roman"/>
        </w:rPr>
        <w:t xml:space="preserve">Ahmed, M., </w:t>
      </w:r>
      <w:proofErr w:type="spellStart"/>
      <w:r w:rsidRPr="003275EA">
        <w:rPr>
          <w:rFonts w:ascii="Times New Roman" w:hAnsi="Times New Roman" w:cs="Times New Roman"/>
        </w:rPr>
        <w:t>Babayola</w:t>
      </w:r>
      <w:proofErr w:type="spellEnd"/>
      <w:r w:rsidRPr="003275EA">
        <w:rPr>
          <w:rFonts w:ascii="Times New Roman" w:hAnsi="Times New Roman" w:cs="Times New Roman"/>
        </w:rPr>
        <w:t xml:space="preserve">, M., &amp; Bake, I. D. (2024). Role of Horticultural crops in food and Nutritional Security: A review. </w:t>
      </w:r>
      <w:r w:rsidRPr="003275EA">
        <w:rPr>
          <w:rFonts w:ascii="Times New Roman" w:hAnsi="Times New Roman" w:cs="Times New Roman"/>
          <w:i/>
          <w:iCs/>
        </w:rPr>
        <w:t>Journal of Nutrition and Food Processing</w:t>
      </w:r>
      <w:r w:rsidRPr="003275EA">
        <w:rPr>
          <w:rFonts w:ascii="Times New Roman" w:hAnsi="Times New Roman" w:cs="Times New Roman"/>
        </w:rPr>
        <w:t xml:space="preserve">, </w:t>
      </w:r>
      <w:r w:rsidRPr="003275EA">
        <w:rPr>
          <w:rFonts w:ascii="Times New Roman" w:hAnsi="Times New Roman" w:cs="Times New Roman"/>
          <w:b/>
          <w:bCs/>
        </w:rPr>
        <w:t>7</w:t>
      </w:r>
      <w:r w:rsidRPr="003275EA">
        <w:rPr>
          <w:rFonts w:ascii="Times New Roman" w:hAnsi="Times New Roman" w:cs="Times New Roman"/>
        </w:rPr>
        <w:t xml:space="preserve"> (8): 1-6. DOI:</w:t>
      </w:r>
      <w:hyperlink r:id="rId7" w:tgtFrame="_blank" w:history="1">
        <w:r w:rsidRPr="003275EA">
          <w:rPr>
            <w:rStyle w:val="Hyperlink"/>
            <w:rFonts w:ascii="Times New Roman" w:hAnsi="Times New Roman" w:cs="Times New Roman"/>
          </w:rPr>
          <w:t>10.31579/2637-8914/226</w:t>
        </w:r>
      </w:hyperlink>
    </w:p>
    <w:p w14:paraId="4D97B59F" w14:textId="77777777" w:rsidR="006D3C7D" w:rsidRPr="003275EA" w:rsidRDefault="006D3C7D" w:rsidP="002E2E75">
      <w:pPr>
        <w:pStyle w:val="BodyText"/>
        <w:spacing w:line="360" w:lineRule="auto"/>
        <w:ind w:left="720" w:right="85" w:hanging="720"/>
      </w:pPr>
      <w:r w:rsidRPr="003275EA">
        <w:t>Anonymous (2016). National Horticulture Board. Ministry of Agriculture, Government of India.</w:t>
      </w:r>
    </w:p>
    <w:p w14:paraId="501F6C0D" w14:textId="77777777" w:rsidR="006D3C7D" w:rsidRPr="003275EA" w:rsidRDefault="006D3C7D" w:rsidP="00A718DD">
      <w:pPr>
        <w:pStyle w:val="BodyText"/>
        <w:spacing w:line="360" w:lineRule="auto"/>
        <w:ind w:left="720" w:right="85" w:hanging="720"/>
      </w:pPr>
      <w:r w:rsidRPr="003275EA">
        <w:t>Anonymous (2017). Retrieved from National Horticulture Board Database (</w:t>
      </w:r>
      <w:hyperlink r:id="rId8" w:history="1">
        <w:r w:rsidRPr="003275EA">
          <w:rPr>
            <w:rStyle w:val="Hyperlink"/>
            <w:rFonts w:eastAsiaTheme="majorEastAsia"/>
          </w:rPr>
          <w:t>www.agriexchange</w:t>
        </w:r>
        <w:r w:rsidRPr="003275EA">
          <w:rPr>
            <w:rStyle w:val="Hyperlink"/>
          </w:rPr>
          <w:t>.Apeda.gov.in</w:t>
        </w:r>
      </w:hyperlink>
      <w:r w:rsidRPr="003275EA">
        <w:t>).</w:t>
      </w:r>
    </w:p>
    <w:p w14:paraId="60812003" w14:textId="77777777" w:rsidR="006D3C7D" w:rsidRPr="003275EA" w:rsidRDefault="006D3C7D" w:rsidP="00866DCE">
      <w:pPr>
        <w:pStyle w:val="BodyText"/>
        <w:spacing w:line="360" w:lineRule="auto"/>
        <w:ind w:left="720" w:right="85" w:hanging="720"/>
      </w:pPr>
      <w:r w:rsidRPr="003275EA">
        <w:t xml:space="preserve">Anonymous (2018). Horticulture Statistics at a Glance, Ministry of Agriculture and Farmers Welfare, </w:t>
      </w:r>
      <w:r w:rsidRPr="003275EA">
        <w:rPr>
          <w:color w:val="000000" w:themeColor="text1"/>
        </w:rPr>
        <w:t>Government of India</w:t>
      </w:r>
      <w:r w:rsidRPr="003275EA">
        <w:t xml:space="preserve">. Pp226. </w:t>
      </w:r>
      <w:hyperlink r:id="rId9" w:history="1">
        <w:r w:rsidRPr="003275EA">
          <w:rPr>
            <w:rStyle w:val="Hyperlink"/>
          </w:rPr>
          <w:t>https://agriwelfare.gov.in/Documents/Horticulture%20Statistics%20at%20a%20Glance-2018.pdf</w:t>
        </w:r>
      </w:hyperlink>
    </w:p>
    <w:p w14:paraId="54B60581" w14:textId="77777777" w:rsidR="006D3C7D" w:rsidRPr="003275EA" w:rsidRDefault="006D3C7D" w:rsidP="00713482">
      <w:pPr>
        <w:pStyle w:val="BodyText"/>
        <w:spacing w:line="360" w:lineRule="auto"/>
        <w:ind w:left="720" w:right="85" w:hanging="720"/>
        <w:rPr>
          <w:shd w:val="clear" w:color="auto" w:fill="FFFFFF"/>
        </w:rPr>
      </w:pPr>
      <w:proofErr w:type="spellStart"/>
      <w:r w:rsidRPr="003275EA">
        <w:t>Badiyala</w:t>
      </w:r>
      <w:proofErr w:type="spellEnd"/>
      <w:r w:rsidRPr="003275EA">
        <w:t xml:space="preserve">, A. and Singh, D. (2021). Eco-friendly approaches for managing major okra insect-pests. </w:t>
      </w:r>
      <w:r w:rsidRPr="003275EA">
        <w:rPr>
          <w:i/>
          <w:iCs/>
        </w:rPr>
        <w:t>Just Agriculture</w:t>
      </w:r>
      <w:r w:rsidRPr="003275EA">
        <w:t xml:space="preserve">, </w:t>
      </w:r>
      <w:r w:rsidRPr="003275EA">
        <w:rPr>
          <w:b/>
          <w:bCs/>
        </w:rPr>
        <w:t xml:space="preserve">2 </w:t>
      </w:r>
      <w:r w:rsidRPr="003275EA">
        <w:t>(2): 2582-8223.</w:t>
      </w:r>
      <w:r w:rsidRPr="003275EA">
        <w:rPr>
          <w:shd w:val="clear" w:color="auto" w:fill="FFFFFF"/>
        </w:rPr>
        <w:t xml:space="preserve"> </w:t>
      </w:r>
      <w:hyperlink r:id="rId10" w:history="1">
        <w:r w:rsidRPr="003275EA">
          <w:rPr>
            <w:rStyle w:val="Hyperlink"/>
            <w:shd w:val="clear" w:color="auto" w:fill="FFFFFF"/>
          </w:rPr>
          <w:t>https://justagriculture.in/files/newsletter/2021/october/031.pdf</w:t>
        </w:r>
      </w:hyperlink>
    </w:p>
    <w:p w14:paraId="65FE0DB6" w14:textId="77777777" w:rsidR="006D3C7D" w:rsidRPr="003275EA" w:rsidRDefault="006D3C7D" w:rsidP="00733E7C">
      <w:pPr>
        <w:pStyle w:val="BodyText"/>
        <w:spacing w:line="360" w:lineRule="auto"/>
        <w:ind w:left="720" w:right="85" w:hanging="720"/>
        <w:rPr>
          <w:shd w:val="clear" w:color="auto" w:fill="FFFFFF"/>
        </w:rPr>
      </w:pPr>
      <w:r w:rsidRPr="003275EA">
        <w:rPr>
          <w:color w:val="000000" w:themeColor="text1"/>
          <w:shd w:val="clear" w:color="auto" w:fill="FFFFFF"/>
        </w:rPr>
        <w:lastRenderedPageBreak/>
        <w:t>Barman, M.; Samanta</w:t>
      </w:r>
      <w:r w:rsidRPr="003275EA">
        <w:rPr>
          <w:shd w:val="clear" w:color="auto" w:fill="FFFFFF"/>
        </w:rPr>
        <w:t>, S.; Atta, K.; Dutta, S.; Dey, S.; Samanta, A.; Tarafdar, J. and Ahmed, B. (2024). Biochemical and morphological basis of resistance in okra (</w:t>
      </w:r>
      <w:r w:rsidRPr="003275EA">
        <w:rPr>
          <w:i/>
          <w:iCs/>
          <w:shd w:val="clear" w:color="auto" w:fill="FFFFFF"/>
        </w:rPr>
        <w:t>Abelmoschus esculentus</w:t>
      </w:r>
      <w:r w:rsidRPr="003275EA">
        <w:rPr>
          <w:shd w:val="clear" w:color="auto" w:fill="FFFFFF"/>
        </w:rPr>
        <w:t xml:space="preserve"> (L.)) against whitefly and </w:t>
      </w:r>
      <w:proofErr w:type="spellStart"/>
      <w:r w:rsidRPr="003275EA">
        <w:rPr>
          <w:shd w:val="clear" w:color="auto" w:fill="FFFFFF"/>
        </w:rPr>
        <w:t>jassid</w:t>
      </w:r>
      <w:proofErr w:type="spellEnd"/>
      <w:r w:rsidRPr="003275EA">
        <w:rPr>
          <w:shd w:val="clear" w:color="auto" w:fill="FFFFFF"/>
        </w:rPr>
        <w:t>. </w:t>
      </w:r>
      <w:r w:rsidRPr="003275EA">
        <w:rPr>
          <w:i/>
          <w:iCs/>
          <w:shd w:val="clear" w:color="auto" w:fill="FFFFFF"/>
        </w:rPr>
        <w:t>International Journal of Tropical Insect Science</w:t>
      </w:r>
      <w:r w:rsidRPr="003275EA">
        <w:rPr>
          <w:shd w:val="clear" w:color="auto" w:fill="FFFFFF"/>
        </w:rPr>
        <w:t>, </w:t>
      </w:r>
      <w:r w:rsidRPr="003275EA">
        <w:rPr>
          <w:b/>
          <w:bCs/>
          <w:shd w:val="clear" w:color="auto" w:fill="FFFFFF"/>
        </w:rPr>
        <w:t xml:space="preserve">44 </w:t>
      </w:r>
      <w:r w:rsidRPr="003275EA">
        <w:rPr>
          <w:shd w:val="clear" w:color="auto" w:fill="FFFFFF"/>
        </w:rPr>
        <w:t xml:space="preserve">(5): 2637-2654. </w:t>
      </w:r>
      <w:hyperlink r:id="rId11" w:history="1">
        <w:r w:rsidRPr="003275EA">
          <w:rPr>
            <w:rStyle w:val="Hyperlink"/>
            <w:shd w:val="clear" w:color="auto" w:fill="FFFFFF"/>
          </w:rPr>
          <w:t>https://www.researchsquare.com/article/rs-3278364/v1.pdf</w:t>
        </w:r>
      </w:hyperlink>
    </w:p>
    <w:p w14:paraId="5E60F5E1" w14:textId="77777777" w:rsidR="006D3C7D" w:rsidRPr="003275EA" w:rsidRDefault="006D3C7D" w:rsidP="000714A1">
      <w:pPr>
        <w:pStyle w:val="BodyText"/>
        <w:spacing w:line="360" w:lineRule="auto"/>
        <w:ind w:left="720" w:right="85" w:hanging="720"/>
      </w:pPr>
      <w:r w:rsidRPr="003275EA">
        <w:t xml:space="preserve">Bhagat, A. P.; Yadav, B. P. and Prasad, Y. (2001). Rate of transmission of okra yellow vein mosaic virus disease in three cultivars of okra. </w:t>
      </w:r>
      <w:r w:rsidRPr="003275EA">
        <w:rPr>
          <w:i/>
          <w:iCs/>
        </w:rPr>
        <w:t>Indian Phytopathology</w:t>
      </w:r>
      <w:r w:rsidRPr="003275EA">
        <w:t xml:space="preserve">. </w:t>
      </w:r>
      <w:r w:rsidRPr="003275EA">
        <w:rPr>
          <w:b/>
          <w:bCs/>
        </w:rPr>
        <w:t xml:space="preserve">54 </w:t>
      </w:r>
      <w:r w:rsidRPr="003275EA">
        <w:t xml:space="preserve">(4): 488-489. </w:t>
      </w:r>
      <w:hyperlink r:id="rId12" w:history="1">
        <w:r w:rsidRPr="003275EA">
          <w:rPr>
            <w:rStyle w:val="Hyperlink"/>
          </w:rPr>
          <w:t>https://epubs.icar.org.in/index.php/IPPJ/article/view/19137</w:t>
        </w:r>
      </w:hyperlink>
    </w:p>
    <w:p w14:paraId="48C58EC1" w14:textId="77777777" w:rsidR="006D3C7D" w:rsidRPr="003275EA" w:rsidRDefault="006D3C7D" w:rsidP="0039341C">
      <w:pPr>
        <w:pStyle w:val="BodyText"/>
        <w:spacing w:line="360" w:lineRule="auto"/>
        <w:ind w:left="720" w:right="85" w:hanging="720"/>
      </w:pPr>
      <w:r w:rsidRPr="003275EA">
        <w:t xml:space="preserve"> Bhalu, A.; Ghelani, Y. H.; </w:t>
      </w:r>
      <w:proofErr w:type="spellStart"/>
      <w:r w:rsidRPr="003275EA">
        <w:t>Patoliya</w:t>
      </w:r>
      <w:proofErr w:type="spellEnd"/>
      <w:r w:rsidRPr="003275EA">
        <w:t xml:space="preserve">, B. V.; Ghelani, M. K. and Bhalu, V. B. (2019). Varietal screening of okra against whitefly, </w:t>
      </w:r>
      <w:proofErr w:type="spellStart"/>
      <w:r w:rsidRPr="003275EA">
        <w:rPr>
          <w:i/>
          <w:iCs/>
        </w:rPr>
        <w:t>Bemisia</w:t>
      </w:r>
      <w:proofErr w:type="spellEnd"/>
      <w:r w:rsidRPr="003275EA">
        <w:rPr>
          <w:i/>
          <w:iCs/>
        </w:rPr>
        <w:t xml:space="preserve"> </w:t>
      </w:r>
      <w:proofErr w:type="spellStart"/>
      <w:r w:rsidRPr="003275EA">
        <w:rPr>
          <w:i/>
          <w:iCs/>
        </w:rPr>
        <w:t>tabaci</w:t>
      </w:r>
      <w:proofErr w:type="spellEnd"/>
      <w:r w:rsidRPr="003275EA">
        <w:t xml:space="preserve"> (</w:t>
      </w:r>
      <w:proofErr w:type="spellStart"/>
      <w:r w:rsidRPr="003275EA">
        <w:t>Gennadius</w:t>
      </w:r>
      <w:proofErr w:type="spellEnd"/>
      <w:r w:rsidRPr="003275EA">
        <w:t xml:space="preserve">). </w:t>
      </w:r>
      <w:r w:rsidRPr="003275EA">
        <w:rPr>
          <w:i/>
          <w:iCs/>
        </w:rPr>
        <w:t>Journal of Pharmacognosy and Phytochemistry</w:t>
      </w:r>
      <w:r w:rsidRPr="003275EA">
        <w:t xml:space="preserve">, </w:t>
      </w:r>
      <w:r w:rsidRPr="003275EA">
        <w:rPr>
          <w:b/>
          <w:bCs/>
        </w:rPr>
        <w:t>8</w:t>
      </w:r>
      <w:r w:rsidRPr="003275EA">
        <w:t xml:space="preserve"> (5):50-53. </w:t>
      </w:r>
      <w:hyperlink r:id="rId13" w:history="1">
        <w:r w:rsidRPr="003275EA">
          <w:rPr>
            <w:rStyle w:val="Hyperlink"/>
          </w:rPr>
          <w:t>https://www.phytojournal.com/archives/2019/vol8issue5/PartA/8-4--597-977.pdf</w:t>
        </w:r>
      </w:hyperlink>
    </w:p>
    <w:p w14:paraId="5E027008" w14:textId="77777777" w:rsidR="006D3C7D" w:rsidRPr="003275EA" w:rsidRDefault="006D3C7D" w:rsidP="005F4FE9">
      <w:pPr>
        <w:pStyle w:val="BodyText"/>
        <w:spacing w:line="360" w:lineRule="auto"/>
        <w:ind w:left="720" w:right="85" w:hanging="720"/>
        <w:rPr>
          <w:shd w:val="clear" w:color="auto" w:fill="FFFFFF"/>
        </w:rPr>
      </w:pPr>
      <w:proofErr w:type="spellStart"/>
      <w:r w:rsidRPr="003275EA">
        <w:rPr>
          <w:shd w:val="clear" w:color="auto" w:fill="FFFFFF"/>
        </w:rPr>
        <w:t>Borkakati</w:t>
      </w:r>
      <w:proofErr w:type="spellEnd"/>
      <w:r w:rsidRPr="003275EA">
        <w:rPr>
          <w:shd w:val="clear" w:color="auto" w:fill="FFFFFF"/>
        </w:rPr>
        <w:t>, R. N. and Saikia, D. K. (2020). Evaluation of IPM for the management of insect pests of Okra. </w:t>
      </w:r>
      <w:r w:rsidRPr="003275EA">
        <w:rPr>
          <w:i/>
          <w:iCs/>
        </w:rPr>
        <w:t>Journal of Entomology and Zoology Studies</w:t>
      </w:r>
      <w:r w:rsidRPr="003275EA">
        <w:rPr>
          <w:i/>
          <w:iCs/>
          <w:shd w:val="clear" w:color="auto" w:fill="FFFFFF"/>
        </w:rPr>
        <w:t xml:space="preserve">, </w:t>
      </w:r>
      <w:r w:rsidRPr="003275EA">
        <w:rPr>
          <w:b/>
          <w:bCs/>
          <w:shd w:val="clear" w:color="auto" w:fill="FFFFFF"/>
        </w:rPr>
        <w:t>8</w:t>
      </w:r>
      <w:r w:rsidRPr="003275EA">
        <w:rPr>
          <w:b/>
          <w:bCs/>
          <w:i/>
          <w:iCs/>
          <w:shd w:val="clear" w:color="auto" w:fill="FFFFFF"/>
        </w:rPr>
        <w:t xml:space="preserve"> </w:t>
      </w:r>
      <w:r w:rsidRPr="003275EA">
        <w:rPr>
          <w:shd w:val="clear" w:color="auto" w:fill="FFFFFF"/>
        </w:rPr>
        <w:t xml:space="preserve">(4): 2197-2200. </w:t>
      </w:r>
      <w:hyperlink r:id="rId14" w:history="1">
        <w:r w:rsidRPr="003275EA">
          <w:rPr>
            <w:rStyle w:val="Hyperlink"/>
            <w:shd w:val="clear" w:color="auto" w:fill="FFFFFF"/>
          </w:rPr>
          <w:t>https://www.researchgate.net/publication/343858201 Evaluation of IPM for the management of insect pests of Okra</w:t>
        </w:r>
      </w:hyperlink>
    </w:p>
    <w:p w14:paraId="1E90CEA8" w14:textId="77777777" w:rsidR="006D3C7D" w:rsidRPr="003275EA" w:rsidRDefault="006D3C7D" w:rsidP="005F4FE9">
      <w:pPr>
        <w:pStyle w:val="BodyText"/>
        <w:spacing w:line="360" w:lineRule="auto"/>
        <w:ind w:left="720" w:right="85" w:hanging="720"/>
        <w:rPr>
          <w:shd w:val="clear" w:color="auto" w:fill="FFFFFF"/>
        </w:rPr>
      </w:pPr>
      <w:proofErr w:type="spellStart"/>
      <w:r w:rsidRPr="003275EA">
        <w:t>Dadheech</w:t>
      </w:r>
      <w:proofErr w:type="spellEnd"/>
      <w:r w:rsidRPr="003275EA">
        <w:t xml:space="preserve">, L. N.; Nath, G.; Jat, N. R. and Srivastava, B. P. (1977). Insecticidal control of the pest complex. </w:t>
      </w:r>
      <w:r w:rsidRPr="003275EA">
        <w:rPr>
          <w:i/>
          <w:iCs/>
        </w:rPr>
        <w:t>Pesticide</w:t>
      </w:r>
      <w:r w:rsidRPr="003275EA">
        <w:t xml:space="preserve">, </w:t>
      </w:r>
      <w:r w:rsidRPr="003275EA">
        <w:rPr>
          <w:b/>
          <w:bCs/>
        </w:rPr>
        <w:t>11</w:t>
      </w:r>
      <w:r w:rsidRPr="003275EA">
        <w:t xml:space="preserve">: 28-31. </w:t>
      </w:r>
      <w:hyperlink r:id="rId15" w:history="1">
        <w:r w:rsidRPr="003275EA">
          <w:rPr>
            <w:rStyle w:val="Hyperlink"/>
          </w:rPr>
          <w:t>https://www.scribd.com/document/690707964/9-12-27-895-1</w:t>
        </w:r>
      </w:hyperlink>
    </w:p>
    <w:p w14:paraId="3454BE27" w14:textId="77777777" w:rsidR="006D3C7D" w:rsidRPr="003275EA" w:rsidRDefault="006D3C7D" w:rsidP="00D56769">
      <w:pPr>
        <w:pStyle w:val="BodyText"/>
        <w:spacing w:line="360" w:lineRule="auto"/>
        <w:ind w:left="720" w:right="85" w:hanging="720"/>
        <w:rPr>
          <w:shd w:val="clear" w:color="auto" w:fill="FFFFFF"/>
          <w:lang w:val="en-IN"/>
        </w:rPr>
      </w:pPr>
      <w:r w:rsidRPr="003275EA">
        <w:rPr>
          <w:color w:val="000000" w:themeColor="text1"/>
          <w:shd w:val="clear" w:color="auto" w:fill="FFFFFF"/>
          <w:lang w:val="en-IN"/>
        </w:rPr>
        <w:t>Farooq, Anwar.; Rashid</w:t>
      </w:r>
      <w:r w:rsidRPr="003275EA">
        <w:rPr>
          <w:shd w:val="clear" w:color="auto" w:fill="FFFFFF"/>
          <w:lang w:val="en-IN"/>
        </w:rPr>
        <w:t>, U.; Ashraf, M. and Nadeem, M. (2010). Okra (</w:t>
      </w:r>
      <w:r w:rsidRPr="003275EA">
        <w:rPr>
          <w:i/>
          <w:iCs/>
          <w:shd w:val="clear" w:color="auto" w:fill="FFFFFF"/>
          <w:lang w:val="en-IN"/>
        </w:rPr>
        <w:t>Hibiscus esculentus</w:t>
      </w:r>
      <w:r w:rsidRPr="003275EA">
        <w:rPr>
          <w:shd w:val="clear" w:color="auto" w:fill="FFFFFF"/>
          <w:lang w:val="en-IN"/>
        </w:rPr>
        <w:t xml:space="preserve">) seed oil for biodiesel production. </w:t>
      </w:r>
      <w:r w:rsidRPr="003275EA">
        <w:rPr>
          <w:i/>
          <w:iCs/>
          <w:shd w:val="clear" w:color="auto" w:fill="FFFFFF"/>
          <w:lang w:val="en-IN"/>
        </w:rPr>
        <w:t>Applied Energy</w:t>
      </w:r>
      <w:r w:rsidRPr="003275EA">
        <w:rPr>
          <w:shd w:val="clear" w:color="auto" w:fill="FFFFFF"/>
          <w:lang w:val="en-IN"/>
        </w:rPr>
        <w:t xml:space="preserve">, </w:t>
      </w:r>
      <w:r w:rsidRPr="003275EA">
        <w:rPr>
          <w:b/>
          <w:bCs/>
          <w:shd w:val="clear" w:color="auto" w:fill="FFFFFF"/>
          <w:lang w:val="en-IN"/>
        </w:rPr>
        <w:t xml:space="preserve">87 </w:t>
      </w:r>
      <w:r w:rsidRPr="003275EA">
        <w:rPr>
          <w:shd w:val="clear" w:color="auto" w:fill="FFFFFF"/>
          <w:lang w:val="en-IN"/>
        </w:rPr>
        <w:t xml:space="preserve">:779-785.  </w:t>
      </w:r>
      <w:hyperlink r:id="rId16" w:history="1">
        <w:r w:rsidRPr="003275EA">
          <w:rPr>
            <w:rStyle w:val="Hyperlink"/>
            <w:shd w:val="clear" w:color="auto" w:fill="FFFFFF"/>
            <w:lang w:val="en-IN"/>
          </w:rPr>
          <w:t>https://www.sciencedirect.com/science/article/abs/pii/S0306261909004127</w:t>
        </w:r>
      </w:hyperlink>
    </w:p>
    <w:p w14:paraId="320F9DB5" w14:textId="77777777" w:rsidR="006D3C7D" w:rsidRPr="003275EA" w:rsidRDefault="006D3C7D" w:rsidP="0087066F">
      <w:pPr>
        <w:pStyle w:val="BodyText"/>
        <w:spacing w:line="360" w:lineRule="auto"/>
        <w:ind w:left="720" w:right="85" w:hanging="720"/>
      </w:pPr>
      <w:proofErr w:type="spellStart"/>
      <w:r w:rsidRPr="003275EA">
        <w:rPr>
          <w:color w:val="000000" w:themeColor="text1"/>
        </w:rPr>
        <w:t>Gemede</w:t>
      </w:r>
      <w:proofErr w:type="spellEnd"/>
      <w:r w:rsidRPr="003275EA">
        <w:rPr>
          <w:color w:val="000000" w:themeColor="text1"/>
        </w:rPr>
        <w:t xml:space="preserve"> (2015</w:t>
      </w:r>
      <w:r w:rsidRPr="003275EA">
        <w:t>). Growth and yield attribute of okra (</w:t>
      </w:r>
      <w:r w:rsidRPr="003275EA">
        <w:rPr>
          <w:i/>
          <w:iCs/>
        </w:rPr>
        <w:t>Abelmoschus esculentus</w:t>
      </w:r>
      <w:r w:rsidRPr="003275EA">
        <w:t xml:space="preserve"> L.) Under the application of bio and chemical fertilizers either alone or in combination. </w:t>
      </w:r>
      <w:r w:rsidRPr="003275EA">
        <w:rPr>
          <w:i/>
          <w:iCs/>
        </w:rPr>
        <w:t>International Journal of Agricultural Science and Research</w:t>
      </w:r>
      <w:r w:rsidRPr="003275EA">
        <w:t xml:space="preserve">, </w:t>
      </w:r>
      <w:r w:rsidRPr="003275EA">
        <w:rPr>
          <w:b/>
          <w:bCs/>
        </w:rPr>
        <w:t xml:space="preserve">6 </w:t>
      </w:r>
      <w:r w:rsidRPr="003275EA">
        <w:t xml:space="preserve">(1): 189-198. </w:t>
      </w:r>
      <w:hyperlink r:id="rId17" w:history="1">
        <w:r w:rsidRPr="003275EA">
          <w:rPr>
            <w:rStyle w:val="Hyperlink"/>
          </w:rPr>
          <w:t>https://www.ijcmas.com/7-4-2018/Singh%20Smriti%20and%20R.B.%20Ram.pdf</w:t>
        </w:r>
      </w:hyperlink>
    </w:p>
    <w:p w14:paraId="1C2203CB" w14:textId="77777777" w:rsidR="006D3C7D" w:rsidRPr="003275EA" w:rsidRDefault="006D3C7D" w:rsidP="00733E7C">
      <w:pPr>
        <w:pStyle w:val="BodyText"/>
        <w:spacing w:line="360" w:lineRule="auto"/>
        <w:ind w:left="720" w:right="85" w:hanging="720"/>
        <w:rPr>
          <w:shd w:val="clear" w:color="auto" w:fill="FFFFFF"/>
          <w:lang w:val="en-IN"/>
        </w:rPr>
      </w:pPr>
      <w:proofErr w:type="spellStart"/>
      <w:r w:rsidRPr="003275EA">
        <w:rPr>
          <w:shd w:val="clear" w:color="auto" w:fill="FFFFFF"/>
          <w:lang w:val="en-IN"/>
        </w:rPr>
        <w:t>Indiastat</w:t>
      </w:r>
      <w:proofErr w:type="spellEnd"/>
      <w:r w:rsidRPr="003275EA">
        <w:rPr>
          <w:shd w:val="clear" w:color="auto" w:fill="FFFFFF"/>
          <w:lang w:val="en-IN"/>
        </w:rPr>
        <w:t xml:space="preserve"> (2024). Area, Production and Productivity of Okra in India (2</w:t>
      </w:r>
      <w:r w:rsidRPr="003275EA">
        <w:rPr>
          <w:shd w:val="clear" w:color="auto" w:fill="FFFFFF"/>
          <w:vertAlign w:val="superscript"/>
          <w:lang w:val="en-IN"/>
        </w:rPr>
        <w:t>nd</w:t>
      </w:r>
      <w:r w:rsidRPr="003275EA">
        <w:rPr>
          <w:shd w:val="clear" w:color="auto" w:fill="FFFFFF"/>
          <w:lang w:val="en-IN"/>
        </w:rPr>
        <w:t xml:space="preserve"> Advance Estimates). </w:t>
      </w:r>
      <w:hyperlink r:id="rId18" w:history="1">
        <w:r w:rsidRPr="003275EA">
          <w:rPr>
            <w:rStyle w:val="Hyperlink"/>
            <w:shd w:val="clear" w:color="auto" w:fill="FFFFFF"/>
            <w:lang w:val="en-IN"/>
          </w:rPr>
          <w:t>www.indiastat.com</w:t>
        </w:r>
      </w:hyperlink>
      <w:r w:rsidRPr="003275EA">
        <w:rPr>
          <w:shd w:val="clear" w:color="auto" w:fill="FFFFFF"/>
          <w:lang w:val="en-IN"/>
        </w:rPr>
        <w:t>. Accessed 1 July 2024.</w:t>
      </w:r>
    </w:p>
    <w:p w14:paraId="5FF850D2" w14:textId="77777777" w:rsidR="006D3C7D" w:rsidRPr="003275EA" w:rsidRDefault="006D3C7D" w:rsidP="00733E7C">
      <w:pPr>
        <w:pStyle w:val="BodyText"/>
        <w:spacing w:line="360" w:lineRule="auto"/>
        <w:ind w:left="720" w:right="85" w:hanging="720"/>
        <w:rPr>
          <w:shd w:val="clear" w:color="auto" w:fill="FFFFFF"/>
          <w:lang w:val="en-IN"/>
        </w:rPr>
      </w:pPr>
      <w:r w:rsidRPr="003275EA">
        <w:rPr>
          <w:color w:val="000000" w:themeColor="text1"/>
          <w:shd w:val="clear" w:color="auto" w:fill="FFFFFF"/>
          <w:lang w:val="en-IN"/>
        </w:rPr>
        <w:t xml:space="preserve">Kalita, K.; </w:t>
      </w:r>
      <w:r w:rsidRPr="003275EA">
        <w:rPr>
          <w:shd w:val="clear" w:color="auto" w:fill="FFFFFF"/>
          <w:lang w:val="en-IN"/>
        </w:rPr>
        <w:t xml:space="preserve">Pathak, M.; </w:t>
      </w:r>
      <w:proofErr w:type="spellStart"/>
      <w:r w:rsidRPr="003275EA">
        <w:rPr>
          <w:shd w:val="clear" w:color="auto" w:fill="FFFFFF"/>
          <w:lang w:val="en-IN"/>
        </w:rPr>
        <w:t>Ningthoujam</w:t>
      </w:r>
      <w:proofErr w:type="spellEnd"/>
      <w:r w:rsidRPr="003275EA">
        <w:rPr>
          <w:shd w:val="clear" w:color="auto" w:fill="FFFFFF"/>
          <w:lang w:val="en-IN"/>
        </w:rPr>
        <w:t>, K.; Rajesh, T.; Patidar, R. K. and Gogoi, J. (2025). Varietal screening and bio-intensive management of major insect pests in okra (</w:t>
      </w:r>
      <w:r w:rsidRPr="003275EA">
        <w:rPr>
          <w:i/>
          <w:iCs/>
          <w:shd w:val="clear" w:color="auto" w:fill="FFFFFF"/>
        </w:rPr>
        <w:t>Abelmoschus esculentus</w:t>
      </w:r>
      <w:r w:rsidRPr="003275EA">
        <w:rPr>
          <w:shd w:val="clear" w:color="auto" w:fill="FFFFFF"/>
        </w:rPr>
        <w:t xml:space="preserve"> L.). </w:t>
      </w:r>
      <w:r w:rsidRPr="003275EA">
        <w:rPr>
          <w:i/>
          <w:iCs/>
          <w:shd w:val="clear" w:color="auto" w:fill="FFFFFF"/>
        </w:rPr>
        <w:t>Plant Archives</w:t>
      </w:r>
      <w:r w:rsidRPr="003275EA">
        <w:rPr>
          <w:shd w:val="clear" w:color="auto" w:fill="FFFFFF"/>
        </w:rPr>
        <w:t xml:space="preserve">. </w:t>
      </w:r>
      <w:r w:rsidRPr="003275EA">
        <w:rPr>
          <w:b/>
          <w:bCs/>
          <w:shd w:val="clear" w:color="auto" w:fill="FFFFFF"/>
        </w:rPr>
        <w:t>25</w:t>
      </w:r>
      <w:r w:rsidRPr="003275EA">
        <w:rPr>
          <w:shd w:val="clear" w:color="auto" w:fill="FFFFFF"/>
        </w:rPr>
        <w:t xml:space="preserve"> (1): 1587-1591. </w:t>
      </w:r>
      <w:r w:rsidRPr="003275EA">
        <w:rPr>
          <w:shd w:val="clear" w:color="auto" w:fill="FFFFFF"/>
          <w:lang w:val="en-IN"/>
        </w:rPr>
        <w:t xml:space="preserve">DOI </w:t>
      </w:r>
      <w:proofErr w:type="spellStart"/>
      <w:proofErr w:type="gramStart"/>
      <w:r w:rsidRPr="003275EA">
        <w:rPr>
          <w:shd w:val="clear" w:color="auto" w:fill="FFFFFF"/>
          <w:lang w:val="en-IN"/>
        </w:rPr>
        <w:t>Url</w:t>
      </w:r>
      <w:proofErr w:type="spellEnd"/>
      <w:r w:rsidRPr="003275EA">
        <w:rPr>
          <w:shd w:val="clear" w:color="auto" w:fill="FFFFFF"/>
          <w:lang w:val="en-IN"/>
        </w:rPr>
        <w:t xml:space="preserve"> :</w:t>
      </w:r>
      <w:proofErr w:type="gramEnd"/>
      <w:r w:rsidRPr="003275EA">
        <w:rPr>
          <w:shd w:val="clear" w:color="auto" w:fill="FFFFFF"/>
          <w:lang w:val="en-IN"/>
        </w:rPr>
        <w:t xml:space="preserve"> </w:t>
      </w:r>
      <w:hyperlink r:id="rId19" w:history="1">
        <w:r w:rsidRPr="003275EA">
          <w:rPr>
            <w:rStyle w:val="Hyperlink"/>
            <w:shd w:val="clear" w:color="auto" w:fill="FFFFFF"/>
            <w:lang w:val="en-IN"/>
          </w:rPr>
          <w:t>https://doi.org/10.51470/PLANTARCHIVES.2025.v25.no.1.233</w:t>
        </w:r>
      </w:hyperlink>
    </w:p>
    <w:p w14:paraId="54416C78" w14:textId="77777777" w:rsidR="006D3C7D" w:rsidRPr="003275EA" w:rsidRDefault="006D3C7D" w:rsidP="00811607">
      <w:pPr>
        <w:pStyle w:val="BodyText"/>
        <w:spacing w:line="360" w:lineRule="auto"/>
        <w:ind w:left="720" w:right="85" w:hanging="720"/>
      </w:pPr>
      <w:r w:rsidRPr="003275EA">
        <w:rPr>
          <w:shd w:val="clear" w:color="auto" w:fill="FFFFFF"/>
        </w:rPr>
        <w:t>Kashif, S.; Yaseen, M.; Arshad, M. and Ayub, M. (2008). Response of okra (</w:t>
      </w:r>
      <w:r w:rsidRPr="003275EA">
        <w:rPr>
          <w:i/>
          <w:iCs/>
          <w:shd w:val="clear" w:color="auto" w:fill="FFFFFF"/>
        </w:rPr>
        <w:t>Hibiscus esculentus</w:t>
      </w:r>
      <w:r w:rsidRPr="003275EA">
        <w:rPr>
          <w:shd w:val="clear" w:color="auto" w:fill="FFFFFF"/>
        </w:rPr>
        <w:t xml:space="preserve"> L.) to soil given encapsulated calcium carbide. </w:t>
      </w:r>
      <w:r w:rsidRPr="003275EA">
        <w:rPr>
          <w:i/>
          <w:iCs/>
          <w:shd w:val="clear" w:color="auto" w:fill="FFFFFF"/>
        </w:rPr>
        <w:t xml:space="preserve">Pakistan Journal of </w:t>
      </w:r>
      <w:r w:rsidRPr="003275EA">
        <w:rPr>
          <w:i/>
          <w:iCs/>
          <w:shd w:val="clear" w:color="auto" w:fill="FFFFFF"/>
        </w:rPr>
        <w:lastRenderedPageBreak/>
        <w:t>Botany</w:t>
      </w:r>
      <w:r w:rsidRPr="003275EA">
        <w:rPr>
          <w:shd w:val="clear" w:color="auto" w:fill="FFFFFF"/>
        </w:rPr>
        <w:t>, </w:t>
      </w:r>
      <w:r w:rsidRPr="003275EA">
        <w:rPr>
          <w:b/>
          <w:bCs/>
          <w:shd w:val="clear" w:color="auto" w:fill="FFFFFF"/>
        </w:rPr>
        <w:t xml:space="preserve">40 </w:t>
      </w:r>
      <w:r w:rsidRPr="003275EA">
        <w:rPr>
          <w:shd w:val="clear" w:color="auto" w:fill="FFFFFF"/>
        </w:rPr>
        <w:t xml:space="preserve">(1): 175. </w:t>
      </w:r>
      <w:hyperlink r:id="rId20" w:history="1">
        <w:r w:rsidRPr="003275EA">
          <w:rPr>
            <w:rStyle w:val="Hyperlink"/>
            <w:shd w:val="clear" w:color="auto" w:fill="FFFFFF"/>
          </w:rPr>
          <w:t>http://www.pakbs.org/pjbot/PDFs/40(1)/PJB40(1)175.pdf?origin=publication</w:t>
        </w:r>
      </w:hyperlink>
      <w:r w:rsidRPr="003275EA">
        <w:rPr>
          <w:shd w:val="clear" w:color="auto" w:fill="FFFFFF"/>
        </w:rPr>
        <w:t xml:space="preserve"> detail</w:t>
      </w:r>
    </w:p>
    <w:p w14:paraId="6CEB0BD0" w14:textId="77777777" w:rsidR="006D3C7D" w:rsidRPr="003275EA" w:rsidRDefault="006D3C7D" w:rsidP="0039341C">
      <w:pPr>
        <w:pStyle w:val="BodyText"/>
        <w:spacing w:line="360" w:lineRule="auto"/>
        <w:ind w:left="720" w:right="85" w:hanging="720"/>
      </w:pPr>
      <w:r w:rsidRPr="003275EA">
        <w:t xml:space="preserve">Kumar, P. S.; Ganapathy, N.; Muthukrishnan, N.; Kumar, M. S.; Karthikeyan, G. and Piriya, R. S. (2021). Screening of okra genotypes against whitefly </w:t>
      </w:r>
      <w:proofErr w:type="spellStart"/>
      <w:r w:rsidRPr="003275EA">
        <w:rPr>
          <w:i/>
          <w:iCs/>
        </w:rPr>
        <w:t>Bemisia</w:t>
      </w:r>
      <w:proofErr w:type="spellEnd"/>
      <w:r w:rsidRPr="003275EA">
        <w:rPr>
          <w:i/>
          <w:iCs/>
        </w:rPr>
        <w:t xml:space="preserve"> </w:t>
      </w:r>
      <w:proofErr w:type="spellStart"/>
      <w:r w:rsidRPr="003275EA">
        <w:rPr>
          <w:i/>
          <w:iCs/>
        </w:rPr>
        <w:t>tabaci</w:t>
      </w:r>
      <w:proofErr w:type="spellEnd"/>
      <w:r w:rsidRPr="003275EA">
        <w:t xml:space="preserve"> (</w:t>
      </w:r>
      <w:proofErr w:type="spellStart"/>
      <w:r w:rsidRPr="003275EA">
        <w:t>Gennadius</w:t>
      </w:r>
      <w:proofErr w:type="spellEnd"/>
      <w:r w:rsidRPr="003275EA">
        <w:t xml:space="preserve">) and yellow vein mosaic virus under field and glass house condition. </w:t>
      </w:r>
      <w:r w:rsidRPr="003275EA">
        <w:rPr>
          <w:i/>
          <w:iCs/>
        </w:rPr>
        <w:t>The Pharma Innovation Journal</w:t>
      </w:r>
      <w:r w:rsidRPr="003275EA">
        <w:t xml:space="preserve">, </w:t>
      </w:r>
      <w:r w:rsidRPr="003275EA">
        <w:rPr>
          <w:b/>
          <w:bCs/>
        </w:rPr>
        <w:t>10</w:t>
      </w:r>
      <w:r w:rsidRPr="003275EA">
        <w:t xml:space="preserve"> (7): 471-476. </w:t>
      </w:r>
      <w:hyperlink r:id="rId21" w:history="1">
        <w:r w:rsidRPr="003275EA">
          <w:rPr>
            <w:rStyle w:val="Hyperlink"/>
          </w:rPr>
          <w:t>https://www.thepharmajournal.com/archives/2021/vol10issue7S/PartH/S-10-7-9-971.pdf</w:t>
        </w:r>
      </w:hyperlink>
    </w:p>
    <w:p w14:paraId="10310AB3" w14:textId="77777777" w:rsidR="006D3C7D" w:rsidRPr="003275EA" w:rsidRDefault="006D3C7D" w:rsidP="00D56769">
      <w:pPr>
        <w:pStyle w:val="BodyText"/>
        <w:spacing w:line="360" w:lineRule="auto"/>
        <w:ind w:left="720" w:right="85" w:hanging="720"/>
        <w:rPr>
          <w:shd w:val="clear" w:color="auto" w:fill="FFFFFF"/>
        </w:rPr>
      </w:pPr>
      <w:r w:rsidRPr="003275EA">
        <w:rPr>
          <w:color w:val="000000" w:themeColor="text1"/>
          <w:shd w:val="clear" w:color="auto" w:fill="FFFFFF"/>
        </w:rPr>
        <w:t xml:space="preserve">Martin, Franklin </w:t>
      </w:r>
      <w:r w:rsidRPr="003275EA">
        <w:rPr>
          <w:shd w:val="clear" w:color="auto" w:fill="FFFFFF"/>
        </w:rPr>
        <w:t xml:space="preserve">W. (1982). Okra, potential multiple-purpose crop for the temperate zones and tropics. </w:t>
      </w:r>
      <w:r w:rsidRPr="003275EA">
        <w:rPr>
          <w:i/>
          <w:iCs/>
          <w:shd w:val="clear" w:color="auto" w:fill="FFFFFF"/>
        </w:rPr>
        <w:t>Economic Botany</w:t>
      </w:r>
      <w:r w:rsidRPr="003275EA">
        <w:rPr>
          <w:shd w:val="clear" w:color="auto" w:fill="FFFFFF"/>
        </w:rPr>
        <w:t xml:space="preserve">, </w:t>
      </w:r>
      <w:r w:rsidRPr="003275EA">
        <w:rPr>
          <w:b/>
          <w:bCs/>
          <w:shd w:val="clear" w:color="auto" w:fill="FFFFFF"/>
        </w:rPr>
        <w:t>36</w:t>
      </w:r>
      <w:r w:rsidRPr="003275EA">
        <w:rPr>
          <w:shd w:val="clear" w:color="auto" w:fill="FFFFFF"/>
        </w:rPr>
        <w:t xml:space="preserve"> (3): 340-345. </w:t>
      </w:r>
      <w:hyperlink r:id="rId22" w:history="1">
        <w:r w:rsidRPr="003275EA">
          <w:rPr>
            <w:rStyle w:val="Hyperlink"/>
            <w:shd w:val="clear" w:color="auto" w:fill="FFFFFF"/>
          </w:rPr>
          <w:t>https://www.jstor.org/stable/4254406</w:t>
        </w:r>
      </w:hyperlink>
    </w:p>
    <w:p w14:paraId="44742A4D" w14:textId="77777777" w:rsidR="006D3C7D" w:rsidRPr="003275EA" w:rsidRDefault="006D3C7D" w:rsidP="00333329">
      <w:pPr>
        <w:pStyle w:val="BodyText"/>
        <w:spacing w:line="360" w:lineRule="auto"/>
        <w:ind w:left="720" w:right="85" w:hanging="720"/>
      </w:pPr>
      <w:r w:rsidRPr="003275EA">
        <w:rPr>
          <w:shd w:val="clear" w:color="auto" w:fill="FFFFFF"/>
        </w:rPr>
        <w:t>Narayanan, U. S. and Muthiah, C. (2017). In vivo screening of okra (</w:t>
      </w:r>
      <w:r w:rsidRPr="003275EA">
        <w:rPr>
          <w:i/>
          <w:iCs/>
          <w:shd w:val="clear" w:color="auto" w:fill="FFFFFF"/>
        </w:rPr>
        <w:t>Abelmoschus esculentus</w:t>
      </w:r>
      <w:r w:rsidRPr="003275EA">
        <w:rPr>
          <w:shd w:val="clear" w:color="auto" w:fill="FFFFFF"/>
        </w:rPr>
        <w:t xml:space="preserve"> L.) germplasm collections against sucking pests. </w:t>
      </w:r>
      <w:r w:rsidRPr="003275EA">
        <w:rPr>
          <w:i/>
          <w:iCs/>
          <w:shd w:val="clear" w:color="auto" w:fill="FFFFFF"/>
        </w:rPr>
        <w:t>Electronic Journal of Plant Breeding</w:t>
      </w:r>
      <w:r w:rsidRPr="003275EA">
        <w:rPr>
          <w:shd w:val="clear" w:color="auto" w:fill="FFFFFF"/>
        </w:rPr>
        <w:t>, </w:t>
      </w:r>
      <w:r w:rsidRPr="003275EA">
        <w:rPr>
          <w:b/>
          <w:bCs/>
          <w:shd w:val="clear" w:color="auto" w:fill="FFFFFF"/>
        </w:rPr>
        <w:t xml:space="preserve">8 </w:t>
      </w:r>
      <w:r w:rsidRPr="003275EA">
        <w:rPr>
          <w:shd w:val="clear" w:color="auto" w:fill="FFFFFF"/>
        </w:rPr>
        <w:t xml:space="preserve">(1): 187-192. DOI: </w:t>
      </w:r>
      <w:hyperlink r:id="rId23" w:history="1">
        <w:r w:rsidRPr="003275EA">
          <w:rPr>
            <w:rStyle w:val="Hyperlink"/>
            <w:shd w:val="clear" w:color="auto" w:fill="FFFFFF"/>
          </w:rPr>
          <w:t>http://dx.doi.org/10.5958/0975-928X.2017.00027.8</w:t>
        </w:r>
      </w:hyperlink>
      <w:r w:rsidRPr="003275EA">
        <w:rPr>
          <w:shd w:val="clear" w:color="auto" w:fill="FFFFFF"/>
        </w:rPr>
        <w:t xml:space="preserve"> </w:t>
      </w:r>
    </w:p>
    <w:p w14:paraId="3787AB6F" w14:textId="77777777" w:rsidR="006D3C7D" w:rsidRPr="003275EA" w:rsidRDefault="006D3C7D" w:rsidP="0040526C">
      <w:pPr>
        <w:pStyle w:val="BodyText"/>
        <w:spacing w:line="360" w:lineRule="auto"/>
        <w:ind w:left="720" w:right="85" w:hanging="720"/>
      </w:pPr>
      <w:r w:rsidRPr="003275EA">
        <w:t>Navneet and Tayde, A. R. (2018). Screening of different okra genotypes against okra fruit and shoot borer (</w:t>
      </w:r>
      <w:proofErr w:type="spellStart"/>
      <w:r w:rsidRPr="003275EA">
        <w:rPr>
          <w:i/>
          <w:iCs/>
        </w:rPr>
        <w:t>Earias</w:t>
      </w:r>
      <w:proofErr w:type="spellEnd"/>
      <w:r w:rsidRPr="003275EA">
        <w:rPr>
          <w:i/>
          <w:iCs/>
        </w:rPr>
        <w:t xml:space="preserve"> </w:t>
      </w:r>
      <w:proofErr w:type="spellStart"/>
      <w:r w:rsidRPr="003275EA">
        <w:rPr>
          <w:i/>
          <w:iCs/>
        </w:rPr>
        <w:t>vittella</w:t>
      </w:r>
      <w:proofErr w:type="spellEnd"/>
      <w:r w:rsidRPr="003275EA">
        <w:t xml:space="preserve">). </w:t>
      </w:r>
      <w:r w:rsidRPr="003275EA">
        <w:rPr>
          <w:i/>
          <w:iCs/>
        </w:rPr>
        <w:t>International Journal of Current Microbiology and Applied Sciences</w:t>
      </w:r>
      <w:r w:rsidRPr="003275EA">
        <w:t xml:space="preserve">, </w:t>
      </w:r>
      <w:r w:rsidRPr="003275EA">
        <w:rPr>
          <w:b/>
          <w:bCs/>
        </w:rPr>
        <w:t>7</w:t>
      </w:r>
      <w:r w:rsidRPr="003275EA">
        <w:t xml:space="preserve">:1493-1497. </w:t>
      </w:r>
      <w:hyperlink r:id="rId24" w:history="1">
        <w:r w:rsidRPr="003275EA">
          <w:rPr>
            <w:rStyle w:val="Hyperlink"/>
          </w:rPr>
          <w:t>https://www.ijcmas.com/special/7/Navneet%20and%20Anoorag%20R.%20Tayde.pdf</w:t>
        </w:r>
      </w:hyperlink>
    </w:p>
    <w:p w14:paraId="6AC88488" w14:textId="77777777" w:rsidR="006D3C7D" w:rsidRPr="003275EA" w:rsidRDefault="006D3C7D" w:rsidP="008B6F6D">
      <w:pPr>
        <w:pStyle w:val="BodyText"/>
        <w:spacing w:line="360" w:lineRule="auto"/>
        <w:ind w:left="720" w:right="85" w:hanging="720"/>
      </w:pPr>
      <w:r w:rsidRPr="003275EA">
        <w:rPr>
          <w:color w:val="000000" w:themeColor="text1"/>
          <w:shd w:val="clear" w:color="auto" w:fill="FFFFFF"/>
        </w:rPr>
        <w:t>Priyanka; Hussain</w:t>
      </w:r>
      <w:r w:rsidRPr="003275EA">
        <w:rPr>
          <w:shd w:val="clear" w:color="auto" w:fill="FFFFFF"/>
        </w:rPr>
        <w:t>, A</w:t>
      </w:r>
      <w:r w:rsidRPr="003275EA">
        <w:t xml:space="preserve">.; </w:t>
      </w:r>
      <w:proofErr w:type="spellStart"/>
      <w:r w:rsidRPr="003275EA">
        <w:t>Khinchi</w:t>
      </w:r>
      <w:proofErr w:type="spellEnd"/>
      <w:r w:rsidRPr="003275EA">
        <w:t xml:space="preserve">, S. K. and </w:t>
      </w:r>
      <w:proofErr w:type="spellStart"/>
      <w:r w:rsidRPr="003275EA">
        <w:t>Piploda</w:t>
      </w:r>
      <w:proofErr w:type="spellEnd"/>
      <w:r w:rsidRPr="003275EA">
        <w:t xml:space="preserve">, S. (2022). Relative susceptibility of okra varieties against major insect pests based on morphometric and biochemical characters. </w:t>
      </w:r>
      <w:r w:rsidRPr="003275EA">
        <w:rPr>
          <w:i/>
          <w:iCs/>
        </w:rPr>
        <w:t>Biological Forum-An International Journal</w:t>
      </w:r>
      <w:r w:rsidRPr="003275EA">
        <w:t xml:space="preserve">, </w:t>
      </w:r>
      <w:r w:rsidRPr="003275EA">
        <w:rPr>
          <w:b/>
          <w:bCs/>
        </w:rPr>
        <w:t xml:space="preserve">14 </w:t>
      </w:r>
      <w:r w:rsidRPr="003275EA">
        <w:t xml:space="preserve">(1): 781-784. </w:t>
      </w:r>
      <w:hyperlink r:id="rId25" w:history="1">
        <w:r w:rsidRPr="003275EA">
          <w:rPr>
            <w:rStyle w:val="Hyperlink"/>
          </w:rPr>
          <w:t>https://www.researchtrend.net/bfij/pdf/138%20Relative%20Susceptibility%20of%20Okra%20varieties%20against%20major%20Insect%20Pests%20based%20on%20Morphometric%20and%20Biochemical%20Characters%20Priyanka.pdf</w:t>
        </w:r>
      </w:hyperlink>
    </w:p>
    <w:p w14:paraId="299152FD" w14:textId="77777777" w:rsidR="006D3C7D" w:rsidRPr="003275EA" w:rsidRDefault="006D3C7D" w:rsidP="009D7E4B">
      <w:pPr>
        <w:pStyle w:val="BodyText"/>
        <w:spacing w:line="360" w:lineRule="auto"/>
        <w:ind w:left="720" w:right="85" w:hanging="720"/>
      </w:pPr>
      <w:r w:rsidRPr="003275EA">
        <w:rPr>
          <w:shd w:val="clear" w:color="auto" w:fill="FFFFFF"/>
        </w:rPr>
        <w:t xml:space="preserve">Saini, D. and Yadav, S. K. (2022). Screening of Different Okra [Abelmoschus esculentus (L.) Moench] Varieties Against Major Sucking Pests. </w:t>
      </w:r>
      <w:r w:rsidRPr="003275EA">
        <w:rPr>
          <w:i/>
          <w:iCs/>
          <w:shd w:val="clear" w:color="auto" w:fill="FFFFFF"/>
        </w:rPr>
        <w:t>International Journal of Agricultural Science,</w:t>
      </w:r>
      <w:r w:rsidRPr="003275EA">
        <w:rPr>
          <w:shd w:val="clear" w:color="auto" w:fill="FFFFFF"/>
        </w:rPr>
        <w:t xml:space="preserve"> </w:t>
      </w:r>
      <w:r w:rsidRPr="003275EA">
        <w:rPr>
          <w:b/>
          <w:bCs/>
          <w:shd w:val="clear" w:color="auto" w:fill="FFFFFF"/>
        </w:rPr>
        <w:t>29</w:t>
      </w:r>
      <w:r w:rsidRPr="003275EA">
        <w:rPr>
          <w:shd w:val="clear" w:color="auto" w:fill="FFFFFF"/>
        </w:rPr>
        <w:t xml:space="preserve">: 7. ISSN: 2367-9026 Retrieved from: </w:t>
      </w:r>
      <w:hyperlink r:id="rId26" w:history="1">
        <w:r w:rsidRPr="003275EA">
          <w:rPr>
            <w:rStyle w:val="Hyperlink"/>
            <w:shd w:val="clear" w:color="auto" w:fill="FFFFFF"/>
          </w:rPr>
          <w:t>https://www.iaras.org/iaras/filedownloads/ijas/2022/014-0023(2022).pdf</w:t>
        </w:r>
      </w:hyperlink>
    </w:p>
    <w:p w14:paraId="472977DF" w14:textId="77777777" w:rsidR="006D3C7D" w:rsidRDefault="006D3C7D" w:rsidP="0039341C">
      <w:pPr>
        <w:pStyle w:val="BodyText"/>
        <w:spacing w:line="360" w:lineRule="auto"/>
        <w:ind w:left="720" w:right="85" w:hanging="720"/>
      </w:pPr>
      <w:r w:rsidRPr="003275EA">
        <w:t xml:space="preserve">Steel, R. G. D. and Torrie, J. H. (1980). Principles and procedures of statistics. A biometrical Approach. </w:t>
      </w:r>
      <w:r w:rsidRPr="003275EA">
        <w:rPr>
          <w:i/>
          <w:iCs/>
        </w:rPr>
        <w:t>McGraw-Hill Book Company, New York</w:t>
      </w:r>
      <w:r w:rsidRPr="003275EA">
        <w:t>, pp. 272-280.</w:t>
      </w:r>
      <w:r>
        <w:t xml:space="preserve"> </w:t>
      </w:r>
    </w:p>
    <w:sectPr w:rsidR="006D3C7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F4F29" w14:textId="77777777" w:rsidR="00175329" w:rsidRDefault="00175329" w:rsidP="00F01E70">
      <w:pPr>
        <w:spacing w:after="0" w:line="240" w:lineRule="auto"/>
      </w:pPr>
      <w:r>
        <w:separator/>
      </w:r>
    </w:p>
  </w:endnote>
  <w:endnote w:type="continuationSeparator" w:id="0">
    <w:p w14:paraId="4CA2968D" w14:textId="77777777" w:rsidR="00175329" w:rsidRDefault="00175329" w:rsidP="00F0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D6A4" w14:textId="77777777" w:rsidR="00F01E70" w:rsidRDefault="00F01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8D63" w14:textId="77777777" w:rsidR="00F01E70" w:rsidRDefault="00F01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D44F" w14:textId="77777777" w:rsidR="00F01E70" w:rsidRDefault="00F01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5707C" w14:textId="77777777" w:rsidR="00175329" w:rsidRDefault="00175329" w:rsidP="00F01E70">
      <w:pPr>
        <w:spacing w:after="0" w:line="240" w:lineRule="auto"/>
      </w:pPr>
      <w:r>
        <w:separator/>
      </w:r>
    </w:p>
  </w:footnote>
  <w:footnote w:type="continuationSeparator" w:id="0">
    <w:p w14:paraId="76D48E71" w14:textId="77777777" w:rsidR="00175329" w:rsidRDefault="00175329" w:rsidP="00F0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7FDF3" w14:textId="708CABCE" w:rsidR="00F01E70" w:rsidRDefault="00175329">
    <w:pPr>
      <w:pStyle w:val="Header"/>
    </w:pPr>
    <w:r>
      <w:rPr>
        <w:noProof/>
      </w:rPr>
      <w:pict w14:anchorId="77541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9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3030" w14:textId="7994E6D5" w:rsidR="00F01E70" w:rsidRDefault="00175329">
    <w:pPr>
      <w:pStyle w:val="Header"/>
    </w:pPr>
    <w:r>
      <w:rPr>
        <w:noProof/>
      </w:rPr>
      <w:pict w14:anchorId="507A2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9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E3BED" w14:textId="65B8C31F" w:rsidR="00F01E70" w:rsidRDefault="00175329">
    <w:pPr>
      <w:pStyle w:val="Header"/>
    </w:pPr>
    <w:r>
      <w:rPr>
        <w:noProof/>
      </w:rPr>
      <w:pict w14:anchorId="29F2E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9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40"/>
    <w:rsid w:val="00001071"/>
    <w:rsid w:val="00001095"/>
    <w:rsid w:val="000023E7"/>
    <w:rsid w:val="00013B71"/>
    <w:rsid w:val="0002343E"/>
    <w:rsid w:val="00023811"/>
    <w:rsid w:val="000340E6"/>
    <w:rsid w:val="00034887"/>
    <w:rsid w:val="00035D86"/>
    <w:rsid w:val="0003645A"/>
    <w:rsid w:val="000369BD"/>
    <w:rsid w:val="00040ECF"/>
    <w:rsid w:val="00041DC9"/>
    <w:rsid w:val="00045BDA"/>
    <w:rsid w:val="00053B16"/>
    <w:rsid w:val="00053F94"/>
    <w:rsid w:val="00060CBE"/>
    <w:rsid w:val="00060E09"/>
    <w:rsid w:val="00070020"/>
    <w:rsid w:val="00070D61"/>
    <w:rsid w:val="000714A1"/>
    <w:rsid w:val="00081E8A"/>
    <w:rsid w:val="0008208F"/>
    <w:rsid w:val="0008319C"/>
    <w:rsid w:val="000851A4"/>
    <w:rsid w:val="00094276"/>
    <w:rsid w:val="000944D2"/>
    <w:rsid w:val="00094BA7"/>
    <w:rsid w:val="00095284"/>
    <w:rsid w:val="000A054D"/>
    <w:rsid w:val="000A36BB"/>
    <w:rsid w:val="000A399A"/>
    <w:rsid w:val="000A618E"/>
    <w:rsid w:val="000B200F"/>
    <w:rsid w:val="000B43E5"/>
    <w:rsid w:val="000B4529"/>
    <w:rsid w:val="000B5ACA"/>
    <w:rsid w:val="000B60E1"/>
    <w:rsid w:val="000B7093"/>
    <w:rsid w:val="000C0596"/>
    <w:rsid w:val="000C6735"/>
    <w:rsid w:val="000C7694"/>
    <w:rsid w:val="000D05C0"/>
    <w:rsid w:val="000D3A1A"/>
    <w:rsid w:val="000D6037"/>
    <w:rsid w:val="000D60D2"/>
    <w:rsid w:val="000E1E37"/>
    <w:rsid w:val="000E30C0"/>
    <w:rsid w:val="000E3163"/>
    <w:rsid w:val="000E64C0"/>
    <w:rsid w:val="000E6840"/>
    <w:rsid w:val="000F44F2"/>
    <w:rsid w:val="001001CC"/>
    <w:rsid w:val="00101563"/>
    <w:rsid w:val="00101833"/>
    <w:rsid w:val="001026F6"/>
    <w:rsid w:val="00102CF1"/>
    <w:rsid w:val="00116561"/>
    <w:rsid w:val="00123942"/>
    <w:rsid w:val="00142A79"/>
    <w:rsid w:val="001539DC"/>
    <w:rsid w:val="00156E0B"/>
    <w:rsid w:val="001742F2"/>
    <w:rsid w:val="0017461B"/>
    <w:rsid w:val="00175329"/>
    <w:rsid w:val="00177D21"/>
    <w:rsid w:val="00181044"/>
    <w:rsid w:val="00183FBF"/>
    <w:rsid w:val="001915DD"/>
    <w:rsid w:val="00194015"/>
    <w:rsid w:val="0019541E"/>
    <w:rsid w:val="0019615E"/>
    <w:rsid w:val="001B0B6A"/>
    <w:rsid w:val="001B6C71"/>
    <w:rsid w:val="001C23F4"/>
    <w:rsid w:val="001C4EF0"/>
    <w:rsid w:val="001D3A7D"/>
    <w:rsid w:val="001E6DDB"/>
    <w:rsid w:val="001F3C16"/>
    <w:rsid w:val="00205150"/>
    <w:rsid w:val="00205BB7"/>
    <w:rsid w:val="002203CC"/>
    <w:rsid w:val="002257F1"/>
    <w:rsid w:val="00227EA8"/>
    <w:rsid w:val="0023134C"/>
    <w:rsid w:val="002349FF"/>
    <w:rsid w:val="00244F23"/>
    <w:rsid w:val="00247203"/>
    <w:rsid w:val="002479F2"/>
    <w:rsid w:val="00254329"/>
    <w:rsid w:val="00260D1B"/>
    <w:rsid w:val="00261B2F"/>
    <w:rsid w:val="00265033"/>
    <w:rsid w:val="00265CDF"/>
    <w:rsid w:val="00267E4D"/>
    <w:rsid w:val="0027215B"/>
    <w:rsid w:val="00277E9A"/>
    <w:rsid w:val="002803D4"/>
    <w:rsid w:val="00285FAD"/>
    <w:rsid w:val="00292A24"/>
    <w:rsid w:val="002A266B"/>
    <w:rsid w:val="002B2F18"/>
    <w:rsid w:val="002B4012"/>
    <w:rsid w:val="002B5C96"/>
    <w:rsid w:val="002C126F"/>
    <w:rsid w:val="002C1843"/>
    <w:rsid w:val="002C52DD"/>
    <w:rsid w:val="002D0508"/>
    <w:rsid w:val="002D114D"/>
    <w:rsid w:val="002E2E75"/>
    <w:rsid w:val="002E4392"/>
    <w:rsid w:val="002E708A"/>
    <w:rsid w:val="002E75C6"/>
    <w:rsid w:val="002F0E71"/>
    <w:rsid w:val="002F4E13"/>
    <w:rsid w:val="00302B19"/>
    <w:rsid w:val="00302D9E"/>
    <w:rsid w:val="0030536A"/>
    <w:rsid w:val="00317AE7"/>
    <w:rsid w:val="003206D7"/>
    <w:rsid w:val="00321623"/>
    <w:rsid w:val="003257AB"/>
    <w:rsid w:val="00326B71"/>
    <w:rsid w:val="003275EA"/>
    <w:rsid w:val="00333329"/>
    <w:rsid w:val="00336DB7"/>
    <w:rsid w:val="003474CF"/>
    <w:rsid w:val="00355450"/>
    <w:rsid w:val="0036287D"/>
    <w:rsid w:val="0036334A"/>
    <w:rsid w:val="00370325"/>
    <w:rsid w:val="00377BE4"/>
    <w:rsid w:val="00381233"/>
    <w:rsid w:val="003818E7"/>
    <w:rsid w:val="00382245"/>
    <w:rsid w:val="00386B16"/>
    <w:rsid w:val="00390B5C"/>
    <w:rsid w:val="0039341C"/>
    <w:rsid w:val="00396826"/>
    <w:rsid w:val="003A7AFC"/>
    <w:rsid w:val="003B104B"/>
    <w:rsid w:val="003B2A70"/>
    <w:rsid w:val="003B41D9"/>
    <w:rsid w:val="003B7EDA"/>
    <w:rsid w:val="003C081A"/>
    <w:rsid w:val="003C52DD"/>
    <w:rsid w:val="003D2F44"/>
    <w:rsid w:val="003D4DA6"/>
    <w:rsid w:val="003E3B11"/>
    <w:rsid w:val="003E44BF"/>
    <w:rsid w:val="003E58A7"/>
    <w:rsid w:val="004009A0"/>
    <w:rsid w:val="0040526C"/>
    <w:rsid w:val="00406529"/>
    <w:rsid w:val="0041229C"/>
    <w:rsid w:val="004123DB"/>
    <w:rsid w:val="00425A70"/>
    <w:rsid w:val="00435505"/>
    <w:rsid w:val="0043615D"/>
    <w:rsid w:val="00440A7E"/>
    <w:rsid w:val="004443C9"/>
    <w:rsid w:val="0044676F"/>
    <w:rsid w:val="00451045"/>
    <w:rsid w:val="004521F1"/>
    <w:rsid w:val="0045394B"/>
    <w:rsid w:val="0045398B"/>
    <w:rsid w:val="004612D0"/>
    <w:rsid w:val="00466B54"/>
    <w:rsid w:val="00472B38"/>
    <w:rsid w:val="004971DE"/>
    <w:rsid w:val="004A407A"/>
    <w:rsid w:val="004A4ED0"/>
    <w:rsid w:val="004B15D1"/>
    <w:rsid w:val="004B4672"/>
    <w:rsid w:val="004B78C8"/>
    <w:rsid w:val="004C0BBB"/>
    <w:rsid w:val="004D1811"/>
    <w:rsid w:val="004D34F6"/>
    <w:rsid w:val="004D46A7"/>
    <w:rsid w:val="004E1587"/>
    <w:rsid w:val="004F321A"/>
    <w:rsid w:val="004F604D"/>
    <w:rsid w:val="004F6FF8"/>
    <w:rsid w:val="005012A4"/>
    <w:rsid w:val="005073B8"/>
    <w:rsid w:val="00516917"/>
    <w:rsid w:val="005175EB"/>
    <w:rsid w:val="005331F9"/>
    <w:rsid w:val="005365A2"/>
    <w:rsid w:val="00536CD5"/>
    <w:rsid w:val="00541F35"/>
    <w:rsid w:val="00543F24"/>
    <w:rsid w:val="00544E2F"/>
    <w:rsid w:val="005478B6"/>
    <w:rsid w:val="005725B7"/>
    <w:rsid w:val="00572D59"/>
    <w:rsid w:val="00586993"/>
    <w:rsid w:val="00596519"/>
    <w:rsid w:val="00596BDA"/>
    <w:rsid w:val="00596EB5"/>
    <w:rsid w:val="005A005F"/>
    <w:rsid w:val="005A36FC"/>
    <w:rsid w:val="005B5563"/>
    <w:rsid w:val="005D4378"/>
    <w:rsid w:val="005D7745"/>
    <w:rsid w:val="005E66B1"/>
    <w:rsid w:val="005F4926"/>
    <w:rsid w:val="005F4FE9"/>
    <w:rsid w:val="005F63EF"/>
    <w:rsid w:val="00610A19"/>
    <w:rsid w:val="00630FC5"/>
    <w:rsid w:val="00633CE7"/>
    <w:rsid w:val="006376D4"/>
    <w:rsid w:val="00656217"/>
    <w:rsid w:val="0067316B"/>
    <w:rsid w:val="006738B9"/>
    <w:rsid w:val="00673B28"/>
    <w:rsid w:val="00692465"/>
    <w:rsid w:val="006930FA"/>
    <w:rsid w:val="006A1495"/>
    <w:rsid w:val="006A4007"/>
    <w:rsid w:val="006C13AA"/>
    <w:rsid w:val="006C50B9"/>
    <w:rsid w:val="006D1B7B"/>
    <w:rsid w:val="006D1E88"/>
    <w:rsid w:val="006D259D"/>
    <w:rsid w:val="006D3C7D"/>
    <w:rsid w:val="006D4F1B"/>
    <w:rsid w:val="006D5C80"/>
    <w:rsid w:val="006D6BD6"/>
    <w:rsid w:val="006D6E9C"/>
    <w:rsid w:val="006E7C63"/>
    <w:rsid w:val="006F1E07"/>
    <w:rsid w:val="006F7EA0"/>
    <w:rsid w:val="00701950"/>
    <w:rsid w:val="00704A9E"/>
    <w:rsid w:val="00707E20"/>
    <w:rsid w:val="007100A1"/>
    <w:rsid w:val="0071343A"/>
    <w:rsid w:val="00713482"/>
    <w:rsid w:val="007222E1"/>
    <w:rsid w:val="00722970"/>
    <w:rsid w:val="00722EC2"/>
    <w:rsid w:val="0072346D"/>
    <w:rsid w:val="00730609"/>
    <w:rsid w:val="00733E7C"/>
    <w:rsid w:val="00737478"/>
    <w:rsid w:val="00751452"/>
    <w:rsid w:val="00752413"/>
    <w:rsid w:val="00757F94"/>
    <w:rsid w:val="00760581"/>
    <w:rsid w:val="007627BA"/>
    <w:rsid w:val="007700E0"/>
    <w:rsid w:val="0078488B"/>
    <w:rsid w:val="007853A2"/>
    <w:rsid w:val="00791DE9"/>
    <w:rsid w:val="007A1B07"/>
    <w:rsid w:val="007A3A7A"/>
    <w:rsid w:val="007B2EDE"/>
    <w:rsid w:val="007B4DF1"/>
    <w:rsid w:val="007B4E3E"/>
    <w:rsid w:val="007C2149"/>
    <w:rsid w:val="007C2AA4"/>
    <w:rsid w:val="007D041A"/>
    <w:rsid w:val="007D7585"/>
    <w:rsid w:val="007F0DFC"/>
    <w:rsid w:val="007F4F2A"/>
    <w:rsid w:val="007F64F1"/>
    <w:rsid w:val="007F6666"/>
    <w:rsid w:val="00811607"/>
    <w:rsid w:val="00813A0D"/>
    <w:rsid w:val="008149D1"/>
    <w:rsid w:val="008269CF"/>
    <w:rsid w:val="00830018"/>
    <w:rsid w:val="00832DF7"/>
    <w:rsid w:val="00835F02"/>
    <w:rsid w:val="0083679D"/>
    <w:rsid w:val="00837754"/>
    <w:rsid w:val="00845713"/>
    <w:rsid w:val="00845B40"/>
    <w:rsid w:val="008508E7"/>
    <w:rsid w:val="00852933"/>
    <w:rsid w:val="00862C94"/>
    <w:rsid w:val="00862FB7"/>
    <w:rsid w:val="00866DCE"/>
    <w:rsid w:val="008704D4"/>
    <w:rsid w:val="0087066F"/>
    <w:rsid w:val="00872779"/>
    <w:rsid w:val="0087455F"/>
    <w:rsid w:val="00876642"/>
    <w:rsid w:val="00883B24"/>
    <w:rsid w:val="0089235C"/>
    <w:rsid w:val="00894899"/>
    <w:rsid w:val="00897517"/>
    <w:rsid w:val="008A046C"/>
    <w:rsid w:val="008A1319"/>
    <w:rsid w:val="008A346E"/>
    <w:rsid w:val="008A4320"/>
    <w:rsid w:val="008A7CDB"/>
    <w:rsid w:val="008B6158"/>
    <w:rsid w:val="008B6F6D"/>
    <w:rsid w:val="008C3A4D"/>
    <w:rsid w:val="008C7316"/>
    <w:rsid w:val="008D4173"/>
    <w:rsid w:val="008D47BF"/>
    <w:rsid w:val="008D50DA"/>
    <w:rsid w:val="008D5BF7"/>
    <w:rsid w:val="008D7170"/>
    <w:rsid w:val="008E3F74"/>
    <w:rsid w:val="008F0EDB"/>
    <w:rsid w:val="008F14C0"/>
    <w:rsid w:val="008F1B08"/>
    <w:rsid w:val="00901319"/>
    <w:rsid w:val="00904754"/>
    <w:rsid w:val="00905E05"/>
    <w:rsid w:val="00906235"/>
    <w:rsid w:val="009165AB"/>
    <w:rsid w:val="0092185E"/>
    <w:rsid w:val="009228F1"/>
    <w:rsid w:val="00922DBC"/>
    <w:rsid w:val="0092411F"/>
    <w:rsid w:val="00936D5C"/>
    <w:rsid w:val="00936DD2"/>
    <w:rsid w:val="00937AD8"/>
    <w:rsid w:val="00937FC1"/>
    <w:rsid w:val="00944445"/>
    <w:rsid w:val="009459CA"/>
    <w:rsid w:val="009504FF"/>
    <w:rsid w:val="0095589A"/>
    <w:rsid w:val="00965244"/>
    <w:rsid w:val="009672B9"/>
    <w:rsid w:val="00971FEE"/>
    <w:rsid w:val="0097496A"/>
    <w:rsid w:val="00981FB1"/>
    <w:rsid w:val="00983E0A"/>
    <w:rsid w:val="009846E7"/>
    <w:rsid w:val="00985347"/>
    <w:rsid w:val="00990C4C"/>
    <w:rsid w:val="0099189C"/>
    <w:rsid w:val="009A0F94"/>
    <w:rsid w:val="009A10E6"/>
    <w:rsid w:val="009A6A55"/>
    <w:rsid w:val="009B52EA"/>
    <w:rsid w:val="009B6D50"/>
    <w:rsid w:val="009C1EA3"/>
    <w:rsid w:val="009C2294"/>
    <w:rsid w:val="009D0FD5"/>
    <w:rsid w:val="009D1961"/>
    <w:rsid w:val="009D7E4B"/>
    <w:rsid w:val="009E0668"/>
    <w:rsid w:val="009E0A52"/>
    <w:rsid w:val="009E2752"/>
    <w:rsid w:val="009E5FE9"/>
    <w:rsid w:val="009F1C78"/>
    <w:rsid w:val="009F7F30"/>
    <w:rsid w:val="00A0060C"/>
    <w:rsid w:val="00A038C5"/>
    <w:rsid w:val="00A0442F"/>
    <w:rsid w:val="00A04466"/>
    <w:rsid w:val="00A12A5B"/>
    <w:rsid w:val="00A15A60"/>
    <w:rsid w:val="00A334D9"/>
    <w:rsid w:val="00A415EE"/>
    <w:rsid w:val="00A454F2"/>
    <w:rsid w:val="00A45F58"/>
    <w:rsid w:val="00A475B2"/>
    <w:rsid w:val="00A50B9E"/>
    <w:rsid w:val="00A50BA5"/>
    <w:rsid w:val="00A53CB3"/>
    <w:rsid w:val="00A55503"/>
    <w:rsid w:val="00A5710C"/>
    <w:rsid w:val="00A62AF5"/>
    <w:rsid w:val="00A66D88"/>
    <w:rsid w:val="00A7034F"/>
    <w:rsid w:val="00A713D7"/>
    <w:rsid w:val="00A718DD"/>
    <w:rsid w:val="00A7278F"/>
    <w:rsid w:val="00A7554E"/>
    <w:rsid w:val="00A7708F"/>
    <w:rsid w:val="00A77D35"/>
    <w:rsid w:val="00A810B6"/>
    <w:rsid w:val="00A81D5B"/>
    <w:rsid w:val="00A81DD2"/>
    <w:rsid w:val="00A83B58"/>
    <w:rsid w:val="00A875B5"/>
    <w:rsid w:val="00A90E5C"/>
    <w:rsid w:val="00A967AC"/>
    <w:rsid w:val="00A96ABD"/>
    <w:rsid w:val="00A9710D"/>
    <w:rsid w:val="00A97198"/>
    <w:rsid w:val="00AA34A8"/>
    <w:rsid w:val="00AA5905"/>
    <w:rsid w:val="00AA5E86"/>
    <w:rsid w:val="00AA7038"/>
    <w:rsid w:val="00AA72B4"/>
    <w:rsid w:val="00AB2E64"/>
    <w:rsid w:val="00AF2342"/>
    <w:rsid w:val="00AF3B8F"/>
    <w:rsid w:val="00B024E1"/>
    <w:rsid w:val="00B03D0A"/>
    <w:rsid w:val="00B06B21"/>
    <w:rsid w:val="00B11222"/>
    <w:rsid w:val="00B16AC9"/>
    <w:rsid w:val="00B23375"/>
    <w:rsid w:val="00B2778B"/>
    <w:rsid w:val="00B304A3"/>
    <w:rsid w:val="00B33F17"/>
    <w:rsid w:val="00B3560D"/>
    <w:rsid w:val="00B40453"/>
    <w:rsid w:val="00B440A2"/>
    <w:rsid w:val="00B44F79"/>
    <w:rsid w:val="00B4627D"/>
    <w:rsid w:val="00B4746C"/>
    <w:rsid w:val="00B5092F"/>
    <w:rsid w:val="00B6788C"/>
    <w:rsid w:val="00B67FF4"/>
    <w:rsid w:val="00B713EE"/>
    <w:rsid w:val="00B74800"/>
    <w:rsid w:val="00B76653"/>
    <w:rsid w:val="00B808F5"/>
    <w:rsid w:val="00B9268F"/>
    <w:rsid w:val="00B945B7"/>
    <w:rsid w:val="00BA3C00"/>
    <w:rsid w:val="00BB1BAB"/>
    <w:rsid w:val="00BB7ED6"/>
    <w:rsid w:val="00BC29B0"/>
    <w:rsid w:val="00BC67A7"/>
    <w:rsid w:val="00BD006B"/>
    <w:rsid w:val="00BD1316"/>
    <w:rsid w:val="00BE3A79"/>
    <w:rsid w:val="00BE5D83"/>
    <w:rsid w:val="00C00D24"/>
    <w:rsid w:val="00C01552"/>
    <w:rsid w:val="00C038D5"/>
    <w:rsid w:val="00C1199E"/>
    <w:rsid w:val="00C130F2"/>
    <w:rsid w:val="00C20549"/>
    <w:rsid w:val="00C21B20"/>
    <w:rsid w:val="00C546F2"/>
    <w:rsid w:val="00C61334"/>
    <w:rsid w:val="00C61D93"/>
    <w:rsid w:val="00C63226"/>
    <w:rsid w:val="00C63E04"/>
    <w:rsid w:val="00C645AD"/>
    <w:rsid w:val="00C70927"/>
    <w:rsid w:val="00C74A90"/>
    <w:rsid w:val="00C770B6"/>
    <w:rsid w:val="00C77414"/>
    <w:rsid w:val="00C80009"/>
    <w:rsid w:val="00C82AE2"/>
    <w:rsid w:val="00C859D9"/>
    <w:rsid w:val="00C95B87"/>
    <w:rsid w:val="00CA2389"/>
    <w:rsid w:val="00CA2833"/>
    <w:rsid w:val="00CB33C0"/>
    <w:rsid w:val="00CB3883"/>
    <w:rsid w:val="00CC2146"/>
    <w:rsid w:val="00CC56CC"/>
    <w:rsid w:val="00CC60E2"/>
    <w:rsid w:val="00CD2FA2"/>
    <w:rsid w:val="00CE2172"/>
    <w:rsid w:val="00CE3A16"/>
    <w:rsid w:val="00CE6DB1"/>
    <w:rsid w:val="00CE74D5"/>
    <w:rsid w:val="00D15970"/>
    <w:rsid w:val="00D1698C"/>
    <w:rsid w:val="00D21787"/>
    <w:rsid w:val="00D22245"/>
    <w:rsid w:val="00D41503"/>
    <w:rsid w:val="00D44C0A"/>
    <w:rsid w:val="00D45ECC"/>
    <w:rsid w:val="00D47472"/>
    <w:rsid w:val="00D50100"/>
    <w:rsid w:val="00D5216F"/>
    <w:rsid w:val="00D53BFD"/>
    <w:rsid w:val="00D56769"/>
    <w:rsid w:val="00D62D88"/>
    <w:rsid w:val="00D829A5"/>
    <w:rsid w:val="00D91313"/>
    <w:rsid w:val="00D94AE8"/>
    <w:rsid w:val="00DA099F"/>
    <w:rsid w:val="00DB0AE3"/>
    <w:rsid w:val="00DB52F0"/>
    <w:rsid w:val="00DB7030"/>
    <w:rsid w:val="00DC0E50"/>
    <w:rsid w:val="00DC4C64"/>
    <w:rsid w:val="00DC6B2B"/>
    <w:rsid w:val="00DD4523"/>
    <w:rsid w:val="00DD46FE"/>
    <w:rsid w:val="00DD5E5F"/>
    <w:rsid w:val="00DD6432"/>
    <w:rsid w:val="00DE0067"/>
    <w:rsid w:val="00DE0B53"/>
    <w:rsid w:val="00DE4AEC"/>
    <w:rsid w:val="00DF4058"/>
    <w:rsid w:val="00DF49EF"/>
    <w:rsid w:val="00DF5047"/>
    <w:rsid w:val="00E03DE1"/>
    <w:rsid w:val="00E04191"/>
    <w:rsid w:val="00E07578"/>
    <w:rsid w:val="00E10955"/>
    <w:rsid w:val="00E15445"/>
    <w:rsid w:val="00E23BF2"/>
    <w:rsid w:val="00E31AD5"/>
    <w:rsid w:val="00E335A1"/>
    <w:rsid w:val="00E35603"/>
    <w:rsid w:val="00E36ACB"/>
    <w:rsid w:val="00E426AE"/>
    <w:rsid w:val="00E438B5"/>
    <w:rsid w:val="00E50F14"/>
    <w:rsid w:val="00E55E72"/>
    <w:rsid w:val="00E61698"/>
    <w:rsid w:val="00E75E36"/>
    <w:rsid w:val="00E80B8A"/>
    <w:rsid w:val="00E82F87"/>
    <w:rsid w:val="00E86E65"/>
    <w:rsid w:val="00E909C2"/>
    <w:rsid w:val="00E94BA4"/>
    <w:rsid w:val="00EA1F44"/>
    <w:rsid w:val="00EA3920"/>
    <w:rsid w:val="00EB44CA"/>
    <w:rsid w:val="00EB4714"/>
    <w:rsid w:val="00EB502B"/>
    <w:rsid w:val="00EB6892"/>
    <w:rsid w:val="00EC04FC"/>
    <w:rsid w:val="00EC1D1E"/>
    <w:rsid w:val="00EC2046"/>
    <w:rsid w:val="00ED3583"/>
    <w:rsid w:val="00ED4ABE"/>
    <w:rsid w:val="00ED7450"/>
    <w:rsid w:val="00EE7E94"/>
    <w:rsid w:val="00EF3732"/>
    <w:rsid w:val="00EF4E4C"/>
    <w:rsid w:val="00EF6714"/>
    <w:rsid w:val="00F01E70"/>
    <w:rsid w:val="00F02575"/>
    <w:rsid w:val="00F02667"/>
    <w:rsid w:val="00F172FC"/>
    <w:rsid w:val="00F17910"/>
    <w:rsid w:val="00F2047B"/>
    <w:rsid w:val="00F20964"/>
    <w:rsid w:val="00F2301B"/>
    <w:rsid w:val="00F267E2"/>
    <w:rsid w:val="00F32FE5"/>
    <w:rsid w:val="00F44E7E"/>
    <w:rsid w:val="00F472BD"/>
    <w:rsid w:val="00F662F1"/>
    <w:rsid w:val="00F83668"/>
    <w:rsid w:val="00F85857"/>
    <w:rsid w:val="00F90D15"/>
    <w:rsid w:val="00F91F45"/>
    <w:rsid w:val="00F9691A"/>
    <w:rsid w:val="00F97BAA"/>
    <w:rsid w:val="00FA4728"/>
    <w:rsid w:val="00FA7AAE"/>
    <w:rsid w:val="00FA7F4F"/>
    <w:rsid w:val="00FB11A2"/>
    <w:rsid w:val="00FB2B1F"/>
    <w:rsid w:val="00FB43E3"/>
    <w:rsid w:val="00FC0A2C"/>
    <w:rsid w:val="00FD2E42"/>
    <w:rsid w:val="00FE3162"/>
    <w:rsid w:val="00FE6E0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EA61E"/>
  <w15:docId w15:val="{F7046823-D560-442A-90A9-F8B2A460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8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8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8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8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8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8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8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840"/>
    <w:rPr>
      <w:rFonts w:eastAsiaTheme="majorEastAsia" w:cstheme="majorBidi"/>
      <w:color w:val="272727" w:themeColor="text1" w:themeTint="D8"/>
    </w:rPr>
  </w:style>
  <w:style w:type="paragraph" w:styleId="Title">
    <w:name w:val="Title"/>
    <w:basedOn w:val="Normal"/>
    <w:next w:val="Normal"/>
    <w:link w:val="TitleChar"/>
    <w:uiPriority w:val="10"/>
    <w:qFormat/>
    <w:rsid w:val="000E6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840"/>
    <w:pPr>
      <w:spacing w:before="160"/>
      <w:jc w:val="center"/>
    </w:pPr>
    <w:rPr>
      <w:i/>
      <w:iCs/>
      <w:color w:val="404040" w:themeColor="text1" w:themeTint="BF"/>
    </w:rPr>
  </w:style>
  <w:style w:type="character" w:customStyle="1" w:styleId="QuoteChar">
    <w:name w:val="Quote Char"/>
    <w:basedOn w:val="DefaultParagraphFont"/>
    <w:link w:val="Quote"/>
    <w:uiPriority w:val="29"/>
    <w:rsid w:val="000E6840"/>
    <w:rPr>
      <w:i/>
      <w:iCs/>
      <w:color w:val="404040" w:themeColor="text1" w:themeTint="BF"/>
    </w:rPr>
  </w:style>
  <w:style w:type="paragraph" w:styleId="ListParagraph">
    <w:name w:val="List Paragraph"/>
    <w:basedOn w:val="Normal"/>
    <w:uiPriority w:val="34"/>
    <w:qFormat/>
    <w:rsid w:val="000E6840"/>
    <w:pPr>
      <w:ind w:left="720"/>
      <w:contextualSpacing/>
    </w:pPr>
  </w:style>
  <w:style w:type="character" w:styleId="IntenseEmphasis">
    <w:name w:val="Intense Emphasis"/>
    <w:basedOn w:val="DefaultParagraphFont"/>
    <w:uiPriority w:val="21"/>
    <w:qFormat/>
    <w:rsid w:val="000E6840"/>
    <w:rPr>
      <w:i/>
      <w:iCs/>
      <w:color w:val="2F5496" w:themeColor="accent1" w:themeShade="BF"/>
    </w:rPr>
  </w:style>
  <w:style w:type="paragraph" w:styleId="IntenseQuote">
    <w:name w:val="Intense Quote"/>
    <w:basedOn w:val="Normal"/>
    <w:next w:val="Normal"/>
    <w:link w:val="IntenseQuoteChar"/>
    <w:uiPriority w:val="30"/>
    <w:qFormat/>
    <w:rsid w:val="000E6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840"/>
    <w:rPr>
      <w:i/>
      <w:iCs/>
      <w:color w:val="2F5496" w:themeColor="accent1" w:themeShade="BF"/>
    </w:rPr>
  </w:style>
  <w:style w:type="character" w:styleId="IntenseReference">
    <w:name w:val="Intense Reference"/>
    <w:basedOn w:val="DefaultParagraphFont"/>
    <w:uiPriority w:val="32"/>
    <w:qFormat/>
    <w:rsid w:val="000E6840"/>
    <w:rPr>
      <w:b/>
      <w:bCs/>
      <w:smallCaps/>
      <w:color w:val="2F5496" w:themeColor="accent1" w:themeShade="BF"/>
      <w:spacing w:val="5"/>
    </w:rPr>
  </w:style>
  <w:style w:type="character" w:styleId="Hyperlink">
    <w:name w:val="Hyperlink"/>
    <w:basedOn w:val="DefaultParagraphFont"/>
    <w:uiPriority w:val="99"/>
    <w:unhideWhenUsed/>
    <w:rsid w:val="00C61334"/>
    <w:rPr>
      <w:color w:val="0563C1" w:themeColor="hyperlink"/>
      <w:u w:val="single"/>
    </w:rPr>
  </w:style>
  <w:style w:type="character" w:customStyle="1" w:styleId="UnresolvedMention1">
    <w:name w:val="Unresolved Mention1"/>
    <w:basedOn w:val="DefaultParagraphFont"/>
    <w:uiPriority w:val="99"/>
    <w:semiHidden/>
    <w:unhideWhenUsed/>
    <w:rsid w:val="00C61334"/>
    <w:rPr>
      <w:color w:val="605E5C"/>
      <w:shd w:val="clear" w:color="auto" w:fill="E1DFDD"/>
    </w:rPr>
  </w:style>
  <w:style w:type="character" w:styleId="Emphasis">
    <w:name w:val="Emphasis"/>
    <w:basedOn w:val="DefaultParagraphFont"/>
    <w:uiPriority w:val="20"/>
    <w:qFormat/>
    <w:rsid w:val="000E1E37"/>
    <w:rPr>
      <w:i/>
      <w:iCs/>
    </w:rPr>
  </w:style>
  <w:style w:type="character" w:styleId="FollowedHyperlink">
    <w:name w:val="FollowedHyperlink"/>
    <w:basedOn w:val="DefaultParagraphFont"/>
    <w:uiPriority w:val="99"/>
    <w:semiHidden/>
    <w:unhideWhenUsed/>
    <w:rsid w:val="002E2E75"/>
    <w:rPr>
      <w:color w:val="954F72" w:themeColor="followedHyperlink"/>
      <w:u w:val="single"/>
    </w:rPr>
  </w:style>
  <w:style w:type="paragraph" w:styleId="BodyText">
    <w:name w:val="Body Text"/>
    <w:basedOn w:val="Normal"/>
    <w:link w:val="BodyTextChar"/>
    <w:uiPriority w:val="1"/>
    <w:qFormat/>
    <w:rsid w:val="002E2E75"/>
    <w:pPr>
      <w:widowControl w:val="0"/>
      <w:autoSpaceDE w:val="0"/>
      <w:autoSpaceDN w:val="0"/>
      <w:spacing w:after="0" w:line="240" w:lineRule="auto"/>
      <w:jc w:val="both"/>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uiPriority w:val="1"/>
    <w:rsid w:val="002E2E75"/>
    <w:rPr>
      <w:rFonts w:ascii="Times New Roman" w:eastAsia="Times New Roman" w:hAnsi="Times New Roman" w:cs="Times New Roman"/>
      <w:kern w:val="0"/>
      <w:lang w:val="en-US" w:bidi="ar-SA"/>
      <w14:ligatures w14:val="none"/>
    </w:rPr>
  </w:style>
  <w:style w:type="paragraph" w:styleId="Revision">
    <w:name w:val="Revision"/>
    <w:hidden/>
    <w:uiPriority w:val="99"/>
    <w:semiHidden/>
    <w:rsid w:val="00965244"/>
    <w:pPr>
      <w:spacing w:after="0" w:line="240" w:lineRule="auto"/>
    </w:pPr>
  </w:style>
  <w:style w:type="table" w:styleId="TableGrid">
    <w:name w:val="Table Grid"/>
    <w:basedOn w:val="TableNormal"/>
    <w:uiPriority w:val="59"/>
    <w:rsid w:val="004E1587"/>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70"/>
  </w:style>
  <w:style w:type="paragraph" w:styleId="Footer">
    <w:name w:val="footer"/>
    <w:basedOn w:val="Normal"/>
    <w:link w:val="FooterChar"/>
    <w:uiPriority w:val="99"/>
    <w:unhideWhenUsed/>
    <w:rsid w:val="00F01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70"/>
  </w:style>
  <w:style w:type="character" w:styleId="CommentReference">
    <w:name w:val="annotation reference"/>
    <w:basedOn w:val="DefaultParagraphFont"/>
    <w:uiPriority w:val="99"/>
    <w:semiHidden/>
    <w:unhideWhenUsed/>
    <w:rsid w:val="00101833"/>
    <w:rPr>
      <w:sz w:val="16"/>
      <w:szCs w:val="16"/>
    </w:rPr>
  </w:style>
  <w:style w:type="paragraph" w:styleId="CommentText">
    <w:name w:val="annotation text"/>
    <w:basedOn w:val="Normal"/>
    <w:link w:val="CommentTextChar"/>
    <w:uiPriority w:val="99"/>
    <w:semiHidden/>
    <w:unhideWhenUsed/>
    <w:rsid w:val="00101833"/>
    <w:pPr>
      <w:spacing w:line="240" w:lineRule="auto"/>
    </w:pPr>
    <w:rPr>
      <w:sz w:val="20"/>
      <w:szCs w:val="20"/>
    </w:rPr>
  </w:style>
  <w:style w:type="character" w:customStyle="1" w:styleId="CommentTextChar">
    <w:name w:val="Comment Text Char"/>
    <w:basedOn w:val="DefaultParagraphFont"/>
    <w:link w:val="CommentText"/>
    <w:uiPriority w:val="99"/>
    <w:semiHidden/>
    <w:rsid w:val="00101833"/>
    <w:rPr>
      <w:sz w:val="20"/>
      <w:szCs w:val="20"/>
    </w:rPr>
  </w:style>
  <w:style w:type="paragraph" w:styleId="CommentSubject">
    <w:name w:val="annotation subject"/>
    <w:basedOn w:val="CommentText"/>
    <w:next w:val="CommentText"/>
    <w:link w:val="CommentSubjectChar"/>
    <w:uiPriority w:val="99"/>
    <w:semiHidden/>
    <w:unhideWhenUsed/>
    <w:rsid w:val="00101833"/>
    <w:rPr>
      <w:b/>
      <w:bCs/>
    </w:rPr>
  </w:style>
  <w:style w:type="character" w:customStyle="1" w:styleId="CommentSubjectChar">
    <w:name w:val="Comment Subject Char"/>
    <w:basedOn w:val="CommentTextChar"/>
    <w:link w:val="CommentSubject"/>
    <w:uiPriority w:val="99"/>
    <w:semiHidden/>
    <w:rsid w:val="00101833"/>
    <w:rPr>
      <w:b/>
      <w:bCs/>
      <w:sz w:val="20"/>
      <w:szCs w:val="20"/>
    </w:rPr>
  </w:style>
  <w:style w:type="paragraph" w:styleId="BalloonText">
    <w:name w:val="Balloon Text"/>
    <w:basedOn w:val="Normal"/>
    <w:link w:val="BalloonTextChar"/>
    <w:uiPriority w:val="99"/>
    <w:semiHidden/>
    <w:unhideWhenUsed/>
    <w:rsid w:val="00101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33"/>
    <w:rPr>
      <w:rFonts w:ascii="Tahoma" w:hAnsi="Tahoma" w:cs="Tahoma"/>
      <w:sz w:val="16"/>
      <w:szCs w:val="16"/>
    </w:rPr>
  </w:style>
  <w:style w:type="character" w:styleId="UnresolvedMention">
    <w:name w:val="Unresolved Mention"/>
    <w:basedOn w:val="DefaultParagraphFont"/>
    <w:uiPriority w:val="99"/>
    <w:semiHidden/>
    <w:unhideWhenUsed/>
    <w:rsid w:val="00AA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hytojournal.com/archives/2019/vol8issue5/PartA/8-4--597-977.pdf" TargetMode="External"/><Relationship Id="rId18" Type="http://schemas.openxmlformats.org/officeDocument/2006/relationships/hyperlink" Target="http://www.indiastat.com" TargetMode="External"/><Relationship Id="rId26" Type="http://schemas.openxmlformats.org/officeDocument/2006/relationships/hyperlink" Target="https://www.iaras.org/iaras/filedownloads/ijas/2022/014-0023(2022).pdf" TargetMode="External"/><Relationship Id="rId3" Type="http://schemas.openxmlformats.org/officeDocument/2006/relationships/webSettings" Target="webSettings.xml"/><Relationship Id="rId21" Type="http://schemas.openxmlformats.org/officeDocument/2006/relationships/hyperlink" Target="https://www.thepharmajournal.com/archives/2021/vol10issue7S/PartH/S-10-7-9-971.pdf" TargetMode="External"/><Relationship Id="rId34" Type="http://schemas.openxmlformats.org/officeDocument/2006/relationships/theme" Target="theme/theme1.xml"/><Relationship Id="rId7" Type="http://schemas.openxmlformats.org/officeDocument/2006/relationships/hyperlink" Target="https://doi.org/10.31579/2637-8914/226" TargetMode="External"/><Relationship Id="rId12" Type="http://schemas.openxmlformats.org/officeDocument/2006/relationships/hyperlink" Target="https://epubs.icar.org.in/index.php/IPPJ/article/view/19137" TargetMode="External"/><Relationship Id="rId17" Type="http://schemas.openxmlformats.org/officeDocument/2006/relationships/hyperlink" Target="https://www.ijcmas.com/7-4-2018/Singh%20Smriti%20and%20R.B.%20Ram.pdf" TargetMode="External"/><Relationship Id="rId25" Type="http://schemas.openxmlformats.org/officeDocument/2006/relationships/hyperlink" Target="https://www.researchtrend.net/bfij/pdf/138%20Relative%20Susceptibility%20of%20Okra%20varieties%20against%20major%20Insect%20Pests%20based%20on%20Morphometric%20and%20Biochemical%20Characters%20Priyanka.pd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ciencedirect.com/science/article/abs/pii/S0306261909004127" TargetMode="External"/><Relationship Id="rId20" Type="http://schemas.openxmlformats.org/officeDocument/2006/relationships/hyperlink" Target="http://www.pakbs.org/pjbot/PDFs/40(1)/PJB40(1)175.pdf?origin=publication"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1002/1439-2054(20010901)286:9%3C560::AID-MAME560%3E3.0.CO;2-B" TargetMode="External"/><Relationship Id="rId11" Type="http://schemas.openxmlformats.org/officeDocument/2006/relationships/hyperlink" Target="https://www.researchsquare.com/article/rs-3278364/v1.pdf" TargetMode="External"/><Relationship Id="rId24" Type="http://schemas.openxmlformats.org/officeDocument/2006/relationships/hyperlink" Target="https://www.ijcmas.com/special/7/Navneet%20and%20Anoorag%20R.%20Tayde.pdf"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scribd.com/document/690707964/9-12-27-895-1" TargetMode="External"/><Relationship Id="rId23" Type="http://schemas.openxmlformats.org/officeDocument/2006/relationships/hyperlink" Target="http://dx.doi.org/10.5958/0975-928X.2017.00027.8" TargetMode="External"/><Relationship Id="rId28" Type="http://schemas.openxmlformats.org/officeDocument/2006/relationships/header" Target="header2.xml"/><Relationship Id="rId10" Type="http://schemas.openxmlformats.org/officeDocument/2006/relationships/hyperlink" Target="https://justagriculture.in/files/newsletter/2021/october/031.pdf" TargetMode="External"/><Relationship Id="rId19" Type="http://schemas.openxmlformats.org/officeDocument/2006/relationships/hyperlink" Target="https://doi.org/10.51470/PLANTARCHIVES.2025.v25.no.1.233"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agriwelfare.gov.in/Documents/Horticulture%20Statistics%20at%20a%20Glance-2018.pdf" TargetMode="External"/><Relationship Id="rId14" Type="http://schemas.openxmlformats.org/officeDocument/2006/relationships/hyperlink" Target="https://www.researchgate.net/publication/343858201%20Evaluation%20of%20IPM%20for%20the%20management%20of%20insect%20pests%20of%20Okra" TargetMode="External"/><Relationship Id="rId22" Type="http://schemas.openxmlformats.org/officeDocument/2006/relationships/hyperlink" Target="https://www.jstor.org/stable/425440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agriexchange.Aped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gitaben sureshbhai jadav</dc:creator>
  <cp:lastModifiedBy>SDI 1158</cp:lastModifiedBy>
  <cp:revision>4</cp:revision>
  <cp:lastPrinted>2026-03-22T16:13:00Z</cp:lastPrinted>
  <dcterms:created xsi:type="dcterms:W3CDTF">2026-04-20T17:01:00Z</dcterms:created>
  <dcterms:modified xsi:type="dcterms:W3CDTF">2026-04-22T07:34:00Z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12c4403f-5bd9-464a-a5f1-f2046e1fea5a</vt:lpwstr>
  </property>
</Properties>
</file>