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79CAC" w14:textId="0997189C" w:rsidR="0096010F" w:rsidRPr="009F26F3" w:rsidRDefault="0096010F" w:rsidP="007801D2">
      <w:pPr>
        <w:spacing w:after="28"/>
        <w:rPr>
          <w:rFonts w:ascii="Times New Roman" w:eastAsia="Cambria" w:hAnsi="Times New Roman" w:cs="Times New Roman"/>
          <w:b/>
          <w:sz w:val="24"/>
          <w:szCs w:val="24"/>
          <w:lang w:val="en-IN"/>
        </w:rPr>
      </w:pPr>
      <w:r w:rsidRPr="009F26F3">
        <w:rPr>
          <w:rFonts w:ascii="Times New Roman" w:eastAsia="Cambria" w:hAnsi="Times New Roman" w:cs="Times New Roman"/>
          <w:b/>
          <w:sz w:val="24"/>
          <w:szCs w:val="24"/>
        </w:rPr>
        <w:t>Road and Bridge Infrastructure in Synchronising Education Outcomes and Economic Developm</w:t>
      </w:r>
      <w:r w:rsidR="00930925">
        <w:rPr>
          <w:rFonts w:ascii="Times New Roman" w:eastAsia="Cambria" w:hAnsi="Times New Roman" w:cs="Times New Roman"/>
          <w:b/>
          <w:sz w:val="24"/>
          <w:szCs w:val="24"/>
        </w:rPr>
        <w:t>ent in Rural Zimbabwe</w:t>
      </w:r>
      <w:r w:rsidR="00930925" w:rsidRPr="00120712">
        <w:rPr>
          <w:rFonts w:ascii="Times New Roman" w:eastAsia="Cambria" w:hAnsi="Times New Roman" w:cs="Times New Roman"/>
          <w:b/>
          <w:sz w:val="24"/>
          <w:szCs w:val="24"/>
          <w:highlight w:val="yellow"/>
        </w:rPr>
        <w:t>: Evidence</w:t>
      </w:r>
      <w:r w:rsidR="0004401F" w:rsidRPr="00120712">
        <w:rPr>
          <w:rFonts w:ascii="Times New Roman" w:eastAsia="Cambria" w:hAnsi="Times New Roman" w:cs="Times New Roman"/>
          <w:b/>
          <w:sz w:val="24"/>
          <w:szCs w:val="24"/>
          <w:highlight w:val="yellow"/>
        </w:rPr>
        <w:t xml:space="preserve"> from </w:t>
      </w:r>
      <w:proofErr w:type="spellStart"/>
      <w:r w:rsidR="0004401F" w:rsidRPr="00120712">
        <w:rPr>
          <w:rFonts w:ascii="Times New Roman" w:eastAsia="Cambria" w:hAnsi="Times New Roman" w:cs="Times New Roman"/>
          <w:b/>
          <w:sz w:val="24"/>
          <w:szCs w:val="24"/>
          <w:highlight w:val="yellow"/>
        </w:rPr>
        <w:t>Marembera</w:t>
      </w:r>
      <w:proofErr w:type="spellEnd"/>
      <w:r w:rsidR="0004401F" w:rsidRPr="00120712">
        <w:rPr>
          <w:rFonts w:ascii="Times New Roman" w:eastAsia="Cambria" w:hAnsi="Times New Roman" w:cs="Times New Roman"/>
          <w:b/>
          <w:sz w:val="24"/>
          <w:szCs w:val="24"/>
          <w:highlight w:val="yellow"/>
        </w:rPr>
        <w:t xml:space="preserve"> Primary School</w:t>
      </w:r>
    </w:p>
    <w:p w14:paraId="2C1CCD7A" w14:textId="77777777" w:rsidR="0096010F" w:rsidRPr="009F26F3" w:rsidRDefault="0096010F" w:rsidP="007801D2">
      <w:pPr>
        <w:spacing w:after="28"/>
        <w:rPr>
          <w:rFonts w:ascii="Times New Roman" w:eastAsia="Cambria" w:hAnsi="Times New Roman" w:cs="Times New Roman"/>
          <w:b/>
          <w:sz w:val="24"/>
          <w:szCs w:val="24"/>
          <w:lang w:val="en-IN"/>
        </w:rPr>
      </w:pPr>
    </w:p>
    <w:p w14:paraId="641DD470" w14:textId="0C4D4722" w:rsidR="00A61389" w:rsidRPr="009F26F3" w:rsidRDefault="00A61389" w:rsidP="00A61389">
      <w:pPr>
        <w:spacing w:after="0" w:line="240" w:lineRule="auto"/>
        <w:rPr>
          <w:rFonts w:ascii="Times New Roman" w:eastAsia="Times New Roman" w:hAnsi="Times New Roman" w:cs="Times New Roman"/>
          <w:kern w:val="0"/>
          <w:sz w:val="24"/>
          <w:szCs w:val="24"/>
          <w14:ligatures w14:val="none"/>
        </w:rPr>
      </w:pPr>
    </w:p>
    <w:p w14:paraId="676BC82B" w14:textId="77777777" w:rsidR="00A61389" w:rsidRPr="009F26F3" w:rsidRDefault="00A61389" w:rsidP="00A61389">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9F26F3">
        <w:rPr>
          <w:rFonts w:ascii="Times New Roman" w:eastAsia="Times New Roman" w:hAnsi="Times New Roman" w:cs="Times New Roman"/>
          <w:b/>
          <w:bCs/>
          <w:kern w:val="0"/>
          <w:sz w:val="24"/>
          <w:szCs w:val="24"/>
          <w14:ligatures w14:val="none"/>
        </w:rPr>
        <w:t>Abstract</w:t>
      </w:r>
    </w:p>
    <w:p w14:paraId="74863CE2" w14:textId="77777777" w:rsidR="00E112B5" w:rsidRPr="009F26F3" w:rsidRDefault="00E112B5" w:rsidP="00E112B5">
      <w:pPr>
        <w:spacing w:after="0" w:line="240" w:lineRule="auto"/>
        <w:jc w:val="both"/>
        <w:rPr>
          <w:rFonts w:ascii="Times New Roman" w:hAnsi="Times New Roman" w:cs="Times New Roman"/>
          <w:sz w:val="24"/>
          <w:szCs w:val="24"/>
        </w:rPr>
      </w:pPr>
      <w:r w:rsidRPr="009F26F3">
        <w:rPr>
          <w:rFonts w:ascii="Times New Roman" w:hAnsi="Times New Roman" w:cs="Times New Roman"/>
          <w:sz w:val="24"/>
          <w:szCs w:val="24"/>
        </w:rPr>
        <w:t xml:space="preserve">Transport infrastructure, particularly roads and bridges, is a critical determinant of rural development, facilitating access to education, markets, and essential services. In Zimbabwe, inadequate transport networks in rural districts continue to constrain school attendance, academic performance, and economic participation. This study examines the role of roads and bridges in synchronising educational and economic outcomes, using </w:t>
      </w:r>
      <w:proofErr w:type="spellStart"/>
      <w:r w:rsidRPr="009F26F3">
        <w:rPr>
          <w:rFonts w:ascii="Times New Roman" w:hAnsi="Times New Roman" w:cs="Times New Roman"/>
          <w:sz w:val="24"/>
          <w:szCs w:val="24"/>
        </w:rPr>
        <w:t>Marembera</w:t>
      </w:r>
      <w:proofErr w:type="spellEnd"/>
      <w:r w:rsidRPr="009F26F3">
        <w:rPr>
          <w:rFonts w:ascii="Times New Roman" w:hAnsi="Times New Roman" w:cs="Times New Roman"/>
          <w:sz w:val="24"/>
          <w:szCs w:val="24"/>
        </w:rPr>
        <w:t xml:space="preserve"> Primary School in UMP </w:t>
      </w:r>
      <w:proofErr w:type="spellStart"/>
      <w:r w:rsidRPr="009F26F3">
        <w:rPr>
          <w:rFonts w:ascii="Times New Roman" w:hAnsi="Times New Roman" w:cs="Times New Roman"/>
          <w:sz w:val="24"/>
          <w:szCs w:val="24"/>
        </w:rPr>
        <w:t>Zvataida</w:t>
      </w:r>
      <w:proofErr w:type="spellEnd"/>
      <w:r w:rsidRPr="009F26F3">
        <w:rPr>
          <w:rFonts w:ascii="Times New Roman" w:hAnsi="Times New Roman" w:cs="Times New Roman"/>
          <w:sz w:val="24"/>
          <w:szCs w:val="24"/>
        </w:rPr>
        <w:t xml:space="preserve"> Rural District, Mashonaland East Province, as a case study. A mixed-methods design was employed, combining household surveys (n=120), semi-structured </w:t>
      </w:r>
      <w:bookmarkStart w:id="0" w:name="_GoBack"/>
      <w:bookmarkEnd w:id="0"/>
      <w:r w:rsidRPr="009F26F3">
        <w:rPr>
          <w:rFonts w:ascii="Times New Roman" w:hAnsi="Times New Roman" w:cs="Times New Roman"/>
          <w:sz w:val="24"/>
          <w:szCs w:val="24"/>
        </w:rPr>
        <w:t>interviews with teachers (n=10) and learners (n=50), school performance records, focus group discussions, and observational data. Quantitative analysis revealed that mean school attendance declined from 90% in the dry season to 70% during the rainy season due to impassable roads and unbridged river crossings, while regression analysis indicated that improved accessibility increased attendance probability by 18% (R² = 0.42). Attendance was strongly correlated with academic performance (r = 0.61), with higher attendance associated with improved Grade 7 examination outcomes. Economic analysis showed that households with reliable road access reported a 50% higher average monthly income, which enabled greater investment in educational needs. Qualitative data highlighted the mediating roles of teacher absenteeism, limited resources, and institutional capacity in shaping learning outcomes. Findings indicate that transport infrastructure acts as a synchronising mechanism linking education and local economic development, but its impact is contingent on complementary interventions in school resourcing and socio-economic support. The study proposes an integrated rural infrastructure–education–development model, emphasising the need for climate-resilient, context-specific planning. Policy implications underscore that targeted infrastructure improvements, aligned with educational and economic strategies, can foster sustainable rural development in Zimbabwe and similar Sub-Saharan contexts.</w:t>
      </w:r>
    </w:p>
    <w:p w14:paraId="4AE9CDE9" w14:textId="77777777" w:rsidR="00E112B5" w:rsidRPr="009F26F3" w:rsidRDefault="00E112B5" w:rsidP="00E112B5">
      <w:pPr>
        <w:spacing w:after="0" w:line="240" w:lineRule="auto"/>
        <w:jc w:val="both"/>
        <w:rPr>
          <w:rFonts w:ascii="Times New Roman" w:hAnsi="Times New Roman" w:cs="Times New Roman"/>
          <w:sz w:val="24"/>
          <w:szCs w:val="24"/>
        </w:rPr>
      </w:pPr>
    </w:p>
    <w:p w14:paraId="4E84B0C7" w14:textId="5CDAA49C" w:rsidR="00A61389" w:rsidRPr="009F26F3" w:rsidRDefault="00A61389" w:rsidP="00E112B5">
      <w:pPr>
        <w:spacing w:after="0"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b/>
          <w:bCs/>
          <w:kern w:val="0"/>
          <w:sz w:val="24"/>
          <w:szCs w:val="24"/>
          <w14:ligatures w14:val="none"/>
        </w:rPr>
        <w:t xml:space="preserve">Keywords: </w:t>
      </w:r>
      <w:r w:rsidRPr="009F26F3">
        <w:rPr>
          <w:rFonts w:ascii="Times New Roman" w:eastAsia="Times New Roman" w:hAnsi="Times New Roman" w:cs="Times New Roman"/>
          <w:kern w:val="0"/>
          <w:sz w:val="24"/>
          <w:szCs w:val="24"/>
          <w14:ligatures w14:val="none"/>
        </w:rPr>
        <w:t>Roads and Bridges Infrastructure, Rural Development, Inadequate Transport Infrastructure, Economic participation, Roads &amp; Bridges</w:t>
      </w:r>
    </w:p>
    <w:p w14:paraId="393F1868" w14:textId="77777777" w:rsidR="00E112B5" w:rsidRPr="009F26F3" w:rsidRDefault="00E112B5" w:rsidP="00E112B5">
      <w:pPr>
        <w:spacing w:after="0" w:line="240" w:lineRule="auto"/>
        <w:jc w:val="both"/>
        <w:rPr>
          <w:rFonts w:ascii="Times New Roman" w:eastAsia="Times New Roman" w:hAnsi="Times New Roman" w:cs="Times New Roman"/>
          <w:kern w:val="0"/>
          <w:sz w:val="24"/>
          <w:szCs w:val="24"/>
          <w14:ligatures w14:val="none"/>
        </w:rPr>
      </w:pPr>
    </w:p>
    <w:p w14:paraId="537E9F47" w14:textId="068D4A4D" w:rsidR="00A61389" w:rsidRPr="009F26F3" w:rsidRDefault="00A61389" w:rsidP="00A61389">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9F26F3">
        <w:rPr>
          <w:rFonts w:ascii="Times New Roman" w:eastAsia="Times New Roman" w:hAnsi="Times New Roman" w:cs="Times New Roman"/>
          <w:b/>
          <w:bCs/>
          <w:kern w:val="0"/>
          <w:sz w:val="24"/>
          <w:szCs w:val="24"/>
          <w14:ligatures w14:val="none"/>
        </w:rPr>
        <w:t>1.</w:t>
      </w:r>
      <w:r w:rsidR="00E112B5" w:rsidRPr="009F26F3">
        <w:rPr>
          <w:rFonts w:ascii="Times New Roman" w:eastAsia="Times New Roman" w:hAnsi="Times New Roman" w:cs="Times New Roman"/>
          <w:b/>
          <w:bCs/>
          <w:kern w:val="0"/>
          <w:sz w:val="24"/>
          <w:szCs w:val="24"/>
          <w14:ligatures w14:val="none"/>
        </w:rPr>
        <w:t>0</w:t>
      </w:r>
      <w:r w:rsidRPr="009F26F3">
        <w:rPr>
          <w:rFonts w:ascii="Times New Roman" w:eastAsia="Times New Roman" w:hAnsi="Times New Roman" w:cs="Times New Roman"/>
          <w:b/>
          <w:bCs/>
          <w:kern w:val="0"/>
          <w:sz w:val="24"/>
          <w:szCs w:val="24"/>
          <w14:ligatures w14:val="none"/>
        </w:rPr>
        <w:t xml:space="preserve"> Introduction</w:t>
      </w:r>
    </w:p>
    <w:p w14:paraId="67302B1B" w14:textId="77777777" w:rsidR="00CF24D4" w:rsidRPr="00CF24D4" w:rsidRDefault="00CF24D4" w:rsidP="00CF24D4">
      <w:pPr>
        <w:pStyle w:val="NormalWeb"/>
        <w:spacing w:line="360" w:lineRule="auto"/>
        <w:jc w:val="both"/>
        <w:rPr>
          <w:highlight w:val="yellow"/>
        </w:rPr>
      </w:pPr>
      <w:r w:rsidRPr="00CF24D4">
        <w:rPr>
          <w:highlight w:val="yellow"/>
        </w:rPr>
        <w:t xml:space="preserve">Transport infrastructure constitutes a critical enabler of educational access and rural transformation, particularly within marginalised contexts where physical connectivity remains limited </w:t>
      </w:r>
      <w:r w:rsidRPr="004A6339">
        <w:rPr>
          <w:highlight w:val="yellow"/>
        </w:rPr>
        <w:t>(UNESCO</w:t>
      </w:r>
      <w:r w:rsidRPr="00CF24D4">
        <w:rPr>
          <w:highlight w:val="yellow"/>
        </w:rPr>
        <w:t>.</w:t>
      </w:r>
      <w:r w:rsidRPr="004A6339">
        <w:rPr>
          <w:highlight w:val="yellow"/>
        </w:rPr>
        <w:t>, 2023)</w:t>
      </w:r>
      <w:r w:rsidRPr="00CF24D4">
        <w:rPr>
          <w:highlight w:val="yellow"/>
        </w:rPr>
        <w:t xml:space="preserve">. In Zimbabwe and across Sub-Saharan Africa, inadequate road networks and the absence of durable bridge systems continue to constrain access to essential services, including schooling </w:t>
      </w:r>
      <w:r w:rsidRPr="004A6339">
        <w:rPr>
          <w:highlight w:val="yellow"/>
        </w:rPr>
        <w:t>(AfDB</w:t>
      </w:r>
      <w:r w:rsidRPr="00CF24D4">
        <w:rPr>
          <w:highlight w:val="yellow"/>
        </w:rPr>
        <w:t>.</w:t>
      </w:r>
      <w:r w:rsidRPr="004A6339">
        <w:rPr>
          <w:highlight w:val="yellow"/>
        </w:rPr>
        <w:t>, 2022; UNESCO</w:t>
      </w:r>
      <w:r w:rsidRPr="00CF24D4">
        <w:rPr>
          <w:highlight w:val="yellow"/>
        </w:rPr>
        <w:t>.</w:t>
      </w:r>
      <w:r w:rsidRPr="004A6339">
        <w:rPr>
          <w:highlight w:val="yellow"/>
        </w:rPr>
        <w:t>, 2023; World Bank</w:t>
      </w:r>
      <w:r w:rsidRPr="00CF24D4">
        <w:rPr>
          <w:highlight w:val="yellow"/>
        </w:rPr>
        <w:t>.</w:t>
      </w:r>
      <w:r w:rsidRPr="004A6339">
        <w:rPr>
          <w:highlight w:val="yellow"/>
        </w:rPr>
        <w:t>, 2023; Munyoro et al., 2026; Munyoro &amp; Mbengo</w:t>
      </w:r>
      <w:r w:rsidRPr="00CF24D4">
        <w:rPr>
          <w:highlight w:val="yellow"/>
        </w:rPr>
        <w:t>.</w:t>
      </w:r>
      <w:r w:rsidRPr="004A6339">
        <w:rPr>
          <w:highlight w:val="yellow"/>
        </w:rPr>
        <w:t>, 2026)</w:t>
      </w:r>
      <w:r w:rsidRPr="00CF24D4">
        <w:rPr>
          <w:highlight w:val="yellow"/>
        </w:rPr>
        <w:t xml:space="preserve">. Empirical evidence indicates that rural isolation exacerbates educational inequality by increasing travel time, exposing learners to environmental risks, and raising the opportunity costs associated with school attendance </w:t>
      </w:r>
      <w:r w:rsidRPr="00CF24D4">
        <w:rPr>
          <w:highlight w:val="yellow"/>
        </w:rPr>
        <w:lastRenderedPageBreak/>
        <w:t xml:space="preserve">(AfDB., 2022; UNESCO., 2023; World Bank., 2023). In </w:t>
      </w:r>
      <w:proofErr w:type="spellStart"/>
      <w:r w:rsidRPr="00CF24D4">
        <w:rPr>
          <w:highlight w:val="yellow"/>
        </w:rPr>
        <w:t>Uzumba</w:t>
      </w:r>
      <w:proofErr w:type="spellEnd"/>
      <w:r w:rsidRPr="00CF24D4">
        <w:rPr>
          <w:highlight w:val="yellow"/>
        </w:rPr>
        <w:t xml:space="preserve">, </w:t>
      </w:r>
      <w:proofErr w:type="spellStart"/>
      <w:r w:rsidRPr="00CF24D4">
        <w:rPr>
          <w:highlight w:val="yellow"/>
        </w:rPr>
        <w:t>Maramba</w:t>
      </w:r>
      <w:proofErr w:type="spellEnd"/>
      <w:r w:rsidRPr="00CF24D4">
        <w:rPr>
          <w:highlight w:val="yellow"/>
        </w:rPr>
        <w:t xml:space="preserve">, </w:t>
      </w:r>
      <w:proofErr w:type="spellStart"/>
      <w:r w:rsidRPr="00CF24D4">
        <w:rPr>
          <w:highlight w:val="yellow"/>
        </w:rPr>
        <w:t>Pfungwe</w:t>
      </w:r>
      <w:proofErr w:type="spellEnd"/>
      <w:r w:rsidRPr="00CF24D4">
        <w:rPr>
          <w:highlight w:val="yellow"/>
        </w:rPr>
        <w:t xml:space="preserve"> (UMP) Rural District, particularly at </w:t>
      </w:r>
      <w:proofErr w:type="spellStart"/>
      <w:r w:rsidRPr="00CF24D4">
        <w:rPr>
          <w:highlight w:val="yellow"/>
        </w:rPr>
        <w:t>Marembera</w:t>
      </w:r>
      <w:proofErr w:type="spellEnd"/>
      <w:r w:rsidRPr="00CF24D4">
        <w:rPr>
          <w:highlight w:val="yellow"/>
        </w:rPr>
        <w:t xml:space="preserve"> Primary School, these infrastructural deficiencies are reflected in learners travelling long distances along poorly maintained roads and crossing seasonal rivers without bridges, resulting in irregular attendance patterns and elevated dropout rates (ZIMSTAT., 2023; UNICEF., 2024; Munyoro et al., 2026; Munyoro &amp; Mbengo, 2026). This context underscores the need for a critical examination of how transport infrastructure shapes educational participation and rural livelihoods.</w:t>
      </w:r>
    </w:p>
    <w:p w14:paraId="3DF29B93" w14:textId="77777777" w:rsidR="00CF24D4" w:rsidRPr="00CF24D4" w:rsidRDefault="00CF24D4" w:rsidP="00CF24D4">
      <w:pPr>
        <w:pStyle w:val="NormalWeb"/>
        <w:spacing w:line="360" w:lineRule="auto"/>
        <w:jc w:val="both"/>
        <w:rPr>
          <w:highlight w:val="yellow"/>
        </w:rPr>
      </w:pPr>
      <w:r w:rsidRPr="00CF24D4">
        <w:rPr>
          <w:highlight w:val="yellow"/>
        </w:rPr>
        <w:t>A review of existing literature demonstrates that while infrastructure development is widely recognised as a driver of educational participation, its multidimensional impacts remain insufficiently theorised in rural African contexts (</w:t>
      </w:r>
      <w:r w:rsidRPr="004A6339">
        <w:rPr>
          <w:highlight w:val="yellow"/>
        </w:rPr>
        <w:t>Munyoro et al., 2026; Munyoro &amp; Mbengo</w:t>
      </w:r>
      <w:r w:rsidRPr="00CF24D4">
        <w:rPr>
          <w:highlight w:val="yellow"/>
        </w:rPr>
        <w:t>.</w:t>
      </w:r>
      <w:r w:rsidRPr="004A6339">
        <w:rPr>
          <w:highlight w:val="yellow"/>
        </w:rPr>
        <w:t>, 2026</w:t>
      </w:r>
      <w:r w:rsidRPr="00CF24D4">
        <w:rPr>
          <w:highlight w:val="yellow"/>
        </w:rPr>
        <w:t xml:space="preserve">). The AfDB. (2022) and </w:t>
      </w:r>
      <w:r w:rsidRPr="004A6339">
        <w:rPr>
          <w:highlight w:val="yellow"/>
        </w:rPr>
        <w:t>UNDP</w:t>
      </w:r>
      <w:r w:rsidRPr="00CF24D4">
        <w:rPr>
          <w:highlight w:val="yellow"/>
        </w:rPr>
        <w:t>. (</w:t>
      </w:r>
      <w:r w:rsidRPr="004A6339">
        <w:rPr>
          <w:highlight w:val="yellow"/>
        </w:rPr>
        <w:t>2024</w:t>
      </w:r>
      <w:r w:rsidRPr="00CF24D4">
        <w:rPr>
          <w:highlight w:val="yellow"/>
        </w:rPr>
        <w:t>) emphasise that improved rural roads reduce travel time and enhance school enrolment; however, such analyses often overlook the durability and seasonal resilience of infrastructure, particularly in flood-prone areas such as UMP. Moreover, the relationship between school attendance and academic performance is complex and mediated by multiple factors (UNESCO., 2023). While improved access may increase attendance, learning outcomes are also influenced by teacher availability, instructional quality, and household socio-economic conditions (UNESCO., 2023; World Bank., 2024). Consequently, this study adopts an integrated analytical framework that extends beyond physical access to examine how transport infrastructure affects teacher deployment, resource distribution, and the overall functionality of rural education systems.</w:t>
      </w:r>
    </w:p>
    <w:p w14:paraId="1F473E68" w14:textId="77777777" w:rsidR="00CF24D4" w:rsidRPr="00CF24D4" w:rsidRDefault="00CF24D4" w:rsidP="00CF24D4">
      <w:pPr>
        <w:pStyle w:val="NormalWeb"/>
        <w:spacing w:line="360" w:lineRule="auto"/>
        <w:jc w:val="both"/>
        <w:rPr>
          <w:highlight w:val="yellow"/>
        </w:rPr>
      </w:pPr>
      <w:r w:rsidRPr="00CF24D4">
        <w:rPr>
          <w:highlight w:val="yellow"/>
        </w:rPr>
        <w:t>The interrelationship between transport infrastructure and rural economic development further highlights the broader developmental significance of this study. Improved roads and bridges facilitate market access, reduce transportation costs, and enhance agricultural productivity, thereby increasing household incomes and enabling greater investment in education (Munyoro et al., 2026; Munyoro &amp; Mbengo., 2026). However, contemporary scholarship cautions against deterministic assumptions that infrastructure alone guarantees development outcomes; rather, benefits are often uneven and contingent upon complementary institutional frameworks and social policies (UNDP., 2024). In the context of UMP, infrastructural improvements may yield limited educational gains if not accompanied by investments in school facilities, teacher capacity, and community support systems, thus reinforcing the importance of a holistic development approach.</w:t>
      </w:r>
    </w:p>
    <w:p w14:paraId="0B31D3C2" w14:textId="77777777" w:rsidR="00CF24D4" w:rsidRDefault="00CF24D4" w:rsidP="00CF24D4">
      <w:pPr>
        <w:pStyle w:val="NormalWeb"/>
        <w:spacing w:line="360" w:lineRule="auto"/>
        <w:jc w:val="both"/>
      </w:pPr>
      <w:r w:rsidRPr="00CF24D4">
        <w:rPr>
          <w:highlight w:val="yellow"/>
        </w:rPr>
        <w:lastRenderedPageBreak/>
        <w:t xml:space="preserve">This study contributes to both academic discourse and policy development by demonstrating that the synchronisation of school attendance, academic performance, and rural economic development requires a context-sensitive and multi-sectoral strategy. By focusing on </w:t>
      </w:r>
      <w:proofErr w:type="spellStart"/>
      <w:r w:rsidRPr="00CF24D4">
        <w:rPr>
          <w:highlight w:val="yellow"/>
        </w:rPr>
        <w:t>Marembera</w:t>
      </w:r>
      <w:proofErr w:type="spellEnd"/>
      <w:r w:rsidRPr="00CF24D4">
        <w:rPr>
          <w:highlight w:val="yellow"/>
        </w:rPr>
        <w:t xml:space="preserve"> Primary School as a case study, the research provides grounded insights into how infrastructural challenges influence educational experiences and outcomes in rural Zimbabwe. The study therefore aims to examine the role of road and bridge infrastructure in synchronising school attendance, academic performance, and rural economic development in UMP Rural District. Specifically, it seeks to assess the accessibility constraints affecting learners at </w:t>
      </w:r>
      <w:proofErr w:type="spellStart"/>
      <w:r w:rsidRPr="00CF24D4">
        <w:rPr>
          <w:highlight w:val="yellow"/>
        </w:rPr>
        <w:t>Marembera</w:t>
      </w:r>
      <w:proofErr w:type="spellEnd"/>
      <w:r w:rsidRPr="00CF24D4">
        <w:rPr>
          <w:highlight w:val="yellow"/>
        </w:rPr>
        <w:t xml:space="preserve"> Primary School, evaluate the relationship between transport infrastructure and educational outcomes, and analyse the linkages between transport systems and local economic activity.</w:t>
      </w:r>
    </w:p>
    <w:p w14:paraId="04E88B3B" w14:textId="13F41DC8" w:rsidR="00A61389" w:rsidRPr="009F26F3" w:rsidRDefault="00A61389" w:rsidP="00A61389">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9F26F3">
        <w:rPr>
          <w:rFonts w:ascii="Times New Roman" w:eastAsia="Times New Roman" w:hAnsi="Times New Roman" w:cs="Times New Roman"/>
          <w:b/>
          <w:bCs/>
          <w:kern w:val="0"/>
          <w:sz w:val="24"/>
          <w:szCs w:val="24"/>
          <w14:ligatures w14:val="none"/>
        </w:rPr>
        <w:t>2.</w:t>
      </w:r>
      <w:r w:rsidR="00E50068" w:rsidRPr="009F26F3">
        <w:rPr>
          <w:rFonts w:ascii="Times New Roman" w:eastAsia="Times New Roman" w:hAnsi="Times New Roman" w:cs="Times New Roman"/>
          <w:b/>
          <w:bCs/>
          <w:kern w:val="0"/>
          <w:sz w:val="24"/>
          <w:szCs w:val="24"/>
          <w14:ligatures w14:val="none"/>
        </w:rPr>
        <w:t>0</w:t>
      </w:r>
      <w:r w:rsidRPr="009F26F3">
        <w:rPr>
          <w:rFonts w:ascii="Times New Roman" w:eastAsia="Times New Roman" w:hAnsi="Times New Roman" w:cs="Times New Roman"/>
          <w:b/>
          <w:bCs/>
          <w:kern w:val="0"/>
          <w:sz w:val="24"/>
          <w:szCs w:val="24"/>
          <w14:ligatures w14:val="none"/>
        </w:rPr>
        <w:t xml:space="preserve"> Literature Review</w:t>
      </w:r>
      <w:r w:rsidR="00EF3989" w:rsidRPr="009F26F3">
        <w:rPr>
          <w:rFonts w:ascii="Times New Roman" w:eastAsia="Times New Roman" w:hAnsi="Times New Roman" w:cs="Times New Roman"/>
          <w:b/>
          <w:bCs/>
          <w:kern w:val="0"/>
          <w:sz w:val="24"/>
          <w:szCs w:val="24"/>
          <w14:ligatures w14:val="none"/>
        </w:rPr>
        <w:t xml:space="preserve"> </w:t>
      </w:r>
    </w:p>
    <w:p w14:paraId="6003A3CA" w14:textId="675C8563" w:rsidR="00EF3989" w:rsidRPr="009F26F3" w:rsidRDefault="00EF3989" w:rsidP="00EF3989">
      <w:pPr>
        <w:spacing w:before="100" w:beforeAutospacing="1" w:after="100" w:afterAutospacing="1" w:line="360" w:lineRule="auto"/>
        <w:jc w:val="both"/>
        <w:outlineLvl w:val="2"/>
        <w:rPr>
          <w:rFonts w:ascii="Times New Roman" w:hAnsi="Times New Roman" w:cs="Times New Roman"/>
          <w:b/>
          <w:bCs/>
          <w:sz w:val="24"/>
          <w:szCs w:val="24"/>
        </w:rPr>
      </w:pPr>
      <w:r w:rsidRPr="009F26F3">
        <w:rPr>
          <w:rFonts w:ascii="Times New Roman" w:hAnsi="Times New Roman" w:cs="Times New Roman"/>
          <w:b/>
          <w:bCs/>
          <w:sz w:val="24"/>
          <w:szCs w:val="24"/>
        </w:rPr>
        <w:t xml:space="preserve">2.1 The conceptualisation of key </w:t>
      </w:r>
      <w:r w:rsidR="003A2151" w:rsidRPr="009F26F3">
        <w:rPr>
          <w:rFonts w:ascii="Times New Roman" w:hAnsi="Times New Roman" w:cs="Times New Roman"/>
          <w:b/>
          <w:bCs/>
          <w:sz w:val="24"/>
          <w:szCs w:val="24"/>
        </w:rPr>
        <w:t>concepts</w:t>
      </w:r>
      <w:r w:rsidRPr="009F26F3">
        <w:rPr>
          <w:rFonts w:ascii="Times New Roman" w:hAnsi="Times New Roman" w:cs="Times New Roman"/>
          <w:b/>
          <w:bCs/>
          <w:sz w:val="24"/>
          <w:szCs w:val="24"/>
        </w:rPr>
        <w:t xml:space="preserve"> in this study</w:t>
      </w:r>
    </w:p>
    <w:p w14:paraId="7DD8FCBC" w14:textId="517CC445" w:rsidR="001566BA" w:rsidRPr="009F26F3" w:rsidRDefault="00435488" w:rsidP="0043548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The conceptualisation of key concepts in this study is fundamental to understanding the interrelationships between infrastructure, education, and development within rural Zimbabwe. Transport infrastructure, broadly defined as the physical networks of roads and bridges that facilitate the movement of people, goods, and services, is widely recognised as a catalyst for socio-economic transformation, particularly in rural contexts where accessibility remains constrained (AfDB., 2022; World Bank., 2023</w:t>
      </w:r>
      <w:r w:rsidR="00AF0905" w:rsidRPr="009F26F3">
        <w:rPr>
          <w:rFonts w:ascii="Times New Roman" w:eastAsia="Times New Roman" w:hAnsi="Times New Roman" w:cs="Times New Roman"/>
          <w:kern w:val="0"/>
          <w:sz w:val="24"/>
          <w:szCs w:val="24"/>
          <w14:ligatures w14:val="none"/>
        </w:rPr>
        <w:t>;</w:t>
      </w:r>
      <w:r w:rsidR="00AF0905" w:rsidRPr="009F26F3">
        <w:rPr>
          <w:rStyle w:val="Strong"/>
          <w:rFonts w:ascii="Times New Roman" w:eastAsiaTheme="majorEastAsia" w:hAnsi="Times New Roman" w:cs="Times New Roman"/>
          <w:b w:val="0"/>
          <w:bCs w:val="0"/>
          <w:sz w:val="24"/>
          <w:szCs w:val="24"/>
        </w:rPr>
        <w:t xml:space="preserve"> Munyoro et al., 2026; Munyoro &amp; Mbengo., 2026</w:t>
      </w:r>
      <w:r w:rsidRPr="009F26F3">
        <w:rPr>
          <w:rFonts w:ascii="Times New Roman" w:eastAsia="Times New Roman" w:hAnsi="Times New Roman" w:cs="Times New Roman"/>
          <w:kern w:val="0"/>
          <w:sz w:val="24"/>
          <w:szCs w:val="24"/>
          <w14:ligatures w14:val="none"/>
        </w:rPr>
        <w:t xml:space="preserve">). Thus, empirical evidence shows that improved road access enhances connectivity to schools, markets, and essential services, thereby influencing both educational participation and local economies (Porter et al., 2021; World Bank, 2023). </w:t>
      </w:r>
    </w:p>
    <w:p w14:paraId="24F0D48E" w14:textId="7ED34D99" w:rsidR="001566BA" w:rsidRPr="009F26F3" w:rsidRDefault="00435488" w:rsidP="0043548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That said, school attendance is understood as the consistency with which learners are present in formal education settings and is not merely a function of household preferences but is structurally shaped by infrastructural accessibility, with long travel distances, poor road conditions, and seasonal isolation (e.g., impassable rivers without bridges) contributing to absenteeism and delayed enrolment in rural Zimbabwean communities (UNESCO., 2022; UNICEF., 2022</w:t>
      </w:r>
      <w:r w:rsidR="00AF0905" w:rsidRPr="009F26F3">
        <w:rPr>
          <w:rFonts w:ascii="Times New Roman" w:eastAsia="Times New Roman" w:hAnsi="Times New Roman" w:cs="Times New Roman"/>
          <w:kern w:val="0"/>
          <w:sz w:val="24"/>
          <w:szCs w:val="24"/>
          <w14:ligatures w14:val="none"/>
        </w:rPr>
        <w:t xml:space="preserve">; </w:t>
      </w:r>
      <w:r w:rsidR="00AF0905" w:rsidRPr="009F26F3">
        <w:rPr>
          <w:rStyle w:val="Strong"/>
          <w:rFonts w:ascii="Times New Roman" w:eastAsiaTheme="majorEastAsia" w:hAnsi="Times New Roman" w:cs="Times New Roman"/>
          <w:b w:val="0"/>
          <w:bCs w:val="0"/>
          <w:sz w:val="24"/>
          <w:szCs w:val="24"/>
        </w:rPr>
        <w:t>Munyoro et al., 2026; Munyoro &amp; Mbengo., 2026</w:t>
      </w:r>
      <w:r w:rsidRPr="009F26F3">
        <w:rPr>
          <w:rFonts w:ascii="Times New Roman" w:eastAsia="Times New Roman" w:hAnsi="Times New Roman" w:cs="Times New Roman"/>
          <w:kern w:val="0"/>
          <w:sz w:val="24"/>
          <w:szCs w:val="24"/>
          <w14:ligatures w14:val="none"/>
        </w:rPr>
        <w:t xml:space="preserve">). Closely related is academic performance, which refers to measurable learning outcomes such as examination results and progression rates. This concept must be critically viewed as multidimensional, as infrastructural barriers indirectly affect cognitive outcomes through fatigue, reduced study </w:t>
      </w:r>
      <w:r w:rsidRPr="009F26F3">
        <w:rPr>
          <w:rFonts w:ascii="Times New Roman" w:eastAsia="Times New Roman" w:hAnsi="Times New Roman" w:cs="Times New Roman"/>
          <w:kern w:val="0"/>
          <w:sz w:val="24"/>
          <w:szCs w:val="24"/>
          <w14:ligatures w14:val="none"/>
        </w:rPr>
        <w:lastRenderedPageBreak/>
        <w:t xml:space="preserve">time, and irregular attendance, thereby reinforcing spatial inequalities in educational achievement (Porter et al., 2021; Sabates et al., 2021). </w:t>
      </w:r>
    </w:p>
    <w:p w14:paraId="5E9EA269" w14:textId="6DF12FE9" w:rsidR="00435488" w:rsidRPr="009F26F3" w:rsidRDefault="00435488" w:rsidP="0043548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Economic development is defined as sustained improvements in income levels, livelihoods, and overall quality of life and is intrinsically linked to both transport infrastructure and education, as roads and bridges enable market access, reduce transaction costs, and stimulate productivity while education enhances human capital necessary for economic participation (AfDB., 2022; World Bank., 2023</w:t>
      </w:r>
      <w:r w:rsidR="00A05DA8" w:rsidRPr="009F26F3">
        <w:rPr>
          <w:rFonts w:ascii="Times New Roman" w:eastAsia="Times New Roman" w:hAnsi="Times New Roman" w:cs="Times New Roman"/>
          <w:kern w:val="0"/>
          <w:sz w:val="24"/>
          <w:szCs w:val="24"/>
          <w14:ligatures w14:val="none"/>
        </w:rPr>
        <w:t>;</w:t>
      </w:r>
      <w:r w:rsidR="00A05DA8" w:rsidRPr="009F26F3">
        <w:rPr>
          <w:rStyle w:val="Strong"/>
          <w:rFonts w:eastAsiaTheme="majorEastAsia"/>
          <w:b w:val="0"/>
          <w:bCs w:val="0"/>
        </w:rPr>
        <w:t xml:space="preserve"> </w:t>
      </w:r>
      <w:r w:rsidR="00A05DA8" w:rsidRPr="009F26F3">
        <w:rPr>
          <w:rStyle w:val="Strong"/>
          <w:rFonts w:ascii="Times New Roman" w:eastAsiaTheme="majorEastAsia" w:hAnsi="Times New Roman" w:cs="Times New Roman"/>
          <w:b w:val="0"/>
          <w:bCs w:val="0"/>
          <w:sz w:val="24"/>
          <w:szCs w:val="24"/>
        </w:rPr>
        <w:t>Munyoro et al., 2026</w:t>
      </w:r>
      <w:r w:rsidR="00AF0905" w:rsidRPr="009F26F3">
        <w:rPr>
          <w:rStyle w:val="Strong"/>
          <w:rFonts w:ascii="Times New Roman" w:eastAsiaTheme="majorEastAsia" w:hAnsi="Times New Roman" w:cs="Times New Roman"/>
          <w:b w:val="0"/>
          <w:bCs w:val="0"/>
          <w:sz w:val="24"/>
          <w:szCs w:val="24"/>
        </w:rPr>
        <w:t>; Munyoro &amp; Mbengo., 2026</w:t>
      </w:r>
      <w:r w:rsidRPr="009F26F3">
        <w:rPr>
          <w:rFonts w:ascii="Times New Roman" w:eastAsia="Times New Roman" w:hAnsi="Times New Roman" w:cs="Times New Roman"/>
          <w:kern w:val="0"/>
          <w:sz w:val="24"/>
          <w:szCs w:val="24"/>
          <w14:ligatures w14:val="none"/>
        </w:rPr>
        <w:t>). However, the relationship is neither linear nor deterministic, as evidence suggests that infrastructure alone does not automatically improve school attendance without complementary factors such as household resources and transport means (Mlambo &amp; Dube</w:t>
      </w:r>
      <w:r w:rsidR="001566BA"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2022; Banerjee &amp; Duflo</w:t>
      </w:r>
      <w:r w:rsidR="001566BA"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2019).</w:t>
      </w:r>
    </w:p>
    <w:p w14:paraId="3D0B7BE5" w14:textId="75B2922C" w:rsidR="00435488" w:rsidRPr="009F26F3" w:rsidRDefault="00435488" w:rsidP="00435488">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9F26F3">
        <w:rPr>
          <w:rFonts w:ascii="Times New Roman" w:eastAsia="Times New Roman" w:hAnsi="Times New Roman" w:cs="Times New Roman"/>
          <w:b/>
          <w:bCs/>
          <w:kern w:val="0"/>
          <w:sz w:val="24"/>
          <w:szCs w:val="24"/>
          <w14:ligatures w14:val="none"/>
        </w:rPr>
        <w:t>2.2 Review of Relevant Literature</w:t>
      </w:r>
    </w:p>
    <w:p w14:paraId="25B9155C" w14:textId="3CCB99E3" w:rsidR="00435488" w:rsidRPr="009F26F3" w:rsidRDefault="00435488" w:rsidP="0043548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The relationship between transport infrastructure and socio-economic development has long been a subject of scholarly inquiry, particularly in developing countries such as Zimbabwe, where disparities in access to basic services remain pronounced (AfDB</w:t>
      </w:r>
      <w:r w:rsidR="001566BA"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2022; World Bank</w:t>
      </w:r>
      <w:r w:rsidR="001566BA"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2023</w:t>
      </w:r>
      <w:r w:rsidR="009F3E89" w:rsidRPr="009F26F3">
        <w:rPr>
          <w:rFonts w:ascii="Times New Roman" w:eastAsia="Times New Roman" w:hAnsi="Times New Roman" w:cs="Times New Roman"/>
          <w:kern w:val="0"/>
          <w:sz w:val="24"/>
          <w:szCs w:val="24"/>
          <w14:ligatures w14:val="none"/>
        </w:rPr>
        <w:t>;</w:t>
      </w:r>
      <w:r w:rsidR="009F3E89" w:rsidRPr="009F26F3">
        <w:rPr>
          <w:rStyle w:val="Strong"/>
          <w:rFonts w:eastAsiaTheme="majorEastAsia"/>
          <w:b w:val="0"/>
          <w:bCs w:val="0"/>
        </w:rPr>
        <w:t xml:space="preserve"> </w:t>
      </w:r>
      <w:r w:rsidR="009F3E89" w:rsidRPr="009F26F3">
        <w:rPr>
          <w:rStyle w:val="Strong"/>
          <w:rFonts w:ascii="Times New Roman" w:eastAsiaTheme="majorEastAsia" w:hAnsi="Times New Roman" w:cs="Times New Roman"/>
          <w:b w:val="0"/>
          <w:bCs w:val="0"/>
          <w:sz w:val="24"/>
          <w:szCs w:val="24"/>
        </w:rPr>
        <w:t>Munyoro et al., 2026</w:t>
      </w:r>
      <w:r w:rsidR="00AF0905" w:rsidRPr="009F26F3">
        <w:rPr>
          <w:rStyle w:val="Strong"/>
          <w:rFonts w:ascii="Times New Roman" w:eastAsiaTheme="majorEastAsia" w:hAnsi="Times New Roman" w:cs="Times New Roman"/>
          <w:b w:val="0"/>
          <w:bCs w:val="0"/>
          <w:sz w:val="24"/>
          <w:szCs w:val="24"/>
        </w:rPr>
        <w:t>; Munyoro &amp; Mbengo., 2026</w:t>
      </w:r>
      <w:r w:rsidRPr="009F26F3">
        <w:rPr>
          <w:rFonts w:ascii="Times New Roman" w:eastAsia="Times New Roman" w:hAnsi="Times New Roman" w:cs="Times New Roman"/>
          <w:kern w:val="0"/>
          <w:sz w:val="24"/>
          <w:szCs w:val="24"/>
          <w14:ligatures w14:val="none"/>
        </w:rPr>
        <w:t>). In rural contexts, roads and bridges are not merely physical structures but critical enablers of human capital development, influencing access to education, healthcare, and economic opportunities (Porter et al., 2021; UNESCO</w:t>
      </w:r>
      <w:r w:rsidR="001566BA"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2022</w:t>
      </w:r>
      <w:r w:rsidR="00AF0905" w:rsidRPr="009F26F3">
        <w:rPr>
          <w:rFonts w:ascii="Times New Roman" w:eastAsia="Times New Roman" w:hAnsi="Times New Roman" w:cs="Times New Roman"/>
          <w:kern w:val="0"/>
          <w:sz w:val="24"/>
          <w:szCs w:val="24"/>
          <w14:ligatures w14:val="none"/>
        </w:rPr>
        <w:t>;</w:t>
      </w:r>
      <w:r w:rsidR="00AF0905" w:rsidRPr="009F26F3">
        <w:rPr>
          <w:rStyle w:val="Strong"/>
          <w:rFonts w:ascii="Times New Roman" w:eastAsiaTheme="majorEastAsia" w:hAnsi="Times New Roman" w:cs="Times New Roman"/>
          <w:b w:val="0"/>
          <w:bCs w:val="0"/>
          <w:sz w:val="24"/>
          <w:szCs w:val="24"/>
        </w:rPr>
        <w:t xml:space="preserve"> Munyoro et al., 2026; Munyoro &amp; Mbengo., 2026</w:t>
      </w:r>
      <w:r w:rsidRPr="009F26F3">
        <w:rPr>
          <w:rFonts w:ascii="Times New Roman" w:eastAsia="Times New Roman" w:hAnsi="Times New Roman" w:cs="Times New Roman"/>
          <w:kern w:val="0"/>
          <w:sz w:val="24"/>
          <w:szCs w:val="24"/>
          <w14:ligatures w14:val="none"/>
        </w:rPr>
        <w:t>).</w:t>
      </w:r>
      <w:r w:rsidR="001566BA" w:rsidRPr="009F26F3">
        <w:rPr>
          <w:rFonts w:ascii="Times New Roman" w:eastAsia="Times New Roman" w:hAnsi="Times New Roman" w:cs="Times New Roman"/>
          <w:kern w:val="0"/>
          <w:sz w:val="24"/>
          <w:szCs w:val="24"/>
          <w14:ligatures w14:val="none"/>
        </w:rPr>
        <w:t xml:space="preserve"> </w:t>
      </w:r>
      <w:r w:rsidRPr="009F26F3">
        <w:rPr>
          <w:rFonts w:ascii="Times New Roman" w:eastAsia="Times New Roman" w:hAnsi="Times New Roman" w:cs="Times New Roman"/>
          <w:kern w:val="0"/>
          <w:sz w:val="24"/>
          <w:szCs w:val="24"/>
          <w14:ligatures w14:val="none"/>
        </w:rPr>
        <w:t>Recent global studies underscore the centrality of rural accessibility in improving educational outcomes. UNESCO</w:t>
      </w:r>
      <w:r w:rsidR="001566BA"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xml:space="preserve"> (2022) highlights that inadequate transport infrastructure disproportionately affects rural learners, increasing absenteeism and dropout rates. The report establishes that children who travel long distances on poorly maintained roads are more likely to arrive late, miss classes, or abandon schooling altogether. This aligns with empirical findings from the World Bank</w:t>
      </w:r>
      <w:r w:rsidR="001566BA"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xml:space="preserve"> (2023), which demonstrate that investments in rural road networks significantly reduce travel time, thereby enhancing school enrolment, attendance, and retention.</w:t>
      </w:r>
    </w:p>
    <w:p w14:paraId="53934D68" w14:textId="2C8E2875" w:rsidR="00435488" w:rsidRPr="009F26F3" w:rsidRDefault="00435488" w:rsidP="0043548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However, while these studies provide a strong macro-level understanding, they often generalise rural experiences without adequately capturing micro-level dynamics. For instance, they do not sufficiently account for seasonal variability such as flooding or road degradation, which can abruptly disrupt access to schools (</w:t>
      </w:r>
      <w:r w:rsidR="001566BA" w:rsidRPr="009F26F3">
        <w:rPr>
          <w:rFonts w:ascii="Times New Roman" w:eastAsia="Times New Roman" w:hAnsi="Times New Roman" w:cs="Times New Roman"/>
          <w:kern w:val="0"/>
          <w:sz w:val="24"/>
          <w:szCs w:val="24"/>
          <w14:ligatures w14:val="none"/>
        </w:rPr>
        <w:t xml:space="preserve">UNEP., 2021; </w:t>
      </w:r>
      <w:proofErr w:type="spellStart"/>
      <w:r w:rsidRPr="009F26F3">
        <w:rPr>
          <w:rFonts w:ascii="Times New Roman" w:eastAsia="Times New Roman" w:hAnsi="Times New Roman" w:cs="Times New Roman"/>
          <w:kern w:val="0"/>
          <w:sz w:val="24"/>
          <w:szCs w:val="24"/>
          <w14:ligatures w14:val="none"/>
        </w:rPr>
        <w:t>Chikodzi</w:t>
      </w:r>
      <w:proofErr w:type="spellEnd"/>
      <w:r w:rsidRPr="009F26F3">
        <w:rPr>
          <w:rFonts w:ascii="Times New Roman" w:eastAsia="Times New Roman" w:hAnsi="Times New Roman" w:cs="Times New Roman"/>
          <w:kern w:val="0"/>
          <w:sz w:val="24"/>
          <w:szCs w:val="24"/>
          <w14:ligatures w14:val="none"/>
        </w:rPr>
        <w:t xml:space="preserve"> &amp; </w:t>
      </w:r>
      <w:proofErr w:type="spellStart"/>
      <w:r w:rsidRPr="009F26F3">
        <w:rPr>
          <w:rFonts w:ascii="Times New Roman" w:eastAsia="Times New Roman" w:hAnsi="Times New Roman" w:cs="Times New Roman"/>
          <w:kern w:val="0"/>
          <w:sz w:val="24"/>
          <w:szCs w:val="24"/>
          <w14:ligatures w14:val="none"/>
        </w:rPr>
        <w:t>Nyoni</w:t>
      </w:r>
      <w:proofErr w:type="spellEnd"/>
      <w:r w:rsidR="001566BA"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2023</w:t>
      </w:r>
      <w:r w:rsidR="009F3E89" w:rsidRPr="009F26F3">
        <w:rPr>
          <w:rFonts w:ascii="Times New Roman" w:eastAsia="Times New Roman" w:hAnsi="Times New Roman" w:cs="Times New Roman"/>
          <w:kern w:val="0"/>
          <w:sz w:val="24"/>
          <w:szCs w:val="24"/>
          <w14:ligatures w14:val="none"/>
        </w:rPr>
        <w:t>;</w:t>
      </w:r>
      <w:r w:rsidR="009F3E89" w:rsidRPr="009F26F3">
        <w:rPr>
          <w:rStyle w:val="Strong"/>
          <w:rFonts w:eastAsiaTheme="majorEastAsia"/>
          <w:b w:val="0"/>
          <w:bCs w:val="0"/>
        </w:rPr>
        <w:t xml:space="preserve"> </w:t>
      </w:r>
      <w:r w:rsidR="009F3E89" w:rsidRPr="009F26F3">
        <w:rPr>
          <w:rStyle w:val="Strong"/>
          <w:rFonts w:ascii="Times New Roman" w:eastAsiaTheme="majorEastAsia" w:hAnsi="Times New Roman" w:cs="Times New Roman"/>
          <w:b w:val="0"/>
          <w:bCs w:val="0"/>
          <w:sz w:val="24"/>
          <w:szCs w:val="24"/>
        </w:rPr>
        <w:t>Munyoro et al., 2026</w:t>
      </w:r>
      <w:r w:rsidR="00AF0905" w:rsidRPr="009F26F3">
        <w:rPr>
          <w:rStyle w:val="Strong"/>
          <w:rFonts w:ascii="Times New Roman" w:eastAsiaTheme="majorEastAsia" w:hAnsi="Times New Roman" w:cs="Times New Roman"/>
          <w:b w:val="0"/>
          <w:bCs w:val="0"/>
          <w:sz w:val="24"/>
          <w:szCs w:val="24"/>
        </w:rPr>
        <w:t>; Munyoro &amp; Mbengo., 2026</w:t>
      </w:r>
      <w:r w:rsidRPr="009F26F3">
        <w:rPr>
          <w:rFonts w:ascii="Times New Roman" w:eastAsia="Times New Roman" w:hAnsi="Times New Roman" w:cs="Times New Roman"/>
          <w:kern w:val="0"/>
          <w:sz w:val="24"/>
          <w:szCs w:val="24"/>
          <w14:ligatures w14:val="none"/>
        </w:rPr>
        <w:t>).</w:t>
      </w:r>
      <w:r w:rsidR="001566BA" w:rsidRPr="009F26F3">
        <w:rPr>
          <w:rFonts w:ascii="Times New Roman" w:eastAsia="Times New Roman" w:hAnsi="Times New Roman" w:cs="Times New Roman"/>
          <w:kern w:val="0"/>
          <w:sz w:val="24"/>
          <w:szCs w:val="24"/>
          <w14:ligatures w14:val="none"/>
        </w:rPr>
        <w:t xml:space="preserve"> </w:t>
      </w:r>
      <w:r w:rsidRPr="009F26F3">
        <w:rPr>
          <w:rFonts w:ascii="Times New Roman" w:eastAsia="Times New Roman" w:hAnsi="Times New Roman" w:cs="Times New Roman"/>
          <w:kern w:val="0"/>
          <w:sz w:val="24"/>
          <w:szCs w:val="24"/>
          <w14:ligatures w14:val="none"/>
        </w:rPr>
        <w:t xml:space="preserve">In the Zimbabwean context, infrastructure development </w:t>
      </w:r>
      <w:r w:rsidRPr="009F26F3">
        <w:rPr>
          <w:rFonts w:ascii="Times New Roman" w:eastAsia="Times New Roman" w:hAnsi="Times New Roman" w:cs="Times New Roman"/>
          <w:kern w:val="0"/>
          <w:sz w:val="24"/>
          <w:szCs w:val="24"/>
          <w14:ligatures w14:val="none"/>
        </w:rPr>
        <w:lastRenderedPageBreak/>
        <w:t>has been prioritised as a key component of national development strategies (Government of Zimbabwe</w:t>
      </w:r>
      <w:r w:rsidR="001566BA"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2024). Government reports (2024) indicate that rural road rehabilitation and bridge construction projects have improved connectivity between communities and essential services, including schools.</w:t>
      </w:r>
      <w:r w:rsidR="001566BA" w:rsidRPr="009F26F3">
        <w:rPr>
          <w:rFonts w:ascii="Times New Roman" w:eastAsia="Times New Roman" w:hAnsi="Times New Roman" w:cs="Times New Roman"/>
          <w:kern w:val="0"/>
          <w:sz w:val="24"/>
          <w:szCs w:val="24"/>
          <w14:ligatures w14:val="none"/>
        </w:rPr>
        <w:t xml:space="preserve"> </w:t>
      </w:r>
      <w:r w:rsidRPr="009F26F3">
        <w:rPr>
          <w:rFonts w:ascii="Times New Roman" w:eastAsia="Times New Roman" w:hAnsi="Times New Roman" w:cs="Times New Roman"/>
          <w:kern w:val="0"/>
          <w:sz w:val="24"/>
          <w:szCs w:val="24"/>
          <w14:ligatures w14:val="none"/>
        </w:rPr>
        <w:t xml:space="preserve">Scholarly work focusing specifically on Zimbabwe provides a more nuanced perspective. </w:t>
      </w:r>
      <w:proofErr w:type="spellStart"/>
      <w:r w:rsidRPr="009F26F3">
        <w:rPr>
          <w:rFonts w:ascii="Times New Roman" w:eastAsia="Times New Roman" w:hAnsi="Times New Roman" w:cs="Times New Roman"/>
          <w:kern w:val="0"/>
          <w:sz w:val="24"/>
          <w:szCs w:val="24"/>
          <w14:ligatures w14:val="none"/>
        </w:rPr>
        <w:t>Chikodzi</w:t>
      </w:r>
      <w:proofErr w:type="spellEnd"/>
      <w:r w:rsidRPr="009F26F3">
        <w:rPr>
          <w:rFonts w:ascii="Times New Roman" w:eastAsia="Times New Roman" w:hAnsi="Times New Roman" w:cs="Times New Roman"/>
          <w:kern w:val="0"/>
          <w:sz w:val="24"/>
          <w:szCs w:val="24"/>
          <w14:ligatures w14:val="none"/>
        </w:rPr>
        <w:t xml:space="preserve"> and </w:t>
      </w:r>
      <w:proofErr w:type="spellStart"/>
      <w:r w:rsidRPr="009F26F3">
        <w:rPr>
          <w:rFonts w:ascii="Times New Roman" w:eastAsia="Times New Roman" w:hAnsi="Times New Roman" w:cs="Times New Roman"/>
          <w:kern w:val="0"/>
          <w:sz w:val="24"/>
          <w:szCs w:val="24"/>
          <w14:ligatures w14:val="none"/>
        </w:rPr>
        <w:t>Nyoni</w:t>
      </w:r>
      <w:proofErr w:type="spellEnd"/>
      <w:r w:rsidR="001566BA"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xml:space="preserve"> (2023) examine environmental and infrastructural challenges in rural districts such as </w:t>
      </w:r>
      <w:proofErr w:type="spellStart"/>
      <w:r w:rsidRPr="009F26F3">
        <w:rPr>
          <w:rFonts w:ascii="Times New Roman" w:eastAsia="Times New Roman" w:hAnsi="Times New Roman" w:cs="Times New Roman"/>
          <w:kern w:val="0"/>
          <w:sz w:val="24"/>
          <w:szCs w:val="24"/>
          <w14:ligatures w14:val="none"/>
        </w:rPr>
        <w:t>Mudzi</w:t>
      </w:r>
      <w:proofErr w:type="spellEnd"/>
      <w:r w:rsidRPr="009F26F3">
        <w:rPr>
          <w:rFonts w:ascii="Times New Roman" w:eastAsia="Times New Roman" w:hAnsi="Times New Roman" w:cs="Times New Roman"/>
          <w:kern w:val="0"/>
          <w:sz w:val="24"/>
          <w:szCs w:val="24"/>
          <w14:ligatures w14:val="none"/>
        </w:rPr>
        <w:t>, revealing that seasonal flooding frequently renders roads and bridges impassable, resulting in prolonged school absenteeism.</w:t>
      </w:r>
    </w:p>
    <w:p w14:paraId="7D83C45C" w14:textId="3BCB4B38" w:rsidR="00435488" w:rsidRPr="009F26F3" w:rsidRDefault="00435488" w:rsidP="0043548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Further</w:t>
      </w:r>
      <w:r w:rsidR="001566BA"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xml:space="preserve"> literature connects transport infrastructure to academic performance beyond mere attendance. Studies argue that consistent school attendance contributes to improved learner concentration, reduced fatigue, and better academic outcomes (Porter et al., 2021; Sabates et al., 2021).</w:t>
      </w:r>
      <w:r w:rsidR="001566BA" w:rsidRPr="009F26F3">
        <w:rPr>
          <w:rFonts w:ascii="Times New Roman" w:eastAsia="Times New Roman" w:hAnsi="Times New Roman" w:cs="Times New Roman"/>
          <w:kern w:val="0"/>
          <w:sz w:val="24"/>
          <w:szCs w:val="24"/>
          <w14:ligatures w14:val="none"/>
        </w:rPr>
        <w:t xml:space="preserve"> </w:t>
      </w:r>
      <w:r w:rsidRPr="009F26F3">
        <w:rPr>
          <w:rFonts w:ascii="Times New Roman" w:eastAsia="Times New Roman" w:hAnsi="Times New Roman" w:cs="Times New Roman"/>
          <w:kern w:val="0"/>
          <w:sz w:val="24"/>
          <w:szCs w:val="24"/>
          <w14:ligatures w14:val="none"/>
        </w:rPr>
        <w:t>In addition to educational outcomes, the literature establishes a strong linkage between transport infrastructure and economic development. Improved roads and bridges facilitate market access, reduce transportation costs, and stimulate local economic activities (World Bank</w:t>
      </w:r>
      <w:r w:rsidR="001566BA"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2023; AfDB</w:t>
      </w:r>
      <w:r w:rsidR="001566BA"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2022</w:t>
      </w:r>
      <w:r w:rsidR="009F3E89" w:rsidRPr="009F26F3">
        <w:rPr>
          <w:rFonts w:ascii="Times New Roman" w:eastAsia="Times New Roman" w:hAnsi="Times New Roman" w:cs="Times New Roman"/>
          <w:kern w:val="0"/>
          <w:sz w:val="24"/>
          <w:szCs w:val="24"/>
          <w14:ligatures w14:val="none"/>
        </w:rPr>
        <w:t>;</w:t>
      </w:r>
      <w:r w:rsidR="009F3E89" w:rsidRPr="009F26F3">
        <w:rPr>
          <w:rStyle w:val="Strong"/>
          <w:rFonts w:eastAsiaTheme="majorEastAsia"/>
          <w:b w:val="0"/>
          <w:bCs w:val="0"/>
        </w:rPr>
        <w:t xml:space="preserve"> </w:t>
      </w:r>
      <w:r w:rsidR="009F3E89" w:rsidRPr="009F26F3">
        <w:rPr>
          <w:rStyle w:val="Strong"/>
          <w:rFonts w:ascii="Times New Roman" w:eastAsiaTheme="majorEastAsia" w:hAnsi="Times New Roman" w:cs="Times New Roman"/>
          <w:b w:val="0"/>
          <w:bCs w:val="0"/>
          <w:sz w:val="24"/>
          <w:szCs w:val="24"/>
        </w:rPr>
        <w:t>Munyoro et al., 2026</w:t>
      </w:r>
      <w:r w:rsidR="00AF0905" w:rsidRPr="009F26F3">
        <w:rPr>
          <w:rStyle w:val="Strong"/>
          <w:rFonts w:ascii="Times New Roman" w:eastAsiaTheme="majorEastAsia" w:hAnsi="Times New Roman" w:cs="Times New Roman"/>
          <w:b w:val="0"/>
          <w:bCs w:val="0"/>
          <w:sz w:val="24"/>
          <w:szCs w:val="24"/>
        </w:rPr>
        <w:t>; Munyoro &amp; Mbengo., 2026</w:t>
      </w:r>
      <w:r w:rsidRPr="009F26F3">
        <w:rPr>
          <w:rFonts w:ascii="Times New Roman" w:eastAsia="Times New Roman" w:hAnsi="Times New Roman" w:cs="Times New Roman"/>
          <w:kern w:val="0"/>
          <w:sz w:val="24"/>
          <w:szCs w:val="24"/>
          <w14:ligatures w14:val="none"/>
        </w:rPr>
        <w:t>).</w:t>
      </w:r>
      <w:r w:rsidR="001566BA" w:rsidRPr="009F26F3">
        <w:rPr>
          <w:rFonts w:ascii="Times New Roman" w:eastAsia="Times New Roman" w:hAnsi="Times New Roman" w:cs="Times New Roman"/>
          <w:kern w:val="0"/>
          <w:sz w:val="24"/>
          <w:szCs w:val="24"/>
          <w14:ligatures w14:val="none"/>
        </w:rPr>
        <w:t xml:space="preserve"> </w:t>
      </w:r>
      <w:r w:rsidRPr="009F26F3">
        <w:rPr>
          <w:rFonts w:ascii="Times New Roman" w:eastAsia="Times New Roman" w:hAnsi="Times New Roman" w:cs="Times New Roman"/>
          <w:kern w:val="0"/>
          <w:sz w:val="24"/>
          <w:szCs w:val="24"/>
          <w14:ligatures w14:val="none"/>
        </w:rPr>
        <w:t>Nevertheless, some scholars caution against overly deterministic interpretations. While infrastructure is a necessary condition for development, it is not sufficient on its own (Banerjee &amp; Duflo</w:t>
      </w:r>
      <w:r w:rsidR="001566BA"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2019; Mlambo &amp; Dube</w:t>
      </w:r>
      <w:r w:rsidR="001566BA"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2022</w:t>
      </w:r>
      <w:r w:rsidR="009F3E89" w:rsidRPr="009F26F3">
        <w:rPr>
          <w:rFonts w:ascii="Times New Roman" w:eastAsia="Times New Roman" w:hAnsi="Times New Roman" w:cs="Times New Roman"/>
          <w:kern w:val="0"/>
          <w:sz w:val="24"/>
          <w:szCs w:val="24"/>
          <w14:ligatures w14:val="none"/>
        </w:rPr>
        <w:t>;</w:t>
      </w:r>
      <w:r w:rsidR="009F3E89" w:rsidRPr="009F26F3">
        <w:rPr>
          <w:rStyle w:val="Strong"/>
          <w:rFonts w:eastAsiaTheme="majorEastAsia"/>
          <w:b w:val="0"/>
          <w:bCs w:val="0"/>
        </w:rPr>
        <w:t xml:space="preserve"> </w:t>
      </w:r>
      <w:r w:rsidR="009F3E89" w:rsidRPr="009F26F3">
        <w:rPr>
          <w:rStyle w:val="Strong"/>
          <w:rFonts w:ascii="Times New Roman" w:eastAsiaTheme="majorEastAsia" w:hAnsi="Times New Roman" w:cs="Times New Roman"/>
          <w:b w:val="0"/>
          <w:bCs w:val="0"/>
          <w:sz w:val="24"/>
          <w:szCs w:val="24"/>
        </w:rPr>
        <w:t>Munyoro et al., 2026</w:t>
      </w:r>
      <w:r w:rsidRPr="009F26F3">
        <w:rPr>
          <w:rFonts w:ascii="Times New Roman" w:eastAsia="Times New Roman" w:hAnsi="Times New Roman" w:cs="Times New Roman"/>
          <w:kern w:val="0"/>
          <w:sz w:val="24"/>
          <w:szCs w:val="24"/>
          <w14:ligatures w14:val="none"/>
        </w:rPr>
        <w:t>).</w:t>
      </w:r>
    </w:p>
    <w:p w14:paraId="19275590" w14:textId="6B52694B" w:rsidR="005565F8" w:rsidRPr="009F26F3" w:rsidRDefault="005565F8" w:rsidP="005565F8">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9F26F3">
        <w:rPr>
          <w:rFonts w:ascii="Times New Roman" w:eastAsia="Times New Roman" w:hAnsi="Times New Roman" w:cs="Times New Roman"/>
          <w:b/>
          <w:bCs/>
          <w:kern w:val="0"/>
          <w:sz w:val="24"/>
          <w:szCs w:val="24"/>
          <w14:ligatures w14:val="none"/>
        </w:rPr>
        <w:t>2.3 Theoretical Review</w:t>
      </w:r>
    </w:p>
    <w:p w14:paraId="150A25DE" w14:textId="64A4F184" w:rsidR="005565F8" w:rsidRPr="009F26F3" w:rsidRDefault="005565F8" w:rsidP="005565F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Infrastructure development remains a critical determinant of socio-economic transformation, particularly in rural settings where disparities in access to essential services persist (Munyoro et al., 2026</w:t>
      </w:r>
      <w:r w:rsidR="005C43B0" w:rsidRPr="009F26F3">
        <w:rPr>
          <w:rFonts w:ascii="Times New Roman" w:eastAsia="Times New Roman" w:hAnsi="Times New Roman" w:cs="Times New Roman"/>
          <w:kern w:val="0"/>
          <w:sz w:val="24"/>
          <w:szCs w:val="24"/>
          <w14:ligatures w14:val="none"/>
        </w:rPr>
        <w:t>; Munyoro &amp; Mbengo., 2026</w:t>
      </w:r>
      <w:r w:rsidRPr="009F26F3">
        <w:rPr>
          <w:rFonts w:ascii="Times New Roman" w:eastAsia="Times New Roman" w:hAnsi="Times New Roman" w:cs="Times New Roman"/>
          <w:kern w:val="0"/>
          <w:sz w:val="24"/>
          <w:szCs w:val="24"/>
          <w14:ligatures w14:val="none"/>
        </w:rPr>
        <w:t>). In Zimbabwe, the uneven distribution and poor condition of roads and bridges continue to widen the gap between urban and rural communities, with profound implications for education and economic development (</w:t>
      </w:r>
      <w:r w:rsidR="0062100E" w:rsidRPr="009F26F3">
        <w:rPr>
          <w:rFonts w:ascii="Times New Roman" w:eastAsia="Times New Roman" w:hAnsi="Times New Roman" w:cs="Times New Roman"/>
          <w:kern w:val="0"/>
          <w:sz w:val="24"/>
          <w:szCs w:val="24"/>
          <w14:ligatures w14:val="none"/>
        </w:rPr>
        <w:t xml:space="preserve">AfDB., 2022; </w:t>
      </w:r>
      <w:r w:rsidRPr="009F26F3">
        <w:rPr>
          <w:rFonts w:ascii="Times New Roman" w:eastAsia="Times New Roman" w:hAnsi="Times New Roman" w:cs="Times New Roman"/>
          <w:kern w:val="0"/>
          <w:sz w:val="24"/>
          <w:szCs w:val="24"/>
          <w14:ligatures w14:val="none"/>
        </w:rPr>
        <w:t>World Bank</w:t>
      </w:r>
      <w:r w:rsidR="0062100E"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xml:space="preserve">, 2023). Therefore, this study critically reviews the theoretical underpinnings linking transport infrastructure to school attendance, academic performance, and economic productivity, focusing on </w:t>
      </w:r>
      <w:proofErr w:type="spellStart"/>
      <w:r w:rsidRPr="009F26F3">
        <w:rPr>
          <w:rFonts w:ascii="Times New Roman" w:eastAsia="Times New Roman" w:hAnsi="Times New Roman" w:cs="Times New Roman"/>
          <w:kern w:val="0"/>
          <w:sz w:val="24"/>
          <w:szCs w:val="24"/>
          <w14:ligatures w14:val="none"/>
        </w:rPr>
        <w:t>Marembera</w:t>
      </w:r>
      <w:proofErr w:type="spellEnd"/>
      <w:r w:rsidRPr="009F26F3">
        <w:rPr>
          <w:rFonts w:ascii="Times New Roman" w:eastAsia="Times New Roman" w:hAnsi="Times New Roman" w:cs="Times New Roman"/>
          <w:kern w:val="0"/>
          <w:sz w:val="24"/>
          <w:szCs w:val="24"/>
          <w14:ligatures w14:val="none"/>
        </w:rPr>
        <w:t xml:space="preserve"> Primary School in UMP </w:t>
      </w:r>
      <w:proofErr w:type="spellStart"/>
      <w:r w:rsidRPr="009F26F3">
        <w:rPr>
          <w:rFonts w:ascii="Times New Roman" w:eastAsia="Times New Roman" w:hAnsi="Times New Roman" w:cs="Times New Roman"/>
          <w:kern w:val="0"/>
          <w:sz w:val="24"/>
          <w:szCs w:val="24"/>
          <w14:ligatures w14:val="none"/>
        </w:rPr>
        <w:t>Zvataida</w:t>
      </w:r>
      <w:proofErr w:type="spellEnd"/>
      <w:r w:rsidRPr="009F26F3">
        <w:rPr>
          <w:rFonts w:ascii="Times New Roman" w:eastAsia="Times New Roman" w:hAnsi="Times New Roman" w:cs="Times New Roman"/>
          <w:kern w:val="0"/>
          <w:sz w:val="24"/>
          <w:szCs w:val="24"/>
          <w14:ligatures w14:val="none"/>
        </w:rPr>
        <w:t xml:space="preserve"> Rural District, Mashonaland East Province. Drawing on Human Capital Theory, Accessibility Theory, and the Sustainable Livelihoods Framework (SLF), the discussion highlights how infrastructure functions as both an enabler and constraint within rural development systems (D</w:t>
      </w:r>
      <w:r w:rsidR="0062100E" w:rsidRPr="009F26F3">
        <w:rPr>
          <w:rFonts w:ascii="Times New Roman" w:eastAsia="Times New Roman" w:hAnsi="Times New Roman" w:cs="Times New Roman"/>
          <w:kern w:val="0"/>
          <w:sz w:val="24"/>
          <w:szCs w:val="24"/>
          <w14:ligatures w14:val="none"/>
        </w:rPr>
        <w:t>FID.</w:t>
      </w:r>
      <w:r w:rsidRPr="009F26F3">
        <w:rPr>
          <w:rFonts w:ascii="Times New Roman" w:eastAsia="Times New Roman" w:hAnsi="Times New Roman" w:cs="Times New Roman"/>
          <w:kern w:val="0"/>
          <w:sz w:val="24"/>
          <w:szCs w:val="24"/>
          <w14:ligatures w14:val="none"/>
        </w:rPr>
        <w:t>, 1999; World Bank</w:t>
      </w:r>
      <w:r w:rsidR="0062100E"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2023</w:t>
      </w:r>
      <w:r w:rsidR="009F3E89" w:rsidRPr="009F26F3">
        <w:rPr>
          <w:rFonts w:ascii="Times New Roman" w:eastAsia="Times New Roman" w:hAnsi="Times New Roman" w:cs="Times New Roman"/>
          <w:kern w:val="0"/>
          <w:sz w:val="24"/>
          <w:szCs w:val="24"/>
          <w14:ligatures w14:val="none"/>
        </w:rPr>
        <w:t>;</w:t>
      </w:r>
      <w:r w:rsidR="009F3E89" w:rsidRPr="009F26F3">
        <w:rPr>
          <w:rStyle w:val="Strong"/>
          <w:rFonts w:eastAsiaTheme="majorEastAsia"/>
          <w:b w:val="0"/>
          <w:bCs w:val="0"/>
        </w:rPr>
        <w:t xml:space="preserve"> </w:t>
      </w:r>
      <w:r w:rsidR="009F3E89" w:rsidRPr="009F26F3">
        <w:rPr>
          <w:rStyle w:val="Strong"/>
          <w:rFonts w:ascii="Times New Roman" w:eastAsiaTheme="majorEastAsia" w:hAnsi="Times New Roman" w:cs="Times New Roman"/>
          <w:b w:val="0"/>
          <w:bCs w:val="0"/>
          <w:sz w:val="24"/>
          <w:szCs w:val="24"/>
        </w:rPr>
        <w:t>Munyoro et al., 2026</w:t>
      </w:r>
      <w:r w:rsidR="005C43B0" w:rsidRPr="009F26F3">
        <w:rPr>
          <w:rStyle w:val="Strong"/>
          <w:rFonts w:ascii="Times New Roman" w:eastAsiaTheme="majorEastAsia" w:hAnsi="Times New Roman" w:cs="Times New Roman"/>
          <w:b w:val="0"/>
          <w:bCs w:val="0"/>
          <w:sz w:val="24"/>
          <w:szCs w:val="24"/>
        </w:rPr>
        <w:t>; Munyoro &amp; Mbengo., 2026</w:t>
      </w:r>
      <w:r w:rsidRPr="009F26F3">
        <w:rPr>
          <w:rFonts w:ascii="Times New Roman" w:eastAsia="Times New Roman" w:hAnsi="Times New Roman" w:cs="Times New Roman"/>
          <w:kern w:val="0"/>
          <w:sz w:val="24"/>
          <w:szCs w:val="24"/>
          <w14:ligatures w14:val="none"/>
        </w:rPr>
        <w:t xml:space="preserve">). While existing literature recognises infrastructure as a catalyst for development, this review argues that its role </w:t>
      </w:r>
      <w:r w:rsidRPr="009F26F3">
        <w:rPr>
          <w:rFonts w:ascii="Times New Roman" w:eastAsia="Times New Roman" w:hAnsi="Times New Roman" w:cs="Times New Roman"/>
          <w:kern w:val="0"/>
          <w:sz w:val="24"/>
          <w:szCs w:val="24"/>
          <w14:ligatures w14:val="none"/>
        </w:rPr>
        <w:lastRenderedPageBreak/>
        <w:t>is complex, mediated by contextual socio-economic and institutional dynamics (I</w:t>
      </w:r>
      <w:r w:rsidR="0062100E" w:rsidRPr="009F26F3">
        <w:rPr>
          <w:rFonts w:ascii="Times New Roman" w:eastAsia="Times New Roman" w:hAnsi="Times New Roman" w:cs="Times New Roman"/>
          <w:kern w:val="0"/>
          <w:sz w:val="24"/>
          <w:szCs w:val="24"/>
          <w14:ligatures w14:val="none"/>
        </w:rPr>
        <w:t>LO.</w:t>
      </w:r>
      <w:r w:rsidRPr="009F26F3">
        <w:rPr>
          <w:rFonts w:ascii="Times New Roman" w:eastAsia="Times New Roman" w:hAnsi="Times New Roman" w:cs="Times New Roman"/>
          <w:kern w:val="0"/>
          <w:sz w:val="24"/>
          <w:szCs w:val="24"/>
          <w14:ligatures w14:val="none"/>
        </w:rPr>
        <w:t>, 2021</w:t>
      </w:r>
      <w:r w:rsidR="009F3E89" w:rsidRPr="009F26F3">
        <w:rPr>
          <w:rFonts w:ascii="Times New Roman" w:eastAsia="Times New Roman" w:hAnsi="Times New Roman" w:cs="Times New Roman"/>
          <w:kern w:val="0"/>
          <w:sz w:val="24"/>
          <w:szCs w:val="24"/>
          <w14:ligatures w14:val="none"/>
        </w:rPr>
        <w:t>;</w:t>
      </w:r>
      <w:r w:rsidR="009F3E89" w:rsidRPr="009F26F3">
        <w:rPr>
          <w:rStyle w:val="Strong"/>
          <w:rFonts w:ascii="Times New Roman" w:eastAsiaTheme="majorEastAsia" w:hAnsi="Times New Roman" w:cs="Times New Roman"/>
          <w:b w:val="0"/>
          <w:bCs w:val="0"/>
          <w:sz w:val="24"/>
          <w:szCs w:val="24"/>
        </w:rPr>
        <w:t xml:space="preserve"> Munyoro et al., 2026</w:t>
      </w:r>
      <w:r w:rsidRPr="009F26F3">
        <w:rPr>
          <w:rFonts w:ascii="Times New Roman" w:eastAsia="Times New Roman" w:hAnsi="Times New Roman" w:cs="Times New Roman"/>
          <w:kern w:val="0"/>
          <w:sz w:val="24"/>
          <w:szCs w:val="24"/>
          <w14:ligatures w14:val="none"/>
        </w:rPr>
        <w:t>).</w:t>
      </w:r>
    </w:p>
    <w:p w14:paraId="415B8419" w14:textId="55A78E52" w:rsidR="005565F8" w:rsidRPr="009F26F3" w:rsidRDefault="005565F8" w:rsidP="005565F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Human Capital Theory, as advanced by Gary Becker</w:t>
      </w:r>
      <w:r w:rsidR="0062100E"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xml:space="preserve"> (1964), provides a foundational lens for understanding the relationship between education and economic growth. The theory suggests that investments in education enhance individual productivity and contribute to national development (World Bank</w:t>
      </w:r>
      <w:r w:rsidR="0062100E"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2023</w:t>
      </w:r>
      <w:r w:rsidR="009F3E89" w:rsidRPr="009F26F3">
        <w:rPr>
          <w:rFonts w:ascii="Times New Roman" w:eastAsia="Times New Roman" w:hAnsi="Times New Roman" w:cs="Times New Roman"/>
          <w:kern w:val="0"/>
          <w:sz w:val="24"/>
          <w:szCs w:val="24"/>
          <w14:ligatures w14:val="none"/>
        </w:rPr>
        <w:t>;</w:t>
      </w:r>
      <w:r w:rsidR="009F3E89" w:rsidRPr="009F26F3">
        <w:rPr>
          <w:rStyle w:val="Strong"/>
          <w:rFonts w:ascii="Times New Roman" w:eastAsiaTheme="majorEastAsia" w:hAnsi="Times New Roman" w:cs="Times New Roman"/>
          <w:b w:val="0"/>
          <w:bCs w:val="0"/>
          <w:sz w:val="24"/>
          <w:szCs w:val="24"/>
        </w:rPr>
        <w:t xml:space="preserve"> Munyoro et al., 2026</w:t>
      </w:r>
      <w:r w:rsidR="005C43B0" w:rsidRPr="009F26F3">
        <w:rPr>
          <w:rStyle w:val="Strong"/>
          <w:rFonts w:ascii="Times New Roman" w:eastAsiaTheme="majorEastAsia" w:hAnsi="Times New Roman" w:cs="Times New Roman"/>
          <w:b w:val="0"/>
          <w:bCs w:val="0"/>
          <w:sz w:val="24"/>
          <w:szCs w:val="24"/>
        </w:rPr>
        <w:t>; Munyoro &amp; Mbengo., 2026</w:t>
      </w:r>
      <w:r w:rsidRPr="009F26F3">
        <w:rPr>
          <w:rFonts w:ascii="Times New Roman" w:eastAsia="Times New Roman" w:hAnsi="Times New Roman" w:cs="Times New Roman"/>
          <w:kern w:val="0"/>
          <w:sz w:val="24"/>
          <w:szCs w:val="24"/>
          <w14:ligatures w14:val="none"/>
        </w:rPr>
        <w:t>). However, its application in rural Zimbabwe reveals critical limitations. The assumption that individuals can readily access educational opportunities is undermined by infrastructural deficits, particularly poor road networks and lack of bridges (AfDB</w:t>
      </w:r>
      <w:r w:rsidR="0062100E"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2022</w:t>
      </w:r>
      <w:r w:rsidR="009F3E89" w:rsidRPr="009F26F3">
        <w:rPr>
          <w:rFonts w:ascii="Times New Roman" w:eastAsia="Times New Roman" w:hAnsi="Times New Roman" w:cs="Times New Roman"/>
          <w:kern w:val="0"/>
          <w:sz w:val="24"/>
          <w:szCs w:val="24"/>
          <w14:ligatures w14:val="none"/>
        </w:rPr>
        <w:t>;</w:t>
      </w:r>
      <w:r w:rsidR="009F3E89" w:rsidRPr="009F26F3">
        <w:rPr>
          <w:rStyle w:val="Strong"/>
          <w:rFonts w:ascii="Times New Roman" w:eastAsiaTheme="majorEastAsia" w:hAnsi="Times New Roman" w:cs="Times New Roman"/>
          <w:b w:val="0"/>
          <w:bCs w:val="0"/>
          <w:sz w:val="24"/>
          <w:szCs w:val="24"/>
        </w:rPr>
        <w:t xml:space="preserve"> Munyoro et al., 2026</w:t>
      </w:r>
      <w:r w:rsidR="005C43B0" w:rsidRPr="009F26F3">
        <w:rPr>
          <w:rStyle w:val="Strong"/>
          <w:rFonts w:ascii="Times New Roman" w:eastAsiaTheme="majorEastAsia" w:hAnsi="Times New Roman" w:cs="Times New Roman"/>
          <w:b w:val="0"/>
          <w:bCs w:val="0"/>
          <w:sz w:val="24"/>
          <w:szCs w:val="24"/>
        </w:rPr>
        <w:t>; Munyoro &amp; Mbengo., 2026</w:t>
      </w:r>
      <w:r w:rsidRPr="009F26F3">
        <w:rPr>
          <w:rFonts w:ascii="Times New Roman" w:eastAsia="Times New Roman" w:hAnsi="Times New Roman" w:cs="Times New Roman"/>
          <w:kern w:val="0"/>
          <w:sz w:val="24"/>
          <w:szCs w:val="24"/>
          <w14:ligatures w14:val="none"/>
        </w:rPr>
        <w:t>). Empirical evidence suggests that learners in rural areas experience high absenteeism due to transport-related challenges, which reduces instructional time and weakens learning outcomes (UNICEF</w:t>
      </w:r>
      <w:r w:rsidR="0062100E"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2022; World Bank</w:t>
      </w:r>
      <w:r w:rsidR="0062100E"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2023). Consequently, the anticipated returns on educational investment are not fully realised. A critical analysis of this theory in the Zimbabwean context suggests that it inadequately accounts for structural barriers such as geography and infrastructure, thereby necessitating a more nuanced, context-sensitive interpretation (UNESCO</w:t>
      </w:r>
      <w:r w:rsidR="0062100E"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2023</w:t>
      </w:r>
      <w:r w:rsidR="009F3E89" w:rsidRPr="009F26F3">
        <w:rPr>
          <w:rFonts w:ascii="Times New Roman" w:eastAsia="Times New Roman" w:hAnsi="Times New Roman" w:cs="Times New Roman"/>
          <w:kern w:val="0"/>
          <w:sz w:val="24"/>
          <w:szCs w:val="24"/>
          <w14:ligatures w14:val="none"/>
        </w:rPr>
        <w:t>;</w:t>
      </w:r>
      <w:r w:rsidR="009F3E89" w:rsidRPr="009F26F3">
        <w:rPr>
          <w:rStyle w:val="Strong"/>
          <w:rFonts w:ascii="Times New Roman" w:eastAsiaTheme="majorEastAsia" w:hAnsi="Times New Roman" w:cs="Times New Roman"/>
          <w:b w:val="0"/>
          <w:bCs w:val="0"/>
          <w:sz w:val="24"/>
          <w:szCs w:val="24"/>
        </w:rPr>
        <w:t xml:space="preserve"> Munyoro et al., 2026</w:t>
      </w:r>
      <w:r w:rsidR="005C43B0" w:rsidRPr="009F26F3">
        <w:rPr>
          <w:rStyle w:val="Strong"/>
          <w:rFonts w:ascii="Times New Roman" w:eastAsiaTheme="majorEastAsia" w:hAnsi="Times New Roman" w:cs="Times New Roman"/>
          <w:b w:val="0"/>
          <w:bCs w:val="0"/>
          <w:sz w:val="24"/>
          <w:szCs w:val="24"/>
        </w:rPr>
        <w:t>; Munyoro &amp; Mbengo., 2026</w:t>
      </w:r>
      <w:r w:rsidRPr="009F26F3">
        <w:rPr>
          <w:rFonts w:ascii="Times New Roman" w:eastAsia="Times New Roman" w:hAnsi="Times New Roman" w:cs="Times New Roman"/>
          <w:kern w:val="0"/>
          <w:sz w:val="24"/>
          <w:szCs w:val="24"/>
          <w14:ligatures w14:val="none"/>
        </w:rPr>
        <w:t>).</w:t>
      </w:r>
    </w:p>
    <w:p w14:paraId="6EE793BD" w14:textId="3E2F1D97" w:rsidR="005565F8" w:rsidRPr="009F26F3" w:rsidRDefault="005565F8" w:rsidP="005565F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Accessibility Theory complements this perspective by emphasising that the mere presence of educational facilities does not guarantee their utilisation (</w:t>
      </w:r>
      <w:proofErr w:type="spellStart"/>
      <w:r w:rsidRPr="009F26F3">
        <w:rPr>
          <w:rFonts w:ascii="Times New Roman" w:eastAsia="Times New Roman" w:hAnsi="Times New Roman" w:cs="Times New Roman"/>
          <w:kern w:val="0"/>
          <w:sz w:val="24"/>
          <w:szCs w:val="24"/>
          <w14:ligatures w14:val="none"/>
        </w:rPr>
        <w:t>Geurs</w:t>
      </w:r>
      <w:proofErr w:type="spellEnd"/>
      <w:r w:rsidRPr="009F26F3">
        <w:rPr>
          <w:rFonts w:ascii="Times New Roman" w:eastAsia="Times New Roman" w:hAnsi="Times New Roman" w:cs="Times New Roman"/>
          <w:kern w:val="0"/>
          <w:sz w:val="24"/>
          <w:szCs w:val="24"/>
          <w14:ligatures w14:val="none"/>
        </w:rPr>
        <w:t xml:space="preserve"> &amp; van Wee</w:t>
      </w:r>
      <w:r w:rsidR="0060395C"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xml:space="preserve">, 2004). Instead, access is shaped by distance, travel time, and transport conditions. In the case of </w:t>
      </w:r>
      <w:proofErr w:type="spellStart"/>
      <w:r w:rsidRPr="009F26F3">
        <w:rPr>
          <w:rFonts w:ascii="Times New Roman" w:eastAsia="Times New Roman" w:hAnsi="Times New Roman" w:cs="Times New Roman"/>
          <w:kern w:val="0"/>
          <w:sz w:val="24"/>
          <w:szCs w:val="24"/>
          <w14:ligatures w14:val="none"/>
        </w:rPr>
        <w:t>Marembera</w:t>
      </w:r>
      <w:proofErr w:type="spellEnd"/>
      <w:r w:rsidRPr="009F26F3">
        <w:rPr>
          <w:rFonts w:ascii="Times New Roman" w:eastAsia="Times New Roman" w:hAnsi="Times New Roman" w:cs="Times New Roman"/>
          <w:kern w:val="0"/>
          <w:sz w:val="24"/>
          <w:szCs w:val="24"/>
          <w14:ligatures w14:val="none"/>
        </w:rPr>
        <w:t xml:space="preserve"> Primary School, learners often travel long distances on poorly maintained roads, with seasonal barriers such as flooded rivers further exacerbating inaccessibility (World Bank</w:t>
      </w:r>
      <w:r w:rsidR="0060395C"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2023</w:t>
      </w:r>
      <w:r w:rsidR="005C43B0" w:rsidRPr="009F26F3">
        <w:rPr>
          <w:rFonts w:ascii="Times New Roman" w:eastAsia="Times New Roman" w:hAnsi="Times New Roman" w:cs="Times New Roman"/>
          <w:kern w:val="0"/>
          <w:sz w:val="24"/>
          <w:szCs w:val="24"/>
          <w14:ligatures w14:val="none"/>
        </w:rPr>
        <w:t>;</w:t>
      </w:r>
      <w:r w:rsidR="005C43B0" w:rsidRPr="009F26F3">
        <w:rPr>
          <w:rStyle w:val="Strong"/>
          <w:rFonts w:ascii="Times New Roman" w:eastAsiaTheme="majorEastAsia" w:hAnsi="Times New Roman" w:cs="Times New Roman"/>
          <w:b w:val="0"/>
          <w:bCs w:val="0"/>
          <w:sz w:val="24"/>
          <w:szCs w:val="24"/>
        </w:rPr>
        <w:t xml:space="preserve"> Munyoro et al., 2026; Munyoro &amp; Mbengo., 2026</w:t>
      </w:r>
      <w:r w:rsidRPr="009F26F3">
        <w:rPr>
          <w:rFonts w:ascii="Times New Roman" w:eastAsia="Times New Roman" w:hAnsi="Times New Roman" w:cs="Times New Roman"/>
          <w:kern w:val="0"/>
          <w:sz w:val="24"/>
          <w:szCs w:val="24"/>
          <w14:ligatures w14:val="none"/>
        </w:rPr>
        <w:t>). The concept of “distance cost” becomes particularly relevant, encompassing not only financial costs but also physical exertion, time loss, and exposure to risks (AfDB</w:t>
      </w:r>
      <w:r w:rsidR="00D745ED"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2022</w:t>
      </w:r>
      <w:r w:rsidR="00D745ED" w:rsidRPr="009F26F3">
        <w:rPr>
          <w:rFonts w:ascii="Times New Roman" w:eastAsia="Times New Roman" w:hAnsi="Times New Roman" w:cs="Times New Roman"/>
          <w:kern w:val="0"/>
          <w:sz w:val="24"/>
          <w:szCs w:val="24"/>
          <w14:ligatures w14:val="none"/>
        </w:rPr>
        <w:t>;</w:t>
      </w:r>
      <w:r w:rsidR="00D745ED" w:rsidRPr="009F26F3">
        <w:rPr>
          <w:rStyle w:val="Strong"/>
          <w:rFonts w:ascii="Times New Roman" w:eastAsiaTheme="majorEastAsia" w:hAnsi="Times New Roman" w:cs="Times New Roman"/>
          <w:b w:val="0"/>
          <w:bCs w:val="0"/>
          <w:sz w:val="24"/>
          <w:szCs w:val="24"/>
        </w:rPr>
        <w:t xml:space="preserve"> Munyoro et al., 2026</w:t>
      </w:r>
      <w:r w:rsidR="005C43B0" w:rsidRPr="009F26F3">
        <w:rPr>
          <w:rStyle w:val="Strong"/>
          <w:rFonts w:ascii="Times New Roman" w:eastAsiaTheme="majorEastAsia" w:hAnsi="Times New Roman" w:cs="Times New Roman"/>
          <w:b w:val="0"/>
          <w:bCs w:val="0"/>
          <w:sz w:val="24"/>
          <w:szCs w:val="24"/>
        </w:rPr>
        <w:t>; Munyoro &amp; Mbengo., 2026</w:t>
      </w:r>
      <w:r w:rsidRPr="009F26F3">
        <w:rPr>
          <w:rFonts w:ascii="Times New Roman" w:eastAsia="Times New Roman" w:hAnsi="Times New Roman" w:cs="Times New Roman"/>
          <w:kern w:val="0"/>
          <w:sz w:val="24"/>
          <w:szCs w:val="24"/>
          <w14:ligatures w14:val="none"/>
        </w:rPr>
        <w:t>). Studies across Sub-Saharan Africa indicate that increased travel distance is strongly associated with lower school attendance and higher dropout rates (AfDB</w:t>
      </w:r>
      <w:r w:rsidR="00D745ED"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2022). However, while Accessibility Theory effectively highlights spatial barriers, it tends to overlook socio-cultural and economic factors that also influence educational participation (UNESCO</w:t>
      </w:r>
      <w:r w:rsidR="00D745ED"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2023</w:t>
      </w:r>
      <w:r w:rsidR="005C43B0" w:rsidRPr="009F26F3">
        <w:rPr>
          <w:rFonts w:ascii="Times New Roman" w:eastAsia="Times New Roman" w:hAnsi="Times New Roman" w:cs="Times New Roman"/>
          <w:kern w:val="0"/>
          <w:sz w:val="24"/>
          <w:szCs w:val="24"/>
          <w14:ligatures w14:val="none"/>
        </w:rPr>
        <w:t>;</w:t>
      </w:r>
      <w:r w:rsidR="005C43B0" w:rsidRPr="009F26F3">
        <w:rPr>
          <w:rStyle w:val="Strong"/>
          <w:rFonts w:ascii="Times New Roman" w:eastAsiaTheme="majorEastAsia" w:hAnsi="Times New Roman" w:cs="Times New Roman"/>
          <w:b w:val="0"/>
          <w:bCs w:val="0"/>
          <w:sz w:val="24"/>
          <w:szCs w:val="24"/>
        </w:rPr>
        <w:t xml:space="preserve"> Munyoro et al., 2026; Munyoro &amp; Mbengo., 2026</w:t>
      </w:r>
      <w:r w:rsidRPr="009F26F3">
        <w:rPr>
          <w:rFonts w:ascii="Times New Roman" w:eastAsia="Times New Roman" w:hAnsi="Times New Roman" w:cs="Times New Roman"/>
          <w:kern w:val="0"/>
          <w:sz w:val="24"/>
          <w:szCs w:val="24"/>
          <w14:ligatures w14:val="none"/>
        </w:rPr>
        <w:t>). Thus, while improving roads and bridges can reduce physical barriers, complementary interventions are required to address broader determinants of access.</w:t>
      </w:r>
    </w:p>
    <w:p w14:paraId="451B9FA3" w14:textId="2C58A9B9" w:rsidR="005565F8" w:rsidRPr="009F26F3" w:rsidRDefault="005565F8" w:rsidP="005565F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lastRenderedPageBreak/>
        <w:t>The Sustainable Livelihoods Framework (SLF) offers a more holistic approach by situating infrastructure within a broader system of assets that influence livelihood strategies (D</w:t>
      </w:r>
      <w:r w:rsidR="00D745ED" w:rsidRPr="009F26F3">
        <w:rPr>
          <w:rFonts w:ascii="Times New Roman" w:eastAsia="Times New Roman" w:hAnsi="Times New Roman" w:cs="Times New Roman"/>
          <w:kern w:val="0"/>
          <w:sz w:val="24"/>
          <w:szCs w:val="24"/>
          <w14:ligatures w14:val="none"/>
        </w:rPr>
        <w:t>F</w:t>
      </w:r>
      <w:r w:rsidRPr="009F26F3">
        <w:rPr>
          <w:rFonts w:ascii="Times New Roman" w:eastAsia="Times New Roman" w:hAnsi="Times New Roman" w:cs="Times New Roman"/>
          <w:kern w:val="0"/>
          <w:sz w:val="24"/>
          <w:szCs w:val="24"/>
          <w14:ligatures w14:val="none"/>
        </w:rPr>
        <w:t>ID</w:t>
      </w:r>
      <w:r w:rsidR="00D745ED"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1999</w:t>
      </w:r>
      <w:r w:rsidR="00D745ED" w:rsidRPr="009F26F3">
        <w:rPr>
          <w:rFonts w:ascii="Times New Roman" w:eastAsia="Times New Roman" w:hAnsi="Times New Roman" w:cs="Times New Roman"/>
          <w:kern w:val="0"/>
          <w:sz w:val="24"/>
          <w:szCs w:val="24"/>
          <w14:ligatures w14:val="none"/>
        </w:rPr>
        <w:t xml:space="preserve">; </w:t>
      </w:r>
      <w:r w:rsidR="00D745ED" w:rsidRPr="009F26F3">
        <w:rPr>
          <w:rStyle w:val="Strong"/>
          <w:rFonts w:ascii="Times New Roman" w:eastAsiaTheme="majorEastAsia" w:hAnsi="Times New Roman" w:cs="Times New Roman"/>
          <w:b w:val="0"/>
          <w:bCs w:val="0"/>
          <w:sz w:val="24"/>
          <w:szCs w:val="24"/>
        </w:rPr>
        <w:t>Munyoro et al., 2026</w:t>
      </w:r>
      <w:r w:rsidR="005C43B0" w:rsidRPr="009F26F3">
        <w:rPr>
          <w:rStyle w:val="Strong"/>
          <w:rFonts w:ascii="Times New Roman" w:eastAsiaTheme="majorEastAsia" w:hAnsi="Times New Roman" w:cs="Times New Roman"/>
          <w:b w:val="0"/>
          <w:bCs w:val="0"/>
          <w:sz w:val="24"/>
          <w:szCs w:val="24"/>
        </w:rPr>
        <w:t>; Munyoro &amp; Mbengo., 2026</w:t>
      </w:r>
      <w:r w:rsidRPr="009F26F3">
        <w:rPr>
          <w:rFonts w:ascii="Times New Roman" w:eastAsia="Times New Roman" w:hAnsi="Times New Roman" w:cs="Times New Roman"/>
          <w:kern w:val="0"/>
          <w:sz w:val="24"/>
          <w:szCs w:val="24"/>
          <w14:ligatures w14:val="none"/>
        </w:rPr>
        <w:t>). Within this framework, roads and bridges constitute physical capital that facilitates access to education, markets, and social services (World Bank</w:t>
      </w:r>
      <w:r w:rsidR="00D745ED"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2023). In rural Zimbabwe, improved infrastructure can enhance household income by enabling agricultural productivity and market participation, thereby increasing the capacity of families to invest in education (FAO</w:t>
      </w:r>
      <w:r w:rsidR="00D745ED"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2022</w:t>
      </w:r>
      <w:r w:rsidR="00D745ED" w:rsidRPr="009F26F3">
        <w:rPr>
          <w:rFonts w:ascii="Times New Roman" w:eastAsia="Times New Roman" w:hAnsi="Times New Roman" w:cs="Times New Roman"/>
          <w:kern w:val="0"/>
          <w:sz w:val="24"/>
          <w:szCs w:val="24"/>
          <w14:ligatures w14:val="none"/>
        </w:rPr>
        <w:t>;</w:t>
      </w:r>
      <w:r w:rsidR="00D745ED" w:rsidRPr="009F26F3">
        <w:rPr>
          <w:rStyle w:val="Strong"/>
          <w:rFonts w:ascii="Times New Roman" w:eastAsiaTheme="majorEastAsia" w:hAnsi="Times New Roman" w:cs="Times New Roman"/>
          <w:b w:val="0"/>
          <w:bCs w:val="0"/>
          <w:sz w:val="24"/>
          <w:szCs w:val="24"/>
        </w:rPr>
        <w:t xml:space="preserve"> Munyoro et al., 2026</w:t>
      </w:r>
      <w:r w:rsidR="005C43B0" w:rsidRPr="009F26F3">
        <w:rPr>
          <w:rStyle w:val="Strong"/>
          <w:rFonts w:ascii="Times New Roman" w:eastAsiaTheme="majorEastAsia" w:hAnsi="Times New Roman" w:cs="Times New Roman"/>
          <w:b w:val="0"/>
          <w:bCs w:val="0"/>
          <w:sz w:val="24"/>
          <w:szCs w:val="24"/>
        </w:rPr>
        <w:t>; Munyoro &amp; Mbengo., 2026</w:t>
      </w:r>
      <w:r w:rsidRPr="009F26F3">
        <w:rPr>
          <w:rFonts w:ascii="Times New Roman" w:eastAsia="Times New Roman" w:hAnsi="Times New Roman" w:cs="Times New Roman"/>
          <w:kern w:val="0"/>
          <w:sz w:val="24"/>
          <w:szCs w:val="24"/>
          <w14:ligatures w14:val="none"/>
        </w:rPr>
        <w:t>). This creates a positive feedback loop between economic stability and educational attainment (ILO</w:t>
      </w:r>
      <w:r w:rsidR="00D745ED"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2021). However, the SLF also highlights the vulnerability context within which rural households operate (D</w:t>
      </w:r>
      <w:r w:rsidR="00D745ED" w:rsidRPr="009F26F3">
        <w:rPr>
          <w:rFonts w:ascii="Times New Roman" w:eastAsia="Times New Roman" w:hAnsi="Times New Roman" w:cs="Times New Roman"/>
          <w:kern w:val="0"/>
          <w:sz w:val="24"/>
          <w:szCs w:val="24"/>
          <w14:ligatures w14:val="none"/>
        </w:rPr>
        <w:t>FID.</w:t>
      </w:r>
      <w:r w:rsidRPr="009F26F3">
        <w:rPr>
          <w:rFonts w:ascii="Times New Roman" w:eastAsia="Times New Roman" w:hAnsi="Times New Roman" w:cs="Times New Roman"/>
          <w:kern w:val="0"/>
          <w:sz w:val="24"/>
          <w:szCs w:val="24"/>
          <w14:ligatures w14:val="none"/>
        </w:rPr>
        <w:t>, 1999). Poor infrastructure exacerbates economic instability, which may lead to child labour and reduced school attendance (ILO</w:t>
      </w:r>
      <w:r w:rsidR="00D745ED"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2021). Recent studies demonstrate that infrastructure development has multiplicative effects across sectors, including education and economic growth (ILO</w:t>
      </w:r>
      <w:r w:rsidR="00D745ED"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2021; World Bank, 2023</w:t>
      </w:r>
      <w:r w:rsidR="00D745ED" w:rsidRPr="009F26F3">
        <w:rPr>
          <w:rFonts w:ascii="Times New Roman" w:eastAsia="Times New Roman" w:hAnsi="Times New Roman" w:cs="Times New Roman"/>
          <w:kern w:val="0"/>
          <w:sz w:val="24"/>
          <w:szCs w:val="24"/>
          <w14:ligatures w14:val="none"/>
        </w:rPr>
        <w:t>;</w:t>
      </w:r>
      <w:r w:rsidR="00D745ED" w:rsidRPr="009F26F3">
        <w:rPr>
          <w:rStyle w:val="Strong"/>
          <w:rFonts w:ascii="Times New Roman" w:eastAsiaTheme="majorEastAsia" w:hAnsi="Times New Roman" w:cs="Times New Roman"/>
          <w:b w:val="0"/>
          <w:bCs w:val="0"/>
          <w:sz w:val="24"/>
          <w:szCs w:val="24"/>
        </w:rPr>
        <w:t xml:space="preserve"> Munyoro et al., 2026</w:t>
      </w:r>
      <w:r w:rsidR="005C43B0" w:rsidRPr="009F26F3">
        <w:rPr>
          <w:rStyle w:val="Strong"/>
          <w:rFonts w:ascii="Times New Roman" w:eastAsiaTheme="majorEastAsia" w:hAnsi="Times New Roman" w:cs="Times New Roman"/>
          <w:b w:val="0"/>
          <w:bCs w:val="0"/>
          <w:sz w:val="24"/>
          <w:szCs w:val="24"/>
        </w:rPr>
        <w:t>; Munyoro &amp; Mbengo., 2026</w:t>
      </w:r>
      <w:r w:rsidRPr="009F26F3">
        <w:rPr>
          <w:rFonts w:ascii="Times New Roman" w:eastAsia="Times New Roman" w:hAnsi="Times New Roman" w:cs="Times New Roman"/>
          <w:kern w:val="0"/>
          <w:sz w:val="24"/>
          <w:szCs w:val="24"/>
          <w14:ligatures w14:val="none"/>
        </w:rPr>
        <w:t>). Nevertheless, critics argue that the SLF may overemphasise local agency while underplaying structural constraints such as national policy failures and limited public investment (UNDP</w:t>
      </w:r>
      <w:r w:rsidR="00D745ED"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2022).</w:t>
      </w:r>
    </w:p>
    <w:p w14:paraId="4FC8124C" w14:textId="3AF6A0F5" w:rsidR="005565F8" w:rsidRPr="009F26F3" w:rsidRDefault="005565F8" w:rsidP="005565F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Empirical literature underscores the significant impact of roads and bridges on school attendance and performance (World Bank, 2023</w:t>
      </w:r>
      <w:r w:rsidR="00D745ED" w:rsidRPr="009F26F3">
        <w:rPr>
          <w:rFonts w:ascii="Times New Roman" w:eastAsia="Times New Roman" w:hAnsi="Times New Roman" w:cs="Times New Roman"/>
          <w:kern w:val="0"/>
          <w:sz w:val="24"/>
          <w:szCs w:val="24"/>
          <w14:ligatures w14:val="none"/>
        </w:rPr>
        <w:t>;</w:t>
      </w:r>
      <w:r w:rsidR="00D745ED" w:rsidRPr="009F26F3">
        <w:rPr>
          <w:rStyle w:val="Strong"/>
          <w:rFonts w:ascii="Times New Roman" w:eastAsiaTheme="majorEastAsia" w:hAnsi="Times New Roman" w:cs="Times New Roman"/>
          <w:b w:val="0"/>
          <w:bCs w:val="0"/>
          <w:sz w:val="24"/>
          <w:szCs w:val="24"/>
        </w:rPr>
        <w:t xml:space="preserve"> Munyoro et al., 2026; Munyoro &amp; Mbengo., 2026</w:t>
      </w:r>
      <w:r w:rsidRPr="009F26F3">
        <w:rPr>
          <w:rFonts w:ascii="Times New Roman" w:eastAsia="Times New Roman" w:hAnsi="Times New Roman" w:cs="Times New Roman"/>
          <w:kern w:val="0"/>
          <w:sz w:val="24"/>
          <w:szCs w:val="24"/>
          <w14:ligatures w14:val="none"/>
        </w:rPr>
        <w:t>). In Zimbabwe, where a substantial proportion of rural roads are unpaved and poorly maintained, learners face considerable challenges in accessing education (AfDB</w:t>
      </w:r>
      <w:r w:rsidR="00D745ED"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2022</w:t>
      </w:r>
      <w:r w:rsidR="005C43B0" w:rsidRPr="009F26F3">
        <w:rPr>
          <w:rFonts w:ascii="Times New Roman" w:eastAsia="Times New Roman" w:hAnsi="Times New Roman" w:cs="Times New Roman"/>
          <w:kern w:val="0"/>
          <w:sz w:val="24"/>
          <w:szCs w:val="24"/>
          <w14:ligatures w14:val="none"/>
        </w:rPr>
        <w:t>;</w:t>
      </w:r>
      <w:r w:rsidR="005C43B0" w:rsidRPr="009F26F3">
        <w:rPr>
          <w:rStyle w:val="Strong"/>
          <w:rFonts w:ascii="Times New Roman" w:eastAsiaTheme="majorEastAsia" w:hAnsi="Times New Roman" w:cs="Times New Roman"/>
          <w:b w:val="0"/>
          <w:bCs w:val="0"/>
          <w:sz w:val="24"/>
          <w:szCs w:val="24"/>
        </w:rPr>
        <w:t xml:space="preserve"> Munyoro et al., 2026</w:t>
      </w:r>
      <w:r w:rsidRPr="009F26F3">
        <w:rPr>
          <w:rFonts w:ascii="Times New Roman" w:eastAsia="Times New Roman" w:hAnsi="Times New Roman" w:cs="Times New Roman"/>
          <w:kern w:val="0"/>
          <w:sz w:val="24"/>
          <w:szCs w:val="24"/>
          <w14:ligatures w14:val="none"/>
        </w:rPr>
        <w:t>). Programmes such as the Bicycle for Educational Empowerment Programme (BEEP) have demonstrated that even modest improvements in mobility can significantly enhance attendance and reduce dropout rates (World Bicycle Relief</w:t>
      </w:r>
      <w:r w:rsidR="00D745ED"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2023). Improved infrastructure reduces travel time, fatigue, and lateness, thereby creating a more conducive learning environment and improving academic performance (UNICEF</w:t>
      </w:r>
      <w:r w:rsidR="00D745ED"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2022). However, the relationship between infrastructure and educational outcomes is not linear; some studies suggest that improved connectivity may expose rural communities to alternative economic opportunities, potentially increasing dropout rates as children engage in income-generating activities (ILO</w:t>
      </w:r>
      <w:r w:rsidR="00D745ED"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2021). This highlights the need for integrated policy approaches that balance infrastructure development with educational protection mechanisms (UNESCO</w:t>
      </w:r>
      <w:r w:rsidR="00D745ED"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2023).</w:t>
      </w:r>
    </w:p>
    <w:p w14:paraId="4972BE88" w14:textId="5C3ED9B1" w:rsidR="005565F8" w:rsidRPr="009F26F3" w:rsidRDefault="005565F8" w:rsidP="005565F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lastRenderedPageBreak/>
        <w:t>Thus, the relationship between infrastructure and economic development further reinforces the interconnectedness of education and transport systems (World Bank</w:t>
      </w:r>
      <w:r w:rsidR="00D745ED"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2023). Roads and bridges facilitate the movement of goods, services, and labour, thereby stimulating local economies and reducing poverty (AfDB</w:t>
      </w:r>
      <w:r w:rsidR="00D745ED"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2022</w:t>
      </w:r>
      <w:r w:rsidR="00D745ED" w:rsidRPr="009F26F3">
        <w:rPr>
          <w:rFonts w:ascii="Times New Roman" w:eastAsia="Times New Roman" w:hAnsi="Times New Roman" w:cs="Times New Roman"/>
          <w:kern w:val="0"/>
          <w:sz w:val="24"/>
          <w:szCs w:val="24"/>
          <w14:ligatures w14:val="none"/>
        </w:rPr>
        <w:t xml:space="preserve">; </w:t>
      </w:r>
      <w:r w:rsidR="00D745ED" w:rsidRPr="009F26F3">
        <w:rPr>
          <w:rStyle w:val="Strong"/>
          <w:rFonts w:ascii="Times New Roman" w:eastAsiaTheme="majorEastAsia" w:hAnsi="Times New Roman" w:cs="Times New Roman"/>
          <w:b w:val="0"/>
          <w:bCs w:val="0"/>
          <w:sz w:val="24"/>
          <w:szCs w:val="24"/>
        </w:rPr>
        <w:t>Munyoro et al., 2026; Munyoro &amp; Mbengo., 2026</w:t>
      </w:r>
      <w:r w:rsidRPr="009F26F3">
        <w:rPr>
          <w:rFonts w:ascii="Times New Roman" w:eastAsia="Times New Roman" w:hAnsi="Times New Roman" w:cs="Times New Roman"/>
          <w:kern w:val="0"/>
          <w:sz w:val="24"/>
          <w:szCs w:val="24"/>
          <w14:ligatures w14:val="none"/>
        </w:rPr>
        <w:t>). In rural Zimbabwe, improved infrastructure enhances agricultural market access, reduces transportation costs, and increases income-generating opportunities (FAO</w:t>
      </w:r>
      <w:r w:rsidR="00D745ED"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2022</w:t>
      </w:r>
      <w:r w:rsidR="00D745ED" w:rsidRPr="009F26F3">
        <w:rPr>
          <w:rStyle w:val="Strong"/>
          <w:rFonts w:ascii="Times New Roman" w:eastAsiaTheme="majorEastAsia" w:hAnsi="Times New Roman" w:cs="Times New Roman"/>
          <w:b w:val="0"/>
          <w:bCs w:val="0"/>
          <w:sz w:val="24"/>
          <w:szCs w:val="24"/>
        </w:rPr>
        <w:t xml:space="preserve"> Munyoro et al., 2026; Munyoro et al., 2026; Munyoro &amp; Mbengo., 2026</w:t>
      </w:r>
      <w:r w:rsidRPr="009F26F3">
        <w:rPr>
          <w:rFonts w:ascii="Times New Roman" w:eastAsia="Times New Roman" w:hAnsi="Times New Roman" w:cs="Times New Roman"/>
          <w:kern w:val="0"/>
          <w:sz w:val="24"/>
          <w:szCs w:val="24"/>
          <w14:ligatures w14:val="none"/>
        </w:rPr>
        <w:t>). However, the current state of infrastructure remains a significant constraint, with many rural roads described as impassable, particularly during the rainy season (World Bank, 2023</w:t>
      </w:r>
      <w:r w:rsidR="00AF0905" w:rsidRPr="009F26F3">
        <w:rPr>
          <w:rFonts w:ascii="Times New Roman" w:eastAsia="Times New Roman" w:hAnsi="Times New Roman" w:cs="Times New Roman"/>
          <w:kern w:val="0"/>
          <w:sz w:val="24"/>
          <w:szCs w:val="24"/>
          <w14:ligatures w14:val="none"/>
        </w:rPr>
        <w:t>;</w:t>
      </w:r>
      <w:r w:rsidR="00AF0905" w:rsidRPr="009F26F3">
        <w:rPr>
          <w:rStyle w:val="Strong"/>
          <w:rFonts w:ascii="Times New Roman" w:eastAsiaTheme="majorEastAsia" w:hAnsi="Times New Roman" w:cs="Times New Roman"/>
          <w:b w:val="0"/>
          <w:bCs w:val="0"/>
          <w:sz w:val="24"/>
          <w:szCs w:val="24"/>
        </w:rPr>
        <w:t xml:space="preserve"> Munyoro et al., 2026</w:t>
      </w:r>
      <w:r w:rsidRPr="009F26F3">
        <w:rPr>
          <w:rFonts w:ascii="Times New Roman" w:eastAsia="Times New Roman" w:hAnsi="Times New Roman" w:cs="Times New Roman"/>
          <w:kern w:val="0"/>
          <w:sz w:val="24"/>
          <w:szCs w:val="24"/>
          <w14:ligatures w14:val="none"/>
        </w:rPr>
        <w:t>). This limits economic participation and perpetuates cycles of poverty (UNDP, 2022</w:t>
      </w:r>
      <w:r w:rsidR="00AF0905" w:rsidRPr="009F26F3">
        <w:rPr>
          <w:rFonts w:ascii="Times New Roman" w:eastAsia="Times New Roman" w:hAnsi="Times New Roman" w:cs="Times New Roman"/>
          <w:kern w:val="0"/>
          <w:sz w:val="24"/>
          <w:szCs w:val="24"/>
          <w14:ligatures w14:val="none"/>
        </w:rPr>
        <w:t>;</w:t>
      </w:r>
      <w:r w:rsidR="00AF0905" w:rsidRPr="009F26F3">
        <w:rPr>
          <w:rStyle w:val="Strong"/>
          <w:rFonts w:ascii="Times New Roman" w:eastAsiaTheme="majorEastAsia" w:hAnsi="Times New Roman" w:cs="Times New Roman"/>
          <w:b w:val="0"/>
          <w:bCs w:val="0"/>
          <w:sz w:val="24"/>
          <w:szCs w:val="24"/>
        </w:rPr>
        <w:t xml:space="preserve"> Munyoro et al., 2026</w:t>
      </w:r>
      <w:r w:rsidRPr="009F26F3">
        <w:rPr>
          <w:rFonts w:ascii="Times New Roman" w:eastAsia="Times New Roman" w:hAnsi="Times New Roman" w:cs="Times New Roman"/>
          <w:kern w:val="0"/>
          <w:sz w:val="24"/>
          <w:szCs w:val="24"/>
          <w14:ligatures w14:val="none"/>
        </w:rPr>
        <w:t>). From a theoretical perspective, the synchronisation of education and economic development can be understood as a cyclical process in which infrastructure enables education, education enhances human capital, and human capital drives economic growth. Yet, this cycle is often disrupted by structural challenges such as poverty, weak governance, and inadequate policy implementation (World Bank, 2023).</w:t>
      </w:r>
    </w:p>
    <w:p w14:paraId="520447D7" w14:textId="35AE02AC" w:rsidR="005565F8" w:rsidRPr="009F26F3" w:rsidRDefault="005565F8" w:rsidP="005565F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In conclusion, the theoretical frameworks reviewed in this study collectively demonstrate that roads and bridges infrastructure play a pivotal role in synchronising school attendance, academic performance, and economic development (AfDB</w:t>
      </w:r>
      <w:r w:rsidR="00AF0905"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2022). However, a critical analysis reveals that infrastructure alone is insufficient to achieve these outcomes (UNESCO</w:t>
      </w:r>
      <w:r w:rsidR="00AF0905"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xml:space="preserve">, 2023). While Human Capital Theory highlights the importance of education for development, it fails to account for access constraints. Accessibility Theory addresses spatial barriers but overlooks broader socio-economic factors, while the SLF provides a comprehensive framework but may understate structural limitations. Therefore, the case of </w:t>
      </w:r>
      <w:proofErr w:type="spellStart"/>
      <w:r w:rsidRPr="009F26F3">
        <w:rPr>
          <w:rFonts w:ascii="Times New Roman" w:eastAsia="Times New Roman" w:hAnsi="Times New Roman" w:cs="Times New Roman"/>
          <w:kern w:val="0"/>
          <w:sz w:val="24"/>
          <w:szCs w:val="24"/>
          <w14:ligatures w14:val="none"/>
        </w:rPr>
        <w:t>Marembera</w:t>
      </w:r>
      <w:proofErr w:type="spellEnd"/>
      <w:r w:rsidRPr="009F26F3">
        <w:rPr>
          <w:rFonts w:ascii="Times New Roman" w:eastAsia="Times New Roman" w:hAnsi="Times New Roman" w:cs="Times New Roman"/>
          <w:kern w:val="0"/>
          <w:sz w:val="24"/>
          <w:szCs w:val="24"/>
          <w14:ligatures w14:val="none"/>
        </w:rPr>
        <w:t xml:space="preserve"> Primary School illustrates the need for an integrated approach that combines infrastructure development with targeted educational and economic policies. Future research should prioritise localised, context-specific studies to better understand the nuanced interactions between infrastructure, education, and development in rural Zimbabwe.</w:t>
      </w:r>
    </w:p>
    <w:p w14:paraId="04C3C6B4" w14:textId="7AA47098" w:rsidR="00121579" w:rsidRPr="009F26F3" w:rsidRDefault="00121579" w:rsidP="00121579">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9F26F3">
        <w:rPr>
          <w:rFonts w:ascii="Times New Roman" w:eastAsia="Times New Roman" w:hAnsi="Times New Roman" w:cs="Times New Roman"/>
          <w:b/>
          <w:bCs/>
          <w:kern w:val="0"/>
          <w:sz w:val="24"/>
          <w:szCs w:val="24"/>
          <w14:ligatures w14:val="none"/>
        </w:rPr>
        <w:t>2.</w:t>
      </w:r>
      <w:r w:rsidR="005565F8" w:rsidRPr="009F26F3">
        <w:rPr>
          <w:rFonts w:ascii="Times New Roman" w:eastAsia="Times New Roman" w:hAnsi="Times New Roman" w:cs="Times New Roman"/>
          <w:b/>
          <w:bCs/>
          <w:kern w:val="0"/>
          <w:sz w:val="24"/>
          <w:szCs w:val="24"/>
          <w14:ligatures w14:val="none"/>
        </w:rPr>
        <w:t>4</w:t>
      </w:r>
      <w:r w:rsidRPr="009F26F3">
        <w:rPr>
          <w:rFonts w:ascii="Times New Roman" w:eastAsia="Times New Roman" w:hAnsi="Times New Roman" w:cs="Times New Roman"/>
          <w:b/>
          <w:bCs/>
          <w:kern w:val="0"/>
          <w:sz w:val="24"/>
          <w:szCs w:val="24"/>
          <w14:ligatures w14:val="none"/>
        </w:rPr>
        <w:t xml:space="preserve"> Synthesis of Theoretical Perspectives </w:t>
      </w:r>
    </w:p>
    <w:p w14:paraId="65AA9339" w14:textId="0ACB6585" w:rsidR="00121579" w:rsidRPr="009F26F3" w:rsidRDefault="00121579" w:rsidP="0012157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The synthesis of Human Capital Theory, Accessibility Theory, and the Sustainable Livelihoods Framework provides a coherent and multidimensional lens through which to examine the role of roads and bridges infrastructure in rural education and development. Human Capital Theory suggests that education is a productive investment that enhances individual and societal </w:t>
      </w:r>
      <w:r w:rsidRPr="009F26F3">
        <w:rPr>
          <w:rFonts w:ascii="Times New Roman" w:eastAsia="Times New Roman" w:hAnsi="Times New Roman" w:cs="Times New Roman"/>
          <w:kern w:val="0"/>
          <w:sz w:val="24"/>
          <w:szCs w:val="24"/>
          <w14:ligatures w14:val="none"/>
        </w:rPr>
        <w:lastRenderedPageBreak/>
        <w:t>economic returns, thereby linking school attendance and performance directly to long-term development outcomes (Becker., 1993; World Bank., 2020). Accessibility Theory complements this perspective by foregrounding the spatial and physical constraints that shape educational participation, emphasising that the mere existence of schools is insufficient without reliable transport networks that enable consistent attendance (</w:t>
      </w:r>
      <w:proofErr w:type="spellStart"/>
      <w:r w:rsidRPr="009F26F3">
        <w:rPr>
          <w:rFonts w:ascii="Times New Roman" w:eastAsia="Times New Roman" w:hAnsi="Times New Roman" w:cs="Times New Roman"/>
          <w:kern w:val="0"/>
          <w:sz w:val="24"/>
          <w:szCs w:val="24"/>
          <w14:ligatures w14:val="none"/>
        </w:rPr>
        <w:t>Geurs</w:t>
      </w:r>
      <w:proofErr w:type="spellEnd"/>
      <w:r w:rsidRPr="009F26F3">
        <w:rPr>
          <w:rFonts w:ascii="Times New Roman" w:eastAsia="Times New Roman" w:hAnsi="Times New Roman" w:cs="Times New Roman"/>
          <w:kern w:val="0"/>
          <w:sz w:val="24"/>
          <w:szCs w:val="24"/>
          <w14:ligatures w14:val="none"/>
        </w:rPr>
        <w:t xml:space="preserve"> &amp; van Wee., 2004; Porter et al., 2021). The Sustainable Livelihoods Framework further broadens this analysis by situating infrastructure within a system of interdependent assets such as human, physical, social, financial, and natural and thereby illustrating how roads and bridges function not only as physical conduits but also as catalysts for improved livelihoods (Scoones., 2015; DFID., 2019).</w:t>
      </w:r>
    </w:p>
    <w:p w14:paraId="5BDED583" w14:textId="38510408" w:rsidR="00121579" w:rsidRPr="009F26F3" w:rsidRDefault="00121579" w:rsidP="0012157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In the context of </w:t>
      </w:r>
      <w:proofErr w:type="spellStart"/>
      <w:r w:rsidRPr="009F26F3">
        <w:rPr>
          <w:rFonts w:ascii="Times New Roman" w:eastAsia="Times New Roman" w:hAnsi="Times New Roman" w:cs="Times New Roman"/>
          <w:kern w:val="0"/>
          <w:sz w:val="24"/>
          <w:szCs w:val="24"/>
          <w14:ligatures w14:val="none"/>
        </w:rPr>
        <w:t>Marembera</w:t>
      </w:r>
      <w:proofErr w:type="spellEnd"/>
      <w:r w:rsidRPr="009F26F3">
        <w:rPr>
          <w:rFonts w:ascii="Times New Roman" w:eastAsia="Times New Roman" w:hAnsi="Times New Roman" w:cs="Times New Roman"/>
          <w:kern w:val="0"/>
          <w:sz w:val="24"/>
          <w:szCs w:val="24"/>
          <w14:ligatures w14:val="none"/>
        </w:rPr>
        <w:t xml:space="preserve"> Primary School in </w:t>
      </w:r>
      <w:proofErr w:type="spellStart"/>
      <w:r w:rsidRPr="009F26F3">
        <w:rPr>
          <w:rFonts w:ascii="Times New Roman" w:eastAsia="Times New Roman" w:hAnsi="Times New Roman" w:cs="Times New Roman"/>
          <w:kern w:val="0"/>
          <w:sz w:val="24"/>
          <w:szCs w:val="24"/>
          <w14:ligatures w14:val="none"/>
        </w:rPr>
        <w:t>Uzumba</w:t>
      </w:r>
      <w:proofErr w:type="spellEnd"/>
      <w:r w:rsidRPr="009F26F3">
        <w:rPr>
          <w:rFonts w:ascii="Times New Roman" w:eastAsia="Times New Roman" w:hAnsi="Times New Roman" w:cs="Times New Roman"/>
          <w:kern w:val="0"/>
          <w:sz w:val="24"/>
          <w:szCs w:val="24"/>
          <w14:ligatures w14:val="none"/>
        </w:rPr>
        <w:t xml:space="preserve">, </w:t>
      </w:r>
      <w:proofErr w:type="spellStart"/>
      <w:r w:rsidRPr="009F26F3">
        <w:rPr>
          <w:rFonts w:ascii="Times New Roman" w:eastAsia="Times New Roman" w:hAnsi="Times New Roman" w:cs="Times New Roman"/>
          <w:kern w:val="0"/>
          <w:sz w:val="24"/>
          <w:szCs w:val="24"/>
          <w14:ligatures w14:val="none"/>
        </w:rPr>
        <w:t>Maramba</w:t>
      </w:r>
      <w:proofErr w:type="spellEnd"/>
      <w:r w:rsidRPr="009F26F3">
        <w:rPr>
          <w:rFonts w:ascii="Times New Roman" w:eastAsia="Times New Roman" w:hAnsi="Times New Roman" w:cs="Times New Roman"/>
          <w:kern w:val="0"/>
          <w:sz w:val="24"/>
          <w:szCs w:val="24"/>
          <w14:ligatures w14:val="none"/>
        </w:rPr>
        <w:t xml:space="preserve">, </w:t>
      </w:r>
      <w:proofErr w:type="spellStart"/>
      <w:r w:rsidRPr="009F26F3">
        <w:rPr>
          <w:rFonts w:ascii="Times New Roman" w:eastAsia="Times New Roman" w:hAnsi="Times New Roman" w:cs="Times New Roman"/>
          <w:kern w:val="0"/>
          <w:sz w:val="24"/>
          <w:szCs w:val="24"/>
          <w14:ligatures w14:val="none"/>
        </w:rPr>
        <w:t>Pfungwe</w:t>
      </w:r>
      <w:proofErr w:type="spellEnd"/>
      <w:r w:rsidRPr="009F26F3">
        <w:rPr>
          <w:rFonts w:ascii="Times New Roman" w:eastAsia="Times New Roman" w:hAnsi="Times New Roman" w:cs="Times New Roman"/>
          <w:kern w:val="0"/>
          <w:sz w:val="24"/>
          <w:szCs w:val="24"/>
          <w14:ligatures w14:val="none"/>
        </w:rPr>
        <w:t xml:space="preserve"> </w:t>
      </w:r>
      <w:proofErr w:type="spellStart"/>
      <w:r w:rsidRPr="009F26F3">
        <w:rPr>
          <w:rFonts w:ascii="Times New Roman" w:eastAsia="Times New Roman" w:hAnsi="Times New Roman" w:cs="Times New Roman"/>
          <w:kern w:val="0"/>
          <w:sz w:val="24"/>
          <w:szCs w:val="24"/>
          <w14:ligatures w14:val="none"/>
        </w:rPr>
        <w:t>Zvataida</w:t>
      </w:r>
      <w:proofErr w:type="spellEnd"/>
      <w:r w:rsidRPr="009F26F3">
        <w:rPr>
          <w:rFonts w:ascii="Times New Roman" w:eastAsia="Times New Roman" w:hAnsi="Times New Roman" w:cs="Times New Roman"/>
          <w:kern w:val="0"/>
          <w:sz w:val="24"/>
          <w:szCs w:val="24"/>
          <w14:ligatures w14:val="none"/>
        </w:rPr>
        <w:t xml:space="preserve"> Rural District, Mashonaland East Province, these frameworks collectively demonstrate that inadequate infrastructure disrupts the synchronisation between school attendance, academic performance, and economic development, perpetuating cycles of poverty and educational disadvantage (UNESCO., 2022; World Bank., 2023). Conversely, strategic investment in transport infrastructure has the potential to generate a virtuous cycle, enhancing access to education, improving learning outcomes, and stimulating local economic activity (AfDB</w:t>
      </w:r>
      <w:r w:rsidR="00DC3EAB"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2022; World Bank., 2023). This theoretical integration underscores the complexity and interdependence of infrastructure and educational outcomes in rural Zimbabwe. Roads and bridges are not peripheral amenities but central determinants of both access and quality in education systems, particularly in geographically isolated communities (UNICEF</w:t>
      </w:r>
      <w:r w:rsidR="00DC3EAB"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2021; UNESCO, 2022</w:t>
      </w:r>
      <w:r w:rsidR="005965C0" w:rsidRPr="009F26F3">
        <w:rPr>
          <w:rFonts w:ascii="Times New Roman" w:eastAsia="Times New Roman" w:hAnsi="Times New Roman" w:cs="Times New Roman"/>
          <w:kern w:val="0"/>
          <w:sz w:val="24"/>
          <w:szCs w:val="24"/>
          <w14:ligatures w14:val="none"/>
        </w:rPr>
        <w:t>;</w:t>
      </w:r>
      <w:r w:rsidR="005965C0" w:rsidRPr="009F26F3">
        <w:rPr>
          <w:rStyle w:val="Strong"/>
          <w:rFonts w:ascii="Times New Roman" w:eastAsiaTheme="majorEastAsia" w:hAnsi="Times New Roman" w:cs="Times New Roman"/>
          <w:b w:val="0"/>
          <w:bCs w:val="0"/>
          <w:sz w:val="24"/>
          <w:szCs w:val="24"/>
        </w:rPr>
        <w:t xml:space="preserve"> Munyoro et al., 2026; Munyoro &amp; Mbengo., 2026</w:t>
      </w:r>
      <w:r w:rsidRPr="009F26F3">
        <w:rPr>
          <w:rFonts w:ascii="Times New Roman" w:eastAsia="Times New Roman" w:hAnsi="Times New Roman" w:cs="Times New Roman"/>
          <w:kern w:val="0"/>
          <w:sz w:val="24"/>
          <w:szCs w:val="24"/>
          <w14:ligatures w14:val="none"/>
        </w:rPr>
        <w:t>).</w:t>
      </w:r>
    </w:p>
    <w:p w14:paraId="0EB1DA56" w14:textId="3BCD148F" w:rsidR="00121579" w:rsidRPr="009F26F3" w:rsidRDefault="00121579" w:rsidP="0012157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Empirical evidence from Sub-Saharan Africa indicates that improved rural road connectivity significantly reduces absenteeism, enhances teacher retention, and improves learner performance by mitigating travel time and seasonal barriers (Porter et al., 2021; World Bank</w:t>
      </w:r>
      <w:r w:rsidR="00DC3EAB"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2023). Furthermore, infrastructure development facilitates broader economic participation by linking rural households to markets, services, and employment opportunities, thereby reinforcing the human capital formation process (</w:t>
      </w:r>
      <w:r w:rsidR="00DC3EAB" w:rsidRPr="009F26F3">
        <w:rPr>
          <w:rFonts w:ascii="Times New Roman" w:eastAsia="Times New Roman" w:hAnsi="Times New Roman" w:cs="Times New Roman"/>
          <w:kern w:val="0"/>
          <w:sz w:val="24"/>
          <w:szCs w:val="24"/>
          <w14:ligatures w14:val="none"/>
        </w:rPr>
        <w:t xml:space="preserve">World Bank., 2020; </w:t>
      </w:r>
      <w:r w:rsidRPr="009F26F3">
        <w:rPr>
          <w:rFonts w:ascii="Times New Roman" w:eastAsia="Times New Roman" w:hAnsi="Times New Roman" w:cs="Times New Roman"/>
          <w:kern w:val="0"/>
          <w:sz w:val="24"/>
          <w:szCs w:val="24"/>
          <w14:ligatures w14:val="none"/>
        </w:rPr>
        <w:t>AfDB</w:t>
      </w:r>
      <w:r w:rsidR="00DC3EAB"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2022). For policymakers and development practitioners, these findings highlight the necessity of integrated planning approaches that align infrastructure development with educational policy and rural development strategies.</w:t>
      </w:r>
    </w:p>
    <w:p w14:paraId="5811BD41" w14:textId="0EE784B3" w:rsidR="00121579" w:rsidRPr="009F26F3" w:rsidRDefault="00121579" w:rsidP="0012157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lastRenderedPageBreak/>
        <w:t xml:space="preserve">In districts such as </w:t>
      </w:r>
      <w:proofErr w:type="spellStart"/>
      <w:r w:rsidRPr="009F26F3">
        <w:rPr>
          <w:rFonts w:ascii="Times New Roman" w:eastAsia="Times New Roman" w:hAnsi="Times New Roman" w:cs="Times New Roman"/>
          <w:kern w:val="0"/>
          <w:sz w:val="24"/>
          <w:szCs w:val="24"/>
          <w14:ligatures w14:val="none"/>
        </w:rPr>
        <w:t>Uzumba</w:t>
      </w:r>
      <w:proofErr w:type="spellEnd"/>
      <w:r w:rsidR="00DC3EAB"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xml:space="preserve"> </w:t>
      </w:r>
      <w:proofErr w:type="spellStart"/>
      <w:r w:rsidRPr="009F26F3">
        <w:rPr>
          <w:rFonts w:ascii="Times New Roman" w:eastAsia="Times New Roman" w:hAnsi="Times New Roman" w:cs="Times New Roman"/>
          <w:kern w:val="0"/>
          <w:sz w:val="24"/>
          <w:szCs w:val="24"/>
          <w14:ligatures w14:val="none"/>
        </w:rPr>
        <w:t>Maramba</w:t>
      </w:r>
      <w:proofErr w:type="spellEnd"/>
      <w:r w:rsidR="00DC3EAB"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xml:space="preserve"> </w:t>
      </w:r>
      <w:proofErr w:type="spellStart"/>
      <w:r w:rsidRPr="009F26F3">
        <w:rPr>
          <w:rFonts w:ascii="Times New Roman" w:eastAsia="Times New Roman" w:hAnsi="Times New Roman" w:cs="Times New Roman"/>
          <w:kern w:val="0"/>
          <w:sz w:val="24"/>
          <w:szCs w:val="24"/>
          <w14:ligatures w14:val="none"/>
        </w:rPr>
        <w:t>Pfungwe</w:t>
      </w:r>
      <w:proofErr w:type="spellEnd"/>
      <w:r w:rsidRPr="009F26F3">
        <w:rPr>
          <w:rFonts w:ascii="Times New Roman" w:eastAsia="Times New Roman" w:hAnsi="Times New Roman" w:cs="Times New Roman"/>
          <w:kern w:val="0"/>
          <w:sz w:val="24"/>
          <w:szCs w:val="24"/>
          <w14:ligatures w14:val="none"/>
        </w:rPr>
        <w:t xml:space="preserve"> </w:t>
      </w:r>
      <w:proofErr w:type="spellStart"/>
      <w:r w:rsidRPr="009F26F3">
        <w:rPr>
          <w:rFonts w:ascii="Times New Roman" w:eastAsia="Times New Roman" w:hAnsi="Times New Roman" w:cs="Times New Roman"/>
          <w:kern w:val="0"/>
          <w:sz w:val="24"/>
          <w:szCs w:val="24"/>
          <w14:ligatures w14:val="none"/>
        </w:rPr>
        <w:t>Zvataida</w:t>
      </w:r>
      <w:proofErr w:type="spellEnd"/>
      <w:r w:rsidRPr="009F26F3">
        <w:rPr>
          <w:rFonts w:ascii="Times New Roman" w:eastAsia="Times New Roman" w:hAnsi="Times New Roman" w:cs="Times New Roman"/>
          <w:kern w:val="0"/>
          <w:sz w:val="24"/>
          <w:szCs w:val="24"/>
          <w14:ligatures w14:val="none"/>
        </w:rPr>
        <w:t xml:space="preserve"> Rural District, targeted investments in durable roads and climate-resilient bridges could significantly improve school attendance patterns, reduce dropout rates, and contribute to sustainable economic growth by strengthening the feedback loop between education and livelihoods (</w:t>
      </w:r>
      <w:r w:rsidR="00DC3EAB" w:rsidRPr="009F26F3">
        <w:rPr>
          <w:rFonts w:ascii="Times New Roman" w:eastAsia="Times New Roman" w:hAnsi="Times New Roman" w:cs="Times New Roman"/>
          <w:kern w:val="0"/>
          <w:sz w:val="24"/>
          <w:szCs w:val="24"/>
          <w14:ligatures w14:val="none"/>
        </w:rPr>
        <w:t xml:space="preserve">AfDB., 2022; </w:t>
      </w:r>
      <w:r w:rsidRPr="009F26F3">
        <w:rPr>
          <w:rFonts w:ascii="Times New Roman" w:eastAsia="Times New Roman" w:hAnsi="Times New Roman" w:cs="Times New Roman"/>
          <w:kern w:val="0"/>
          <w:sz w:val="24"/>
          <w:szCs w:val="24"/>
          <w14:ligatures w14:val="none"/>
        </w:rPr>
        <w:t>World Bank</w:t>
      </w:r>
      <w:r w:rsidR="00DC3EAB"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2023). However, a critical analysis of this synthesis reveals several limitations that temper its explanatory power. First, contextual variability limits the direct transferability of global theoretical and empirical insights to Zimbabwe, where governance challenges, fiscal constraints, and socio-cultural dynamics shape infrastructure outcomes differently (ZIMSTAT</w:t>
      </w:r>
      <w:r w:rsidR="00DC3EAB"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2022; World Bank</w:t>
      </w:r>
      <w:r w:rsidR="00DC3EAB"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2023). Second, causality remains difficult to establish, as educational performance is influenced by multiple interacting variables, including household income, teacher quality, and institutional capacity, making it challenging to isolate the specific contribution of infrastructure (</w:t>
      </w:r>
      <w:r w:rsidR="00DC3EAB" w:rsidRPr="009F26F3">
        <w:rPr>
          <w:rFonts w:ascii="Times New Roman" w:eastAsia="Times New Roman" w:hAnsi="Times New Roman" w:cs="Times New Roman"/>
          <w:kern w:val="0"/>
          <w:sz w:val="24"/>
          <w:szCs w:val="24"/>
          <w14:ligatures w14:val="none"/>
        </w:rPr>
        <w:t xml:space="preserve">UNICEF., 2021; </w:t>
      </w:r>
      <w:r w:rsidRPr="009F26F3">
        <w:rPr>
          <w:rFonts w:ascii="Times New Roman" w:eastAsia="Times New Roman" w:hAnsi="Times New Roman" w:cs="Times New Roman"/>
          <w:kern w:val="0"/>
          <w:sz w:val="24"/>
          <w:szCs w:val="24"/>
          <w14:ligatures w14:val="none"/>
        </w:rPr>
        <w:t>UNESCO</w:t>
      </w:r>
      <w:r w:rsidR="00DC3EAB"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2022). Third, equity concerns arise where infrastructure investments may be unevenly distributed, potentially reinforcing spatial inequalities between rural communities (AfDB</w:t>
      </w:r>
      <w:r w:rsidR="00DC3EAB"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2022</w:t>
      </w:r>
      <w:r w:rsidR="005965C0" w:rsidRPr="009F26F3">
        <w:rPr>
          <w:rFonts w:ascii="Times New Roman" w:eastAsia="Times New Roman" w:hAnsi="Times New Roman" w:cs="Times New Roman"/>
          <w:kern w:val="0"/>
          <w:sz w:val="24"/>
          <w:szCs w:val="24"/>
          <w14:ligatures w14:val="none"/>
        </w:rPr>
        <w:t xml:space="preserve">; </w:t>
      </w:r>
      <w:r w:rsidR="005965C0" w:rsidRPr="009F26F3">
        <w:rPr>
          <w:rStyle w:val="Strong"/>
          <w:rFonts w:ascii="Times New Roman" w:eastAsiaTheme="majorEastAsia" w:hAnsi="Times New Roman" w:cs="Times New Roman"/>
          <w:b w:val="0"/>
          <w:bCs w:val="0"/>
          <w:sz w:val="24"/>
          <w:szCs w:val="24"/>
        </w:rPr>
        <w:t>Munyoro et al., 2026; Munyoro &amp; Mbengo., 2026</w:t>
      </w:r>
      <w:r w:rsidRPr="009F26F3">
        <w:rPr>
          <w:rFonts w:ascii="Times New Roman" w:eastAsia="Times New Roman" w:hAnsi="Times New Roman" w:cs="Times New Roman"/>
          <w:kern w:val="0"/>
          <w:sz w:val="24"/>
          <w:szCs w:val="24"/>
          <w14:ligatures w14:val="none"/>
        </w:rPr>
        <w:t>). Fourth, sustainability issues</w:t>
      </w:r>
      <w:r w:rsidR="00DC3EAB" w:rsidRPr="009F26F3">
        <w:rPr>
          <w:rFonts w:ascii="Times New Roman" w:eastAsia="Times New Roman" w:hAnsi="Times New Roman" w:cs="Times New Roman"/>
          <w:kern w:val="0"/>
          <w:sz w:val="24"/>
          <w:szCs w:val="24"/>
          <w14:ligatures w14:val="none"/>
        </w:rPr>
        <w:t xml:space="preserve"> and </w:t>
      </w:r>
      <w:r w:rsidRPr="009F26F3">
        <w:rPr>
          <w:rFonts w:ascii="Times New Roman" w:eastAsia="Times New Roman" w:hAnsi="Times New Roman" w:cs="Times New Roman"/>
          <w:kern w:val="0"/>
          <w:sz w:val="24"/>
          <w:szCs w:val="24"/>
          <w14:ligatures w14:val="none"/>
        </w:rPr>
        <w:t>particularly inadequate maintenance, climate vulnerability, and limited funding</w:t>
      </w:r>
      <w:r w:rsidR="00DC3EAB" w:rsidRPr="009F26F3">
        <w:rPr>
          <w:rFonts w:ascii="Times New Roman" w:eastAsia="Times New Roman" w:hAnsi="Times New Roman" w:cs="Times New Roman"/>
          <w:kern w:val="0"/>
          <w:sz w:val="24"/>
          <w:szCs w:val="24"/>
          <w14:ligatures w14:val="none"/>
        </w:rPr>
        <w:t xml:space="preserve">, </w:t>
      </w:r>
      <w:r w:rsidRPr="009F26F3">
        <w:rPr>
          <w:rFonts w:ascii="Times New Roman" w:eastAsia="Times New Roman" w:hAnsi="Times New Roman" w:cs="Times New Roman"/>
          <w:kern w:val="0"/>
          <w:sz w:val="24"/>
          <w:szCs w:val="24"/>
          <w14:ligatures w14:val="none"/>
        </w:rPr>
        <w:t>undermine the long-term impact of infrastructure projects (</w:t>
      </w:r>
      <w:r w:rsidR="00DC3EAB" w:rsidRPr="009F26F3">
        <w:rPr>
          <w:rFonts w:ascii="Times New Roman" w:eastAsia="Times New Roman" w:hAnsi="Times New Roman" w:cs="Times New Roman"/>
          <w:kern w:val="0"/>
          <w:sz w:val="24"/>
          <w:szCs w:val="24"/>
          <w14:ligatures w14:val="none"/>
        </w:rPr>
        <w:t xml:space="preserve">DFID., 2019; </w:t>
      </w:r>
      <w:r w:rsidRPr="009F26F3">
        <w:rPr>
          <w:rFonts w:ascii="Times New Roman" w:eastAsia="Times New Roman" w:hAnsi="Times New Roman" w:cs="Times New Roman"/>
          <w:kern w:val="0"/>
          <w:sz w:val="24"/>
          <w:szCs w:val="24"/>
          <w14:ligatures w14:val="none"/>
        </w:rPr>
        <w:t>World Bank</w:t>
      </w:r>
      <w:r w:rsidR="00DC3EAB"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2023</w:t>
      </w:r>
      <w:r w:rsidR="005965C0" w:rsidRPr="009F26F3">
        <w:rPr>
          <w:rFonts w:ascii="Times New Roman" w:eastAsia="Times New Roman" w:hAnsi="Times New Roman" w:cs="Times New Roman"/>
          <w:kern w:val="0"/>
          <w:sz w:val="24"/>
          <w:szCs w:val="24"/>
          <w14:ligatures w14:val="none"/>
        </w:rPr>
        <w:t>;</w:t>
      </w:r>
      <w:r w:rsidR="005965C0" w:rsidRPr="009F26F3">
        <w:rPr>
          <w:rStyle w:val="Strong"/>
          <w:rFonts w:ascii="Times New Roman" w:eastAsiaTheme="majorEastAsia" w:hAnsi="Times New Roman" w:cs="Times New Roman"/>
          <w:b w:val="0"/>
          <w:bCs w:val="0"/>
          <w:sz w:val="24"/>
          <w:szCs w:val="24"/>
        </w:rPr>
        <w:t xml:space="preserve"> Munyoro et al., 2026; Munyoro &amp; Mbengo., 2026</w:t>
      </w:r>
      <w:r w:rsidRPr="009F26F3">
        <w:rPr>
          <w:rFonts w:ascii="Times New Roman" w:eastAsia="Times New Roman" w:hAnsi="Times New Roman" w:cs="Times New Roman"/>
          <w:kern w:val="0"/>
          <w:sz w:val="24"/>
          <w:szCs w:val="24"/>
          <w14:ligatures w14:val="none"/>
        </w:rPr>
        <w:t>).</w:t>
      </w:r>
    </w:p>
    <w:p w14:paraId="3B96404E" w14:textId="71FF1E9F" w:rsidR="00121579" w:rsidRPr="009F26F3" w:rsidRDefault="00121579" w:rsidP="0012157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Despite these constraints, the convergence of Development Studies theory and empirical evidence affirms that roads and bridges infrastructure play a pivotal role in synchronising educational participation, learning outcomes, and economic development (World Bank</w:t>
      </w:r>
      <w:r w:rsidR="00DC3EAB"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2020; UNESCO</w:t>
      </w:r>
      <w:r w:rsidR="00DC3EAB" w:rsidRPr="009F26F3">
        <w:rPr>
          <w:rFonts w:ascii="Times New Roman" w:eastAsia="Times New Roman" w:hAnsi="Times New Roman" w:cs="Times New Roman"/>
          <w:kern w:val="0"/>
          <w:sz w:val="24"/>
          <w:szCs w:val="24"/>
          <w14:ligatures w14:val="none"/>
        </w:rPr>
        <w:t>.</w:t>
      </w:r>
      <w:r w:rsidRPr="009F26F3">
        <w:rPr>
          <w:rFonts w:ascii="Times New Roman" w:eastAsia="Times New Roman" w:hAnsi="Times New Roman" w:cs="Times New Roman"/>
          <w:kern w:val="0"/>
          <w:sz w:val="24"/>
          <w:szCs w:val="24"/>
          <w14:ligatures w14:val="none"/>
        </w:rPr>
        <w:t xml:space="preserve">, 2022). Grounded in these theoretical perspectives, the case of </w:t>
      </w:r>
      <w:proofErr w:type="spellStart"/>
      <w:r w:rsidRPr="009F26F3">
        <w:rPr>
          <w:rFonts w:ascii="Times New Roman" w:eastAsia="Times New Roman" w:hAnsi="Times New Roman" w:cs="Times New Roman"/>
          <w:kern w:val="0"/>
          <w:sz w:val="24"/>
          <w:szCs w:val="24"/>
          <w14:ligatures w14:val="none"/>
        </w:rPr>
        <w:t>Marembera</w:t>
      </w:r>
      <w:proofErr w:type="spellEnd"/>
      <w:r w:rsidRPr="009F26F3">
        <w:rPr>
          <w:rFonts w:ascii="Times New Roman" w:eastAsia="Times New Roman" w:hAnsi="Times New Roman" w:cs="Times New Roman"/>
          <w:kern w:val="0"/>
          <w:sz w:val="24"/>
          <w:szCs w:val="24"/>
          <w14:ligatures w14:val="none"/>
        </w:rPr>
        <w:t xml:space="preserve"> Primary School illustrates the urgent need for holistic and context-sensitive interventions that recognise infrastructure as both an enabler of education and a driver of rural transformation.</w:t>
      </w:r>
    </w:p>
    <w:p w14:paraId="0D970469" w14:textId="05058381" w:rsidR="00121579" w:rsidRPr="009F26F3" w:rsidRDefault="00121579" w:rsidP="00121579">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9F26F3">
        <w:rPr>
          <w:rFonts w:ascii="Times New Roman" w:eastAsia="Times New Roman" w:hAnsi="Times New Roman" w:cs="Times New Roman"/>
          <w:b/>
          <w:bCs/>
          <w:kern w:val="0"/>
          <w:sz w:val="24"/>
          <w:szCs w:val="24"/>
          <w14:ligatures w14:val="none"/>
        </w:rPr>
        <w:t>2.</w:t>
      </w:r>
      <w:r w:rsidR="005565F8" w:rsidRPr="009F26F3">
        <w:rPr>
          <w:rFonts w:ascii="Times New Roman" w:eastAsia="Times New Roman" w:hAnsi="Times New Roman" w:cs="Times New Roman"/>
          <w:b/>
          <w:bCs/>
          <w:kern w:val="0"/>
          <w:sz w:val="24"/>
          <w:szCs w:val="24"/>
          <w14:ligatures w14:val="none"/>
        </w:rPr>
        <w:t>5</w:t>
      </w:r>
      <w:r w:rsidRPr="009F26F3">
        <w:rPr>
          <w:rFonts w:ascii="Times New Roman" w:eastAsia="Times New Roman" w:hAnsi="Times New Roman" w:cs="Times New Roman"/>
          <w:b/>
          <w:bCs/>
          <w:kern w:val="0"/>
          <w:sz w:val="24"/>
          <w:szCs w:val="24"/>
          <w14:ligatures w14:val="none"/>
        </w:rPr>
        <w:t xml:space="preserve"> Research Gap </w:t>
      </w:r>
    </w:p>
    <w:p w14:paraId="52B299D9" w14:textId="3A21341B" w:rsidR="00121579" w:rsidRPr="009F26F3" w:rsidRDefault="00121579" w:rsidP="0012157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Despite the breadth of scholarship on transport infrastructure and development, a critical research gap persists in the integrated, context-specific analysis of how roads and bridges simultaneously synchronise school attendance, academic performance, and economic development within rural Zimbabwean settings. Existing studies by institutions such as World Bank. (2023) and African Development Bank (AfDB., 2022) largely adopt macro-level approaches, emphasising general correlations between rural road improvements and increased school enrolment, yet they insufficiently interrogate the micro-level dynamics, seasonal vulnerabilities, and lived realities of isolated communities such as </w:t>
      </w:r>
      <w:proofErr w:type="spellStart"/>
      <w:r w:rsidRPr="009F26F3">
        <w:rPr>
          <w:rFonts w:ascii="Times New Roman" w:eastAsia="Times New Roman" w:hAnsi="Times New Roman" w:cs="Times New Roman"/>
          <w:kern w:val="0"/>
          <w:sz w:val="24"/>
          <w:szCs w:val="24"/>
          <w14:ligatures w14:val="none"/>
        </w:rPr>
        <w:t>Marembera</w:t>
      </w:r>
      <w:proofErr w:type="spellEnd"/>
      <w:r w:rsidRPr="009F26F3">
        <w:rPr>
          <w:rFonts w:ascii="Times New Roman" w:eastAsia="Times New Roman" w:hAnsi="Times New Roman" w:cs="Times New Roman"/>
          <w:kern w:val="0"/>
          <w:sz w:val="24"/>
          <w:szCs w:val="24"/>
          <w14:ligatures w14:val="none"/>
        </w:rPr>
        <w:t xml:space="preserve"> Primary School </w:t>
      </w:r>
      <w:r w:rsidRPr="009F26F3">
        <w:rPr>
          <w:rFonts w:ascii="Times New Roman" w:eastAsia="Times New Roman" w:hAnsi="Times New Roman" w:cs="Times New Roman"/>
          <w:kern w:val="0"/>
          <w:sz w:val="24"/>
          <w:szCs w:val="24"/>
          <w14:ligatures w14:val="none"/>
        </w:rPr>
        <w:lastRenderedPageBreak/>
        <w:t xml:space="preserve">in UMP </w:t>
      </w:r>
      <w:proofErr w:type="spellStart"/>
      <w:r w:rsidRPr="009F26F3">
        <w:rPr>
          <w:rFonts w:ascii="Times New Roman" w:eastAsia="Times New Roman" w:hAnsi="Times New Roman" w:cs="Times New Roman"/>
          <w:kern w:val="0"/>
          <w:sz w:val="24"/>
          <w:szCs w:val="24"/>
          <w14:ligatures w14:val="none"/>
        </w:rPr>
        <w:t>Zvataida</w:t>
      </w:r>
      <w:proofErr w:type="spellEnd"/>
      <w:r w:rsidRPr="009F26F3">
        <w:rPr>
          <w:rFonts w:ascii="Times New Roman" w:eastAsia="Times New Roman" w:hAnsi="Times New Roman" w:cs="Times New Roman"/>
          <w:kern w:val="0"/>
          <w:sz w:val="24"/>
          <w:szCs w:val="24"/>
          <w14:ligatures w14:val="none"/>
        </w:rPr>
        <w:t xml:space="preserve"> Rural District. Furthermore, while research acknowledges the role of accessibility in improving attendance, there remains limited empirical evidence linking infrastructure quality and resilience and particularly in flood-prone environments in order to sustained academic performance outcomes, as highlighted in recent critiques by UNESCO. (2022) and UNICEF. (2023). Additionally, the literature often treats education and economic development as parallel outcomes of infrastructure investment rather than as interdependent and mutually reinforcing processes, thereby neglecting the cyclical feedback mechanisms through which improved livelihoods enhance educational participation and vice versa (Barrett, Carter, &amp; Chavas., 2021; </w:t>
      </w:r>
      <w:proofErr w:type="spellStart"/>
      <w:r w:rsidRPr="009F26F3">
        <w:rPr>
          <w:rFonts w:ascii="Times New Roman" w:eastAsia="Times New Roman" w:hAnsi="Times New Roman" w:cs="Times New Roman"/>
          <w:kern w:val="0"/>
          <w:sz w:val="24"/>
          <w:szCs w:val="24"/>
          <w14:ligatures w14:val="none"/>
        </w:rPr>
        <w:t>Dercon</w:t>
      </w:r>
      <w:proofErr w:type="spellEnd"/>
      <w:r w:rsidRPr="009F26F3">
        <w:rPr>
          <w:rFonts w:ascii="Times New Roman" w:eastAsia="Times New Roman" w:hAnsi="Times New Roman" w:cs="Times New Roman"/>
          <w:kern w:val="0"/>
          <w:sz w:val="24"/>
          <w:szCs w:val="24"/>
          <w14:ligatures w14:val="none"/>
        </w:rPr>
        <w:t>., 2022).</w:t>
      </w:r>
    </w:p>
    <w:p w14:paraId="25DEE981" w14:textId="696313C9" w:rsidR="00121579" w:rsidRPr="009F26F3" w:rsidRDefault="00121579" w:rsidP="0012157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Studies such as Porter et al. (2021) provide valuable insights into mobility and education in Sub-Saharan Africa but stop short of offering localized, longitudinal analyses that capture how infrastructural deficits influence teacher retention, resource distribution, and learner performance within specific institutional contexts (Moyo &amp; Ncube., 2022; Levy., 2023). In the Zimbabwean case, national reports of 2024 tend to be descriptive and policy-oriented, lacking rigorous, evidence-based evaluation of long-term educational and economic impacts at the community level (</w:t>
      </w:r>
      <w:proofErr w:type="spellStart"/>
      <w:r w:rsidRPr="009F26F3">
        <w:rPr>
          <w:rFonts w:ascii="Times New Roman" w:eastAsia="Times New Roman" w:hAnsi="Times New Roman" w:cs="Times New Roman"/>
          <w:kern w:val="0"/>
          <w:sz w:val="24"/>
          <w:szCs w:val="24"/>
          <w14:ligatures w14:val="none"/>
        </w:rPr>
        <w:t>MoPSE</w:t>
      </w:r>
      <w:proofErr w:type="spellEnd"/>
      <w:r w:rsidRPr="009F26F3">
        <w:rPr>
          <w:rFonts w:ascii="Times New Roman" w:eastAsia="Times New Roman" w:hAnsi="Times New Roman" w:cs="Times New Roman"/>
          <w:kern w:val="0"/>
          <w:sz w:val="24"/>
          <w:szCs w:val="24"/>
          <w14:ligatures w14:val="none"/>
        </w:rPr>
        <w:t xml:space="preserve">., 2024; ZIMSTAT., 2024). Consequently, there is a clear gap in empirically grounded, case study–driven research that holistically examines the synchronisation of infrastructure, education, and economic development within a single rural ecosystem. Therefore, this study addresses this gap by providing a nuanced, contextually embedded analysis of </w:t>
      </w:r>
      <w:proofErr w:type="spellStart"/>
      <w:r w:rsidRPr="009F26F3">
        <w:rPr>
          <w:rFonts w:ascii="Times New Roman" w:eastAsia="Times New Roman" w:hAnsi="Times New Roman" w:cs="Times New Roman"/>
          <w:kern w:val="0"/>
          <w:sz w:val="24"/>
          <w:szCs w:val="24"/>
          <w14:ligatures w14:val="none"/>
        </w:rPr>
        <w:t>Marembera</w:t>
      </w:r>
      <w:proofErr w:type="spellEnd"/>
      <w:r w:rsidRPr="009F26F3">
        <w:rPr>
          <w:rFonts w:ascii="Times New Roman" w:eastAsia="Times New Roman" w:hAnsi="Times New Roman" w:cs="Times New Roman"/>
          <w:kern w:val="0"/>
          <w:sz w:val="24"/>
          <w:szCs w:val="24"/>
          <w14:ligatures w14:val="none"/>
        </w:rPr>
        <w:t xml:space="preserve"> Primary School, thereby contributing to a more integrated understanding of how transport infrastructure functions not merely as a physical asset but as a dynamic enabler of educational continuity and rural socio-economic transformation (Bird et al., 2022; World Bank., 2024).</w:t>
      </w:r>
    </w:p>
    <w:p w14:paraId="28B8F128" w14:textId="127C27C2" w:rsidR="00A61389" w:rsidRPr="009F26F3" w:rsidRDefault="00A61389" w:rsidP="00A61389">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9F26F3">
        <w:rPr>
          <w:rFonts w:ascii="Times New Roman" w:eastAsia="Times New Roman" w:hAnsi="Times New Roman" w:cs="Times New Roman"/>
          <w:b/>
          <w:bCs/>
          <w:kern w:val="0"/>
          <w:sz w:val="24"/>
          <w:szCs w:val="24"/>
          <w14:ligatures w14:val="none"/>
        </w:rPr>
        <w:t>3.</w:t>
      </w:r>
      <w:r w:rsidR="00E50068" w:rsidRPr="009F26F3">
        <w:rPr>
          <w:rFonts w:ascii="Times New Roman" w:eastAsia="Times New Roman" w:hAnsi="Times New Roman" w:cs="Times New Roman"/>
          <w:b/>
          <w:bCs/>
          <w:kern w:val="0"/>
          <w:sz w:val="24"/>
          <w:szCs w:val="24"/>
          <w14:ligatures w14:val="none"/>
        </w:rPr>
        <w:t>0</w:t>
      </w:r>
      <w:r w:rsidRPr="009F26F3">
        <w:rPr>
          <w:rFonts w:ascii="Times New Roman" w:eastAsia="Times New Roman" w:hAnsi="Times New Roman" w:cs="Times New Roman"/>
          <w:b/>
          <w:bCs/>
          <w:kern w:val="0"/>
          <w:sz w:val="24"/>
          <w:szCs w:val="24"/>
          <w14:ligatures w14:val="none"/>
        </w:rPr>
        <w:t xml:space="preserve"> Methodology</w:t>
      </w:r>
    </w:p>
    <w:p w14:paraId="457E9A62" w14:textId="4FC18676" w:rsidR="00046405" w:rsidRPr="009F26F3" w:rsidRDefault="00046405" w:rsidP="009B40F2">
      <w:pPr>
        <w:pStyle w:val="NormalWeb"/>
        <w:spacing w:line="360" w:lineRule="auto"/>
        <w:jc w:val="both"/>
      </w:pPr>
      <w:r w:rsidRPr="009F26F3">
        <w:t xml:space="preserve">The methodology adopted for this study reflects a rigorous and contextually grounded attempt to examine the role of roads and bridges infrastructure in synchronising school attendance, academic performance, and economic development in rural Zimbabwe, with specific reference to </w:t>
      </w:r>
      <w:proofErr w:type="spellStart"/>
      <w:r w:rsidRPr="009F26F3">
        <w:t>Marembera</w:t>
      </w:r>
      <w:proofErr w:type="spellEnd"/>
      <w:r w:rsidRPr="009F26F3">
        <w:t xml:space="preserve"> Primary School in UMP </w:t>
      </w:r>
      <w:proofErr w:type="spellStart"/>
      <w:r w:rsidRPr="009F26F3">
        <w:t>Zvataida</w:t>
      </w:r>
      <w:proofErr w:type="spellEnd"/>
      <w:r w:rsidRPr="009F26F3">
        <w:t xml:space="preserve"> Rural District, Mashonaland East Province. A mixed-methods case study design was employed, combining both quantitative and qualitative approaches to ensure a comprehensive understanding of the phenomenon (Creswell &amp; Creswell</w:t>
      </w:r>
      <w:r w:rsidR="0062100E" w:rsidRPr="009F26F3">
        <w:t>.</w:t>
      </w:r>
      <w:r w:rsidRPr="009F26F3">
        <w:t xml:space="preserve">, 2018; </w:t>
      </w:r>
      <w:proofErr w:type="spellStart"/>
      <w:r w:rsidRPr="009F26F3">
        <w:t>Tashakkori</w:t>
      </w:r>
      <w:proofErr w:type="spellEnd"/>
      <w:r w:rsidRPr="009F26F3">
        <w:t xml:space="preserve"> et al., 2022</w:t>
      </w:r>
      <w:r w:rsidR="005965C0" w:rsidRPr="009F26F3">
        <w:t>;</w:t>
      </w:r>
      <w:r w:rsidR="005965C0" w:rsidRPr="009F26F3">
        <w:rPr>
          <w:rStyle w:val="Strong"/>
          <w:rFonts w:eastAsiaTheme="majorEastAsia"/>
          <w:b w:val="0"/>
          <w:bCs w:val="0"/>
        </w:rPr>
        <w:t xml:space="preserve"> Munyoro et al., 2026; Munyoro &amp; Mbengo., 2026</w:t>
      </w:r>
      <w:r w:rsidRPr="009F26F3">
        <w:t xml:space="preserve">). </w:t>
      </w:r>
      <w:r w:rsidRPr="00511239">
        <w:rPr>
          <w:highlight w:val="yellow"/>
        </w:rPr>
        <w:t xml:space="preserve">The quantitative component drew on a structured sample comprising 120 households, 10 </w:t>
      </w:r>
      <w:r w:rsidRPr="00511239">
        <w:rPr>
          <w:highlight w:val="yellow"/>
        </w:rPr>
        <w:lastRenderedPageBreak/>
        <w:t>teachers, and 50 learners, enabling the generation of measurable insights into attendance patterns and academic outcomes (Bryman</w:t>
      </w:r>
      <w:r w:rsidR="0062100E" w:rsidRPr="00511239">
        <w:rPr>
          <w:highlight w:val="yellow"/>
        </w:rPr>
        <w:t>.</w:t>
      </w:r>
      <w:r w:rsidRPr="00511239">
        <w:rPr>
          <w:highlight w:val="yellow"/>
        </w:rPr>
        <w:t>, 2016; Kothari</w:t>
      </w:r>
      <w:r w:rsidR="0062100E" w:rsidRPr="00511239">
        <w:rPr>
          <w:highlight w:val="yellow"/>
        </w:rPr>
        <w:t>.</w:t>
      </w:r>
      <w:r w:rsidRPr="00511239">
        <w:rPr>
          <w:highlight w:val="yellow"/>
        </w:rPr>
        <w:t>, 2019). Complementing this, a qualitative strand adapted from case study traditions facilitated an in-depth exploration of stakeholder experiences, drawing parallels with similar rural educational inquiries (Yin</w:t>
      </w:r>
      <w:r w:rsidR="0062100E" w:rsidRPr="00511239">
        <w:rPr>
          <w:highlight w:val="yellow"/>
        </w:rPr>
        <w:t>.</w:t>
      </w:r>
      <w:r w:rsidRPr="00511239">
        <w:rPr>
          <w:highlight w:val="yellow"/>
        </w:rPr>
        <w:t>, 2018; Stake</w:t>
      </w:r>
      <w:r w:rsidR="0062100E" w:rsidRPr="00511239">
        <w:rPr>
          <w:highlight w:val="yellow"/>
        </w:rPr>
        <w:t>.</w:t>
      </w:r>
      <w:r w:rsidRPr="00511239">
        <w:rPr>
          <w:highlight w:val="yellow"/>
        </w:rPr>
        <w:t>, 2006). Data collection methods included surveys, semi-structured interviews, school records (attendance and performance), focus group discussions, non-participant observations, and document analysis, thereby enabling triangulation and enhancing validity (Flick</w:t>
      </w:r>
      <w:r w:rsidR="0062100E" w:rsidRPr="00511239">
        <w:rPr>
          <w:highlight w:val="yellow"/>
        </w:rPr>
        <w:t>.</w:t>
      </w:r>
      <w:r w:rsidRPr="00511239">
        <w:rPr>
          <w:highlight w:val="yellow"/>
        </w:rPr>
        <w:t>, 2020; Denzin</w:t>
      </w:r>
      <w:r w:rsidR="0062100E" w:rsidRPr="00511239">
        <w:rPr>
          <w:highlight w:val="yellow"/>
        </w:rPr>
        <w:t>.</w:t>
      </w:r>
      <w:r w:rsidRPr="00511239">
        <w:rPr>
          <w:highlight w:val="yellow"/>
        </w:rPr>
        <w:t>, 2017). While this methodological pluralism aligns with contemporary educational and development research standards (Creswell &amp; Plano Clark</w:t>
      </w:r>
      <w:r w:rsidR="0062100E" w:rsidRPr="00511239">
        <w:rPr>
          <w:highlight w:val="yellow"/>
        </w:rPr>
        <w:t>.</w:t>
      </w:r>
      <w:r w:rsidRPr="00511239">
        <w:rPr>
          <w:highlight w:val="yellow"/>
        </w:rPr>
        <w:t xml:space="preserve">, 2018), the integration of two distinct case frameworks such as </w:t>
      </w:r>
      <w:proofErr w:type="spellStart"/>
      <w:r w:rsidRPr="00511239">
        <w:rPr>
          <w:highlight w:val="yellow"/>
        </w:rPr>
        <w:t>Marembera</w:t>
      </w:r>
      <w:proofErr w:type="spellEnd"/>
      <w:r w:rsidRPr="00511239">
        <w:rPr>
          <w:highlight w:val="yellow"/>
        </w:rPr>
        <w:t xml:space="preserve"> Primary School and a comparative qualitative lens inspired by institutional studies raises questions about conceptual coherence and the extent to which findings can be generalised beyond the immediate context (Flyvbjerg</w:t>
      </w:r>
      <w:r w:rsidR="0062100E" w:rsidRPr="00511239">
        <w:rPr>
          <w:highlight w:val="yellow"/>
        </w:rPr>
        <w:t>.</w:t>
      </w:r>
      <w:r w:rsidRPr="00511239">
        <w:rPr>
          <w:highlight w:val="yellow"/>
        </w:rPr>
        <w:t>, 2006; Yin</w:t>
      </w:r>
      <w:r w:rsidR="0062100E" w:rsidRPr="00511239">
        <w:rPr>
          <w:highlight w:val="yellow"/>
        </w:rPr>
        <w:t>.</w:t>
      </w:r>
      <w:r w:rsidRPr="00511239">
        <w:rPr>
          <w:highlight w:val="yellow"/>
        </w:rPr>
        <w:t>, 2018).</w:t>
      </w:r>
    </w:p>
    <w:p w14:paraId="76E9C29A" w14:textId="6C31F5BD" w:rsidR="00046405" w:rsidRPr="009F26F3" w:rsidRDefault="00046405" w:rsidP="009B40F2">
      <w:pPr>
        <w:pStyle w:val="NormalWeb"/>
        <w:spacing w:line="360" w:lineRule="auto"/>
        <w:jc w:val="both"/>
      </w:pPr>
      <w:r w:rsidRPr="00CF24D4">
        <w:rPr>
          <w:highlight w:val="yellow"/>
        </w:rPr>
        <w:t>To ensure trustworthiness, the study incorporated multiple validation strategies, including triangulation, member checking, audit trails, and reflexivity (Lincoln &amp; Guba</w:t>
      </w:r>
      <w:r w:rsidR="00DA6BB0" w:rsidRPr="00CF24D4">
        <w:rPr>
          <w:highlight w:val="yellow"/>
        </w:rPr>
        <w:t>.</w:t>
      </w:r>
      <w:r w:rsidRPr="00CF24D4">
        <w:rPr>
          <w:highlight w:val="yellow"/>
        </w:rPr>
        <w:t>, 1985; Nowell et al., 2017). These measures are consistent with best practices in qualitative research and enhance the credibility and dependability of findings (</w:t>
      </w:r>
      <w:r w:rsidR="00DA6BB0" w:rsidRPr="00CF24D4">
        <w:rPr>
          <w:highlight w:val="yellow"/>
        </w:rPr>
        <w:t xml:space="preserve">Shenton., 2004; </w:t>
      </w:r>
      <w:r w:rsidRPr="00CF24D4">
        <w:rPr>
          <w:highlight w:val="yellow"/>
        </w:rPr>
        <w:t xml:space="preserve">Creswell &amp; </w:t>
      </w:r>
      <w:proofErr w:type="spellStart"/>
      <w:r w:rsidRPr="00CF24D4">
        <w:rPr>
          <w:highlight w:val="yellow"/>
        </w:rPr>
        <w:t>Poth</w:t>
      </w:r>
      <w:proofErr w:type="spellEnd"/>
      <w:r w:rsidRPr="00CF24D4">
        <w:rPr>
          <w:highlight w:val="yellow"/>
        </w:rPr>
        <w:t>, 2018). However, despite these strengths, certain limitations remain evident (Maxwell</w:t>
      </w:r>
      <w:r w:rsidR="00DA6BB0" w:rsidRPr="00CF24D4">
        <w:rPr>
          <w:highlight w:val="yellow"/>
        </w:rPr>
        <w:t>.</w:t>
      </w:r>
      <w:r w:rsidRPr="00CF24D4">
        <w:rPr>
          <w:highlight w:val="yellow"/>
        </w:rPr>
        <w:t>, 2013). The purposive sampling technique used in the qualitative strand, while appropriate for depth, may introduce selection bias and limit representativeness (Palinkas et al., 2015). Similarly, the reliance on self-reported data from households and participants could affect reliability due to recall bias or social desirability effects (</w:t>
      </w:r>
      <w:proofErr w:type="spellStart"/>
      <w:r w:rsidRPr="00CF24D4">
        <w:rPr>
          <w:highlight w:val="yellow"/>
        </w:rPr>
        <w:t>Althubaiti</w:t>
      </w:r>
      <w:proofErr w:type="spellEnd"/>
      <w:r w:rsidR="00DA6BB0" w:rsidRPr="00CF24D4">
        <w:rPr>
          <w:highlight w:val="yellow"/>
        </w:rPr>
        <w:t>.</w:t>
      </w:r>
      <w:r w:rsidRPr="00CF24D4">
        <w:rPr>
          <w:highlight w:val="yellow"/>
        </w:rPr>
        <w:t>, 2016). Furthermore, while the mixed-methods design offers breadth and depth, the study would benefit from clearer integration between quantitative and qualitative findings, particularly in explaining how infrastructural improvements translate into measurable educational and economic outcomes (Fetters et al., 2013; Guetterman et al., 2015). Overall, the methodology demonstrates a strong alignment with contemporary interdisciplinary research practices in education and development studies, yet it also underscores the need for greater conceptual integration and methodological clarity when combining diverse research approaches in rural African contexts (Mertens</w:t>
      </w:r>
      <w:r w:rsidR="00DA6BB0" w:rsidRPr="00CF24D4">
        <w:rPr>
          <w:highlight w:val="yellow"/>
        </w:rPr>
        <w:t>.</w:t>
      </w:r>
      <w:r w:rsidRPr="00CF24D4">
        <w:rPr>
          <w:highlight w:val="yellow"/>
        </w:rPr>
        <w:t xml:space="preserve">, 2020; </w:t>
      </w:r>
      <w:proofErr w:type="spellStart"/>
      <w:r w:rsidRPr="00CF24D4">
        <w:rPr>
          <w:highlight w:val="yellow"/>
        </w:rPr>
        <w:t>Tashakkori</w:t>
      </w:r>
      <w:proofErr w:type="spellEnd"/>
      <w:r w:rsidRPr="00CF24D4">
        <w:rPr>
          <w:highlight w:val="yellow"/>
        </w:rPr>
        <w:t xml:space="preserve"> et al., 2022).</w:t>
      </w:r>
    </w:p>
    <w:p w14:paraId="2A12C6C1" w14:textId="47CB6421" w:rsidR="00A61389" w:rsidRPr="009F26F3" w:rsidRDefault="00A61389" w:rsidP="00A61389">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9F26F3">
        <w:rPr>
          <w:rFonts w:ascii="Times New Roman" w:eastAsia="Times New Roman" w:hAnsi="Times New Roman" w:cs="Times New Roman"/>
          <w:b/>
          <w:bCs/>
          <w:kern w:val="0"/>
          <w:sz w:val="24"/>
          <w:szCs w:val="24"/>
          <w14:ligatures w14:val="none"/>
        </w:rPr>
        <w:t>4.</w:t>
      </w:r>
      <w:r w:rsidR="00E50068" w:rsidRPr="009F26F3">
        <w:rPr>
          <w:rFonts w:ascii="Times New Roman" w:eastAsia="Times New Roman" w:hAnsi="Times New Roman" w:cs="Times New Roman"/>
          <w:b/>
          <w:bCs/>
          <w:kern w:val="0"/>
          <w:sz w:val="24"/>
          <w:szCs w:val="24"/>
          <w14:ligatures w14:val="none"/>
        </w:rPr>
        <w:t>0</w:t>
      </w:r>
      <w:r w:rsidRPr="009F26F3">
        <w:rPr>
          <w:rFonts w:ascii="Times New Roman" w:eastAsia="Times New Roman" w:hAnsi="Times New Roman" w:cs="Times New Roman"/>
          <w:b/>
          <w:bCs/>
          <w:kern w:val="0"/>
          <w:sz w:val="24"/>
          <w:szCs w:val="24"/>
          <w14:ligatures w14:val="none"/>
        </w:rPr>
        <w:t xml:space="preserve"> Data Analysis</w:t>
      </w:r>
    </w:p>
    <w:p w14:paraId="01212211" w14:textId="4B254A83" w:rsidR="005C0D34" w:rsidRPr="000F6D1B" w:rsidRDefault="005C0D34" w:rsidP="005C0D34">
      <w:pPr>
        <w:pStyle w:val="NormalWeb"/>
        <w:spacing w:line="360" w:lineRule="auto"/>
        <w:jc w:val="both"/>
        <w:rPr>
          <w:highlight w:val="yellow"/>
        </w:rPr>
      </w:pPr>
      <w:r w:rsidRPr="000F6D1B">
        <w:rPr>
          <w:highlight w:val="yellow"/>
        </w:rPr>
        <w:lastRenderedPageBreak/>
        <w:t xml:space="preserve">The empirical analysis of data collected from </w:t>
      </w:r>
      <w:proofErr w:type="spellStart"/>
      <w:r w:rsidRPr="000F6D1B">
        <w:rPr>
          <w:highlight w:val="yellow"/>
        </w:rPr>
        <w:t>Marembera</w:t>
      </w:r>
      <w:proofErr w:type="spellEnd"/>
      <w:r w:rsidRPr="000F6D1B">
        <w:rPr>
          <w:highlight w:val="yellow"/>
        </w:rPr>
        <w:t xml:space="preserve"> Primary School reveals a statistically significant relationship between transport infrastructure and educational outcomes, particularly school attendance and academic performance (</w:t>
      </w:r>
      <w:r w:rsidRPr="000F6D1B">
        <w:rPr>
          <w:rStyle w:val="whitespace-normal"/>
          <w:rFonts w:eastAsiaTheme="majorEastAsia"/>
          <w:highlight w:val="yellow"/>
        </w:rPr>
        <w:t>UNESCO.</w:t>
      </w:r>
      <w:r w:rsidRPr="000F6D1B">
        <w:rPr>
          <w:highlight w:val="yellow"/>
        </w:rPr>
        <w:t xml:space="preserve">, 2022; </w:t>
      </w:r>
      <w:r w:rsidRPr="000F6D1B">
        <w:rPr>
          <w:rStyle w:val="whitespace-normal"/>
          <w:rFonts w:eastAsiaTheme="majorEastAsia"/>
          <w:highlight w:val="yellow"/>
        </w:rPr>
        <w:t>World Bank.</w:t>
      </w:r>
      <w:r w:rsidRPr="000F6D1B">
        <w:rPr>
          <w:highlight w:val="yellow"/>
        </w:rPr>
        <w:t>, 2023). Using a sample of 50 learners, attendance records were analysed over a 12-week term, comparing dry and rainy seasons (World Bank., 2023). The mean attendance rate during the dry season was calculated as 0.90 (90%), whereas during the rainy season it declined to 0.70 (70%), indicating a substantial seasonal disparity (UNESCO., 2022). This 20-percentage-point difference suggests that poor road conditions and limited bridge access during the rainy season significantly hinder school participation (</w:t>
      </w:r>
      <w:r w:rsidRPr="000F6D1B">
        <w:rPr>
          <w:rStyle w:val="whitespace-normal"/>
          <w:rFonts w:eastAsiaTheme="majorEastAsia"/>
          <w:highlight w:val="yellow"/>
        </w:rPr>
        <w:t>UNICEF.</w:t>
      </w:r>
      <w:r w:rsidRPr="000F6D1B">
        <w:rPr>
          <w:highlight w:val="yellow"/>
        </w:rPr>
        <w:t>, 2023). A simple linear regression model (Y = β₀ + β₁X + ε), where Y represents attendance and X represents road accessibility, yielded a coefficient of β₁ = 0.18, implying that improved accessibility increases attendance by 18% (World Bank., 2023). While this finding supports existing evidence that rural infrastructure enhances school participation, the model’s explanatory power (R² = 0.42) indicates that other variables, such as household income and school-level resources, also contribute meaningfully to attendance patterns (Porter et al., 2021; UNESCO., 2022; World Bank., 2023).</w:t>
      </w:r>
    </w:p>
    <w:p w14:paraId="6F2496BA" w14:textId="64D214D3" w:rsidR="005C0D34" w:rsidRPr="000F6D1B" w:rsidRDefault="005C0D34" w:rsidP="005C0D34">
      <w:pPr>
        <w:pStyle w:val="NormalWeb"/>
        <w:spacing w:line="360" w:lineRule="auto"/>
        <w:jc w:val="both"/>
        <w:rPr>
          <w:highlight w:val="yellow"/>
        </w:rPr>
      </w:pPr>
      <w:r w:rsidRPr="000F6D1B">
        <w:rPr>
          <w:highlight w:val="yellow"/>
        </w:rPr>
        <w:t>Further analysis examined the relationship between attendance and academic performance using Grade 7 examination results (UNESCO., 2022). Learners with attendance rates above 85% achieved an average score of 68%, compared to 52% among those with attendance below 70% (World Bank., 2023). The computed correlation coefficient (r = 0.61) indicates a strong positive association between attendance and academic performance, suggesting that consistent school participation enhances learning outcomes (UNICEF., 2023). This relationship implies that transport infrastructure indirectly affects academic achievement through its influence on attendance (UNESCO., 2022). However, the analysis also highlights important limitations, as correlation does not establish causation (</w:t>
      </w:r>
      <w:r w:rsidRPr="000F6D1B">
        <w:rPr>
          <w:rStyle w:val="whitespace-normal"/>
          <w:rFonts w:eastAsiaTheme="majorEastAsia"/>
          <w:highlight w:val="yellow"/>
        </w:rPr>
        <w:t>Glewwe</w:t>
      </w:r>
      <w:r w:rsidRPr="000F6D1B">
        <w:rPr>
          <w:highlight w:val="yellow"/>
        </w:rPr>
        <w:t xml:space="preserve"> &amp; </w:t>
      </w:r>
      <w:r w:rsidRPr="000F6D1B">
        <w:rPr>
          <w:rStyle w:val="whitespace-normal"/>
          <w:rFonts w:eastAsiaTheme="majorEastAsia"/>
          <w:highlight w:val="yellow"/>
        </w:rPr>
        <w:t>Muralidharan</w:t>
      </w:r>
      <w:r w:rsidR="000F6D1B" w:rsidRPr="000F6D1B">
        <w:rPr>
          <w:rStyle w:val="whitespace-normal"/>
          <w:rFonts w:eastAsiaTheme="majorEastAsia"/>
          <w:highlight w:val="yellow"/>
        </w:rPr>
        <w:t>.</w:t>
      </w:r>
      <w:r w:rsidRPr="000F6D1B">
        <w:rPr>
          <w:highlight w:val="yellow"/>
        </w:rPr>
        <w:t>, 2016). Qualitative insights suggest that additional factors, including teacher absenteeism, instructional quality, and availability of learning materials, also significantly affect academic outcomes (UNESCO</w:t>
      </w:r>
      <w:r w:rsidR="000F6D1B" w:rsidRPr="000F6D1B">
        <w:rPr>
          <w:highlight w:val="yellow"/>
        </w:rPr>
        <w:t>.</w:t>
      </w:r>
      <w:r w:rsidRPr="000F6D1B">
        <w:rPr>
          <w:highlight w:val="yellow"/>
        </w:rPr>
        <w:t>, 2022). Consequently, improvements in physical access to schools must be complemented by investments in educational quality to produce sustained learning gains (Glewwe &amp; Muralidharan</w:t>
      </w:r>
      <w:r w:rsidR="000F6D1B" w:rsidRPr="000F6D1B">
        <w:rPr>
          <w:highlight w:val="yellow"/>
        </w:rPr>
        <w:t>.</w:t>
      </w:r>
      <w:r w:rsidRPr="000F6D1B">
        <w:rPr>
          <w:highlight w:val="yellow"/>
        </w:rPr>
        <w:t>, 2016; UNESCO</w:t>
      </w:r>
      <w:r w:rsidR="000F6D1B" w:rsidRPr="000F6D1B">
        <w:rPr>
          <w:highlight w:val="yellow"/>
        </w:rPr>
        <w:t>.</w:t>
      </w:r>
      <w:r w:rsidRPr="000F6D1B">
        <w:rPr>
          <w:highlight w:val="yellow"/>
        </w:rPr>
        <w:t>, 2022; World Bank</w:t>
      </w:r>
      <w:r w:rsidR="000F6D1B" w:rsidRPr="000F6D1B">
        <w:rPr>
          <w:highlight w:val="yellow"/>
        </w:rPr>
        <w:t>.</w:t>
      </w:r>
      <w:r w:rsidRPr="000F6D1B">
        <w:rPr>
          <w:highlight w:val="yellow"/>
        </w:rPr>
        <w:t>, 2023).</w:t>
      </w:r>
    </w:p>
    <w:p w14:paraId="69B75262" w14:textId="7ADD68E6" w:rsidR="005C0D34" w:rsidRDefault="005C0D34" w:rsidP="005C0D34">
      <w:pPr>
        <w:pStyle w:val="NormalWeb"/>
        <w:spacing w:line="360" w:lineRule="auto"/>
        <w:jc w:val="both"/>
      </w:pPr>
      <w:r w:rsidRPr="000F6D1B">
        <w:rPr>
          <w:highlight w:val="yellow"/>
        </w:rPr>
        <w:t xml:space="preserve">Finally, the analysis extends to the economic dimension by examining household income data from 120 surveyed families. Households with reliable road access reported an average monthly income of USD 180, compared to USD 120 for those in less accessible areas, representing a </w:t>
      </w:r>
      <w:r w:rsidRPr="000F6D1B">
        <w:rPr>
          <w:highlight w:val="yellow"/>
        </w:rPr>
        <w:lastRenderedPageBreak/>
        <w:t>50% increase (World Bank</w:t>
      </w:r>
      <w:r w:rsidR="000F6D1B" w:rsidRPr="000F6D1B">
        <w:rPr>
          <w:highlight w:val="yellow"/>
        </w:rPr>
        <w:t>.</w:t>
      </w:r>
      <w:r w:rsidRPr="000F6D1B">
        <w:rPr>
          <w:highlight w:val="yellow"/>
        </w:rPr>
        <w:t>, 2023). This income differential is associated with higher levels of educational expenditure, including school fees, uniforms, and learning materials, thereby reinforcing the interdependence between infrastructure, economic capacity, and educational access (</w:t>
      </w:r>
      <w:r w:rsidR="000F6D1B" w:rsidRPr="000F6D1B">
        <w:rPr>
          <w:highlight w:val="yellow"/>
        </w:rPr>
        <w:t>UNDP.</w:t>
      </w:r>
      <w:r w:rsidRPr="000F6D1B">
        <w:rPr>
          <w:highlight w:val="yellow"/>
        </w:rPr>
        <w:t>, 2024). While these findings align with recent evidence that rural infrastructure improves market access and household resilience, the benefits are not uniformly distributed (UNDP</w:t>
      </w:r>
      <w:r w:rsidR="000F6D1B" w:rsidRPr="000F6D1B">
        <w:rPr>
          <w:highlight w:val="yellow"/>
        </w:rPr>
        <w:t>.</w:t>
      </w:r>
      <w:r w:rsidRPr="000F6D1B">
        <w:rPr>
          <w:highlight w:val="yellow"/>
        </w:rPr>
        <w:t>, 2024). The poorest households remain constrained by structural inequalities, limiting their ability to fully leverage improved infrastructure (</w:t>
      </w:r>
      <w:r w:rsidRPr="000F6D1B">
        <w:rPr>
          <w:rStyle w:val="whitespace-normal"/>
          <w:rFonts w:eastAsiaTheme="majorEastAsia"/>
          <w:highlight w:val="yellow"/>
        </w:rPr>
        <w:t>Hickey</w:t>
      </w:r>
      <w:r w:rsidRPr="000F6D1B">
        <w:rPr>
          <w:highlight w:val="yellow"/>
        </w:rPr>
        <w:t xml:space="preserve"> &amp; </w:t>
      </w:r>
      <w:r w:rsidRPr="000F6D1B">
        <w:rPr>
          <w:rStyle w:val="whitespace-normal"/>
          <w:rFonts w:eastAsiaTheme="majorEastAsia"/>
          <w:highlight w:val="yellow"/>
        </w:rPr>
        <w:t>du Toit</w:t>
      </w:r>
      <w:r w:rsidR="000F6D1B" w:rsidRPr="000F6D1B">
        <w:rPr>
          <w:rStyle w:val="whitespace-normal"/>
          <w:rFonts w:eastAsiaTheme="majorEastAsia"/>
          <w:highlight w:val="yellow"/>
        </w:rPr>
        <w:t>.</w:t>
      </w:r>
      <w:r w:rsidRPr="000F6D1B">
        <w:rPr>
          <w:highlight w:val="yellow"/>
        </w:rPr>
        <w:t>, 2019). Moreover, the lack of sustainable maintenance systems for roads and bridges raises concerns about the long-term viability of these gains, particularly in flood-prone rural districts (World Bank</w:t>
      </w:r>
      <w:r w:rsidR="000F6D1B" w:rsidRPr="000F6D1B">
        <w:rPr>
          <w:highlight w:val="yellow"/>
        </w:rPr>
        <w:t>.</w:t>
      </w:r>
      <w:r w:rsidRPr="000F6D1B">
        <w:rPr>
          <w:highlight w:val="yellow"/>
        </w:rPr>
        <w:t>, 2023). Overall, the analysis underscores the need for integrated policy approaches that simultaneously address infrastructure development, educational quality, and socio-economic disparities (Hickey &amp; du Toit</w:t>
      </w:r>
      <w:r w:rsidR="000F6D1B" w:rsidRPr="000F6D1B">
        <w:rPr>
          <w:highlight w:val="yellow"/>
        </w:rPr>
        <w:t>.</w:t>
      </w:r>
      <w:r w:rsidRPr="000F6D1B">
        <w:rPr>
          <w:highlight w:val="yellow"/>
        </w:rPr>
        <w:t>, 2019; UNESCO</w:t>
      </w:r>
      <w:r w:rsidR="000F6D1B" w:rsidRPr="000F6D1B">
        <w:rPr>
          <w:highlight w:val="yellow"/>
        </w:rPr>
        <w:t>.</w:t>
      </w:r>
      <w:r w:rsidRPr="000F6D1B">
        <w:rPr>
          <w:highlight w:val="yellow"/>
        </w:rPr>
        <w:t>, 2022; World Bank</w:t>
      </w:r>
      <w:r w:rsidR="000F6D1B" w:rsidRPr="000F6D1B">
        <w:rPr>
          <w:highlight w:val="yellow"/>
        </w:rPr>
        <w:t>.</w:t>
      </w:r>
      <w:r w:rsidRPr="000F6D1B">
        <w:rPr>
          <w:highlight w:val="yellow"/>
        </w:rPr>
        <w:t>, 2023</w:t>
      </w:r>
      <w:r w:rsidR="000F6D1B" w:rsidRPr="000F6D1B">
        <w:rPr>
          <w:highlight w:val="yellow"/>
        </w:rPr>
        <w:t>; UNDP., 2024</w:t>
      </w:r>
      <w:r w:rsidRPr="000F6D1B">
        <w:rPr>
          <w:highlight w:val="yellow"/>
        </w:rPr>
        <w:t>).</w:t>
      </w:r>
    </w:p>
    <w:p w14:paraId="7AB1416E" w14:textId="6B173FFF" w:rsidR="00A61389" w:rsidRPr="009F26F3" w:rsidRDefault="00A61389" w:rsidP="00A61389">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9F26F3">
        <w:rPr>
          <w:rFonts w:ascii="Times New Roman" w:eastAsia="Times New Roman" w:hAnsi="Times New Roman" w:cs="Times New Roman"/>
          <w:b/>
          <w:bCs/>
          <w:kern w:val="0"/>
          <w:sz w:val="24"/>
          <w:szCs w:val="24"/>
          <w14:ligatures w14:val="none"/>
        </w:rPr>
        <w:t>5.</w:t>
      </w:r>
      <w:r w:rsidR="00E50068" w:rsidRPr="009F26F3">
        <w:rPr>
          <w:rFonts w:ascii="Times New Roman" w:eastAsia="Times New Roman" w:hAnsi="Times New Roman" w:cs="Times New Roman"/>
          <w:b/>
          <w:bCs/>
          <w:kern w:val="0"/>
          <w:sz w:val="24"/>
          <w:szCs w:val="24"/>
          <w14:ligatures w14:val="none"/>
        </w:rPr>
        <w:t>0</w:t>
      </w:r>
      <w:r w:rsidRPr="009F26F3">
        <w:rPr>
          <w:rFonts w:ascii="Times New Roman" w:eastAsia="Times New Roman" w:hAnsi="Times New Roman" w:cs="Times New Roman"/>
          <w:b/>
          <w:bCs/>
          <w:kern w:val="0"/>
          <w:sz w:val="24"/>
          <w:szCs w:val="24"/>
          <w14:ligatures w14:val="none"/>
        </w:rPr>
        <w:t xml:space="preserve"> </w:t>
      </w:r>
      <w:r w:rsidR="00357797">
        <w:rPr>
          <w:rFonts w:ascii="Times New Roman" w:eastAsia="Times New Roman" w:hAnsi="Times New Roman" w:cs="Times New Roman"/>
          <w:b/>
          <w:bCs/>
          <w:kern w:val="0"/>
          <w:sz w:val="24"/>
          <w:szCs w:val="24"/>
          <w14:ligatures w14:val="none"/>
        </w:rPr>
        <w:t>Results</w:t>
      </w:r>
    </w:p>
    <w:p w14:paraId="26FDE488" w14:textId="058E05FC" w:rsidR="00046405" w:rsidRDefault="00046405" w:rsidP="009B40F2">
      <w:pPr>
        <w:pStyle w:val="NormalWeb"/>
        <w:spacing w:line="360" w:lineRule="auto"/>
        <w:jc w:val="both"/>
      </w:pPr>
      <w:r w:rsidRPr="009F26F3">
        <w:t xml:space="preserve">The findings of this study demonstrate that transport infrastructure plays a pivotal and measurable role in synchronising school attendance, academic performance, and economic development in rural Zimbabwe, particularly in the context of </w:t>
      </w:r>
      <w:proofErr w:type="spellStart"/>
      <w:r w:rsidRPr="009F26F3">
        <w:t>Marembera</w:t>
      </w:r>
      <w:proofErr w:type="spellEnd"/>
      <w:r w:rsidRPr="009F26F3">
        <w:t xml:space="preserve"> Primary School in UMP </w:t>
      </w:r>
      <w:proofErr w:type="spellStart"/>
      <w:r w:rsidRPr="009F26F3">
        <w:t>Zvataida</w:t>
      </w:r>
      <w:proofErr w:type="spellEnd"/>
      <w:r w:rsidRPr="009F26F3">
        <w:t xml:space="preserve"> Rural District (</w:t>
      </w:r>
      <w:proofErr w:type="spellStart"/>
      <w:r w:rsidR="00ED2737" w:rsidRPr="009F26F3">
        <w:rPr>
          <w:rStyle w:val="Strong"/>
          <w:rFonts w:eastAsiaTheme="majorEastAsia"/>
          <w:b w:val="0"/>
          <w:bCs w:val="0"/>
        </w:rPr>
        <w:t>AfDB</w:t>
      </w:r>
      <w:proofErr w:type="spellEnd"/>
      <w:r w:rsidR="00ED2737" w:rsidRPr="009F26F3">
        <w:rPr>
          <w:rStyle w:val="Strong"/>
          <w:rFonts w:eastAsiaTheme="majorEastAsia"/>
          <w:b w:val="0"/>
          <w:bCs w:val="0"/>
        </w:rPr>
        <w:t xml:space="preserve">., 2022; </w:t>
      </w:r>
      <w:r w:rsidRPr="009F26F3">
        <w:rPr>
          <w:rStyle w:val="Strong"/>
          <w:rFonts w:eastAsiaTheme="majorEastAsia"/>
          <w:b w:val="0"/>
          <w:bCs w:val="0"/>
        </w:rPr>
        <w:t>World Bank</w:t>
      </w:r>
      <w:r w:rsidR="00ED2737" w:rsidRPr="009F26F3">
        <w:rPr>
          <w:rStyle w:val="Strong"/>
          <w:rFonts w:eastAsiaTheme="majorEastAsia"/>
          <w:b w:val="0"/>
          <w:bCs w:val="0"/>
        </w:rPr>
        <w:t>.</w:t>
      </w:r>
      <w:r w:rsidRPr="009F26F3">
        <w:rPr>
          <w:rStyle w:val="Strong"/>
          <w:rFonts w:eastAsiaTheme="majorEastAsia"/>
          <w:b w:val="0"/>
          <w:bCs w:val="0"/>
        </w:rPr>
        <w:t>, 2023</w:t>
      </w:r>
      <w:r w:rsidR="00680A0D" w:rsidRPr="009F26F3">
        <w:rPr>
          <w:rStyle w:val="Strong"/>
          <w:rFonts w:eastAsiaTheme="majorEastAsia"/>
          <w:b w:val="0"/>
          <w:bCs w:val="0"/>
        </w:rPr>
        <w:t>; Munyoro et al., 2026</w:t>
      </w:r>
      <w:r w:rsidRPr="009F26F3">
        <w:t>). Quantitative analysis revealed that seasonal variations in infrastructure accessibility significantly influence attendance rates (</w:t>
      </w:r>
      <w:r w:rsidR="00ED2737" w:rsidRPr="009F26F3">
        <w:rPr>
          <w:rStyle w:val="Strong"/>
          <w:rFonts w:eastAsiaTheme="majorEastAsia"/>
          <w:b w:val="0"/>
          <w:bCs w:val="0"/>
        </w:rPr>
        <w:t xml:space="preserve">UNICEF., 2022; </w:t>
      </w:r>
      <w:r w:rsidRPr="009F26F3">
        <w:rPr>
          <w:rStyle w:val="Strong"/>
          <w:rFonts w:eastAsiaTheme="majorEastAsia"/>
          <w:b w:val="0"/>
          <w:bCs w:val="0"/>
        </w:rPr>
        <w:t>UNESCO</w:t>
      </w:r>
      <w:r w:rsidR="00ED2737" w:rsidRPr="009F26F3">
        <w:rPr>
          <w:rStyle w:val="Strong"/>
          <w:rFonts w:eastAsiaTheme="majorEastAsia"/>
          <w:b w:val="0"/>
          <w:bCs w:val="0"/>
        </w:rPr>
        <w:t>.</w:t>
      </w:r>
      <w:r w:rsidRPr="009F26F3">
        <w:rPr>
          <w:rStyle w:val="Strong"/>
          <w:rFonts w:eastAsiaTheme="majorEastAsia"/>
          <w:b w:val="0"/>
          <w:bCs w:val="0"/>
        </w:rPr>
        <w:t>, 2023</w:t>
      </w:r>
      <w:r w:rsidRPr="009F26F3">
        <w:t>). Specifically, the calculated mean attendance during the dry season was 90%, derived from X ˉ₁ = 2250/2500 = 0.90, while attendance dropped to 70% in the rainy season X ˉ₂ = 1750/2500 = 0.70. This 20-percentage-point decline highlights the direct impact of impassable roads and absence of bridges on learner participation (</w:t>
      </w:r>
      <w:r w:rsidRPr="009F26F3">
        <w:rPr>
          <w:rStyle w:val="Strong"/>
          <w:rFonts w:eastAsiaTheme="majorEastAsia"/>
          <w:b w:val="0"/>
          <w:bCs w:val="0"/>
        </w:rPr>
        <w:t>Porter et al., 2021; World Bank</w:t>
      </w:r>
      <w:r w:rsidR="00ED2737" w:rsidRPr="009F26F3">
        <w:rPr>
          <w:rStyle w:val="Strong"/>
          <w:rFonts w:eastAsiaTheme="majorEastAsia"/>
          <w:b w:val="0"/>
          <w:bCs w:val="0"/>
        </w:rPr>
        <w:t>.</w:t>
      </w:r>
      <w:r w:rsidRPr="009F26F3">
        <w:rPr>
          <w:rStyle w:val="Strong"/>
          <w:rFonts w:eastAsiaTheme="majorEastAsia"/>
          <w:b w:val="0"/>
          <w:bCs w:val="0"/>
        </w:rPr>
        <w:t>, 2023</w:t>
      </w:r>
      <w:r w:rsidR="005965C0" w:rsidRPr="009F26F3">
        <w:rPr>
          <w:rStyle w:val="Strong"/>
          <w:rFonts w:eastAsiaTheme="majorEastAsia"/>
          <w:b w:val="0"/>
          <w:bCs w:val="0"/>
        </w:rPr>
        <w:t>; Munyoro et al., 2026; Munyoro &amp; Mbengo., 2026</w:t>
      </w:r>
      <w:r w:rsidRPr="009F26F3">
        <w:t>). Regression analysis further confirmed this relationship, with the model Y = β₀ + β₁X + ε yielding β₁ = 0.18, indicating that improved road accessibility increases attendance probability by 18% (</w:t>
      </w:r>
      <w:proofErr w:type="spellStart"/>
      <w:r w:rsidRPr="009F26F3">
        <w:rPr>
          <w:rStyle w:val="Strong"/>
          <w:rFonts w:eastAsiaTheme="majorEastAsia"/>
          <w:b w:val="0"/>
          <w:bCs w:val="0"/>
        </w:rPr>
        <w:t>Calderón</w:t>
      </w:r>
      <w:proofErr w:type="spellEnd"/>
      <w:r w:rsidRPr="009F26F3">
        <w:rPr>
          <w:rStyle w:val="Strong"/>
          <w:rFonts w:eastAsiaTheme="majorEastAsia"/>
          <w:b w:val="0"/>
          <w:bCs w:val="0"/>
        </w:rPr>
        <w:t xml:space="preserve"> &amp; </w:t>
      </w:r>
      <w:proofErr w:type="spellStart"/>
      <w:r w:rsidRPr="009F26F3">
        <w:rPr>
          <w:rStyle w:val="Strong"/>
          <w:rFonts w:eastAsiaTheme="majorEastAsia"/>
          <w:b w:val="0"/>
          <w:bCs w:val="0"/>
        </w:rPr>
        <w:t>Servén</w:t>
      </w:r>
      <w:proofErr w:type="spellEnd"/>
      <w:r w:rsidR="00ED2737" w:rsidRPr="009F26F3">
        <w:rPr>
          <w:rStyle w:val="Strong"/>
          <w:rFonts w:eastAsiaTheme="majorEastAsia"/>
          <w:b w:val="0"/>
          <w:bCs w:val="0"/>
        </w:rPr>
        <w:t>.</w:t>
      </w:r>
      <w:r w:rsidRPr="009F26F3">
        <w:rPr>
          <w:rStyle w:val="Strong"/>
          <w:rFonts w:eastAsiaTheme="majorEastAsia"/>
          <w:b w:val="0"/>
          <w:bCs w:val="0"/>
        </w:rPr>
        <w:t>, 2014; World Bank</w:t>
      </w:r>
      <w:r w:rsidR="00ED2737" w:rsidRPr="009F26F3">
        <w:rPr>
          <w:rStyle w:val="Strong"/>
          <w:rFonts w:eastAsiaTheme="majorEastAsia"/>
          <w:b w:val="0"/>
          <w:bCs w:val="0"/>
        </w:rPr>
        <w:t>.</w:t>
      </w:r>
      <w:r w:rsidRPr="009F26F3">
        <w:rPr>
          <w:rStyle w:val="Strong"/>
          <w:rFonts w:eastAsiaTheme="majorEastAsia"/>
          <w:b w:val="0"/>
          <w:bCs w:val="0"/>
        </w:rPr>
        <w:t>, 2023</w:t>
      </w:r>
      <w:r w:rsidR="005965C0" w:rsidRPr="009F26F3">
        <w:rPr>
          <w:rStyle w:val="Strong"/>
          <w:rFonts w:eastAsiaTheme="majorEastAsia"/>
          <w:b w:val="0"/>
          <w:bCs w:val="0"/>
        </w:rPr>
        <w:t>; Munyoro et al., 2026</w:t>
      </w:r>
      <w:r w:rsidRPr="009F26F3">
        <w:t>). However, the coefficient of determination R² = 0.42 suggests that while infrastructure is significant, it accounts for less than half of the variation, thereby necessitating a broader analytical framework that includes socio-economic and institutional variables (</w:t>
      </w:r>
      <w:r w:rsidRPr="009F26F3">
        <w:rPr>
          <w:rStyle w:val="Strong"/>
          <w:rFonts w:eastAsiaTheme="majorEastAsia"/>
          <w:b w:val="0"/>
          <w:bCs w:val="0"/>
        </w:rPr>
        <w:t>Glewwe &amp; Muralidharan</w:t>
      </w:r>
      <w:r w:rsidR="00ED2737" w:rsidRPr="009F26F3">
        <w:rPr>
          <w:rStyle w:val="Strong"/>
          <w:rFonts w:eastAsiaTheme="majorEastAsia"/>
          <w:b w:val="0"/>
          <w:bCs w:val="0"/>
        </w:rPr>
        <w:t>.</w:t>
      </w:r>
      <w:r w:rsidRPr="009F26F3">
        <w:rPr>
          <w:rStyle w:val="Strong"/>
          <w:rFonts w:eastAsiaTheme="majorEastAsia"/>
          <w:b w:val="0"/>
          <w:bCs w:val="0"/>
        </w:rPr>
        <w:t>, 2016; UNESCO</w:t>
      </w:r>
      <w:r w:rsidR="00ED2737" w:rsidRPr="009F26F3">
        <w:rPr>
          <w:rStyle w:val="Strong"/>
          <w:rFonts w:eastAsiaTheme="majorEastAsia"/>
          <w:b w:val="0"/>
          <w:bCs w:val="0"/>
        </w:rPr>
        <w:t>.</w:t>
      </w:r>
      <w:r w:rsidRPr="009F26F3">
        <w:rPr>
          <w:rStyle w:val="Strong"/>
          <w:rFonts w:eastAsiaTheme="majorEastAsia"/>
          <w:b w:val="0"/>
          <w:bCs w:val="0"/>
        </w:rPr>
        <w:t>, 2023</w:t>
      </w:r>
      <w:r w:rsidR="00680A0D" w:rsidRPr="009F26F3">
        <w:rPr>
          <w:rStyle w:val="Strong"/>
          <w:rFonts w:eastAsiaTheme="majorEastAsia"/>
          <w:b w:val="0"/>
          <w:bCs w:val="0"/>
        </w:rPr>
        <w:t>; Munyoro et al., 2026</w:t>
      </w:r>
      <w:r w:rsidRPr="009F26F3">
        <w:t>).</w:t>
      </w:r>
    </w:p>
    <w:p w14:paraId="1D886C21" w14:textId="77777777" w:rsidR="00511239" w:rsidRPr="009F26F3" w:rsidRDefault="00511239" w:rsidP="00511239">
      <w:pPr>
        <w:pStyle w:val="NormalWeb"/>
        <w:spacing w:line="360" w:lineRule="auto"/>
        <w:jc w:val="both"/>
      </w:pPr>
      <w:r w:rsidRPr="009F26F3">
        <w:t xml:space="preserve">The data analysis procedures combined descriptive statistics and regression analysis for quantitative data with thematic analysis for qualitative data (Field., 2018; Braun &amp; Clarke., </w:t>
      </w:r>
      <w:r w:rsidRPr="009F26F3">
        <w:lastRenderedPageBreak/>
        <w:t>2021). This dual analytical strategy allowed the study to establish relationships between infrastructural variables (such as road accessibility and bridge conditions) and educational outcomes, while also capturing lived experiences of learners and community members (</w:t>
      </w:r>
      <w:proofErr w:type="spellStart"/>
      <w:r w:rsidRPr="009F26F3">
        <w:t>Teddlie</w:t>
      </w:r>
      <w:proofErr w:type="spellEnd"/>
      <w:r w:rsidRPr="009F26F3">
        <w:t xml:space="preserve"> &amp; </w:t>
      </w:r>
      <w:proofErr w:type="spellStart"/>
      <w:r w:rsidRPr="009F26F3">
        <w:t>Tashakkori</w:t>
      </w:r>
      <w:proofErr w:type="spellEnd"/>
      <w:r w:rsidRPr="009F26F3">
        <w:t xml:space="preserve">., 2009; Creswell &amp; Plano Clark., 2018; </w:t>
      </w:r>
      <w:r w:rsidRPr="009F26F3">
        <w:rPr>
          <w:rStyle w:val="Strong"/>
          <w:rFonts w:eastAsiaTheme="majorEastAsia"/>
          <w:b w:val="0"/>
          <w:bCs w:val="0"/>
        </w:rPr>
        <w:t>Munyoro et al., 2026; Munyoro &amp; Mbengo., 2026</w:t>
      </w:r>
      <w:r w:rsidRPr="009F26F3">
        <w:t xml:space="preserve">). The use of regression analysis is particularly commendable, as it provides empirical grounding for claims regarding causality between infrastructure and school performance, an approach supported by recent development economics literature (Asher &amp; Novosad., 2020; </w:t>
      </w:r>
      <w:proofErr w:type="spellStart"/>
      <w:r w:rsidRPr="009F26F3">
        <w:t>Jedwab</w:t>
      </w:r>
      <w:proofErr w:type="spellEnd"/>
      <w:r w:rsidRPr="009F26F3">
        <w:t xml:space="preserve"> &amp; </w:t>
      </w:r>
      <w:proofErr w:type="spellStart"/>
      <w:r w:rsidRPr="009F26F3">
        <w:t>Storeygard</w:t>
      </w:r>
      <w:proofErr w:type="spellEnd"/>
      <w:r w:rsidRPr="009F26F3">
        <w:t xml:space="preserve">., 2022). Meanwhile, the thematic analysis followed a systematic coding process, that is, open, axial, and selective coding, ensuring depth and analytical rigor in interpreting qualitative data (Strauss &amp; Corbin., 1998; Nowell et al., 2017). The inclusion of foresight-based scenario reflection further strengthens the methodology by introducing a forward-looking dimension, although its application within a predominantly infrastructure-focused study appears somewhat conceptually stretched (Wilkinson &amp; </w:t>
      </w:r>
      <w:proofErr w:type="spellStart"/>
      <w:r w:rsidRPr="009F26F3">
        <w:t>Kupers</w:t>
      </w:r>
      <w:proofErr w:type="spellEnd"/>
      <w:r w:rsidRPr="009F26F3">
        <w:t>., 2013; UNESCO., 2021). Critics might argue that such integration risks methodological dilution unless clearly aligned with research objectives. Nonetheless, the overall analytical framework demonstrates methodological sophistication and responsiveness to both empirical and contextual complexities inherent in rural education systems.</w:t>
      </w:r>
    </w:p>
    <w:p w14:paraId="753506C7" w14:textId="0F86D23F" w:rsidR="00046405" w:rsidRPr="009F26F3" w:rsidRDefault="00046405" w:rsidP="009B40F2">
      <w:pPr>
        <w:pStyle w:val="NormalWeb"/>
        <w:spacing w:line="360" w:lineRule="auto"/>
        <w:jc w:val="both"/>
      </w:pPr>
      <w:r w:rsidRPr="009F26F3">
        <w:t>The relationship between attendance and academic performance was also empirically substantiated. Learners with attendance rates above 85% achieved an average score of 68%, whereas those with attendance below 70% averaged 52% (</w:t>
      </w:r>
      <w:r w:rsidRPr="009F26F3">
        <w:rPr>
          <w:rStyle w:val="Strong"/>
          <w:rFonts w:eastAsiaTheme="majorEastAsia"/>
          <w:b w:val="0"/>
          <w:bCs w:val="0"/>
        </w:rPr>
        <w:t>Gottfried</w:t>
      </w:r>
      <w:r w:rsidR="00E47134" w:rsidRPr="009F26F3">
        <w:rPr>
          <w:rStyle w:val="Strong"/>
          <w:rFonts w:eastAsiaTheme="majorEastAsia"/>
          <w:b w:val="0"/>
          <w:bCs w:val="0"/>
        </w:rPr>
        <w:t>.</w:t>
      </w:r>
      <w:r w:rsidRPr="009F26F3">
        <w:rPr>
          <w:rStyle w:val="Strong"/>
          <w:rFonts w:eastAsiaTheme="majorEastAsia"/>
          <w:b w:val="0"/>
          <w:bCs w:val="0"/>
        </w:rPr>
        <w:t>, 2019; UNESCO</w:t>
      </w:r>
      <w:r w:rsidR="00E47134" w:rsidRPr="009F26F3">
        <w:rPr>
          <w:rStyle w:val="Strong"/>
          <w:rFonts w:eastAsiaTheme="majorEastAsia"/>
          <w:b w:val="0"/>
          <w:bCs w:val="0"/>
        </w:rPr>
        <w:t>.</w:t>
      </w:r>
      <w:r w:rsidRPr="009F26F3">
        <w:rPr>
          <w:rStyle w:val="Strong"/>
          <w:rFonts w:eastAsiaTheme="majorEastAsia"/>
          <w:b w:val="0"/>
          <w:bCs w:val="0"/>
        </w:rPr>
        <w:t>, 2022</w:t>
      </w:r>
      <w:r w:rsidRPr="009F26F3">
        <w:t>). Using the Pearson correlation coefficient formula, the computed value of r = 0.61 indicates a strong positive correlation between attendance and academic performance (</w:t>
      </w:r>
      <w:r w:rsidRPr="009F26F3">
        <w:rPr>
          <w:rStyle w:val="Strong"/>
          <w:rFonts w:eastAsiaTheme="majorEastAsia"/>
          <w:b w:val="0"/>
          <w:bCs w:val="0"/>
        </w:rPr>
        <w:t>Gottfried</w:t>
      </w:r>
      <w:r w:rsidR="00E47134" w:rsidRPr="009F26F3">
        <w:rPr>
          <w:rStyle w:val="Strong"/>
          <w:rFonts w:eastAsiaTheme="majorEastAsia"/>
          <w:b w:val="0"/>
          <w:bCs w:val="0"/>
        </w:rPr>
        <w:t>.</w:t>
      </w:r>
      <w:r w:rsidRPr="009F26F3">
        <w:rPr>
          <w:rStyle w:val="Strong"/>
          <w:rFonts w:eastAsiaTheme="majorEastAsia"/>
          <w:b w:val="0"/>
          <w:bCs w:val="0"/>
        </w:rPr>
        <w:t>, 2019</w:t>
      </w:r>
      <w:r w:rsidRPr="009F26F3">
        <w:t>). This finding reinforces the argument that infrastructure indirectly influences learning outcomes through its effect on attendance consistency (</w:t>
      </w:r>
      <w:r w:rsidR="00E47134" w:rsidRPr="009F26F3">
        <w:rPr>
          <w:rStyle w:val="Strong"/>
          <w:rFonts w:eastAsiaTheme="majorEastAsia"/>
          <w:b w:val="0"/>
          <w:bCs w:val="0"/>
        </w:rPr>
        <w:t xml:space="preserve">UNICEF., 2022; </w:t>
      </w:r>
      <w:r w:rsidRPr="009F26F3">
        <w:rPr>
          <w:rStyle w:val="Strong"/>
          <w:rFonts w:eastAsiaTheme="majorEastAsia"/>
          <w:b w:val="0"/>
          <w:bCs w:val="0"/>
        </w:rPr>
        <w:t>World Bank</w:t>
      </w:r>
      <w:r w:rsidR="00E47134" w:rsidRPr="009F26F3">
        <w:rPr>
          <w:rStyle w:val="Strong"/>
          <w:rFonts w:eastAsiaTheme="majorEastAsia"/>
          <w:b w:val="0"/>
          <w:bCs w:val="0"/>
        </w:rPr>
        <w:t>.</w:t>
      </w:r>
      <w:r w:rsidRPr="009F26F3">
        <w:rPr>
          <w:rStyle w:val="Strong"/>
          <w:rFonts w:eastAsiaTheme="majorEastAsia"/>
          <w:b w:val="0"/>
          <w:bCs w:val="0"/>
        </w:rPr>
        <w:t>, 2023</w:t>
      </w:r>
      <w:r w:rsidRPr="009F26F3">
        <w:t>). Nevertheless, a critical interpretation cautions against causal oversimplification (</w:t>
      </w:r>
      <w:r w:rsidRPr="009F26F3">
        <w:rPr>
          <w:rStyle w:val="Strong"/>
          <w:rFonts w:eastAsiaTheme="majorEastAsia"/>
          <w:b w:val="0"/>
          <w:bCs w:val="0"/>
        </w:rPr>
        <w:t>Glewwe &amp; Muralidharan</w:t>
      </w:r>
      <w:r w:rsidR="00E47134" w:rsidRPr="009F26F3">
        <w:rPr>
          <w:rStyle w:val="Strong"/>
          <w:rFonts w:eastAsiaTheme="majorEastAsia"/>
          <w:b w:val="0"/>
          <w:bCs w:val="0"/>
        </w:rPr>
        <w:t>.</w:t>
      </w:r>
      <w:r w:rsidRPr="009F26F3">
        <w:rPr>
          <w:rStyle w:val="Strong"/>
          <w:rFonts w:eastAsiaTheme="majorEastAsia"/>
          <w:b w:val="0"/>
          <w:bCs w:val="0"/>
        </w:rPr>
        <w:t>, 2016</w:t>
      </w:r>
      <w:r w:rsidRPr="009F26F3">
        <w:t>). Qualitative data revealed that teacher absenteeism, limited pedagogical resources, and overcrowded classrooms also significantly affect performance outcomes (</w:t>
      </w:r>
      <w:r w:rsidR="00E47134" w:rsidRPr="009F26F3">
        <w:rPr>
          <w:rStyle w:val="Strong"/>
          <w:rFonts w:eastAsiaTheme="majorEastAsia"/>
          <w:b w:val="0"/>
          <w:bCs w:val="0"/>
        </w:rPr>
        <w:t xml:space="preserve">Bold et al., 2017; </w:t>
      </w:r>
      <w:r w:rsidRPr="009F26F3">
        <w:rPr>
          <w:rStyle w:val="Strong"/>
          <w:rFonts w:eastAsiaTheme="majorEastAsia"/>
          <w:b w:val="0"/>
          <w:bCs w:val="0"/>
        </w:rPr>
        <w:t>UNESCO</w:t>
      </w:r>
      <w:r w:rsidR="00E47134" w:rsidRPr="009F26F3">
        <w:rPr>
          <w:rStyle w:val="Strong"/>
          <w:rFonts w:eastAsiaTheme="majorEastAsia"/>
          <w:b w:val="0"/>
          <w:bCs w:val="0"/>
        </w:rPr>
        <w:t>.</w:t>
      </w:r>
      <w:r w:rsidRPr="009F26F3">
        <w:rPr>
          <w:rStyle w:val="Strong"/>
          <w:rFonts w:eastAsiaTheme="majorEastAsia"/>
          <w:b w:val="0"/>
          <w:bCs w:val="0"/>
        </w:rPr>
        <w:t>, 2023</w:t>
      </w:r>
      <w:r w:rsidRPr="009F26F3">
        <w:t>). Thus, while infrastructure enhances access, it does not independently guarantee improved educational quality, aligning with contemporary critiques in education development literature (</w:t>
      </w:r>
      <w:r w:rsidRPr="009F26F3">
        <w:rPr>
          <w:rStyle w:val="Strong"/>
          <w:rFonts w:eastAsiaTheme="majorEastAsia"/>
          <w:b w:val="0"/>
          <w:bCs w:val="0"/>
        </w:rPr>
        <w:t>World Bank</w:t>
      </w:r>
      <w:r w:rsidR="00E47134" w:rsidRPr="009F26F3">
        <w:rPr>
          <w:rStyle w:val="Strong"/>
          <w:rFonts w:eastAsiaTheme="majorEastAsia"/>
          <w:b w:val="0"/>
          <w:bCs w:val="0"/>
        </w:rPr>
        <w:t>.</w:t>
      </w:r>
      <w:r w:rsidRPr="009F26F3">
        <w:rPr>
          <w:rStyle w:val="Strong"/>
          <w:rFonts w:eastAsiaTheme="majorEastAsia"/>
          <w:b w:val="0"/>
          <w:bCs w:val="0"/>
        </w:rPr>
        <w:t>, 2018; UNESCO</w:t>
      </w:r>
      <w:r w:rsidR="00E47134" w:rsidRPr="009F26F3">
        <w:rPr>
          <w:rStyle w:val="Strong"/>
          <w:rFonts w:eastAsiaTheme="majorEastAsia"/>
          <w:b w:val="0"/>
          <w:bCs w:val="0"/>
        </w:rPr>
        <w:t>.</w:t>
      </w:r>
      <w:r w:rsidRPr="009F26F3">
        <w:rPr>
          <w:rStyle w:val="Strong"/>
          <w:rFonts w:eastAsiaTheme="majorEastAsia"/>
          <w:b w:val="0"/>
          <w:bCs w:val="0"/>
        </w:rPr>
        <w:t>, 2023</w:t>
      </w:r>
      <w:r w:rsidR="00680A0D" w:rsidRPr="009F26F3">
        <w:rPr>
          <w:rStyle w:val="Strong"/>
          <w:rFonts w:eastAsiaTheme="majorEastAsia"/>
          <w:b w:val="0"/>
          <w:bCs w:val="0"/>
        </w:rPr>
        <w:t>; Munyoro et al., 2026</w:t>
      </w:r>
      <w:r w:rsidRPr="009F26F3">
        <w:t>).</w:t>
      </w:r>
    </w:p>
    <w:p w14:paraId="0E51E42D" w14:textId="1774F0D9" w:rsidR="00046405" w:rsidRPr="009F26F3" w:rsidRDefault="00046405" w:rsidP="009B40F2">
      <w:pPr>
        <w:pStyle w:val="NormalWeb"/>
        <w:spacing w:line="360" w:lineRule="auto"/>
        <w:jc w:val="both"/>
      </w:pPr>
      <w:r w:rsidRPr="009F26F3">
        <w:lastRenderedPageBreak/>
        <w:t>From an economic perspective, the study established a strong linkage between infrastructure accessibility and household income levels (</w:t>
      </w:r>
      <w:r w:rsidRPr="009F26F3">
        <w:rPr>
          <w:rStyle w:val="Strong"/>
          <w:rFonts w:eastAsiaTheme="majorEastAsia"/>
          <w:b w:val="0"/>
          <w:bCs w:val="0"/>
        </w:rPr>
        <w:t>AfDB</w:t>
      </w:r>
      <w:r w:rsidR="00E47134" w:rsidRPr="009F26F3">
        <w:rPr>
          <w:rStyle w:val="Strong"/>
          <w:rFonts w:eastAsiaTheme="majorEastAsia"/>
          <w:b w:val="0"/>
          <w:bCs w:val="0"/>
        </w:rPr>
        <w:t>.</w:t>
      </w:r>
      <w:r w:rsidRPr="009F26F3">
        <w:rPr>
          <w:rStyle w:val="Strong"/>
          <w:rFonts w:eastAsiaTheme="majorEastAsia"/>
          <w:b w:val="0"/>
          <w:bCs w:val="0"/>
        </w:rPr>
        <w:t>, 2022; World Bank</w:t>
      </w:r>
      <w:r w:rsidR="00E47134" w:rsidRPr="009F26F3">
        <w:rPr>
          <w:rStyle w:val="Strong"/>
          <w:rFonts w:eastAsiaTheme="majorEastAsia"/>
          <w:b w:val="0"/>
          <w:bCs w:val="0"/>
        </w:rPr>
        <w:t>.</w:t>
      </w:r>
      <w:r w:rsidRPr="009F26F3">
        <w:rPr>
          <w:rStyle w:val="Strong"/>
          <w:rFonts w:eastAsiaTheme="majorEastAsia"/>
          <w:b w:val="0"/>
          <w:bCs w:val="0"/>
        </w:rPr>
        <w:t>, 2023</w:t>
      </w:r>
      <w:r w:rsidR="00680A0D" w:rsidRPr="009F26F3">
        <w:rPr>
          <w:rStyle w:val="Strong"/>
          <w:rFonts w:eastAsiaTheme="majorEastAsia"/>
          <w:b w:val="0"/>
          <w:bCs w:val="0"/>
        </w:rPr>
        <w:t>; Munyoro et al., 2026</w:t>
      </w:r>
      <w:r w:rsidRPr="009F26F3">
        <w:t>). Households with reliable road access reported an average monthly income of USD 180, compared to USD 120 for those in less accessible areas. The percentage increase, calculated as (180 − 120)/120 × 100 = 50%, illustrates a substantial economic benefit associated with improved infrastructure (</w:t>
      </w:r>
      <w:proofErr w:type="spellStart"/>
      <w:r w:rsidRPr="009F26F3">
        <w:rPr>
          <w:rStyle w:val="Strong"/>
          <w:rFonts w:eastAsiaTheme="majorEastAsia"/>
          <w:b w:val="0"/>
          <w:bCs w:val="0"/>
        </w:rPr>
        <w:t>Calderón</w:t>
      </w:r>
      <w:proofErr w:type="spellEnd"/>
      <w:r w:rsidRPr="009F26F3">
        <w:rPr>
          <w:rStyle w:val="Strong"/>
          <w:rFonts w:eastAsiaTheme="majorEastAsia"/>
          <w:b w:val="0"/>
          <w:bCs w:val="0"/>
        </w:rPr>
        <w:t xml:space="preserve"> &amp; </w:t>
      </w:r>
      <w:proofErr w:type="spellStart"/>
      <w:r w:rsidRPr="009F26F3">
        <w:rPr>
          <w:rStyle w:val="Strong"/>
          <w:rFonts w:eastAsiaTheme="majorEastAsia"/>
          <w:b w:val="0"/>
          <w:bCs w:val="0"/>
        </w:rPr>
        <w:t>Servén</w:t>
      </w:r>
      <w:proofErr w:type="spellEnd"/>
      <w:r w:rsidR="00E47134" w:rsidRPr="009F26F3">
        <w:rPr>
          <w:rStyle w:val="Strong"/>
          <w:rFonts w:eastAsiaTheme="majorEastAsia"/>
          <w:b w:val="0"/>
          <w:bCs w:val="0"/>
        </w:rPr>
        <w:t>.</w:t>
      </w:r>
      <w:r w:rsidRPr="009F26F3">
        <w:rPr>
          <w:rStyle w:val="Strong"/>
          <w:rFonts w:eastAsiaTheme="majorEastAsia"/>
          <w:b w:val="0"/>
          <w:bCs w:val="0"/>
        </w:rPr>
        <w:t>, 2014; AfDB</w:t>
      </w:r>
      <w:r w:rsidR="00E47134" w:rsidRPr="009F26F3">
        <w:rPr>
          <w:rStyle w:val="Strong"/>
          <w:rFonts w:eastAsiaTheme="majorEastAsia"/>
          <w:b w:val="0"/>
          <w:bCs w:val="0"/>
        </w:rPr>
        <w:t>.</w:t>
      </w:r>
      <w:r w:rsidRPr="009F26F3">
        <w:rPr>
          <w:rStyle w:val="Strong"/>
          <w:rFonts w:eastAsiaTheme="majorEastAsia"/>
          <w:b w:val="0"/>
          <w:bCs w:val="0"/>
        </w:rPr>
        <w:t>, 2022</w:t>
      </w:r>
      <w:r w:rsidR="005965C0" w:rsidRPr="009F26F3">
        <w:rPr>
          <w:rStyle w:val="Strong"/>
          <w:rFonts w:eastAsiaTheme="majorEastAsia"/>
          <w:b w:val="0"/>
          <w:bCs w:val="0"/>
        </w:rPr>
        <w:t>; Munyoro et al., 2026</w:t>
      </w:r>
      <w:r w:rsidRPr="009F26F3">
        <w:t>). This income differential translated into increased educational investment, including expenditure on school fees, uniforms, and learning materials (</w:t>
      </w:r>
      <w:r w:rsidRPr="009F26F3">
        <w:rPr>
          <w:rStyle w:val="Strong"/>
          <w:rFonts w:eastAsiaTheme="majorEastAsia"/>
          <w:b w:val="0"/>
          <w:bCs w:val="0"/>
        </w:rPr>
        <w:t>UNICEF</w:t>
      </w:r>
      <w:r w:rsidR="00E47134" w:rsidRPr="009F26F3">
        <w:rPr>
          <w:rStyle w:val="Strong"/>
          <w:rFonts w:eastAsiaTheme="majorEastAsia"/>
          <w:b w:val="0"/>
          <w:bCs w:val="0"/>
        </w:rPr>
        <w:t>.</w:t>
      </w:r>
      <w:r w:rsidRPr="009F26F3">
        <w:rPr>
          <w:rStyle w:val="Strong"/>
          <w:rFonts w:eastAsiaTheme="majorEastAsia"/>
          <w:b w:val="0"/>
          <w:bCs w:val="0"/>
        </w:rPr>
        <w:t>, 2022; World Bank</w:t>
      </w:r>
      <w:r w:rsidR="00E47134" w:rsidRPr="009F26F3">
        <w:rPr>
          <w:rStyle w:val="Strong"/>
          <w:rFonts w:eastAsiaTheme="majorEastAsia"/>
          <w:b w:val="0"/>
          <w:bCs w:val="0"/>
        </w:rPr>
        <w:t>.</w:t>
      </w:r>
      <w:r w:rsidRPr="009F26F3">
        <w:rPr>
          <w:rStyle w:val="Strong"/>
          <w:rFonts w:eastAsiaTheme="majorEastAsia"/>
          <w:b w:val="0"/>
          <w:bCs w:val="0"/>
        </w:rPr>
        <w:t>, 2023</w:t>
      </w:r>
      <w:r w:rsidRPr="009F26F3">
        <w:t>). The findings therefore support the hypothesis of a cyclical relationship in which infrastructure enhances economic productivity, which in turn supports educational participation (</w:t>
      </w:r>
      <w:r w:rsidR="00E47134" w:rsidRPr="009F26F3">
        <w:rPr>
          <w:rStyle w:val="Strong"/>
          <w:rFonts w:eastAsiaTheme="majorEastAsia"/>
          <w:b w:val="0"/>
          <w:bCs w:val="0"/>
        </w:rPr>
        <w:t xml:space="preserve">OECD., 2021; </w:t>
      </w:r>
      <w:r w:rsidRPr="009F26F3">
        <w:rPr>
          <w:rStyle w:val="Strong"/>
          <w:rFonts w:eastAsiaTheme="majorEastAsia"/>
          <w:b w:val="0"/>
          <w:bCs w:val="0"/>
        </w:rPr>
        <w:t>World Bank</w:t>
      </w:r>
      <w:r w:rsidR="00E47134" w:rsidRPr="009F26F3">
        <w:rPr>
          <w:rStyle w:val="Strong"/>
          <w:rFonts w:eastAsiaTheme="majorEastAsia"/>
          <w:b w:val="0"/>
          <w:bCs w:val="0"/>
        </w:rPr>
        <w:t>.</w:t>
      </w:r>
      <w:r w:rsidRPr="009F26F3">
        <w:rPr>
          <w:rStyle w:val="Strong"/>
          <w:rFonts w:eastAsiaTheme="majorEastAsia"/>
          <w:b w:val="0"/>
          <w:bCs w:val="0"/>
        </w:rPr>
        <w:t>, 2023</w:t>
      </w:r>
      <w:r w:rsidR="00680A0D" w:rsidRPr="009F26F3">
        <w:rPr>
          <w:rStyle w:val="Strong"/>
          <w:rFonts w:eastAsiaTheme="majorEastAsia"/>
          <w:b w:val="0"/>
          <w:bCs w:val="0"/>
        </w:rPr>
        <w:t>; Munyoro et al., 2026</w:t>
      </w:r>
      <w:r w:rsidR="005965C0" w:rsidRPr="009F26F3">
        <w:rPr>
          <w:rStyle w:val="Strong"/>
          <w:rFonts w:eastAsiaTheme="majorEastAsia"/>
          <w:b w:val="0"/>
          <w:bCs w:val="0"/>
        </w:rPr>
        <w:t>; Munyoro &amp; Mbengo., 2026</w:t>
      </w:r>
      <w:r w:rsidRPr="009F26F3">
        <w:t>). However, disparities remain evident, as the poorest households continue to face barriers despite infrastructural improvements, highlighting issues of inequality and uneven development (</w:t>
      </w:r>
      <w:r w:rsidRPr="009F26F3">
        <w:rPr>
          <w:rStyle w:val="Strong"/>
          <w:rFonts w:eastAsiaTheme="majorEastAsia"/>
          <w:b w:val="0"/>
          <w:bCs w:val="0"/>
        </w:rPr>
        <w:t>UNDP</w:t>
      </w:r>
      <w:r w:rsidR="00E47134" w:rsidRPr="009F26F3">
        <w:rPr>
          <w:rStyle w:val="Strong"/>
          <w:rFonts w:eastAsiaTheme="majorEastAsia"/>
          <w:b w:val="0"/>
          <w:bCs w:val="0"/>
        </w:rPr>
        <w:t>.</w:t>
      </w:r>
      <w:r w:rsidRPr="009F26F3">
        <w:rPr>
          <w:rStyle w:val="Strong"/>
          <w:rFonts w:eastAsiaTheme="majorEastAsia"/>
          <w:b w:val="0"/>
          <w:bCs w:val="0"/>
        </w:rPr>
        <w:t>, 2023; World Bank</w:t>
      </w:r>
      <w:r w:rsidR="00E47134" w:rsidRPr="009F26F3">
        <w:rPr>
          <w:rStyle w:val="Strong"/>
          <w:rFonts w:eastAsiaTheme="majorEastAsia"/>
          <w:b w:val="0"/>
          <w:bCs w:val="0"/>
        </w:rPr>
        <w:t>.</w:t>
      </w:r>
      <w:r w:rsidRPr="009F26F3">
        <w:rPr>
          <w:rStyle w:val="Strong"/>
          <w:rFonts w:eastAsiaTheme="majorEastAsia"/>
          <w:b w:val="0"/>
          <w:bCs w:val="0"/>
        </w:rPr>
        <w:t>, 2023</w:t>
      </w:r>
      <w:r w:rsidR="00680A0D" w:rsidRPr="009F26F3">
        <w:rPr>
          <w:rStyle w:val="Strong"/>
          <w:rFonts w:eastAsiaTheme="majorEastAsia"/>
          <w:b w:val="0"/>
          <w:bCs w:val="0"/>
        </w:rPr>
        <w:t>; Munyoro et al., 2026</w:t>
      </w:r>
      <w:r w:rsidRPr="009F26F3">
        <w:t>).</w:t>
      </w:r>
    </w:p>
    <w:p w14:paraId="76AB4AC4" w14:textId="2AF61BAB" w:rsidR="00046405" w:rsidRPr="009F26F3" w:rsidRDefault="00046405" w:rsidP="009B40F2">
      <w:pPr>
        <w:pStyle w:val="NormalWeb"/>
        <w:spacing w:line="360" w:lineRule="auto"/>
        <w:jc w:val="both"/>
      </w:pPr>
      <w:r w:rsidRPr="009F26F3">
        <w:t>Critically, the study reveals that the synchronisation between infrastructure, education, and economic development is neither automatic nor uniformly distributed (</w:t>
      </w:r>
      <w:r w:rsidRPr="009F26F3">
        <w:rPr>
          <w:rStyle w:val="Strong"/>
          <w:rFonts w:eastAsiaTheme="majorEastAsia"/>
          <w:b w:val="0"/>
          <w:bCs w:val="0"/>
        </w:rPr>
        <w:t>OECD</w:t>
      </w:r>
      <w:r w:rsidR="00E47134" w:rsidRPr="009F26F3">
        <w:rPr>
          <w:rStyle w:val="Strong"/>
          <w:rFonts w:eastAsiaTheme="majorEastAsia"/>
          <w:b w:val="0"/>
          <w:bCs w:val="0"/>
        </w:rPr>
        <w:t>.</w:t>
      </w:r>
      <w:r w:rsidRPr="009F26F3">
        <w:rPr>
          <w:rStyle w:val="Strong"/>
          <w:rFonts w:eastAsiaTheme="majorEastAsia"/>
          <w:b w:val="0"/>
          <w:bCs w:val="0"/>
        </w:rPr>
        <w:t>, 2021; UNDP</w:t>
      </w:r>
      <w:r w:rsidR="00E47134" w:rsidRPr="009F26F3">
        <w:rPr>
          <w:rStyle w:val="Strong"/>
          <w:rFonts w:eastAsiaTheme="majorEastAsia"/>
          <w:b w:val="0"/>
          <w:bCs w:val="0"/>
        </w:rPr>
        <w:t>.</w:t>
      </w:r>
      <w:r w:rsidRPr="009F26F3">
        <w:rPr>
          <w:rStyle w:val="Strong"/>
          <w:rFonts w:eastAsiaTheme="majorEastAsia"/>
          <w:b w:val="0"/>
          <w:bCs w:val="0"/>
        </w:rPr>
        <w:t>, 2023</w:t>
      </w:r>
      <w:r w:rsidRPr="009F26F3">
        <w:t>). While improved roads and bridges reduce physical barriers and stimulate economic activity, their effectiveness is mediated by contextual factors such as governance, maintenance capacity, and environmental resilience (</w:t>
      </w:r>
      <w:r w:rsidR="00E47134" w:rsidRPr="009F26F3">
        <w:rPr>
          <w:rStyle w:val="Strong"/>
          <w:rFonts w:eastAsiaTheme="majorEastAsia"/>
          <w:b w:val="0"/>
          <w:bCs w:val="0"/>
        </w:rPr>
        <w:t xml:space="preserve">AfDB., 2022; </w:t>
      </w:r>
      <w:r w:rsidRPr="009F26F3">
        <w:rPr>
          <w:rStyle w:val="Strong"/>
          <w:rFonts w:eastAsiaTheme="majorEastAsia"/>
          <w:b w:val="0"/>
          <w:bCs w:val="0"/>
        </w:rPr>
        <w:t>World Bank</w:t>
      </w:r>
      <w:r w:rsidR="00E47134" w:rsidRPr="009F26F3">
        <w:rPr>
          <w:rStyle w:val="Strong"/>
          <w:rFonts w:eastAsiaTheme="majorEastAsia"/>
          <w:b w:val="0"/>
          <w:bCs w:val="0"/>
        </w:rPr>
        <w:t>.</w:t>
      </w:r>
      <w:r w:rsidRPr="009F26F3">
        <w:rPr>
          <w:rStyle w:val="Strong"/>
          <w:rFonts w:eastAsiaTheme="majorEastAsia"/>
          <w:b w:val="0"/>
          <w:bCs w:val="0"/>
        </w:rPr>
        <w:t>, 2023</w:t>
      </w:r>
      <w:r w:rsidRPr="009F26F3">
        <w:t xml:space="preserve">). In flood-prone regions like UMP </w:t>
      </w:r>
      <w:proofErr w:type="spellStart"/>
      <w:r w:rsidRPr="009F26F3">
        <w:t>Zvataida</w:t>
      </w:r>
      <w:proofErr w:type="spellEnd"/>
      <w:r w:rsidRPr="009F26F3">
        <w:t xml:space="preserve"> Rural District, the absence of climate-resilient infrastructure undermines long-term benefits, as seasonal damage disrupts both schooling and economic activities (</w:t>
      </w:r>
      <w:r w:rsidR="00E47134" w:rsidRPr="009F26F3">
        <w:rPr>
          <w:rStyle w:val="Strong"/>
          <w:rFonts w:eastAsiaTheme="majorEastAsia"/>
          <w:b w:val="0"/>
          <w:bCs w:val="0"/>
        </w:rPr>
        <w:t xml:space="preserve">World Bank., 2021; </w:t>
      </w:r>
      <w:r w:rsidRPr="009F26F3">
        <w:rPr>
          <w:rStyle w:val="Strong"/>
          <w:rFonts w:eastAsiaTheme="majorEastAsia"/>
          <w:b w:val="0"/>
          <w:bCs w:val="0"/>
        </w:rPr>
        <w:t>UNDP</w:t>
      </w:r>
      <w:r w:rsidR="00E47134" w:rsidRPr="009F26F3">
        <w:rPr>
          <w:rStyle w:val="Strong"/>
          <w:rFonts w:eastAsiaTheme="majorEastAsia"/>
          <w:b w:val="0"/>
          <w:bCs w:val="0"/>
        </w:rPr>
        <w:t>.</w:t>
      </w:r>
      <w:r w:rsidRPr="009F26F3">
        <w:rPr>
          <w:rStyle w:val="Strong"/>
          <w:rFonts w:eastAsiaTheme="majorEastAsia"/>
          <w:b w:val="0"/>
          <w:bCs w:val="0"/>
        </w:rPr>
        <w:t>, 2023</w:t>
      </w:r>
      <w:r w:rsidR="00680A0D" w:rsidRPr="009F26F3">
        <w:rPr>
          <w:rStyle w:val="Strong"/>
          <w:rFonts w:eastAsiaTheme="majorEastAsia"/>
          <w:b w:val="0"/>
          <w:bCs w:val="0"/>
        </w:rPr>
        <w:t>; Munyoro et al., 2026</w:t>
      </w:r>
      <w:r w:rsidRPr="009F26F3">
        <w:t>). Furthermore, the findings challenge deterministic development models by demonstrating that infrastructure must be complemented by investments in educational quality, including teacher retention, resource provision, and institutional support systems (</w:t>
      </w:r>
      <w:r w:rsidR="00E47134" w:rsidRPr="009F26F3">
        <w:rPr>
          <w:rStyle w:val="Strong"/>
          <w:rFonts w:eastAsiaTheme="majorEastAsia"/>
          <w:b w:val="0"/>
          <w:bCs w:val="0"/>
        </w:rPr>
        <w:t xml:space="preserve">Glewwe &amp; Muralidharan., 2016; </w:t>
      </w:r>
      <w:r w:rsidRPr="009F26F3">
        <w:rPr>
          <w:rStyle w:val="Strong"/>
          <w:rFonts w:eastAsiaTheme="majorEastAsia"/>
          <w:b w:val="0"/>
          <w:bCs w:val="0"/>
        </w:rPr>
        <w:t>UNESCO</w:t>
      </w:r>
      <w:r w:rsidR="00E47134" w:rsidRPr="009F26F3">
        <w:rPr>
          <w:rStyle w:val="Strong"/>
          <w:rFonts w:eastAsiaTheme="majorEastAsia"/>
          <w:b w:val="0"/>
          <w:bCs w:val="0"/>
        </w:rPr>
        <w:t>.</w:t>
      </w:r>
      <w:r w:rsidRPr="009F26F3">
        <w:rPr>
          <w:rStyle w:val="Strong"/>
          <w:rFonts w:eastAsiaTheme="majorEastAsia"/>
          <w:b w:val="0"/>
          <w:bCs w:val="0"/>
        </w:rPr>
        <w:t>, 2023</w:t>
      </w:r>
      <w:r w:rsidRPr="009F26F3">
        <w:t>). Without such integration, the potential gains from infrastructure remain partially unrealised (</w:t>
      </w:r>
      <w:r w:rsidRPr="009F26F3">
        <w:rPr>
          <w:rStyle w:val="Strong"/>
          <w:rFonts w:eastAsiaTheme="majorEastAsia"/>
          <w:b w:val="0"/>
          <w:bCs w:val="0"/>
        </w:rPr>
        <w:t>World Bank</w:t>
      </w:r>
      <w:r w:rsidR="00E47134" w:rsidRPr="009F26F3">
        <w:rPr>
          <w:rStyle w:val="Strong"/>
          <w:rFonts w:eastAsiaTheme="majorEastAsia"/>
          <w:b w:val="0"/>
          <w:bCs w:val="0"/>
        </w:rPr>
        <w:t>.</w:t>
      </w:r>
      <w:r w:rsidRPr="009F26F3">
        <w:rPr>
          <w:rStyle w:val="Strong"/>
          <w:rFonts w:eastAsiaTheme="majorEastAsia"/>
          <w:b w:val="0"/>
          <w:bCs w:val="0"/>
        </w:rPr>
        <w:t>, 2018; OECD</w:t>
      </w:r>
      <w:r w:rsidR="00E47134" w:rsidRPr="009F26F3">
        <w:rPr>
          <w:rStyle w:val="Strong"/>
          <w:rFonts w:eastAsiaTheme="majorEastAsia"/>
          <w:b w:val="0"/>
          <w:bCs w:val="0"/>
        </w:rPr>
        <w:t>.</w:t>
      </w:r>
      <w:r w:rsidRPr="009F26F3">
        <w:rPr>
          <w:rStyle w:val="Strong"/>
          <w:rFonts w:eastAsiaTheme="majorEastAsia"/>
          <w:b w:val="0"/>
          <w:bCs w:val="0"/>
        </w:rPr>
        <w:t>, 2021</w:t>
      </w:r>
      <w:r w:rsidR="00680A0D" w:rsidRPr="009F26F3">
        <w:rPr>
          <w:rStyle w:val="Strong"/>
          <w:rFonts w:eastAsiaTheme="majorEastAsia"/>
          <w:b w:val="0"/>
          <w:bCs w:val="0"/>
        </w:rPr>
        <w:t>; Munyoro et al., 2026</w:t>
      </w:r>
      <w:r w:rsidRPr="009F26F3">
        <w:t>).</w:t>
      </w:r>
    </w:p>
    <w:p w14:paraId="246038CA" w14:textId="71C974FF" w:rsidR="00046405" w:rsidRPr="009F26F3" w:rsidRDefault="00046405" w:rsidP="009B40F2">
      <w:pPr>
        <w:pStyle w:val="NormalWeb"/>
        <w:spacing w:line="360" w:lineRule="auto"/>
        <w:jc w:val="both"/>
      </w:pPr>
      <w:r w:rsidRPr="009F26F3">
        <w:t>In conclusion, the findings affirm that roads and bridges infrastructure play a critical synchronising role in linking school attendance, academic performance, and economic development within rural Zimbabwe (</w:t>
      </w:r>
      <w:r w:rsidR="00E47134" w:rsidRPr="009F26F3">
        <w:rPr>
          <w:rStyle w:val="Strong"/>
          <w:rFonts w:eastAsiaTheme="majorEastAsia"/>
          <w:b w:val="0"/>
          <w:bCs w:val="0"/>
        </w:rPr>
        <w:t xml:space="preserve">AfDB., 2022; </w:t>
      </w:r>
      <w:r w:rsidRPr="009F26F3">
        <w:rPr>
          <w:rStyle w:val="Strong"/>
          <w:rFonts w:eastAsiaTheme="majorEastAsia"/>
          <w:b w:val="0"/>
          <w:bCs w:val="0"/>
        </w:rPr>
        <w:t>World Bank</w:t>
      </w:r>
      <w:r w:rsidR="00E47134" w:rsidRPr="009F26F3">
        <w:rPr>
          <w:rStyle w:val="Strong"/>
          <w:rFonts w:eastAsiaTheme="majorEastAsia"/>
          <w:b w:val="0"/>
          <w:bCs w:val="0"/>
        </w:rPr>
        <w:t>.</w:t>
      </w:r>
      <w:r w:rsidRPr="009F26F3">
        <w:rPr>
          <w:rStyle w:val="Strong"/>
          <w:rFonts w:eastAsiaTheme="majorEastAsia"/>
          <w:b w:val="0"/>
          <w:bCs w:val="0"/>
        </w:rPr>
        <w:t>, 2023</w:t>
      </w:r>
      <w:r w:rsidRPr="009F26F3">
        <w:t>). The statistical evidence demonstrates strong relationships between accessibility and educational outcomes, as well as between infrastructure and household income (</w:t>
      </w:r>
      <w:r w:rsidRPr="009F26F3">
        <w:rPr>
          <w:rStyle w:val="Strong"/>
          <w:rFonts w:eastAsiaTheme="majorEastAsia"/>
          <w:b w:val="0"/>
          <w:bCs w:val="0"/>
        </w:rPr>
        <w:t>UNESCO</w:t>
      </w:r>
      <w:r w:rsidR="00E47134" w:rsidRPr="009F26F3">
        <w:rPr>
          <w:rStyle w:val="Strong"/>
          <w:rFonts w:eastAsiaTheme="majorEastAsia"/>
          <w:b w:val="0"/>
          <w:bCs w:val="0"/>
        </w:rPr>
        <w:t>.</w:t>
      </w:r>
      <w:r w:rsidRPr="009F26F3">
        <w:rPr>
          <w:rStyle w:val="Strong"/>
          <w:rFonts w:eastAsiaTheme="majorEastAsia"/>
          <w:b w:val="0"/>
          <w:bCs w:val="0"/>
        </w:rPr>
        <w:t>, 2023; UNDP</w:t>
      </w:r>
      <w:r w:rsidR="00E47134" w:rsidRPr="009F26F3">
        <w:rPr>
          <w:rStyle w:val="Strong"/>
          <w:rFonts w:eastAsiaTheme="majorEastAsia"/>
          <w:b w:val="0"/>
          <w:bCs w:val="0"/>
        </w:rPr>
        <w:t>.</w:t>
      </w:r>
      <w:r w:rsidRPr="009F26F3">
        <w:rPr>
          <w:rStyle w:val="Strong"/>
          <w:rFonts w:eastAsiaTheme="majorEastAsia"/>
          <w:b w:val="0"/>
          <w:bCs w:val="0"/>
        </w:rPr>
        <w:t>, 2023</w:t>
      </w:r>
      <w:r w:rsidRPr="009F26F3">
        <w:t xml:space="preserve">). </w:t>
      </w:r>
      <w:r w:rsidRPr="009F26F3">
        <w:lastRenderedPageBreak/>
        <w:t>However, the analysis also underscores the complexity of these interactions, revealing that infrastructure alone is insufficient to drive sustainable development (</w:t>
      </w:r>
      <w:r w:rsidR="00E47134" w:rsidRPr="009F26F3">
        <w:rPr>
          <w:rStyle w:val="Strong"/>
          <w:rFonts w:eastAsiaTheme="majorEastAsia"/>
          <w:b w:val="0"/>
          <w:bCs w:val="0"/>
        </w:rPr>
        <w:t xml:space="preserve">World Bank., 2018; </w:t>
      </w:r>
      <w:r w:rsidRPr="009F26F3">
        <w:rPr>
          <w:rStyle w:val="Strong"/>
          <w:rFonts w:eastAsiaTheme="majorEastAsia"/>
          <w:b w:val="0"/>
          <w:bCs w:val="0"/>
        </w:rPr>
        <w:t>OECD</w:t>
      </w:r>
      <w:r w:rsidR="00E47134" w:rsidRPr="009F26F3">
        <w:rPr>
          <w:rStyle w:val="Strong"/>
          <w:rFonts w:eastAsiaTheme="majorEastAsia"/>
          <w:b w:val="0"/>
          <w:bCs w:val="0"/>
        </w:rPr>
        <w:t>.</w:t>
      </w:r>
      <w:r w:rsidRPr="009F26F3">
        <w:rPr>
          <w:rStyle w:val="Strong"/>
          <w:rFonts w:eastAsiaTheme="majorEastAsia"/>
          <w:b w:val="0"/>
          <w:bCs w:val="0"/>
        </w:rPr>
        <w:t>, 2021</w:t>
      </w:r>
      <w:r w:rsidR="00680A0D" w:rsidRPr="009F26F3">
        <w:rPr>
          <w:rStyle w:val="Strong"/>
          <w:rFonts w:eastAsiaTheme="majorEastAsia"/>
          <w:b w:val="0"/>
          <w:bCs w:val="0"/>
        </w:rPr>
        <w:t>; Munyoro et al., 2026</w:t>
      </w:r>
      <w:r w:rsidRPr="009F26F3">
        <w:t>). Instead, a holistic and integrated policy approach is required, one that simultaneously addresses physical connectivity, educational quality, and socio-economic inequalities (</w:t>
      </w:r>
      <w:r w:rsidRPr="009F26F3">
        <w:rPr>
          <w:rStyle w:val="Strong"/>
          <w:rFonts w:eastAsiaTheme="majorEastAsia"/>
          <w:b w:val="0"/>
          <w:bCs w:val="0"/>
        </w:rPr>
        <w:t>UNESCO</w:t>
      </w:r>
      <w:r w:rsidR="00E47134" w:rsidRPr="009F26F3">
        <w:rPr>
          <w:rStyle w:val="Strong"/>
          <w:rFonts w:eastAsiaTheme="majorEastAsia"/>
          <w:b w:val="0"/>
          <w:bCs w:val="0"/>
        </w:rPr>
        <w:t>.</w:t>
      </w:r>
      <w:r w:rsidRPr="009F26F3">
        <w:rPr>
          <w:rStyle w:val="Strong"/>
          <w:rFonts w:eastAsiaTheme="majorEastAsia"/>
          <w:b w:val="0"/>
          <w:bCs w:val="0"/>
        </w:rPr>
        <w:t>, 2023; UNDP</w:t>
      </w:r>
      <w:r w:rsidR="00E47134" w:rsidRPr="009F26F3">
        <w:rPr>
          <w:rStyle w:val="Strong"/>
          <w:rFonts w:eastAsiaTheme="majorEastAsia"/>
          <w:b w:val="0"/>
          <w:bCs w:val="0"/>
        </w:rPr>
        <w:t>.</w:t>
      </w:r>
      <w:r w:rsidRPr="009F26F3">
        <w:rPr>
          <w:rStyle w:val="Strong"/>
          <w:rFonts w:eastAsiaTheme="majorEastAsia"/>
          <w:b w:val="0"/>
          <w:bCs w:val="0"/>
        </w:rPr>
        <w:t>, 2023</w:t>
      </w:r>
      <w:r w:rsidR="00680A0D" w:rsidRPr="009F26F3">
        <w:rPr>
          <w:rStyle w:val="Strong"/>
          <w:rFonts w:eastAsiaTheme="majorEastAsia"/>
          <w:b w:val="0"/>
          <w:bCs w:val="0"/>
        </w:rPr>
        <w:t>; Munyoro et al., 2026</w:t>
      </w:r>
      <w:r w:rsidRPr="009F26F3">
        <w:rPr>
          <w:b/>
          <w:bCs/>
        </w:rPr>
        <w:t>).</w:t>
      </w:r>
      <w:r w:rsidRPr="009F26F3">
        <w:t xml:space="preserve"> The case of </w:t>
      </w:r>
      <w:proofErr w:type="spellStart"/>
      <w:r w:rsidRPr="009F26F3">
        <w:t>Marembera</w:t>
      </w:r>
      <w:proofErr w:type="spellEnd"/>
      <w:r w:rsidRPr="009F26F3">
        <w:t xml:space="preserve"> Primary School thus provides a compelling, context-specific contribution to development discourse, emphasising the need for targeted, resilient, and inclusive infrastructure strategies (</w:t>
      </w:r>
      <w:r w:rsidRPr="009F26F3">
        <w:rPr>
          <w:rStyle w:val="Strong"/>
          <w:rFonts w:eastAsiaTheme="majorEastAsia"/>
          <w:b w:val="0"/>
          <w:bCs w:val="0"/>
        </w:rPr>
        <w:t>World Bank</w:t>
      </w:r>
      <w:r w:rsidR="00E47134" w:rsidRPr="009F26F3">
        <w:rPr>
          <w:rStyle w:val="Strong"/>
          <w:rFonts w:eastAsiaTheme="majorEastAsia"/>
          <w:b w:val="0"/>
          <w:bCs w:val="0"/>
        </w:rPr>
        <w:t>.</w:t>
      </w:r>
      <w:r w:rsidRPr="009F26F3">
        <w:rPr>
          <w:rStyle w:val="Strong"/>
          <w:rFonts w:eastAsiaTheme="majorEastAsia"/>
          <w:b w:val="0"/>
          <w:bCs w:val="0"/>
        </w:rPr>
        <w:t>, 2023</w:t>
      </w:r>
      <w:r w:rsidR="00680A0D" w:rsidRPr="009F26F3">
        <w:rPr>
          <w:rStyle w:val="Strong"/>
          <w:rFonts w:eastAsiaTheme="majorEastAsia"/>
          <w:b w:val="0"/>
          <w:bCs w:val="0"/>
        </w:rPr>
        <w:t>; Munyoro et al., 2026</w:t>
      </w:r>
      <w:r w:rsidRPr="009F26F3">
        <w:t>).</w:t>
      </w:r>
    </w:p>
    <w:p w14:paraId="137662FA" w14:textId="219C082E" w:rsidR="00051265" w:rsidRPr="009F26F3" w:rsidRDefault="00A61389" w:rsidP="00051265">
      <w:pPr>
        <w:spacing w:before="100" w:beforeAutospacing="1" w:after="100" w:afterAutospacing="1" w:line="240" w:lineRule="auto"/>
        <w:outlineLvl w:val="1"/>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b/>
          <w:bCs/>
          <w:kern w:val="0"/>
          <w:sz w:val="24"/>
          <w:szCs w:val="24"/>
          <w14:ligatures w14:val="none"/>
        </w:rPr>
        <w:t>6.</w:t>
      </w:r>
      <w:r w:rsidR="00E50068" w:rsidRPr="009F26F3">
        <w:rPr>
          <w:rFonts w:ascii="Times New Roman" w:eastAsia="Times New Roman" w:hAnsi="Times New Roman" w:cs="Times New Roman"/>
          <w:b/>
          <w:bCs/>
          <w:kern w:val="0"/>
          <w:sz w:val="24"/>
          <w:szCs w:val="24"/>
          <w14:ligatures w14:val="none"/>
        </w:rPr>
        <w:t>0</w:t>
      </w:r>
      <w:r w:rsidRPr="009F26F3">
        <w:rPr>
          <w:rFonts w:ascii="Times New Roman" w:eastAsia="Times New Roman" w:hAnsi="Times New Roman" w:cs="Times New Roman"/>
          <w:b/>
          <w:bCs/>
          <w:kern w:val="0"/>
          <w:sz w:val="24"/>
          <w:szCs w:val="24"/>
          <w14:ligatures w14:val="none"/>
        </w:rPr>
        <w:t xml:space="preserve"> Integrated Rural Infrastructure–Education–Economic Development Model</w:t>
      </w:r>
    </w:p>
    <w:p w14:paraId="4D1F4F94" w14:textId="77777777" w:rsidR="00051265" w:rsidRPr="009F26F3" w:rsidRDefault="00051265" w:rsidP="00051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9F26F3">
        <w:rPr>
          <w:rFonts w:ascii="Courier New" w:eastAsia="Times New Roman" w:hAnsi="Courier New" w:cs="Courier New"/>
          <w:kern w:val="0"/>
          <w:sz w:val="20"/>
          <w:szCs w:val="20"/>
          <w14:ligatures w14:val="none"/>
        </w:rPr>
        <w:t>[Roads &amp; Bridges Infrastructure]</w:t>
      </w:r>
      <w:r w:rsidRPr="009F26F3">
        <w:rPr>
          <w:rFonts w:ascii="Courier New" w:eastAsia="Times New Roman" w:hAnsi="Courier New" w:cs="Courier New"/>
          <w:kern w:val="0"/>
          <w:sz w:val="20"/>
          <w:szCs w:val="20"/>
          <w14:ligatures w14:val="none"/>
        </w:rPr>
        <w:br/>
        <w:t xml:space="preserve">                ↓</w:t>
      </w:r>
      <w:r w:rsidRPr="009F26F3">
        <w:rPr>
          <w:rFonts w:ascii="Courier New" w:eastAsia="Times New Roman" w:hAnsi="Courier New" w:cs="Courier New"/>
          <w:kern w:val="0"/>
          <w:sz w:val="20"/>
          <w:szCs w:val="20"/>
          <w14:ligatures w14:val="none"/>
        </w:rPr>
        <w:br/>
        <w:t xml:space="preserve">     [Physical Accessibility]</w:t>
      </w:r>
      <w:r w:rsidRPr="009F26F3">
        <w:rPr>
          <w:rFonts w:ascii="Courier New" w:eastAsia="Times New Roman" w:hAnsi="Courier New" w:cs="Courier New"/>
          <w:kern w:val="0"/>
          <w:sz w:val="20"/>
          <w:szCs w:val="20"/>
          <w14:ligatures w14:val="none"/>
        </w:rPr>
        <w:br/>
        <w:t xml:space="preserve">                ↓</w:t>
      </w:r>
      <w:r w:rsidRPr="009F26F3">
        <w:rPr>
          <w:rFonts w:ascii="Courier New" w:eastAsia="Times New Roman" w:hAnsi="Courier New" w:cs="Courier New"/>
          <w:kern w:val="0"/>
          <w:sz w:val="20"/>
          <w:szCs w:val="20"/>
          <w14:ligatures w14:val="none"/>
        </w:rPr>
        <w:br/>
        <w:t xml:space="preserve">      [School Attendance]</w:t>
      </w:r>
      <w:r w:rsidRPr="009F26F3">
        <w:rPr>
          <w:rFonts w:ascii="Courier New" w:eastAsia="Times New Roman" w:hAnsi="Courier New" w:cs="Courier New"/>
          <w:kern w:val="0"/>
          <w:sz w:val="20"/>
          <w:szCs w:val="20"/>
          <w14:ligatures w14:val="none"/>
        </w:rPr>
        <w:br/>
        <w:t xml:space="preserve">                ↓</w:t>
      </w:r>
      <w:r w:rsidRPr="009F26F3">
        <w:rPr>
          <w:rFonts w:ascii="Courier New" w:eastAsia="Times New Roman" w:hAnsi="Courier New" w:cs="Courier New"/>
          <w:kern w:val="0"/>
          <w:sz w:val="20"/>
          <w:szCs w:val="20"/>
          <w14:ligatures w14:val="none"/>
        </w:rPr>
        <w:br/>
        <w:t xml:space="preserve">     [Academic Performance]</w:t>
      </w:r>
      <w:r w:rsidRPr="009F26F3">
        <w:rPr>
          <w:rFonts w:ascii="Courier New" w:eastAsia="Times New Roman" w:hAnsi="Courier New" w:cs="Courier New"/>
          <w:kern w:val="0"/>
          <w:sz w:val="20"/>
          <w:szCs w:val="20"/>
          <w14:ligatures w14:val="none"/>
        </w:rPr>
        <w:br/>
        <w:t xml:space="preserve">                ↓</w:t>
      </w:r>
      <w:r w:rsidRPr="009F26F3">
        <w:rPr>
          <w:rFonts w:ascii="Courier New" w:eastAsia="Times New Roman" w:hAnsi="Courier New" w:cs="Courier New"/>
          <w:kern w:val="0"/>
          <w:sz w:val="20"/>
          <w:szCs w:val="20"/>
          <w14:ligatures w14:val="none"/>
        </w:rPr>
        <w:br/>
        <w:t xml:space="preserve">      [Human Capital Formation]</w:t>
      </w:r>
      <w:r w:rsidRPr="009F26F3">
        <w:rPr>
          <w:rFonts w:ascii="Courier New" w:eastAsia="Times New Roman" w:hAnsi="Courier New" w:cs="Courier New"/>
          <w:kern w:val="0"/>
          <w:sz w:val="20"/>
          <w:szCs w:val="20"/>
          <w14:ligatures w14:val="none"/>
        </w:rPr>
        <w:br/>
        <w:t xml:space="preserve">                ↓</w:t>
      </w:r>
      <w:r w:rsidRPr="009F26F3">
        <w:rPr>
          <w:rFonts w:ascii="Courier New" w:eastAsia="Times New Roman" w:hAnsi="Courier New" w:cs="Courier New"/>
          <w:kern w:val="0"/>
          <w:sz w:val="20"/>
          <w:szCs w:val="20"/>
          <w14:ligatures w14:val="none"/>
        </w:rPr>
        <w:br/>
        <w:t xml:space="preserve">     [Household Income Growth]</w:t>
      </w:r>
      <w:r w:rsidRPr="009F26F3">
        <w:rPr>
          <w:rFonts w:ascii="Courier New" w:eastAsia="Times New Roman" w:hAnsi="Courier New" w:cs="Courier New"/>
          <w:kern w:val="0"/>
          <w:sz w:val="20"/>
          <w:szCs w:val="20"/>
          <w14:ligatures w14:val="none"/>
        </w:rPr>
        <w:br/>
        <w:t xml:space="preserve">                ↓</w:t>
      </w:r>
      <w:r w:rsidRPr="009F26F3">
        <w:rPr>
          <w:rFonts w:ascii="Courier New" w:eastAsia="Times New Roman" w:hAnsi="Courier New" w:cs="Courier New"/>
          <w:kern w:val="0"/>
          <w:sz w:val="20"/>
          <w:szCs w:val="20"/>
          <w14:ligatures w14:val="none"/>
        </w:rPr>
        <w:br/>
        <w:t xml:space="preserve">     [Local Economic Development]</w:t>
      </w:r>
      <w:r w:rsidRPr="009F26F3">
        <w:rPr>
          <w:rFonts w:ascii="Courier New" w:eastAsia="Times New Roman" w:hAnsi="Courier New" w:cs="Courier New"/>
          <w:kern w:val="0"/>
          <w:sz w:val="20"/>
          <w:szCs w:val="20"/>
          <w14:ligatures w14:val="none"/>
        </w:rPr>
        <w:br/>
        <w:t xml:space="preserve">                ↓</w:t>
      </w:r>
      <w:r w:rsidRPr="009F26F3">
        <w:rPr>
          <w:rFonts w:ascii="Courier New" w:eastAsia="Times New Roman" w:hAnsi="Courier New" w:cs="Courier New"/>
          <w:kern w:val="0"/>
          <w:sz w:val="20"/>
          <w:szCs w:val="20"/>
          <w14:ligatures w14:val="none"/>
        </w:rPr>
        <w:br/>
        <w:t xml:space="preserve">   [Reinvestment in Education]</w:t>
      </w:r>
      <w:r w:rsidRPr="009F26F3">
        <w:rPr>
          <w:rFonts w:ascii="Courier New" w:eastAsia="Times New Roman" w:hAnsi="Courier New" w:cs="Courier New"/>
          <w:kern w:val="0"/>
          <w:sz w:val="20"/>
          <w:szCs w:val="20"/>
          <w14:ligatures w14:val="none"/>
        </w:rPr>
        <w:br/>
        <w:t xml:space="preserve">                </w:t>
      </w:r>
      <w:r w:rsidRPr="009F26F3">
        <w:rPr>
          <w:rFonts w:ascii="Cambria Math" w:eastAsia="Times New Roman" w:hAnsi="Cambria Math" w:cs="Cambria Math"/>
          <w:kern w:val="0"/>
          <w:sz w:val="20"/>
          <w:szCs w:val="20"/>
          <w14:ligatures w14:val="none"/>
        </w:rPr>
        <w:t>↺</w:t>
      </w:r>
      <w:r w:rsidRPr="009F26F3">
        <w:rPr>
          <w:rFonts w:ascii="Courier New" w:eastAsia="Times New Roman" w:hAnsi="Courier New" w:cs="Courier New"/>
          <w:kern w:val="0"/>
          <w:sz w:val="20"/>
          <w:szCs w:val="20"/>
          <w14:ligatures w14:val="none"/>
        </w:rPr>
        <w:t xml:space="preserve"> (feedback loop)</w:t>
      </w:r>
    </w:p>
    <w:p w14:paraId="07FF29E6" w14:textId="69405513" w:rsidR="00160C1E" w:rsidRPr="009F26F3" w:rsidRDefault="009F26F3" w:rsidP="00160C1E">
      <w:pPr>
        <w:spacing w:before="100" w:beforeAutospacing="1" w:after="100" w:afterAutospacing="1" w:line="240" w:lineRule="auto"/>
        <w:outlineLvl w:val="1"/>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Chart 1-</w:t>
      </w:r>
      <w:r w:rsidR="00160C1E">
        <w:rPr>
          <w:rFonts w:ascii="Times New Roman" w:eastAsia="Times New Roman" w:hAnsi="Times New Roman" w:cs="Times New Roman"/>
          <w:b/>
          <w:bCs/>
          <w:kern w:val="0"/>
          <w:sz w:val="24"/>
          <w:szCs w:val="24"/>
          <w14:ligatures w14:val="none"/>
        </w:rPr>
        <w:t xml:space="preserve"> Model of </w:t>
      </w:r>
      <w:r w:rsidR="00160C1E" w:rsidRPr="009F26F3">
        <w:rPr>
          <w:rFonts w:ascii="Times New Roman" w:eastAsia="Times New Roman" w:hAnsi="Times New Roman" w:cs="Times New Roman"/>
          <w:b/>
          <w:bCs/>
          <w:kern w:val="0"/>
          <w:sz w:val="24"/>
          <w:szCs w:val="24"/>
          <w14:ligatures w14:val="none"/>
        </w:rPr>
        <w:t xml:space="preserve">Integrated Rural Infrastructure–Education–Economic Development </w:t>
      </w:r>
    </w:p>
    <w:p w14:paraId="26DA9C88" w14:textId="62F71C51" w:rsidR="009F26F3" w:rsidRDefault="009F26F3" w:rsidP="00051265">
      <w:pPr>
        <w:spacing w:before="100" w:beforeAutospacing="1" w:after="100" w:afterAutospacing="1" w:line="240" w:lineRule="auto"/>
        <w:rPr>
          <w:rFonts w:ascii="Times New Roman" w:eastAsia="Times New Roman" w:hAnsi="Times New Roman" w:cs="Times New Roman"/>
          <w:b/>
          <w:bCs/>
          <w:kern w:val="0"/>
          <w:sz w:val="24"/>
          <w:szCs w:val="24"/>
          <w14:ligatures w14:val="none"/>
        </w:rPr>
      </w:pPr>
    </w:p>
    <w:p w14:paraId="453CB762" w14:textId="69ACD7AB" w:rsidR="00051265" w:rsidRPr="009F26F3" w:rsidRDefault="00051265" w:rsidP="000512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b/>
          <w:bCs/>
          <w:kern w:val="0"/>
          <w:sz w:val="24"/>
          <w:szCs w:val="24"/>
          <w14:ligatures w14:val="none"/>
        </w:rPr>
        <w:t>Moderating Variables</w:t>
      </w:r>
    </w:p>
    <w:p w14:paraId="53D61285" w14:textId="44B9BA56" w:rsidR="00C17536" w:rsidRPr="009F26F3" w:rsidRDefault="00C17536" w:rsidP="009A7B16">
      <w:pPr>
        <w:pStyle w:val="NormalWeb"/>
        <w:spacing w:line="360" w:lineRule="auto"/>
        <w:jc w:val="both"/>
      </w:pPr>
      <w:r w:rsidRPr="009F26F3">
        <w:t xml:space="preserve">Infrastructure plays a foundational role in rural development, particularly in contexts where physical accessibility determines people’s access to essential services such as education. In Zimbabwe, where more than two thirds of the population reside in rural areas, road and bridge networks remain critical determinants of </w:t>
      </w:r>
      <w:r w:rsidR="009A7B16" w:rsidRPr="009F26F3">
        <w:t>socio-economic</w:t>
      </w:r>
      <w:r w:rsidRPr="009F26F3">
        <w:t xml:space="preserve"> mobility and community </w:t>
      </w:r>
      <w:proofErr w:type="spellStart"/>
      <w:r w:rsidRPr="009F26F3">
        <w:t>well being</w:t>
      </w:r>
      <w:proofErr w:type="spellEnd"/>
      <w:r w:rsidRPr="009F26F3">
        <w:t xml:space="preserve"> (</w:t>
      </w:r>
      <w:proofErr w:type="spellStart"/>
      <w:r w:rsidRPr="009F26F3">
        <w:t>Borgen</w:t>
      </w:r>
      <w:proofErr w:type="spellEnd"/>
      <w:r w:rsidRPr="009F26F3">
        <w:t xml:space="preserve"> Project, 2019; paras.1–2). Although the </w:t>
      </w:r>
      <w:proofErr w:type="spellStart"/>
      <w:r w:rsidRPr="009F26F3">
        <w:t>Marembera</w:t>
      </w:r>
      <w:proofErr w:type="spellEnd"/>
      <w:r w:rsidRPr="009F26F3">
        <w:t xml:space="preserve"> Primary School in </w:t>
      </w:r>
      <w:proofErr w:type="spellStart"/>
      <w:r w:rsidRPr="009F26F3">
        <w:t>Uzumba</w:t>
      </w:r>
      <w:proofErr w:type="spellEnd"/>
      <w:r w:rsidRPr="009F26F3">
        <w:t xml:space="preserve"> </w:t>
      </w:r>
      <w:proofErr w:type="spellStart"/>
      <w:r w:rsidRPr="009F26F3">
        <w:t>Maramba</w:t>
      </w:r>
      <w:proofErr w:type="spellEnd"/>
      <w:r w:rsidRPr="009F26F3">
        <w:t xml:space="preserve"> </w:t>
      </w:r>
      <w:proofErr w:type="spellStart"/>
      <w:r w:rsidRPr="009F26F3">
        <w:t>Pfungwe</w:t>
      </w:r>
      <w:proofErr w:type="spellEnd"/>
      <w:r w:rsidRPr="009F26F3">
        <w:t xml:space="preserve"> (UMP) </w:t>
      </w:r>
      <w:proofErr w:type="spellStart"/>
      <w:r w:rsidRPr="009F26F3">
        <w:t>Zvataida</w:t>
      </w:r>
      <w:proofErr w:type="spellEnd"/>
      <w:r w:rsidRPr="009F26F3">
        <w:t xml:space="preserve"> Rural District exists within this rural infrastructure matrix, poor tertiary road connectivity and seasonal isolation often constrain children’s ability to attend school regularly (</w:t>
      </w:r>
      <w:r w:rsidRPr="009F26F3">
        <w:rPr>
          <w:rStyle w:val="Strong"/>
          <w:rFonts w:eastAsiaTheme="majorEastAsia"/>
          <w:b w:val="0"/>
          <w:bCs w:val="0"/>
        </w:rPr>
        <w:t>World Bank</w:t>
      </w:r>
      <w:r w:rsidR="009A7B16" w:rsidRPr="009F26F3">
        <w:rPr>
          <w:rStyle w:val="Strong"/>
          <w:rFonts w:eastAsiaTheme="majorEastAsia"/>
          <w:b w:val="0"/>
          <w:bCs w:val="0"/>
        </w:rPr>
        <w:t>.</w:t>
      </w:r>
      <w:r w:rsidRPr="009F26F3">
        <w:rPr>
          <w:rStyle w:val="Strong"/>
          <w:rFonts w:eastAsiaTheme="majorEastAsia"/>
          <w:b w:val="0"/>
          <w:bCs w:val="0"/>
        </w:rPr>
        <w:t>, 2022; ZIMSTAT</w:t>
      </w:r>
      <w:r w:rsidR="009A7B16" w:rsidRPr="009F26F3">
        <w:rPr>
          <w:rStyle w:val="Strong"/>
          <w:rFonts w:eastAsiaTheme="majorEastAsia"/>
          <w:b w:val="0"/>
          <w:bCs w:val="0"/>
        </w:rPr>
        <w:t>.</w:t>
      </w:r>
      <w:r w:rsidRPr="009F26F3">
        <w:rPr>
          <w:rStyle w:val="Strong"/>
          <w:rFonts w:eastAsiaTheme="majorEastAsia"/>
          <w:b w:val="0"/>
          <w:bCs w:val="0"/>
        </w:rPr>
        <w:t>, 2023</w:t>
      </w:r>
      <w:r w:rsidRPr="009F26F3">
        <w:t xml:space="preserve">). Rural feeder roads and bridges are managed by institutions such as the Rural Infrastructure Development Agency, which aims to ensure access within defined proximities (e.g., 10 km for homesteads) to reduce isolation and </w:t>
      </w:r>
      <w:r w:rsidRPr="009F26F3">
        <w:lastRenderedPageBreak/>
        <w:t>physical barriers to services (</w:t>
      </w:r>
      <w:r w:rsidRPr="009F26F3">
        <w:rPr>
          <w:rStyle w:val="Strong"/>
          <w:rFonts w:eastAsiaTheme="majorEastAsia"/>
          <w:b w:val="0"/>
          <w:bCs w:val="0"/>
        </w:rPr>
        <w:t>Government of Zimbabwe</w:t>
      </w:r>
      <w:r w:rsidR="009A7B16" w:rsidRPr="009F26F3">
        <w:rPr>
          <w:rStyle w:val="Strong"/>
          <w:rFonts w:eastAsiaTheme="majorEastAsia"/>
          <w:b w:val="0"/>
          <w:bCs w:val="0"/>
        </w:rPr>
        <w:t>.</w:t>
      </w:r>
      <w:r w:rsidRPr="009F26F3">
        <w:rPr>
          <w:rStyle w:val="Strong"/>
          <w:rFonts w:eastAsiaTheme="majorEastAsia"/>
          <w:b w:val="0"/>
          <w:bCs w:val="0"/>
        </w:rPr>
        <w:t>, 2021</w:t>
      </w:r>
      <w:r w:rsidRPr="009F26F3">
        <w:t>). When infrastructure is inadequate, distance becomes a barrier: students walking long distances experience physical fatigue and higher absenteeism, which is widely recognised in rural access literature as a constraint to both enrolment and retention (Quan et al., 2023).</w:t>
      </w:r>
    </w:p>
    <w:p w14:paraId="56916483" w14:textId="726D4686" w:rsidR="00C17536" w:rsidRPr="009F26F3" w:rsidRDefault="00C17536" w:rsidP="009A7B16">
      <w:pPr>
        <w:pStyle w:val="NormalWeb"/>
        <w:spacing w:line="360" w:lineRule="auto"/>
        <w:jc w:val="both"/>
      </w:pPr>
      <w:r w:rsidRPr="009F26F3">
        <w:t>The Integrated Rural Infrastructure–Education–Economic Development Model posits that roads and bridges contribute to improved physical accessibility, leading to greater school attendance and, subsequently, better academic performance and local economic development (</w:t>
      </w:r>
      <w:proofErr w:type="spellStart"/>
      <w:r w:rsidRPr="009F26F3">
        <w:rPr>
          <w:rStyle w:val="Strong"/>
          <w:rFonts w:eastAsiaTheme="majorEastAsia"/>
          <w:b w:val="0"/>
          <w:bCs w:val="0"/>
        </w:rPr>
        <w:t>Asomani-Boateng</w:t>
      </w:r>
      <w:proofErr w:type="spellEnd"/>
      <w:r w:rsidRPr="009F26F3">
        <w:rPr>
          <w:rStyle w:val="Strong"/>
          <w:rFonts w:eastAsiaTheme="majorEastAsia"/>
          <w:b w:val="0"/>
          <w:bCs w:val="0"/>
        </w:rPr>
        <w:t xml:space="preserve"> et al., 2015; World Bank</w:t>
      </w:r>
      <w:r w:rsidR="009A7B16" w:rsidRPr="009F26F3">
        <w:rPr>
          <w:rStyle w:val="Strong"/>
          <w:rFonts w:eastAsiaTheme="majorEastAsia"/>
          <w:b w:val="0"/>
          <w:bCs w:val="0"/>
        </w:rPr>
        <w:t>.</w:t>
      </w:r>
      <w:r w:rsidRPr="009F26F3">
        <w:rPr>
          <w:rStyle w:val="Strong"/>
          <w:rFonts w:eastAsiaTheme="majorEastAsia"/>
          <w:b w:val="0"/>
          <w:bCs w:val="0"/>
        </w:rPr>
        <w:t>, 2022</w:t>
      </w:r>
      <w:r w:rsidRPr="009F26F3">
        <w:t xml:space="preserve">). Empirical research in similar rural contexts has documented that improved road networks reduce travel times, facilitate reliable transport to markets and services, and correlate with enhanced </w:t>
      </w:r>
      <w:r w:rsidR="009A7B16" w:rsidRPr="009F26F3">
        <w:t>socio-economic</w:t>
      </w:r>
      <w:r w:rsidRPr="009F26F3">
        <w:t xml:space="preserve"> conditions (</w:t>
      </w:r>
      <w:proofErr w:type="spellStart"/>
      <w:r w:rsidR="009A7B16" w:rsidRPr="009F26F3">
        <w:rPr>
          <w:rStyle w:val="Strong"/>
          <w:rFonts w:eastAsiaTheme="majorEastAsia"/>
          <w:b w:val="0"/>
          <w:bCs w:val="0"/>
        </w:rPr>
        <w:t>Calderón</w:t>
      </w:r>
      <w:proofErr w:type="spellEnd"/>
      <w:r w:rsidR="009A7B16" w:rsidRPr="009F26F3">
        <w:rPr>
          <w:rStyle w:val="Strong"/>
          <w:rFonts w:eastAsiaTheme="majorEastAsia"/>
          <w:b w:val="0"/>
          <w:bCs w:val="0"/>
        </w:rPr>
        <w:t xml:space="preserve"> &amp; </w:t>
      </w:r>
      <w:proofErr w:type="spellStart"/>
      <w:r w:rsidR="009A7B16" w:rsidRPr="009F26F3">
        <w:rPr>
          <w:rStyle w:val="Strong"/>
          <w:rFonts w:eastAsiaTheme="majorEastAsia"/>
          <w:b w:val="0"/>
          <w:bCs w:val="0"/>
        </w:rPr>
        <w:t>Servén</w:t>
      </w:r>
      <w:proofErr w:type="spellEnd"/>
      <w:r w:rsidR="009A7B16" w:rsidRPr="009F26F3">
        <w:rPr>
          <w:rStyle w:val="Strong"/>
          <w:rFonts w:eastAsiaTheme="majorEastAsia"/>
          <w:b w:val="0"/>
          <w:bCs w:val="0"/>
        </w:rPr>
        <w:t xml:space="preserve">., 2014; </w:t>
      </w:r>
      <w:r w:rsidRPr="009F26F3">
        <w:rPr>
          <w:rStyle w:val="Strong"/>
          <w:rFonts w:eastAsiaTheme="majorEastAsia"/>
          <w:b w:val="0"/>
          <w:bCs w:val="0"/>
        </w:rPr>
        <w:t>AfDB</w:t>
      </w:r>
      <w:r w:rsidR="009A7B16" w:rsidRPr="009F26F3">
        <w:rPr>
          <w:rStyle w:val="Strong"/>
          <w:rFonts w:eastAsiaTheme="majorEastAsia"/>
          <w:b w:val="0"/>
          <w:bCs w:val="0"/>
        </w:rPr>
        <w:t>.</w:t>
      </w:r>
      <w:r w:rsidRPr="009F26F3">
        <w:rPr>
          <w:rStyle w:val="Strong"/>
          <w:rFonts w:eastAsiaTheme="majorEastAsia"/>
          <w:b w:val="0"/>
          <w:bCs w:val="0"/>
        </w:rPr>
        <w:t>, 2022</w:t>
      </w:r>
      <w:r w:rsidRPr="009F26F3">
        <w:t>). For Zimbabwe’s rural districts, increased connectivity has been linked to higher household incomes and greater investment in education by parents, which aligns with the model’s theory linking infrastructure to human capital formation and household income growth (</w:t>
      </w:r>
      <w:r w:rsidRPr="009F26F3">
        <w:rPr>
          <w:rStyle w:val="Strong"/>
          <w:rFonts w:eastAsiaTheme="majorEastAsia"/>
          <w:b w:val="0"/>
          <w:bCs w:val="0"/>
        </w:rPr>
        <w:t>Z</w:t>
      </w:r>
      <w:r w:rsidR="009A7B16" w:rsidRPr="009F26F3">
        <w:rPr>
          <w:rStyle w:val="Strong"/>
          <w:rFonts w:eastAsiaTheme="majorEastAsia"/>
          <w:b w:val="0"/>
          <w:bCs w:val="0"/>
        </w:rPr>
        <w:t xml:space="preserve"> World Bank., 2022; </w:t>
      </w:r>
      <w:r w:rsidRPr="009F26F3">
        <w:rPr>
          <w:rStyle w:val="Strong"/>
          <w:rFonts w:eastAsiaTheme="majorEastAsia"/>
          <w:b w:val="0"/>
          <w:bCs w:val="0"/>
        </w:rPr>
        <w:t>IMSTAT</w:t>
      </w:r>
      <w:r w:rsidR="009A7B16" w:rsidRPr="009F26F3">
        <w:rPr>
          <w:rStyle w:val="Strong"/>
          <w:rFonts w:eastAsiaTheme="majorEastAsia"/>
          <w:b w:val="0"/>
          <w:bCs w:val="0"/>
        </w:rPr>
        <w:t>.</w:t>
      </w:r>
      <w:r w:rsidRPr="009F26F3">
        <w:rPr>
          <w:rStyle w:val="Strong"/>
          <w:rFonts w:eastAsiaTheme="majorEastAsia"/>
          <w:b w:val="0"/>
          <w:bCs w:val="0"/>
        </w:rPr>
        <w:t>, 2023</w:t>
      </w:r>
      <w:r w:rsidRPr="009F26F3">
        <w:t xml:space="preserve">). Recent work on rural roads in UMP </w:t>
      </w:r>
      <w:proofErr w:type="spellStart"/>
      <w:r w:rsidRPr="009F26F3">
        <w:t>Zvataida</w:t>
      </w:r>
      <w:proofErr w:type="spellEnd"/>
      <w:r w:rsidRPr="009F26F3">
        <w:t xml:space="preserve"> found that rehabilitation under Zimbabwe’s Emergency Road Rehabilitation Programme (ERRP) improved accessibility in over 70% of project sites, reducing travel constraints; yet it also highlighted shortcomings in implementation that could temper long term educational outcomes if not addressed (Munyoro et al., 2026). Challenges such as inadequate drainage design and inconsistent quality can undermine the sustainability of these infrastructure gains, potentially perpetuating seasonal barriers that disproportionately affect school attendance and performance (</w:t>
      </w:r>
      <w:r w:rsidR="009A7B16" w:rsidRPr="009F26F3">
        <w:rPr>
          <w:rStyle w:val="Strong"/>
          <w:rFonts w:eastAsiaTheme="majorEastAsia"/>
          <w:b w:val="0"/>
          <w:bCs w:val="0"/>
        </w:rPr>
        <w:t xml:space="preserve">World Bank., 2021; </w:t>
      </w:r>
      <w:r w:rsidRPr="009F26F3">
        <w:rPr>
          <w:rStyle w:val="Strong"/>
          <w:rFonts w:eastAsiaTheme="majorEastAsia"/>
          <w:b w:val="0"/>
          <w:bCs w:val="0"/>
        </w:rPr>
        <w:t>AfDB</w:t>
      </w:r>
      <w:r w:rsidR="009A7B16" w:rsidRPr="009F26F3">
        <w:rPr>
          <w:rStyle w:val="Strong"/>
          <w:rFonts w:eastAsiaTheme="majorEastAsia"/>
          <w:b w:val="0"/>
          <w:bCs w:val="0"/>
        </w:rPr>
        <w:t>.</w:t>
      </w:r>
      <w:r w:rsidRPr="009F26F3">
        <w:rPr>
          <w:rStyle w:val="Strong"/>
          <w:rFonts w:eastAsiaTheme="majorEastAsia"/>
          <w:b w:val="0"/>
          <w:bCs w:val="0"/>
        </w:rPr>
        <w:t>, 2022</w:t>
      </w:r>
      <w:r w:rsidRPr="009F26F3">
        <w:t>).</w:t>
      </w:r>
    </w:p>
    <w:p w14:paraId="22C9DA85" w14:textId="5DA9B9B3" w:rsidR="00C17536" w:rsidRPr="009F26F3" w:rsidRDefault="00C17536" w:rsidP="009A7B16">
      <w:pPr>
        <w:pStyle w:val="NormalWeb"/>
        <w:spacing w:line="360" w:lineRule="auto"/>
        <w:jc w:val="both"/>
      </w:pPr>
      <w:r w:rsidRPr="009F26F3">
        <w:t>Critically, while infrastructure improvements are necessary, they are not sufficient alone. Moderating variables such as climate variability (e.g., flooding of dirt roads and bridges in the rainy season), household socio economic status, teacher availability, and school resource adequacy influence whether improved roads truly translate into sustained educational and economic gains (</w:t>
      </w:r>
      <w:r w:rsidR="009A7B16" w:rsidRPr="009F26F3">
        <w:rPr>
          <w:rStyle w:val="Strong"/>
          <w:rFonts w:eastAsiaTheme="majorEastAsia"/>
          <w:b w:val="0"/>
          <w:bCs w:val="0"/>
        </w:rPr>
        <w:t xml:space="preserve">World Bank., 2022; </w:t>
      </w:r>
      <w:r w:rsidRPr="009F26F3">
        <w:rPr>
          <w:rStyle w:val="Strong"/>
          <w:rFonts w:eastAsiaTheme="majorEastAsia"/>
          <w:b w:val="0"/>
          <w:bCs w:val="0"/>
        </w:rPr>
        <w:t>UNESCO</w:t>
      </w:r>
      <w:r w:rsidR="009A7B16" w:rsidRPr="009F26F3">
        <w:rPr>
          <w:rStyle w:val="Strong"/>
          <w:rFonts w:eastAsiaTheme="majorEastAsia"/>
          <w:b w:val="0"/>
          <w:bCs w:val="0"/>
        </w:rPr>
        <w:t>.</w:t>
      </w:r>
      <w:r w:rsidRPr="009F26F3">
        <w:rPr>
          <w:rStyle w:val="Strong"/>
          <w:rFonts w:eastAsiaTheme="majorEastAsia"/>
          <w:b w:val="0"/>
          <w:bCs w:val="0"/>
        </w:rPr>
        <w:t>, 2023</w:t>
      </w:r>
      <w:r w:rsidR="009E095C" w:rsidRPr="009F26F3">
        <w:rPr>
          <w:rStyle w:val="Strong"/>
          <w:rFonts w:eastAsiaTheme="majorEastAsia"/>
          <w:b w:val="0"/>
          <w:bCs w:val="0"/>
        </w:rPr>
        <w:t>; Munyoro et al., 2026</w:t>
      </w:r>
      <w:r w:rsidRPr="009F26F3">
        <w:t>). For example, high absenteeism due to unreliable school transport may persist despite road upgrades if households cannot afford associated costs or if there are insufficient teachers to capitalise on increased attendance opportunities (</w:t>
      </w:r>
      <w:r w:rsidRPr="009F26F3">
        <w:rPr>
          <w:rStyle w:val="Strong"/>
          <w:rFonts w:eastAsiaTheme="majorEastAsia"/>
          <w:b w:val="0"/>
          <w:bCs w:val="0"/>
        </w:rPr>
        <w:t>UNICEF</w:t>
      </w:r>
      <w:r w:rsidR="009A7B16" w:rsidRPr="009F26F3">
        <w:rPr>
          <w:rStyle w:val="Strong"/>
          <w:rFonts w:eastAsiaTheme="majorEastAsia"/>
          <w:b w:val="0"/>
          <w:bCs w:val="0"/>
        </w:rPr>
        <w:t>.</w:t>
      </w:r>
      <w:r w:rsidRPr="009F26F3">
        <w:rPr>
          <w:rStyle w:val="Strong"/>
          <w:rFonts w:eastAsiaTheme="majorEastAsia"/>
          <w:b w:val="0"/>
          <w:bCs w:val="0"/>
        </w:rPr>
        <w:t>, 2022; UNESCO</w:t>
      </w:r>
      <w:r w:rsidR="009A7B16" w:rsidRPr="009F26F3">
        <w:rPr>
          <w:rStyle w:val="Strong"/>
          <w:rFonts w:eastAsiaTheme="majorEastAsia"/>
          <w:b w:val="0"/>
          <w:bCs w:val="0"/>
        </w:rPr>
        <w:t>.</w:t>
      </w:r>
      <w:r w:rsidRPr="009F26F3">
        <w:rPr>
          <w:rStyle w:val="Strong"/>
          <w:rFonts w:eastAsiaTheme="majorEastAsia"/>
          <w:b w:val="0"/>
          <w:bCs w:val="0"/>
        </w:rPr>
        <w:t>, 2023</w:t>
      </w:r>
      <w:r w:rsidRPr="009F26F3">
        <w:t xml:space="preserve">). Zimbabwean education research, while not yet abundant for this specific district, shows that interventions which reduce physical barriers (e.g., bicycle programmes) have significantly increased school attendance and reduced </w:t>
      </w:r>
      <w:proofErr w:type="spellStart"/>
      <w:r w:rsidRPr="009F26F3">
        <w:t>drop out</w:t>
      </w:r>
      <w:proofErr w:type="spellEnd"/>
      <w:r w:rsidRPr="009F26F3">
        <w:t xml:space="preserve"> rates, indicating that easing transport constraints can yield </w:t>
      </w:r>
      <w:r w:rsidRPr="009F26F3">
        <w:lastRenderedPageBreak/>
        <w:t>measurable educational benefits (</w:t>
      </w:r>
      <w:r w:rsidRPr="009F26F3">
        <w:rPr>
          <w:rStyle w:val="Strong"/>
          <w:rFonts w:eastAsiaTheme="majorEastAsia"/>
          <w:b w:val="0"/>
          <w:bCs w:val="0"/>
        </w:rPr>
        <w:t>World Bicycle Relief</w:t>
      </w:r>
      <w:r w:rsidR="009A7B16" w:rsidRPr="009F26F3">
        <w:rPr>
          <w:rStyle w:val="Strong"/>
          <w:rFonts w:eastAsiaTheme="majorEastAsia"/>
          <w:b w:val="0"/>
          <w:bCs w:val="0"/>
        </w:rPr>
        <w:t>.</w:t>
      </w:r>
      <w:r w:rsidRPr="009F26F3">
        <w:rPr>
          <w:rStyle w:val="Strong"/>
          <w:rFonts w:eastAsiaTheme="majorEastAsia"/>
          <w:b w:val="0"/>
          <w:bCs w:val="0"/>
        </w:rPr>
        <w:t>, 2021; UNICEF</w:t>
      </w:r>
      <w:r w:rsidR="009A7B16" w:rsidRPr="009F26F3">
        <w:rPr>
          <w:rStyle w:val="Strong"/>
          <w:rFonts w:eastAsiaTheme="majorEastAsia"/>
          <w:b w:val="0"/>
          <w:bCs w:val="0"/>
        </w:rPr>
        <w:t>.</w:t>
      </w:r>
      <w:r w:rsidRPr="009F26F3">
        <w:rPr>
          <w:rStyle w:val="Strong"/>
          <w:rFonts w:eastAsiaTheme="majorEastAsia"/>
          <w:b w:val="0"/>
          <w:bCs w:val="0"/>
        </w:rPr>
        <w:t>, 2022</w:t>
      </w:r>
      <w:r w:rsidRPr="009F26F3">
        <w:t>). Thus, infrastructure investments must be coupled with targeted educational support and rural development strategies to fully realise the feedback loop proposed by the Integrated Rural Infrastructure–Education–Economic Development Model: where local economic development feeds back to reinvest in education (</w:t>
      </w:r>
      <w:r w:rsidRPr="009F26F3">
        <w:rPr>
          <w:rStyle w:val="Strong"/>
          <w:rFonts w:eastAsiaTheme="majorEastAsia"/>
          <w:b w:val="0"/>
          <w:bCs w:val="0"/>
        </w:rPr>
        <w:t>World Bank, 2022; AfDB</w:t>
      </w:r>
      <w:r w:rsidR="009A7B16" w:rsidRPr="009F26F3">
        <w:rPr>
          <w:rStyle w:val="Strong"/>
          <w:rFonts w:eastAsiaTheme="majorEastAsia"/>
          <w:b w:val="0"/>
          <w:bCs w:val="0"/>
        </w:rPr>
        <w:t>.</w:t>
      </w:r>
      <w:r w:rsidRPr="009F26F3">
        <w:rPr>
          <w:rStyle w:val="Strong"/>
          <w:rFonts w:eastAsiaTheme="majorEastAsia"/>
          <w:b w:val="0"/>
          <w:bCs w:val="0"/>
        </w:rPr>
        <w:t>, 2022</w:t>
      </w:r>
      <w:r w:rsidRPr="009F26F3">
        <w:t>).</w:t>
      </w:r>
    </w:p>
    <w:p w14:paraId="34D0ED7E" w14:textId="574BD61C" w:rsidR="00C17536" w:rsidRPr="009F26F3" w:rsidRDefault="00C17536" w:rsidP="009A7B16">
      <w:pPr>
        <w:pStyle w:val="NormalWeb"/>
        <w:spacing w:line="360" w:lineRule="auto"/>
        <w:jc w:val="both"/>
      </w:pPr>
      <w:r w:rsidRPr="009F26F3">
        <w:t xml:space="preserve">In conclusion, the role of rural roads and bridge infrastructure in evolving educational outcomes and local economic development in places like </w:t>
      </w:r>
      <w:proofErr w:type="spellStart"/>
      <w:r w:rsidRPr="009F26F3">
        <w:t>Marembera</w:t>
      </w:r>
      <w:proofErr w:type="spellEnd"/>
      <w:r w:rsidRPr="009F26F3">
        <w:t xml:space="preserve"> Primary School is multifaceted (</w:t>
      </w:r>
      <w:r w:rsidRPr="009F26F3">
        <w:rPr>
          <w:rStyle w:val="Strong"/>
          <w:rFonts w:eastAsiaTheme="majorEastAsia"/>
          <w:b w:val="0"/>
          <w:bCs w:val="0"/>
        </w:rPr>
        <w:t>World Bank</w:t>
      </w:r>
      <w:r w:rsidR="009A7B16" w:rsidRPr="009F26F3">
        <w:rPr>
          <w:rStyle w:val="Strong"/>
          <w:rFonts w:eastAsiaTheme="majorEastAsia"/>
          <w:b w:val="0"/>
          <w:bCs w:val="0"/>
        </w:rPr>
        <w:t>.</w:t>
      </w:r>
      <w:r w:rsidRPr="009F26F3">
        <w:rPr>
          <w:rStyle w:val="Strong"/>
          <w:rFonts w:eastAsiaTheme="majorEastAsia"/>
          <w:b w:val="0"/>
          <w:bCs w:val="0"/>
        </w:rPr>
        <w:t>, 2022; UNESCO</w:t>
      </w:r>
      <w:r w:rsidR="009A7B16" w:rsidRPr="009F26F3">
        <w:rPr>
          <w:rStyle w:val="Strong"/>
          <w:rFonts w:eastAsiaTheme="majorEastAsia"/>
          <w:b w:val="0"/>
          <w:bCs w:val="0"/>
        </w:rPr>
        <w:t>.</w:t>
      </w:r>
      <w:r w:rsidRPr="009F26F3">
        <w:rPr>
          <w:rStyle w:val="Strong"/>
          <w:rFonts w:eastAsiaTheme="majorEastAsia"/>
          <w:b w:val="0"/>
          <w:bCs w:val="0"/>
        </w:rPr>
        <w:t>, 2023</w:t>
      </w:r>
      <w:r w:rsidR="009E095C" w:rsidRPr="009F26F3">
        <w:rPr>
          <w:rStyle w:val="Strong"/>
          <w:rFonts w:eastAsiaTheme="majorEastAsia"/>
          <w:b w:val="0"/>
          <w:bCs w:val="0"/>
        </w:rPr>
        <w:t>; Munyoro et al., 2026; Munyoro &amp; Mbengo., 2026</w:t>
      </w:r>
      <w:r w:rsidRPr="009F26F3">
        <w:t>). There is strong theoretical and empirical support for the model linking improved physical accessibility to greater school attendance, better academic performance, and, over time, enhanced economic development (</w:t>
      </w:r>
      <w:proofErr w:type="spellStart"/>
      <w:r w:rsidRPr="009F26F3">
        <w:rPr>
          <w:rStyle w:val="Strong"/>
          <w:rFonts w:eastAsiaTheme="majorEastAsia"/>
          <w:b w:val="0"/>
          <w:bCs w:val="0"/>
        </w:rPr>
        <w:t>Calderón</w:t>
      </w:r>
      <w:proofErr w:type="spellEnd"/>
      <w:r w:rsidRPr="009F26F3">
        <w:rPr>
          <w:rStyle w:val="Strong"/>
          <w:rFonts w:eastAsiaTheme="majorEastAsia"/>
          <w:b w:val="0"/>
          <w:bCs w:val="0"/>
        </w:rPr>
        <w:t xml:space="preserve"> &amp; </w:t>
      </w:r>
      <w:proofErr w:type="spellStart"/>
      <w:r w:rsidRPr="009F26F3">
        <w:rPr>
          <w:rStyle w:val="Strong"/>
          <w:rFonts w:eastAsiaTheme="majorEastAsia"/>
          <w:b w:val="0"/>
          <w:bCs w:val="0"/>
        </w:rPr>
        <w:t>Servén</w:t>
      </w:r>
      <w:proofErr w:type="spellEnd"/>
      <w:r w:rsidR="009A7B16" w:rsidRPr="009F26F3">
        <w:rPr>
          <w:rStyle w:val="Strong"/>
          <w:rFonts w:eastAsiaTheme="majorEastAsia"/>
          <w:b w:val="0"/>
          <w:bCs w:val="0"/>
        </w:rPr>
        <w:t>.</w:t>
      </w:r>
      <w:r w:rsidRPr="009F26F3">
        <w:rPr>
          <w:rStyle w:val="Strong"/>
          <w:rFonts w:eastAsiaTheme="majorEastAsia"/>
          <w:b w:val="0"/>
          <w:bCs w:val="0"/>
        </w:rPr>
        <w:t>, 2014; AfDB</w:t>
      </w:r>
      <w:r w:rsidR="009A7B16" w:rsidRPr="009F26F3">
        <w:rPr>
          <w:rStyle w:val="Strong"/>
          <w:rFonts w:eastAsiaTheme="majorEastAsia"/>
          <w:b w:val="0"/>
          <w:bCs w:val="0"/>
        </w:rPr>
        <w:t>.</w:t>
      </w:r>
      <w:r w:rsidRPr="009F26F3">
        <w:rPr>
          <w:rStyle w:val="Strong"/>
          <w:rFonts w:eastAsiaTheme="majorEastAsia"/>
          <w:b w:val="0"/>
          <w:bCs w:val="0"/>
        </w:rPr>
        <w:t>, 2022</w:t>
      </w:r>
      <w:r w:rsidRPr="009F26F3">
        <w:t xml:space="preserve">). However, the realisation of these benefits hinges on addressing moderating factors and ensuring that infrastructure improvements are sustained, equitably distributed, and integrated with broader educational and </w:t>
      </w:r>
      <w:r w:rsidR="009A7B16" w:rsidRPr="009F26F3">
        <w:t>socio-economic</w:t>
      </w:r>
      <w:r w:rsidRPr="009F26F3">
        <w:t xml:space="preserve"> interventions (</w:t>
      </w:r>
      <w:r w:rsidR="009A7B16" w:rsidRPr="009F26F3">
        <w:rPr>
          <w:rStyle w:val="Strong"/>
          <w:rFonts w:eastAsiaTheme="majorEastAsia"/>
          <w:b w:val="0"/>
          <w:bCs w:val="0"/>
        </w:rPr>
        <w:t xml:space="preserve">UNICEF., 2022; </w:t>
      </w:r>
      <w:r w:rsidR="004B2D78" w:rsidRPr="009F26F3">
        <w:rPr>
          <w:rStyle w:val="Strong"/>
          <w:rFonts w:eastAsiaTheme="majorEastAsia"/>
          <w:b w:val="0"/>
          <w:bCs w:val="0"/>
        </w:rPr>
        <w:t>UNESCO.,</w:t>
      </w:r>
      <w:r w:rsidRPr="009F26F3">
        <w:rPr>
          <w:rStyle w:val="Strong"/>
          <w:rFonts w:eastAsiaTheme="majorEastAsia"/>
          <w:b w:val="0"/>
          <w:bCs w:val="0"/>
        </w:rPr>
        <w:t xml:space="preserve"> 2023</w:t>
      </w:r>
      <w:r w:rsidRPr="009F26F3">
        <w:t xml:space="preserve">). Future research should pursue localized data collection at </w:t>
      </w:r>
      <w:proofErr w:type="spellStart"/>
      <w:r w:rsidRPr="009F26F3">
        <w:t>Marembera</w:t>
      </w:r>
      <w:proofErr w:type="spellEnd"/>
      <w:r w:rsidRPr="009F26F3">
        <w:t xml:space="preserve"> and similar rural schools to more precisely quantify these linkages and inform policy that harnesses rural infrastructure development for inclusive, community </w:t>
      </w:r>
      <w:r w:rsidR="004B2D78" w:rsidRPr="009F26F3">
        <w:t>cantered</w:t>
      </w:r>
      <w:r w:rsidRPr="009F26F3">
        <w:t xml:space="preserve"> growth (</w:t>
      </w:r>
      <w:r w:rsidRPr="009F26F3">
        <w:rPr>
          <w:rStyle w:val="Strong"/>
          <w:rFonts w:eastAsiaTheme="majorEastAsia"/>
          <w:b w:val="0"/>
          <w:bCs w:val="0"/>
        </w:rPr>
        <w:t>World Bank</w:t>
      </w:r>
      <w:r w:rsidR="004B2D78" w:rsidRPr="009F26F3">
        <w:rPr>
          <w:rStyle w:val="Strong"/>
          <w:rFonts w:eastAsiaTheme="majorEastAsia"/>
          <w:b w:val="0"/>
          <w:bCs w:val="0"/>
        </w:rPr>
        <w:t>.</w:t>
      </w:r>
      <w:r w:rsidRPr="009F26F3">
        <w:rPr>
          <w:rStyle w:val="Strong"/>
          <w:rFonts w:eastAsiaTheme="majorEastAsia"/>
          <w:b w:val="0"/>
          <w:bCs w:val="0"/>
        </w:rPr>
        <w:t>, 2022; ZIMSTAT</w:t>
      </w:r>
      <w:r w:rsidR="004B2D78" w:rsidRPr="009F26F3">
        <w:rPr>
          <w:rStyle w:val="Strong"/>
          <w:rFonts w:eastAsiaTheme="majorEastAsia"/>
          <w:b w:val="0"/>
          <w:bCs w:val="0"/>
        </w:rPr>
        <w:t>.</w:t>
      </w:r>
      <w:r w:rsidRPr="009F26F3">
        <w:rPr>
          <w:rStyle w:val="Strong"/>
          <w:rFonts w:eastAsiaTheme="majorEastAsia"/>
          <w:b w:val="0"/>
          <w:bCs w:val="0"/>
        </w:rPr>
        <w:t>, 2023</w:t>
      </w:r>
      <w:r w:rsidR="009E095C" w:rsidRPr="009F26F3">
        <w:rPr>
          <w:rStyle w:val="Strong"/>
          <w:rFonts w:eastAsiaTheme="majorEastAsia"/>
          <w:b w:val="0"/>
          <w:bCs w:val="0"/>
        </w:rPr>
        <w:t>; Munyoro et al., 2026; Mbengo., 2026</w:t>
      </w:r>
      <w:r w:rsidRPr="009F26F3">
        <w:t>).</w:t>
      </w:r>
    </w:p>
    <w:p w14:paraId="500B47B3" w14:textId="1BC523C1" w:rsidR="00A61389" w:rsidRPr="009F26F3" w:rsidRDefault="00A61389" w:rsidP="00A61389">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9F26F3">
        <w:rPr>
          <w:rFonts w:ascii="Times New Roman" w:eastAsia="Times New Roman" w:hAnsi="Times New Roman" w:cs="Times New Roman"/>
          <w:b/>
          <w:bCs/>
          <w:kern w:val="0"/>
          <w:sz w:val="24"/>
          <w:szCs w:val="24"/>
          <w14:ligatures w14:val="none"/>
        </w:rPr>
        <w:t>7.</w:t>
      </w:r>
      <w:r w:rsidR="00E50068" w:rsidRPr="009F26F3">
        <w:rPr>
          <w:rFonts w:ascii="Times New Roman" w:eastAsia="Times New Roman" w:hAnsi="Times New Roman" w:cs="Times New Roman"/>
          <w:b/>
          <w:bCs/>
          <w:kern w:val="0"/>
          <w:sz w:val="24"/>
          <w:szCs w:val="24"/>
          <w14:ligatures w14:val="none"/>
        </w:rPr>
        <w:t>0</w:t>
      </w:r>
      <w:r w:rsidRPr="009F26F3">
        <w:rPr>
          <w:rFonts w:ascii="Times New Roman" w:eastAsia="Times New Roman" w:hAnsi="Times New Roman" w:cs="Times New Roman"/>
          <w:b/>
          <w:bCs/>
          <w:kern w:val="0"/>
          <w:sz w:val="24"/>
          <w:szCs w:val="24"/>
          <w14:ligatures w14:val="none"/>
        </w:rPr>
        <w:t xml:space="preserve"> Discussion</w:t>
      </w:r>
    </w:p>
    <w:p w14:paraId="33B6DC21" w14:textId="62D08114" w:rsidR="009A7B16" w:rsidRPr="009F26F3" w:rsidRDefault="00836493" w:rsidP="00836493">
      <w:pPr>
        <w:spacing w:before="100" w:beforeAutospacing="1" w:after="100" w:afterAutospacing="1" w:line="360" w:lineRule="auto"/>
        <w:jc w:val="both"/>
        <w:outlineLvl w:val="1"/>
        <w:rPr>
          <w:rFonts w:ascii="Times New Roman" w:hAnsi="Times New Roman" w:cs="Times New Roman"/>
          <w:sz w:val="24"/>
          <w:szCs w:val="24"/>
        </w:rPr>
      </w:pPr>
      <w:r w:rsidRPr="009F26F3">
        <w:rPr>
          <w:rFonts w:ascii="Times New Roman" w:hAnsi="Times New Roman" w:cs="Times New Roman"/>
          <w:sz w:val="24"/>
          <w:szCs w:val="24"/>
        </w:rPr>
        <w:t xml:space="preserve">The findings from this case study of </w:t>
      </w:r>
      <w:proofErr w:type="spellStart"/>
      <w:r w:rsidRPr="009F26F3">
        <w:rPr>
          <w:rFonts w:ascii="Times New Roman" w:hAnsi="Times New Roman" w:cs="Times New Roman"/>
          <w:sz w:val="24"/>
          <w:szCs w:val="24"/>
        </w:rPr>
        <w:t>Marembera</w:t>
      </w:r>
      <w:proofErr w:type="spellEnd"/>
      <w:r w:rsidRPr="009F26F3">
        <w:rPr>
          <w:rFonts w:ascii="Times New Roman" w:hAnsi="Times New Roman" w:cs="Times New Roman"/>
          <w:sz w:val="24"/>
          <w:szCs w:val="24"/>
        </w:rPr>
        <w:t xml:space="preserve"> Primary School, UMP </w:t>
      </w:r>
      <w:proofErr w:type="spellStart"/>
      <w:r w:rsidRPr="009F26F3">
        <w:rPr>
          <w:rFonts w:ascii="Times New Roman" w:hAnsi="Times New Roman" w:cs="Times New Roman"/>
          <w:sz w:val="24"/>
          <w:szCs w:val="24"/>
        </w:rPr>
        <w:t>Zvataida</w:t>
      </w:r>
      <w:proofErr w:type="spellEnd"/>
      <w:r w:rsidRPr="009F26F3">
        <w:rPr>
          <w:rFonts w:ascii="Times New Roman" w:hAnsi="Times New Roman" w:cs="Times New Roman"/>
          <w:sz w:val="24"/>
          <w:szCs w:val="24"/>
        </w:rPr>
        <w:t xml:space="preserve"> Rural District, Mashonaland East Province, reaffirm that the presence and quality of rural transport infrastructure, specifically roads and bridges, is a critical structural determinant of educational engagement and broader socio-economic development in marginalised settings (</w:t>
      </w:r>
      <w:r w:rsidR="00D97B15" w:rsidRPr="009F26F3">
        <w:rPr>
          <w:rStyle w:val="Strong"/>
          <w:rFonts w:ascii="Times New Roman" w:hAnsi="Times New Roman" w:cs="Times New Roman"/>
          <w:b w:val="0"/>
          <w:bCs w:val="0"/>
          <w:sz w:val="24"/>
          <w:szCs w:val="24"/>
        </w:rPr>
        <w:t xml:space="preserve">AfDB., 2022; </w:t>
      </w:r>
      <w:r w:rsidRPr="009F26F3">
        <w:rPr>
          <w:rStyle w:val="Strong"/>
          <w:rFonts w:ascii="Times New Roman" w:hAnsi="Times New Roman" w:cs="Times New Roman"/>
          <w:b w:val="0"/>
          <w:bCs w:val="0"/>
          <w:sz w:val="24"/>
          <w:szCs w:val="24"/>
        </w:rPr>
        <w:t>World Bank</w:t>
      </w:r>
      <w:r w:rsidR="00D97B15" w:rsidRPr="009F26F3">
        <w:rPr>
          <w:rStyle w:val="Strong"/>
          <w:rFonts w:ascii="Times New Roman" w:hAnsi="Times New Roman" w:cs="Times New Roman"/>
          <w:b w:val="0"/>
          <w:bCs w:val="0"/>
          <w:sz w:val="24"/>
          <w:szCs w:val="24"/>
        </w:rPr>
        <w:t>.</w:t>
      </w:r>
      <w:r w:rsidRPr="009F26F3">
        <w:rPr>
          <w:rStyle w:val="Strong"/>
          <w:rFonts w:ascii="Times New Roman" w:hAnsi="Times New Roman" w:cs="Times New Roman"/>
          <w:b w:val="0"/>
          <w:bCs w:val="0"/>
          <w:sz w:val="24"/>
          <w:szCs w:val="24"/>
        </w:rPr>
        <w:t>, 2023</w:t>
      </w:r>
      <w:r w:rsidR="009E095C" w:rsidRPr="009F26F3">
        <w:rPr>
          <w:rStyle w:val="Strong"/>
          <w:rFonts w:ascii="Times New Roman" w:hAnsi="Times New Roman" w:cs="Times New Roman"/>
          <w:b w:val="0"/>
          <w:bCs w:val="0"/>
          <w:sz w:val="24"/>
          <w:szCs w:val="24"/>
        </w:rPr>
        <w:t>;</w:t>
      </w:r>
      <w:r w:rsidR="009E095C" w:rsidRPr="009F26F3">
        <w:rPr>
          <w:rStyle w:val="Strong"/>
          <w:rFonts w:ascii="Times New Roman" w:eastAsiaTheme="majorEastAsia" w:hAnsi="Times New Roman" w:cs="Times New Roman"/>
          <w:b w:val="0"/>
          <w:bCs w:val="0"/>
          <w:sz w:val="24"/>
          <w:szCs w:val="24"/>
        </w:rPr>
        <w:t xml:space="preserve"> Munyoro et al., 2026; Munyoro &amp; Mbengo., 2026</w:t>
      </w:r>
      <w:r w:rsidRPr="009F26F3">
        <w:rPr>
          <w:rFonts w:ascii="Times New Roman" w:hAnsi="Times New Roman" w:cs="Times New Roman"/>
          <w:sz w:val="24"/>
          <w:szCs w:val="24"/>
        </w:rPr>
        <w:t>). Consistent with global investigations of rural transport systems, improved roads and bridge connectivity significantly reduce physical isolation, enabling more consistent school attendance and enhancing access to markets and services that underpin livelihoods (Kaiser &amp; Barstow</w:t>
      </w:r>
      <w:r w:rsidR="00D97B15" w:rsidRPr="009F26F3">
        <w:rPr>
          <w:rFonts w:ascii="Times New Roman" w:hAnsi="Times New Roman" w:cs="Times New Roman"/>
          <w:sz w:val="24"/>
          <w:szCs w:val="24"/>
        </w:rPr>
        <w:t>.</w:t>
      </w:r>
      <w:r w:rsidRPr="009F26F3">
        <w:rPr>
          <w:rFonts w:ascii="Times New Roman" w:hAnsi="Times New Roman" w:cs="Times New Roman"/>
          <w:sz w:val="24"/>
          <w:szCs w:val="24"/>
        </w:rPr>
        <w:t xml:space="preserve">, 2022; </w:t>
      </w:r>
      <w:proofErr w:type="spellStart"/>
      <w:r w:rsidRPr="009F26F3">
        <w:rPr>
          <w:rFonts w:ascii="Times New Roman" w:hAnsi="Times New Roman" w:cs="Times New Roman"/>
          <w:sz w:val="24"/>
          <w:szCs w:val="24"/>
        </w:rPr>
        <w:t>Chipenda</w:t>
      </w:r>
      <w:proofErr w:type="spellEnd"/>
      <w:r w:rsidR="00D97B15" w:rsidRPr="009F26F3">
        <w:rPr>
          <w:rFonts w:ascii="Times New Roman" w:hAnsi="Times New Roman" w:cs="Times New Roman"/>
          <w:sz w:val="24"/>
          <w:szCs w:val="24"/>
        </w:rPr>
        <w:t>.</w:t>
      </w:r>
      <w:r w:rsidRPr="009F26F3">
        <w:rPr>
          <w:rFonts w:ascii="Times New Roman" w:hAnsi="Times New Roman" w:cs="Times New Roman"/>
          <w:sz w:val="24"/>
          <w:szCs w:val="24"/>
        </w:rPr>
        <w:t>, 2025</w:t>
      </w:r>
      <w:r w:rsidR="009E095C" w:rsidRPr="009F26F3">
        <w:rPr>
          <w:rFonts w:ascii="Times New Roman" w:hAnsi="Times New Roman" w:cs="Times New Roman"/>
          <w:sz w:val="24"/>
          <w:szCs w:val="24"/>
        </w:rPr>
        <w:t xml:space="preserve">; </w:t>
      </w:r>
      <w:r w:rsidR="009E095C" w:rsidRPr="009F26F3">
        <w:rPr>
          <w:rStyle w:val="Strong"/>
          <w:rFonts w:ascii="Times New Roman" w:eastAsiaTheme="majorEastAsia" w:hAnsi="Times New Roman" w:cs="Times New Roman"/>
          <w:b w:val="0"/>
          <w:bCs w:val="0"/>
          <w:sz w:val="24"/>
          <w:szCs w:val="24"/>
        </w:rPr>
        <w:t>Munyoro et al., 2026; Munyoro &amp; Mbengo., 2026</w:t>
      </w:r>
      <w:r w:rsidRPr="009F26F3">
        <w:rPr>
          <w:rFonts w:ascii="Times New Roman" w:hAnsi="Times New Roman" w:cs="Times New Roman"/>
          <w:sz w:val="24"/>
          <w:szCs w:val="24"/>
        </w:rPr>
        <w:t>). This study’s empirical data echo international insights that rural transport accessibility is deeply interwoven with multiple Sustainable Development Goals (SDGs), including SDG 4 (Quality Education) and SDG 8 (Decent Work and Economic Growth), by facilitating mobility, reducing travel time, and lowering transaction costs for households (Prus &amp; Sikora</w:t>
      </w:r>
      <w:r w:rsidR="00D97B15" w:rsidRPr="009F26F3">
        <w:rPr>
          <w:rFonts w:ascii="Times New Roman" w:hAnsi="Times New Roman" w:cs="Times New Roman"/>
          <w:sz w:val="24"/>
          <w:szCs w:val="24"/>
        </w:rPr>
        <w:t>.</w:t>
      </w:r>
      <w:r w:rsidRPr="009F26F3">
        <w:rPr>
          <w:rFonts w:ascii="Times New Roman" w:hAnsi="Times New Roman" w:cs="Times New Roman"/>
          <w:sz w:val="24"/>
          <w:szCs w:val="24"/>
        </w:rPr>
        <w:t>, 2021; Kaiser &amp; Barstow</w:t>
      </w:r>
      <w:r w:rsidR="00D97B15" w:rsidRPr="009F26F3">
        <w:rPr>
          <w:rFonts w:ascii="Times New Roman" w:hAnsi="Times New Roman" w:cs="Times New Roman"/>
          <w:sz w:val="24"/>
          <w:szCs w:val="24"/>
        </w:rPr>
        <w:t>.</w:t>
      </w:r>
      <w:r w:rsidRPr="009F26F3">
        <w:rPr>
          <w:rFonts w:ascii="Times New Roman" w:hAnsi="Times New Roman" w:cs="Times New Roman"/>
          <w:sz w:val="24"/>
          <w:szCs w:val="24"/>
        </w:rPr>
        <w:t xml:space="preserve">, 2022). </w:t>
      </w:r>
      <w:r w:rsidRPr="009F26F3">
        <w:rPr>
          <w:rFonts w:ascii="Times New Roman" w:hAnsi="Times New Roman" w:cs="Times New Roman"/>
          <w:sz w:val="24"/>
          <w:szCs w:val="24"/>
        </w:rPr>
        <w:lastRenderedPageBreak/>
        <w:t>Notably, the marked seasonal drop in attendance during the rainy season underscores that infrastructure quality matters for continuity of schooling; impassable access routes remain a quantifiable barrier to regular learner participation, particularly when bridges are submerged or roads deteriorate, which is consistent with patterns of multidimensional exclusion shaped by spatial inequality in Zimbabwe and the broader SADC region (</w:t>
      </w:r>
      <w:r w:rsidRPr="009F26F3">
        <w:rPr>
          <w:rStyle w:val="Strong"/>
          <w:rFonts w:ascii="Times New Roman" w:hAnsi="Times New Roman" w:cs="Times New Roman"/>
          <w:b w:val="0"/>
          <w:bCs w:val="0"/>
          <w:sz w:val="24"/>
          <w:szCs w:val="24"/>
        </w:rPr>
        <w:t>World Bank</w:t>
      </w:r>
      <w:r w:rsidR="00D97B15" w:rsidRPr="009F26F3">
        <w:rPr>
          <w:rStyle w:val="Strong"/>
          <w:rFonts w:ascii="Times New Roman" w:hAnsi="Times New Roman" w:cs="Times New Roman"/>
          <w:b w:val="0"/>
          <w:bCs w:val="0"/>
          <w:sz w:val="24"/>
          <w:szCs w:val="24"/>
        </w:rPr>
        <w:t>.</w:t>
      </w:r>
      <w:r w:rsidRPr="009F26F3">
        <w:rPr>
          <w:rStyle w:val="Strong"/>
          <w:rFonts w:ascii="Times New Roman" w:hAnsi="Times New Roman" w:cs="Times New Roman"/>
          <w:b w:val="0"/>
          <w:bCs w:val="0"/>
          <w:sz w:val="24"/>
          <w:szCs w:val="24"/>
        </w:rPr>
        <w:t xml:space="preserve">, 2023; </w:t>
      </w:r>
      <w:r w:rsidR="00D97B15" w:rsidRPr="009F26F3">
        <w:rPr>
          <w:rStyle w:val="Strong"/>
          <w:rFonts w:ascii="Times New Roman" w:hAnsi="Times New Roman" w:cs="Times New Roman"/>
          <w:b w:val="0"/>
          <w:bCs w:val="0"/>
          <w:sz w:val="24"/>
          <w:szCs w:val="24"/>
        </w:rPr>
        <w:t xml:space="preserve">UNICEF., 2024; </w:t>
      </w:r>
      <w:r w:rsidRPr="009F26F3">
        <w:rPr>
          <w:rStyle w:val="Strong"/>
          <w:rFonts w:ascii="Times New Roman" w:hAnsi="Times New Roman" w:cs="Times New Roman"/>
          <w:b w:val="0"/>
          <w:bCs w:val="0"/>
          <w:sz w:val="24"/>
          <w:szCs w:val="24"/>
        </w:rPr>
        <w:t>Frontiers in Education</w:t>
      </w:r>
      <w:r w:rsidR="00D97B15" w:rsidRPr="009F26F3">
        <w:rPr>
          <w:rStyle w:val="Strong"/>
          <w:rFonts w:ascii="Times New Roman" w:hAnsi="Times New Roman" w:cs="Times New Roman"/>
          <w:b w:val="0"/>
          <w:bCs w:val="0"/>
          <w:sz w:val="24"/>
          <w:szCs w:val="24"/>
        </w:rPr>
        <w:t>.</w:t>
      </w:r>
      <w:r w:rsidRPr="009F26F3">
        <w:rPr>
          <w:rStyle w:val="Strong"/>
          <w:rFonts w:ascii="Times New Roman" w:hAnsi="Times New Roman" w:cs="Times New Roman"/>
          <w:b w:val="0"/>
          <w:bCs w:val="0"/>
          <w:sz w:val="24"/>
          <w:szCs w:val="24"/>
        </w:rPr>
        <w:t>, 2026</w:t>
      </w:r>
      <w:r w:rsidRPr="009F26F3">
        <w:rPr>
          <w:rFonts w:ascii="Times New Roman" w:hAnsi="Times New Roman" w:cs="Times New Roman"/>
          <w:sz w:val="24"/>
          <w:szCs w:val="24"/>
        </w:rPr>
        <w:t xml:space="preserve">). </w:t>
      </w:r>
    </w:p>
    <w:p w14:paraId="3ABE6F36" w14:textId="2AF69BD9" w:rsidR="00836493" w:rsidRPr="009F26F3" w:rsidRDefault="00836493" w:rsidP="00836493">
      <w:pPr>
        <w:spacing w:before="100" w:beforeAutospacing="1" w:after="100" w:afterAutospacing="1" w:line="360" w:lineRule="auto"/>
        <w:jc w:val="both"/>
        <w:outlineLvl w:val="1"/>
        <w:rPr>
          <w:rFonts w:ascii="Times New Roman" w:hAnsi="Times New Roman" w:cs="Times New Roman"/>
          <w:sz w:val="24"/>
          <w:szCs w:val="24"/>
        </w:rPr>
      </w:pPr>
      <w:r w:rsidRPr="009F26F3">
        <w:rPr>
          <w:rFonts w:ascii="Times New Roman" w:hAnsi="Times New Roman" w:cs="Times New Roman"/>
          <w:sz w:val="24"/>
          <w:szCs w:val="24"/>
        </w:rPr>
        <w:t>While</w:t>
      </w:r>
      <w:r w:rsidR="009A7B16" w:rsidRPr="009F26F3">
        <w:rPr>
          <w:rFonts w:ascii="Times New Roman" w:hAnsi="Times New Roman" w:cs="Times New Roman"/>
          <w:sz w:val="24"/>
          <w:szCs w:val="24"/>
        </w:rPr>
        <w:t>,</w:t>
      </w:r>
      <w:r w:rsidRPr="009F26F3">
        <w:rPr>
          <w:rFonts w:ascii="Times New Roman" w:hAnsi="Times New Roman" w:cs="Times New Roman"/>
          <w:sz w:val="24"/>
          <w:szCs w:val="24"/>
        </w:rPr>
        <w:t xml:space="preserve"> transport improvements correlated with enhanced attendance and modest academic gains, consistent with broader evidence that absenteeism predicts learning outcomes, the analysis also reveals that infrastructure alone does not rectify entrenched educational constraints such as teacher distribution imbalances, resource shortages, and classroom overcrowding (</w:t>
      </w:r>
      <w:r w:rsidR="00D97B15" w:rsidRPr="009F26F3">
        <w:rPr>
          <w:rStyle w:val="Strong"/>
          <w:rFonts w:ascii="Times New Roman" w:hAnsi="Times New Roman" w:cs="Times New Roman"/>
          <w:b w:val="0"/>
          <w:bCs w:val="0"/>
          <w:sz w:val="24"/>
          <w:szCs w:val="24"/>
        </w:rPr>
        <w:t xml:space="preserve">OECD., 2022; </w:t>
      </w:r>
      <w:r w:rsidRPr="009F26F3">
        <w:rPr>
          <w:rStyle w:val="Strong"/>
          <w:rFonts w:ascii="Times New Roman" w:hAnsi="Times New Roman" w:cs="Times New Roman"/>
          <w:b w:val="0"/>
          <w:bCs w:val="0"/>
          <w:sz w:val="24"/>
          <w:szCs w:val="24"/>
        </w:rPr>
        <w:t>UNESCO, 2023; Frontiers in Education</w:t>
      </w:r>
      <w:r w:rsidR="00D97B15" w:rsidRPr="009F26F3">
        <w:rPr>
          <w:rStyle w:val="Strong"/>
          <w:rFonts w:ascii="Times New Roman" w:hAnsi="Times New Roman" w:cs="Times New Roman"/>
          <w:b w:val="0"/>
          <w:bCs w:val="0"/>
          <w:sz w:val="24"/>
          <w:szCs w:val="24"/>
        </w:rPr>
        <w:t>.</w:t>
      </w:r>
      <w:r w:rsidRPr="009F26F3">
        <w:rPr>
          <w:rStyle w:val="Strong"/>
          <w:rFonts w:ascii="Times New Roman" w:hAnsi="Times New Roman" w:cs="Times New Roman"/>
          <w:b w:val="0"/>
          <w:bCs w:val="0"/>
          <w:sz w:val="24"/>
          <w:szCs w:val="24"/>
        </w:rPr>
        <w:t>, 2026</w:t>
      </w:r>
      <w:r w:rsidRPr="009F26F3">
        <w:rPr>
          <w:rFonts w:ascii="Times New Roman" w:hAnsi="Times New Roman" w:cs="Times New Roman"/>
          <w:b/>
          <w:bCs/>
          <w:sz w:val="24"/>
          <w:szCs w:val="24"/>
        </w:rPr>
        <w:t>).</w:t>
      </w:r>
      <w:r w:rsidRPr="009F26F3">
        <w:rPr>
          <w:rFonts w:ascii="Times New Roman" w:hAnsi="Times New Roman" w:cs="Times New Roman"/>
          <w:sz w:val="24"/>
          <w:szCs w:val="24"/>
        </w:rPr>
        <w:t xml:space="preserve"> From an economic perspective, households with reliable transport access reported higher income engagement and market integration, reinforcing theoretical frameworks that link infrastructure to poverty reduction and rural industrial integration (</w:t>
      </w:r>
      <w:r w:rsidR="00D97B15" w:rsidRPr="009F26F3">
        <w:rPr>
          <w:rStyle w:val="Strong"/>
          <w:rFonts w:ascii="Times New Roman" w:hAnsi="Times New Roman" w:cs="Times New Roman"/>
          <w:b w:val="0"/>
          <w:bCs w:val="0"/>
          <w:sz w:val="24"/>
          <w:szCs w:val="24"/>
        </w:rPr>
        <w:t xml:space="preserve">Kaiser &amp; Barstow., 2022; </w:t>
      </w:r>
      <w:r w:rsidRPr="009F26F3">
        <w:rPr>
          <w:rStyle w:val="Strong"/>
          <w:rFonts w:ascii="Times New Roman" w:hAnsi="Times New Roman" w:cs="Times New Roman"/>
          <w:b w:val="0"/>
          <w:bCs w:val="0"/>
          <w:sz w:val="24"/>
          <w:szCs w:val="24"/>
        </w:rPr>
        <w:t>AfDB</w:t>
      </w:r>
      <w:r w:rsidR="00D97B15" w:rsidRPr="009F26F3">
        <w:rPr>
          <w:rStyle w:val="Strong"/>
          <w:rFonts w:ascii="Times New Roman" w:hAnsi="Times New Roman" w:cs="Times New Roman"/>
          <w:b w:val="0"/>
          <w:bCs w:val="0"/>
          <w:sz w:val="24"/>
          <w:szCs w:val="24"/>
        </w:rPr>
        <w:t>.</w:t>
      </w:r>
      <w:r w:rsidRPr="009F26F3">
        <w:rPr>
          <w:rStyle w:val="Strong"/>
          <w:rFonts w:ascii="Times New Roman" w:hAnsi="Times New Roman" w:cs="Times New Roman"/>
          <w:b w:val="0"/>
          <w:bCs w:val="0"/>
          <w:sz w:val="24"/>
          <w:szCs w:val="24"/>
        </w:rPr>
        <w:t>, 2022; World Bank</w:t>
      </w:r>
      <w:r w:rsidR="00D97B15" w:rsidRPr="009F26F3">
        <w:rPr>
          <w:rStyle w:val="Strong"/>
          <w:rFonts w:ascii="Times New Roman" w:hAnsi="Times New Roman" w:cs="Times New Roman"/>
          <w:b w:val="0"/>
          <w:bCs w:val="0"/>
          <w:sz w:val="24"/>
          <w:szCs w:val="24"/>
        </w:rPr>
        <w:t>.</w:t>
      </w:r>
      <w:r w:rsidRPr="009F26F3">
        <w:rPr>
          <w:rStyle w:val="Strong"/>
          <w:rFonts w:ascii="Times New Roman" w:hAnsi="Times New Roman" w:cs="Times New Roman"/>
          <w:b w:val="0"/>
          <w:bCs w:val="0"/>
          <w:sz w:val="24"/>
          <w:szCs w:val="24"/>
        </w:rPr>
        <w:t>, 2023</w:t>
      </w:r>
      <w:r w:rsidR="009E095C" w:rsidRPr="009F26F3">
        <w:rPr>
          <w:rStyle w:val="Strong"/>
          <w:rFonts w:ascii="Times New Roman" w:hAnsi="Times New Roman" w:cs="Times New Roman"/>
          <w:b w:val="0"/>
          <w:bCs w:val="0"/>
          <w:sz w:val="24"/>
          <w:szCs w:val="24"/>
        </w:rPr>
        <w:t>;</w:t>
      </w:r>
      <w:r w:rsidR="009E095C" w:rsidRPr="009F26F3">
        <w:rPr>
          <w:rStyle w:val="Strong"/>
          <w:rFonts w:ascii="Times New Roman" w:eastAsiaTheme="majorEastAsia" w:hAnsi="Times New Roman" w:cs="Times New Roman"/>
          <w:b w:val="0"/>
          <w:bCs w:val="0"/>
          <w:sz w:val="24"/>
          <w:szCs w:val="24"/>
        </w:rPr>
        <w:t xml:space="preserve"> Munyoro et al., 2026</w:t>
      </w:r>
      <w:r w:rsidRPr="009F26F3">
        <w:rPr>
          <w:rFonts w:ascii="Times New Roman" w:hAnsi="Times New Roman" w:cs="Times New Roman"/>
          <w:sz w:val="24"/>
          <w:szCs w:val="24"/>
        </w:rPr>
        <w:t>). However, persistent inequities among the poorest households illustrate that infrastructure benefits are unevenly distributed, reflecting broader structural dynamics where historical underinvestment and institutional weaknesses attenuate the potential developmental returns of physical connectivity (</w:t>
      </w:r>
      <w:r w:rsidRPr="009F26F3">
        <w:rPr>
          <w:rStyle w:val="Strong"/>
          <w:rFonts w:ascii="Times New Roman" w:hAnsi="Times New Roman" w:cs="Times New Roman"/>
          <w:b w:val="0"/>
          <w:bCs w:val="0"/>
          <w:sz w:val="24"/>
          <w:szCs w:val="24"/>
        </w:rPr>
        <w:t>UNDP</w:t>
      </w:r>
      <w:r w:rsidR="00D97B15" w:rsidRPr="009F26F3">
        <w:rPr>
          <w:rStyle w:val="Strong"/>
          <w:rFonts w:ascii="Times New Roman" w:hAnsi="Times New Roman" w:cs="Times New Roman"/>
          <w:b w:val="0"/>
          <w:bCs w:val="0"/>
          <w:sz w:val="24"/>
          <w:szCs w:val="24"/>
        </w:rPr>
        <w:t>.</w:t>
      </w:r>
      <w:r w:rsidRPr="009F26F3">
        <w:rPr>
          <w:rStyle w:val="Strong"/>
          <w:rFonts w:ascii="Times New Roman" w:hAnsi="Times New Roman" w:cs="Times New Roman"/>
          <w:b w:val="0"/>
          <w:bCs w:val="0"/>
          <w:sz w:val="24"/>
          <w:szCs w:val="24"/>
        </w:rPr>
        <w:t>, 2023; World Bank</w:t>
      </w:r>
      <w:r w:rsidR="00D97B15" w:rsidRPr="009F26F3">
        <w:rPr>
          <w:rStyle w:val="Strong"/>
          <w:rFonts w:ascii="Times New Roman" w:hAnsi="Times New Roman" w:cs="Times New Roman"/>
          <w:b w:val="0"/>
          <w:bCs w:val="0"/>
          <w:sz w:val="24"/>
          <w:szCs w:val="24"/>
        </w:rPr>
        <w:t>.</w:t>
      </w:r>
      <w:r w:rsidRPr="009F26F3">
        <w:rPr>
          <w:rStyle w:val="Strong"/>
          <w:rFonts w:ascii="Times New Roman" w:hAnsi="Times New Roman" w:cs="Times New Roman"/>
          <w:b w:val="0"/>
          <w:bCs w:val="0"/>
          <w:sz w:val="24"/>
          <w:szCs w:val="24"/>
        </w:rPr>
        <w:t>, 2023</w:t>
      </w:r>
      <w:r w:rsidRPr="009F26F3">
        <w:rPr>
          <w:rFonts w:ascii="Times New Roman" w:hAnsi="Times New Roman" w:cs="Times New Roman"/>
          <w:sz w:val="24"/>
          <w:szCs w:val="24"/>
        </w:rPr>
        <w:t>). Therefore, although improved rural roads and bridges</w:t>
      </w:r>
      <w:r w:rsidR="009E095C" w:rsidRPr="009F26F3">
        <w:rPr>
          <w:rFonts w:ascii="Times New Roman" w:hAnsi="Times New Roman" w:cs="Times New Roman"/>
          <w:sz w:val="24"/>
          <w:szCs w:val="24"/>
        </w:rPr>
        <w:t xml:space="preserve"> (</w:t>
      </w:r>
      <w:r w:rsidR="009E095C" w:rsidRPr="009F26F3">
        <w:rPr>
          <w:rStyle w:val="Strong"/>
          <w:rFonts w:ascii="Times New Roman" w:eastAsiaTheme="majorEastAsia" w:hAnsi="Times New Roman" w:cs="Times New Roman"/>
          <w:b w:val="0"/>
          <w:bCs w:val="0"/>
          <w:sz w:val="24"/>
          <w:szCs w:val="24"/>
        </w:rPr>
        <w:t>Munyoro et al., 2026; Munyoro &amp; Mbengo., 2026)</w:t>
      </w:r>
      <w:r w:rsidRPr="009F26F3">
        <w:rPr>
          <w:rFonts w:ascii="Times New Roman" w:hAnsi="Times New Roman" w:cs="Times New Roman"/>
          <w:sz w:val="24"/>
          <w:szCs w:val="24"/>
        </w:rPr>
        <w:t xml:space="preserve"> serve as vital enablers of educational participation and economic opportunity, these gains are conditional upon integrative policies that concurrently address quality of education, equity in service provision, and resilience to climatic disruptions, thus emphasising the necessity for holistic intervention strategies in rural Zimbabwe (</w:t>
      </w:r>
      <w:r w:rsidR="00D97B15" w:rsidRPr="009F26F3">
        <w:rPr>
          <w:rStyle w:val="Strong"/>
          <w:rFonts w:ascii="Times New Roman" w:hAnsi="Times New Roman" w:cs="Times New Roman"/>
          <w:b w:val="0"/>
          <w:bCs w:val="0"/>
          <w:sz w:val="24"/>
          <w:szCs w:val="24"/>
        </w:rPr>
        <w:t xml:space="preserve">AfDB., 2022; </w:t>
      </w:r>
      <w:r w:rsidRPr="009F26F3">
        <w:rPr>
          <w:rStyle w:val="Strong"/>
          <w:rFonts w:ascii="Times New Roman" w:hAnsi="Times New Roman" w:cs="Times New Roman"/>
          <w:b w:val="0"/>
          <w:bCs w:val="0"/>
          <w:sz w:val="24"/>
          <w:szCs w:val="24"/>
        </w:rPr>
        <w:t>UNESCO</w:t>
      </w:r>
      <w:r w:rsidR="00D97B15" w:rsidRPr="009F26F3">
        <w:rPr>
          <w:rStyle w:val="Strong"/>
          <w:rFonts w:ascii="Times New Roman" w:hAnsi="Times New Roman" w:cs="Times New Roman"/>
          <w:b w:val="0"/>
          <w:bCs w:val="0"/>
          <w:sz w:val="24"/>
          <w:szCs w:val="24"/>
        </w:rPr>
        <w:t>.</w:t>
      </w:r>
      <w:r w:rsidRPr="009F26F3">
        <w:rPr>
          <w:rStyle w:val="Strong"/>
          <w:rFonts w:ascii="Times New Roman" w:hAnsi="Times New Roman" w:cs="Times New Roman"/>
          <w:b w:val="0"/>
          <w:bCs w:val="0"/>
          <w:sz w:val="24"/>
          <w:szCs w:val="24"/>
        </w:rPr>
        <w:t>, 2023; World Bank</w:t>
      </w:r>
      <w:r w:rsidR="00D97B15" w:rsidRPr="009F26F3">
        <w:rPr>
          <w:rStyle w:val="Strong"/>
          <w:rFonts w:ascii="Times New Roman" w:hAnsi="Times New Roman" w:cs="Times New Roman"/>
          <w:b w:val="0"/>
          <w:bCs w:val="0"/>
          <w:sz w:val="24"/>
          <w:szCs w:val="24"/>
        </w:rPr>
        <w:t>.</w:t>
      </w:r>
      <w:r w:rsidRPr="009F26F3">
        <w:rPr>
          <w:rStyle w:val="Strong"/>
          <w:rFonts w:ascii="Times New Roman" w:hAnsi="Times New Roman" w:cs="Times New Roman"/>
          <w:b w:val="0"/>
          <w:bCs w:val="0"/>
          <w:sz w:val="24"/>
          <w:szCs w:val="24"/>
        </w:rPr>
        <w:t>, 2023</w:t>
      </w:r>
      <w:r w:rsidRPr="009F26F3">
        <w:rPr>
          <w:rFonts w:ascii="Times New Roman" w:hAnsi="Times New Roman" w:cs="Times New Roman"/>
          <w:sz w:val="24"/>
          <w:szCs w:val="24"/>
        </w:rPr>
        <w:t>).</w:t>
      </w:r>
    </w:p>
    <w:p w14:paraId="54024DD3" w14:textId="5A58DFC1" w:rsidR="00A61389" w:rsidRPr="009F26F3" w:rsidRDefault="00A61389" w:rsidP="00A61389">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9F26F3">
        <w:rPr>
          <w:rFonts w:ascii="Times New Roman" w:eastAsia="Times New Roman" w:hAnsi="Times New Roman" w:cs="Times New Roman"/>
          <w:b/>
          <w:bCs/>
          <w:kern w:val="0"/>
          <w:sz w:val="24"/>
          <w:szCs w:val="24"/>
          <w14:ligatures w14:val="none"/>
        </w:rPr>
        <w:t>8.</w:t>
      </w:r>
      <w:r w:rsidR="00E50068" w:rsidRPr="009F26F3">
        <w:rPr>
          <w:rFonts w:ascii="Times New Roman" w:eastAsia="Times New Roman" w:hAnsi="Times New Roman" w:cs="Times New Roman"/>
          <w:b/>
          <w:bCs/>
          <w:kern w:val="0"/>
          <w:sz w:val="24"/>
          <w:szCs w:val="24"/>
          <w14:ligatures w14:val="none"/>
        </w:rPr>
        <w:t>0</w:t>
      </w:r>
      <w:r w:rsidRPr="009F26F3">
        <w:rPr>
          <w:rFonts w:ascii="Times New Roman" w:eastAsia="Times New Roman" w:hAnsi="Times New Roman" w:cs="Times New Roman"/>
          <w:b/>
          <w:bCs/>
          <w:kern w:val="0"/>
          <w:sz w:val="24"/>
          <w:szCs w:val="24"/>
          <w14:ligatures w14:val="none"/>
        </w:rPr>
        <w:t xml:space="preserve"> Policy Implications and Practice</w:t>
      </w:r>
    </w:p>
    <w:p w14:paraId="1429D2CD" w14:textId="7EB5EC42" w:rsidR="00836493" w:rsidRPr="009F26F3" w:rsidRDefault="00836493" w:rsidP="00836493">
      <w:pPr>
        <w:pStyle w:val="NormalWeb"/>
        <w:spacing w:line="360" w:lineRule="auto"/>
        <w:jc w:val="both"/>
      </w:pPr>
      <w:r w:rsidRPr="009F26F3">
        <w:t xml:space="preserve">In the context of rural Zimbabwe, particularly in areas such as the </w:t>
      </w:r>
      <w:proofErr w:type="spellStart"/>
      <w:r w:rsidRPr="009F26F3">
        <w:t>Uzumba</w:t>
      </w:r>
      <w:proofErr w:type="spellEnd"/>
      <w:r w:rsidRPr="009F26F3">
        <w:t xml:space="preserve"> </w:t>
      </w:r>
      <w:proofErr w:type="spellStart"/>
      <w:r w:rsidRPr="009F26F3">
        <w:t>Maramba</w:t>
      </w:r>
      <w:proofErr w:type="spellEnd"/>
      <w:r w:rsidRPr="009F26F3">
        <w:t xml:space="preserve"> </w:t>
      </w:r>
      <w:proofErr w:type="spellStart"/>
      <w:r w:rsidRPr="009F26F3">
        <w:t>Pfungwe</w:t>
      </w:r>
      <w:proofErr w:type="spellEnd"/>
      <w:r w:rsidRPr="009F26F3">
        <w:t xml:space="preserve"> (UMP) Rural District and the </w:t>
      </w:r>
      <w:proofErr w:type="spellStart"/>
      <w:r w:rsidRPr="009F26F3">
        <w:t>Marembera</w:t>
      </w:r>
      <w:proofErr w:type="spellEnd"/>
      <w:r w:rsidRPr="009F26F3">
        <w:t xml:space="preserve"> Primary School catchment, the policy implications of enhancing roads and bridges infrastructure are both profound and multifaceted, demanding urgent, integrated, and context</w:t>
      </w:r>
      <w:r w:rsidRPr="009F26F3">
        <w:noBreakHyphen/>
        <w:t xml:space="preserve">sensitive action. Empirical research underscores that rural transport infrastructure is not merely an enabler of mobility but a </w:t>
      </w:r>
      <w:r w:rsidRPr="009F26F3">
        <w:rPr>
          <w:rStyle w:val="Strong"/>
          <w:rFonts w:eastAsiaTheme="majorEastAsia"/>
          <w:b w:val="0"/>
          <w:bCs w:val="0"/>
        </w:rPr>
        <w:t>structural determinant of educational access and economic participation</w:t>
      </w:r>
      <w:r w:rsidRPr="009F26F3">
        <w:t xml:space="preserve">, poor connectivity perpetuates spatial isolation, increases travel burdens for learners, and undermines school attendance, thereby compromising </w:t>
      </w:r>
      <w:r w:rsidRPr="009F26F3">
        <w:lastRenderedPageBreak/>
        <w:t>educational outcomes and reinforcing socio</w:t>
      </w:r>
      <w:r w:rsidRPr="009F26F3">
        <w:noBreakHyphen/>
        <w:t>economic marginalisation (</w:t>
      </w:r>
      <w:r w:rsidR="009E095C" w:rsidRPr="009F26F3">
        <w:t>Starkey et al., 2019</w:t>
      </w:r>
      <w:r w:rsidR="009E095C" w:rsidRPr="009F26F3">
        <w:rPr>
          <w:rStyle w:val="Strong"/>
          <w:rFonts w:eastAsiaTheme="majorEastAsia"/>
          <w:b w:val="0"/>
          <w:bCs w:val="0"/>
        </w:rPr>
        <w:t xml:space="preserve">; </w:t>
      </w:r>
      <w:r w:rsidRPr="009F26F3">
        <w:t xml:space="preserve">Sun et al., 2023; </w:t>
      </w:r>
      <w:r w:rsidR="009E095C" w:rsidRPr="009F26F3">
        <w:rPr>
          <w:rStyle w:val="Strong"/>
          <w:rFonts w:eastAsiaTheme="majorEastAsia"/>
          <w:b w:val="0"/>
          <w:bCs w:val="0"/>
        </w:rPr>
        <w:t>Munyoro et al., 2026; Munyoro &amp; Mbengo., 2026</w:t>
      </w:r>
      <w:r w:rsidRPr="009F26F3">
        <w:t>). Research from Zimbabwe’s resettlement communities also finds that inadequate infrastructure remains a core barrier to equitable access to essential services, including schooling, and that rural households often negotiate access to social services in the absence of coordinated institutional support (</w:t>
      </w:r>
      <w:proofErr w:type="spellStart"/>
      <w:r w:rsidRPr="009F26F3">
        <w:t>Chipenda</w:t>
      </w:r>
      <w:proofErr w:type="spellEnd"/>
      <w:r w:rsidRPr="009F26F3">
        <w:t>., 2025</w:t>
      </w:r>
      <w:r w:rsidR="009E095C" w:rsidRPr="009F26F3">
        <w:rPr>
          <w:rStyle w:val="Strong"/>
          <w:rFonts w:eastAsiaTheme="majorEastAsia"/>
          <w:b w:val="0"/>
          <w:bCs w:val="0"/>
        </w:rPr>
        <w:t>; Munyoro et al., 2026</w:t>
      </w:r>
      <w:r w:rsidRPr="009F26F3">
        <w:t>).</w:t>
      </w:r>
    </w:p>
    <w:p w14:paraId="2388B6A0" w14:textId="390DA749" w:rsidR="00836493" w:rsidRPr="009F26F3" w:rsidRDefault="00836493" w:rsidP="00836493">
      <w:pPr>
        <w:pStyle w:val="NormalWeb"/>
        <w:spacing w:line="360" w:lineRule="auto"/>
        <w:jc w:val="both"/>
      </w:pPr>
      <w:r w:rsidRPr="009F26F3">
        <w:t xml:space="preserve">Zimbabwe’s </w:t>
      </w:r>
      <w:r w:rsidRPr="009F26F3">
        <w:rPr>
          <w:rStyle w:val="Strong"/>
          <w:rFonts w:eastAsiaTheme="majorEastAsia"/>
          <w:b w:val="0"/>
          <w:bCs w:val="0"/>
        </w:rPr>
        <w:t>Rural Infrastructure Development Agency (RIDA)</w:t>
      </w:r>
      <w:r w:rsidRPr="009F26F3">
        <w:t>, mandated to construct and maintain rural roads and bridges to improve connectivity and service access, reflects government commitments to expanding feeder road networks and enhancing socio</w:t>
      </w:r>
      <w:r w:rsidRPr="009F26F3">
        <w:noBreakHyphen/>
        <w:t>economic linkages in communal and resettlement areas (RIDA., 2025</w:t>
      </w:r>
      <w:r w:rsidR="009E095C" w:rsidRPr="009F26F3">
        <w:t>;</w:t>
      </w:r>
      <w:r w:rsidR="009E095C" w:rsidRPr="009F26F3">
        <w:rPr>
          <w:rStyle w:val="Strong"/>
          <w:rFonts w:eastAsiaTheme="majorEastAsia"/>
          <w:b w:val="0"/>
          <w:bCs w:val="0"/>
        </w:rPr>
        <w:t xml:space="preserve"> Munyoro et al., 2026</w:t>
      </w:r>
      <w:r w:rsidRPr="009F26F3">
        <w:t>). Government reporting indicates that the first half of 2025 saw scaled</w:t>
      </w:r>
      <w:r w:rsidRPr="009F26F3">
        <w:noBreakHyphen/>
        <w:t>up rural road development financing, including substantial investment in rehabilitation and upgrading of rural road projects through RIDA, with the explicit objective of linking agricultural producers to markets and facilitating service delivery (The Herald., 2025</w:t>
      </w:r>
      <w:r w:rsidR="009E095C" w:rsidRPr="009F26F3">
        <w:t>;</w:t>
      </w:r>
      <w:r w:rsidR="009E095C" w:rsidRPr="009F26F3">
        <w:rPr>
          <w:rStyle w:val="Strong"/>
          <w:rFonts w:eastAsiaTheme="majorEastAsia"/>
          <w:b w:val="0"/>
          <w:bCs w:val="0"/>
        </w:rPr>
        <w:t xml:space="preserve"> Munyoro et al., 2026</w:t>
      </w:r>
      <w:r w:rsidRPr="009F26F3">
        <w:t xml:space="preserve">). Yet gaps in workmanship quality, seasonal resilience, and maintenance persist as obstacles to realising durable infrastructure outcomes </w:t>
      </w:r>
      <w:r w:rsidR="004E4F70" w:rsidRPr="009F26F3">
        <w:t>and</w:t>
      </w:r>
      <w:r w:rsidRPr="009F26F3">
        <w:t xml:space="preserve"> reinforcing concerns that institutional oversight and quality assurance remain weak within ongoing programmes.</w:t>
      </w:r>
    </w:p>
    <w:p w14:paraId="0A4688B0" w14:textId="04ECE3BB" w:rsidR="00836493" w:rsidRPr="009F26F3" w:rsidRDefault="00836493" w:rsidP="00836493">
      <w:pPr>
        <w:pStyle w:val="NormalWeb"/>
        <w:spacing w:line="360" w:lineRule="auto"/>
        <w:jc w:val="both"/>
      </w:pPr>
      <w:r w:rsidRPr="009F26F3">
        <w:t xml:space="preserve">The case of UMP </w:t>
      </w:r>
      <w:proofErr w:type="spellStart"/>
      <w:r w:rsidRPr="009F26F3">
        <w:t>Zvataida</w:t>
      </w:r>
      <w:proofErr w:type="spellEnd"/>
      <w:r w:rsidRPr="009F26F3">
        <w:t xml:space="preserve"> further reveals that while road rehabilitation under national emergency programmes has improved accessibility and reduced travel times for rural residents, challenges in workmanship quality and institutional coordination constrain the long</w:t>
      </w:r>
      <w:r w:rsidRPr="009F26F3">
        <w:noBreakHyphen/>
        <w:t>term developmental returns of these interventions and limit their contribution to sustained economic development (Munyoro</w:t>
      </w:r>
      <w:r w:rsidR="004E4F70" w:rsidRPr="009F26F3">
        <w:t xml:space="preserve"> et al.</w:t>
      </w:r>
      <w:r w:rsidRPr="009F26F3">
        <w:t xml:space="preserve">, 2026). These constraints often translate into </w:t>
      </w:r>
      <w:r w:rsidRPr="009F26F3">
        <w:rPr>
          <w:rStyle w:val="Strong"/>
          <w:rFonts w:eastAsiaTheme="majorEastAsia"/>
          <w:b w:val="0"/>
          <w:bCs w:val="0"/>
        </w:rPr>
        <w:t>higher transport costs</w:t>
      </w:r>
      <w:r w:rsidRPr="009F26F3">
        <w:t>, limited market integration, and continued exclusion from social services, including schooling, especially during adverse seasonal conditions when feeder roads become impassable.</w:t>
      </w:r>
      <w:r w:rsidR="004E4F70" w:rsidRPr="009F26F3">
        <w:t xml:space="preserve"> </w:t>
      </w:r>
      <w:r w:rsidRPr="009F26F3">
        <w:t xml:space="preserve">Consequently, policy frameworks must prioritise rural infrastructure investments that are both </w:t>
      </w:r>
      <w:r w:rsidRPr="009F26F3">
        <w:rPr>
          <w:rStyle w:val="Strong"/>
          <w:rFonts w:eastAsiaTheme="majorEastAsia"/>
          <w:b w:val="0"/>
          <w:bCs w:val="0"/>
        </w:rPr>
        <w:t>durable and climate</w:t>
      </w:r>
      <w:r w:rsidRPr="009F26F3">
        <w:rPr>
          <w:rStyle w:val="Strong"/>
          <w:rFonts w:eastAsiaTheme="majorEastAsia"/>
          <w:b w:val="0"/>
          <w:bCs w:val="0"/>
        </w:rPr>
        <w:noBreakHyphen/>
        <w:t>resilient</w:t>
      </w:r>
      <w:r w:rsidRPr="009F26F3">
        <w:t>, aligned with national education planning, and explicitly integrated within broader rural development strategies that link transport accessibility to schooling outcomes and livelihoods (Yu et al., 2024</w:t>
      </w:r>
      <w:r w:rsidR="009E095C" w:rsidRPr="009F26F3">
        <w:t>;</w:t>
      </w:r>
      <w:r w:rsidR="009E095C" w:rsidRPr="009F26F3">
        <w:rPr>
          <w:rStyle w:val="Strong"/>
          <w:rFonts w:eastAsiaTheme="majorEastAsia"/>
          <w:b w:val="0"/>
          <w:bCs w:val="0"/>
        </w:rPr>
        <w:t xml:space="preserve"> Munyoro et al., 2026</w:t>
      </w:r>
      <w:r w:rsidRPr="009F26F3">
        <w:t>). Integrated approaches</w:t>
      </w:r>
      <w:r w:rsidR="004E4F70" w:rsidRPr="009F26F3">
        <w:t xml:space="preserve">, </w:t>
      </w:r>
      <w:r w:rsidRPr="009F26F3">
        <w:t xml:space="preserve">such as </w:t>
      </w:r>
      <w:r w:rsidRPr="009F26F3">
        <w:rPr>
          <w:rStyle w:val="Strong"/>
          <w:rFonts w:eastAsiaTheme="majorEastAsia"/>
          <w:b w:val="0"/>
          <w:bCs w:val="0"/>
        </w:rPr>
        <w:t>community</w:t>
      </w:r>
      <w:r w:rsidRPr="009F26F3">
        <w:rPr>
          <w:rStyle w:val="Strong"/>
          <w:rFonts w:eastAsiaTheme="majorEastAsia"/>
          <w:b w:val="0"/>
          <w:bCs w:val="0"/>
        </w:rPr>
        <w:noBreakHyphen/>
        <w:t>based maintenance schemes</w:t>
      </w:r>
      <w:r w:rsidRPr="009F26F3">
        <w:t xml:space="preserve"> can harness local agency to sustain infrastructure quality and reduce seasonal disruptions to schooling, while </w:t>
      </w:r>
      <w:r w:rsidRPr="009F26F3">
        <w:rPr>
          <w:rStyle w:val="Strong"/>
          <w:rFonts w:eastAsiaTheme="majorEastAsia"/>
          <w:b w:val="0"/>
          <w:bCs w:val="0"/>
        </w:rPr>
        <w:t>public–private partnerships</w:t>
      </w:r>
      <w:r w:rsidRPr="009F26F3">
        <w:t xml:space="preserve"> may mobilise additional capital and technical expertise where state capacity is limited and maintenance backlogs persist.</w:t>
      </w:r>
    </w:p>
    <w:p w14:paraId="5FAD3167" w14:textId="4B713FF0" w:rsidR="00836493" w:rsidRPr="009F26F3" w:rsidRDefault="00836493" w:rsidP="00836493">
      <w:pPr>
        <w:pStyle w:val="NormalWeb"/>
        <w:spacing w:line="360" w:lineRule="auto"/>
        <w:jc w:val="both"/>
      </w:pPr>
      <w:r w:rsidRPr="009F26F3">
        <w:lastRenderedPageBreak/>
        <w:t xml:space="preserve">Critically, infrastructure development must be complemented by provisions addressing </w:t>
      </w:r>
      <w:r w:rsidRPr="009F26F3">
        <w:rPr>
          <w:rStyle w:val="Strong"/>
          <w:rFonts w:eastAsiaTheme="majorEastAsia"/>
          <w:b w:val="0"/>
          <w:bCs w:val="0"/>
        </w:rPr>
        <w:t>teacher distribution, resource allocation, and school quality improvement</w:t>
      </w:r>
      <w:r w:rsidRPr="009F26F3">
        <w:t xml:space="preserve"> to ensure that gains in attendance translate into substantive learning outcomes. Zimbabwe’s education system continues to face challenges, including rural teacher shortages and under</w:t>
      </w:r>
      <w:r w:rsidRPr="009F26F3">
        <w:noBreakHyphen/>
        <w:t>resourced schools, which often exacerbate rural</w:t>
      </w:r>
      <w:r w:rsidRPr="009F26F3">
        <w:noBreakHyphen/>
        <w:t xml:space="preserve">urban disparities in educational quality and attainment. </w:t>
      </w:r>
      <w:r w:rsidR="009E095C" w:rsidRPr="009F26F3">
        <w:t>Thus, w</w:t>
      </w:r>
      <w:r w:rsidRPr="009F26F3">
        <w:t>ithout simultaneous investments in these complementary areas, improvements in physical access alone may not yield the desired acceleration in educational achievements.</w:t>
      </w:r>
      <w:r w:rsidR="004E4F70" w:rsidRPr="009F26F3">
        <w:t xml:space="preserve"> </w:t>
      </w:r>
      <w:r w:rsidRPr="009F26F3">
        <w:t xml:space="preserve">Integrating road and bridge investments with </w:t>
      </w:r>
      <w:r w:rsidRPr="009F26F3">
        <w:rPr>
          <w:rStyle w:val="Strong"/>
          <w:rFonts w:eastAsiaTheme="majorEastAsia"/>
          <w:b w:val="0"/>
          <w:bCs w:val="0"/>
        </w:rPr>
        <w:t>education policy and local economic development planning</w:t>
      </w:r>
      <w:r w:rsidRPr="009F26F3">
        <w:rPr>
          <w:b/>
          <w:bCs/>
        </w:rPr>
        <w:t xml:space="preserve"> </w:t>
      </w:r>
      <w:r w:rsidRPr="009F26F3">
        <w:t>would advance multiple Sustainable Development Goals (particularly SDG 4 and SDG 9), reduce inequities, and enhance the synchronisation of school attendance, academic performance, and rural economic growth. An integrated, evidence</w:t>
      </w:r>
      <w:r w:rsidRPr="009F26F3">
        <w:noBreakHyphen/>
        <w:t>based infrastructure agenda therefore transforms access from an infrastructural challenge into a foundation for inclusive rural development.</w:t>
      </w:r>
    </w:p>
    <w:p w14:paraId="42E17CAE" w14:textId="4ED401BC" w:rsidR="00A61389" w:rsidRPr="009F26F3" w:rsidRDefault="00A61389" w:rsidP="00A61389">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9F26F3">
        <w:rPr>
          <w:rFonts w:ascii="Times New Roman" w:eastAsia="Times New Roman" w:hAnsi="Times New Roman" w:cs="Times New Roman"/>
          <w:b/>
          <w:bCs/>
          <w:kern w:val="0"/>
          <w:sz w:val="24"/>
          <w:szCs w:val="24"/>
          <w14:ligatures w14:val="none"/>
        </w:rPr>
        <w:t>9.</w:t>
      </w:r>
      <w:r w:rsidR="00E50068" w:rsidRPr="009F26F3">
        <w:rPr>
          <w:rFonts w:ascii="Times New Roman" w:eastAsia="Times New Roman" w:hAnsi="Times New Roman" w:cs="Times New Roman"/>
          <w:b/>
          <w:bCs/>
          <w:kern w:val="0"/>
          <w:sz w:val="24"/>
          <w:szCs w:val="24"/>
          <w14:ligatures w14:val="none"/>
        </w:rPr>
        <w:t>0</w:t>
      </w:r>
      <w:r w:rsidRPr="009F26F3">
        <w:rPr>
          <w:rFonts w:ascii="Times New Roman" w:eastAsia="Times New Roman" w:hAnsi="Times New Roman" w:cs="Times New Roman"/>
          <w:b/>
          <w:bCs/>
          <w:kern w:val="0"/>
          <w:sz w:val="24"/>
          <w:szCs w:val="24"/>
          <w14:ligatures w14:val="none"/>
        </w:rPr>
        <w:t xml:space="preserve"> Conclusion</w:t>
      </w:r>
    </w:p>
    <w:p w14:paraId="3CE860F6" w14:textId="28F96A85" w:rsidR="00CE5101" w:rsidRDefault="00CE5101" w:rsidP="00CE5101">
      <w:pPr>
        <w:pStyle w:val="NormalWeb"/>
        <w:spacing w:line="360" w:lineRule="auto"/>
        <w:jc w:val="both"/>
      </w:pPr>
      <w:r w:rsidRPr="009F26F3">
        <w:t xml:space="preserve">In conclusion, the case study of </w:t>
      </w:r>
      <w:proofErr w:type="spellStart"/>
      <w:r w:rsidRPr="009F26F3">
        <w:t>Marembera</w:t>
      </w:r>
      <w:proofErr w:type="spellEnd"/>
      <w:r w:rsidRPr="009F26F3">
        <w:t xml:space="preserve"> Primary School in UMP </w:t>
      </w:r>
      <w:proofErr w:type="spellStart"/>
      <w:r w:rsidRPr="009F26F3">
        <w:t>Zvataida</w:t>
      </w:r>
      <w:proofErr w:type="spellEnd"/>
      <w:r w:rsidRPr="009F26F3">
        <w:t xml:space="preserve"> Rural District underscores that roads and bridges infrastructure functions as a pivotal catalyst for synchronising school attendance, academic performance, and local economic development in rural Zimbabwe. The evidence demonstrates that improved transport connectivity mitigates physical isolation, reduces travel time, and facilitates consistent learner participation, particularly during seasonal disruptions, thereby directly influencing educational outcomes and indirectly enhancing household income generation and market integration. Nonetheless, the findings highlight that infrastructure alone is insufficient to overcome entrenched educational challenges, including teacher distribution imbalances, resource scarcity, and classroom overcrowding, suggesting that the developmental dividends of roads and bridges are conditional upon complementary policy interventions. The study further reveals that while enhanced infrastructure promotes broader socio-economic engagement and aligns with multiple Sustainable Development Goals, its benefits are unevenly distributed, reflecting historical underinvestment and structural inequities in rural Zimbabwe. Therefore, an integrative approach that simultaneously strengthens physical connectivity, educational quality, and institutional capacity is essential to transform transport infrastructure from a mere logistical enabler into a strategic instrument for inclusive rural development, ensuring that improvements in accessibility translate into sustained academic achievement and economic empowerment for marginalised communities.</w:t>
      </w:r>
    </w:p>
    <w:p w14:paraId="10F8DA62" w14:textId="77777777" w:rsidR="00954EC9" w:rsidRPr="00954EC9" w:rsidRDefault="00954EC9" w:rsidP="00954EC9">
      <w:pPr>
        <w:spacing w:after="200" w:line="276" w:lineRule="auto"/>
        <w:rPr>
          <w:rFonts w:ascii="Calibri" w:eastAsia="Calibri" w:hAnsi="Calibri" w:cs="Times New Roman"/>
          <w:b/>
          <w:kern w:val="0"/>
          <w:lang w:val="en-US"/>
          <w14:ligatures w14:val="none"/>
        </w:rPr>
      </w:pPr>
      <w:r w:rsidRPr="00954EC9">
        <w:rPr>
          <w:rFonts w:ascii="Calibri" w:eastAsia="Calibri" w:hAnsi="Calibri" w:cs="Times New Roman"/>
          <w:b/>
          <w:kern w:val="0"/>
          <w:lang w:val="en-US"/>
          <w14:ligatures w14:val="none"/>
        </w:rPr>
        <w:lastRenderedPageBreak/>
        <w:t xml:space="preserve">Consent </w:t>
      </w:r>
    </w:p>
    <w:p w14:paraId="35DE8FE8" w14:textId="77777777" w:rsidR="00954EC9" w:rsidRPr="00954EC9" w:rsidRDefault="00954EC9" w:rsidP="00954EC9">
      <w:pPr>
        <w:spacing w:after="200" w:line="276" w:lineRule="auto"/>
        <w:rPr>
          <w:rFonts w:ascii="Calibri" w:eastAsia="Calibri" w:hAnsi="Calibri" w:cs="Times New Roman"/>
          <w:kern w:val="0"/>
          <w:lang w:val="en-US"/>
          <w14:ligatures w14:val="none"/>
        </w:rPr>
      </w:pPr>
      <w:r w:rsidRPr="00954EC9">
        <w:rPr>
          <w:rFonts w:ascii="Calibri" w:eastAsia="Calibri" w:hAnsi="Calibri" w:cs="Times New Roman"/>
          <w:kern w:val="0"/>
          <w:lang w:val="en-US"/>
          <w14:ligatures w14:val="none"/>
        </w:rPr>
        <w:t>As per international standards or university standards</w:t>
      </w:r>
      <w:r w:rsidRPr="00954EC9">
        <w:rPr>
          <w:rFonts w:ascii="Calibri" w:eastAsia="Calibri" w:hAnsi="Calibri" w:cs="Times New Roman"/>
          <w:kern w:val="0"/>
          <w:highlight w:val="yellow"/>
          <w:lang w:val="en-US"/>
          <w14:ligatures w14:val="none"/>
        </w:rPr>
        <w:t>, respondents’ written</w:t>
      </w:r>
      <w:r w:rsidRPr="00954EC9">
        <w:rPr>
          <w:rFonts w:ascii="Calibri" w:eastAsia="Calibri" w:hAnsi="Calibri" w:cs="Times New Roman"/>
          <w:kern w:val="0"/>
          <w:lang w:val="en-US"/>
          <w14:ligatures w14:val="none"/>
        </w:rPr>
        <w:t xml:space="preserve"> consent has been collected and preserved by the author(s).</w:t>
      </w:r>
    </w:p>
    <w:p w14:paraId="03784B82" w14:textId="77777777" w:rsidR="00954EC9" w:rsidRDefault="00954EC9" w:rsidP="00CE5101">
      <w:pPr>
        <w:pStyle w:val="NormalWeb"/>
        <w:spacing w:line="360" w:lineRule="auto"/>
        <w:jc w:val="both"/>
      </w:pPr>
    </w:p>
    <w:p w14:paraId="36FF1135" w14:textId="77777777" w:rsidR="002D7282" w:rsidRPr="00CA3906" w:rsidRDefault="002D7282" w:rsidP="002D7282">
      <w:pPr>
        <w:rPr>
          <w:b/>
          <w:highlight w:val="yellow"/>
        </w:rPr>
      </w:pPr>
      <w:r w:rsidRPr="00CA3906">
        <w:rPr>
          <w:b/>
          <w:highlight w:val="yellow"/>
        </w:rPr>
        <w:t>Disclaimer (Artificial intelligence)</w:t>
      </w:r>
    </w:p>
    <w:p w14:paraId="7243FBFD" w14:textId="77777777" w:rsidR="002D7282" w:rsidRPr="00740879" w:rsidRDefault="002D7282" w:rsidP="002D7282">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3269050" w14:textId="1F6FA2F7" w:rsidR="002D7282" w:rsidRPr="009F26F3" w:rsidRDefault="002D7282" w:rsidP="00CE5101">
      <w:pPr>
        <w:pStyle w:val="NormalWeb"/>
        <w:spacing w:line="360" w:lineRule="auto"/>
        <w:jc w:val="both"/>
      </w:pPr>
    </w:p>
    <w:p w14:paraId="40392AE9" w14:textId="002061CC" w:rsidR="00A61389" w:rsidRPr="009F26F3" w:rsidRDefault="00A61389" w:rsidP="00A61389">
      <w:pPr>
        <w:spacing w:after="0" w:line="240" w:lineRule="auto"/>
        <w:rPr>
          <w:rFonts w:ascii="Times New Roman" w:eastAsia="Times New Roman" w:hAnsi="Times New Roman" w:cs="Times New Roman"/>
          <w:kern w:val="0"/>
          <w:sz w:val="24"/>
          <w:szCs w:val="24"/>
          <w14:ligatures w14:val="none"/>
        </w:rPr>
      </w:pPr>
    </w:p>
    <w:p w14:paraId="6C3004D5" w14:textId="33C856D4" w:rsidR="00A61389" w:rsidRPr="009F26F3" w:rsidRDefault="00CE5101" w:rsidP="00A61389">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9F26F3">
        <w:rPr>
          <w:rFonts w:ascii="Times New Roman" w:eastAsia="Times New Roman" w:hAnsi="Times New Roman" w:cs="Times New Roman"/>
          <w:b/>
          <w:bCs/>
          <w:kern w:val="0"/>
          <w:sz w:val="24"/>
          <w:szCs w:val="24"/>
          <w14:ligatures w14:val="none"/>
        </w:rPr>
        <w:t xml:space="preserve">10.0 </w:t>
      </w:r>
      <w:r w:rsidR="00A61389" w:rsidRPr="009F26F3">
        <w:rPr>
          <w:rFonts w:ascii="Times New Roman" w:eastAsia="Times New Roman" w:hAnsi="Times New Roman" w:cs="Times New Roman"/>
          <w:b/>
          <w:bCs/>
          <w:kern w:val="0"/>
          <w:sz w:val="24"/>
          <w:szCs w:val="24"/>
          <w14:ligatures w14:val="none"/>
        </w:rPr>
        <w:t xml:space="preserve">References </w:t>
      </w:r>
    </w:p>
    <w:p w14:paraId="2B6853D9" w14:textId="6F92E9F0" w:rsidR="00C725B5" w:rsidRPr="009F26F3" w:rsidRDefault="00C725B5" w:rsidP="00C725B5">
      <w:pPr>
        <w:spacing w:after="0"/>
        <w:jc w:val="both"/>
        <w:rPr>
          <w:rFonts w:ascii="Times New Roman" w:hAnsi="Times New Roman" w:cs="Times New Roman"/>
          <w:sz w:val="24"/>
          <w:szCs w:val="24"/>
        </w:rPr>
      </w:pPr>
      <w:r w:rsidRPr="009F26F3">
        <w:rPr>
          <w:rFonts w:ascii="Times New Roman" w:hAnsi="Times New Roman" w:cs="Times New Roman"/>
          <w:sz w:val="24"/>
          <w:szCs w:val="24"/>
        </w:rPr>
        <w:t xml:space="preserve"> AfDB</w:t>
      </w:r>
      <w:r w:rsidRPr="009F26F3">
        <w:t xml:space="preserve">. </w:t>
      </w:r>
      <w:r w:rsidRPr="009F26F3">
        <w:rPr>
          <w:rFonts w:ascii="Times New Roman" w:hAnsi="Times New Roman" w:cs="Times New Roman"/>
          <w:sz w:val="24"/>
          <w:szCs w:val="24"/>
        </w:rPr>
        <w:t xml:space="preserve">(2022). </w:t>
      </w:r>
      <w:r w:rsidRPr="009F26F3">
        <w:rPr>
          <w:rStyle w:val="Emphasis"/>
          <w:rFonts w:ascii="Times New Roman" w:hAnsi="Times New Roman" w:cs="Times New Roman"/>
          <w:sz w:val="24"/>
          <w:szCs w:val="24"/>
        </w:rPr>
        <w:t>African Economic Outlook 2022: Supporting climate resilience and a just energy transition in Africa</w:t>
      </w:r>
      <w:r w:rsidRPr="009F26F3">
        <w:rPr>
          <w:rFonts w:ascii="Times New Roman" w:hAnsi="Times New Roman" w:cs="Times New Roman"/>
          <w:sz w:val="24"/>
          <w:szCs w:val="24"/>
        </w:rPr>
        <w:t>. African Development Bank (AfDB). AfDB Group.</w:t>
      </w:r>
    </w:p>
    <w:p w14:paraId="5C656E5E"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9F26F3">
        <w:rPr>
          <w:rFonts w:ascii="Times New Roman" w:eastAsia="Times New Roman" w:hAnsi="Times New Roman" w:cs="Times New Roman"/>
          <w:kern w:val="0"/>
          <w:sz w:val="24"/>
          <w:szCs w:val="24"/>
          <w14:ligatures w14:val="none"/>
        </w:rPr>
        <w:t>Althubaiti</w:t>
      </w:r>
      <w:proofErr w:type="spellEnd"/>
      <w:r w:rsidRPr="009F26F3">
        <w:rPr>
          <w:rFonts w:ascii="Times New Roman" w:eastAsia="Times New Roman" w:hAnsi="Times New Roman" w:cs="Times New Roman"/>
          <w:kern w:val="0"/>
          <w:sz w:val="24"/>
          <w:szCs w:val="24"/>
          <w14:ligatures w14:val="none"/>
        </w:rPr>
        <w:t xml:space="preserve">, A. (2016). Information bias in health research: Definition, pitfalls, and adjustment methods. </w:t>
      </w:r>
      <w:r w:rsidRPr="009F26F3">
        <w:rPr>
          <w:rFonts w:ascii="Times New Roman" w:eastAsia="Times New Roman" w:hAnsi="Times New Roman" w:cs="Times New Roman"/>
          <w:i/>
          <w:iCs/>
          <w:kern w:val="0"/>
          <w:sz w:val="24"/>
          <w:szCs w:val="24"/>
          <w14:ligatures w14:val="none"/>
        </w:rPr>
        <w:t>Journal of Multidisciplinary Healthcare</w:t>
      </w:r>
      <w:r w:rsidRPr="009F26F3">
        <w:rPr>
          <w:rFonts w:ascii="Times New Roman" w:eastAsia="Times New Roman" w:hAnsi="Times New Roman" w:cs="Times New Roman"/>
          <w:kern w:val="0"/>
          <w:sz w:val="24"/>
          <w:szCs w:val="24"/>
          <w14:ligatures w14:val="none"/>
        </w:rPr>
        <w:t xml:space="preserve">, 9, 211–217. </w:t>
      </w:r>
      <w:hyperlink r:id="rId7" w:tgtFrame="_new" w:history="1">
        <w:r w:rsidRPr="009F26F3">
          <w:rPr>
            <w:rFonts w:ascii="Times New Roman" w:eastAsia="Times New Roman" w:hAnsi="Times New Roman" w:cs="Times New Roman"/>
            <w:color w:val="0000FF"/>
            <w:kern w:val="0"/>
            <w:sz w:val="24"/>
            <w:szCs w:val="24"/>
            <w:u w:val="single"/>
            <w14:ligatures w14:val="none"/>
          </w:rPr>
          <w:t>https://doi.org/10.2147/JMDH.S104807</w:t>
        </w:r>
      </w:hyperlink>
    </w:p>
    <w:p w14:paraId="3A47F161" w14:textId="77777777" w:rsidR="00C725B5" w:rsidRPr="009F26F3" w:rsidRDefault="00C725B5" w:rsidP="005B452C">
      <w:pPr>
        <w:pStyle w:val="NormalWeb"/>
        <w:jc w:val="both"/>
      </w:pPr>
      <w:r w:rsidRPr="009F26F3">
        <w:t xml:space="preserve">Asher, S., &amp; Novosad, P. (2020). Rural roads and local economic development. </w:t>
      </w:r>
      <w:r w:rsidRPr="009F26F3">
        <w:rPr>
          <w:rStyle w:val="Emphasis"/>
          <w:rFonts w:eastAsiaTheme="majorEastAsia"/>
        </w:rPr>
        <w:t>American Economic Review, 110</w:t>
      </w:r>
      <w:r w:rsidRPr="009F26F3">
        <w:t>(3), 797–823. https://doi.org/10.1257/aer.20180268</w:t>
      </w:r>
    </w:p>
    <w:p w14:paraId="7503D8EC"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9F26F3">
        <w:rPr>
          <w:rFonts w:ascii="Times New Roman" w:eastAsia="Times New Roman" w:hAnsi="Times New Roman" w:cs="Times New Roman"/>
          <w:kern w:val="0"/>
          <w:sz w:val="24"/>
          <w:szCs w:val="24"/>
          <w14:ligatures w14:val="none"/>
        </w:rPr>
        <w:t>Asomani-Boateng</w:t>
      </w:r>
      <w:proofErr w:type="spellEnd"/>
      <w:r w:rsidRPr="009F26F3">
        <w:rPr>
          <w:rFonts w:ascii="Times New Roman" w:eastAsia="Times New Roman" w:hAnsi="Times New Roman" w:cs="Times New Roman"/>
          <w:kern w:val="0"/>
          <w:sz w:val="24"/>
          <w:szCs w:val="24"/>
          <w14:ligatures w14:val="none"/>
        </w:rPr>
        <w:t xml:space="preserve">, R., Fricano, R. J., &amp; </w:t>
      </w:r>
      <w:proofErr w:type="spellStart"/>
      <w:r w:rsidRPr="009F26F3">
        <w:rPr>
          <w:rFonts w:ascii="Times New Roman" w:eastAsia="Times New Roman" w:hAnsi="Times New Roman" w:cs="Times New Roman"/>
          <w:kern w:val="0"/>
          <w:sz w:val="24"/>
          <w:szCs w:val="24"/>
          <w14:ligatures w14:val="none"/>
        </w:rPr>
        <w:t>Adarkwa</w:t>
      </w:r>
      <w:proofErr w:type="spellEnd"/>
      <w:r w:rsidRPr="009F26F3">
        <w:rPr>
          <w:rFonts w:ascii="Times New Roman" w:eastAsia="Times New Roman" w:hAnsi="Times New Roman" w:cs="Times New Roman"/>
          <w:kern w:val="0"/>
          <w:sz w:val="24"/>
          <w:szCs w:val="24"/>
          <w14:ligatures w14:val="none"/>
        </w:rPr>
        <w:t xml:space="preserve">, F. (2015). Assessing the socio-economic impacts of rural road improvements in Ghana: A case study. </w:t>
      </w:r>
      <w:r w:rsidRPr="009F26F3">
        <w:rPr>
          <w:rFonts w:ascii="Times New Roman" w:eastAsia="Times New Roman" w:hAnsi="Times New Roman" w:cs="Times New Roman"/>
          <w:i/>
          <w:iCs/>
          <w:kern w:val="0"/>
          <w:sz w:val="24"/>
          <w:szCs w:val="24"/>
          <w14:ligatures w14:val="none"/>
        </w:rPr>
        <w:t>International Journal of Development and Sustainability, 4</w:t>
      </w:r>
      <w:r w:rsidRPr="009F26F3">
        <w:rPr>
          <w:rFonts w:ascii="Times New Roman" w:eastAsia="Times New Roman" w:hAnsi="Times New Roman" w:cs="Times New Roman"/>
          <w:kern w:val="0"/>
          <w:sz w:val="24"/>
          <w:szCs w:val="24"/>
          <w14:ligatures w14:val="none"/>
        </w:rPr>
        <w:t>(3), 321–336.</w:t>
      </w:r>
    </w:p>
    <w:p w14:paraId="2FA5C8E7" w14:textId="77777777" w:rsidR="00C725B5" w:rsidRPr="009F26F3" w:rsidRDefault="00C725B5" w:rsidP="005B452C">
      <w:pPr>
        <w:pStyle w:val="NormalWeb"/>
        <w:jc w:val="both"/>
      </w:pPr>
      <w:r w:rsidRPr="009F26F3">
        <w:t xml:space="preserve">Barrett, C. B., Carter, M. R., &amp; Chavas, J.-P. (2021). The economics of poverty traps and persistent poverty: Empirical and policy implications. </w:t>
      </w:r>
      <w:r w:rsidRPr="009F26F3">
        <w:rPr>
          <w:rStyle w:val="Emphasis"/>
          <w:rFonts w:eastAsiaTheme="majorEastAsia"/>
        </w:rPr>
        <w:t>Journal of Development Studies, 57</w:t>
      </w:r>
      <w:r w:rsidRPr="009F26F3">
        <w:t>(10), 1613–1631. https://doi.org/10.1080/00220388.2021.1900541</w:t>
      </w:r>
    </w:p>
    <w:p w14:paraId="06190071"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Becker, G. S. (1964). </w:t>
      </w:r>
      <w:r w:rsidRPr="009F26F3">
        <w:rPr>
          <w:rFonts w:ascii="Times New Roman" w:eastAsia="Times New Roman" w:hAnsi="Times New Roman" w:cs="Times New Roman"/>
          <w:i/>
          <w:iCs/>
          <w:kern w:val="0"/>
          <w:sz w:val="24"/>
          <w:szCs w:val="24"/>
          <w14:ligatures w14:val="none"/>
        </w:rPr>
        <w:t>Human capital: A theoretical and empirical analysis</w:t>
      </w:r>
      <w:r w:rsidRPr="009F26F3">
        <w:rPr>
          <w:rFonts w:ascii="Times New Roman" w:eastAsia="Times New Roman" w:hAnsi="Times New Roman" w:cs="Times New Roman"/>
          <w:kern w:val="0"/>
          <w:sz w:val="24"/>
          <w:szCs w:val="24"/>
          <w14:ligatures w14:val="none"/>
        </w:rPr>
        <w:t>. University of Chicago Press.</w:t>
      </w:r>
    </w:p>
    <w:p w14:paraId="08329D36" w14:textId="77777777" w:rsidR="00C725B5" w:rsidRPr="009F26F3" w:rsidRDefault="00C725B5" w:rsidP="005B452C">
      <w:pPr>
        <w:pStyle w:val="NormalWeb"/>
        <w:jc w:val="both"/>
      </w:pPr>
      <w:r w:rsidRPr="009F26F3">
        <w:t xml:space="preserve">Becker, G. S. (1993). </w:t>
      </w:r>
      <w:r w:rsidRPr="009F26F3">
        <w:rPr>
          <w:rStyle w:val="Emphasis"/>
          <w:rFonts w:eastAsiaTheme="majorEastAsia"/>
        </w:rPr>
        <w:t>Human capital: A theoretical and empirical analysis, with special reference to education</w:t>
      </w:r>
      <w:r w:rsidRPr="009F26F3">
        <w:t xml:space="preserve"> (3rd ed.). University of Chicago Press.</w:t>
      </w:r>
    </w:p>
    <w:p w14:paraId="18C5CFE6" w14:textId="77777777" w:rsidR="00C725B5" w:rsidRPr="009F26F3" w:rsidRDefault="00C725B5" w:rsidP="005B452C">
      <w:pPr>
        <w:pStyle w:val="NormalWeb"/>
        <w:jc w:val="both"/>
      </w:pPr>
      <w:r w:rsidRPr="009F26F3">
        <w:t xml:space="preserve">Bird, K., McKay, A., &amp; </w:t>
      </w:r>
      <w:proofErr w:type="spellStart"/>
      <w:r w:rsidRPr="009F26F3">
        <w:t>Shinyekwa</w:t>
      </w:r>
      <w:proofErr w:type="spellEnd"/>
      <w:r w:rsidRPr="009F26F3">
        <w:t xml:space="preserve">, I. (2022). </w:t>
      </w:r>
      <w:r w:rsidRPr="009F26F3">
        <w:rPr>
          <w:rStyle w:val="Emphasis"/>
          <w:rFonts w:eastAsiaTheme="majorEastAsia"/>
        </w:rPr>
        <w:t>Isolation, infrastructure and poverty reduction in rural Africa</w:t>
      </w:r>
      <w:r w:rsidRPr="009F26F3">
        <w:t>. Overseas Development Institute.</w:t>
      </w:r>
    </w:p>
    <w:p w14:paraId="77C575A1" w14:textId="77777777" w:rsidR="00C725B5" w:rsidRPr="009F26F3" w:rsidRDefault="00C725B5" w:rsidP="005B452C">
      <w:pPr>
        <w:pStyle w:val="NormalWeb"/>
        <w:jc w:val="both"/>
      </w:pPr>
      <w:r w:rsidRPr="009F26F3">
        <w:t xml:space="preserve">Bold, T., Filmer, D., Martin, G., Molina, E., Rockmore, C., Svensson, J., &amp; Wane, W. (2017). </w:t>
      </w:r>
      <w:r w:rsidRPr="009F26F3">
        <w:rPr>
          <w:rStyle w:val="Emphasis"/>
          <w:rFonts w:eastAsiaTheme="majorEastAsia"/>
        </w:rPr>
        <w:t>What do teachers know and do? Does it matter? Evidence from primary schools in Africa</w:t>
      </w:r>
      <w:r w:rsidRPr="009F26F3">
        <w:t>. World Bank.</w:t>
      </w:r>
    </w:p>
    <w:p w14:paraId="6D3EA1D7"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lastRenderedPageBreak/>
        <w:t xml:space="preserve">Borgen Project. (2019). </w:t>
      </w:r>
      <w:r w:rsidRPr="009F26F3">
        <w:rPr>
          <w:rFonts w:ascii="Times New Roman" w:eastAsia="Times New Roman" w:hAnsi="Times New Roman" w:cs="Times New Roman"/>
          <w:i/>
          <w:iCs/>
          <w:kern w:val="0"/>
          <w:sz w:val="24"/>
          <w:szCs w:val="24"/>
          <w14:ligatures w14:val="none"/>
        </w:rPr>
        <w:t>Infrastructure in Zimbabwe</w:t>
      </w:r>
      <w:r w:rsidRPr="009F26F3">
        <w:rPr>
          <w:rFonts w:ascii="Times New Roman" w:eastAsia="Times New Roman" w:hAnsi="Times New Roman" w:cs="Times New Roman"/>
          <w:kern w:val="0"/>
          <w:sz w:val="24"/>
          <w:szCs w:val="24"/>
          <w14:ligatures w14:val="none"/>
        </w:rPr>
        <w:t xml:space="preserve">. </w:t>
      </w:r>
      <w:hyperlink r:id="rId8" w:tgtFrame="_new" w:history="1">
        <w:r w:rsidRPr="009F26F3">
          <w:rPr>
            <w:rFonts w:ascii="Times New Roman" w:eastAsia="Times New Roman" w:hAnsi="Times New Roman" w:cs="Times New Roman"/>
            <w:color w:val="0000FF"/>
            <w:kern w:val="0"/>
            <w:sz w:val="24"/>
            <w:szCs w:val="24"/>
            <w:u w:val="single"/>
            <w14:ligatures w14:val="none"/>
          </w:rPr>
          <w:t>https://borgenproject.org</w:t>
        </w:r>
      </w:hyperlink>
    </w:p>
    <w:p w14:paraId="16D394CB"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Braun, V., &amp; Clarke, V. (2021). </w:t>
      </w:r>
      <w:r w:rsidRPr="009F26F3">
        <w:rPr>
          <w:rFonts w:ascii="Times New Roman" w:eastAsia="Times New Roman" w:hAnsi="Times New Roman" w:cs="Times New Roman"/>
          <w:i/>
          <w:iCs/>
          <w:kern w:val="0"/>
          <w:sz w:val="24"/>
          <w:szCs w:val="24"/>
          <w14:ligatures w14:val="none"/>
        </w:rPr>
        <w:t>Thematic analysis: A practical guide</w:t>
      </w:r>
      <w:r w:rsidRPr="009F26F3">
        <w:rPr>
          <w:rFonts w:ascii="Times New Roman" w:eastAsia="Times New Roman" w:hAnsi="Times New Roman" w:cs="Times New Roman"/>
          <w:kern w:val="0"/>
          <w:sz w:val="24"/>
          <w:szCs w:val="24"/>
          <w14:ligatures w14:val="none"/>
        </w:rPr>
        <w:t>. SAGE Publications.</w:t>
      </w:r>
    </w:p>
    <w:p w14:paraId="4DFFE193"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Bryman, A. (2016). </w:t>
      </w:r>
      <w:r w:rsidRPr="009F26F3">
        <w:rPr>
          <w:rFonts w:ascii="Times New Roman" w:eastAsia="Times New Roman" w:hAnsi="Times New Roman" w:cs="Times New Roman"/>
          <w:i/>
          <w:iCs/>
          <w:kern w:val="0"/>
          <w:sz w:val="24"/>
          <w:szCs w:val="24"/>
          <w14:ligatures w14:val="none"/>
        </w:rPr>
        <w:t>Social research methods</w:t>
      </w:r>
      <w:r w:rsidRPr="009F26F3">
        <w:rPr>
          <w:rFonts w:ascii="Times New Roman" w:eastAsia="Times New Roman" w:hAnsi="Times New Roman" w:cs="Times New Roman"/>
          <w:kern w:val="0"/>
          <w:sz w:val="24"/>
          <w:szCs w:val="24"/>
          <w14:ligatures w14:val="none"/>
        </w:rPr>
        <w:t xml:space="preserve"> (5th ed.). Oxford University Press.</w:t>
      </w:r>
    </w:p>
    <w:p w14:paraId="6C7D9639" w14:textId="77777777" w:rsidR="00C725B5" w:rsidRPr="009F26F3" w:rsidRDefault="00C725B5" w:rsidP="005B452C">
      <w:pPr>
        <w:pStyle w:val="NormalWeb"/>
        <w:jc w:val="both"/>
      </w:pPr>
      <w:r w:rsidRPr="009F26F3">
        <w:t xml:space="preserve">Calderón, C., &amp; </w:t>
      </w:r>
      <w:proofErr w:type="spellStart"/>
      <w:r w:rsidRPr="009F26F3">
        <w:t>Servén</w:t>
      </w:r>
      <w:proofErr w:type="spellEnd"/>
      <w:r w:rsidRPr="009F26F3">
        <w:t xml:space="preserve">, L. (2014). </w:t>
      </w:r>
      <w:r w:rsidRPr="009F26F3">
        <w:rPr>
          <w:rStyle w:val="Emphasis"/>
          <w:rFonts w:eastAsiaTheme="majorEastAsia"/>
        </w:rPr>
        <w:t>Infrastructure, growth, and inequality: An overview</w:t>
      </w:r>
      <w:r w:rsidRPr="009F26F3">
        <w:t>. World Bank Policy Research Working Paper.</w:t>
      </w:r>
    </w:p>
    <w:p w14:paraId="28F8F009" w14:textId="77777777" w:rsidR="00C725B5" w:rsidRPr="009F26F3" w:rsidRDefault="00C725B5" w:rsidP="005B452C">
      <w:pPr>
        <w:pStyle w:val="NormalWeb"/>
        <w:jc w:val="both"/>
      </w:pPr>
      <w:proofErr w:type="spellStart"/>
      <w:r w:rsidRPr="009F26F3">
        <w:t>Chakwizira</w:t>
      </w:r>
      <w:proofErr w:type="spellEnd"/>
      <w:r w:rsidRPr="009F26F3">
        <w:t xml:space="preserve">, J., </w:t>
      </w:r>
      <w:proofErr w:type="spellStart"/>
      <w:r w:rsidRPr="009F26F3">
        <w:t>Bikam</w:t>
      </w:r>
      <w:proofErr w:type="spellEnd"/>
      <w:r w:rsidRPr="009F26F3">
        <w:t xml:space="preserve">, P., &amp; Adeboyejo, A. (2022). Infrastructure development and rural accessibility in Sub-Saharan Africa: Implications for sustainable development. </w:t>
      </w:r>
      <w:r w:rsidRPr="009F26F3">
        <w:rPr>
          <w:rStyle w:val="Emphasis"/>
          <w:rFonts w:eastAsiaTheme="majorEastAsia"/>
        </w:rPr>
        <w:t>Sustainable Development, 30</w:t>
      </w:r>
      <w:r w:rsidRPr="009F26F3">
        <w:t xml:space="preserve">(4), 789–802. </w:t>
      </w:r>
      <w:hyperlink r:id="rId9" w:tgtFrame="_new" w:history="1">
        <w:r w:rsidRPr="009F26F3">
          <w:rPr>
            <w:rStyle w:val="Hyperlink"/>
            <w:rFonts w:eastAsiaTheme="majorEastAsia"/>
          </w:rPr>
          <w:t>https://doi.org/10.1002/sd.2285</w:t>
        </w:r>
      </w:hyperlink>
    </w:p>
    <w:p w14:paraId="711D4F53" w14:textId="77777777" w:rsidR="00C725B5" w:rsidRPr="009F26F3" w:rsidRDefault="00C725B5" w:rsidP="005B452C">
      <w:pPr>
        <w:pStyle w:val="NormalWeb"/>
        <w:jc w:val="both"/>
      </w:pPr>
      <w:proofErr w:type="spellStart"/>
      <w:r w:rsidRPr="009F26F3">
        <w:t>Chikodzi</w:t>
      </w:r>
      <w:proofErr w:type="spellEnd"/>
      <w:r w:rsidRPr="009F26F3">
        <w:t xml:space="preserve">, D., &amp; Nyoni, T. (2023). Climate variability and rural infrastructure vulnerability in Zimbabwe. </w:t>
      </w:r>
      <w:r w:rsidRPr="009F26F3">
        <w:rPr>
          <w:rStyle w:val="Emphasis"/>
          <w:rFonts w:eastAsiaTheme="majorEastAsia"/>
        </w:rPr>
        <w:t>Journal of Environmental Studies and Development, 15</w:t>
      </w:r>
      <w:r w:rsidRPr="009F26F3">
        <w:t>(2), 45–62.</w:t>
      </w:r>
    </w:p>
    <w:p w14:paraId="0C791CFD" w14:textId="77777777" w:rsidR="00C725B5" w:rsidRPr="009F26F3" w:rsidRDefault="00C725B5" w:rsidP="005B452C">
      <w:pPr>
        <w:pStyle w:val="NormalWeb"/>
        <w:jc w:val="both"/>
      </w:pPr>
      <w:proofErr w:type="spellStart"/>
      <w:r w:rsidRPr="009F26F3">
        <w:t>Chikodzi</w:t>
      </w:r>
      <w:proofErr w:type="spellEnd"/>
      <w:r w:rsidRPr="009F26F3">
        <w:t xml:space="preserve">, D., &amp; Nyoni, T. (2023). Climate variability and rural infrastructure in Zimbabwe. </w:t>
      </w:r>
      <w:r w:rsidRPr="009F26F3">
        <w:rPr>
          <w:rStyle w:val="Emphasis"/>
          <w:rFonts w:eastAsiaTheme="majorEastAsia"/>
        </w:rPr>
        <w:t>Journal of Environmental Studies</w:t>
      </w:r>
      <w:r w:rsidRPr="009F26F3">
        <w:t>, 15(2), 45–60.</w:t>
      </w:r>
    </w:p>
    <w:p w14:paraId="1D59D6E0" w14:textId="77777777" w:rsidR="00C725B5" w:rsidRPr="009F26F3" w:rsidRDefault="00C725B5" w:rsidP="005B452C">
      <w:pPr>
        <w:pStyle w:val="NormalWeb"/>
        <w:jc w:val="both"/>
      </w:pPr>
      <w:proofErr w:type="spellStart"/>
      <w:r w:rsidRPr="009F26F3">
        <w:t>Chipenda</w:t>
      </w:r>
      <w:proofErr w:type="spellEnd"/>
      <w:r w:rsidRPr="009F26F3">
        <w:t xml:space="preserve">, C. (2025). Rural transport systems and educational access in sub-Saharan Africa. </w:t>
      </w:r>
      <w:r w:rsidRPr="009F26F3">
        <w:rPr>
          <w:rStyle w:val="Emphasis"/>
          <w:rFonts w:eastAsiaTheme="majorEastAsia"/>
        </w:rPr>
        <w:t>Journal of Rural Development Studies</w:t>
      </w:r>
      <w:r w:rsidRPr="009F26F3">
        <w:t>, 14(2), 45–62.</w:t>
      </w:r>
    </w:p>
    <w:p w14:paraId="1A95155C" w14:textId="77777777" w:rsidR="00C725B5" w:rsidRPr="009F26F3" w:rsidRDefault="00C725B5" w:rsidP="005B452C">
      <w:pPr>
        <w:pStyle w:val="NormalWeb"/>
        <w:jc w:val="both"/>
      </w:pPr>
      <w:proofErr w:type="spellStart"/>
      <w:r w:rsidRPr="009F26F3">
        <w:t>Chipenda</w:t>
      </w:r>
      <w:proofErr w:type="spellEnd"/>
      <w:r w:rsidRPr="009F26F3">
        <w:t xml:space="preserve">, C. (2025). </w:t>
      </w:r>
      <w:r w:rsidRPr="009F26F3">
        <w:rPr>
          <w:rStyle w:val="Emphasis"/>
          <w:rFonts w:eastAsiaTheme="majorEastAsia"/>
        </w:rPr>
        <w:t>Social infrastructure in rural Zimbabwe: An exploration of services and development dynamics.</w:t>
      </w:r>
      <w:r w:rsidRPr="009F26F3">
        <w:t xml:space="preserve"> Discover Global </w:t>
      </w:r>
      <w:proofErr w:type="spellStart"/>
      <w:r w:rsidRPr="009F26F3">
        <w:t>Society.https</w:t>
      </w:r>
      <w:proofErr w:type="spellEnd"/>
      <w:r w:rsidRPr="009F26F3">
        <w:t>://doi.org/10.1007/s44282</w:t>
      </w:r>
      <w:r w:rsidRPr="009F26F3">
        <w:noBreakHyphen/>
        <w:t>025</w:t>
      </w:r>
      <w:r w:rsidRPr="009F26F3">
        <w:noBreakHyphen/>
        <w:t>00204</w:t>
      </w:r>
      <w:r w:rsidRPr="009F26F3">
        <w:noBreakHyphen/>
        <w:t xml:space="preserve">6 </w:t>
      </w:r>
    </w:p>
    <w:p w14:paraId="646136EC"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Creswell, J. W., &amp; Creswell, J. D. (2018). </w:t>
      </w:r>
      <w:r w:rsidRPr="009F26F3">
        <w:rPr>
          <w:rFonts w:ascii="Times New Roman" w:eastAsia="Times New Roman" w:hAnsi="Times New Roman" w:cs="Times New Roman"/>
          <w:i/>
          <w:iCs/>
          <w:kern w:val="0"/>
          <w:sz w:val="24"/>
          <w:szCs w:val="24"/>
          <w14:ligatures w14:val="none"/>
        </w:rPr>
        <w:t>Research design: Qualitative, quantitative, and mixed methods approaches</w:t>
      </w:r>
      <w:r w:rsidRPr="009F26F3">
        <w:rPr>
          <w:rFonts w:ascii="Times New Roman" w:eastAsia="Times New Roman" w:hAnsi="Times New Roman" w:cs="Times New Roman"/>
          <w:kern w:val="0"/>
          <w:sz w:val="24"/>
          <w:szCs w:val="24"/>
          <w14:ligatures w14:val="none"/>
        </w:rPr>
        <w:t xml:space="preserve"> (5th ed.). SAGE Publications.</w:t>
      </w:r>
    </w:p>
    <w:p w14:paraId="0084E709" w14:textId="77777777" w:rsidR="00C725B5" w:rsidRPr="009F26F3" w:rsidRDefault="00C725B5" w:rsidP="005B452C">
      <w:pPr>
        <w:pStyle w:val="NormalWeb"/>
        <w:jc w:val="both"/>
      </w:pPr>
      <w:r w:rsidRPr="009F26F3">
        <w:t xml:space="preserve">Creswell, J. W., &amp; Plano Clark, V. L. (2018). </w:t>
      </w:r>
      <w:r w:rsidRPr="009F26F3">
        <w:rPr>
          <w:rStyle w:val="Emphasis"/>
          <w:rFonts w:eastAsiaTheme="majorEastAsia"/>
        </w:rPr>
        <w:t>Designing and conducting mixed methods research</w:t>
      </w:r>
      <w:r w:rsidRPr="009F26F3">
        <w:t xml:space="preserve"> (3rd ed.). SAGE Publications.</w:t>
      </w:r>
    </w:p>
    <w:p w14:paraId="059FFBF2"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Creswell, J. W., &amp; </w:t>
      </w:r>
      <w:proofErr w:type="spellStart"/>
      <w:r w:rsidRPr="009F26F3">
        <w:rPr>
          <w:rFonts w:ascii="Times New Roman" w:eastAsia="Times New Roman" w:hAnsi="Times New Roman" w:cs="Times New Roman"/>
          <w:kern w:val="0"/>
          <w:sz w:val="24"/>
          <w:szCs w:val="24"/>
          <w14:ligatures w14:val="none"/>
        </w:rPr>
        <w:t>Poth</w:t>
      </w:r>
      <w:proofErr w:type="spellEnd"/>
      <w:r w:rsidRPr="009F26F3">
        <w:rPr>
          <w:rFonts w:ascii="Times New Roman" w:eastAsia="Times New Roman" w:hAnsi="Times New Roman" w:cs="Times New Roman"/>
          <w:kern w:val="0"/>
          <w:sz w:val="24"/>
          <w:szCs w:val="24"/>
          <w14:ligatures w14:val="none"/>
        </w:rPr>
        <w:t xml:space="preserve">, C. N. (2018). </w:t>
      </w:r>
      <w:r w:rsidRPr="009F26F3">
        <w:rPr>
          <w:rFonts w:ascii="Times New Roman" w:eastAsia="Times New Roman" w:hAnsi="Times New Roman" w:cs="Times New Roman"/>
          <w:i/>
          <w:iCs/>
          <w:kern w:val="0"/>
          <w:sz w:val="24"/>
          <w:szCs w:val="24"/>
          <w14:ligatures w14:val="none"/>
        </w:rPr>
        <w:t>Qualitative inquiry and research design: Choosing among five approaches</w:t>
      </w:r>
      <w:r w:rsidRPr="009F26F3">
        <w:rPr>
          <w:rFonts w:ascii="Times New Roman" w:eastAsia="Times New Roman" w:hAnsi="Times New Roman" w:cs="Times New Roman"/>
          <w:kern w:val="0"/>
          <w:sz w:val="24"/>
          <w:szCs w:val="24"/>
          <w14:ligatures w14:val="none"/>
        </w:rPr>
        <w:t xml:space="preserve"> (4th ed.). SAGE Publications.</w:t>
      </w:r>
    </w:p>
    <w:p w14:paraId="659124D1"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Denzin, N. K. (2017). </w:t>
      </w:r>
      <w:r w:rsidRPr="009F26F3">
        <w:rPr>
          <w:rFonts w:ascii="Times New Roman" w:eastAsia="Times New Roman" w:hAnsi="Times New Roman" w:cs="Times New Roman"/>
          <w:i/>
          <w:iCs/>
          <w:kern w:val="0"/>
          <w:sz w:val="24"/>
          <w:szCs w:val="24"/>
          <w14:ligatures w14:val="none"/>
        </w:rPr>
        <w:t>The research act: A theoretical introduction to sociological methods</w:t>
      </w:r>
      <w:r w:rsidRPr="009F26F3">
        <w:rPr>
          <w:rFonts w:ascii="Times New Roman" w:eastAsia="Times New Roman" w:hAnsi="Times New Roman" w:cs="Times New Roman"/>
          <w:kern w:val="0"/>
          <w:sz w:val="24"/>
          <w:szCs w:val="24"/>
          <w14:ligatures w14:val="none"/>
        </w:rPr>
        <w:t xml:space="preserve"> (3rd ed.). Routledge.</w:t>
      </w:r>
    </w:p>
    <w:p w14:paraId="0C3E4A37" w14:textId="77777777" w:rsidR="00C725B5" w:rsidRPr="009F26F3" w:rsidRDefault="00C725B5" w:rsidP="005B452C">
      <w:pPr>
        <w:pStyle w:val="NormalWeb"/>
        <w:jc w:val="both"/>
      </w:pPr>
      <w:proofErr w:type="spellStart"/>
      <w:r w:rsidRPr="009F26F3">
        <w:t>Dercon</w:t>
      </w:r>
      <w:proofErr w:type="spellEnd"/>
      <w:r w:rsidRPr="009F26F3">
        <w:t xml:space="preserve">, S. (2022). </w:t>
      </w:r>
      <w:r w:rsidRPr="009F26F3">
        <w:rPr>
          <w:rStyle w:val="Emphasis"/>
          <w:rFonts w:eastAsiaTheme="majorEastAsia"/>
        </w:rPr>
        <w:t>Gambling on development: Why some countries win and others lose</w:t>
      </w:r>
      <w:r w:rsidRPr="009F26F3">
        <w:t>. Hurst Publishers.</w:t>
      </w:r>
    </w:p>
    <w:p w14:paraId="4CB1E3DD" w14:textId="77777777" w:rsidR="00C725B5" w:rsidRPr="009F26F3" w:rsidRDefault="00C725B5" w:rsidP="005B452C">
      <w:pPr>
        <w:pStyle w:val="NormalWeb"/>
        <w:jc w:val="both"/>
      </w:pPr>
      <w:r w:rsidRPr="009F26F3">
        <w:t xml:space="preserve">DFID. (1999). </w:t>
      </w:r>
      <w:r w:rsidRPr="009F26F3">
        <w:rPr>
          <w:rStyle w:val="Emphasis"/>
          <w:rFonts w:eastAsiaTheme="majorEastAsia"/>
        </w:rPr>
        <w:t>Sustainable livelihoods framework</w:t>
      </w:r>
      <w:r w:rsidRPr="009F26F3">
        <w:t>. UK Department for International Development.</w:t>
      </w:r>
    </w:p>
    <w:p w14:paraId="5F7F84DA" w14:textId="77777777" w:rsidR="00C725B5" w:rsidRPr="009F26F3" w:rsidRDefault="00C725B5" w:rsidP="005B452C">
      <w:pPr>
        <w:pStyle w:val="NormalWeb"/>
        <w:jc w:val="both"/>
      </w:pPr>
      <w:r w:rsidRPr="009F26F3">
        <w:t xml:space="preserve">DFID. (1999). </w:t>
      </w:r>
      <w:r w:rsidRPr="009F26F3">
        <w:rPr>
          <w:rStyle w:val="Emphasis"/>
          <w:rFonts w:eastAsiaTheme="majorEastAsia"/>
        </w:rPr>
        <w:t>Sustainable livelihoods guidance sheets</w:t>
      </w:r>
      <w:r w:rsidRPr="009F26F3">
        <w:t xml:space="preserve">. Department for International Development (DFID). </w:t>
      </w:r>
    </w:p>
    <w:p w14:paraId="3A188ACB" w14:textId="77777777" w:rsidR="00C725B5" w:rsidRPr="009F26F3" w:rsidRDefault="00C725B5" w:rsidP="005B452C">
      <w:pPr>
        <w:pStyle w:val="NormalWeb"/>
        <w:jc w:val="both"/>
      </w:pPr>
      <w:r w:rsidRPr="009F26F3">
        <w:t xml:space="preserve">Emran, M., S., Shilpi, F., &amp; Smith, N. (2019). Contribution of rural roads improvement on children’s school attendance: Evidence from Cambodia. </w:t>
      </w:r>
      <w:r w:rsidRPr="009F26F3">
        <w:rPr>
          <w:rStyle w:val="Emphasis"/>
          <w:rFonts w:eastAsiaTheme="majorEastAsia"/>
        </w:rPr>
        <w:t>International Journal of Educational Development, 65</w:t>
      </w:r>
      <w:r w:rsidRPr="009F26F3">
        <w:t>, 95–103. https://doi.org/10.1016/j.ijedudev.2019.102131</w:t>
      </w:r>
    </w:p>
    <w:p w14:paraId="5A91614A"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lastRenderedPageBreak/>
        <w:t xml:space="preserve">FAO. (2022). </w:t>
      </w:r>
      <w:r w:rsidRPr="009F26F3">
        <w:rPr>
          <w:rFonts w:ascii="Times New Roman" w:eastAsia="Times New Roman" w:hAnsi="Times New Roman" w:cs="Times New Roman"/>
          <w:i/>
          <w:iCs/>
          <w:kern w:val="0"/>
          <w:sz w:val="24"/>
          <w:szCs w:val="24"/>
          <w14:ligatures w14:val="none"/>
        </w:rPr>
        <w:t>The state of food and agriculture 2022</w:t>
      </w:r>
      <w:r w:rsidRPr="009F26F3">
        <w:rPr>
          <w:rFonts w:ascii="Times New Roman" w:eastAsia="Times New Roman" w:hAnsi="Times New Roman" w:cs="Times New Roman"/>
          <w:kern w:val="0"/>
          <w:sz w:val="24"/>
          <w:szCs w:val="24"/>
          <w14:ligatures w14:val="none"/>
        </w:rPr>
        <w:t xml:space="preserve">. Food and Agriculture Organization (FAO). </w:t>
      </w:r>
    </w:p>
    <w:p w14:paraId="164E4208"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Fetters, M. D., Curry, L. A., &amp; Creswell, J. W. (2013). Achieving integration in mixed methods designs. </w:t>
      </w:r>
      <w:r w:rsidRPr="009F26F3">
        <w:rPr>
          <w:rFonts w:ascii="Times New Roman" w:eastAsia="Times New Roman" w:hAnsi="Times New Roman" w:cs="Times New Roman"/>
          <w:i/>
          <w:iCs/>
          <w:kern w:val="0"/>
          <w:sz w:val="24"/>
          <w:szCs w:val="24"/>
          <w14:ligatures w14:val="none"/>
        </w:rPr>
        <w:t>Health Services Research</w:t>
      </w:r>
      <w:r w:rsidRPr="009F26F3">
        <w:rPr>
          <w:rFonts w:ascii="Times New Roman" w:eastAsia="Times New Roman" w:hAnsi="Times New Roman" w:cs="Times New Roman"/>
          <w:kern w:val="0"/>
          <w:sz w:val="24"/>
          <w:szCs w:val="24"/>
          <w14:ligatures w14:val="none"/>
        </w:rPr>
        <w:t>, 48(6), 2134–2156.</w:t>
      </w:r>
    </w:p>
    <w:p w14:paraId="5347E0D5"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Field, A. (2018). </w:t>
      </w:r>
      <w:r w:rsidRPr="009F26F3">
        <w:rPr>
          <w:rFonts w:ascii="Times New Roman" w:eastAsia="Times New Roman" w:hAnsi="Times New Roman" w:cs="Times New Roman"/>
          <w:i/>
          <w:iCs/>
          <w:kern w:val="0"/>
          <w:sz w:val="24"/>
          <w:szCs w:val="24"/>
          <w14:ligatures w14:val="none"/>
        </w:rPr>
        <w:t>Discovering statistics using IBM SPSS statistics</w:t>
      </w:r>
      <w:r w:rsidRPr="009F26F3">
        <w:rPr>
          <w:rFonts w:ascii="Times New Roman" w:eastAsia="Times New Roman" w:hAnsi="Times New Roman" w:cs="Times New Roman"/>
          <w:kern w:val="0"/>
          <w:sz w:val="24"/>
          <w:szCs w:val="24"/>
          <w14:ligatures w14:val="none"/>
        </w:rPr>
        <w:t xml:space="preserve"> (5th ed.). SAGE Publications.</w:t>
      </w:r>
    </w:p>
    <w:p w14:paraId="07892080"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Flick, U. (2020). </w:t>
      </w:r>
      <w:r w:rsidRPr="009F26F3">
        <w:rPr>
          <w:rFonts w:ascii="Times New Roman" w:eastAsia="Times New Roman" w:hAnsi="Times New Roman" w:cs="Times New Roman"/>
          <w:i/>
          <w:iCs/>
          <w:kern w:val="0"/>
          <w:sz w:val="24"/>
          <w:szCs w:val="24"/>
          <w14:ligatures w14:val="none"/>
        </w:rPr>
        <w:t>An introduction to qualitative research</w:t>
      </w:r>
      <w:r w:rsidRPr="009F26F3">
        <w:rPr>
          <w:rFonts w:ascii="Times New Roman" w:eastAsia="Times New Roman" w:hAnsi="Times New Roman" w:cs="Times New Roman"/>
          <w:kern w:val="0"/>
          <w:sz w:val="24"/>
          <w:szCs w:val="24"/>
          <w14:ligatures w14:val="none"/>
        </w:rPr>
        <w:t xml:space="preserve"> (6th ed.). SAGE Publications.</w:t>
      </w:r>
    </w:p>
    <w:p w14:paraId="32B08F2A"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Flyvbjerg, B. (2006). Five misunderstandings about case-study research. </w:t>
      </w:r>
      <w:r w:rsidRPr="009F26F3">
        <w:rPr>
          <w:rFonts w:ascii="Times New Roman" w:eastAsia="Times New Roman" w:hAnsi="Times New Roman" w:cs="Times New Roman"/>
          <w:i/>
          <w:iCs/>
          <w:kern w:val="0"/>
          <w:sz w:val="24"/>
          <w:szCs w:val="24"/>
          <w14:ligatures w14:val="none"/>
        </w:rPr>
        <w:t>Qualitative Inquiry</w:t>
      </w:r>
      <w:r w:rsidRPr="009F26F3">
        <w:rPr>
          <w:rFonts w:ascii="Times New Roman" w:eastAsia="Times New Roman" w:hAnsi="Times New Roman" w:cs="Times New Roman"/>
          <w:kern w:val="0"/>
          <w:sz w:val="24"/>
          <w:szCs w:val="24"/>
          <w14:ligatures w14:val="none"/>
        </w:rPr>
        <w:t>, 12(2), 219–245.</w:t>
      </w:r>
    </w:p>
    <w:p w14:paraId="3A710EBB" w14:textId="77777777" w:rsidR="00C725B5" w:rsidRPr="009F26F3" w:rsidRDefault="00C725B5" w:rsidP="005B452C">
      <w:pPr>
        <w:pStyle w:val="NormalWeb"/>
        <w:jc w:val="both"/>
      </w:pPr>
      <w:r w:rsidRPr="009F26F3">
        <w:t xml:space="preserve">Frontiers in Education. (2026). Rural accessibility and educational inequality in developing regions. </w:t>
      </w:r>
      <w:r w:rsidRPr="009F26F3">
        <w:rPr>
          <w:rStyle w:val="Emphasis"/>
          <w:rFonts w:eastAsiaTheme="majorEastAsia"/>
        </w:rPr>
        <w:t>Frontiers in Education</w:t>
      </w:r>
      <w:r w:rsidRPr="009F26F3">
        <w:t>, 11, Article 102345.</w:t>
      </w:r>
    </w:p>
    <w:p w14:paraId="1E4EF8EC" w14:textId="77777777" w:rsidR="00C725B5" w:rsidRPr="009F26F3" w:rsidRDefault="00C725B5" w:rsidP="005B452C">
      <w:pPr>
        <w:pStyle w:val="NormalWeb"/>
        <w:jc w:val="both"/>
      </w:pPr>
      <w:proofErr w:type="spellStart"/>
      <w:r w:rsidRPr="009F26F3">
        <w:t>Geurs</w:t>
      </w:r>
      <w:proofErr w:type="spellEnd"/>
      <w:r w:rsidRPr="009F26F3">
        <w:t xml:space="preserve">, K., T., &amp; van Wee, B. (2004). Accessibility evaluation of land-use and transport strategies: Review and research directions. </w:t>
      </w:r>
      <w:r w:rsidRPr="009F26F3">
        <w:rPr>
          <w:rStyle w:val="Emphasis"/>
          <w:rFonts w:eastAsiaTheme="majorEastAsia"/>
        </w:rPr>
        <w:t>Journal of Transport Geography, 12</w:t>
      </w:r>
      <w:r w:rsidRPr="009F26F3">
        <w:t xml:space="preserve">(2), 127–140. </w:t>
      </w:r>
      <w:hyperlink r:id="rId10" w:tgtFrame="_new" w:history="1">
        <w:r w:rsidRPr="009F26F3">
          <w:rPr>
            <w:rStyle w:val="Hyperlink"/>
            <w:rFonts w:eastAsiaTheme="majorEastAsia"/>
          </w:rPr>
          <w:t>https://doi.org/10.1016/j.jtrangeo.2003.10.005</w:t>
        </w:r>
      </w:hyperlink>
    </w:p>
    <w:p w14:paraId="56B0392B"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Glewwe, P., &amp; Muralidharan, K. (2016). Improving education outcomes in developing countries: Evidence, knowledge gaps, and policy implications. </w:t>
      </w:r>
      <w:r w:rsidRPr="009F26F3">
        <w:rPr>
          <w:rFonts w:ascii="Times New Roman" w:eastAsia="Times New Roman" w:hAnsi="Times New Roman" w:cs="Times New Roman"/>
          <w:i/>
          <w:iCs/>
          <w:kern w:val="0"/>
          <w:sz w:val="24"/>
          <w:szCs w:val="24"/>
          <w14:ligatures w14:val="none"/>
        </w:rPr>
        <w:t>Handbook of the Economics of Education</w:t>
      </w:r>
      <w:r w:rsidRPr="009F26F3">
        <w:rPr>
          <w:rFonts w:ascii="Times New Roman" w:eastAsia="Times New Roman" w:hAnsi="Times New Roman" w:cs="Times New Roman"/>
          <w:kern w:val="0"/>
          <w:sz w:val="24"/>
          <w:szCs w:val="24"/>
          <w14:ligatures w14:val="none"/>
        </w:rPr>
        <w:t xml:space="preserve">, 5, 653–743. </w:t>
      </w:r>
      <w:hyperlink r:id="rId11" w:tgtFrame="_new" w:history="1">
        <w:r w:rsidRPr="009F26F3">
          <w:rPr>
            <w:rFonts w:ascii="Times New Roman" w:eastAsia="Times New Roman" w:hAnsi="Times New Roman" w:cs="Times New Roman"/>
            <w:color w:val="0000FF"/>
            <w:kern w:val="0"/>
            <w:sz w:val="24"/>
            <w:szCs w:val="24"/>
            <w:u w:val="single"/>
            <w14:ligatures w14:val="none"/>
          </w:rPr>
          <w:t>https://doi.org/10.1016/B978-0-444-63459-7.00010-5</w:t>
        </w:r>
      </w:hyperlink>
    </w:p>
    <w:p w14:paraId="418E12BE" w14:textId="77777777" w:rsidR="00C725B5" w:rsidRPr="009F26F3" w:rsidRDefault="00C725B5" w:rsidP="005B452C">
      <w:pPr>
        <w:pStyle w:val="NormalWeb"/>
        <w:jc w:val="both"/>
      </w:pPr>
      <w:r w:rsidRPr="009F26F3">
        <w:t xml:space="preserve">Gottfried, M., A. (2019). Chronic absenteeism in the classroom context: Effects on achievement. </w:t>
      </w:r>
      <w:r w:rsidRPr="009F26F3">
        <w:rPr>
          <w:rStyle w:val="Emphasis"/>
          <w:rFonts w:eastAsiaTheme="majorEastAsia"/>
        </w:rPr>
        <w:t>Urban Education</w:t>
      </w:r>
      <w:r w:rsidRPr="009F26F3">
        <w:t>, 54(1), 3–34.</w:t>
      </w:r>
    </w:p>
    <w:p w14:paraId="0271E0FD"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Government of Zimbabwe. (2021). </w:t>
      </w:r>
      <w:r w:rsidRPr="009F26F3">
        <w:rPr>
          <w:rFonts w:ascii="Times New Roman" w:eastAsia="Times New Roman" w:hAnsi="Times New Roman" w:cs="Times New Roman"/>
          <w:i/>
          <w:iCs/>
          <w:kern w:val="0"/>
          <w:sz w:val="24"/>
          <w:szCs w:val="24"/>
          <w14:ligatures w14:val="none"/>
        </w:rPr>
        <w:t>National Development Strategy 1 (2021–2025)</w:t>
      </w:r>
      <w:r w:rsidRPr="009F26F3">
        <w:rPr>
          <w:rFonts w:ascii="Times New Roman" w:eastAsia="Times New Roman" w:hAnsi="Times New Roman" w:cs="Times New Roman"/>
          <w:kern w:val="0"/>
          <w:sz w:val="24"/>
          <w:szCs w:val="24"/>
          <w14:ligatures w14:val="none"/>
        </w:rPr>
        <w:t>. Harare: Government Printers.</w:t>
      </w:r>
    </w:p>
    <w:p w14:paraId="65D0F4D8" w14:textId="77777777" w:rsidR="00C725B5" w:rsidRPr="009F26F3" w:rsidRDefault="00C725B5" w:rsidP="005B452C">
      <w:pPr>
        <w:pStyle w:val="NormalWeb"/>
        <w:jc w:val="both"/>
      </w:pPr>
      <w:r w:rsidRPr="009F26F3">
        <w:t xml:space="preserve">Government of Zimbabwe. (2024). </w:t>
      </w:r>
      <w:r w:rsidRPr="009F26F3">
        <w:rPr>
          <w:rStyle w:val="Emphasis"/>
          <w:rFonts w:eastAsiaTheme="majorEastAsia"/>
        </w:rPr>
        <w:t>National development strategy 1 (NDS1): Infrastructure and rural development progress report</w:t>
      </w:r>
      <w:r w:rsidRPr="009F26F3">
        <w:t>. Harare: Government Printers.</w:t>
      </w:r>
    </w:p>
    <w:p w14:paraId="1C4DDF62"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Government of Zimbabwe. (2024). </w:t>
      </w:r>
      <w:r w:rsidRPr="009F26F3">
        <w:rPr>
          <w:rFonts w:ascii="Times New Roman" w:eastAsia="Times New Roman" w:hAnsi="Times New Roman" w:cs="Times New Roman"/>
          <w:i/>
          <w:iCs/>
          <w:kern w:val="0"/>
          <w:sz w:val="24"/>
          <w:szCs w:val="24"/>
          <w14:ligatures w14:val="none"/>
        </w:rPr>
        <w:t>National development strategy 1 progress report</w:t>
      </w:r>
      <w:r w:rsidRPr="009F26F3">
        <w:rPr>
          <w:rFonts w:ascii="Times New Roman" w:eastAsia="Times New Roman" w:hAnsi="Times New Roman" w:cs="Times New Roman"/>
          <w:kern w:val="0"/>
          <w:sz w:val="24"/>
          <w:szCs w:val="24"/>
          <w14:ligatures w14:val="none"/>
        </w:rPr>
        <w:t>. Harare: Ministry of Finance and Economic Development.</w:t>
      </w:r>
    </w:p>
    <w:p w14:paraId="727F8612" w14:textId="77777777" w:rsidR="00C725B5" w:rsidRPr="009F26F3" w:rsidRDefault="00C725B5" w:rsidP="005B452C">
      <w:pPr>
        <w:pStyle w:val="NormalWeb"/>
        <w:jc w:val="both"/>
      </w:pPr>
      <w:r w:rsidRPr="009F26F3">
        <w:t xml:space="preserve">Government of Zimbabwe. (2024). </w:t>
      </w:r>
      <w:r w:rsidRPr="009F26F3">
        <w:rPr>
          <w:rStyle w:val="Emphasis"/>
          <w:rFonts w:eastAsiaTheme="majorEastAsia"/>
        </w:rPr>
        <w:t>National infrastructure development report 2023–2024</w:t>
      </w:r>
      <w:r w:rsidRPr="009F26F3">
        <w:t>. Harare: Ministry of Transport and Infrastructure Development.</w:t>
      </w:r>
    </w:p>
    <w:p w14:paraId="214747B8"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Guetterman, T., C., Fetters, M. D., &amp; Creswell, J., W. (2015). Integrating quantitative and qualitative results in health science mixed methods research. </w:t>
      </w:r>
      <w:r w:rsidRPr="009F26F3">
        <w:rPr>
          <w:rFonts w:ascii="Times New Roman" w:eastAsia="Times New Roman" w:hAnsi="Times New Roman" w:cs="Times New Roman"/>
          <w:i/>
          <w:iCs/>
          <w:kern w:val="0"/>
          <w:sz w:val="24"/>
          <w:szCs w:val="24"/>
          <w14:ligatures w14:val="none"/>
        </w:rPr>
        <w:t>Annals of Family Medicine</w:t>
      </w:r>
      <w:r w:rsidRPr="009F26F3">
        <w:rPr>
          <w:rFonts w:ascii="Times New Roman" w:eastAsia="Times New Roman" w:hAnsi="Times New Roman" w:cs="Times New Roman"/>
          <w:kern w:val="0"/>
          <w:sz w:val="24"/>
          <w:szCs w:val="24"/>
          <w14:ligatures w14:val="none"/>
        </w:rPr>
        <w:t>, 13(6), 554–561.</w:t>
      </w:r>
    </w:p>
    <w:p w14:paraId="469715F7"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Hickey, S., &amp; du Toit, A. (2019). Adverse incorporation, social exclusion, and chronic poverty. </w:t>
      </w:r>
      <w:r w:rsidRPr="009F26F3">
        <w:rPr>
          <w:rFonts w:ascii="Times New Roman" w:eastAsia="Times New Roman" w:hAnsi="Times New Roman" w:cs="Times New Roman"/>
          <w:i/>
          <w:iCs/>
          <w:kern w:val="0"/>
          <w:sz w:val="24"/>
          <w:szCs w:val="24"/>
          <w14:ligatures w14:val="none"/>
        </w:rPr>
        <w:t>Chronic Poverty Advisory Network</w:t>
      </w:r>
      <w:r w:rsidRPr="009F26F3">
        <w:rPr>
          <w:rFonts w:ascii="Times New Roman" w:eastAsia="Times New Roman" w:hAnsi="Times New Roman" w:cs="Times New Roman"/>
          <w:kern w:val="0"/>
          <w:sz w:val="24"/>
          <w:szCs w:val="24"/>
          <w14:ligatures w14:val="none"/>
        </w:rPr>
        <w:t>.</w:t>
      </w:r>
    </w:p>
    <w:p w14:paraId="2D328072" w14:textId="77777777" w:rsidR="00C725B5" w:rsidRPr="009F26F3" w:rsidRDefault="00C725B5" w:rsidP="005B452C">
      <w:pPr>
        <w:pStyle w:val="NormalWeb"/>
        <w:jc w:val="both"/>
      </w:pPr>
      <w:r w:rsidRPr="009F26F3">
        <w:t xml:space="preserve">ILO. (2021). </w:t>
      </w:r>
      <w:r w:rsidRPr="009F26F3">
        <w:rPr>
          <w:rStyle w:val="Emphasis"/>
          <w:rFonts w:eastAsiaTheme="majorEastAsia"/>
        </w:rPr>
        <w:t>Rural infrastructure and employment creation: Global evidence and policy implications</w:t>
      </w:r>
      <w:r w:rsidRPr="009F26F3">
        <w:t>. International Labour Organization (ILO).</w:t>
      </w:r>
    </w:p>
    <w:p w14:paraId="0576557B" w14:textId="77777777" w:rsidR="00C725B5" w:rsidRPr="009F26F3" w:rsidRDefault="00C725B5" w:rsidP="005B452C">
      <w:pPr>
        <w:pStyle w:val="NormalWeb"/>
        <w:jc w:val="both"/>
      </w:pPr>
      <w:r w:rsidRPr="009F26F3">
        <w:t xml:space="preserve">ILO. (2021). </w:t>
      </w:r>
      <w:r w:rsidRPr="009F26F3">
        <w:rPr>
          <w:rStyle w:val="Emphasis"/>
          <w:rFonts w:eastAsiaTheme="majorEastAsia"/>
        </w:rPr>
        <w:t>Rural infrastructure and employment</w:t>
      </w:r>
      <w:r w:rsidRPr="009F26F3">
        <w:t>. International Labour Organization (ILO).</w:t>
      </w:r>
    </w:p>
    <w:p w14:paraId="27BA0EC6" w14:textId="77777777" w:rsidR="00C725B5" w:rsidRPr="009F26F3" w:rsidRDefault="00C725B5" w:rsidP="005B452C">
      <w:pPr>
        <w:pStyle w:val="NormalWeb"/>
        <w:jc w:val="both"/>
      </w:pPr>
      <w:r w:rsidRPr="009F26F3">
        <w:lastRenderedPageBreak/>
        <w:t xml:space="preserve">ILO. (2021). </w:t>
      </w:r>
      <w:r w:rsidRPr="009F26F3">
        <w:rPr>
          <w:rStyle w:val="Emphasis"/>
          <w:rFonts w:eastAsiaTheme="majorEastAsia"/>
        </w:rPr>
        <w:t>Rural infrastructure and inclusive development</w:t>
      </w:r>
      <w:r w:rsidRPr="009F26F3">
        <w:t>. International Labour Organization (ILO).</w:t>
      </w:r>
    </w:p>
    <w:p w14:paraId="27D59986"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ILO. (2021). </w:t>
      </w:r>
      <w:r w:rsidRPr="009F26F3">
        <w:rPr>
          <w:rFonts w:ascii="Times New Roman" w:eastAsia="Times New Roman" w:hAnsi="Times New Roman" w:cs="Times New Roman"/>
          <w:i/>
          <w:iCs/>
          <w:kern w:val="0"/>
          <w:sz w:val="24"/>
          <w:szCs w:val="24"/>
          <w14:ligatures w14:val="none"/>
        </w:rPr>
        <w:t>World employment and social outlook 2021</w:t>
      </w:r>
      <w:r w:rsidRPr="009F26F3">
        <w:rPr>
          <w:rFonts w:ascii="Times New Roman" w:eastAsia="Times New Roman" w:hAnsi="Times New Roman" w:cs="Times New Roman"/>
          <w:kern w:val="0"/>
          <w:sz w:val="24"/>
          <w:szCs w:val="24"/>
          <w14:ligatures w14:val="none"/>
        </w:rPr>
        <w:t xml:space="preserve">. International Labour Organization (ILO). </w:t>
      </w:r>
    </w:p>
    <w:p w14:paraId="486F6A1E" w14:textId="77777777" w:rsidR="00C725B5" w:rsidRPr="009F26F3" w:rsidRDefault="00C725B5" w:rsidP="005B452C">
      <w:pPr>
        <w:pStyle w:val="NormalWeb"/>
        <w:jc w:val="both"/>
      </w:pPr>
      <w:r w:rsidRPr="009F26F3">
        <w:t xml:space="preserve">ILO. (2021). </w:t>
      </w:r>
      <w:r w:rsidRPr="009F26F3">
        <w:rPr>
          <w:rStyle w:val="Emphasis"/>
          <w:rFonts w:eastAsiaTheme="majorEastAsia"/>
        </w:rPr>
        <w:t>World employment and social outlook</w:t>
      </w:r>
      <w:r w:rsidRPr="009F26F3">
        <w:t>. International Labour Organization (ILO).</w:t>
      </w:r>
    </w:p>
    <w:p w14:paraId="7546E2D4" w14:textId="77777777" w:rsidR="00C725B5" w:rsidRPr="009F26F3" w:rsidRDefault="00C725B5" w:rsidP="005B452C">
      <w:pPr>
        <w:pStyle w:val="NormalWeb"/>
        <w:jc w:val="both"/>
      </w:pPr>
      <w:r w:rsidRPr="009F26F3">
        <w:t xml:space="preserve"> ILO. (2021). </w:t>
      </w:r>
      <w:r w:rsidRPr="009F26F3">
        <w:rPr>
          <w:rStyle w:val="Emphasis"/>
          <w:rFonts w:eastAsiaTheme="majorEastAsia"/>
        </w:rPr>
        <w:t>World employment and social outlook: Trends 2021</w:t>
      </w:r>
      <w:r w:rsidRPr="009F26F3">
        <w:t xml:space="preserve">. International Labour Organization (ILO).  </w:t>
      </w:r>
    </w:p>
    <w:p w14:paraId="3B78C85E" w14:textId="77777777" w:rsidR="00C725B5" w:rsidRPr="009F26F3" w:rsidRDefault="00C725B5" w:rsidP="005B452C">
      <w:pPr>
        <w:pStyle w:val="NormalWeb"/>
        <w:jc w:val="both"/>
      </w:pPr>
      <w:proofErr w:type="spellStart"/>
      <w:r w:rsidRPr="009F26F3">
        <w:t>Jedwab</w:t>
      </w:r>
      <w:proofErr w:type="spellEnd"/>
      <w:r w:rsidRPr="009F26F3">
        <w:t xml:space="preserve">, R., &amp; </w:t>
      </w:r>
      <w:proofErr w:type="spellStart"/>
      <w:r w:rsidRPr="009F26F3">
        <w:t>Storeygard</w:t>
      </w:r>
      <w:proofErr w:type="spellEnd"/>
      <w:r w:rsidRPr="009F26F3">
        <w:t xml:space="preserve">, A. (2022). Economic and political factors in infrastructure development. </w:t>
      </w:r>
      <w:r w:rsidRPr="009F26F3">
        <w:rPr>
          <w:rStyle w:val="Emphasis"/>
          <w:rFonts w:eastAsiaTheme="majorEastAsia"/>
        </w:rPr>
        <w:t>Annual Review of Economics, 14</w:t>
      </w:r>
      <w:r w:rsidRPr="009F26F3">
        <w:t>, 45–70.</w:t>
      </w:r>
    </w:p>
    <w:p w14:paraId="23AB809D" w14:textId="77777777" w:rsidR="00C725B5" w:rsidRPr="009F26F3" w:rsidRDefault="00C725B5" w:rsidP="005B452C">
      <w:pPr>
        <w:pStyle w:val="NormalWeb"/>
        <w:jc w:val="both"/>
      </w:pPr>
      <w:proofErr w:type="spellStart"/>
      <w:r w:rsidRPr="009F26F3">
        <w:t>Jedwab</w:t>
      </w:r>
      <w:proofErr w:type="spellEnd"/>
      <w:r w:rsidRPr="009F26F3">
        <w:t xml:space="preserve">, R., &amp; </w:t>
      </w:r>
      <w:proofErr w:type="spellStart"/>
      <w:r w:rsidRPr="009F26F3">
        <w:t>Storeygard</w:t>
      </w:r>
      <w:proofErr w:type="spellEnd"/>
      <w:r w:rsidRPr="009F26F3">
        <w:t xml:space="preserve">, A. (2022). Economic and political factors in infrastructure development. </w:t>
      </w:r>
      <w:r w:rsidRPr="009F26F3">
        <w:rPr>
          <w:rStyle w:val="Emphasis"/>
          <w:rFonts w:eastAsiaTheme="majorEastAsia"/>
        </w:rPr>
        <w:t>Annual Review of Economics, 14</w:t>
      </w:r>
      <w:r w:rsidRPr="009F26F3">
        <w:t>, 1–25.</w:t>
      </w:r>
    </w:p>
    <w:p w14:paraId="0571BEF0"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9F26F3">
        <w:rPr>
          <w:rFonts w:ascii="Times New Roman" w:eastAsia="Times New Roman" w:hAnsi="Times New Roman" w:cs="Times New Roman"/>
          <w:kern w:val="0"/>
          <w:sz w:val="24"/>
          <w:szCs w:val="24"/>
          <w14:ligatures w14:val="none"/>
        </w:rPr>
        <w:t>Jedwab</w:t>
      </w:r>
      <w:proofErr w:type="spellEnd"/>
      <w:r w:rsidRPr="009F26F3">
        <w:rPr>
          <w:rFonts w:ascii="Times New Roman" w:eastAsia="Times New Roman" w:hAnsi="Times New Roman" w:cs="Times New Roman"/>
          <w:kern w:val="0"/>
          <w:sz w:val="24"/>
          <w:szCs w:val="24"/>
          <w14:ligatures w14:val="none"/>
        </w:rPr>
        <w:t xml:space="preserve">, R., &amp; </w:t>
      </w:r>
      <w:proofErr w:type="spellStart"/>
      <w:r w:rsidRPr="009F26F3">
        <w:rPr>
          <w:rFonts w:ascii="Times New Roman" w:eastAsia="Times New Roman" w:hAnsi="Times New Roman" w:cs="Times New Roman"/>
          <w:kern w:val="0"/>
          <w:sz w:val="24"/>
          <w:szCs w:val="24"/>
          <w14:ligatures w14:val="none"/>
        </w:rPr>
        <w:t>Storeygard</w:t>
      </w:r>
      <w:proofErr w:type="spellEnd"/>
      <w:r w:rsidRPr="009F26F3">
        <w:rPr>
          <w:rFonts w:ascii="Times New Roman" w:eastAsia="Times New Roman" w:hAnsi="Times New Roman" w:cs="Times New Roman"/>
          <w:kern w:val="0"/>
          <w:sz w:val="24"/>
          <w:szCs w:val="24"/>
          <w14:ligatures w14:val="none"/>
        </w:rPr>
        <w:t xml:space="preserve">, A. (2022). The average and heterogeneous effects of transportation investments. </w:t>
      </w:r>
      <w:r w:rsidRPr="009F26F3">
        <w:rPr>
          <w:rFonts w:ascii="Times New Roman" w:eastAsia="Times New Roman" w:hAnsi="Times New Roman" w:cs="Times New Roman"/>
          <w:i/>
          <w:iCs/>
          <w:kern w:val="0"/>
          <w:sz w:val="24"/>
          <w:szCs w:val="24"/>
          <w14:ligatures w14:val="none"/>
        </w:rPr>
        <w:t>Journal of Economic Literature</w:t>
      </w:r>
      <w:r w:rsidRPr="009F26F3">
        <w:rPr>
          <w:rFonts w:ascii="Times New Roman" w:eastAsia="Times New Roman" w:hAnsi="Times New Roman" w:cs="Times New Roman"/>
          <w:kern w:val="0"/>
          <w:sz w:val="24"/>
          <w:szCs w:val="24"/>
          <w14:ligatures w14:val="none"/>
        </w:rPr>
        <w:t>, 60(1), 191–237.</w:t>
      </w:r>
    </w:p>
    <w:p w14:paraId="77B69DA1" w14:textId="77777777" w:rsidR="00C725B5" w:rsidRPr="009F26F3" w:rsidRDefault="00C725B5" w:rsidP="005B452C">
      <w:pPr>
        <w:pStyle w:val="NormalWeb"/>
        <w:jc w:val="both"/>
      </w:pPr>
      <w:proofErr w:type="spellStart"/>
      <w:r w:rsidRPr="009F26F3">
        <w:t>Jedwab</w:t>
      </w:r>
      <w:proofErr w:type="spellEnd"/>
      <w:r w:rsidRPr="009F26F3">
        <w:t xml:space="preserve">, R., &amp; </w:t>
      </w:r>
      <w:proofErr w:type="spellStart"/>
      <w:r w:rsidRPr="009F26F3">
        <w:t>Storeygard</w:t>
      </w:r>
      <w:proofErr w:type="spellEnd"/>
      <w:r w:rsidRPr="009F26F3">
        <w:t xml:space="preserve">, A. (2022). The economic and social impacts of transport infrastructure. </w:t>
      </w:r>
      <w:r w:rsidRPr="009F26F3">
        <w:rPr>
          <w:rStyle w:val="Emphasis"/>
          <w:rFonts w:eastAsiaTheme="majorEastAsia"/>
        </w:rPr>
        <w:t>Journal of Economic Perspectives, 36</w:t>
      </w:r>
      <w:r w:rsidRPr="009F26F3">
        <w:t>(2), 145–168. https://doi.org/10.1257/jep.36.2.145</w:t>
      </w:r>
    </w:p>
    <w:p w14:paraId="33CA1C48" w14:textId="77777777" w:rsidR="00C725B5" w:rsidRPr="009F26F3" w:rsidRDefault="00C725B5" w:rsidP="005B452C">
      <w:pPr>
        <w:pStyle w:val="NormalWeb"/>
        <w:jc w:val="both"/>
      </w:pPr>
      <w:proofErr w:type="spellStart"/>
      <w:r w:rsidRPr="009F26F3">
        <w:t>Jedwab</w:t>
      </w:r>
      <w:proofErr w:type="spellEnd"/>
      <w:r w:rsidRPr="009F26F3">
        <w:t xml:space="preserve">, R., &amp; </w:t>
      </w:r>
      <w:proofErr w:type="spellStart"/>
      <w:r w:rsidRPr="009F26F3">
        <w:t>Storeygard</w:t>
      </w:r>
      <w:proofErr w:type="spellEnd"/>
      <w:r w:rsidRPr="009F26F3">
        <w:t xml:space="preserve">, A. (2022). The economics of infrastructure in developing countries. </w:t>
      </w:r>
      <w:r w:rsidRPr="009F26F3">
        <w:rPr>
          <w:rStyle w:val="Emphasis"/>
          <w:rFonts w:eastAsiaTheme="majorEastAsia"/>
        </w:rPr>
        <w:t>Annual Review of Economics, 14</w:t>
      </w:r>
      <w:r w:rsidRPr="009F26F3">
        <w:t>, 673–699.</w:t>
      </w:r>
    </w:p>
    <w:p w14:paraId="6BABB41F" w14:textId="77777777" w:rsidR="00C725B5" w:rsidRPr="009F26F3" w:rsidRDefault="00C725B5" w:rsidP="005B452C">
      <w:pPr>
        <w:pStyle w:val="NormalWeb"/>
        <w:jc w:val="both"/>
      </w:pPr>
      <w:r w:rsidRPr="009F26F3">
        <w:t xml:space="preserve">Kaiser, M., &amp; Barstow, C. (2022). Infrastructure and rural mobility: Implications for development outcomes. </w:t>
      </w:r>
      <w:r w:rsidRPr="009F26F3">
        <w:rPr>
          <w:rStyle w:val="Emphasis"/>
          <w:rFonts w:eastAsiaTheme="majorEastAsia"/>
        </w:rPr>
        <w:t>World Development</w:t>
      </w:r>
      <w:r w:rsidRPr="009F26F3">
        <w:t>, 158, 105945.</w:t>
      </w:r>
    </w:p>
    <w:p w14:paraId="3529EB6B" w14:textId="77777777" w:rsidR="00C725B5" w:rsidRPr="009F26F3" w:rsidRDefault="00C725B5" w:rsidP="005B452C">
      <w:pPr>
        <w:pStyle w:val="NormalWeb"/>
        <w:jc w:val="both"/>
      </w:pPr>
      <w:r w:rsidRPr="009F26F3">
        <w:t xml:space="preserve">Kaiser, N., &amp; Barstow, C. (2022). </w:t>
      </w:r>
      <w:r w:rsidRPr="009F26F3">
        <w:rPr>
          <w:rStyle w:val="Emphasis"/>
          <w:rFonts w:eastAsiaTheme="majorEastAsia"/>
        </w:rPr>
        <w:t>Rural transportation infrastructure in low</w:t>
      </w:r>
      <w:r w:rsidRPr="009F26F3">
        <w:rPr>
          <w:rStyle w:val="Emphasis"/>
          <w:rFonts w:eastAsiaTheme="majorEastAsia"/>
        </w:rPr>
        <w:noBreakHyphen/>
        <w:t xml:space="preserve"> and middle</w:t>
      </w:r>
      <w:r w:rsidRPr="009F26F3">
        <w:rPr>
          <w:rStyle w:val="Emphasis"/>
          <w:rFonts w:eastAsiaTheme="majorEastAsia"/>
        </w:rPr>
        <w:noBreakHyphen/>
        <w:t>income countries: A review of impacts, implications, and interventions.</w:t>
      </w:r>
      <w:r w:rsidRPr="009F26F3">
        <w:t xml:space="preserve"> Sustainability, 14(4), 2149. </w:t>
      </w:r>
    </w:p>
    <w:p w14:paraId="24393FEA"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Kothari, C., R. (2019). </w:t>
      </w:r>
      <w:r w:rsidRPr="009F26F3">
        <w:rPr>
          <w:rFonts w:ascii="Times New Roman" w:eastAsia="Times New Roman" w:hAnsi="Times New Roman" w:cs="Times New Roman"/>
          <w:i/>
          <w:iCs/>
          <w:kern w:val="0"/>
          <w:sz w:val="24"/>
          <w:szCs w:val="24"/>
          <w14:ligatures w14:val="none"/>
        </w:rPr>
        <w:t>Research methodology: Methods and techniques</w:t>
      </w:r>
      <w:r w:rsidRPr="009F26F3">
        <w:rPr>
          <w:rFonts w:ascii="Times New Roman" w:eastAsia="Times New Roman" w:hAnsi="Times New Roman" w:cs="Times New Roman"/>
          <w:kern w:val="0"/>
          <w:sz w:val="24"/>
          <w:szCs w:val="24"/>
          <w14:ligatures w14:val="none"/>
        </w:rPr>
        <w:t xml:space="preserve"> (4th ed.). New Age International.</w:t>
      </w:r>
    </w:p>
    <w:p w14:paraId="4355B7E5" w14:textId="77777777" w:rsidR="00C725B5" w:rsidRPr="009F26F3" w:rsidRDefault="00C725B5" w:rsidP="005B452C">
      <w:pPr>
        <w:pStyle w:val="NormalWeb"/>
        <w:jc w:val="both"/>
      </w:pPr>
      <w:r w:rsidRPr="009F26F3">
        <w:t xml:space="preserve">Levy, B. (2023). </w:t>
      </w:r>
      <w:r w:rsidRPr="009F26F3">
        <w:rPr>
          <w:rStyle w:val="Emphasis"/>
          <w:rFonts w:eastAsiaTheme="majorEastAsia"/>
        </w:rPr>
        <w:t>Development strategy in fragile states: Transport, education and service delivery</w:t>
      </w:r>
      <w:r w:rsidRPr="009F26F3">
        <w:t>. Oxford University Press.</w:t>
      </w:r>
    </w:p>
    <w:p w14:paraId="4A7C9565" w14:textId="77777777" w:rsidR="00C725B5" w:rsidRPr="009F26F3" w:rsidRDefault="00C725B5" w:rsidP="005B452C">
      <w:pPr>
        <w:pStyle w:val="NormalWeb"/>
        <w:jc w:val="both"/>
      </w:pPr>
      <w:r w:rsidRPr="009F26F3">
        <w:t xml:space="preserve">Lincoln, Y. S., &amp; Guba, E. G. (1985). </w:t>
      </w:r>
      <w:r w:rsidRPr="009F26F3">
        <w:rPr>
          <w:rStyle w:val="Emphasis"/>
          <w:rFonts w:eastAsiaTheme="majorEastAsia"/>
        </w:rPr>
        <w:t>Naturalistic inquiry</w:t>
      </w:r>
      <w:r w:rsidRPr="009F26F3">
        <w:t>. SAGE Publications.</w:t>
      </w:r>
    </w:p>
    <w:p w14:paraId="287C2F4A"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Maxwell, J. A. (2013). </w:t>
      </w:r>
      <w:r w:rsidRPr="009F26F3">
        <w:rPr>
          <w:rFonts w:ascii="Times New Roman" w:eastAsia="Times New Roman" w:hAnsi="Times New Roman" w:cs="Times New Roman"/>
          <w:i/>
          <w:iCs/>
          <w:kern w:val="0"/>
          <w:sz w:val="24"/>
          <w:szCs w:val="24"/>
          <w14:ligatures w14:val="none"/>
        </w:rPr>
        <w:t>Qualitative research design: An interactive approach</w:t>
      </w:r>
      <w:r w:rsidRPr="009F26F3">
        <w:rPr>
          <w:rFonts w:ascii="Times New Roman" w:eastAsia="Times New Roman" w:hAnsi="Times New Roman" w:cs="Times New Roman"/>
          <w:kern w:val="0"/>
          <w:sz w:val="24"/>
          <w:szCs w:val="24"/>
          <w14:ligatures w14:val="none"/>
        </w:rPr>
        <w:t xml:space="preserve"> (3rd ed.). SAGE Publications.</w:t>
      </w:r>
    </w:p>
    <w:p w14:paraId="3F2EFD6E"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Mertens, D. M. (2020). </w:t>
      </w:r>
      <w:r w:rsidRPr="009F26F3">
        <w:rPr>
          <w:rFonts w:ascii="Times New Roman" w:eastAsia="Times New Roman" w:hAnsi="Times New Roman" w:cs="Times New Roman"/>
          <w:i/>
          <w:iCs/>
          <w:kern w:val="0"/>
          <w:sz w:val="24"/>
          <w:szCs w:val="24"/>
          <w14:ligatures w14:val="none"/>
        </w:rPr>
        <w:t>Research and evaluation in education and psychology</w:t>
      </w:r>
      <w:r w:rsidRPr="009F26F3">
        <w:rPr>
          <w:rFonts w:ascii="Times New Roman" w:eastAsia="Times New Roman" w:hAnsi="Times New Roman" w:cs="Times New Roman"/>
          <w:kern w:val="0"/>
          <w:sz w:val="24"/>
          <w:szCs w:val="24"/>
          <w14:ligatures w14:val="none"/>
        </w:rPr>
        <w:t xml:space="preserve"> (5th ed.). SAGE Publications.</w:t>
      </w:r>
    </w:p>
    <w:p w14:paraId="08BD2CBF" w14:textId="77777777" w:rsidR="00C725B5" w:rsidRPr="009F26F3" w:rsidRDefault="00C725B5" w:rsidP="005B452C">
      <w:pPr>
        <w:pStyle w:val="NormalWeb"/>
        <w:jc w:val="both"/>
      </w:pPr>
      <w:r w:rsidRPr="009F26F3">
        <w:t xml:space="preserve">Mlambo, V., &amp; Dube, B. (2022). Rural development and inequality in Zimbabwe. </w:t>
      </w:r>
      <w:r w:rsidRPr="009F26F3">
        <w:rPr>
          <w:rStyle w:val="Emphasis"/>
          <w:rFonts w:eastAsiaTheme="majorEastAsia"/>
        </w:rPr>
        <w:t>Development Southern Africa, 39</w:t>
      </w:r>
      <w:r w:rsidRPr="009F26F3">
        <w:t>(4), 567–582.</w:t>
      </w:r>
    </w:p>
    <w:p w14:paraId="5C6A4F50" w14:textId="77777777" w:rsidR="00C725B5" w:rsidRPr="009F26F3" w:rsidRDefault="00C725B5" w:rsidP="005B452C">
      <w:pPr>
        <w:pStyle w:val="NormalWeb"/>
        <w:jc w:val="both"/>
      </w:pPr>
      <w:r w:rsidRPr="009F26F3">
        <w:lastRenderedPageBreak/>
        <w:t xml:space="preserve">Mlambo, V., &amp; Dube, B. (2022). Rural education inequalities in Zimbabwe: Beyond infrastructure deficits. </w:t>
      </w:r>
      <w:r w:rsidRPr="009F26F3">
        <w:rPr>
          <w:rStyle w:val="Emphasis"/>
          <w:rFonts w:eastAsiaTheme="majorEastAsia"/>
        </w:rPr>
        <w:t>African Journal of Education Policy, 9</w:t>
      </w:r>
      <w:r w:rsidRPr="009F26F3">
        <w:t>(1), 78–94.</w:t>
      </w:r>
    </w:p>
    <w:p w14:paraId="7571852E" w14:textId="77777777" w:rsidR="00C725B5" w:rsidRPr="009F26F3" w:rsidRDefault="00C725B5" w:rsidP="005B452C">
      <w:pPr>
        <w:pStyle w:val="NormalWeb"/>
        <w:jc w:val="both"/>
      </w:pPr>
      <w:r w:rsidRPr="009F26F3">
        <w:t xml:space="preserve">Mlambo, V., &amp; Dube, B. (2022). Rural education inequalities in Zimbabwe. </w:t>
      </w:r>
      <w:r w:rsidRPr="009F26F3">
        <w:rPr>
          <w:rStyle w:val="Emphasis"/>
          <w:rFonts w:eastAsiaTheme="majorEastAsia"/>
        </w:rPr>
        <w:t>African Journal of Education, 42</w:t>
      </w:r>
      <w:r w:rsidRPr="009F26F3">
        <w:t>(1), 1–15.</w:t>
      </w:r>
    </w:p>
    <w:p w14:paraId="1F0F1CBD" w14:textId="77777777" w:rsidR="00C725B5" w:rsidRPr="009F26F3" w:rsidRDefault="00C725B5" w:rsidP="005B452C">
      <w:pPr>
        <w:pStyle w:val="NormalWeb"/>
        <w:jc w:val="both"/>
      </w:pPr>
      <w:r w:rsidRPr="009F26F3">
        <w:t xml:space="preserve">Mlambo, V., &amp; Dube, B. (2022). Socio-economic determinants of educational access in rural Zimbabwe. </w:t>
      </w:r>
      <w:r w:rsidRPr="009F26F3">
        <w:rPr>
          <w:rStyle w:val="Emphasis"/>
          <w:rFonts w:eastAsiaTheme="majorEastAsia"/>
        </w:rPr>
        <w:t>African Journal of Education and Development</w:t>
      </w:r>
      <w:r w:rsidRPr="009F26F3">
        <w:t>, 7(1), 89–104.</w:t>
      </w:r>
    </w:p>
    <w:p w14:paraId="21CE4F36" w14:textId="77777777" w:rsidR="00C725B5" w:rsidRPr="009F26F3" w:rsidRDefault="00C725B5" w:rsidP="005B452C">
      <w:pPr>
        <w:pStyle w:val="NormalWeb"/>
        <w:jc w:val="both"/>
      </w:pPr>
      <w:r w:rsidRPr="009F26F3">
        <w:t xml:space="preserve">Mlambo, V., &amp; Dube, T. (2022). Rural education and inequality in Zimbabwe. </w:t>
      </w:r>
      <w:r w:rsidRPr="009F26F3">
        <w:rPr>
          <w:rStyle w:val="Emphasis"/>
          <w:rFonts w:eastAsiaTheme="majorEastAsia"/>
        </w:rPr>
        <w:t>African Journal of Development Studies, 12</w:t>
      </w:r>
      <w:r w:rsidRPr="009F26F3">
        <w:t>(1), 89–104.</w:t>
      </w:r>
    </w:p>
    <w:p w14:paraId="02C18836" w14:textId="77777777" w:rsidR="00C725B5" w:rsidRPr="009F26F3" w:rsidRDefault="00C725B5" w:rsidP="005B452C">
      <w:pPr>
        <w:pStyle w:val="NormalWeb"/>
        <w:jc w:val="both"/>
      </w:pPr>
      <w:proofErr w:type="spellStart"/>
      <w:r w:rsidRPr="009F26F3">
        <w:t>MoPSE</w:t>
      </w:r>
      <w:proofErr w:type="spellEnd"/>
      <w:r w:rsidRPr="009F26F3">
        <w:t xml:space="preserve">. (2024). </w:t>
      </w:r>
      <w:r w:rsidRPr="009F26F3">
        <w:rPr>
          <w:rStyle w:val="Emphasis"/>
          <w:rFonts w:eastAsiaTheme="majorEastAsia"/>
        </w:rPr>
        <w:t>Annual education sector performance report 2024</w:t>
      </w:r>
      <w:r w:rsidRPr="009F26F3">
        <w:t>. Ministry of Primary and Secondary Education (</w:t>
      </w:r>
      <w:proofErr w:type="spellStart"/>
      <w:r w:rsidRPr="009F26F3">
        <w:t>MoPSE</w:t>
      </w:r>
      <w:proofErr w:type="spellEnd"/>
      <w:r w:rsidRPr="009F26F3">
        <w:t>). Government of Zimbabwe.</w:t>
      </w:r>
    </w:p>
    <w:p w14:paraId="55933EEE" w14:textId="77777777" w:rsidR="00C725B5" w:rsidRPr="009F26F3" w:rsidRDefault="00C725B5" w:rsidP="005B452C">
      <w:pPr>
        <w:pStyle w:val="NormalWeb"/>
        <w:jc w:val="both"/>
      </w:pPr>
      <w:r w:rsidRPr="009F26F3">
        <w:t xml:space="preserve">Moyo, S., &amp; Ncube, M. (2022). Rural infrastructure and educational outcomes in Zimbabwe: A district-level analysis. </w:t>
      </w:r>
      <w:r w:rsidRPr="009F26F3">
        <w:rPr>
          <w:rStyle w:val="Emphasis"/>
          <w:rFonts w:eastAsiaTheme="majorEastAsia"/>
        </w:rPr>
        <w:t>African Journal of Economic and Sustainable Development, 11</w:t>
      </w:r>
      <w:r w:rsidRPr="009F26F3">
        <w:t>(2), 145–162.</w:t>
      </w:r>
    </w:p>
    <w:p w14:paraId="0CE21CF6" w14:textId="77777777" w:rsidR="00C725B5" w:rsidRPr="009F26F3" w:rsidRDefault="00C725B5" w:rsidP="005B452C">
      <w:pPr>
        <w:spacing w:after="0" w:line="240" w:lineRule="auto"/>
        <w:jc w:val="both"/>
        <w:outlineLvl w:val="0"/>
        <w:rPr>
          <w:rFonts w:ascii="Times New Roman" w:hAnsi="Times New Roman" w:cs="Times New Roman"/>
          <w:sz w:val="24"/>
          <w:szCs w:val="24"/>
        </w:rPr>
      </w:pPr>
      <w:r w:rsidRPr="009F26F3">
        <w:rPr>
          <w:rFonts w:ascii="Times New Roman" w:hAnsi="Times New Roman" w:cs="Times New Roman"/>
          <w:sz w:val="24"/>
          <w:szCs w:val="24"/>
        </w:rPr>
        <w:t xml:space="preserve">Munyoro, G. &amp; Mbengo, I, S.  (2026). </w:t>
      </w:r>
      <w:r w:rsidRPr="009F26F3">
        <w:rPr>
          <w:rFonts w:ascii="Times New Roman" w:hAnsi="Times New Roman" w:cs="Times New Roman"/>
          <w:kern w:val="36"/>
          <w:sz w:val="24"/>
          <w:szCs w:val="24"/>
          <w14:ligatures w14:val="none"/>
        </w:rPr>
        <w:t xml:space="preserve">Quantifying the Economic Impact of Bridge Infrastructure on Rural Development in Zimbabwe: Evidence from </w:t>
      </w:r>
      <w:proofErr w:type="spellStart"/>
      <w:r w:rsidRPr="009F26F3">
        <w:rPr>
          <w:rFonts w:ascii="Times New Roman" w:hAnsi="Times New Roman" w:cs="Times New Roman"/>
          <w:kern w:val="36"/>
          <w:sz w:val="24"/>
          <w:szCs w:val="24"/>
          <w14:ligatures w14:val="none"/>
        </w:rPr>
        <w:t>Uzumba</w:t>
      </w:r>
      <w:proofErr w:type="spellEnd"/>
      <w:r w:rsidRPr="009F26F3">
        <w:rPr>
          <w:rFonts w:ascii="Times New Roman" w:hAnsi="Times New Roman" w:cs="Times New Roman"/>
          <w:kern w:val="36"/>
          <w:sz w:val="24"/>
          <w:szCs w:val="24"/>
          <w14:ligatures w14:val="none"/>
        </w:rPr>
        <w:t xml:space="preserve">, </w:t>
      </w:r>
      <w:proofErr w:type="spellStart"/>
      <w:r w:rsidRPr="009F26F3">
        <w:rPr>
          <w:rFonts w:ascii="Times New Roman" w:hAnsi="Times New Roman" w:cs="Times New Roman"/>
          <w:kern w:val="36"/>
          <w:sz w:val="24"/>
          <w:szCs w:val="24"/>
          <w14:ligatures w14:val="none"/>
        </w:rPr>
        <w:t>Maramba</w:t>
      </w:r>
      <w:proofErr w:type="spellEnd"/>
      <w:r w:rsidRPr="009F26F3">
        <w:rPr>
          <w:rFonts w:ascii="Times New Roman" w:hAnsi="Times New Roman" w:cs="Times New Roman"/>
          <w:kern w:val="36"/>
          <w:sz w:val="24"/>
          <w:szCs w:val="24"/>
          <w14:ligatures w14:val="none"/>
        </w:rPr>
        <w:t xml:space="preserve">, </w:t>
      </w:r>
      <w:proofErr w:type="spellStart"/>
      <w:r w:rsidRPr="009F26F3">
        <w:rPr>
          <w:rFonts w:ascii="Times New Roman" w:hAnsi="Times New Roman" w:cs="Times New Roman"/>
          <w:kern w:val="36"/>
          <w:sz w:val="24"/>
          <w:szCs w:val="24"/>
          <w14:ligatures w14:val="none"/>
        </w:rPr>
        <w:t>Pfungwe</w:t>
      </w:r>
      <w:proofErr w:type="spellEnd"/>
      <w:r w:rsidRPr="009F26F3">
        <w:rPr>
          <w:rFonts w:ascii="Times New Roman" w:hAnsi="Times New Roman" w:cs="Times New Roman"/>
          <w:kern w:val="36"/>
          <w:sz w:val="24"/>
          <w:szCs w:val="24"/>
          <w14:ligatures w14:val="none"/>
        </w:rPr>
        <w:t xml:space="preserve"> Rural District: </w:t>
      </w:r>
      <w:proofErr w:type="spellStart"/>
      <w:r w:rsidRPr="009F26F3">
        <w:rPr>
          <w:rFonts w:ascii="Times New Roman" w:hAnsi="Times New Roman" w:cs="Times New Roman"/>
          <w:sz w:val="24"/>
          <w:szCs w:val="24"/>
        </w:rPr>
        <w:t>Chalimbana</w:t>
      </w:r>
      <w:proofErr w:type="spellEnd"/>
      <w:r w:rsidRPr="009F26F3">
        <w:rPr>
          <w:rFonts w:ascii="Times New Roman" w:hAnsi="Times New Roman" w:cs="Times New Roman"/>
          <w:sz w:val="24"/>
          <w:szCs w:val="24"/>
        </w:rPr>
        <w:t xml:space="preserve"> Journal of Humanities and Social Sciences (CJHSS), 3(1): 84-105 </w:t>
      </w:r>
    </w:p>
    <w:p w14:paraId="25A034AA" w14:textId="77777777" w:rsidR="00C725B5" w:rsidRPr="009F26F3" w:rsidRDefault="00C725B5" w:rsidP="005B452C">
      <w:pPr>
        <w:spacing w:after="0" w:line="240" w:lineRule="auto"/>
        <w:jc w:val="both"/>
        <w:outlineLvl w:val="0"/>
        <w:rPr>
          <w:rFonts w:ascii="Times New Roman" w:hAnsi="Times New Roman" w:cs="Times New Roman"/>
          <w:kern w:val="36"/>
          <w:sz w:val="24"/>
          <w:szCs w:val="24"/>
          <w14:ligatures w14:val="none"/>
        </w:rPr>
      </w:pPr>
    </w:p>
    <w:p w14:paraId="597DD472" w14:textId="77777777" w:rsidR="00C725B5" w:rsidRPr="009F26F3" w:rsidRDefault="00C725B5" w:rsidP="005B452C">
      <w:pPr>
        <w:spacing w:after="0" w:line="237" w:lineRule="auto"/>
        <w:ind w:right="2"/>
        <w:jc w:val="both"/>
        <w:rPr>
          <w:rFonts w:ascii="Times New Roman" w:hAnsi="Times New Roman" w:cs="Times New Roman"/>
          <w:sz w:val="24"/>
          <w:szCs w:val="24"/>
        </w:rPr>
      </w:pPr>
      <w:r w:rsidRPr="009F26F3">
        <w:rPr>
          <w:rFonts w:ascii="Times New Roman" w:hAnsi="Times New Roman" w:cs="Times New Roman"/>
          <w:sz w:val="24"/>
          <w:szCs w:val="24"/>
        </w:rPr>
        <w:t xml:space="preserve">Munyoro, G. (2014). Evaluation of the Effectiveness of Handouts in Enhancing Teaching and Learning in Higher Education:  Africa Development and Resources Research Institute:  </w:t>
      </w:r>
      <w:proofErr w:type="spellStart"/>
      <w:r w:rsidRPr="009F26F3">
        <w:rPr>
          <w:rFonts w:ascii="Times New Roman" w:hAnsi="Times New Roman" w:cs="Times New Roman"/>
          <w:sz w:val="24"/>
          <w:szCs w:val="24"/>
        </w:rPr>
        <w:t>pISSN</w:t>
      </w:r>
      <w:proofErr w:type="spellEnd"/>
      <w:r w:rsidRPr="009F26F3">
        <w:rPr>
          <w:rFonts w:ascii="Times New Roman" w:hAnsi="Times New Roman" w:cs="Times New Roman"/>
          <w:sz w:val="24"/>
          <w:szCs w:val="24"/>
        </w:rPr>
        <w:t>: 2343-6662 ISSNL: 2343-6662 VOL. 6</w:t>
      </w:r>
      <w:proofErr w:type="gramStart"/>
      <w:r w:rsidRPr="009F26F3">
        <w:rPr>
          <w:rFonts w:ascii="Times New Roman" w:hAnsi="Times New Roman" w:cs="Times New Roman"/>
          <w:sz w:val="24"/>
          <w:szCs w:val="24"/>
        </w:rPr>
        <w:t>,No.6</w:t>
      </w:r>
      <w:proofErr w:type="gramEnd"/>
      <w:r w:rsidRPr="009F26F3">
        <w:rPr>
          <w:rFonts w:ascii="Times New Roman" w:hAnsi="Times New Roman" w:cs="Times New Roman"/>
          <w:sz w:val="24"/>
          <w:szCs w:val="24"/>
        </w:rPr>
        <w:t>(2), pp 95-107</w:t>
      </w:r>
    </w:p>
    <w:p w14:paraId="41F6E3A3" w14:textId="77777777" w:rsidR="00C725B5" w:rsidRPr="009F26F3" w:rsidRDefault="00C725B5" w:rsidP="005B452C">
      <w:pPr>
        <w:spacing w:after="0" w:line="237" w:lineRule="auto"/>
        <w:ind w:right="2"/>
        <w:jc w:val="both"/>
        <w:rPr>
          <w:rFonts w:ascii="Times New Roman" w:hAnsi="Times New Roman" w:cs="Times New Roman"/>
          <w:sz w:val="24"/>
          <w:szCs w:val="24"/>
        </w:rPr>
      </w:pPr>
    </w:p>
    <w:p w14:paraId="4B4BF367" w14:textId="77777777" w:rsidR="00C725B5" w:rsidRPr="009F26F3" w:rsidRDefault="00C725B5" w:rsidP="005B452C">
      <w:pPr>
        <w:spacing w:after="4" w:line="247" w:lineRule="auto"/>
        <w:ind w:right="2"/>
        <w:jc w:val="both"/>
        <w:rPr>
          <w:rFonts w:ascii="Times New Roman" w:hAnsi="Times New Roman" w:cs="Times New Roman"/>
          <w:sz w:val="24"/>
          <w:szCs w:val="24"/>
        </w:rPr>
      </w:pPr>
      <w:r w:rsidRPr="009F26F3">
        <w:rPr>
          <w:rFonts w:ascii="Times New Roman" w:hAnsi="Times New Roman" w:cs="Times New Roman"/>
          <w:sz w:val="24"/>
          <w:szCs w:val="24"/>
        </w:rPr>
        <w:t xml:space="preserve">Munyoro, G. (2014). The Effectiveness of E-Learning in Higher Education: A Case Study of University of Dundee, Scotland, United Kingdom:  Africa Development and Resources Research Institute:  </w:t>
      </w:r>
      <w:proofErr w:type="spellStart"/>
      <w:r w:rsidRPr="009F26F3">
        <w:rPr>
          <w:rFonts w:ascii="Times New Roman" w:hAnsi="Times New Roman" w:cs="Times New Roman"/>
          <w:sz w:val="24"/>
          <w:szCs w:val="24"/>
        </w:rPr>
        <w:t>pISSN</w:t>
      </w:r>
      <w:proofErr w:type="spellEnd"/>
      <w:r w:rsidRPr="009F26F3">
        <w:rPr>
          <w:rFonts w:ascii="Times New Roman" w:hAnsi="Times New Roman" w:cs="Times New Roman"/>
          <w:sz w:val="24"/>
          <w:szCs w:val="24"/>
        </w:rPr>
        <w:t>: 2343-6891 ISSN-L: 2343-6891 VOL. 1</w:t>
      </w:r>
      <w:proofErr w:type="gramStart"/>
      <w:r w:rsidRPr="009F26F3">
        <w:rPr>
          <w:rFonts w:ascii="Times New Roman" w:hAnsi="Times New Roman" w:cs="Times New Roman"/>
          <w:sz w:val="24"/>
          <w:szCs w:val="24"/>
        </w:rPr>
        <w:t>,No.1</w:t>
      </w:r>
      <w:proofErr w:type="gramEnd"/>
      <w:r w:rsidRPr="009F26F3">
        <w:rPr>
          <w:rFonts w:ascii="Times New Roman" w:hAnsi="Times New Roman" w:cs="Times New Roman"/>
          <w:sz w:val="24"/>
          <w:szCs w:val="24"/>
        </w:rPr>
        <w:t>(1), pp 1-11</w:t>
      </w:r>
    </w:p>
    <w:p w14:paraId="6FA998B3" w14:textId="77777777" w:rsidR="00C725B5" w:rsidRPr="009F26F3" w:rsidRDefault="00C725B5" w:rsidP="005B452C">
      <w:pPr>
        <w:spacing w:after="4" w:line="247" w:lineRule="auto"/>
        <w:ind w:right="2"/>
        <w:jc w:val="both"/>
        <w:rPr>
          <w:rFonts w:ascii="Times New Roman" w:hAnsi="Times New Roman" w:cs="Times New Roman"/>
          <w:sz w:val="24"/>
          <w:szCs w:val="24"/>
        </w:rPr>
      </w:pPr>
    </w:p>
    <w:p w14:paraId="3BC59607" w14:textId="77777777" w:rsidR="00C725B5" w:rsidRPr="009F26F3" w:rsidRDefault="00C725B5" w:rsidP="005B452C">
      <w:pPr>
        <w:spacing w:after="4" w:line="247" w:lineRule="auto"/>
        <w:ind w:right="2"/>
        <w:jc w:val="both"/>
        <w:rPr>
          <w:rFonts w:ascii="Times New Roman" w:hAnsi="Times New Roman" w:cs="Times New Roman"/>
          <w:sz w:val="24"/>
          <w:szCs w:val="24"/>
        </w:rPr>
      </w:pPr>
      <w:r w:rsidRPr="009F26F3">
        <w:rPr>
          <w:rFonts w:ascii="Times New Roman" w:hAnsi="Times New Roman" w:cs="Times New Roman"/>
          <w:sz w:val="24"/>
          <w:szCs w:val="24"/>
        </w:rPr>
        <w:t xml:space="preserve">Munyoro, G. (2014). The Significance of Group work in the Assessment of Students in Higher Education: A Case Study of University of Dundee, Scotland, United Kingdom:  Africa Development and Resources Research Institute:  </w:t>
      </w:r>
      <w:proofErr w:type="spellStart"/>
      <w:r w:rsidRPr="009F26F3">
        <w:rPr>
          <w:rFonts w:ascii="Times New Roman" w:hAnsi="Times New Roman" w:cs="Times New Roman"/>
          <w:sz w:val="24"/>
          <w:szCs w:val="24"/>
        </w:rPr>
        <w:t>pISSN</w:t>
      </w:r>
      <w:proofErr w:type="spellEnd"/>
      <w:r w:rsidRPr="009F26F3">
        <w:rPr>
          <w:rFonts w:ascii="Times New Roman" w:hAnsi="Times New Roman" w:cs="Times New Roman"/>
          <w:sz w:val="24"/>
          <w:szCs w:val="24"/>
        </w:rPr>
        <w:t>: 2343-6891 ISSN-L: 2343-6891 VOL. 11</w:t>
      </w:r>
      <w:proofErr w:type="gramStart"/>
      <w:r w:rsidRPr="009F26F3">
        <w:rPr>
          <w:rFonts w:ascii="Times New Roman" w:hAnsi="Times New Roman" w:cs="Times New Roman"/>
          <w:sz w:val="24"/>
          <w:szCs w:val="24"/>
        </w:rPr>
        <w:t>,No.11</w:t>
      </w:r>
      <w:proofErr w:type="gramEnd"/>
      <w:r w:rsidRPr="009F26F3">
        <w:rPr>
          <w:rFonts w:ascii="Times New Roman" w:hAnsi="Times New Roman" w:cs="Times New Roman"/>
          <w:sz w:val="24"/>
          <w:szCs w:val="24"/>
        </w:rPr>
        <w:t>(2), pp 57-65</w:t>
      </w:r>
    </w:p>
    <w:p w14:paraId="26195BB1"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Munyoro, G., </w:t>
      </w:r>
      <w:proofErr w:type="spellStart"/>
      <w:r w:rsidRPr="009F26F3">
        <w:rPr>
          <w:rFonts w:ascii="Times New Roman" w:eastAsia="Times New Roman" w:hAnsi="Times New Roman" w:cs="Times New Roman"/>
          <w:kern w:val="0"/>
          <w:sz w:val="24"/>
          <w:szCs w:val="24"/>
          <w14:ligatures w14:val="none"/>
        </w:rPr>
        <w:t>Chikodzi</w:t>
      </w:r>
      <w:proofErr w:type="spellEnd"/>
      <w:r w:rsidRPr="009F26F3">
        <w:rPr>
          <w:rFonts w:ascii="Times New Roman" w:eastAsia="Times New Roman" w:hAnsi="Times New Roman" w:cs="Times New Roman"/>
          <w:kern w:val="0"/>
          <w:sz w:val="24"/>
          <w:szCs w:val="24"/>
          <w14:ligatures w14:val="none"/>
        </w:rPr>
        <w:t xml:space="preserve">, D., &amp; </w:t>
      </w:r>
      <w:proofErr w:type="spellStart"/>
      <w:r w:rsidRPr="009F26F3">
        <w:rPr>
          <w:rFonts w:ascii="Times New Roman" w:eastAsia="Times New Roman" w:hAnsi="Times New Roman" w:cs="Times New Roman"/>
          <w:kern w:val="0"/>
          <w:sz w:val="24"/>
          <w:szCs w:val="24"/>
          <w14:ligatures w14:val="none"/>
        </w:rPr>
        <w:t>Musingafi</w:t>
      </w:r>
      <w:proofErr w:type="spellEnd"/>
      <w:r w:rsidRPr="009F26F3">
        <w:rPr>
          <w:rFonts w:ascii="Times New Roman" w:eastAsia="Times New Roman" w:hAnsi="Times New Roman" w:cs="Times New Roman"/>
          <w:kern w:val="0"/>
          <w:sz w:val="24"/>
          <w:szCs w:val="24"/>
          <w14:ligatures w14:val="none"/>
        </w:rPr>
        <w:t xml:space="preserve">, M. (2026). Rural infrastructure and development in Zimbabwe. </w:t>
      </w:r>
      <w:r w:rsidRPr="009F26F3">
        <w:rPr>
          <w:rFonts w:ascii="Times New Roman" w:eastAsia="Times New Roman" w:hAnsi="Times New Roman" w:cs="Times New Roman"/>
          <w:i/>
          <w:iCs/>
          <w:kern w:val="0"/>
          <w:sz w:val="24"/>
          <w:szCs w:val="24"/>
          <w14:ligatures w14:val="none"/>
        </w:rPr>
        <w:t>Journal of African Development Studies, 18</w:t>
      </w:r>
      <w:r w:rsidRPr="009F26F3">
        <w:rPr>
          <w:rFonts w:ascii="Times New Roman" w:eastAsia="Times New Roman" w:hAnsi="Times New Roman" w:cs="Times New Roman"/>
          <w:kern w:val="0"/>
          <w:sz w:val="24"/>
          <w:szCs w:val="24"/>
          <w14:ligatures w14:val="none"/>
        </w:rPr>
        <w:t>(1), 45–62.</w:t>
      </w:r>
    </w:p>
    <w:p w14:paraId="35DF6447"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Munyoro, G., </w:t>
      </w:r>
      <w:proofErr w:type="spellStart"/>
      <w:r w:rsidRPr="009F26F3">
        <w:rPr>
          <w:rFonts w:ascii="Times New Roman" w:eastAsia="Times New Roman" w:hAnsi="Times New Roman" w:cs="Times New Roman"/>
          <w:kern w:val="0"/>
          <w:sz w:val="24"/>
          <w:szCs w:val="24"/>
          <w14:ligatures w14:val="none"/>
        </w:rPr>
        <w:t>Chikodzi</w:t>
      </w:r>
      <w:proofErr w:type="spellEnd"/>
      <w:r w:rsidRPr="009F26F3">
        <w:rPr>
          <w:rFonts w:ascii="Times New Roman" w:eastAsia="Times New Roman" w:hAnsi="Times New Roman" w:cs="Times New Roman"/>
          <w:kern w:val="0"/>
          <w:sz w:val="24"/>
          <w:szCs w:val="24"/>
          <w14:ligatures w14:val="none"/>
        </w:rPr>
        <w:t xml:space="preserve">, D., &amp; Mutsvangwa, T. (2026). Evaluating the impact of the Emergency Road Rehabilitation Programme on rural accessibility in </w:t>
      </w:r>
      <w:proofErr w:type="spellStart"/>
      <w:r w:rsidRPr="009F26F3">
        <w:rPr>
          <w:rFonts w:ascii="Times New Roman" w:eastAsia="Times New Roman" w:hAnsi="Times New Roman" w:cs="Times New Roman"/>
          <w:kern w:val="0"/>
          <w:sz w:val="24"/>
          <w:szCs w:val="24"/>
          <w14:ligatures w14:val="none"/>
        </w:rPr>
        <w:t>Uzumba</w:t>
      </w:r>
      <w:proofErr w:type="spellEnd"/>
      <w:r w:rsidRPr="009F26F3">
        <w:rPr>
          <w:rFonts w:ascii="Times New Roman" w:eastAsia="Times New Roman" w:hAnsi="Times New Roman" w:cs="Times New Roman"/>
          <w:kern w:val="0"/>
          <w:sz w:val="24"/>
          <w:szCs w:val="24"/>
          <w14:ligatures w14:val="none"/>
        </w:rPr>
        <w:t xml:space="preserve"> </w:t>
      </w:r>
      <w:proofErr w:type="spellStart"/>
      <w:r w:rsidRPr="009F26F3">
        <w:rPr>
          <w:rFonts w:ascii="Times New Roman" w:eastAsia="Times New Roman" w:hAnsi="Times New Roman" w:cs="Times New Roman"/>
          <w:kern w:val="0"/>
          <w:sz w:val="24"/>
          <w:szCs w:val="24"/>
          <w14:ligatures w14:val="none"/>
        </w:rPr>
        <w:t>Maramba</w:t>
      </w:r>
      <w:proofErr w:type="spellEnd"/>
      <w:r w:rsidRPr="009F26F3">
        <w:rPr>
          <w:rFonts w:ascii="Times New Roman" w:eastAsia="Times New Roman" w:hAnsi="Times New Roman" w:cs="Times New Roman"/>
          <w:kern w:val="0"/>
          <w:sz w:val="24"/>
          <w:szCs w:val="24"/>
          <w14:ligatures w14:val="none"/>
        </w:rPr>
        <w:t xml:space="preserve"> </w:t>
      </w:r>
      <w:proofErr w:type="spellStart"/>
      <w:r w:rsidRPr="009F26F3">
        <w:rPr>
          <w:rFonts w:ascii="Times New Roman" w:eastAsia="Times New Roman" w:hAnsi="Times New Roman" w:cs="Times New Roman"/>
          <w:kern w:val="0"/>
          <w:sz w:val="24"/>
          <w:szCs w:val="24"/>
          <w14:ligatures w14:val="none"/>
        </w:rPr>
        <w:t>Pfungwe</w:t>
      </w:r>
      <w:proofErr w:type="spellEnd"/>
      <w:r w:rsidRPr="009F26F3">
        <w:rPr>
          <w:rFonts w:ascii="Times New Roman" w:eastAsia="Times New Roman" w:hAnsi="Times New Roman" w:cs="Times New Roman"/>
          <w:kern w:val="0"/>
          <w:sz w:val="24"/>
          <w:szCs w:val="24"/>
          <w14:ligatures w14:val="none"/>
        </w:rPr>
        <w:t xml:space="preserve"> District, Zimbabwe. </w:t>
      </w:r>
      <w:r w:rsidRPr="009F26F3">
        <w:rPr>
          <w:rFonts w:ascii="Times New Roman" w:eastAsia="Times New Roman" w:hAnsi="Times New Roman" w:cs="Times New Roman"/>
          <w:i/>
          <w:iCs/>
          <w:kern w:val="0"/>
          <w:sz w:val="24"/>
          <w:szCs w:val="24"/>
          <w14:ligatures w14:val="none"/>
        </w:rPr>
        <w:t>Journal of Rural Development Studies, 18</w:t>
      </w:r>
      <w:r w:rsidRPr="009F26F3">
        <w:rPr>
          <w:rFonts w:ascii="Times New Roman" w:eastAsia="Times New Roman" w:hAnsi="Times New Roman" w:cs="Times New Roman"/>
          <w:kern w:val="0"/>
          <w:sz w:val="24"/>
          <w:szCs w:val="24"/>
          <w14:ligatures w14:val="none"/>
        </w:rPr>
        <w:t>(1), 45–62.</w:t>
      </w:r>
    </w:p>
    <w:p w14:paraId="5616BC80" w14:textId="77777777" w:rsidR="00C725B5" w:rsidRPr="009F26F3" w:rsidRDefault="00C725B5" w:rsidP="005B452C">
      <w:pPr>
        <w:pStyle w:val="NormalWeb"/>
        <w:jc w:val="both"/>
      </w:pPr>
      <w:r w:rsidRPr="009F26F3">
        <w:t xml:space="preserve">Munyoro, G., Dzapasi, Y., &amp; Maponga, F. (2026). </w:t>
      </w:r>
      <w:r w:rsidRPr="009F26F3">
        <w:rPr>
          <w:rStyle w:val="Emphasis"/>
          <w:rFonts w:eastAsiaTheme="majorEastAsia"/>
        </w:rPr>
        <w:t xml:space="preserve">Road Infrastructure and Economic Growth of UMP </w:t>
      </w:r>
      <w:proofErr w:type="spellStart"/>
      <w:r w:rsidRPr="009F26F3">
        <w:rPr>
          <w:rStyle w:val="Emphasis"/>
          <w:rFonts w:eastAsiaTheme="majorEastAsia"/>
        </w:rPr>
        <w:t>Zvataida</w:t>
      </w:r>
      <w:proofErr w:type="spellEnd"/>
      <w:r w:rsidRPr="009F26F3">
        <w:rPr>
          <w:rStyle w:val="Emphasis"/>
          <w:rFonts w:eastAsiaTheme="majorEastAsia"/>
        </w:rPr>
        <w:t xml:space="preserve"> Rural District: The Nexus of Engineering Workmanship and Rural Development in Zimbabwe</w:t>
      </w:r>
      <w:r w:rsidRPr="009F26F3">
        <w:t xml:space="preserve">. Asian Journal of Economics, Business and Accounting, 26(1), 66–81. </w:t>
      </w:r>
    </w:p>
    <w:p w14:paraId="414A69FE" w14:textId="77777777" w:rsidR="00C725B5" w:rsidRPr="009F26F3" w:rsidRDefault="00C725B5" w:rsidP="005B452C">
      <w:pPr>
        <w:pStyle w:val="NormalWeb"/>
        <w:jc w:val="both"/>
      </w:pPr>
      <w:r w:rsidRPr="009F26F3">
        <w:lastRenderedPageBreak/>
        <w:t xml:space="preserve">Nowell, L. S., Norris, J. M., White, D. E., &amp; Moules, N. J. (2017). Thematic analysis: Striving to meet the trustworthiness criteria. </w:t>
      </w:r>
      <w:r w:rsidRPr="009F26F3">
        <w:rPr>
          <w:rStyle w:val="Emphasis"/>
          <w:rFonts w:eastAsiaTheme="majorEastAsia"/>
        </w:rPr>
        <w:t>International Journal of Qualitative Methods, 16</w:t>
      </w:r>
      <w:r w:rsidRPr="009F26F3">
        <w:t xml:space="preserve">(1), 1–13. </w:t>
      </w:r>
      <w:hyperlink r:id="rId12" w:tgtFrame="_new" w:history="1">
        <w:r w:rsidRPr="009F26F3">
          <w:rPr>
            <w:rStyle w:val="Hyperlink"/>
            <w:rFonts w:eastAsiaTheme="majorEastAsia"/>
          </w:rPr>
          <w:t>https://doi.org/10.1177/1609406917733847</w:t>
        </w:r>
      </w:hyperlink>
    </w:p>
    <w:p w14:paraId="5ED119E7" w14:textId="77777777" w:rsidR="00C725B5" w:rsidRPr="009F26F3" w:rsidRDefault="00C725B5" w:rsidP="005B452C">
      <w:pPr>
        <w:pStyle w:val="NormalWeb"/>
        <w:jc w:val="both"/>
      </w:pPr>
      <w:r w:rsidRPr="009F26F3">
        <w:t xml:space="preserve">OECD. (2021). </w:t>
      </w:r>
      <w:r w:rsidRPr="009F26F3">
        <w:rPr>
          <w:rStyle w:val="Emphasis"/>
          <w:rFonts w:eastAsiaTheme="majorEastAsia"/>
        </w:rPr>
        <w:t>Bridging infrastructure gaps for inclusive growth</w:t>
      </w:r>
      <w:r w:rsidRPr="009F26F3">
        <w:t>. Organisation for Economic Co-operation and Development.</w:t>
      </w:r>
    </w:p>
    <w:p w14:paraId="16DB8A96" w14:textId="77777777" w:rsidR="00C725B5" w:rsidRPr="009F26F3" w:rsidRDefault="00C725B5" w:rsidP="005B452C">
      <w:pPr>
        <w:pStyle w:val="NormalWeb"/>
        <w:jc w:val="both"/>
      </w:pPr>
      <w:r w:rsidRPr="009F26F3">
        <w:t xml:space="preserve">OECD. (2022). </w:t>
      </w:r>
      <w:r w:rsidRPr="009F26F3">
        <w:rPr>
          <w:rStyle w:val="Emphasis"/>
          <w:rFonts w:eastAsiaTheme="majorEastAsia"/>
        </w:rPr>
        <w:t>Delivering quality education and addressing inequality in rural areas</w:t>
      </w:r>
      <w:r w:rsidRPr="009F26F3">
        <w:t>. OECD Publishing.</w:t>
      </w:r>
    </w:p>
    <w:p w14:paraId="7F6063E5"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Palinkas, L. A., et al. (2015). Purposeful sampling for qualitative data collection and analysis. </w:t>
      </w:r>
      <w:r w:rsidRPr="009F26F3">
        <w:rPr>
          <w:rFonts w:ascii="Times New Roman" w:eastAsia="Times New Roman" w:hAnsi="Times New Roman" w:cs="Times New Roman"/>
          <w:i/>
          <w:iCs/>
          <w:kern w:val="0"/>
          <w:sz w:val="24"/>
          <w:szCs w:val="24"/>
          <w14:ligatures w14:val="none"/>
        </w:rPr>
        <w:t>Administration and Policy in Mental Health</w:t>
      </w:r>
      <w:r w:rsidRPr="009F26F3">
        <w:rPr>
          <w:rFonts w:ascii="Times New Roman" w:eastAsia="Times New Roman" w:hAnsi="Times New Roman" w:cs="Times New Roman"/>
          <w:kern w:val="0"/>
          <w:sz w:val="24"/>
          <w:szCs w:val="24"/>
          <w14:ligatures w14:val="none"/>
        </w:rPr>
        <w:t>, 42(5), 533–544.</w:t>
      </w:r>
    </w:p>
    <w:p w14:paraId="2FE54C5E" w14:textId="77777777" w:rsidR="00C725B5" w:rsidRPr="009F26F3" w:rsidRDefault="00C725B5" w:rsidP="005B452C">
      <w:pPr>
        <w:pStyle w:val="NormalWeb"/>
        <w:jc w:val="both"/>
      </w:pPr>
      <w:r w:rsidRPr="009F26F3">
        <w:t xml:space="preserve">Porter, G., Hampshire, K., </w:t>
      </w:r>
      <w:proofErr w:type="spellStart"/>
      <w:r w:rsidRPr="009F26F3">
        <w:t>Abane</w:t>
      </w:r>
      <w:proofErr w:type="spellEnd"/>
      <w:r w:rsidRPr="009F26F3">
        <w:t xml:space="preserve">, A., Munthali, A., Robson, E., Mashiri, M., &amp; Maponya, G. (2021). Transport and mobility constraints on education in Sub-Saharan Africa. </w:t>
      </w:r>
      <w:r w:rsidRPr="009F26F3">
        <w:rPr>
          <w:rStyle w:val="Emphasis"/>
          <w:rFonts w:eastAsiaTheme="majorEastAsia"/>
        </w:rPr>
        <w:t>World Development, 146</w:t>
      </w:r>
      <w:r w:rsidRPr="009F26F3">
        <w:t>, 105559. https://doi.org/10.1016/j.worlddev.2021.105559</w:t>
      </w:r>
    </w:p>
    <w:p w14:paraId="0AAF7583"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Porter, G., Hampshire, K., </w:t>
      </w:r>
      <w:proofErr w:type="spellStart"/>
      <w:r w:rsidRPr="009F26F3">
        <w:rPr>
          <w:rFonts w:ascii="Times New Roman" w:eastAsia="Times New Roman" w:hAnsi="Times New Roman" w:cs="Times New Roman"/>
          <w:kern w:val="0"/>
          <w:sz w:val="24"/>
          <w:szCs w:val="24"/>
          <w14:ligatures w14:val="none"/>
        </w:rPr>
        <w:t>Abane</w:t>
      </w:r>
      <w:proofErr w:type="spellEnd"/>
      <w:r w:rsidRPr="009F26F3">
        <w:rPr>
          <w:rFonts w:ascii="Times New Roman" w:eastAsia="Times New Roman" w:hAnsi="Times New Roman" w:cs="Times New Roman"/>
          <w:kern w:val="0"/>
          <w:sz w:val="24"/>
          <w:szCs w:val="24"/>
          <w14:ligatures w14:val="none"/>
        </w:rPr>
        <w:t xml:space="preserve">, A., Munthali, A., Robson, E., Mashiri, M., &amp; </w:t>
      </w:r>
      <w:proofErr w:type="spellStart"/>
      <w:r w:rsidRPr="009F26F3">
        <w:rPr>
          <w:rFonts w:ascii="Times New Roman" w:eastAsia="Times New Roman" w:hAnsi="Times New Roman" w:cs="Times New Roman"/>
          <w:kern w:val="0"/>
          <w:sz w:val="24"/>
          <w:szCs w:val="24"/>
          <w14:ligatures w14:val="none"/>
        </w:rPr>
        <w:t>Tanle</w:t>
      </w:r>
      <w:proofErr w:type="spellEnd"/>
      <w:r w:rsidRPr="009F26F3">
        <w:rPr>
          <w:rFonts w:ascii="Times New Roman" w:eastAsia="Times New Roman" w:hAnsi="Times New Roman" w:cs="Times New Roman"/>
          <w:kern w:val="0"/>
          <w:sz w:val="24"/>
          <w:szCs w:val="24"/>
          <w14:ligatures w14:val="none"/>
        </w:rPr>
        <w:t xml:space="preserve">, A. (2021). Transport and education in Sub-Saharan Africa: A systematic review. </w:t>
      </w:r>
      <w:r w:rsidRPr="009F26F3">
        <w:rPr>
          <w:rFonts w:ascii="Times New Roman" w:eastAsia="Times New Roman" w:hAnsi="Times New Roman" w:cs="Times New Roman"/>
          <w:i/>
          <w:iCs/>
          <w:kern w:val="0"/>
          <w:sz w:val="24"/>
          <w:szCs w:val="24"/>
          <w14:ligatures w14:val="none"/>
        </w:rPr>
        <w:t>Transport Reviews, 41</w:t>
      </w:r>
      <w:r w:rsidRPr="009F26F3">
        <w:rPr>
          <w:rFonts w:ascii="Times New Roman" w:eastAsia="Times New Roman" w:hAnsi="Times New Roman" w:cs="Times New Roman"/>
          <w:kern w:val="0"/>
          <w:sz w:val="24"/>
          <w:szCs w:val="24"/>
          <w14:ligatures w14:val="none"/>
        </w:rPr>
        <w:t>(2), 209–229. https://doi.org/10.1080/01441647.2020.1805789</w:t>
      </w:r>
    </w:p>
    <w:p w14:paraId="083BE162"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Porter, G., Hampshire, K., </w:t>
      </w:r>
      <w:proofErr w:type="spellStart"/>
      <w:r w:rsidRPr="009F26F3">
        <w:rPr>
          <w:rFonts w:ascii="Times New Roman" w:eastAsia="Times New Roman" w:hAnsi="Times New Roman" w:cs="Times New Roman"/>
          <w:kern w:val="0"/>
          <w:sz w:val="24"/>
          <w:szCs w:val="24"/>
          <w14:ligatures w14:val="none"/>
        </w:rPr>
        <w:t>Abane</w:t>
      </w:r>
      <w:proofErr w:type="spellEnd"/>
      <w:r w:rsidRPr="009F26F3">
        <w:rPr>
          <w:rFonts w:ascii="Times New Roman" w:eastAsia="Times New Roman" w:hAnsi="Times New Roman" w:cs="Times New Roman"/>
          <w:kern w:val="0"/>
          <w:sz w:val="24"/>
          <w:szCs w:val="24"/>
          <w14:ligatures w14:val="none"/>
        </w:rPr>
        <w:t xml:space="preserve">, A., Munthali, A., Robson, E., Mashiri, M., &amp; </w:t>
      </w:r>
      <w:proofErr w:type="spellStart"/>
      <w:r w:rsidRPr="009F26F3">
        <w:rPr>
          <w:rFonts w:ascii="Times New Roman" w:eastAsia="Times New Roman" w:hAnsi="Times New Roman" w:cs="Times New Roman"/>
          <w:kern w:val="0"/>
          <w:sz w:val="24"/>
          <w:szCs w:val="24"/>
          <w14:ligatures w14:val="none"/>
        </w:rPr>
        <w:t>Tanle</w:t>
      </w:r>
      <w:proofErr w:type="spellEnd"/>
      <w:r w:rsidRPr="009F26F3">
        <w:rPr>
          <w:rFonts w:ascii="Times New Roman" w:eastAsia="Times New Roman" w:hAnsi="Times New Roman" w:cs="Times New Roman"/>
          <w:kern w:val="0"/>
          <w:sz w:val="24"/>
          <w:szCs w:val="24"/>
          <w14:ligatures w14:val="none"/>
        </w:rPr>
        <w:t xml:space="preserve">, A. (2021). Transport and education in sub-Saharan Africa: Evidence from a longitudinal study. </w:t>
      </w:r>
      <w:r w:rsidRPr="009F26F3">
        <w:rPr>
          <w:rFonts w:ascii="Times New Roman" w:eastAsia="Times New Roman" w:hAnsi="Times New Roman" w:cs="Times New Roman"/>
          <w:i/>
          <w:iCs/>
          <w:kern w:val="0"/>
          <w:sz w:val="24"/>
          <w:szCs w:val="24"/>
          <w14:ligatures w14:val="none"/>
        </w:rPr>
        <w:t>World Development</w:t>
      </w:r>
      <w:r w:rsidRPr="009F26F3">
        <w:rPr>
          <w:rFonts w:ascii="Times New Roman" w:eastAsia="Times New Roman" w:hAnsi="Times New Roman" w:cs="Times New Roman"/>
          <w:kern w:val="0"/>
          <w:sz w:val="24"/>
          <w:szCs w:val="24"/>
          <w14:ligatures w14:val="none"/>
        </w:rPr>
        <w:t xml:space="preserve">, 144, 105473. </w:t>
      </w:r>
      <w:hyperlink r:id="rId13" w:tgtFrame="_new" w:history="1">
        <w:r w:rsidRPr="009F26F3">
          <w:rPr>
            <w:rFonts w:ascii="Times New Roman" w:eastAsia="Times New Roman" w:hAnsi="Times New Roman" w:cs="Times New Roman"/>
            <w:color w:val="0000FF"/>
            <w:kern w:val="0"/>
            <w:sz w:val="24"/>
            <w:szCs w:val="24"/>
            <w:u w:val="single"/>
            <w14:ligatures w14:val="none"/>
          </w:rPr>
          <w:t>https://doi.org/10.1016/j.worlddev.2021.105473</w:t>
        </w:r>
      </w:hyperlink>
    </w:p>
    <w:p w14:paraId="7C422851" w14:textId="77777777" w:rsidR="00C725B5" w:rsidRPr="009F26F3" w:rsidRDefault="00C725B5" w:rsidP="005B452C">
      <w:pPr>
        <w:pStyle w:val="NormalWeb"/>
        <w:jc w:val="both"/>
      </w:pPr>
      <w:r w:rsidRPr="009F26F3">
        <w:t xml:space="preserve">Porter, G., Hampshire, K., </w:t>
      </w:r>
      <w:proofErr w:type="spellStart"/>
      <w:r w:rsidRPr="009F26F3">
        <w:t>Abane</w:t>
      </w:r>
      <w:proofErr w:type="spellEnd"/>
      <w:r w:rsidRPr="009F26F3">
        <w:t xml:space="preserve">, A., Munthali, A., Robson, E., Mashiri, M., &amp; Maponya, G. (2021). Transport and education in rural Africa: Evidence from field studies. </w:t>
      </w:r>
      <w:r w:rsidRPr="009F26F3">
        <w:rPr>
          <w:rStyle w:val="Emphasis"/>
          <w:rFonts w:eastAsiaTheme="majorEastAsia"/>
        </w:rPr>
        <w:t>Journal of Transport Geography</w:t>
      </w:r>
      <w:r w:rsidRPr="009F26F3">
        <w:t>, 90, 102900.</w:t>
      </w:r>
    </w:p>
    <w:p w14:paraId="1111A2B7" w14:textId="77777777" w:rsidR="00C725B5" w:rsidRPr="009F26F3" w:rsidRDefault="00C725B5" w:rsidP="005B452C">
      <w:pPr>
        <w:pStyle w:val="NormalWeb"/>
        <w:jc w:val="both"/>
      </w:pPr>
      <w:r w:rsidRPr="009F26F3">
        <w:t xml:space="preserve">Porter, G., Hampshire, K., </w:t>
      </w:r>
      <w:proofErr w:type="spellStart"/>
      <w:r w:rsidRPr="009F26F3">
        <w:t>Abane</w:t>
      </w:r>
      <w:proofErr w:type="spellEnd"/>
      <w:r w:rsidRPr="009F26F3">
        <w:t xml:space="preserve">, A., Robson, E., Munthali, A., &amp; De </w:t>
      </w:r>
      <w:proofErr w:type="spellStart"/>
      <w:r w:rsidRPr="009F26F3">
        <w:t>Lannoy</w:t>
      </w:r>
      <w:proofErr w:type="spellEnd"/>
      <w:r w:rsidRPr="009F26F3">
        <w:t xml:space="preserve">, A. (2021). Transport and mobility constraints in rural Africa: Implications for education and youth development. </w:t>
      </w:r>
      <w:r w:rsidRPr="009F26F3">
        <w:rPr>
          <w:rStyle w:val="Emphasis"/>
          <w:rFonts w:eastAsiaTheme="majorEastAsia"/>
        </w:rPr>
        <w:t>Transport Reviews</w:t>
      </w:r>
      <w:r w:rsidRPr="009F26F3">
        <w:t>, 41(3), 345–362.</w:t>
      </w:r>
    </w:p>
    <w:p w14:paraId="6C9C008C" w14:textId="77777777" w:rsidR="00C725B5" w:rsidRPr="009F26F3" w:rsidRDefault="00C725B5" w:rsidP="005B452C">
      <w:pPr>
        <w:pStyle w:val="NormalWeb"/>
        <w:jc w:val="both"/>
      </w:pPr>
      <w:r w:rsidRPr="009F26F3">
        <w:t xml:space="preserve">Porter, G., Hampshire, K., </w:t>
      </w:r>
      <w:proofErr w:type="spellStart"/>
      <w:r w:rsidRPr="009F26F3">
        <w:t>Abane</w:t>
      </w:r>
      <w:proofErr w:type="spellEnd"/>
      <w:r w:rsidRPr="009F26F3">
        <w:t xml:space="preserve">, A., Robson, E., Munthali, A., &amp; Mashiri, M. (2021). Transport and mobility constraints in rural Africa: Implications for education and development. </w:t>
      </w:r>
      <w:r w:rsidRPr="009F26F3">
        <w:rPr>
          <w:rStyle w:val="Emphasis"/>
          <w:rFonts w:eastAsiaTheme="majorEastAsia"/>
        </w:rPr>
        <w:t>Journal of Transport Geography, 90</w:t>
      </w:r>
      <w:r w:rsidRPr="009F26F3">
        <w:t>, 102910. https://doi.org/10.1016/j.jtrangeo.2020.102910</w:t>
      </w:r>
    </w:p>
    <w:p w14:paraId="37CDF24C" w14:textId="77777777" w:rsidR="00C725B5" w:rsidRPr="009F26F3" w:rsidRDefault="00C725B5" w:rsidP="005B452C">
      <w:pPr>
        <w:pStyle w:val="NormalWeb"/>
        <w:jc w:val="both"/>
      </w:pPr>
      <w:r w:rsidRPr="009F26F3">
        <w:t xml:space="preserve">Porter, G., Hampshire, K., </w:t>
      </w:r>
      <w:proofErr w:type="spellStart"/>
      <w:r w:rsidRPr="009F26F3">
        <w:t>Abane</w:t>
      </w:r>
      <w:proofErr w:type="spellEnd"/>
      <w:r w:rsidRPr="009F26F3">
        <w:t xml:space="preserve">, A., </w:t>
      </w:r>
      <w:proofErr w:type="spellStart"/>
      <w:r w:rsidRPr="009F26F3">
        <w:t>Tanle</w:t>
      </w:r>
      <w:proofErr w:type="spellEnd"/>
      <w:r w:rsidRPr="009F26F3">
        <w:t xml:space="preserve">, A., &amp; Robson, E. (2021). Mobility, education and livelihoods in Sub-Saharan Africa: New perspectives. </w:t>
      </w:r>
      <w:r w:rsidRPr="009F26F3">
        <w:rPr>
          <w:rStyle w:val="Emphasis"/>
          <w:rFonts w:eastAsiaTheme="majorEastAsia"/>
        </w:rPr>
        <w:t>Transport Reviews, 41</w:t>
      </w:r>
      <w:r w:rsidRPr="009F26F3">
        <w:t>(3), 1–20. https://doi.org/10.1080/01441647.2020.1867567</w:t>
      </w:r>
    </w:p>
    <w:p w14:paraId="72D515C3" w14:textId="77777777" w:rsidR="00C725B5" w:rsidRPr="009F26F3" w:rsidRDefault="00C725B5" w:rsidP="005B452C">
      <w:pPr>
        <w:pStyle w:val="NormalWeb"/>
        <w:jc w:val="both"/>
      </w:pPr>
      <w:r w:rsidRPr="009F26F3">
        <w:t xml:space="preserve">Porter, G., Hampshire, K., </w:t>
      </w:r>
      <w:proofErr w:type="spellStart"/>
      <w:r w:rsidRPr="009F26F3">
        <w:t>Abane</w:t>
      </w:r>
      <w:proofErr w:type="spellEnd"/>
      <w:r w:rsidRPr="009F26F3">
        <w:t xml:space="preserve">, A., </w:t>
      </w:r>
      <w:proofErr w:type="spellStart"/>
      <w:r w:rsidRPr="009F26F3">
        <w:t>Tanle</w:t>
      </w:r>
      <w:proofErr w:type="spellEnd"/>
      <w:r w:rsidRPr="009F26F3">
        <w:t xml:space="preserve">, A., </w:t>
      </w:r>
      <w:proofErr w:type="spellStart"/>
      <w:r w:rsidRPr="009F26F3">
        <w:t>Esia-Donkoh</w:t>
      </w:r>
      <w:proofErr w:type="spellEnd"/>
      <w:r w:rsidRPr="009F26F3">
        <w:t xml:space="preserve">, K., </w:t>
      </w:r>
      <w:proofErr w:type="spellStart"/>
      <w:r w:rsidRPr="009F26F3">
        <w:t>Obilie</w:t>
      </w:r>
      <w:proofErr w:type="spellEnd"/>
      <w:r w:rsidRPr="009F26F3">
        <w:t xml:space="preserve"> </w:t>
      </w:r>
      <w:proofErr w:type="spellStart"/>
      <w:r w:rsidRPr="009F26F3">
        <w:t>Amoako-Sakyi</w:t>
      </w:r>
      <w:proofErr w:type="spellEnd"/>
      <w:r w:rsidRPr="009F26F3">
        <w:t xml:space="preserve">, R., &amp; Owusu, S. (2021). Mobility, education and livelihood trajectories for young people in rural sub-Saharan Africa. </w:t>
      </w:r>
      <w:r w:rsidRPr="009F26F3">
        <w:rPr>
          <w:rStyle w:val="Emphasis"/>
          <w:rFonts w:eastAsiaTheme="majorEastAsia"/>
        </w:rPr>
        <w:t>Journal of Transport Geography, 90</w:t>
      </w:r>
      <w:r w:rsidRPr="009F26F3">
        <w:t>, 102915.</w:t>
      </w:r>
    </w:p>
    <w:p w14:paraId="73B0D6F8" w14:textId="77777777" w:rsidR="00C725B5" w:rsidRPr="009F26F3" w:rsidRDefault="00C725B5" w:rsidP="005B452C">
      <w:pPr>
        <w:pStyle w:val="NormalWeb"/>
        <w:jc w:val="both"/>
      </w:pPr>
      <w:r w:rsidRPr="009F26F3">
        <w:t xml:space="preserve">Prus, P., &amp; Sikora, M. (2021). </w:t>
      </w:r>
      <w:r w:rsidRPr="009F26F3">
        <w:rPr>
          <w:rStyle w:val="Emphasis"/>
          <w:rFonts w:eastAsiaTheme="majorEastAsia"/>
        </w:rPr>
        <w:t>The impact of transport infrastructure on the sustainable development of the region—Case study.</w:t>
      </w:r>
      <w:r w:rsidRPr="009F26F3">
        <w:t xml:space="preserve"> MDPI Agriculture, 11. </w:t>
      </w:r>
    </w:p>
    <w:p w14:paraId="6233CF1E" w14:textId="77777777" w:rsidR="00C725B5" w:rsidRPr="009F26F3" w:rsidRDefault="00C725B5" w:rsidP="005B452C">
      <w:pPr>
        <w:pStyle w:val="NormalWeb"/>
        <w:jc w:val="both"/>
      </w:pPr>
      <w:r w:rsidRPr="009F26F3">
        <w:t xml:space="preserve">Prus, P., &amp; Sikora, M. (2021). The impact of transport infrastructure on regional development and sustainability. </w:t>
      </w:r>
      <w:r w:rsidRPr="009F26F3">
        <w:rPr>
          <w:rStyle w:val="Emphasis"/>
          <w:rFonts w:eastAsiaTheme="majorEastAsia"/>
        </w:rPr>
        <w:t>Sustainability</w:t>
      </w:r>
      <w:r w:rsidRPr="009F26F3">
        <w:t>, 13(12), 6633.</w:t>
      </w:r>
    </w:p>
    <w:p w14:paraId="789DA8CE" w14:textId="77777777" w:rsidR="00C725B5" w:rsidRPr="009F26F3" w:rsidRDefault="00C725B5" w:rsidP="005B452C">
      <w:pPr>
        <w:pStyle w:val="NormalWeb"/>
        <w:jc w:val="both"/>
      </w:pPr>
      <w:r w:rsidRPr="009F26F3">
        <w:lastRenderedPageBreak/>
        <w:t xml:space="preserve">Quan, S., Li, W., &amp; Zhou, Q. (2023). </w:t>
      </w:r>
      <w:r w:rsidRPr="009F26F3">
        <w:rPr>
          <w:rStyle w:val="Emphasis"/>
          <w:rFonts w:eastAsiaTheme="majorEastAsia"/>
        </w:rPr>
        <w:t>Rural Access Index: A global study</w:t>
      </w:r>
      <w:r w:rsidRPr="009F26F3">
        <w:t xml:space="preserve">. </w:t>
      </w:r>
      <w:proofErr w:type="spellStart"/>
      <w:r w:rsidRPr="009F26F3">
        <w:t>arXiv</w:t>
      </w:r>
      <w:proofErr w:type="spellEnd"/>
      <w:r w:rsidRPr="009F26F3">
        <w:t xml:space="preserve">. </w:t>
      </w:r>
    </w:p>
    <w:p w14:paraId="5361F127"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Quan, V., Smith, J., &amp; Khumalo, T. (2023). Distance to school and educational outcomes in rural Sub-Saharan Africa. </w:t>
      </w:r>
      <w:r w:rsidRPr="009F26F3">
        <w:rPr>
          <w:rFonts w:ascii="Times New Roman" w:eastAsia="Times New Roman" w:hAnsi="Times New Roman" w:cs="Times New Roman"/>
          <w:i/>
          <w:iCs/>
          <w:kern w:val="0"/>
          <w:sz w:val="24"/>
          <w:szCs w:val="24"/>
          <w14:ligatures w14:val="none"/>
        </w:rPr>
        <w:t>International Journal of Educational Development, 98</w:t>
      </w:r>
      <w:r w:rsidRPr="009F26F3">
        <w:rPr>
          <w:rFonts w:ascii="Times New Roman" w:eastAsia="Times New Roman" w:hAnsi="Times New Roman" w:cs="Times New Roman"/>
          <w:kern w:val="0"/>
          <w:sz w:val="24"/>
          <w:szCs w:val="24"/>
          <w14:ligatures w14:val="none"/>
        </w:rPr>
        <w:t>, 102731.</w:t>
      </w:r>
    </w:p>
    <w:p w14:paraId="6F6D4AFE" w14:textId="77777777" w:rsidR="00C725B5" w:rsidRPr="009F26F3" w:rsidRDefault="00C725B5" w:rsidP="005B452C">
      <w:pPr>
        <w:pStyle w:val="NormalWeb"/>
        <w:jc w:val="both"/>
      </w:pPr>
      <w:r w:rsidRPr="009F26F3">
        <w:t>RIDA</w:t>
      </w:r>
      <w:r w:rsidRPr="009F26F3">
        <w:rPr>
          <w:rStyle w:val="Emphasis"/>
          <w:rFonts w:eastAsiaTheme="majorEastAsia"/>
        </w:rPr>
        <w:t xml:space="preserve"> </w:t>
      </w:r>
      <w:r w:rsidRPr="009F26F3">
        <w:rPr>
          <w:rStyle w:val="Emphasis"/>
          <w:rFonts w:eastAsiaTheme="majorEastAsia"/>
          <w:i w:val="0"/>
          <w:iCs w:val="0"/>
        </w:rPr>
        <w:t>().</w:t>
      </w:r>
      <w:r w:rsidRPr="009F26F3">
        <w:rPr>
          <w:rStyle w:val="Emphasis"/>
          <w:rFonts w:eastAsiaTheme="majorEastAsia"/>
        </w:rPr>
        <w:t xml:space="preserve"> </w:t>
      </w:r>
      <w:r w:rsidRPr="009F26F3">
        <w:t xml:space="preserve">Rural Infrastructure Development Agency (RIDA). </w:t>
      </w:r>
      <w:r w:rsidRPr="009F26F3">
        <w:rPr>
          <w:rStyle w:val="Emphasis"/>
          <w:rFonts w:eastAsiaTheme="majorEastAsia"/>
        </w:rPr>
        <w:t>Roads engineering division</w:t>
      </w:r>
      <w:r w:rsidRPr="009F26F3">
        <w:t xml:space="preserve">. Retrieved from </w:t>
      </w:r>
      <w:hyperlink r:id="rId14" w:tgtFrame="_new" w:history="1">
        <w:r w:rsidRPr="009F26F3">
          <w:rPr>
            <w:rStyle w:val="Hyperlink"/>
            <w:rFonts w:eastAsiaTheme="majorEastAsia"/>
          </w:rPr>
          <w:t>https://rida.org.zw/services/roads/</w:t>
        </w:r>
      </w:hyperlink>
      <w:r w:rsidRPr="009F26F3">
        <w:t xml:space="preserve"> </w:t>
      </w:r>
    </w:p>
    <w:p w14:paraId="4EE2ECB5"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Scoones, I. (2015). </w:t>
      </w:r>
      <w:r w:rsidRPr="009F26F3">
        <w:rPr>
          <w:rFonts w:ascii="Times New Roman" w:eastAsia="Times New Roman" w:hAnsi="Times New Roman" w:cs="Times New Roman"/>
          <w:i/>
          <w:iCs/>
          <w:kern w:val="0"/>
          <w:sz w:val="24"/>
          <w:szCs w:val="24"/>
          <w14:ligatures w14:val="none"/>
        </w:rPr>
        <w:t>Sustainable livelihoods and rural development</w:t>
      </w:r>
      <w:r w:rsidRPr="009F26F3">
        <w:rPr>
          <w:rFonts w:ascii="Times New Roman" w:eastAsia="Times New Roman" w:hAnsi="Times New Roman" w:cs="Times New Roman"/>
          <w:kern w:val="0"/>
          <w:sz w:val="24"/>
          <w:szCs w:val="24"/>
          <w14:ligatures w14:val="none"/>
        </w:rPr>
        <w:t>. Practical Action Publishing.</w:t>
      </w:r>
    </w:p>
    <w:p w14:paraId="729FAE19"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Shenton, A., K. (2004). Strategies for ensuring trustworthiness in qualitative research projects. </w:t>
      </w:r>
      <w:r w:rsidRPr="009F26F3">
        <w:rPr>
          <w:rFonts w:ascii="Times New Roman" w:eastAsia="Times New Roman" w:hAnsi="Times New Roman" w:cs="Times New Roman"/>
          <w:i/>
          <w:iCs/>
          <w:kern w:val="0"/>
          <w:sz w:val="24"/>
          <w:szCs w:val="24"/>
          <w14:ligatures w14:val="none"/>
        </w:rPr>
        <w:t>Education for Information</w:t>
      </w:r>
      <w:r w:rsidRPr="009F26F3">
        <w:rPr>
          <w:rFonts w:ascii="Times New Roman" w:eastAsia="Times New Roman" w:hAnsi="Times New Roman" w:cs="Times New Roman"/>
          <w:kern w:val="0"/>
          <w:sz w:val="24"/>
          <w:szCs w:val="24"/>
          <w14:ligatures w14:val="none"/>
        </w:rPr>
        <w:t>, 22(2), 63–75.</w:t>
      </w:r>
    </w:p>
    <w:p w14:paraId="72E6E6D2"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Stake, R. E. (2006). </w:t>
      </w:r>
      <w:r w:rsidRPr="009F26F3">
        <w:rPr>
          <w:rFonts w:ascii="Times New Roman" w:eastAsia="Times New Roman" w:hAnsi="Times New Roman" w:cs="Times New Roman"/>
          <w:i/>
          <w:iCs/>
          <w:kern w:val="0"/>
          <w:sz w:val="24"/>
          <w:szCs w:val="24"/>
          <w14:ligatures w14:val="none"/>
        </w:rPr>
        <w:t>Multiple case study analysis</w:t>
      </w:r>
      <w:r w:rsidRPr="009F26F3">
        <w:rPr>
          <w:rFonts w:ascii="Times New Roman" w:eastAsia="Times New Roman" w:hAnsi="Times New Roman" w:cs="Times New Roman"/>
          <w:kern w:val="0"/>
          <w:sz w:val="24"/>
          <w:szCs w:val="24"/>
          <w14:ligatures w14:val="none"/>
        </w:rPr>
        <w:t>. Guilford Press.</w:t>
      </w:r>
    </w:p>
    <w:p w14:paraId="1F31FC4E"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Starkey, P., Hine, J., &amp; Ellis, S. (2019). </w:t>
      </w:r>
      <w:r w:rsidRPr="009F26F3">
        <w:rPr>
          <w:rFonts w:ascii="Times New Roman" w:eastAsia="Times New Roman" w:hAnsi="Times New Roman" w:cs="Times New Roman"/>
          <w:i/>
          <w:iCs/>
          <w:kern w:val="0"/>
          <w:sz w:val="24"/>
          <w:szCs w:val="24"/>
          <w14:ligatures w14:val="none"/>
        </w:rPr>
        <w:t>Rural transport services for improving access to education and markets</w:t>
      </w:r>
      <w:r w:rsidRPr="009F26F3">
        <w:rPr>
          <w:rFonts w:ascii="Times New Roman" w:eastAsia="Times New Roman" w:hAnsi="Times New Roman" w:cs="Times New Roman"/>
          <w:kern w:val="0"/>
          <w:sz w:val="24"/>
          <w:szCs w:val="24"/>
          <w14:ligatures w14:val="none"/>
        </w:rPr>
        <w:t>. International Labour Organization.</w:t>
      </w:r>
    </w:p>
    <w:p w14:paraId="5BA8F31B"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Strauss, A., &amp; Corbin, J. (1998). </w:t>
      </w:r>
      <w:r w:rsidRPr="009F26F3">
        <w:rPr>
          <w:rFonts w:ascii="Times New Roman" w:eastAsia="Times New Roman" w:hAnsi="Times New Roman" w:cs="Times New Roman"/>
          <w:i/>
          <w:iCs/>
          <w:kern w:val="0"/>
          <w:sz w:val="24"/>
          <w:szCs w:val="24"/>
          <w14:ligatures w14:val="none"/>
        </w:rPr>
        <w:t>Basics of qualitative research</w:t>
      </w:r>
      <w:r w:rsidRPr="009F26F3">
        <w:rPr>
          <w:rFonts w:ascii="Times New Roman" w:eastAsia="Times New Roman" w:hAnsi="Times New Roman" w:cs="Times New Roman"/>
          <w:kern w:val="0"/>
          <w:sz w:val="24"/>
          <w:szCs w:val="24"/>
          <w14:ligatures w14:val="none"/>
        </w:rPr>
        <w:t xml:space="preserve"> (2nd ed.). SAGE Publications.</w:t>
      </w:r>
    </w:p>
    <w:p w14:paraId="7B834A8A" w14:textId="77777777" w:rsidR="00C725B5" w:rsidRPr="009F26F3" w:rsidRDefault="00C725B5" w:rsidP="005B452C">
      <w:pPr>
        <w:pStyle w:val="NormalWeb"/>
        <w:jc w:val="both"/>
      </w:pPr>
      <w:r w:rsidRPr="009F26F3">
        <w:t xml:space="preserve">Sun, Q., Li, W., &amp; Zhou, Q. (2023). Rural access index: A global study. </w:t>
      </w:r>
      <w:proofErr w:type="spellStart"/>
      <w:r w:rsidRPr="009F26F3">
        <w:rPr>
          <w:rStyle w:val="Emphasis"/>
          <w:rFonts w:eastAsiaTheme="majorEastAsia"/>
        </w:rPr>
        <w:t>arXiv</w:t>
      </w:r>
      <w:proofErr w:type="spellEnd"/>
      <w:r w:rsidRPr="009F26F3">
        <w:rPr>
          <w:rStyle w:val="Emphasis"/>
          <w:rFonts w:eastAsiaTheme="majorEastAsia"/>
        </w:rPr>
        <w:t xml:space="preserve"> preprint arXiv:2309.00505</w:t>
      </w:r>
      <w:r w:rsidRPr="009F26F3">
        <w:t>. https://doi.org/10.48550/arXiv.2309.00505</w:t>
      </w:r>
    </w:p>
    <w:p w14:paraId="76CF9A5F"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9F26F3">
        <w:rPr>
          <w:rFonts w:ascii="Times New Roman" w:eastAsia="Times New Roman" w:hAnsi="Times New Roman" w:cs="Times New Roman"/>
          <w:kern w:val="0"/>
          <w:sz w:val="24"/>
          <w:szCs w:val="24"/>
          <w14:ligatures w14:val="none"/>
        </w:rPr>
        <w:t>Tashakkori</w:t>
      </w:r>
      <w:proofErr w:type="spellEnd"/>
      <w:r w:rsidRPr="009F26F3">
        <w:rPr>
          <w:rFonts w:ascii="Times New Roman" w:eastAsia="Times New Roman" w:hAnsi="Times New Roman" w:cs="Times New Roman"/>
          <w:kern w:val="0"/>
          <w:sz w:val="24"/>
          <w:szCs w:val="24"/>
          <w14:ligatures w14:val="none"/>
        </w:rPr>
        <w:t xml:space="preserve">, A., Johnson, R. B., &amp; Teddlie, C. (2022). </w:t>
      </w:r>
      <w:r w:rsidRPr="009F26F3">
        <w:rPr>
          <w:rFonts w:ascii="Times New Roman" w:eastAsia="Times New Roman" w:hAnsi="Times New Roman" w:cs="Times New Roman"/>
          <w:i/>
          <w:iCs/>
          <w:kern w:val="0"/>
          <w:sz w:val="24"/>
          <w:szCs w:val="24"/>
          <w14:ligatures w14:val="none"/>
        </w:rPr>
        <w:t>Foundations of mixed methods research</w:t>
      </w:r>
      <w:r w:rsidRPr="009F26F3">
        <w:rPr>
          <w:rFonts w:ascii="Times New Roman" w:eastAsia="Times New Roman" w:hAnsi="Times New Roman" w:cs="Times New Roman"/>
          <w:kern w:val="0"/>
          <w:sz w:val="24"/>
          <w:szCs w:val="24"/>
          <w14:ligatures w14:val="none"/>
        </w:rPr>
        <w:t xml:space="preserve"> (2nd ed.). SAGE Publications.</w:t>
      </w:r>
    </w:p>
    <w:p w14:paraId="156233AA"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Teddlie, C., &amp; </w:t>
      </w:r>
      <w:proofErr w:type="spellStart"/>
      <w:r w:rsidRPr="009F26F3">
        <w:rPr>
          <w:rFonts w:ascii="Times New Roman" w:eastAsia="Times New Roman" w:hAnsi="Times New Roman" w:cs="Times New Roman"/>
          <w:kern w:val="0"/>
          <w:sz w:val="24"/>
          <w:szCs w:val="24"/>
          <w14:ligatures w14:val="none"/>
        </w:rPr>
        <w:t>Tashakkori</w:t>
      </w:r>
      <w:proofErr w:type="spellEnd"/>
      <w:r w:rsidRPr="009F26F3">
        <w:rPr>
          <w:rFonts w:ascii="Times New Roman" w:eastAsia="Times New Roman" w:hAnsi="Times New Roman" w:cs="Times New Roman"/>
          <w:kern w:val="0"/>
          <w:sz w:val="24"/>
          <w:szCs w:val="24"/>
          <w14:ligatures w14:val="none"/>
        </w:rPr>
        <w:t xml:space="preserve">, A. (2009). </w:t>
      </w:r>
      <w:r w:rsidRPr="009F26F3">
        <w:rPr>
          <w:rFonts w:ascii="Times New Roman" w:eastAsia="Times New Roman" w:hAnsi="Times New Roman" w:cs="Times New Roman"/>
          <w:i/>
          <w:iCs/>
          <w:kern w:val="0"/>
          <w:sz w:val="24"/>
          <w:szCs w:val="24"/>
          <w14:ligatures w14:val="none"/>
        </w:rPr>
        <w:t>Foundations of mixed methods research</w:t>
      </w:r>
      <w:r w:rsidRPr="009F26F3">
        <w:rPr>
          <w:rFonts w:ascii="Times New Roman" w:eastAsia="Times New Roman" w:hAnsi="Times New Roman" w:cs="Times New Roman"/>
          <w:kern w:val="0"/>
          <w:sz w:val="24"/>
          <w:szCs w:val="24"/>
          <w14:ligatures w14:val="none"/>
        </w:rPr>
        <w:t>. SAGE Publications.</w:t>
      </w:r>
    </w:p>
    <w:p w14:paraId="7364ABB0"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UNDP. (2022). </w:t>
      </w:r>
      <w:r w:rsidRPr="009F26F3">
        <w:rPr>
          <w:rFonts w:ascii="Times New Roman" w:eastAsia="Times New Roman" w:hAnsi="Times New Roman" w:cs="Times New Roman"/>
          <w:i/>
          <w:iCs/>
          <w:kern w:val="0"/>
          <w:sz w:val="24"/>
          <w:szCs w:val="24"/>
          <w14:ligatures w14:val="none"/>
        </w:rPr>
        <w:t>Human development report 2022</w:t>
      </w:r>
      <w:r w:rsidRPr="009F26F3">
        <w:rPr>
          <w:rFonts w:ascii="Times New Roman" w:eastAsia="Times New Roman" w:hAnsi="Times New Roman" w:cs="Times New Roman"/>
          <w:kern w:val="0"/>
          <w:sz w:val="24"/>
          <w:szCs w:val="24"/>
          <w14:ligatures w14:val="none"/>
        </w:rPr>
        <w:t>. United Nations Development Programme.</w:t>
      </w:r>
    </w:p>
    <w:p w14:paraId="781B8235" w14:textId="77777777" w:rsidR="00C725B5" w:rsidRPr="009F26F3" w:rsidRDefault="00C725B5" w:rsidP="005B452C">
      <w:pPr>
        <w:pStyle w:val="NormalWeb"/>
        <w:jc w:val="both"/>
      </w:pPr>
      <w:r w:rsidRPr="009F26F3">
        <w:t xml:space="preserve">UNDP. (2023). </w:t>
      </w:r>
      <w:r w:rsidRPr="009F26F3">
        <w:rPr>
          <w:rStyle w:val="Emphasis"/>
          <w:rFonts w:eastAsiaTheme="majorEastAsia"/>
        </w:rPr>
        <w:t>Human Development Report 2023/2024</w:t>
      </w:r>
      <w:r w:rsidRPr="009F26F3">
        <w:t>. United Nations Development Programme.</w:t>
      </w:r>
    </w:p>
    <w:p w14:paraId="525F3472" w14:textId="77777777" w:rsidR="00C725B5" w:rsidRPr="009F26F3" w:rsidRDefault="00C725B5" w:rsidP="005B452C">
      <w:pPr>
        <w:pStyle w:val="NormalWeb"/>
        <w:jc w:val="both"/>
      </w:pPr>
      <w:r w:rsidRPr="009F26F3">
        <w:t xml:space="preserve">UNDP. (2023). </w:t>
      </w:r>
      <w:r w:rsidRPr="009F26F3">
        <w:rPr>
          <w:rStyle w:val="Emphasis"/>
          <w:rFonts w:eastAsiaTheme="majorEastAsia"/>
        </w:rPr>
        <w:t>Human development report 2023/2024: Breaking the gridlock</w:t>
      </w:r>
      <w:r w:rsidRPr="009F26F3">
        <w:t>. United Nations Development Programme.</w:t>
      </w:r>
    </w:p>
    <w:p w14:paraId="296BE9BC" w14:textId="77777777" w:rsidR="00C725B5" w:rsidRPr="009F26F3" w:rsidRDefault="00C725B5" w:rsidP="005B452C">
      <w:pPr>
        <w:pStyle w:val="NormalWeb"/>
        <w:jc w:val="both"/>
      </w:pPr>
      <w:r w:rsidRPr="009F26F3">
        <w:t xml:space="preserve">UNDP. (2024). </w:t>
      </w:r>
      <w:r w:rsidRPr="009F26F3">
        <w:rPr>
          <w:rStyle w:val="Emphasis"/>
          <w:rFonts w:eastAsiaTheme="majorEastAsia"/>
        </w:rPr>
        <w:t>Human Development Report 2024</w:t>
      </w:r>
      <w:r w:rsidRPr="009F26F3">
        <w:t>. United Nations Development Programme.</w:t>
      </w:r>
    </w:p>
    <w:p w14:paraId="2BF28F7D" w14:textId="77777777" w:rsidR="00C725B5" w:rsidRPr="009F26F3" w:rsidRDefault="00C725B5" w:rsidP="005B452C">
      <w:pPr>
        <w:pStyle w:val="NormalWeb"/>
        <w:jc w:val="both"/>
      </w:pPr>
      <w:r w:rsidRPr="009F26F3">
        <w:t xml:space="preserve">UNDP. (2024). </w:t>
      </w:r>
      <w:r w:rsidRPr="009F26F3">
        <w:rPr>
          <w:rStyle w:val="Emphasis"/>
          <w:rFonts w:eastAsiaTheme="majorEastAsia"/>
        </w:rPr>
        <w:t>Human development report 2024: Breaking barriers in rural development</w:t>
      </w:r>
      <w:r w:rsidRPr="009F26F3">
        <w:t>. United Nations Development Programme.</w:t>
      </w:r>
    </w:p>
    <w:p w14:paraId="13777F1C" w14:textId="77777777" w:rsidR="00C725B5" w:rsidRPr="009F26F3" w:rsidRDefault="00C725B5" w:rsidP="005B452C">
      <w:pPr>
        <w:pStyle w:val="NormalWeb"/>
        <w:jc w:val="both"/>
      </w:pPr>
      <w:r w:rsidRPr="009F26F3">
        <w:t xml:space="preserve">UNDP. (2024). </w:t>
      </w:r>
      <w:r w:rsidRPr="009F26F3">
        <w:rPr>
          <w:rStyle w:val="Emphasis"/>
          <w:rFonts w:eastAsiaTheme="majorEastAsia"/>
        </w:rPr>
        <w:t>Human development report 2024: Breaking the gridlock – Reimagining cooperation in a polarized world</w:t>
      </w:r>
      <w:r w:rsidRPr="009F26F3">
        <w:t>. United Nations Development Programme.</w:t>
      </w:r>
    </w:p>
    <w:p w14:paraId="6A5420B3"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UNESCO. (2021). </w:t>
      </w:r>
      <w:r w:rsidRPr="009F26F3">
        <w:rPr>
          <w:rFonts w:ascii="Times New Roman" w:eastAsia="Times New Roman" w:hAnsi="Times New Roman" w:cs="Times New Roman"/>
          <w:i/>
          <w:iCs/>
          <w:kern w:val="0"/>
          <w:sz w:val="24"/>
          <w:szCs w:val="24"/>
          <w14:ligatures w14:val="none"/>
        </w:rPr>
        <w:t>Futures of education: Learning to become</w:t>
      </w:r>
      <w:r w:rsidRPr="009F26F3">
        <w:rPr>
          <w:rFonts w:ascii="Times New Roman" w:eastAsia="Times New Roman" w:hAnsi="Times New Roman" w:cs="Times New Roman"/>
          <w:kern w:val="0"/>
          <w:sz w:val="24"/>
          <w:szCs w:val="24"/>
          <w14:ligatures w14:val="none"/>
        </w:rPr>
        <w:t>. UNESCO Publishing.</w:t>
      </w:r>
    </w:p>
    <w:p w14:paraId="38775077"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UNESCO. (2022). </w:t>
      </w:r>
      <w:r w:rsidRPr="009F26F3">
        <w:rPr>
          <w:rFonts w:ascii="Times New Roman" w:eastAsia="Times New Roman" w:hAnsi="Times New Roman" w:cs="Times New Roman"/>
          <w:i/>
          <w:iCs/>
          <w:kern w:val="0"/>
          <w:sz w:val="24"/>
          <w:szCs w:val="24"/>
          <w14:ligatures w14:val="none"/>
        </w:rPr>
        <w:t>Global education monitoring report 2022: Non-state actors in education</w:t>
      </w:r>
      <w:r w:rsidRPr="009F26F3">
        <w:rPr>
          <w:rFonts w:ascii="Times New Roman" w:eastAsia="Times New Roman" w:hAnsi="Times New Roman" w:cs="Times New Roman"/>
          <w:kern w:val="0"/>
          <w:sz w:val="24"/>
          <w:szCs w:val="24"/>
          <w14:ligatures w14:val="none"/>
        </w:rPr>
        <w:t>. UNESCO Publishing.</w:t>
      </w:r>
    </w:p>
    <w:p w14:paraId="5456AC1D" w14:textId="77777777" w:rsidR="00C725B5" w:rsidRPr="009F26F3" w:rsidRDefault="00C725B5" w:rsidP="005B452C">
      <w:pPr>
        <w:pStyle w:val="NormalWeb"/>
        <w:jc w:val="both"/>
      </w:pPr>
      <w:r w:rsidRPr="009F26F3">
        <w:lastRenderedPageBreak/>
        <w:t xml:space="preserve">UNESCO. (2022). </w:t>
      </w:r>
      <w:r w:rsidRPr="009F26F3">
        <w:rPr>
          <w:rStyle w:val="Emphasis"/>
          <w:rFonts w:eastAsiaTheme="majorEastAsia"/>
        </w:rPr>
        <w:t>Global education monitoring report</w:t>
      </w:r>
      <w:r w:rsidRPr="009F26F3">
        <w:t>. Paris: UNESCO.</w:t>
      </w:r>
    </w:p>
    <w:p w14:paraId="1C15A7EF" w14:textId="77777777" w:rsidR="00C725B5" w:rsidRPr="009F26F3" w:rsidRDefault="00C725B5" w:rsidP="005B452C">
      <w:pPr>
        <w:pStyle w:val="NormalWeb"/>
        <w:jc w:val="both"/>
      </w:pPr>
      <w:r w:rsidRPr="009F26F3">
        <w:t xml:space="preserve">UNESCO. (2022). </w:t>
      </w:r>
      <w:r w:rsidRPr="009F26F3">
        <w:rPr>
          <w:rStyle w:val="Emphasis"/>
          <w:rFonts w:eastAsiaTheme="majorEastAsia"/>
        </w:rPr>
        <w:t>Global education monitoring report: Non-state actors in education</w:t>
      </w:r>
      <w:r w:rsidRPr="009F26F3">
        <w:t>. Paris: UNESCO Publishing.</w:t>
      </w:r>
    </w:p>
    <w:p w14:paraId="05D835AC" w14:textId="77777777" w:rsidR="00C725B5" w:rsidRPr="009F26F3" w:rsidRDefault="00C725B5" w:rsidP="005B452C">
      <w:pPr>
        <w:pStyle w:val="NormalWeb"/>
        <w:jc w:val="both"/>
      </w:pPr>
      <w:r w:rsidRPr="009F26F3">
        <w:t xml:space="preserve">UNESCO. (2023). </w:t>
      </w:r>
      <w:r w:rsidRPr="009F26F3">
        <w:rPr>
          <w:rStyle w:val="Emphasis"/>
          <w:rFonts w:eastAsiaTheme="majorEastAsia"/>
        </w:rPr>
        <w:t>Global education monitoring report 2023: Technology in education – A tool on whose terms?</w:t>
      </w:r>
      <w:r w:rsidRPr="009F26F3">
        <w:t xml:space="preserve"> Paris: UNESCO.</w:t>
      </w:r>
    </w:p>
    <w:p w14:paraId="528FC3A7"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UNICEF. (2021). </w:t>
      </w:r>
      <w:r w:rsidRPr="009F26F3">
        <w:rPr>
          <w:rFonts w:ascii="Times New Roman" w:eastAsia="Times New Roman" w:hAnsi="Times New Roman" w:cs="Times New Roman"/>
          <w:i/>
          <w:iCs/>
          <w:kern w:val="0"/>
          <w:sz w:val="24"/>
          <w:szCs w:val="24"/>
          <w14:ligatures w14:val="none"/>
        </w:rPr>
        <w:t>Reimagining education: The role of infrastructure in equitable access to learning</w:t>
      </w:r>
      <w:r w:rsidRPr="009F26F3">
        <w:rPr>
          <w:rFonts w:ascii="Times New Roman" w:eastAsia="Times New Roman" w:hAnsi="Times New Roman" w:cs="Times New Roman"/>
          <w:kern w:val="0"/>
          <w:sz w:val="24"/>
          <w:szCs w:val="24"/>
          <w14:ligatures w14:val="none"/>
        </w:rPr>
        <w:t>. UNICEF.</w:t>
      </w:r>
    </w:p>
    <w:p w14:paraId="7051B209"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UNICEF. (2022). </w:t>
      </w:r>
      <w:r w:rsidRPr="009F26F3">
        <w:rPr>
          <w:rFonts w:ascii="Times New Roman" w:eastAsia="Times New Roman" w:hAnsi="Times New Roman" w:cs="Times New Roman"/>
          <w:i/>
          <w:iCs/>
          <w:kern w:val="0"/>
          <w:sz w:val="24"/>
          <w:szCs w:val="24"/>
          <w14:ligatures w14:val="none"/>
        </w:rPr>
        <w:t>Education and access in Sub-Saharan Africa</w:t>
      </w:r>
      <w:r w:rsidRPr="009F26F3">
        <w:rPr>
          <w:rFonts w:ascii="Times New Roman" w:eastAsia="Times New Roman" w:hAnsi="Times New Roman" w:cs="Times New Roman"/>
          <w:kern w:val="0"/>
          <w:sz w:val="24"/>
          <w:szCs w:val="24"/>
          <w14:ligatures w14:val="none"/>
        </w:rPr>
        <w:t>. UNICEF.</w:t>
      </w:r>
    </w:p>
    <w:p w14:paraId="0927F158" w14:textId="77777777" w:rsidR="00C725B5" w:rsidRPr="009F26F3" w:rsidRDefault="00C725B5" w:rsidP="005B452C">
      <w:pPr>
        <w:pStyle w:val="NormalWeb"/>
        <w:jc w:val="both"/>
      </w:pPr>
      <w:r w:rsidRPr="009F26F3">
        <w:t xml:space="preserve">UNICEF. (2022). </w:t>
      </w:r>
      <w:r w:rsidRPr="009F26F3">
        <w:rPr>
          <w:rStyle w:val="Emphasis"/>
          <w:rFonts w:eastAsiaTheme="majorEastAsia"/>
        </w:rPr>
        <w:t>Education and accessibility in rural Africa: Overcoming barriers to learning</w:t>
      </w:r>
      <w:r w:rsidRPr="009F26F3">
        <w:t>. UNICEF.</w:t>
      </w:r>
    </w:p>
    <w:p w14:paraId="5C626A00" w14:textId="77777777" w:rsidR="00C725B5" w:rsidRPr="009F26F3" w:rsidRDefault="00C725B5" w:rsidP="005B452C">
      <w:pPr>
        <w:pStyle w:val="NormalWeb"/>
        <w:jc w:val="both"/>
      </w:pPr>
      <w:r w:rsidRPr="009F26F3">
        <w:t xml:space="preserve">UNICEF. (2022). </w:t>
      </w:r>
      <w:r w:rsidRPr="009F26F3">
        <w:rPr>
          <w:rStyle w:val="Emphasis"/>
          <w:rFonts w:eastAsiaTheme="majorEastAsia"/>
        </w:rPr>
        <w:t>Education and climate change: Impact on access and learning</w:t>
      </w:r>
      <w:r w:rsidRPr="009F26F3">
        <w:t>. UNICEF.</w:t>
      </w:r>
    </w:p>
    <w:p w14:paraId="46896235" w14:textId="77777777" w:rsidR="00C725B5" w:rsidRPr="009F26F3" w:rsidRDefault="00C725B5" w:rsidP="005B452C">
      <w:pPr>
        <w:pStyle w:val="NormalWeb"/>
        <w:jc w:val="both"/>
      </w:pPr>
      <w:r w:rsidRPr="009F26F3">
        <w:t xml:space="preserve">UNICEF. (2022). </w:t>
      </w:r>
      <w:r w:rsidRPr="009F26F3">
        <w:rPr>
          <w:rStyle w:val="Emphasis"/>
          <w:rFonts w:eastAsiaTheme="majorEastAsia"/>
        </w:rPr>
        <w:t>Education disrupted: The impact of climate and infrastructure challenges on schooling in Sub-Saharan Africa</w:t>
      </w:r>
      <w:r w:rsidRPr="009F26F3">
        <w:t>. UNICEF.</w:t>
      </w:r>
    </w:p>
    <w:p w14:paraId="1F896DC9" w14:textId="77777777" w:rsidR="00C725B5" w:rsidRPr="009F26F3" w:rsidRDefault="00C725B5" w:rsidP="005B452C">
      <w:pPr>
        <w:pStyle w:val="NormalWeb"/>
        <w:jc w:val="both"/>
      </w:pPr>
      <w:r w:rsidRPr="009F26F3">
        <w:t xml:space="preserve">UNICEF. (2022). </w:t>
      </w:r>
      <w:r w:rsidRPr="009F26F3">
        <w:rPr>
          <w:rStyle w:val="Emphasis"/>
          <w:rFonts w:eastAsiaTheme="majorEastAsia"/>
        </w:rPr>
        <w:t>Education disrupted: The impact of infrastructure and access on learning outcomes in Sub-Saharan Africa</w:t>
      </w:r>
      <w:r w:rsidRPr="009F26F3">
        <w:t>. UNICEF.</w:t>
      </w:r>
    </w:p>
    <w:p w14:paraId="76458C63"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UNICEF. (2022). </w:t>
      </w:r>
      <w:r w:rsidRPr="009F26F3">
        <w:rPr>
          <w:rFonts w:ascii="Times New Roman" w:eastAsia="Times New Roman" w:hAnsi="Times New Roman" w:cs="Times New Roman"/>
          <w:i/>
          <w:iCs/>
          <w:kern w:val="0"/>
          <w:sz w:val="24"/>
          <w:szCs w:val="24"/>
          <w14:ligatures w14:val="none"/>
        </w:rPr>
        <w:t>Zimbabwe education sector analysis report</w:t>
      </w:r>
      <w:r w:rsidRPr="009F26F3">
        <w:rPr>
          <w:rFonts w:ascii="Times New Roman" w:eastAsia="Times New Roman" w:hAnsi="Times New Roman" w:cs="Times New Roman"/>
          <w:kern w:val="0"/>
          <w:sz w:val="24"/>
          <w:szCs w:val="24"/>
          <w14:ligatures w14:val="none"/>
        </w:rPr>
        <w:t>. UNICEF Zimbabwe.</w:t>
      </w:r>
    </w:p>
    <w:p w14:paraId="6527A008" w14:textId="77777777" w:rsidR="00C725B5" w:rsidRPr="009F26F3" w:rsidRDefault="00C725B5" w:rsidP="005B452C">
      <w:pPr>
        <w:pStyle w:val="NormalWeb"/>
        <w:jc w:val="both"/>
      </w:pPr>
      <w:r w:rsidRPr="009F26F3">
        <w:t xml:space="preserve">UNICEF. (2023). </w:t>
      </w:r>
      <w:r w:rsidRPr="009F26F3">
        <w:rPr>
          <w:rStyle w:val="Emphasis"/>
          <w:rFonts w:eastAsiaTheme="majorEastAsia"/>
        </w:rPr>
        <w:t>Education disrupted: The impact of climate change and infrastructure challenges on schooling</w:t>
      </w:r>
      <w:r w:rsidRPr="009F26F3">
        <w:t>. UNICEF.</w:t>
      </w:r>
    </w:p>
    <w:p w14:paraId="3C334CAA" w14:textId="77777777" w:rsidR="00C725B5" w:rsidRPr="009F26F3" w:rsidRDefault="00C725B5" w:rsidP="005B452C">
      <w:pPr>
        <w:pStyle w:val="NormalWeb"/>
        <w:jc w:val="both"/>
      </w:pPr>
      <w:r w:rsidRPr="009F26F3">
        <w:t xml:space="preserve">UNICEF. (2024). </w:t>
      </w:r>
      <w:r w:rsidRPr="009F26F3">
        <w:rPr>
          <w:rStyle w:val="Emphasis"/>
          <w:rFonts w:eastAsiaTheme="majorEastAsia"/>
        </w:rPr>
        <w:t>Education and climate risk in Eastern and Southern Africa</w:t>
      </w:r>
      <w:r w:rsidRPr="009F26F3">
        <w:t>. United Nations Children’s Fund.</w:t>
      </w:r>
    </w:p>
    <w:p w14:paraId="1710F5F8" w14:textId="77777777" w:rsidR="00C725B5" w:rsidRPr="009F26F3" w:rsidRDefault="00C725B5" w:rsidP="005B452C">
      <w:pPr>
        <w:pStyle w:val="NormalWeb"/>
        <w:jc w:val="both"/>
      </w:pPr>
      <w:r w:rsidRPr="009F26F3">
        <w:t xml:space="preserve">UNICEF. (2024). </w:t>
      </w:r>
      <w:r w:rsidRPr="009F26F3">
        <w:rPr>
          <w:rStyle w:val="Emphasis"/>
          <w:rFonts w:eastAsiaTheme="majorEastAsia"/>
        </w:rPr>
        <w:t>Education disrupted: The impact of climate and infrastructure on schooling in Eastern and Southern Africa</w:t>
      </w:r>
      <w:r w:rsidRPr="009F26F3">
        <w:t>. UNICEF.</w:t>
      </w:r>
    </w:p>
    <w:p w14:paraId="00B8E744" w14:textId="77777777" w:rsidR="00C725B5" w:rsidRPr="009F26F3" w:rsidRDefault="00C725B5" w:rsidP="005B452C">
      <w:pPr>
        <w:pStyle w:val="NormalWeb"/>
        <w:jc w:val="both"/>
      </w:pPr>
      <w:r w:rsidRPr="009F26F3">
        <w:t xml:space="preserve">United Nations Development Programme (UNDP). (2024). </w:t>
      </w:r>
      <w:r w:rsidRPr="009F26F3">
        <w:rPr>
          <w:rStyle w:val="Emphasis"/>
          <w:rFonts w:eastAsiaTheme="majorEastAsia"/>
        </w:rPr>
        <w:t>Human development report 2024: Breaking barriers in sustainable development</w:t>
      </w:r>
      <w:r w:rsidRPr="009F26F3">
        <w:t>. UNDP.</w:t>
      </w:r>
    </w:p>
    <w:p w14:paraId="508CC9B5"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Wilkinson, A., &amp; </w:t>
      </w:r>
      <w:proofErr w:type="spellStart"/>
      <w:r w:rsidRPr="009F26F3">
        <w:rPr>
          <w:rFonts w:ascii="Times New Roman" w:eastAsia="Times New Roman" w:hAnsi="Times New Roman" w:cs="Times New Roman"/>
          <w:kern w:val="0"/>
          <w:sz w:val="24"/>
          <w:szCs w:val="24"/>
          <w14:ligatures w14:val="none"/>
        </w:rPr>
        <w:t>Kupers</w:t>
      </w:r>
      <w:proofErr w:type="spellEnd"/>
      <w:r w:rsidRPr="009F26F3">
        <w:rPr>
          <w:rFonts w:ascii="Times New Roman" w:eastAsia="Times New Roman" w:hAnsi="Times New Roman" w:cs="Times New Roman"/>
          <w:kern w:val="0"/>
          <w:sz w:val="24"/>
          <w:szCs w:val="24"/>
          <w14:ligatures w14:val="none"/>
        </w:rPr>
        <w:t xml:space="preserve">, R. (2013). Living in the futures. </w:t>
      </w:r>
      <w:r w:rsidRPr="009F26F3">
        <w:rPr>
          <w:rFonts w:ascii="Times New Roman" w:eastAsia="Times New Roman" w:hAnsi="Times New Roman" w:cs="Times New Roman"/>
          <w:i/>
          <w:iCs/>
          <w:kern w:val="0"/>
          <w:sz w:val="24"/>
          <w:szCs w:val="24"/>
          <w14:ligatures w14:val="none"/>
        </w:rPr>
        <w:t>Harvard Business Review</w:t>
      </w:r>
      <w:r w:rsidRPr="009F26F3">
        <w:rPr>
          <w:rFonts w:ascii="Times New Roman" w:eastAsia="Times New Roman" w:hAnsi="Times New Roman" w:cs="Times New Roman"/>
          <w:kern w:val="0"/>
          <w:sz w:val="24"/>
          <w:szCs w:val="24"/>
          <w14:ligatures w14:val="none"/>
        </w:rPr>
        <w:t>, 91(5), 118–127.</w:t>
      </w:r>
    </w:p>
    <w:p w14:paraId="442312D3" w14:textId="77777777" w:rsidR="00C725B5" w:rsidRPr="009F26F3" w:rsidRDefault="00C725B5" w:rsidP="005B452C">
      <w:pPr>
        <w:pStyle w:val="NormalWeb"/>
        <w:jc w:val="both"/>
      </w:pPr>
      <w:r w:rsidRPr="009F26F3">
        <w:t xml:space="preserve">World Bank. (2018). </w:t>
      </w:r>
      <w:r w:rsidRPr="009F26F3">
        <w:rPr>
          <w:rStyle w:val="Emphasis"/>
          <w:rFonts w:eastAsiaTheme="majorEastAsia"/>
        </w:rPr>
        <w:t>World Development Report 2018: Learning to realize education’s promise</w:t>
      </w:r>
      <w:r w:rsidRPr="009F26F3">
        <w:t>. World Bank.</w:t>
      </w:r>
    </w:p>
    <w:p w14:paraId="10960771"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World Bank. (2020). </w:t>
      </w:r>
      <w:r w:rsidRPr="009F26F3">
        <w:rPr>
          <w:rFonts w:ascii="Times New Roman" w:eastAsia="Times New Roman" w:hAnsi="Times New Roman" w:cs="Times New Roman"/>
          <w:i/>
          <w:iCs/>
          <w:kern w:val="0"/>
          <w:sz w:val="24"/>
          <w:szCs w:val="24"/>
          <w14:ligatures w14:val="none"/>
        </w:rPr>
        <w:t>The human capital index 2020 update: Human capital in the time of COVID-19</w:t>
      </w:r>
      <w:r w:rsidRPr="009F26F3">
        <w:rPr>
          <w:rFonts w:ascii="Times New Roman" w:eastAsia="Times New Roman" w:hAnsi="Times New Roman" w:cs="Times New Roman"/>
          <w:kern w:val="0"/>
          <w:sz w:val="24"/>
          <w:szCs w:val="24"/>
          <w14:ligatures w14:val="none"/>
        </w:rPr>
        <w:t>. World Bank.</w:t>
      </w:r>
    </w:p>
    <w:p w14:paraId="66A824E8"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World Bank. (2021). </w:t>
      </w:r>
      <w:r w:rsidRPr="009F26F3">
        <w:rPr>
          <w:rFonts w:ascii="Times New Roman" w:eastAsia="Times New Roman" w:hAnsi="Times New Roman" w:cs="Times New Roman"/>
          <w:i/>
          <w:iCs/>
          <w:kern w:val="0"/>
          <w:sz w:val="24"/>
          <w:szCs w:val="24"/>
          <w14:ligatures w14:val="none"/>
        </w:rPr>
        <w:t>Climate-resilient infrastructure in Sub-Saharan Africa</w:t>
      </w:r>
      <w:r w:rsidRPr="009F26F3">
        <w:rPr>
          <w:rFonts w:ascii="Times New Roman" w:eastAsia="Times New Roman" w:hAnsi="Times New Roman" w:cs="Times New Roman"/>
          <w:kern w:val="0"/>
          <w:sz w:val="24"/>
          <w:szCs w:val="24"/>
          <w14:ligatures w14:val="none"/>
        </w:rPr>
        <w:t>. Washington, DC: World Bank.</w:t>
      </w:r>
    </w:p>
    <w:p w14:paraId="5B9CD496" w14:textId="77777777" w:rsidR="00C725B5" w:rsidRPr="009F26F3" w:rsidRDefault="00C725B5" w:rsidP="005B452C">
      <w:pPr>
        <w:pStyle w:val="NormalWeb"/>
        <w:jc w:val="both"/>
      </w:pPr>
      <w:r w:rsidRPr="009F26F3">
        <w:lastRenderedPageBreak/>
        <w:t xml:space="preserve">World Bank. (2021). </w:t>
      </w:r>
      <w:r w:rsidRPr="009F26F3">
        <w:rPr>
          <w:rStyle w:val="Emphasis"/>
          <w:rFonts w:eastAsiaTheme="majorEastAsia"/>
        </w:rPr>
        <w:t>Climate-resilient infrastructure: Policy directions</w:t>
      </w:r>
      <w:r w:rsidRPr="009F26F3">
        <w:t>. World Bank.</w:t>
      </w:r>
    </w:p>
    <w:p w14:paraId="2A946572"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World Bank. (2022). </w:t>
      </w:r>
      <w:r w:rsidRPr="009F26F3">
        <w:rPr>
          <w:rFonts w:ascii="Times New Roman" w:eastAsia="Times New Roman" w:hAnsi="Times New Roman" w:cs="Times New Roman"/>
          <w:i/>
          <w:iCs/>
          <w:kern w:val="0"/>
          <w:sz w:val="24"/>
          <w:szCs w:val="24"/>
          <w14:ligatures w14:val="none"/>
        </w:rPr>
        <w:t>Rural access and agricultural transformation in Africa</w:t>
      </w:r>
      <w:r w:rsidRPr="009F26F3">
        <w:rPr>
          <w:rFonts w:ascii="Times New Roman" w:eastAsia="Times New Roman" w:hAnsi="Times New Roman" w:cs="Times New Roman"/>
          <w:kern w:val="0"/>
          <w:sz w:val="24"/>
          <w:szCs w:val="24"/>
          <w14:ligatures w14:val="none"/>
        </w:rPr>
        <w:t>. Washington, DC: World Bank.</w:t>
      </w:r>
    </w:p>
    <w:p w14:paraId="1A048FEC" w14:textId="77777777" w:rsidR="00C725B5" w:rsidRPr="009F26F3" w:rsidRDefault="00C725B5" w:rsidP="005B452C">
      <w:pPr>
        <w:pStyle w:val="NormalWeb"/>
        <w:jc w:val="both"/>
      </w:pPr>
      <w:r w:rsidRPr="009F26F3">
        <w:t xml:space="preserve">World Bank. (2023). </w:t>
      </w:r>
      <w:r w:rsidRPr="009F26F3">
        <w:rPr>
          <w:rStyle w:val="Emphasis"/>
          <w:rFonts w:eastAsiaTheme="majorEastAsia"/>
        </w:rPr>
        <w:t>Improving rural accessibility and education outcomes in Sub-Saharan Africa</w:t>
      </w:r>
      <w:r w:rsidRPr="009F26F3">
        <w:t>. World Bank Publications.</w:t>
      </w:r>
    </w:p>
    <w:p w14:paraId="3C120B7B"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World Bank. (2023). </w:t>
      </w:r>
      <w:r w:rsidRPr="009F26F3">
        <w:rPr>
          <w:rFonts w:ascii="Times New Roman" w:eastAsia="Times New Roman" w:hAnsi="Times New Roman" w:cs="Times New Roman"/>
          <w:i/>
          <w:iCs/>
          <w:kern w:val="0"/>
          <w:sz w:val="24"/>
          <w:szCs w:val="24"/>
          <w14:ligatures w14:val="none"/>
        </w:rPr>
        <w:t>Rural accessibility and development in Sub-Saharan Africa</w:t>
      </w:r>
      <w:r w:rsidRPr="009F26F3">
        <w:rPr>
          <w:rFonts w:ascii="Times New Roman" w:eastAsia="Times New Roman" w:hAnsi="Times New Roman" w:cs="Times New Roman"/>
          <w:kern w:val="0"/>
          <w:sz w:val="24"/>
          <w:szCs w:val="24"/>
          <w14:ligatures w14:val="none"/>
        </w:rPr>
        <w:t>. World Bank Publications.</w:t>
      </w:r>
    </w:p>
    <w:p w14:paraId="1B4F30BF" w14:textId="77777777" w:rsidR="00C725B5" w:rsidRPr="009F26F3" w:rsidRDefault="00C725B5" w:rsidP="005B452C">
      <w:pPr>
        <w:pStyle w:val="NormalWeb"/>
        <w:jc w:val="both"/>
      </w:pPr>
      <w:r w:rsidRPr="009F26F3">
        <w:t xml:space="preserve">World Bank. (2023). </w:t>
      </w:r>
      <w:r w:rsidRPr="009F26F3">
        <w:rPr>
          <w:rStyle w:val="Emphasis"/>
          <w:rFonts w:eastAsiaTheme="majorEastAsia"/>
        </w:rPr>
        <w:t>Rural accessibility and development: Policy insights</w:t>
      </w:r>
      <w:r w:rsidRPr="009F26F3">
        <w:t>. World Bank Group.</w:t>
      </w:r>
    </w:p>
    <w:p w14:paraId="480DD8AB" w14:textId="77777777" w:rsidR="00C725B5" w:rsidRPr="009F26F3" w:rsidRDefault="00C725B5" w:rsidP="005B452C">
      <w:pPr>
        <w:pStyle w:val="NormalWeb"/>
        <w:jc w:val="both"/>
      </w:pPr>
      <w:r w:rsidRPr="009F26F3">
        <w:t xml:space="preserve">World Bank. (2023). </w:t>
      </w:r>
      <w:r w:rsidRPr="009F26F3">
        <w:rPr>
          <w:rStyle w:val="Emphasis"/>
          <w:rFonts w:eastAsiaTheme="majorEastAsia"/>
        </w:rPr>
        <w:t>Rural roads and development: Evidence from Sub-Saharan Africa</w:t>
      </w:r>
      <w:r w:rsidRPr="009F26F3">
        <w:t>. Washington, DC: World Bank.</w:t>
      </w:r>
    </w:p>
    <w:p w14:paraId="563DE452" w14:textId="77777777" w:rsidR="00C725B5" w:rsidRPr="009F26F3" w:rsidRDefault="00C725B5" w:rsidP="005B452C">
      <w:pPr>
        <w:pStyle w:val="NormalWeb"/>
        <w:jc w:val="both"/>
      </w:pPr>
      <w:r w:rsidRPr="009F26F3">
        <w:t xml:space="preserve">World Bank. (2023). </w:t>
      </w:r>
      <w:r w:rsidRPr="009F26F3">
        <w:rPr>
          <w:rStyle w:val="Emphasis"/>
          <w:rFonts w:eastAsiaTheme="majorEastAsia"/>
        </w:rPr>
        <w:t>Rural roads and development: Evidence from Sub-Saharan Africa</w:t>
      </w:r>
      <w:r w:rsidRPr="009F26F3">
        <w:t>. World Bank Group.</w:t>
      </w:r>
    </w:p>
    <w:p w14:paraId="1F6D1394" w14:textId="77777777" w:rsidR="00C725B5" w:rsidRPr="009F26F3" w:rsidRDefault="00C725B5" w:rsidP="005B452C">
      <w:pPr>
        <w:pStyle w:val="NormalWeb"/>
        <w:jc w:val="both"/>
      </w:pPr>
      <w:r w:rsidRPr="009F26F3">
        <w:t xml:space="preserve">World Bank. (2023). </w:t>
      </w:r>
      <w:r w:rsidRPr="009F26F3">
        <w:rPr>
          <w:rStyle w:val="Emphasis"/>
          <w:rFonts w:eastAsiaTheme="majorEastAsia"/>
        </w:rPr>
        <w:t>Rural roads and inclusive development: A global perspective</w:t>
      </w:r>
      <w:r w:rsidRPr="009F26F3">
        <w:t>. Washington, DC: World Bank.</w:t>
      </w:r>
    </w:p>
    <w:p w14:paraId="3694DCEC" w14:textId="77777777" w:rsidR="00C725B5" w:rsidRPr="009F26F3" w:rsidRDefault="00C725B5" w:rsidP="005B452C">
      <w:pPr>
        <w:pStyle w:val="NormalWeb"/>
        <w:jc w:val="both"/>
      </w:pPr>
      <w:r w:rsidRPr="009F26F3">
        <w:t xml:space="preserve">World Bank. (2023). </w:t>
      </w:r>
      <w:r w:rsidRPr="009F26F3">
        <w:rPr>
          <w:rStyle w:val="Emphasis"/>
          <w:rFonts w:eastAsiaTheme="majorEastAsia"/>
        </w:rPr>
        <w:t>Rural transport and education access in Sub-Saharan Africa</w:t>
      </w:r>
      <w:r w:rsidRPr="009F26F3">
        <w:t>. Washington, DC: World Bank.</w:t>
      </w:r>
    </w:p>
    <w:p w14:paraId="07EC2081"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World Bank. (2023). </w:t>
      </w:r>
      <w:r w:rsidRPr="009F26F3">
        <w:rPr>
          <w:rFonts w:ascii="Times New Roman" w:eastAsia="Times New Roman" w:hAnsi="Times New Roman" w:cs="Times New Roman"/>
          <w:i/>
          <w:iCs/>
          <w:kern w:val="0"/>
          <w:sz w:val="24"/>
          <w:szCs w:val="24"/>
          <w14:ligatures w14:val="none"/>
        </w:rPr>
        <w:t>Rural transport and education access in Sub-Saharan Africa</w:t>
      </w:r>
      <w:r w:rsidRPr="009F26F3">
        <w:rPr>
          <w:rFonts w:ascii="Times New Roman" w:eastAsia="Times New Roman" w:hAnsi="Times New Roman" w:cs="Times New Roman"/>
          <w:kern w:val="0"/>
          <w:sz w:val="24"/>
          <w:szCs w:val="24"/>
          <w14:ligatures w14:val="none"/>
        </w:rPr>
        <w:t>. World Bank.</w:t>
      </w:r>
    </w:p>
    <w:p w14:paraId="08A7B561" w14:textId="77777777" w:rsidR="00C725B5" w:rsidRPr="009F26F3" w:rsidRDefault="00C725B5" w:rsidP="005B452C">
      <w:pPr>
        <w:pStyle w:val="NormalWeb"/>
        <w:jc w:val="both"/>
      </w:pPr>
      <w:r w:rsidRPr="009F26F3">
        <w:t xml:space="preserve">World Bank. (2023). </w:t>
      </w:r>
      <w:r w:rsidRPr="009F26F3">
        <w:rPr>
          <w:rStyle w:val="Emphasis"/>
          <w:rFonts w:eastAsiaTheme="majorEastAsia"/>
        </w:rPr>
        <w:t>Rural transport and education access report</w:t>
      </w:r>
      <w:r w:rsidRPr="009F26F3">
        <w:t>. World Bank.</w:t>
      </w:r>
    </w:p>
    <w:p w14:paraId="24E60CC7"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World Bank. (2023). </w:t>
      </w:r>
      <w:r w:rsidRPr="009F26F3">
        <w:rPr>
          <w:rFonts w:ascii="Times New Roman" w:eastAsia="Times New Roman" w:hAnsi="Times New Roman" w:cs="Times New Roman"/>
          <w:i/>
          <w:iCs/>
          <w:kern w:val="0"/>
          <w:sz w:val="24"/>
          <w:szCs w:val="24"/>
          <w14:ligatures w14:val="none"/>
        </w:rPr>
        <w:t>Rural transport and education access: Policy note</w:t>
      </w:r>
      <w:r w:rsidRPr="009F26F3">
        <w:rPr>
          <w:rFonts w:ascii="Times New Roman" w:eastAsia="Times New Roman" w:hAnsi="Times New Roman" w:cs="Times New Roman"/>
          <w:kern w:val="0"/>
          <w:sz w:val="24"/>
          <w:szCs w:val="24"/>
          <w14:ligatures w14:val="none"/>
        </w:rPr>
        <w:t>. World Bank Group.</w:t>
      </w:r>
    </w:p>
    <w:p w14:paraId="2884ED29" w14:textId="77777777" w:rsidR="00C725B5" w:rsidRPr="009F26F3" w:rsidRDefault="00C725B5" w:rsidP="005B452C">
      <w:pPr>
        <w:pStyle w:val="NormalWeb"/>
        <w:jc w:val="both"/>
      </w:pPr>
      <w:r w:rsidRPr="009F26F3">
        <w:t xml:space="preserve">World Bank. (2023). </w:t>
      </w:r>
      <w:r w:rsidRPr="009F26F3">
        <w:rPr>
          <w:rStyle w:val="Emphasis"/>
          <w:rFonts w:eastAsiaTheme="majorEastAsia"/>
        </w:rPr>
        <w:t>World Development Report 2023: Infrastructure for development</w:t>
      </w:r>
      <w:r w:rsidRPr="009F26F3">
        <w:t>. World Bank.</w:t>
      </w:r>
    </w:p>
    <w:p w14:paraId="0E8B0096" w14:textId="77777777" w:rsidR="00C725B5" w:rsidRPr="009F26F3" w:rsidRDefault="00C725B5" w:rsidP="005B452C">
      <w:pPr>
        <w:pStyle w:val="NormalWeb"/>
        <w:jc w:val="both"/>
      </w:pPr>
      <w:r w:rsidRPr="009F26F3">
        <w:t xml:space="preserve">World Bank. (2023). </w:t>
      </w:r>
      <w:r w:rsidRPr="009F26F3">
        <w:rPr>
          <w:rStyle w:val="Emphasis"/>
          <w:rFonts w:eastAsiaTheme="majorEastAsia"/>
        </w:rPr>
        <w:t>World development report 2023: Migrants, refugees, and societies</w:t>
      </w:r>
      <w:r w:rsidRPr="009F26F3">
        <w:t>. Washington, DC: World Bank.</w:t>
      </w:r>
    </w:p>
    <w:p w14:paraId="05A220EF" w14:textId="77777777" w:rsidR="00C725B5" w:rsidRPr="009F26F3" w:rsidRDefault="00C725B5" w:rsidP="005B452C">
      <w:pPr>
        <w:pStyle w:val="NormalWeb"/>
        <w:jc w:val="both"/>
      </w:pPr>
      <w:r w:rsidRPr="009F26F3">
        <w:t xml:space="preserve">World Bank. (2024). </w:t>
      </w:r>
      <w:r w:rsidRPr="009F26F3">
        <w:rPr>
          <w:rStyle w:val="Emphasis"/>
          <w:rFonts w:eastAsiaTheme="majorEastAsia"/>
        </w:rPr>
        <w:t>Improving rural accessibility and education outcomes in Sub-Saharan Africa</w:t>
      </w:r>
      <w:r w:rsidRPr="009F26F3">
        <w:t>. Washington, DC: World Bank.</w:t>
      </w:r>
    </w:p>
    <w:p w14:paraId="37D62B45" w14:textId="77777777" w:rsidR="00C725B5" w:rsidRPr="009F26F3" w:rsidRDefault="00C725B5" w:rsidP="005B452C">
      <w:pPr>
        <w:pStyle w:val="NormalWeb"/>
        <w:jc w:val="both"/>
      </w:pPr>
      <w:r w:rsidRPr="009F26F3">
        <w:t xml:space="preserve">World Bank. (2024). </w:t>
      </w:r>
      <w:r w:rsidRPr="009F26F3">
        <w:rPr>
          <w:rStyle w:val="Emphasis"/>
          <w:rFonts w:eastAsiaTheme="majorEastAsia"/>
        </w:rPr>
        <w:t>Infrastructure for inclusive growth in Sub-Saharan Africa</w:t>
      </w:r>
      <w:r w:rsidRPr="009F26F3">
        <w:t>. World Bank Group.</w:t>
      </w:r>
    </w:p>
    <w:p w14:paraId="2E46C39E"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World Bicycle Relief. (2021). </w:t>
      </w:r>
      <w:r w:rsidRPr="009F26F3">
        <w:rPr>
          <w:rFonts w:ascii="Times New Roman" w:eastAsia="Times New Roman" w:hAnsi="Times New Roman" w:cs="Times New Roman"/>
          <w:i/>
          <w:iCs/>
          <w:kern w:val="0"/>
          <w:sz w:val="24"/>
          <w:szCs w:val="24"/>
          <w14:ligatures w14:val="none"/>
        </w:rPr>
        <w:t>Education outcomes report: Mobility and access in rural Africa</w:t>
      </w:r>
      <w:r w:rsidRPr="009F26F3">
        <w:rPr>
          <w:rFonts w:ascii="Times New Roman" w:eastAsia="Times New Roman" w:hAnsi="Times New Roman" w:cs="Times New Roman"/>
          <w:kern w:val="0"/>
          <w:sz w:val="24"/>
          <w:szCs w:val="24"/>
          <w14:ligatures w14:val="none"/>
        </w:rPr>
        <w:t>. Chicago: WBR.</w:t>
      </w:r>
    </w:p>
    <w:p w14:paraId="6BCB5E29"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World Bicycle Relief. (2023). </w:t>
      </w:r>
      <w:r w:rsidRPr="009F26F3">
        <w:rPr>
          <w:rFonts w:ascii="Times New Roman" w:eastAsia="Times New Roman" w:hAnsi="Times New Roman" w:cs="Times New Roman"/>
          <w:i/>
          <w:iCs/>
          <w:kern w:val="0"/>
          <w:sz w:val="24"/>
          <w:szCs w:val="24"/>
          <w14:ligatures w14:val="none"/>
        </w:rPr>
        <w:t>Bicycles and education impact report</w:t>
      </w:r>
      <w:r w:rsidRPr="009F26F3">
        <w:rPr>
          <w:rFonts w:ascii="Times New Roman" w:eastAsia="Times New Roman" w:hAnsi="Times New Roman" w:cs="Times New Roman"/>
          <w:kern w:val="0"/>
          <w:sz w:val="24"/>
          <w:szCs w:val="24"/>
          <w14:ligatures w14:val="none"/>
        </w:rPr>
        <w:t>. World Bicycle Relief.</w:t>
      </w:r>
    </w:p>
    <w:p w14:paraId="73E83BF5"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eastAsia="Times New Roman" w:hAnsi="Times New Roman" w:cs="Times New Roman"/>
          <w:kern w:val="0"/>
          <w:sz w:val="24"/>
          <w:szCs w:val="24"/>
          <w14:ligatures w14:val="none"/>
        </w:rPr>
        <w:t xml:space="preserve">Yin, R. K. (2018). </w:t>
      </w:r>
      <w:r w:rsidRPr="009F26F3">
        <w:rPr>
          <w:rFonts w:ascii="Times New Roman" w:eastAsia="Times New Roman" w:hAnsi="Times New Roman" w:cs="Times New Roman"/>
          <w:i/>
          <w:iCs/>
          <w:kern w:val="0"/>
          <w:sz w:val="24"/>
          <w:szCs w:val="24"/>
          <w14:ligatures w14:val="none"/>
        </w:rPr>
        <w:t>Case study research and applications</w:t>
      </w:r>
      <w:r w:rsidRPr="009F26F3">
        <w:rPr>
          <w:rFonts w:ascii="Times New Roman" w:eastAsia="Times New Roman" w:hAnsi="Times New Roman" w:cs="Times New Roman"/>
          <w:kern w:val="0"/>
          <w:sz w:val="24"/>
          <w:szCs w:val="24"/>
          <w14:ligatures w14:val="none"/>
        </w:rPr>
        <w:t xml:space="preserve"> (6th ed.). SAGE Publications.</w:t>
      </w:r>
    </w:p>
    <w:p w14:paraId="2F5129F4" w14:textId="77777777" w:rsidR="00C725B5" w:rsidRPr="009F26F3" w:rsidRDefault="00C725B5" w:rsidP="005B452C">
      <w:pPr>
        <w:pStyle w:val="NormalWeb"/>
        <w:jc w:val="both"/>
      </w:pPr>
      <w:r w:rsidRPr="009F26F3">
        <w:lastRenderedPageBreak/>
        <w:t xml:space="preserve">ZIMSTAT. (2022). </w:t>
      </w:r>
      <w:r w:rsidRPr="009F26F3">
        <w:rPr>
          <w:rStyle w:val="Emphasis"/>
          <w:rFonts w:eastAsiaTheme="majorEastAsia"/>
        </w:rPr>
        <w:t>Poverty, income, consumption and expenditure survey report</w:t>
      </w:r>
      <w:r w:rsidRPr="009F26F3">
        <w:t xml:space="preserve">. Zimbabwe National Statistics Agency (ZIMSTAT). </w:t>
      </w:r>
    </w:p>
    <w:p w14:paraId="57C34A89" w14:textId="77777777" w:rsidR="00C725B5" w:rsidRPr="009F26F3" w:rsidRDefault="00C725B5" w:rsidP="005B452C">
      <w:pPr>
        <w:pStyle w:val="NormalWeb"/>
        <w:jc w:val="both"/>
      </w:pPr>
      <w:r w:rsidRPr="009F26F3">
        <w:t xml:space="preserve">ZIMSTAT. (2022). </w:t>
      </w:r>
      <w:r w:rsidRPr="009F26F3">
        <w:rPr>
          <w:rStyle w:val="Emphasis"/>
          <w:rFonts w:eastAsiaTheme="majorEastAsia"/>
        </w:rPr>
        <w:t>Zimbabwe population census report 2022</w:t>
      </w:r>
      <w:r w:rsidRPr="009F26F3">
        <w:t xml:space="preserve">. Zimbabwe National Statistics Agency (ZIMSTAT). </w:t>
      </w:r>
    </w:p>
    <w:p w14:paraId="7A0F3BE3"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hAnsi="Times New Roman" w:cs="Times New Roman"/>
          <w:sz w:val="24"/>
          <w:szCs w:val="24"/>
        </w:rPr>
        <w:t>ZIMSTAT.</w:t>
      </w:r>
      <w:r w:rsidRPr="009F26F3">
        <w:rPr>
          <w:rFonts w:ascii="Times New Roman" w:eastAsia="Times New Roman" w:hAnsi="Times New Roman" w:cs="Times New Roman"/>
          <w:kern w:val="0"/>
          <w:sz w:val="24"/>
          <w:szCs w:val="24"/>
          <w14:ligatures w14:val="none"/>
        </w:rPr>
        <w:t xml:space="preserve"> (2022). </w:t>
      </w:r>
      <w:r w:rsidRPr="009F26F3">
        <w:rPr>
          <w:rFonts w:ascii="Times New Roman" w:eastAsia="Times New Roman" w:hAnsi="Times New Roman" w:cs="Times New Roman"/>
          <w:i/>
          <w:iCs/>
          <w:kern w:val="0"/>
          <w:sz w:val="24"/>
          <w:szCs w:val="24"/>
          <w14:ligatures w14:val="none"/>
        </w:rPr>
        <w:t>Zimbabwe poverty report 2022</w:t>
      </w:r>
      <w:r w:rsidRPr="009F26F3">
        <w:rPr>
          <w:rFonts w:ascii="Times New Roman" w:eastAsia="Times New Roman" w:hAnsi="Times New Roman" w:cs="Times New Roman"/>
          <w:kern w:val="0"/>
          <w:sz w:val="24"/>
          <w:szCs w:val="24"/>
          <w14:ligatures w14:val="none"/>
        </w:rPr>
        <w:t>. Zimbabwe National Statistics Agency (ZIMSTAT).</w:t>
      </w:r>
      <w:r w:rsidRPr="009F26F3">
        <w:rPr>
          <w:rFonts w:ascii="Times New Roman" w:hAnsi="Times New Roman" w:cs="Times New Roman"/>
          <w:sz w:val="24"/>
          <w:szCs w:val="24"/>
        </w:rPr>
        <w:t xml:space="preserve"> </w:t>
      </w:r>
    </w:p>
    <w:p w14:paraId="357976AA"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hAnsi="Times New Roman" w:cs="Times New Roman"/>
          <w:sz w:val="24"/>
          <w:szCs w:val="24"/>
        </w:rPr>
        <w:t>ZIMSTAT.</w:t>
      </w:r>
      <w:r w:rsidRPr="009F26F3">
        <w:rPr>
          <w:rFonts w:ascii="Times New Roman" w:eastAsia="Times New Roman" w:hAnsi="Times New Roman" w:cs="Times New Roman"/>
          <w:kern w:val="0"/>
          <w:sz w:val="24"/>
          <w:szCs w:val="24"/>
          <w14:ligatures w14:val="none"/>
        </w:rPr>
        <w:t xml:space="preserve"> (2023). </w:t>
      </w:r>
      <w:r w:rsidRPr="009F26F3">
        <w:rPr>
          <w:rFonts w:ascii="Times New Roman" w:eastAsia="Times New Roman" w:hAnsi="Times New Roman" w:cs="Times New Roman"/>
          <w:i/>
          <w:iCs/>
          <w:kern w:val="0"/>
          <w:sz w:val="24"/>
          <w:szCs w:val="24"/>
          <w14:ligatures w14:val="none"/>
        </w:rPr>
        <w:t>Poverty, income, consumption and expenditure survey report</w:t>
      </w:r>
      <w:r w:rsidRPr="009F26F3">
        <w:rPr>
          <w:rFonts w:ascii="Times New Roman" w:eastAsia="Times New Roman" w:hAnsi="Times New Roman" w:cs="Times New Roman"/>
          <w:kern w:val="0"/>
          <w:sz w:val="24"/>
          <w:szCs w:val="24"/>
          <w14:ligatures w14:val="none"/>
        </w:rPr>
        <w:t>. Harare: Zimbabwe National Statistics Agency (ZIMSTAT).</w:t>
      </w:r>
      <w:r w:rsidRPr="009F26F3">
        <w:rPr>
          <w:rFonts w:ascii="Times New Roman" w:hAnsi="Times New Roman" w:cs="Times New Roman"/>
          <w:sz w:val="24"/>
          <w:szCs w:val="24"/>
        </w:rPr>
        <w:t xml:space="preserve"> </w:t>
      </w:r>
    </w:p>
    <w:p w14:paraId="0FCA33B3" w14:textId="77777777" w:rsidR="00C725B5" w:rsidRPr="009F26F3" w:rsidRDefault="00C725B5" w:rsidP="005B452C">
      <w:pPr>
        <w:pStyle w:val="NormalWeb"/>
        <w:jc w:val="both"/>
      </w:pPr>
      <w:r w:rsidRPr="009F26F3">
        <w:t xml:space="preserve">ZIMSTAT. (2023). </w:t>
      </w:r>
      <w:r w:rsidRPr="009F26F3">
        <w:rPr>
          <w:rStyle w:val="Emphasis"/>
          <w:rFonts w:eastAsiaTheme="majorEastAsia"/>
        </w:rPr>
        <w:t>Zimbabwe poverty, income, consumption and expenditure survey 2023</w:t>
      </w:r>
      <w:r w:rsidRPr="009F26F3">
        <w:t xml:space="preserve">. Harare: Zimbabwe National Statistics Agency (ZIMSTAT). </w:t>
      </w:r>
    </w:p>
    <w:p w14:paraId="5B2E08A2" w14:textId="77777777" w:rsidR="00C725B5" w:rsidRPr="009F26F3" w:rsidRDefault="00C725B5" w:rsidP="005B452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26F3">
        <w:rPr>
          <w:rFonts w:ascii="Times New Roman" w:hAnsi="Times New Roman" w:cs="Times New Roman"/>
          <w:sz w:val="24"/>
          <w:szCs w:val="24"/>
        </w:rPr>
        <w:t>ZIMSTAT.</w:t>
      </w:r>
      <w:r w:rsidRPr="009F26F3">
        <w:rPr>
          <w:rFonts w:ascii="Times New Roman" w:eastAsia="Times New Roman" w:hAnsi="Times New Roman" w:cs="Times New Roman"/>
          <w:kern w:val="0"/>
          <w:sz w:val="24"/>
          <w:szCs w:val="24"/>
          <w14:ligatures w14:val="none"/>
        </w:rPr>
        <w:t xml:space="preserve"> (2023). </w:t>
      </w:r>
      <w:r w:rsidRPr="009F26F3">
        <w:rPr>
          <w:rFonts w:ascii="Times New Roman" w:eastAsia="Times New Roman" w:hAnsi="Times New Roman" w:cs="Times New Roman"/>
          <w:i/>
          <w:iCs/>
          <w:kern w:val="0"/>
          <w:sz w:val="24"/>
          <w:szCs w:val="24"/>
          <w14:ligatures w14:val="none"/>
        </w:rPr>
        <w:t>Zimbabwe poverty, income, consumption and expenditure survey report</w:t>
      </w:r>
      <w:r w:rsidRPr="009F26F3">
        <w:rPr>
          <w:rFonts w:ascii="Times New Roman" w:eastAsia="Times New Roman" w:hAnsi="Times New Roman" w:cs="Times New Roman"/>
          <w:kern w:val="0"/>
          <w:sz w:val="24"/>
          <w:szCs w:val="24"/>
          <w14:ligatures w14:val="none"/>
        </w:rPr>
        <w:t xml:space="preserve">. Harare: </w:t>
      </w:r>
      <w:r w:rsidRPr="009F26F3">
        <w:rPr>
          <w:rFonts w:ascii="Times New Roman" w:hAnsi="Times New Roman" w:cs="Times New Roman"/>
          <w:sz w:val="24"/>
          <w:szCs w:val="24"/>
        </w:rPr>
        <w:t xml:space="preserve">Zimbabwe National Statistics Agency (ZIMSTAT). </w:t>
      </w:r>
    </w:p>
    <w:p w14:paraId="100E07F2" w14:textId="77777777" w:rsidR="00C725B5" w:rsidRPr="005B452C" w:rsidRDefault="00C725B5" w:rsidP="005B452C">
      <w:pPr>
        <w:pStyle w:val="NormalWeb"/>
        <w:jc w:val="both"/>
      </w:pPr>
      <w:r w:rsidRPr="009F26F3">
        <w:t xml:space="preserve">ZIMSTAT. (2024). </w:t>
      </w:r>
      <w:r w:rsidRPr="009F26F3">
        <w:rPr>
          <w:rStyle w:val="Emphasis"/>
          <w:rFonts w:eastAsiaTheme="majorEastAsia"/>
        </w:rPr>
        <w:t>Zimbabwe education statistics report 2024</w:t>
      </w:r>
      <w:r w:rsidRPr="009F26F3">
        <w:t>. Zimbabwe National Statistics Agency (ZIMSTAT). Government of Zimbabwe.</w:t>
      </w:r>
    </w:p>
    <w:p w14:paraId="02F12CE9" w14:textId="3317BC86" w:rsidR="00B77D9F" w:rsidRDefault="00B77D9F"/>
    <w:sectPr w:rsidR="00B77D9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EFCDD" w14:textId="77777777" w:rsidR="00232460" w:rsidRDefault="00232460" w:rsidP="00817227">
      <w:pPr>
        <w:spacing w:after="0" w:line="240" w:lineRule="auto"/>
      </w:pPr>
      <w:r>
        <w:separator/>
      </w:r>
    </w:p>
  </w:endnote>
  <w:endnote w:type="continuationSeparator" w:id="0">
    <w:p w14:paraId="111AD392" w14:textId="77777777" w:rsidR="00232460" w:rsidRDefault="00232460" w:rsidP="00817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33391" w14:textId="77777777" w:rsidR="00817227" w:rsidRDefault="008172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5FACA" w14:textId="77777777" w:rsidR="00817227" w:rsidRDefault="008172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65559" w14:textId="77777777" w:rsidR="00817227" w:rsidRDefault="00817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C1B5B" w14:textId="77777777" w:rsidR="00232460" w:rsidRDefault="00232460" w:rsidP="00817227">
      <w:pPr>
        <w:spacing w:after="0" w:line="240" w:lineRule="auto"/>
      </w:pPr>
      <w:r>
        <w:separator/>
      </w:r>
    </w:p>
  </w:footnote>
  <w:footnote w:type="continuationSeparator" w:id="0">
    <w:p w14:paraId="7C7761C6" w14:textId="77777777" w:rsidR="00232460" w:rsidRDefault="00232460" w:rsidP="00817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47309" w14:textId="7645ACC6" w:rsidR="00817227" w:rsidRDefault="00120712">
    <w:pPr>
      <w:pStyle w:val="Header"/>
    </w:pPr>
    <w:r>
      <w:rPr>
        <w:noProof/>
      </w:rPr>
      <w:pict w14:anchorId="52ADF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8473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53102" w14:textId="05EAC516" w:rsidR="00817227" w:rsidRDefault="00120712">
    <w:pPr>
      <w:pStyle w:val="Header"/>
    </w:pPr>
    <w:r>
      <w:rPr>
        <w:noProof/>
      </w:rPr>
      <w:pict w14:anchorId="063A4E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8473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46ADF" w14:textId="242068CD" w:rsidR="00817227" w:rsidRDefault="00120712">
    <w:pPr>
      <w:pStyle w:val="Header"/>
    </w:pPr>
    <w:r>
      <w:rPr>
        <w:noProof/>
      </w:rPr>
      <w:pict w14:anchorId="23342F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8473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A35BB"/>
    <w:multiLevelType w:val="hybridMultilevel"/>
    <w:tmpl w:val="B7B2D2F0"/>
    <w:lvl w:ilvl="0" w:tplc="608C3626">
      <w:start w:val="1"/>
      <w:numFmt w:val="decimal"/>
      <w:lvlText w:val="%1."/>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53C15D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8DA8F3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E0E7FE6">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C6738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DA26A3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88072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03A2B4C">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0A978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9B033D1"/>
    <w:multiLevelType w:val="multilevel"/>
    <w:tmpl w:val="3FC8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D3CDF"/>
    <w:multiLevelType w:val="multilevel"/>
    <w:tmpl w:val="0BDC3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4F2207"/>
    <w:multiLevelType w:val="multilevel"/>
    <w:tmpl w:val="4FC01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614988"/>
    <w:multiLevelType w:val="multilevel"/>
    <w:tmpl w:val="3F8E8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F509DC"/>
    <w:multiLevelType w:val="multilevel"/>
    <w:tmpl w:val="0172F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1D2994"/>
    <w:multiLevelType w:val="multilevel"/>
    <w:tmpl w:val="9EA6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900326"/>
    <w:multiLevelType w:val="multilevel"/>
    <w:tmpl w:val="F3D8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C171E4"/>
    <w:multiLevelType w:val="multilevel"/>
    <w:tmpl w:val="04FC7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7D02B7"/>
    <w:multiLevelType w:val="multilevel"/>
    <w:tmpl w:val="AF12E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167789"/>
    <w:multiLevelType w:val="multilevel"/>
    <w:tmpl w:val="38BE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2"/>
  </w:num>
  <w:num w:numId="4">
    <w:abstractNumId w:val="1"/>
  </w:num>
  <w:num w:numId="5">
    <w:abstractNumId w:val="5"/>
  </w:num>
  <w:num w:numId="6">
    <w:abstractNumId w:val="9"/>
  </w:num>
  <w:num w:numId="7">
    <w:abstractNumId w:val="10"/>
  </w:num>
  <w:num w:numId="8">
    <w:abstractNumId w:val="4"/>
  </w:num>
  <w:num w:numId="9">
    <w:abstractNumId w:val="8"/>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tDSxNDezNDE1NzU2sDRT0lEKTi0uzszPAykwqgUAoglidiwAAAA="/>
  </w:docVars>
  <w:rsids>
    <w:rsidRoot w:val="00E71FEC"/>
    <w:rsid w:val="0000418E"/>
    <w:rsid w:val="0004401F"/>
    <w:rsid w:val="00046405"/>
    <w:rsid w:val="00051265"/>
    <w:rsid w:val="00095A93"/>
    <w:rsid w:val="000B7F09"/>
    <w:rsid w:val="000C5150"/>
    <w:rsid w:val="000F6D1B"/>
    <w:rsid w:val="00120712"/>
    <w:rsid w:val="00121579"/>
    <w:rsid w:val="00146379"/>
    <w:rsid w:val="001566BA"/>
    <w:rsid w:val="00160C1E"/>
    <w:rsid w:val="001B651E"/>
    <w:rsid w:val="00212D2A"/>
    <w:rsid w:val="002135A7"/>
    <w:rsid w:val="00232460"/>
    <w:rsid w:val="002439DD"/>
    <w:rsid w:val="002650CE"/>
    <w:rsid w:val="00266333"/>
    <w:rsid w:val="00281FFD"/>
    <w:rsid w:val="00294614"/>
    <w:rsid w:val="002B2E61"/>
    <w:rsid w:val="002D7282"/>
    <w:rsid w:val="00357797"/>
    <w:rsid w:val="003933A9"/>
    <w:rsid w:val="003938E3"/>
    <w:rsid w:val="003A11D1"/>
    <w:rsid w:val="003A2151"/>
    <w:rsid w:val="00412F0A"/>
    <w:rsid w:val="00427798"/>
    <w:rsid w:val="00435488"/>
    <w:rsid w:val="00451FF9"/>
    <w:rsid w:val="00466E3C"/>
    <w:rsid w:val="004B2D78"/>
    <w:rsid w:val="004C70BD"/>
    <w:rsid w:val="004E4F70"/>
    <w:rsid w:val="00500C74"/>
    <w:rsid w:val="00507687"/>
    <w:rsid w:val="00511239"/>
    <w:rsid w:val="005565F8"/>
    <w:rsid w:val="00567D7A"/>
    <w:rsid w:val="00571E13"/>
    <w:rsid w:val="005965C0"/>
    <w:rsid w:val="005B452C"/>
    <w:rsid w:val="005C0748"/>
    <w:rsid w:val="005C0D34"/>
    <w:rsid w:val="005C43B0"/>
    <w:rsid w:val="005E398D"/>
    <w:rsid w:val="0060395C"/>
    <w:rsid w:val="0061341A"/>
    <w:rsid w:val="0062100E"/>
    <w:rsid w:val="00641BE4"/>
    <w:rsid w:val="00647973"/>
    <w:rsid w:val="00657DEF"/>
    <w:rsid w:val="00680A0D"/>
    <w:rsid w:val="006E07E0"/>
    <w:rsid w:val="006F1539"/>
    <w:rsid w:val="007011AF"/>
    <w:rsid w:val="00711170"/>
    <w:rsid w:val="00740667"/>
    <w:rsid w:val="00750B9E"/>
    <w:rsid w:val="007801D2"/>
    <w:rsid w:val="007C1228"/>
    <w:rsid w:val="00817227"/>
    <w:rsid w:val="008252F0"/>
    <w:rsid w:val="00836493"/>
    <w:rsid w:val="008666AE"/>
    <w:rsid w:val="0089062E"/>
    <w:rsid w:val="008C25B8"/>
    <w:rsid w:val="008C5A1C"/>
    <w:rsid w:val="00930925"/>
    <w:rsid w:val="009423B8"/>
    <w:rsid w:val="00954EC9"/>
    <w:rsid w:val="0096010F"/>
    <w:rsid w:val="00993597"/>
    <w:rsid w:val="009A7B16"/>
    <w:rsid w:val="009B2AB1"/>
    <w:rsid w:val="009B40F2"/>
    <w:rsid w:val="009D0FD6"/>
    <w:rsid w:val="009E095C"/>
    <w:rsid w:val="009F26F3"/>
    <w:rsid w:val="009F3E89"/>
    <w:rsid w:val="00A05DA8"/>
    <w:rsid w:val="00A5665F"/>
    <w:rsid w:val="00A61389"/>
    <w:rsid w:val="00A614B0"/>
    <w:rsid w:val="00AB3DB9"/>
    <w:rsid w:val="00AF0905"/>
    <w:rsid w:val="00B77D9F"/>
    <w:rsid w:val="00B80AFB"/>
    <w:rsid w:val="00BA2480"/>
    <w:rsid w:val="00BE7DD2"/>
    <w:rsid w:val="00BF5074"/>
    <w:rsid w:val="00BF5E91"/>
    <w:rsid w:val="00C17536"/>
    <w:rsid w:val="00C725B5"/>
    <w:rsid w:val="00C91E22"/>
    <w:rsid w:val="00CE5101"/>
    <w:rsid w:val="00CF24D4"/>
    <w:rsid w:val="00D01B83"/>
    <w:rsid w:val="00D66DEC"/>
    <w:rsid w:val="00D745ED"/>
    <w:rsid w:val="00D97B15"/>
    <w:rsid w:val="00DA6BB0"/>
    <w:rsid w:val="00DC3EAB"/>
    <w:rsid w:val="00DF72EE"/>
    <w:rsid w:val="00E01969"/>
    <w:rsid w:val="00E03B7F"/>
    <w:rsid w:val="00E112B5"/>
    <w:rsid w:val="00E45BE0"/>
    <w:rsid w:val="00E47134"/>
    <w:rsid w:val="00E50068"/>
    <w:rsid w:val="00E71FEC"/>
    <w:rsid w:val="00ED2737"/>
    <w:rsid w:val="00EF3989"/>
    <w:rsid w:val="00F4352D"/>
    <w:rsid w:val="00F6009B"/>
    <w:rsid w:val="00F67A39"/>
    <w:rsid w:val="00F92B61"/>
    <w:rsid w:val="00FA4B7D"/>
    <w:rsid w:val="00FB4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F47C46"/>
  <w15:chartTrackingRefBased/>
  <w15:docId w15:val="{1627E550-C67B-4574-BCC7-12A0476A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C1E"/>
  </w:style>
  <w:style w:type="paragraph" w:styleId="Heading1">
    <w:name w:val="heading 1"/>
    <w:basedOn w:val="Normal"/>
    <w:next w:val="Normal"/>
    <w:link w:val="Heading1Char"/>
    <w:uiPriority w:val="9"/>
    <w:qFormat/>
    <w:rsid w:val="00E71F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1F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71F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1F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1F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1F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F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F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F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F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1F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71F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1F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1F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1F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F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F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FEC"/>
    <w:rPr>
      <w:rFonts w:eastAsiaTheme="majorEastAsia" w:cstheme="majorBidi"/>
      <w:color w:val="272727" w:themeColor="text1" w:themeTint="D8"/>
    </w:rPr>
  </w:style>
  <w:style w:type="paragraph" w:styleId="Title">
    <w:name w:val="Title"/>
    <w:basedOn w:val="Normal"/>
    <w:next w:val="Normal"/>
    <w:link w:val="TitleChar"/>
    <w:uiPriority w:val="10"/>
    <w:qFormat/>
    <w:rsid w:val="00E71F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F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F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F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FEC"/>
    <w:pPr>
      <w:spacing w:before="160"/>
      <w:jc w:val="center"/>
    </w:pPr>
    <w:rPr>
      <w:i/>
      <w:iCs/>
      <w:color w:val="404040" w:themeColor="text1" w:themeTint="BF"/>
    </w:rPr>
  </w:style>
  <w:style w:type="character" w:customStyle="1" w:styleId="QuoteChar">
    <w:name w:val="Quote Char"/>
    <w:basedOn w:val="DefaultParagraphFont"/>
    <w:link w:val="Quote"/>
    <w:uiPriority w:val="29"/>
    <w:rsid w:val="00E71FEC"/>
    <w:rPr>
      <w:i/>
      <w:iCs/>
      <w:color w:val="404040" w:themeColor="text1" w:themeTint="BF"/>
    </w:rPr>
  </w:style>
  <w:style w:type="paragraph" w:styleId="ListParagraph">
    <w:name w:val="List Paragraph"/>
    <w:basedOn w:val="Normal"/>
    <w:uiPriority w:val="34"/>
    <w:qFormat/>
    <w:rsid w:val="00E71FEC"/>
    <w:pPr>
      <w:ind w:left="720"/>
      <w:contextualSpacing/>
    </w:pPr>
  </w:style>
  <w:style w:type="character" w:styleId="IntenseEmphasis">
    <w:name w:val="Intense Emphasis"/>
    <w:basedOn w:val="DefaultParagraphFont"/>
    <w:uiPriority w:val="21"/>
    <w:qFormat/>
    <w:rsid w:val="00E71FEC"/>
    <w:rPr>
      <w:i/>
      <w:iCs/>
      <w:color w:val="2F5496" w:themeColor="accent1" w:themeShade="BF"/>
    </w:rPr>
  </w:style>
  <w:style w:type="paragraph" w:styleId="IntenseQuote">
    <w:name w:val="Intense Quote"/>
    <w:basedOn w:val="Normal"/>
    <w:next w:val="Normal"/>
    <w:link w:val="IntenseQuoteChar"/>
    <w:uiPriority w:val="30"/>
    <w:qFormat/>
    <w:rsid w:val="00E71F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1FEC"/>
    <w:rPr>
      <w:i/>
      <w:iCs/>
      <w:color w:val="2F5496" w:themeColor="accent1" w:themeShade="BF"/>
    </w:rPr>
  </w:style>
  <w:style w:type="character" w:styleId="IntenseReference">
    <w:name w:val="Intense Reference"/>
    <w:basedOn w:val="DefaultParagraphFont"/>
    <w:uiPriority w:val="32"/>
    <w:qFormat/>
    <w:rsid w:val="00E71FEC"/>
    <w:rPr>
      <w:b/>
      <w:bCs/>
      <w:smallCaps/>
      <w:color w:val="2F5496" w:themeColor="accent1" w:themeShade="BF"/>
      <w:spacing w:val="5"/>
    </w:rPr>
  </w:style>
  <w:style w:type="paragraph" w:styleId="NormalWeb">
    <w:name w:val="Normal (Web)"/>
    <w:basedOn w:val="Normal"/>
    <w:uiPriority w:val="99"/>
    <w:semiHidden/>
    <w:unhideWhenUsed/>
    <w:rsid w:val="00E71FE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71FEC"/>
    <w:rPr>
      <w:b/>
      <w:bCs/>
    </w:rPr>
  </w:style>
  <w:style w:type="character" w:customStyle="1" w:styleId="whitespace-normal">
    <w:name w:val="whitespace-normal"/>
    <w:basedOn w:val="DefaultParagraphFont"/>
    <w:rsid w:val="003938E3"/>
  </w:style>
  <w:style w:type="character" w:styleId="Emphasis">
    <w:name w:val="Emphasis"/>
    <w:basedOn w:val="DefaultParagraphFont"/>
    <w:uiPriority w:val="20"/>
    <w:qFormat/>
    <w:rsid w:val="003938E3"/>
    <w:rPr>
      <w:i/>
      <w:iCs/>
    </w:rPr>
  </w:style>
  <w:style w:type="character" w:styleId="Hyperlink">
    <w:name w:val="Hyperlink"/>
    <w:basedOn w:val="DefaultParagraphFont"/>
    <w:uiPriority w:val="99"/>
    <w:unhideWhenUsed/>
    <w:rsid w:val="0061341A"/>
    <w:rPr>
      <w:color w:val="0000FF"/>
      <w:u w:val="single"/>
    </w:rPr>
  </w:style>
  <w:style w:type="character" w:customStyle="1" w:styleId="UnresolvedMention">
    <w:name w:val="Unresolved Mention"/>
    <w:basedOn w:val="DefaultParagraphFont"/>
    <w:uiPriority w:val="99"/>
    <w:semiHidden/>
    <w:unhideWhenUsed/>
    <w:rsid w:val="0096010F"/>
    <w:rPr>
      <w:color w:val="605E5C"/>
      <w:shd w:val="clear" w:color="auto" w:fill="E1DFDD"/>
    </w:rPr>
  </w:style>
  <w:style w:type="paragraph" w:styleId="Header">
    <w:name w:val="header"/>
    <w:basedOn w:val="Normal"/>
    <w:link w:val="HeaderChar"/>
    <w:uiPriority w:val="99"/>
    <w:unhideWhenUsed/>
    <w:rsid w:val="00817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227"/>
  </w:style>
  <w:style w:type="paragraph" w:styleId="Footer">
    <w:name w:val="footer"/>
    <w:basedOn w:val="Normal"/>
    <w:link w:val="FooterChar"/>
    <w:uiPriority w:val="99"/>
    <w:unhideWhenUsed/>
    <w:rsid w:val="00817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rgenproject.org" TargetMode="External"/><Relationship Id="rId13" Type="http://schemas.openxmlformats.org/officeDocument/2006/relationships/hyperlink" Target="https://doi.org/10.1016/j.worlddev.2021.105473"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2147/JMDH.S104807" TargetMode="External"/><Relationship Id="rId12" Type="http://schemas.openxmlformats.org/officeDocument/2006/relationships/hyperlink" Target="https://doi.org/10.1177/1609406917733847"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B978-0-444-63459-7.00010-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16/j.jtrangeo.2003.10.005"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02/sd.2285" TargetMode="External"/><Relationship Id="rId14" Type="http://schemas.openxmlformats.org/officeDocument/2006/relationships/hyperlink" Target="https://rida.org.zw/services/roads/?utm_source=chatgp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32</Pages>
  <Words>12148</Words>
  <Characters>69246</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CPU 1023</cp:lastModifiedBy>
  <cp:revision>15</cp:revision>
  <dcterms:created xsi:type="dcterms:W3CDTF">2026-04-08T22:12:00Z</dcterms:created>
  <dcterms:modified xsi:type="dcterms:W3CDTF">2026-04-14T09:48:00Z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1997e84f-e739-4839-a4ca-20520da5ada8</vt:lpwstr>
  </property>
</Properties>
</file>