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8BC1" w14:textId="68ABCED8" w:rsidR="00D70830" w:rsidRPr="00D70830" w:rsidRDefault="00D70830" w:rsidP="00D70830">
      <w:pPr>
        <w:autoSpaceDE w:val="0"/>
        <w:autoSpaceDN w:val="0"/>
        <w:adjustRightInd w:val="0"/>
        <w:spacing w:after="0" w:line="360" w:lineRule="auto"/>
        <w:rPr>
          <w:rFonts w:ascii="Times New Roman" w:hAnsi="Times New Roman" w:cs="Times New Roman"/>
          <w:b/>
          <w:bCs/>
          <w:color w:val="000000"/>
          <w:sz w:val="24"/>
          <w:szCs w:val="24"/>
          <w:u w:val="single"/>
        </w:rPr>
      </w:pPr>
      <w:r w:rsidRPr="00D70830">
        <w:rPr>
          <w:rFonts w:ascii="Times New Roman" w:hAnsi="Times New Roman" w:cs="Times New Roman"/>
          <w:b/>
          <w:bCs/>
          <w:color w:val="000000"/>
          <w:sz w:val="24"/>
          <w:szCs w:val="24"/>
          <w:u w:val="single"/>
        </w:rPr>
        <w:t>Original Research Article</w:t>
      </w:r>
    </w:p>
    <w:p w14:paraId="6E3BC239" w14:textId="3E29822B" w:rsidR="005930C3" w:rsidRDefault="005930C3" w:rsidP="00620C60">
      <w:pPr>
        <w:autoSpaceDE w:val="0"/>
        <w:autoSpaceDN w:val="0"/>
        <w:adjustRightInd w:val="0"/>
        <w:spacing w:after="0" w:line="360" w:lineRule="auto"/>
        <w:jc w:val="center"/>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 xml:space="preserve">Adoption Behaviour and Utilization Pattern of Generative AI Tools </w:t>
      </w:r>
      <w:r w:rsidR="00910E31">
        <w:rPr>
          <w:rFonts w:ascii="Times New Roman" w:hAnsi="Times New Roman" w:cs="Times New Roman"/>
          <w:b/>
          <w:bCs/>
          <w:color w:val="000000"/>
          <w:sz w:val="24"/>
          <w:szCs w:val="24"/>
        </w:rPr>
        <w:t>a</w:t>
      </w:r>
      <w:r w:rsidRPr="004C3521">
        <w:rPr>
          <w:rFonts w:ascii="Times New Roman" w:hAnsi="Times New Roman" w:cs="Times New Roman"/>
          <w:b/>
          <w:bCs/>
          <w:color w:val="000000"/>
          <w:sz w:val="24"/>
          <w:szCs w:val="24"/>
        </w:rPr>
        <w:t>mong Adult Learners in Higher Education</w:t>
      </w:r>
    </w:p>
    <w:p w14:paraId="6CD7F0F7" w14:textId="77777777" w:rsidR="00CB11BC" w:rsidRDefault="00CB11BC" w:rsidP="00620C60">
      <w:pPr>
        <w:autoSpaceDE w:val="0"/>
        <w:autoSpaceDN w:val="0"/>
        <w:adjustRightInd w:val="0"/>
        <w:spacing w:after="0" w:line="360" w:lineRule="auto"/>
        <w:jc w:val="center"/>
        <w:rPr>
          <w:rFonts w:ascii="Times New Roman" w:hAnsi="Times New Roman" w:cs="Times New Roman"/>
          <w:b/>
          <w:bCs/>
          <w:color w:val="000000"/>
          <w:sz w:val="24"/>
          <w:szCs w:val="24"/>
        </w:rPr>
      </w:pPr>
    </w:p>
    <w:p w14:paraId="0596EFEF" w14:textId="77777777" w:rsidR="005930C3" w:rsidRPr="004C3521" w:rsidRDefault="005930C3" w:rsidP="004C3521">
      <w:pPr>
        <w:spacing w:line="360" w:lineRule="auto"/>
        <w:jc w:val="both"/>
        <w:rPr>
          <w:rFonts w:ascii="Times New Roman" w:hAnsi="Times New Roman" w:cs="Times New Roman"/>
          <w:sz w:val="24"/>
          <w:szCs w:val="24"/>
        </w:rPr>
      </w:pPr>
    </w:p>
    <w:p w14:paraId="0A7F549B" w14:textId="77777777" w:rsidR="005930C3" w:rsidRPr="004C3521" w:rsidRDefault="005930C3" w:rsidP="004C3521">
      <w:p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b/>
          <w:bCs/>
          <w:color w:val="000000"/>
          <w:sz w:val="24"/>
          <w:szCs w:val="24"/>
        </w:rPr>
        <w:t>Abstract</w:t>
      </w:r>
    </w:p>
    <w:p w14:paraId="4A850BC7" w14:textId="682414BC"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rapid advancement of Generative Artificial Intelligence (Gen AI) has had a significant impact on contemporary learning methodologies, particularly for adult learners engaged in higher education and professional development. Generative AI refers to technologies capable of generating original content—such as text, images, and code—based on patterns learned from large datasets. Recent advancements in Gen AI (such as Chat GPT) have transformed the way learners access information and complete tasks. Adult learners—those who continue to learn beyond the age of traditional schooling—are rapidly adopting these tools for educational and professional purposes. T</w:t>
      </w:r>
      <w:r w:rsidR="00553108">
        <w:rPr>
          <w:rFonts w:ascii="Times New Roman" w:hAnsi="Times New Roman" w:cs="Times New Roman"/>
          <w:color w:val="000000"/>
          <w:sz w:val="24"/>
          <w:szCs w:val="24"/>
        </w:rPr>
        <w:t>he objective of the</w:t>
      </w:r>
      <w:r w:rsidRPr="004C3521">
        <w:rPr>
          <w:rFonts w:ascii="Times New Roman" w:hAnsi="Times New Roman" w:cs="Times New Roman"/>
          <w:color w:val="000000"/>
          <w:sz w:val="24"/>
          <w:szCs w:val="24"/>
        </w:rPr>
        <w:t xml:space="preserve"> study </w:t>
      </w:r>
      <w:r w:rsidR="00553108">
        <w:rPr>
          <w:rFonts w:ascii="Times New Roman" w:hAnsi="Times New Roman" w:cs="Times New Roman"/>
          <w:color w:val="000000"/>
          <w:sz w:val="24"/>
          <w:szCs w:val="24"/>
        </w:rPr>
        <w:t xml:space="preserve">is to </w:t>
      </w:r>
      <w:r w:rsidRPr="004C3521">
        <w:rPr>
          <w:rFonts w:ascii="Times New Roman" w:hAnsi="Times New Roman" w:cs="Times New Roman"/>
          <w:color w:val="000000"/>
          <w:sz w:val="24"/>
          <w:szCs w:val="24"/>
        </w:rPr>
        <w:t xml:space="preserve">examine the usage patterns of generative AI among adult learners through a systematic survey methodology. This study explores how adult learners use generative artificial intelligence (Gen AI) tools, focusing on frequency of use, main purposes, and perceived effectiveness. A systematic survey was conducted among 112 adult learners enrolled in higher education and professional development programs. This research paper focuses on three main factors: frequency of use, primary purpose of use, and perceived effectiveness of generative AI tools in supporting learning outcomes. Data from adult learners were collected using a questionnaire designed to elicit demographic details, intensity of use, academic and professional applications, and their perceptions of usefulness, reliability, and ethical considerations. Descriptive and inferential statistical techniques </w:t>
      </w:r>
      <w:r w:rsidR="004157F3">
        <w:rPr>
          <w:rFonts w:ascii="Times New Roman" w:hAnsi="Times New Roman" w:cs="Times New Roman"/>
          <w:color w:val="000000"/>
          <w:sz w:val="24"/>
          <w:szCs w:val="24"/>
        </w:rPr>
        <w:t>like frequency and percentage have been</w:t>
      </w:r>
      <w:r w:rsidRPr="004C3521">
        <w:rPr>
          <w:rFonts w:ascii="Times New Roman" w:hAnsi="Times New Roman" w:cs="Times New Roman"/>
          <w:color w:val="000000"/>
          <w:sz w:val="24"/>
          <w:szCs w:val="24"/>
        </w:rPr>
        <w:t xml:space="preserve"> used to analy</w:t>
      </w:r>
      <w:r w:rsidR="004157F3">
        <w:rPr>
          <w:rFonts w:ascii="Times New Roman" w:hAnsi="Times New Roman" w:cs="Times New Roman"/>
          <w:color w:val="000000"/>
          <w:sz w:val="24"/>
          <w:szCs w:val="24"/>
        </w:rPr>
        <w:t>s</w:t>
      </w:r>
      <w:r w:rsidRPr="004C3521">
        <w:rPr>
          <w:rFonts w:ascii="Times New Roman" w:hAnsi="Times New Roman" w:cs="Times New Roman"/>
          <w:color w:val="000000"/>
          <w:sz w:val="24"/>
          <w:szCs w:val="24"/>
        </w:rPr>
        <w:t xml:space="preserve">e the data. Results indicate that adult learners are increasingly using generative AI tools, using them for academic writing, research assistance, problem-solving, and skill enhancement. Most respondents considered generative AI an effective tool for increasing productivity and understanding complex concepts; however, concerns remain regarding its over-reliance, accuracy, and ethical use. Descriptive and inferential statistical techniques were used to </w:t>
      </w:r>
      <w:proofErr w:type="spellStart"/>
      <w:r w:rsidRPr="004C3521">
        <w:rPr>
          <w:rFonts w:ascii="Times New Roman" w:hAnsi="Times New Roman" w:cs="Times New Roman"/>
          <w:color w:val="000000"/>
          <w:sz w:val="24"/>
          <w:szCs w:val="24"/>
        </w:rPr>
        <w:t>analyze</w:t>
      </w:r>
      <w:proofErr w:type="spellEnd"/>
      <w:r w:rsidRPr="004C3521">
        <w:rPr>
          <w:rFonts w:ascii="Times New Roman" w:hAnsi="Times New Roman" w:cs="Times New Roman"/>
          <w:color w:val="000000"/>
          <w:sz w:val="24"/>
          <w:szCs w:val="24"/>
        </w:rPr>
        <w:t xml:space="preserve"> the data. Results indicate that adult learners are increasingly using generative AI tools, using them for academic writing, research assistance, problem-solving, and skill enhancement. Most respondents considered generative AI an effective tool for increasing productivity and understanding </w:t>
      </w:r>
      <w:r w:rsidRPr="004C3521">
        <w:rPr>
          <w:rFonts w:ascii="Times New Roman" w:hAnsi="Times New Roman" w:cs="Times New Roman"/>
          <w:color w:val="000000"/>
          <w:sz w:val="24"/>
          <w:szCs w:val="24"/>
        </w:rPr>
        <w:lastRenderedPageBreak/>
        <w:t>complex concepts; however, concerns remain regarding its over-reliance, accuracy, and ethical use.</w:t>
      </w:r>
    </w:p>
    <w:p w14:paraId="6D21BBB0" w14:textId="77777777"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22A4C71" w14:textId="77777777"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38D00D45" w14:textId="4B3C542D"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b/>
          <w:color w:val="000000"/>
          <w:sz w:val="24"/>
          <w:szCs w:val="24"/>
        </w:rPr>
        <w:t>Keywords</w:t>
      </w:r>
      <w:r w:rsidRPr="004C3521">
        <w:rPr>
          <w:rFonts w:ascii="Times New Roman" w:hAnsi="Times New Roman" w:cs="Times New Roman"/>
          <w:color w:val="000000"/>
          <w:sz w:val="24"/>
          <w:szCs w:val="24"/>
        </w:rPr>
        <w:t>:</w:t>
      </w:r>
      <w:r w:rsidR="00DC1E3D">
        <w:rPr>
          <w:rFonts w:ascii="Times New Roman" w:hAnsi="Times New Roman" w:cs="Times New Roman"/>
          <w:color w:val="000000"/>
          <w:sz w:val="24"/>
          <w:szCs w:val="24"/>
        </w:rPr>
        <w:t xml:space="preserve"> Adoption behaviour, Utilisation pattern,</w:t>
      </w:r>
      <w:r w:rsidRPr="004C3521">
        <w:rPr>
          <w:rFonts w:ascii="Times New Roman" w:hAnsi="Times New Roman" w:cs="Times New Roman"/>
          <w:color w:val="000000"/>
          <w:sz w:val="24"/>
          <w:szCs w:val="24"/>
        </w:rPr>
        <w:t xml:space="preserve"> Generative AI, Adult learners</w:t>
      </w:r>
      <w:r w:rsidR="00CE17AF" w:rsidRPr="004C3521">
        <w:rPr>
          <w:rFonts w:ascii="Times New Roman" w:hAnsi="Times New Roman" w:cs="Times New Roman"/>
          <w:color w:val="000000"/>
          <w:sz w:val="24"/>
          <w:szCs w:val="24"/>
        </w:rPr>
        <w:t xml:space="preserve"> and</w:t>
      </w:r>
      <w:r w:rsidRPr="004C3521">
        <w:rPr>
          <w:rFonts w:ascii="Times New Roman" w:hAnsi="Times New Roman" w:cs="Times New Roman"/>
          <w:color w:val="000000"/>
          <w:sz w:val="24"/>
          <w:szCs w:val="24"/>
        </w:rPr>
        <w:t xml:space="preserve"> Chat GPT</w:t>
      </w:r>
    </w:p>
    <w:p w14:paraId="4E50EAA8"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D22C7F9" w14:textId="77777777" w:rsidR="00C935DA" w:rsidRPr="004C3521"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Introduction</w:t>
      </w:r>
    </w:p>
    <w:p w14:paraId="07BD5636" w14:textId="77777777" w:rsidR="004C3521" w:rsidRPr="004C3521" w:rsidRDefault="004C3521"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rPr>
        <w:t xml:space="preserve">Artificial Intelligence (AI) is a vast field of computer science that performs tasks typically performed by humans. Decision-making, solving problems, pattern recognition, theorizing and predicting, and speech and situation recognition—all of these tasks are performed by traditional AI; while writing essays and reports, generating images from text, composing music, writing computer code, and creating videos—all of these tasks are performed by generative AI. Generative Artificial Intelligence is rapidly transforming the field of education. It creates a learning environment that adapts to each student, supports them in tailoring their learning to their needs, and helps them build knowledge collaboratively. It also supports research, assessment, and educational administration. In the context of fifth-generation education systems, the inclusion of generative artificial intelligence offers new opportunities to increase student engagement, foster new and improved learning methods, and improve educational </w:t>
      </w:r>
      <w:proofErr w:type="gramStart"/>
      <w:r w:rsidRPr="004C3521">
        <w:rPr>
          <w:rFonts w:ascii="Times New Roman" w:hAnsi="Times New Roman" w:cs="Times New Roman"/>
        </w:rPr>
        <w:t>productivity</w:t>
      </w:r>
      <w:r w:rsidRPr="004C3521">
        <w:rPr>
          <w:rFonts w:ascii="Times New Roman" w:hAnsi="Times New Roman" w:cs="Times New Roman"/>
          <w:color w:val="000000"/>
          <w:sz w:val="24"/>
          <w:szCs w:val="24"/>
        </w:rPr>
        <w:t>(</w:t>
      </w:r>
      <w:proofErr w:type="gramEnd"/>
      <w:r w:rsidRPr="004C3521">
        <w:rPr>
          <w:rFonts w:ascii="Times New Roman" w:hAnsi="Times New Roman" w:cs="Times New Roman"/>
          <w:color w:val="000000"/>
          <w:sz w:val="24"/>
          <w:szCs w:val="24"/>
        </w:rPr>
        <w:t>Chakraborty-2026).</w:t>
      </w:r>
      <w:r w:rsidRPr="004C3521">
        <w:rPr>
          <w:rFonts w:ascii="Times New Roman" w:hAnsi="Times New Roman" w:cs="Times New Roman"/>
        </w:rPr>
        <w:t xml:space="preserve"> </w:t>
      </w:r>
      <w:r w:rsidRPr="004C3521">
        <w:rPr>
          <w:rFonts w:ascii="Times New Roman" w:hAnsi="Times New Roman" w:cs="Times New Roman"/>
          <w:color w:val="000000"/>
          <w:sz w:val="24"/>
          <w:szCs w:val="24"/>
        </w:rPr>
        <w:t xml:space="preserve">The adoption of artificial intelligence (AI) has transformed many fields, and education is one of them. AI technologies such as virtual tutors, AI-based content creation tools, plagiarism detection tools, and adaptive learning systems are transforming traditional methods of education. These innovations not only help students acquire knowledge but also tailor the learning experience to each student's </w:t>
      </w:r>
      <w:proofErr w:type="spellStart"/>
      <w:proofErr w:type="gramStart"/>
      <w:r w:rsidRPr="004C3521">
        <w:rPr>
          <w:rFonts w:ascii="Times New Roman" w:hAnsi="Times New Roman" w:cs="Times New Roman"/>
          <w:color w:val="000000"/>
          <w:sz w:val="24"/>
          <w:szCs w:val="24"/>
        </w:rPr>
        <w:t>needs.For</w:t>
      </w:r>
      <w:proofErr w:type="spellEnd"/>
      <w:proofErr w:type="gramEnd"/>
      <w:r w:rsidRPr="004C3521">
        <w:rPr>
          <w:rFonts w:ascii="Times New Roman" w:hAnsi="Times New Roman" w:cs="Times New Roman"/>
          <w:color w:val="000000"/>
          <w:sz w:val="24"/>
          <w:szCs w:val="24"/>
        </w:rPr>
        <w:t xml:space="preserve"> example, AI-based applications can evaluate a student’s performance and suggest specific areas for improvement, making the learning process more effective and efficient. (Chandel-2025).</w:t>
      </w:r>
    </w:p>
    <w:p w14:paraId="6F93D0AC" w14:textId="2E4E2A66" w:rsidR="00A93145" w:rsidRPr="004C3521" w:rsidRDefault="00A93145" w:rsidP="004C3521">
      <w:pPr>
        <w:autoSpaceDE w:val="0"/>
        <w:autoSpaceDN w:val="0"/>
        <w:adjustRightInd w:val="0"/>
        <w:spacing w:after="0" w:line="360" w:lineRule="auto"/>
        <w:jc w:val="both"/>
        <w:rPr>
          <w:rFonts w:ascii="Times New Roman" w:hAnsi="Times New Roman" w:cs="Times New Roman"/>
          <w:i/>
          <w:iCs/>
          <w:color w:val="000000"/>
          <w:sz w:val="24"/>
          <w:szCs w:val="24"/>
          <w:u w:val="single"/>
        </w:rPr>
      </w:pPr>
      <w:r w:rsidRPr="004C3521">
        <w:rPr>
          <w:rFonts w:ascii="Times New Roman" w:hAnsi="Times New Roman" w:cs="Times New Roman"/>
          <w:i/>
          <w:iCs/>
          <w:color w:val="000000"/>
          <w:sz w:val="24"/>
          <w:szCs w:val="24"/>
          <w:u w:val="single"/>
        </w:rPr>
        <w:t xml:space="preserve">Generative AI in Education </w:t>
      </w:r>
    </w:p>
    <w:p w14:paraId="7A61D455" w14:textId="219FD557" w:rsidR="004C3521" w:rsidRPr="004C3521" w:rsidRDefault="004C3521" w:rsidP="004C3521">
      <w:pPr>
        <w:spacing w:line="360" w:lineRule="auto"/>
        <w:ind w:firstLine="720"/>
        <w:jc w:val="both"/>
        <w:rPr>
          <w:rFonts w:ascii="Times New Roman" w:hAnsi="Times New Roman" w:cs="Times New Roman"/>
          <w:color w:val="000000"/>
          <w:sz w:val="24"/>
          <w:szCs w:val="24"/>
        </w:rPr>
      </w:pPr>
      <w:bookmarkStart w:id="0" w:name="_Hlk225523225"/>
      <w:r w:rsidRPr="004C3521">
        <w:rPr>
          <w:rFonts w:ascii="Times New Roman" w:hAnsi="Times New Roman" w:cs="Times New Roman"/>
          <w:color w:val="000000"/>
          <w:sz w:val="24"/>
          <w:szCs w:val="24"/>
        </w:rPr>
        <w:t xml:space="preserve"> GenAI has been introduced as a new educational technology that supports students' learning. GenAI, which pushes the boundaries of artificial intelligence and opens up new possibilities for human-computer interaction, has successfully attracted the attention of researchers and technology enthusiasts (Chan and Hu, 2023). Applications of GenAI, especially in education, are of particular importance because they have the potential to transform and enrich learning processes. (Kumar et al., 2025).</w:t>
      </w:r>
    </w:p>
    <w:bookmarkEnd w:id="0"/>
    <w:p w14:paraId="00CB9F97" w14:textId="04A82B4A" w:rsidR="00A93145" w:rsidRPr="004C3521" w:rsidRDefault="00A93145"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Such technologies can simplify academic work, personalize instructional processes, and optimize learning efficiency (Chaudhry &amp; Kazim, 2024; Zhai, 2023). However, the ethical, </w:t>
      </w:r>
      <w:r w:rsidRPr="004C3521">
        <w:rPr>
          <w:rFonts w:ascii="Times New Roman" w:hAnsi="Times New Roman" w:cs="Times New Roman"/>
          <w:color w:val="000000"/>
          <w:sz w:val="24"/>
          <w:szCs w:val="24"/>
        </w:rPr>
        <w:lastRenderedPageBreak/>
        <w:t>academic integrity, and pedagogical consequences of such technologies are controversial (Fisher &amp; Haake, 2024).</w:t>
      </w:r>
    </w:p>
    <w:p w14:paraId="478ACD81" w14:textId="77777777" w:rsidR="00A93145" w:rsidRPr="004C3521" w:rsidRDefault="00A93145" w:rsidP="004C3521">
      <w:pPr>
        <w:autoSpaceDE w:val="0"/>
        <w:autoSpaceDN w:val="0"/>
        <w:adjustRightInd w:val="0"/>
        <w:spacing w:after="0" w:line="360" w:lineRule="auto"/>
        <w:ind w:firstLine="720"/>
        <w:jc w:val="both"/>
        <w:rPr>
          <w:rFonts w:ascii="Times New Roman" w:hAnsi="Times New Roman" w:cs="Times New Roman"/>
          <w:i/>
          <w:iCs/>
          <w:color w:val="000000"/>
          <w:sz w:val="24"/>
          <w:szCs w:val="24"/>
          <w:u w:val="single"/>
        </w:rPr>
      </w:pPr>
      <w:r w:rsidRPr="004C3521">
        <w:rPr>
          <w:rFonts w:ascii="Times New Roman" w:hAnsi="Times New Roman" w:cs="Times New Roman"/>
          <w:color w:val="000000"/>
          <w:sz w:val="24"/>
          <w:szCs w:val="24"/>
        </w:rPr>
        <w:t xml:space="preserve"> </w:t>
      </w:r>
      <w:r w:rsidRPr="004C3521">
        <w:rPr>
          <w:rFonts w:ascii="Times New Roman" w:hAnsi="Times New Roman" w:cs="Times New Roman"/>
          <w:i/>
          <w:iCs/>
          <w:color w:val="000000"/>
          <w:sz w:val="24"/>
          <w:szCs w:val="24"/>
          <w:u w:val="single"/>
        </w:rPr>
        <w:t>Use of Generative AI in Education</w:t>
      </w:r>
    </w:p>
    <w:p w14:paraId="51823778" w14:textId="77777777" w:rsidR="004C3521" w:rsidRPr="004C3521" w:rsidRDefault="004C3521" w:rsidP="004C3521">
      <w:pPr>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use of GenAI in the classroom could revolutionize teaching. Students use such tools to complete homework, conduct research, brainstorm ideas, and summarize information (Montenegro-Rueda et al., 2023; Sun et al., 2024). The main benefits of GenAI in education are:</w:t>
      </w:r>
    </w:p>
    <w:p w14:paraId="0B96EA49" w14:textId="77777777" w:rsidR="004C3521" w:rsidRPr="004C3521" w:rsidRDefault="004C3521" w:rsidP="004C3521">
      <w:pPr>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Personalized learning: AI-generated content can be tailored to an individual's learning pace (Zhai, 2023).</w:t>
      </w:r>
    </w:p>
    <w:p w14:paraId="37A6B761" w14:textId="4E363299"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 More </w:t>
      </w:r>
      <w:r w:rsidR="00E0531A" w:rsidRPr="004C3521">
        <w:rPr>
          <w:rFonts w:ascii="Times New Roman" w:hAnsi="Times New Roman" w:cs="Times New Roman"/>
          <w:color w:val="000000"/>
          <w:sz w:val="24"/>
          <w:szCs w:val="24"/>
        </w:rPr>
        <w:t>appealing</w:t>
      </w:r>
      <w:r w:rsidRPr="004C3521">
        <w:rPr>
          <w:rFonts w:ascii="Times New Roman" w:hAnsi="Times New Roman" w:cs="Times New Roman"/>
          <w:color w:val="000000"/>
          <w:sz w:val="24"/>
          <w:szCs w:val="24"/>
        </w:rPr>
        <w:t xml:space="preserve"> and interactive learning: AI-powered chatbots and content generators can </w:t>
      </w:r>
      <w:r w:rsidR="00E0531A" w:rsidRPr="004C3521">
        <w:rPr>
          <w:rFonts w:ascii="Times New Roman" w:hAnsi="Times New Roman" w:cs="Times New Roman"/>
          <w:color w:val="000000"/>
          <w:sz w:val="24"/>
          <w:szCs w:val="24"/>
        </w:rPr>
        <w:t>ease</w:t>
      </w:r>
      <w:r w:rsidRPr="004C3521">
        <w:rPr>
          <w:rFonts w:ascii="Times New Roman" w:hAnsi="Times New Roman" w:cs="Times New Roman"/>
          <w:color w:val="000000"/>
          <w:sz w:val="24"/>
          <w:szCs w:val="24"/>
        </w:rPr>
        <w:t xml:space="preserve"> interactive </w:t>
      </w:r>
      <w:r w:rsidR="00E0531A" w:rsidRPr="004C3521">
        <w:rPr>
          <w:rFonts w:ascii="Times New Roman" w:hAnsi="Times New Roman" w:cs="Times New Roman"/>
          <w:color w:val="000000"/>
          <w:sz w:val="24"/>
          <w:szCs w:val="24"/>
        </w:rPr>
        <w:t>discussions</w:t>
      </w:r>
      <w:r w:rsidRPr="004C3521">
        <w:rPr>
          <w:rFonts w:ascii="Times New Roman" w:hAnsi="Times New Roman" w:cs="Times New Roman"/>
          <w:color w:val="000000"/>
          <w:sz w:val="24"/>
          <w:szCs w:val="24"/>
        </w:rPr>
        <w:t xml:space="preserve"> with students (Fisher &amp; Haake, 2024).</w:t>
      </w:r>
    </w:p>
    <w:p w14:paraId="544B1BB9" w14:textId="348A328F"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Developing language and writing skills: AI can help students improve their academic writing (Ali et al., 2024; Moorhouse et al., 2023).</w:t>
      </w:r>
    </w:p>
    <w:p w14:paraId="6073609F"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However, the widespread use of GenAI in learning also poses some challenges and ethical concerns, such as:</w:t>
      </w:r>
    </w:p>
    <w:p w14:paraId="454E9A7D"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Academic integrity: Overreliance on these tools can lead to academic dishonesty (</w:t>
      </w:r>
      <w:proofErr w:type="spellStart"/>
      <w:r w:rsidRPr="004C3521">
        <w:rPr>
          <w:rFonts w:ascii="Times New Roman" w:hAnsi="Times New Roman" w:cs="Times New Roman"/>
          <w:color w:val="000000"/>
          <w:sz w:val="24"/>
          <w:szCs w:val="24"/>
        </w:rPr>
        <w:t>Xames</w:t>
      </w:r>
      <w:proofErr w:type="spellEnd"/>
      <w:r w:rsidRPr="004C3521">
        <w:rPr>
          <w:rFonts w:ascii="Times New Roman" w:hAnsi="Times New Roman" w:cs="Times New Roman"/>
          <w:color w:val="000000"/>
          <w:sz w:val="24"/>
          <w:szCs w:val="24"/>
        </w:rPr>
        <w:t xml:space="preserve"> &amp; </w:t>
      </w:r>
      <w:proofErr w:type="spellStart"/>
      <w:r w:rsidRPr="004C3521">
        <w:rPr>
          <w:rFonts w:ascii="Times New Roman" w:hAnsi="Times New Roman" w:cs="Times New Roman"/>
          <w:color w:val="000000"/>
          <w:sz w:val="24"/>
          <w:szCs w:val="24"/>
        </w:rPr>
        <w:t>Shefa</w:t>
      </w:r>
      <w:proofErr w:type="spellEnd"/>
      <w:r w:rsidRPr="004C3521">
        <w:rPr>
          <w:rFonts w:ascii="Times New Roman" w:hAnsi="Times New Roman" w:cs="Times New Roman"/>
          <w:color w:val="000000"/>
          <w:sz w:val="24"/>
          <w:szCs w:val="24"/>
        </w:rPr>
        <w:t>, 2023; Sun et al., 2024).</w:t>
      </w:r>
    </w:p>
    <w:p w14:paraId="7389885F"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Information reliability: Information obtained from AI may sometimes be unreliable, and this may impact learners' academic performance (Clark et al., 2024; Jo, 2024).</w:t>
      </w:r>
    </w:p>
    <w:p w14:paraId="7E4191FA" w14:textId="5D14E366"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Teacher roles and teaching methods: Teachers should </w:t>
      </w:r>
      <w:r w:rsidR="00E0531A" w:rsidRPr="004C3521">
        <w:rPr>
          <w:rFonts w:ascii="Times New Roman" w:hAnsi="Times New Roman" w:cs="Times New Roman"/>
          <w:color w:val="000000"/>
          <w:sz w:val="24"/>
          <w:szCs w:val="24"/>
        </w:rPr>
        <w:t>reshape</w:t>
      </w:r>
      <w:r w:rsidRPr="004C3521">
        <w:rPr>
          <w:rFonts w:ascii="Times New Roman" w:hAnsi="Times New Roman" w:cs="Times New Roman"/>
          <w:color w:val="000000"/>
          <w:sz w:val="24"/>
          <w:szCs w:val="24"/>
        </w:rPr>
        <w:t xml:space="preserve"> their teaching models to effectively </w:t>
      </w:r>
      <w:r w:rsidR="00E0531A" w:rsidRPr="004C3521">
        <w:rPr>
          <w:rFonts w:ascii="Times New Roman" w:hAnsi="Times New Roman" w:cs="Times New Roman"/>
          <w:color w:val="000000"/>
          <w:sz w:val="24"/>
          <w:szCs w:val="24"/>
        </w:rPr>
        <w:t>integrate</w:t>
      </w:r>
      <w:r w:rsidRPr="004C3521">
        <w:rPr>
          <w:rFonts w:ascii="Times New Roman" w:hAnsi="Times New Roman" w:cs="Times New Roman"/>
          <w:color w:val="000000"/>
          <w:sz w:val="24"/>
          <w:szCs w:val="24"/>
        </w:rPr>
        <w:t xml:space="preserve"> AI technology (Fisher &amp; Haake, 2024; Sandu et al., 2024).</w:t>
      </w:r>
    </w:p>
    <w:p w14:paraId="2F8E7F50" w14:textId="77D1126F" w:rsidR="00C935DA" w:rsidRPr="004C3521"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Methodology</w:t>
      </w:r>
    </w:p>
    <w:p w14:paraId="6049768D" w14:textId="7E16E7A4" w:rsidR="00C935DA"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This study examines how adult learners use generative artificial intelligence (GenAI) tools, focusing on frequency of use, primary purpose, and perceived effectiveness. A structured survey was conducted among 112 adult learners enrolled in higher education and professional development programs</w:t>
      </w:r>
      <w:r w:rsidR="00CE17AF" w:rsidRPr="00CD769E">
        <w:rPr>
          <w:rFonts w:ascii="Times New Roman" w:hAnsi="Times New Roman" w:cs="Times New Roman"/>
          <w:color w:val="000000"/>
          <w:sz w:val="24"/>
          <w:szCs w:val="24"/>
        </w:rPr>
        <w:t xml:space="preserve"> in the College of Agriculture, Jawaharlal Nehru Agriculture University, Jabalpur (M.P) by using </w:t>
      </w:r>
      <w:proofErr w:type="gramStart"/>
      <w:r w:rsidR="00C224AB" w:rsidRPr="00CD769E">
        <w:rPr>
          <w:rFonts w:ascii="Times New Roman" w:hAnsi="Times New Roman" w:cs="Times New Roman"/>
          <w:color w:val="000000"/>
          <w:sz w:val="24"/>
          <w:szCs w:val="24"/>
        </w:rPr>
        <w:t>a</w:t>
      </w:r>
      <w:r w:rsidR="00CE17AF" w:rsidRPr="00CD769E">
        <w:rPr>
          <w:rFonts w:ascii="Times New Roman" w:hAnsi="Times New Roman" w:cs="Times New Roman"/>
          <w:color w:val="000000"/>
          <w:sz w:val="24"/>
          <w:szCs w:val="24"/>
        </w:rPr>
        <w:t xml:space="preserve"> </w:t>
      </w:r>
      <w:r w:rsidR="00C224AB" w:rsidRPr="00CD769E">
        <w:rPr>
          <w:rFonts w:ascii="Times New Roman" w:hAnsi="Times New Roman" w:cs="Times New Roman"/>
          <w:color w:val="000000"/>
          <w:sz w:val="24"/>
          <w:szCs w:val="24"/>
        </w:rPr>
        <w:t xml:space="preserve"> </w:t>
      </w:r>
      <w:r w:rsidR="00CE17AF" w:rsidRPr="00CD769E">
        <w:rPr>
          <w:rFonts w:ascii="Times New Roman" w:hAnsi="Times New Roman" w:cs="Times New Roman"/>
          <w:color w:val="000000"/>
          <w:sz w:val="24"/>
          <w:szCs w:val="24"/>
        </w:rPr>
        <w:t>structured</w:t>
      </w:r>
      <w:proofErr w:type="gramEnd"/>
      <w:r w:rsidR="00CE17AF" w:rsidRPr="00CD769E">
        <w:rPr>
          <w:rFonts w:ascii="Times New Roman" w:hAnsi="Times New Roman" w:cs="Times New Roman"/>
          <w:color w:val="000000"/>
          <w:sz w:val="24"/>
          <w:szCs w:val="24"/>
        </w:rPr>
        <w:t xml:space="preserve"> questionnaire and administering it with </w:t>
      </w:r>
      <w:r w:rsidR="00C224AB" w:rsidRPr="00CD769E">
        <w:rPr>
          <w:rFonts w:ascii="Times New Roman" w:hAnsi="Times New Roman" w:cs="Times New Roman"/>
          <w:color w:val="000000"/>
          <w:sz w:val="24"/>
          <w:szCs w:val="24"/>
        </w:rPr>
        <w:t xml:space="preserve">the help of </w:t>
      </w:r>
      <w:r w:rsidR="00CE17AF" w:rsidRPr="00CD769E">
        <w:rPr>
          <w:rFonts w:ascii="Times New Roman" w:hAnsi="Times New Roman" w:cs="Times New Roman"/>
          <w:color w:val="000000"/>
          <w:sz w:val="24"/>
          <w:szCs w:val="24"/>
        </w:rPr>
        <w:t>google form</w:t>
      </w:r>
      <w:r w:rsidR="00C224AB" w:rsidRPr="00CD769E">
        <w:rPr>
          <w:rFonts w:ascii="Times New Roman" w:hAnsi="Times New Roman" w:cs="Times New Roman"/>
          <w:color w:val="000000"/>
          <w:sz w:val="24"/>
          <w:szCs w:val="24"/>
        </w:rPr>
        <w:t>.</w:t>
      </w:r>
      <w:r w:rsidR="00553108">
        <w:rPr>
          <w:rFonts w:ascii="Times New Roman" w:hAnsi="Times New Roman" w:cs="Times New Roman"/>
          <w:color w:val="000000"/>
          <w:sz w:val="24"/>
          <w:szCs w:val="24"/>
        </w:rPr>
        <w:t xml:space="preserve"> The google form was administered amongst the 249 students registered for PG and PhD programmes out of which 112 responded.</w:t>
      </w:r>
      <w:r w:rsidR="00C224AB" w:rsidRPr="00CD769E">
        <w:rPr>
          <w:rFonts w:ascii="Times New Roman" w:hAnsi="Times New Roman" w:cs="Times New Roman"/>
          <w:color w:val="000000"/>
          <w:sz w:val="24"/>
          <w:szCs w:val="24"/>
        </w:rPr>
        <w:t xml:space="preserve"> Simple frequency and percentage were calculated to analyse and interpret the results.</w:t>
      </w:r>
    </w:p>
    <w:p w14:paraId="63217F7A" w14:textId="77777777" w:rsidR="00C935DA" w:rsidRPr="00CD769E" w:rsidRDefault="00C935DA"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4C22676" w14:textId="1CB56042" w:rsidR="00C935DA" w:rsidRPr="00CD769E"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CD769E">
        <w:rPr>
          <w:rFonts w:ascii="Times New Roman" w:hAnsi="Times New Roman" w:cs="Times New Roman"/>
          <w:b/>
          <w:bCs/>
          <w:color w:val="000000"/>
          <w:sz w:val="24"/>
          <w:szCs w:val="24"/>
        </w:rPr>
        <w:t>Results and Discussion</w:t>
      </w:r>
    </w:p>
    <w:p w14:paraId="11471935" w14:textId="7D55EF16" w:rsidR="005930C3"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lastRenderedPageBreak/>
        <w:t xml:space="preserve"> Results indicate its widespread use for academic writing, problem-solving, and content creation. Learners generally consider Gen AI effective in increasing productivity and understanding, but concerns about accuracy and dependability remain. Generative AI refers to technology that can create original content such as text, images, and code based on patterns learned from large datasets. Recent advances in Gen AI (e.g., Chat GPT, Bard, Claude) have transformed the way learners acquire information and complete tasks. Adult learners are increasingly adopting these tools for academic and professional purposes.</w:t>
      </w:r>
    </w:p>
    <w:p w14:paraId="6F9EC87D" w14:textId="77777777" w:rsidR="005930C3" w:rsidRPr="00CD769E" w:rsidRDefault="005930C3" w:rsidP="004C3521">
      <w:pPr>
        <w:autoSpaceDE w:val="0"/>
        <w:autoSpaceDN w:val="0"/>
        <w:adjustRightInd w:val="0"/>
        <w:spacing w:after="0" w:line="360" w:lineRule="auto"/>
        <w:jc w:val="both"/>
        <w:rPr>
          <w:rFonts w:ascii="Times New Roman" w:hAnsi="Times New Roman" w:cs="Times New Roman"/>
          <w:color w:val="000000"/>
          <w:sz w:val="24"/>
          <w:szCs w:val="24"/>
        </w:rPr>
      </w:pPr>
    </w:p>
    <w:p w14:paraId="397E5321" w14:textId="77777777" w:rsidR="005930C3"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The adoption of generative artificial intelligence (Gen AI) has grown significantly among undergraduate and postgraduate students in recent years. With the increasing integration of digital technologies into higher education, students at both levels are increasingly using Gen AI tools to improve their academic performance, research capabilities, and professional skill development. Although both graduate and postgraduate students use generative AI extensively, the intensity and purposes of use vary. Graduate students focus more on learning assistance and academic writing, while postgraduate students use it for research enhancement and professional output.</w:t>
      </w:r>
    </w:p>
    <w:p w14:paraId="3E47EC3C"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 xml:space="preserve">The rapid advancement of generative artificial intelligence (Gen AI) technologies has significantly transformed teaching and learning environments. Tools for creating text, images, code, and other types of content are increasingly used in various educational environments. Therefore, exploring how older learners use Gen AI is important for several reasons. First, it can help educators and institutions understand the patterns, motivations, and motives behind the adoption of these technologies. Second, research can identify both the benefits and potential challenges associated with Gen AI-assisted learning among adults. Third, such investigations can help develop appropriate policies, ethical guidelines, and teaching strategies that promote the responsible and effective use of Gen AI tools. Systematic research in this area will help educators, policymakers, and institutions make informed decisions that ensure Gen AI is used responsibly to improve learning outcomes while maintaining academic integrity and critical thinking skills among older learners. </w:t>
      </w:r>
      <w:r w:rsidRPr="00CD769E">
        <w:rPr>
          <w:rFonts w:ascii="Times New Roman" w:hAnsi="Times New Roman" w:cs="Times New Roman"/>
          <w:bCs/>
          <w:color w:val="000000"/>
          <w:sz w:val="24"/>
          <w:szCs w:val="24"/>
        </w:rPr>
        <w:t xml:space="preserve">Observations from the responses help to better understand the role of Gen AI in supporting adult learners in higher education. </w:t>
      </w:r>
      <w:r w:rsidRPr="00CD769E">
        <w:rPr>
          <w:rFonts w:ascii="Times New Roman" w:hAnsi="Times New Roman" w:cs="Times New Roman"/>
          <w:color w:val="000000"/>
          <w:sz w:val="24"/>
          <w:szCs w:val="24"/>
        </w:rPr>
        <w:t xml:space="preserve">The </w:t>
      </w:r>
      <w:proofErr w:type="gramStart"/>
      <w:r w:rsidRPr="00CD769E">
        <w:rPr>
          <w:rFonts w:ascii="Times New Roman" w:hAnsi="Times New Roman" w:cs="Times New Roman"/>
          <w:color w:val="000000"/>
          <w:sz w:val="24"/>
          <w:szCs w:val="24"/>
        </w:rPr>
        <w:t>following  responses</w:t>
      </w:r>
      <w:proofErr w:type="gramEnd"/>
      <w:r w:rsidRPr="00CD769E">
        <w:rPr>
          <w:rFonts w:ascii="Times New Roman" w:hAnsi="Times New Roman" w:cs="Times New Roman"/>
          <w:color w:val="000000"/>
          <w:sz w:val="24"/>
          <w:szCs w:val="24"/>
        </w:rPr>
        <w:t xml:space="preserve"> of the adult learners to the various questions related to the use of Gen AI  reflect their perceptions, experiences, and patterns of using Gen AI tools in their academic activities.</w:t>
      </w:r>
    </w:p>
    <w:p w14:paraId="683E8C11"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tbl>
      <w:tblPr>
        <w:tblStyle w:val="TableGrid"/>
        <w:tblpPr w:leftFromText="180" w:rightFromText="180" w:vertAnchor="text" w:horzAnchor="page" w:tblpX="1440" w:tblpY="354"/>
        <w:tblW w:w="9214" w:type="dxa"/>
        <w:tblLook w:val="04A0" w:firstRow="1" w:lastRow="0" w:firstColumn="1" w:lastColumn="0" w:noHBand="0" w:noVBand="1"/>
      </w:tblPr>
      <w:tblGrid>
        <w:gridCol w:w="4592"/>
        <w:gridCol w:w="5376"/>
      </w:tblGrid>
      <w:tr w:rsidR="005930C3" w:rsidRPr="004C3521" w14:paraId="2B436139" w14:textId="77777777" w:rsidTr="0080400C">
        <w:trPr>
          <w:trHeight w:val="3744"/>
        </w:trPr>
        <w:tc>
          <w:tcPr>
            <w:tcW w:w="3481" w:type="dxa"/>
          </w:tcPr>
          <w:tbl>
            <w:tblPr>
              <w:tblStyle w:val="TableGrid"/>
              <w:tblW w:w="0" w:type="auto"/>
              <w:tblLook w:val="04A0" w:firstRow="1" w:lastRow="0" w:firstColumn="1" w:lastColumn="0" w:noHBand="0" w:noVBand="1"/>
            </w:tblPr>
            <w:tblGrid>
              <w:gridCol w:w="711"/>
              <w:gridCol w:w="1060"/>
              <w:gridCol w:w="1414"/>
              <w:gridCol w:w="1181"/>
            </w:tblGrid>
            <w:tr w:rsidR="0080400C" w:rsidRPr="004C3521" w14:paraId="73DE873F" w14:textId="77777777" w:rsidTr="0080400C">
              <w:trPr>
                <w:trHeight w:val="1872"/>
              </w:trPr>
              <w:tc>
                <w:tcPr>
                  <w:tcW w:w="712" w:type="dxa"/>
                </w:tcPr>
                <w:p w14:paraId="429052F3" w14:textId="5CC0B32B"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lastRenderedPageBreak/>
                    <w:t>Total Resp.</w:t>
                  </w:r>
                </w:p>
              </w:tc>
              <w:tc>
                <w:tcPr>
                  <w:tcW w:w="1065" w:type="dxa"/>
                </w:tcPr>
                <w:p w14:paraId="35CB07E6"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 xml:space="preserve">Response Category </w:t>
                  </w:r>
                </w:p>
                <w:p w14:paraId="48FAD14E" w14:textId="77777777" w:rsidR="0080400C" w:rsidRPr="004C3521" w:rsidRDefault="0080400C" w:rsidP="004C3521">
                  <w:pPr>
                    <w:framePr w:hSpace="180" w:wrap="around" w:vAnchor="text" w:hAnchor="page" w:x="1440" w:y="354"/>
                    <w:jc w:val="both"/>
                    <w:rPr>
                      <w:rFonts w:ascii="Times New Roman" w:hAnsi="Times New Roman" w:cs="Times New Roman"/>
                    </w:rPr>
                  </w:pPr>
                </w:p>
                <w:p w14:paraId="593C7381" w14:textId="77777777" w:rsidR="0080400C" w:rsidRPr="004C3521" w:rsidRDefault="0080400C" w:rsidP="004C3521">
                  <w:pPr>
                    <w:framePr w:hSpace="180" w:wrap="around" w:vAnchor="text" w:hAnchor="page" w:x="1440" w:y="354"/>
                    <w:jc w:val="both"/>
                    <w:rPr>
                      <w:rFonts w:ascii="Times New Roman" w:hAnsi="Times New Roman" w:cs="Times New Roman"/>
                    </w:rPr>
                  </w:pPr>
                </w:p>
                <w:p w14:paraId="7F27F15A"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 xml:space="preserve"> </w:t>
                  </w:r>
                </w:p>
              </w:tc>
              <w:tc>
                <w:tcPr>
                  <w:tcW w:w="1426" w:type="dxa"/>
                </w:tcPr>
                <w:p w14:paraId="3A631390"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Frequency (No. of Respondents)</w:t>
                  </w:r>
                </w:p>
                <w:p w14:paraId="05F25D8C" w14:textId="77777777" w:rsidR="0080400C" w:rsidRPr="004C3521" w:rsidRDefault="0080400C" w:rsidP="004C3521">
                  <w:pPr>
                    <w:framePr w:hSpace="180" w:wrap="around" w:vAnchor="text" w:hAnchor="page" w:x="1440" w:y="354"/>
                    <w:jc w:val="both"/>
                    <w:rPr>
                      <w:rFonts w:ascii="Times New Roman" w:hAnsi="Times New Roman" w:cs="Times New Roman"/>
                    </w:rPr>
                  </w:pPr>
                </w:p>
              </w:tc>
              <w:tc>
                <w:tcPr>
                  <w:tcW w:w="1309" w:type="dxa"/>
                </w:tcPr>
                <w:p w14:paraId="3DFB7C5B" w14:textId="67704D09"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Percentage (%)</w:t>
                  </w:r>
                </w:p>
              </w:tc>
            </w:tr>
            <w:tr w:rsidR="0080400C" w:rsidRPr="004C3521" w14:paraId="4873D9FE" w14:textId="77777777" w:rsidTr="0080400C">
              <w:trPr>
                <w:trHeight w:val="276"/>
              </w:trPr>
              <w:tc>
                <w:tcPr>
                  <w:tcW w:w="712" w:type="dxa"/>
                  <w:vMerge w:val="restart"/>
                </w:tcPr>
                <w:p w14:paraId="3AF77413" w14:textId="1C167994"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112</w:t>
                  </w:r>
                </w:p>
              </w:tc>
              <w:tc>
                <w:tcPr>
                  <w:tcW w:w="1065" w:type="dxa"/>
                </w:tcPr>
                <w:p w14:paraId="422CBDDE"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Yes</w:t>
                  </w:r>
                </w:p>
              </w:tc>
              <w:tc>
                <w:tcPr>
                  <w:tcW w:w="1426" w:type="dxa"/>
                </w:tcPr>
                <w:p w14:paraId="497CB3A2"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106</w:t>
                  </w:r>
                </w:p>
              </w:tc>
              <w:tc>
                <w:tcPr>
                  <w:tcW w:w="1309" w:type="dxa"/>
                </w:tcPr>
                <w:p w14:paraId="50041A5A" w14:textId="6FCAB1ED"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94.64</w:t>
                  </w:r>
                </w:p>
              </w:tc>
            </w:tr>
            <w:tr w:rsidR="0080400C" w:rsidRPr="004C3521" w14:paraId="73021D09" w14:textId="77777777" w:rsidTr="0080400C">
              <w:trPr>
                <w:trHeight w:val="264"/>
              </w:trPr>
              <w:tc>
                <w:tcPr>
                  <w:tcW w:w="712" w:type="dxa"/>
                  <w:vMerge/>
                </w:tcPr>
                <w:p w14:paraId="1F7EC350" w14:textId="0083A79C" w:rsidR="0080400C" w:rsidRPr="004C3521" w:rsidRDefault="0080400C" w:rsidP="004C3521">
                  <w:pPr>
                    <w:framePr w:hSpace="180" w:wrap="around" w:vAnchor="text" w:hAnchor="page" w:x="1440" w:y="354"/>
                    <w:jc w:val="both"/>
                    <w:rPr>
                      <w:rFonts w:ascii="Times New Roman" w:hAnsi="Times New Roman" w:cs="Times New Roman"/>
                    </w:rPr>
                  </w:pPr>
                </w:p>
              </w:tc>
              <w:tc>
                <w:tcPr>
                  <w:tcW w:w="1065" w:type="dxa"/>
                </w:tcPr>
                <w:p w14:paraId="5D1785F7"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No</w:t>
                  </w:r>
                </w:p>
              </w:tc>
              <w:tc>
                <w:tcPr>
                  <w:tcW w:w="1426" w:type="dxa"/>
                </w:tcPr>
                <w:p w14:paraId="6A7B2D85" w14:textId="2CB82A9A"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006</w:t>
                  </w:r>
                </w:p>
              </w:tc>
              <w:tc>
                <w:tcPr>
                  <w:tcW w:w="1309" w:type="dxa"/>
                </w:tcPr>
                <w:p w14:paraId="128E2A86" w14:textId="4E7E7A0A"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05.36</w:t>
                  </w:r>
                </w:p>
              </w:tc>
            </w:tr>
            <w:tr w:rsidR="0080400C" w:rsidRPr="004C3521" w14:paraId="5896F5DD" w14:textId="77777777" w:rsidTr="0080400C">
              <w:trPr>
                <w:trHeight w:val="264"/>
              </w:trPr>
              <w:tc>
                <w:tcPr>
                  <w:tcW w:w="712" w:type="dxa"/>
                  <w:vMerge/>
                </w:tcPr>
                <w:p w14:paraId="1685AB1C" w14:textId="77777777" w:rsidR="0080400C" w:rsidRPr="004C3521" w:rsidRDefault="0080400C" w:rsidP="004C3521">
                  <w:pPr>
                    <w:framePr w:hSpace="180" w:wrap="around" w:vAnchor="text" w:hAnchor="page" w:x="1440" w:y="354"/>
                    <w:jc w:val="both"/>
                    <w:rPr>
                      <w:rFonts w:ascii="Times New Roman" w:hAnsi="Times New Roman" w:cs="Times New Roman"/>
                    </w:rPr>
                  </w:pPr>
                </w:p>
              </w:tc>
              <w:tc>
                <w:tcPr>
                  <w:tcW w:w="1065" w:type="dxa"/>
                </w:tcPr>
                <w:p w14:paraId="2101FFDB" w14:textId="04B84DC4"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Total</w:t>
                  </w:r>
                </w:p>
              </w:tc>
              <w:tc>
                <w:tcPr>
                  <w:tcW w:w="1426" w:type="dxa"/>
                </w:tcPr>
                <w:p w14:paraId="64C12E40" w14:textId="72DB1D09"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112</w:t>
                  </w:r>
                </w:p>
              </w:tc>
              <w:tc>
                <w:tcPr>
                  <w:tcW w:w="1309" w:type="dxa"/>
                </w:tcPr>
                <w:p w14:paraId="62184835" w14:textId="6B47473B"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100.00</w:t>
                  </w:r>
                </w:p>
              </w:tc>
            </w:tr>
          </w:tbl>
          <w:p w14:paraId="3320D19D" w14:textId="77777777" w:rsidR="005930C3" w:rsidRPr="004C3521" w:rsidRDefault="005930C3" w:rsidP="004C3521">
            <w:pPr>
              <w:jc w:val="both"/>
              <w:rPr>
                <w:rFonts w:ascii="Times New Roman" w:hAnsi="Times New Roman" w:cs="Times New Roman"/>
              </w:rPr>
            </w:pPr>
          </w:p>
        </w:tc>
        <w:tc>
          <w:tcPr>
            <w:tcW w:w="5733" w:type="dxa"/>
          </w:tcPr>
          <w:p w14:paraId="0D164AE1" w14:textId="20D8F903" w:rsidR="005930C3" w:rsidRPr="004C3521" w:rsidRDefault="000C5C8C"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3ED5B5A4" wp14:editId="27A62E58">
                  <wp:extent cx="3261360" cy="23774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52F5861F" w14:textId="1148AE5F" w:rsidR="00902F24" w:rsidRPr="004C3521" w:rsidRDefault="00C224AB" w:rsidP="004C3521">
      <w:pPr>
        <w:jc w:val="both"/>
        <w:rPr>
          <w:rFonts w:ascii="Times New Roman" w:hAnsi="Times New Roman" w:cs="Times New Roman"/>
        </w:rPr>
      </w:pPr>
      <w:r w:rsidRPr="004C3521">
        <w:rPr>
          <w:rFonts w:ascii="Times New Roman" w:hAnsi="Times New Roman" w:cs="Times New Roman"/>
        </w:rPr>
        <w:t>Table No.1 Awareness of Generative AI</w:t>
      </w:r>
    </w:p>
    <w:p w14:paraId="302738DE" w14:textId="7265DCD4" w:rsidR="005930C3" w:rsidRPr="004C3521" w:rsidRDefault="00C224AB"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1 Awareness of Generative AI</w:t>
      </w:r>
    </w:p>
    <w:p w14:paraId="6BBD5BD0" w14:textId="01ED773A"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survey results showed that 94.</w:t>
      </w:r>
      <w:r w:rsidR="005C5103" w:rsidRPr="004C3521">
        <w:rPr>
          <w:rFonts w:ascii="Times New Roman" w:hAnsi="Times New Roman" w:cs="Times New Roman"/>
        </w:rPr>
        <w:t>64</w:t>
      </w:r>
      <w:r w:rsidRPr="004C3521">
        <w:rPr>
          <w:rFonts w:ascii="Times New Roman" w:hAnsi="Times New Roman" w:cs="Times New Roman"/>
        </w:rPr>
        <w:t xml:space="preserve">% of respondents were aware of Chat GPT, while the remaining respondents </w:t>
      </w:r>
      <w:r w:rsidR="005C5103" w:rsidRPr="004C3521">
        <w:rPr>
          <w:rFonts w:ascii="Times New Roman" w:hAnsi="Times New Roman" w:cs="Times New Roman"/>
        </w:rPr>
        <w:t xml:space="preserve">(5.36%) </w:t>
      </w:r>
      <w:r w:rsidRPr="004C3521">
        <w:rPr>
          <w:rFonts w:ascii="Times New Roman" w:hAnsi="Times New Roman" w:cs="Times New Roman"/>
        </w:rPr>
        <w:t>stated that they were not aware of AI tools. This indicates a high level of awareness about Chat GPT among those surveyed. However, a small proportion of respondents who are not aware of AI tools shows that digital awareness is still somewhat lacking. In recent years, there has been a significant increase    in     the       adoption    of     Gen AI       among the use of generative artificial intelligence (Gen AI) among graduate and postgraduate students. The use of generative AI among graduate and postgraduate students represents a significant shift in learning practices in higher education. While this technology significantly enhances academic support and productivity, institutions must provide appropriate guidance to ensure its appropriate and responsible use.</w:t>
      </w:r>
    </w:p>
    <w:p w14:paraId="375E2954" w14:textId="675DEA31" w:rsidR="00C224AB" w:rsidRPr="004C3521" w:rsidRDefault="00C224AB" w:rsidP="004C3521">
      <w:pPr>
        <w:jc w:val="both"/>
        <w:rPr>
          <w:rFonts w:ascii="Times New Roman" w:hAnsi="Times New Roman" w:cs="Times New Roman"/>
        </w:rPr>
      </w:pPr>
      <w:r w:rsidRPr="004C3521">
        <w:rPr>
          <w:rFonts w:ascii="Times New Roman" w:hAnsi="Times New Roman" w:cs="Times New Roman"/>
        </w:rPr>
        <w:t xml:space="preserve">Table No.2 Gender wise distribution of respondents </w:t>
      </w:r>
    </w:p>
    <w:tbl>
      <w:tblPr>
        <w:tblStyle w:val="TableGrid"/>
        <w:tblW w:w="9113" w:type="dxa"/>
        <w:tblInd w:w="-5" w:type="dxa"/>
        <w:tblLook w:val="04A0" w:firstRow="1" w:lastRow="0" w:firstColumn="1" w:lastColumn="0" w:noHBand="0" w:noVBand="1"/>
      </w:tblPr>
      <w:tblGrid>
        <w:gridCol w:w="5496"/>
        <w:gridCol w:w="4326"/>
      </w:tblGrid>
      <w:tr w:rsidR="005930C3" w:rsidRPr="004C3521" w14:paraId="430682E6" w14:textId="77777777" w:rsidTr="0080400C">
        <w:trPr>
          <w:trHeight w:val="3392"/>
        </w:trPr>
        <w:tc>
          <w:tcPr>
            <w:tcW w:w="4787" w:type="dxa"/>
          </w:tcPr>
          <w:tbl>
            <w:tblPr>
              <w:tblStyle w:val="TableGrid"/>
              <w:tblW w:w="5270" w:type="dxa"/>
              <w:tblLook w:val="04A0" w:firstRow="1" w:lastRow="0" w:firstColumn="1" w:lastColumn="0" w:noHBand="0" w:noVBand="1"/>
            </w:tblPr>
            <w:tblGrid>
              <w:gridCol w:w="711"/>
              <w:gridCol w:w="882"/>
              <w:gridCol w:w="1341"/>
              <w:gridCol w:w="2336"/>
            </w:tblGrid>
            <w:tr w:rsidR="005930C3" w:rsidRPr="004C3521" w14:paraId="759AB151" w14:textId="77777777" w:rsidTr="0080400C">
              <w:trPr>
                <w:trHeight w:val="688"/>
              </w:trPr>
              <w:tc>
                <w:tcPr>
                  <w:tcW w:w="711" w:type="dxa"/>
                </w:tcPr>
                <w:p w14:paraId="5A78191F"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Total Resp.</w:t>
                  </w:r>
                </w:p>
              </w:tc>
              <w:tc>
                <w:tcPr>
                  <w:tcW w:w="882" w:type="dxa"/>
                </w:tcPr>
                <w:p w14:paraId="4C689D17"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Gender</w:t>
                  </w:r>
                </w:p>
                <w:p w14:paraId="645F6B99" w14:textId="77777777" w:rsidR="005930C3" w:rsidRPr="004C3521" w:rsidRDefault="005930C3" w:rsidP="004C3521">
                  <w:pPr>
                    <w:jc w:val="both"/>
                    <w:rPr>
                      <w:rFonts w:ascii="Times New Roman" w:hAnsi="Times New Roman" w:cs="Times New Roman"/>
                    </w:rPr>
                  </w:pPr>
                </w:p>
                <w:p w14:paraId="3BAFAA2B" w14:textId="77777777" w:rsidR="005930C3" w:rsidRPr="004C3521" w:rsidRDefault="005930C3" w:rsidP="004C3521">
                  <w:pPr>
                    <w:jc w:val="both"/>
                    <w:rPr>
                      <w:rFonts w:ascii="Times New Roman" w:hAnsi="Times New Roman" w:cs="Times New Roman"/>
                    </w:rPr>
                  </w:pPr>
                </w:p>
                <w:p w14:paraId="5D200870"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 xml:space="preserve"> </w:t>
                  </w:r>
                </w:p>
              </w:tc>
              <w:tc>
                <w:tcPr>
                  <w:tcW w:w="1341" w:type="dxa"/>
                </w:tcPr>
                <w:p w14:paraId="30F0A235" w14:textId="38A421E5" w:rsidR="005930C3" w:rsidRPr="004C3521" w:rsidRDefault="00B73BB5" w:rsidP="004C3521">
                  <w:pPr>
                    <w:jc w:val="both"/>
                    <w:rPr>
                      <w:rFonts w:ascii="Times New Roman" w:hAnsi="Times New Roman" w:cs="Times New Roman"/>
                    </w:rPr>
                  </w:pPr>
                  <w:r w:rsidRPr="004C3521">
                    <w:rPr>
                      <w:rFonts w:ascii="Times New Roman" w:hAnsi="Times New Roman" w:cs="Times New Roman"/>
                    </w:rPr>
                    <w:t>Frequency (</w:t>
                  </w:r>
                  <w:r w:rsidR="005930C3" w:rsidRPr="004C3521">
                    <w:rPr>
                      <w:rFonts w:ascii="Times New Roman" w:hAnsi="Times New Roman" w:cs="Times New Roman"/>
                    </w:rPr>
                    <w:t>Number of respondents</w:t>
                  </w:r>
                  <w:r w:rsidRPr="004C3521">
                    <w:rPr>
                      <w:rFonts w:ascii="Times New Roman" w:hAnsi="Times New Roman" w:cs="Times New Roman"/>
                    </w:rPr>
                    <w:t>)</w:t>
                  </w:r>
                </w:p>
              </w:tc>
              <w:tc>
                <w:tcPr>
                  <w:tcW w:w="2336" w:type="dxa"/>
                </w:tcPr>
                <w:p w14:paraId="1A8B85DA" w14:textId="2F0A0BFD" w:rsidR="005930C3" w:rsidRPr="004C3521" w:rsidRDefault="005930C3" w:rsidP="004C3521">
                  <w:pPr>
                    <w:jc w:val="both"/>
                    <w:rPr>
                      <w:rFonts w:ascii="Times New Roman" w:hAnsi="Times New Roman" w:cs="Times New Roman"/>
                    </w:rPr>
                  </w:pPr>
                  <w:r w:rsidRPr="004C3521">
                    <w:rPr>
                      <w:rFonts w:ascii="Times New Roman" w:hAnsi="Times New Roman" w:cs="Times New Roman"/>
                    </w:rPr>
                    <w:t>Percentage</w:t>
                  </w:r>
                  <w:r w:rsidR="00B73BB5" w:rsidRPr="004C3521">
                    <w:rPr>
                      <w:rFonts w:ascii="Times New Roman" w:hAnsi="Times New Roman" w:cs="Times New Roman"/>
                    </w:rPr>
                    <w:t xml:space="preserve"> </w:t>
                  </w:r>
                  <w:r w:rsidRPr="004C3521">
                    <w:rPr>
                      <w:rFonts w:ascii="Times New Roman" w:hAnsi="Times New Roman" w:cs="Times New Roman"/>
                    </w:rPr>
                    <w:t>(%)</w:t>
                  </w:r>
                </w:p>
              </w:tc>
            </w:tr>
            <w:tr w:rsidR="0080400C" w:rsidRPr="004C3521" w14:paraId="2244A72F" w14:textId="77777777" w:rsidTr="0080400C">
              <w:trPr>
                <w:trHeight w:val="177"/>
              </w:trPr>
              <w:tc>
                <w:tcPr>
                  <w:tcW w:w="711" w:type="dxa"/>
                  <w:vMerge w:val="restart"/>
                </w:tcPr>
                <w:p w14:paraId="4A916850" w14:textId="19A2DED8" w:rsidR="0080400C" w:rsidRPr="004C3521" w:rsidRDefault="0080400C" w:rsidP="004C3521">
                  <w:pPr>
                    <w:jc w:val="both"/>
                    <w:rPr>
                      <w:rFonts w:ascii="Times New Roman" w:hAnsi="Times New Roman" w:cs="Times New Roman"/>
                    </w:rPr>
                  </w:pPr>
                  <w:r w:rsidRPr="004C3521">
                    <w:rPr>
                      <w:rFonts w:ascii="Times New Roman" w:hAnsi="Times New Roman" w:cs="Times New Roman"/>
                    </w:rPr>
                    <w:t>112</w:t>
                  </w:r>
                </w:p>
              </w:tc>
              <w:tc>
                <w:tcPr>
                  <w:tcW w:w="882" w:type="dxa"/>
                </w:tcPr>
                <w:p w14:paraId="475B9084"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Male</w:t>
                  </w:r>
                </w:p>
              </w:tc>
              <w:tc>
                <w:tcPr>
                  <w:tcW w:w="1341" w:type="dxa"/>
                </w:tcPr>
                <w:p w14:paraId="1EC3EE6C" w14:textId="409103C9" w:rsidR="0080400C" w:rsidRPr="004C3521" w:rsidRDefault="0080400C" w:rsidP="004C3521">
                  <w:pPr>
                    <w:jc w:val="both"/>
                    <w:rPr>
                      <w:rFonts w:ascii="Times New Roman" w:hAnsi="Times New Roman" w:cs="Times New Roman"/>
                    </w:rPr>
                  </w:pPr>
                  <w:r w:rsidRPr="004C3521">
                    <w:rPr>
                      <w:rFonts w:ascii="Times New Roman" w:hAnsi="Times New Roman" w:cs="Times New Roman"/>
                    </w:rPr>
                    <w:t>43</w:t>
                  </w:r>
                </w:p>
              </w:tc>
              <w:tc>
                <w:tcPr>
                  <w:tcW w:w="2336" w:type="dxa"/>
                </w:tcPr>
                <w:p w14:paraId="5D9E703C" w14:textId="0211F0FD" w:rsidR="0080400C" w:rsidRPr="004C3521" w:rsidRDefault="0080400C" w:rsidP="004C3521">
                  <w:pPr>
                    <w:jc w:val="both"/>
                    <w:rPr>
                      <w:rFonts w:ascii="Times New Roman" w:hAnsi="Times New Roman" w:cs="Times New Roman"/>
                    </w:rPr>
                  </w:pPr>
                  <w:r w:rsidRPr="004C3521">
                    <w:rPr>
                      <w:rFonts w:ascii="Times New Roman" w:hAnsi="Times New Roman" w:cs="Times New Roman"/>
                    </w:rPr>
                    <w:t>38.39</w:t>
                  </w:r>
                </w:p>
              </w:tc>
            </w:tr>
            <w:tr w:rsidR="0080400C" w:rsidRPr="004C3521" w14:paraId="0E5F4286" w14:textId="77777777" w:rsidTr="0080400C">
              <w:trPr>
                <w:trHeight w:val="307"/>
              </w:trPr>
              <w:tc>
                <w:tcPr>
                  <w:tcW w:w="711" w:type="dxa"/>
                  <w:vMerge/>
                </w:tcPr>
                <w:p w14:paraId="3ECE7371" w14:textId="77777777" w:rsidR="0080400C" w:rsidRPr="004C3521" w:rsidRDefault="0080400C" w:rsidP="004C3521">
                  <w:pPr>
                    <w:jc w:val="both"/>
                    <w:rPr>
                      <w:rFonts w:ascii="Times New Roman" w:hAnsi="Times New Roman" w:cs="Times New Roman"/>
                    </w:rPr>
                  </w:pPr>
                </w:p>
              </w:tc>
              <w:tc>
                <w:tcPr>
                  <w:tcW w:w="882" w:type="dxa"/>
                </w:tcPr>
                <w:p w14:paraId="112F86D4"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Female</w:t>
                  </w:r>
                </w:p>
              </w:tc>
              <w:tc>
                <w:tcPr>
                  <w:tcW w:w="1341" w:type="dxa"/>
                </w:tcPr>
                <w:p w14:paraId="67541F25" w14:textId="3611AA0D" w:rsidR="0080400C" w:rsidRPr="004C3521" w:rsidRDefault="0080400C" w:rsidP="004C3521">
                  <w:pPr>
                    <w:jc w:val="both"/>
                    <w:rPr>
                      <w:rFonts w:ascii="Times New Roman" w:hAnsi="Times New Roman" w:cs="Times New Roman"/>
                    </w:rPr>
                  </w:pPr>
                  <w:r w:rsidRPr="004C3521">
                    <w:rPr>
                      <w:rFonts w:ascii="Times New Roman" w:hAnsi="Times New Roman" w:cs="Times New Roman"/>
                    </w:rPr>
                    <w:t>69</w:t>
                  </w:r>
                </w:p>
              </w:tc>
              <w:tc>
                <w:tcPr>
                  <w:tcW w:w="2336" w:type="dxa"/>
                </w:tcPr>
                <w:p w14:paraId="213BCE1F" w14:textId="2E7B159E" w:rsidR="0080400C" w:rsidRPr="004C3521" w:rsidRDefault="0080400C" w:rsidP="004C3521">
                  <w:pPr>
                    <w:jc w:val="both"/>
                    <w:rPr>
                      <w:rFonts w:ascii="Times New Roman" w:hAnsi="Times New Roman" w:cs="Times New Roman"/>
                    </w:rPr>
                  </w:pPr>
                  <w:r w:rsidRPr="004C3521">
                    <w:rPr>
                      <w:rFonts w:ascii="Times New Roman" w:hAnsi="Times New Roman" w:cs="Times New Roman"/>
                    </w:rPr>
                    <w:t>61.61</w:t>
                  </w:r>
                </w:p>
              </w:tc>
            </w:tr>
          </w:tbl>
          <w:p w14:paraId="7787B830" w14:textId="77777777" w:rsidR="005930C3" w:rsidRPr="004C3521" w:rsidRDefault="005930C3" w:rsidP="004C3521">
            <w:pPr>
              <w:jc w:val="both"/>
              <w:rPr>
                <w:rFonts w:ascii="Times New Roman" w:hAnsi="Times New Roman" w:cs="Times New Roman"/>
              </w:rPr>
            </w:pPr>
          </w:p>
        </w:tc>
        <w:tc>
          <w:tcPr>
            <w:tcW w:w="4326" w:type="dxa"/>
          </w:tcPr>
          <w:p w14:paraId="2CB1FB68" w14:textId="6B721DFA" w:rsidR="005930C3" w:rsidRPr="004C3521" w:rsidRDefault="000C5C8C"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3F4EFD7" wp14:editId="26395EB7">
                  <wp:extent cx="2598420" cy="2141220"/>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BD87B48" w14:textId="733B4F0F" w:rsidR="005930C3"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.2 Gender wise distribution of respondents</w:t>
      </w:r>
    </w:p>
    <w:p w14:paraId="6AFE6F2B" w14:textId="65F54DB4" w:rsidR="005930C3" w:rsidRPr="004C3521" w:rsidRDefault="005930C3" w:rsidP="004C3521">
      <w:pPr>
        <w:autoSpaceDE w:val="0"/>
        <w:autoSpaceDN w:val="0"/>
        <w:adjustRightInd w:val="0"/>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survey results show that 61.</w:t>
      </w:r>
      <w:r w:rsidR="005C5103" w:rsidRPr="004C3521">
        <w:rPr>
          <w:rFonts w:ascii="Times New Roman" w:hAnsi="Times New Roman" w:cs="Times New Roman"/>
          <w:color w:val="000000"/>
          <w:sz w:val="24"/>
          <w:szCs w:val="24"/>
        </w:rPr>
        <w:t>61</w:t>
      </w:r>
      <w:r w:rsidRPr="004C3521">
        <w:rPr>
          <w:rFonts w:ascii="Times New Roman" w:hAnsi="Times New Roman" w:cs="Times New Roman"/>
          <w:color w:val="000000"/>
          <w:sz w:val="24"/>
          <w:szCs w:val="24"/>
        </w:rPr>
        <w:t>% of respondents who use generative AI are female, while 38.</w:t>
      </w:r>
      <w:r w:rsidR="005C5103" w:rsidRPr="004C3521">
        <w:rPr>
          <w:rFonts w:ascii="Times New Roman" w:hAnsi="Times New Roman" w:cs="Times New Roman"/>
          <w:color w:val="000000"/>
          <w:sz w:val="24"/>
          <w:szCs w:val="24"/>
        </w:rPr>
        <w:t>39</w:t>
      </w:r>
      <w:r w:rsidRPr="004C3521">
        <w:rPr>
          <w:rFonts w:ascii="Times New Roman" w:hAnsi="Times New Roman" w:cs="Times New Roman"/>
          <w:color w:val="000000"/>
          <w:sz w:val="24"/>
          <w:szCs w:val="24"/>
        </w:rPr>
        <w:t xml:space="preserve">% are male. This distribution indicates that the majority of generative AI users in the sample population are female adult learners. The higher representation of female learners reflects a shift towards more inclusive digital participation of female users.   </w:t>
      </w:r>
    </w:p>
    <w:p w14:paraId="4DC95B78" w14:textId="77777777" w:rsidR="0078274E" w:rsidRPr="004C3521" w:rsidRDefault="0078274E" w:rsidP="004C3521">
      <w:pPr>
        <w:autoSpaceDE w:val="0"/>
        <w:autoSpaceDN w:val="0"/>
        <w:adjustRightInd w:val="0"/>
        <w:spacing w:line="360" w:lineRule="auto"/>
        <w:jc w:val="both"/>
        <w:rPr>
          <w:rFonts w:ascii="Times New Roman" w:hAnsi="Times New Roman" w:cs="Times New Roman"/>
          <w:color w:val="000000"/>
          <w:sz w:val="24"/>
          <w:szCs w:val="24"/>
        </w:rPr>
      </w:pPr>
    </w:p>
    <w:p w14:paraId="2B1C1224" w14:textId="7244B5A7" w:rsidR="0078274E" w:rsidRPr="004C3521" w:rsidRDefault="0078274E" w:rsidP="004C3521">
      <w:pPr>
        <w:jc w:val="both"/>
        <w:rPr>
          <w:rFonts w:ascii="Times New Roman" w:hAnsi="Times New Roman" w:cs="Times New Roman"/>
        </w:rPr>
      </w:pPr>
      <w:r w:rsidRPr="004C3521">
        <w:rPr>
          <w:rFonts w:ascii="Times New Roman" w:hAnsi="Times New Roman" w:cs="Times New Roman"/>
          <w:color w:val="000000"/>
          <w:sz w:val="24"/>
          <w:szCs w:val="24"/>
        </w:rPr>
        <w:lastRenderedPageBreak/>
        <w:t xml:space="preserve">Table No.3 Use of </w:t>
      </w:r>
      <w:r w:rsidRPr="004C3521">
        <w:rPr>
          <w:rFonts w:ascii="Times New Roman" w:hAnsi="Times New Roman" w:cs="Times New Roman"/>
        </w:rPr>
        <w:t>Generative AI Tool</w:t>
      </w:r>
    </w:p>
    <w:tbl>
      <w:tblPr>
        <w:tblStyle w:val="TableGrid"/>
        <w:tblW w:w="0" w:type="auto"/>
        <w:tblInd w:w="-5" w:type="dxa"/>
        <w:tblLook w:val="04A0" w:firstRow="1" w:lastRow="0" w:firstColumn="1" w:lastColumn="0" w:noHBand="0" w:noVBand="1"/>
      </w:tblPr>
      <w:tblGrid>
        <w:gridCol w:w="4642"/>
        <w:gridCol w:w="4379"/>
      </w:tblGrid>
      <w:tr w:rsidR="005930C3" w:rsidRPr="004C3521" w14:paraId="7CF8B984" w14:textId="77777777" w:rsidTr="0080400C">
        <w:trPr>
          <w:trHeight w:val="2597"/>
        </w:trPr>
        <w:tc>
          <w:tcPr>
            <w:tcW w:w="4246" w:type="dxa"/>
          </w:tcPr>
          <w:tbl>
            <w:tblPr>
              <w:tblStyle w:val="TableGrid"/>
              <w:tblW w:w="4729" w:type="dxa"/>
              <w:tblLook w:val="04A0" w:firstRow="1" w:lastRow="0" w:firstColumn="1" w:lastColumn="0" w:noHBand="0" w:noVBand="1"/>
            </w:tblPr>
            <w:tblGrid>
              <w:gridCol w:w="619"/>
              <w:gridCol w:w="1181"/>
              <w:gridCol w:w="1418"/>
              <w:gridCol w:w="1511"/>
            </w:tblGrid>
            <w:tr w:rsidR="000514F7" w:rsidRPr="004C3521" w14:paraId="7C034BE0" w14:textId="77777777" w:rsidTr="0080400C">
              <w:trPr>
                <w:trHeight w:val="803"/>
              </w:trPr>
              <w:tc>
                <w:tcPr>
                  <w:tcW w:w="619" w:type="dxa"/>
                </w:tcPr>
                <w:p w14:paraId="3DFBA1C2" w14:textId="77777777" w:rsidR="000514F7" w:rsidRPr="004C3521" w:rsidRDefault="000514F7" w:rsidP="004C3521">
                  <w:pPr>
                    <w:jc w:val="both"/>
                    <w:rPr>
                      <w:rFonts w:ascii="Times New Roman" w:hAnsi="Times New Roman" w:cs="Times New Roman"/>
                      <w:sz w:val="18"/>
                    </w:rPr>
                  </w:pPr>
                  <w:bookmarkStart w:id="1" w:name="_Hlk224075910"/>
                  <w:r w:rsidRPr="004C3521">
                    <w:rPr>
                      <w:rFonts w:ascii="Times New Roman" w:hAnsi="Times New Roman" w:cs="Times New Roman"/>
                      <w:sz w:val="18"/>
                    </w:rPr>
                    <w:t xml:space="preserve">Total </w:t>
                  </w:r>
                  <w:proofErr w:type="spellStart"/>
                  <w:r w:rsidRPr="004C3521">
                    <w:rPr>
                      <w:rFonts w:ascii="Times New Roman" w:hAnsi="Times New Roman" w:cs="Times New Roman"/>
                      <w:sz w:val="18"/>
                    </w:rPr>
                    <w:t>Resp</w:t>
                  </w:r>
                  <w:proofErr w:type="spellEnd"/>
                </w:p>
              </w:tc>
              <w:tc>
                <w:tcPr>
                  <w:tcW w:w="1181" w:type="dxa"/>
                </w:tcPr>
                <w:p w14:paraId="797960EC" w14:textId="77777777" w:rsidR="000514F7" w:rsidRPr="004C3521" w:rsidRDefault="000514F7" w:rsidP="004C3521">
                  <w:pPr>
                    <w:jc w:val="both"/>
                    <w:rPr>
                      <w:rFonts w:ascii="Times New Roman" w:hAnsi="Times New Roman" w:cs="Times New Roman"/>
                    </w:rPr>
                  </w:pPr>
                  <w:r w:rsidRPr="004C3521">
                    <w:rPr>
                      <w:rFonts w:ascii="Times New Roman" w:hAnsi="Times New Roman" w:cs="Times New Roman"/>
                    </w:rPr>
                    <w:t>Generative AI Tool</w:t>
                  </w:r>
                </w:p>
                <w:p w14:paraId="40882895" w14:textId="77777777" w:rsidR="000514F7" w:rsidRPr="004C3521" w:rsidRDefault="000514F7" w:rsidP="004C3521">
                  <w:pPr>
                    <w:jc w:val="both"/>
                    <w:rPr>
                      <w:rFonts w:ascii="Times New Roman" w:hAnsi="Times New Roman" w:cs="Times New Roman"/>
                    </w:rPr>
                  </w:pPr>
                </w:p>
              </w:tc>
              <w:tc>
                <w:tcPr>
                  <w:tcW w:w="1418" w:type="dxa"/>
                </w:tcPr>
                <w:p w14:paraId="4289B6DE" w14:textId="77777777" w:rsidR="000514F7" w:rsidRPr="004C3521" w:rsidRDefault="000514F7" w:rsidP="004C3521">
                  <w:pPr>
                    <w:jc w:val="both"/>
                    <w:rPr>
                      <w:rFonts w:ascii="Times New Roman" w:hAnsi="Times New Roman" w:cs="Times New Roman"/>
                    </w:rPr>
                  </w:pPr>
                  <w:r w:rsidRPr="004C3521">
                    <w:rPr>
                      <w:rFonts w:ascii="Times New Roman" w:hAnsi="Times New Roman" w:cs="Times New Roman"/>
                    </w:rPr>
                    <w:t>Frequency (No. of Respondents)</w:t>
                  </w:r>
                </w:p>
                <w:p w14:paraId="38393B37" w14:textId="77777777" w:rsidR="000514F7" w:rsidRPr="004C3521" w:rsidRDefault="000514F7" w:rsidP="004C3521">
                  <w:pPr>
                    <w:jc w:val="both"/>
                    <w:rPr>
                      <w:rFonts w:ascii="Times New Roman" w:hAnsi="Times New Roman" w:cs="Times New Roman"/>
                    </w:rPr>
                  </w:pPr>
                </w:p>
              </w:tc>
              <w:tc>
                <w:tcPr>
                  <w:tcW w:w="1511" w:type="dxa"/>
                </w:tcPr>
                <w:p w14:paraId="06A17B49" w14:textId="77777777" w:rsidR="000514F7" w:rsidRPr="004C3521" w:rsidRDefault="000514F7" w:rsidP="004C3521">
                  <w:pPr>
                    <w:jc w:val="both"/>
                    <w:rPr>
                      <w:rFonts w:ascii="Times New Roman" w:hAnsi="Times New Roman" w:cs="Times New Roman"/>
                    </w:rPr>
                  </w:pPr>
                  <w:proofErr w:type="gramStart"/>
                  <w:r w:rsidRPr="004C3521">
                    <w:rPr>
                      <w:rFonts w:ascii="Times New Roman" w:hAnsi="Times New Roman" w:cs="Times New Roman"/>
                    </w:rPr>
                    <w:t>Percentage(</w:t>
                  </w:r>
                  <w:proofErr w:type="gramEnd"/>
                  <w:r w:rsidRPr="004C3521">
                    <w:rPr>
                      <w:rFonts w:ascii="Times New Roman" w:hAnsi="Times New Roman" w:cs="Times New Roman"/>
                    </w:rPr>
                    <w:t>%)</w:t>
                  </w:r>
                </w:p>
              </w:tc>
            </w:tr>
            <w:tr w:rsidR="0080400C" w:rsidRPr="004C3521" w14:paraId="6B0E8B3E" w14:textId="77777777" w:rsidTr="0080400C">
              <w:trPr>
                <w:trHeight w:val="206"/>
              </w:trPr>
              <w:tc>
                <w:tcPr>
                  <w:tcW w:w="619" w:type="dxa"/>
                  <w:vMerge w:val="restart"/>
                </w:tcPr>
                <w:p w14:paraId="2582BE99"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112</w:t>
                  </w:r>
                </w:p>
              </w:tc>
              <w:tc>
                <w:tcPr>
                  <w:tcW w:w="1181" w:type="dxa"/>
                </w:tcPr>
                <w:p w14:paraId="23D6AE8D"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ChatGPT</w:t>
                  </w:r>
                </w:p>
              </w:tc>
              <w:tc>
                <w:tcPr>
                  <w:tcW w:w="1418" w:type="dxa"/>
                </w:tcPr>
                <w:p w14:paraId="7DF32F2F" w14:textId="7CD68B47" w:rsidR="0080400C" w:rsidRPr="004C3521" w:rsidRDefault="0080400C" w:rsidP="004C3521">
                  <w:pPr>
                    <w:jc w:val="both"/>
                    <w:rPr>
                      <w:rFonts w:ascii="Times New Roman" w:hAnsi="Times New Roman" w:cs="Times New Roman"/>
                    </w:rPr>
                  </w:pPr>
                  <w:r w:rsidRPr="004C3521">
                    <w:rPr>
                      <w:rFonts w:ascii="Times New Roman" w:hAnsi="Times New Roman" w:cs="Times New Roman"/>
                    </w:rPr>
                    <w:t>88</w:t>
                  </w:r>
                </w:p>
              </w:tc>
              <w:tc>
                <w:tcPr>
                  <w:tcW w:w="1511" w:type="dxa"/>
                </w:tcPr>
                <w:p w14:paraId="756627B7" w14:textId="535E9973" w:rsidR="0080400C" w:rsidRPr="004C3521" w:rsidRDefault="0080400C" w:rsidP="004C3521">
                  <w:pPr>
                    <w:jc w:val="both"/>
                    <w:rPr>
                      <w:rFonts w:ascii="Times New Roman" w:hAnsi="Times New Roman" w:cs="Times New Roman"/>
                    </w:rPr>
                  </w:pPr>
                  <w:r w:rsidRPr="004C3521">
                    <w:rPr>
                      <w:rFonts w:ascii="Times New Roman" w:hAnsi="Times New Roman" w:cs="Times New Roman"/>
                    </w:rPr>
                    <w:t>78.58</w:t>
                  </w:r>
                </w:p>
              </w:tc>
            </w:tr>
            <w:tr w:rsidR="0080400C" w:rsidRPr="004C3521" w14:paraId="50D2AB1E" w14:textId="77777777" w:rsidTr="0080400C">
              <w:trPr>
                <w:trHeight w:val="396"/>
              </w:trPr>
              <w:tc>
                <w:tcPr>
                  <w:tcW w:w="619" w:type="dxa"/>
                  <w:vMerge/>
                </w:tcPr>
                <w:p w14:paraId="2800BBCA" w14:textId="77777777" w:rsidR="0080400C" w:rsidRPr="004C3521" w:rsidRDefault="0080400C" w:rsidP="004C3521">
                  <w:pPr>
                    <w:jc w:val="both"/>
                    <w:rPr>
                      <w:rFonts w:ascii="Times New Roman" w:hAnsi="Times New Roman" w:cs="Times New Roman"/>
                    </w:rPr>
                  </w:pPr>
                </w:p>
              </w:tc>
              <w:tc>
                <w:tcPr>
                  <w:tcW w:w="1181" w:type="dxa"/>
                </w:tcPr>
                <w:p w14:paraId="3F310E5F"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Google Gemini</w:t>
                  </w:r>
                </w:p>
              </w:tc>
              <w:tc>
                <w:tcPr>
                  <w:tcW w:w="1418" w:type="dxa"/>
                </w:tcPr>
                <w:p w14:paraId="5801321E"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20</w:t>
                  </w:r>
                </w:p>
              </w:tc>
              <w:tc>
                <w:tcPr>
                  <w:tcW w:w="1511" w:type="dxa"/>
                </w:tcPr>
                <w:p w14:paraId="40ECA069" w14:textId="55791713" w:rsidR="0080400C" w:rsidRPr="004C3521" w:rsidRDefault="0080400C" w:rsidP="004C3521">
                  <w:pPr>
                    <w:jc w:val="both"/>
                    <w:rPr>
                      <w:rFonts w:ascii="Times New Roman" w:hAnsi="Times New Roman" w:cs="Times New Roman"/>
                    </w:rPr>
                  </w:pPr>
                  <w:r w:rsidRPr="004C3521">
                    <w:rPr>
                      <w:rFonts w:ascii="Times New Roman" w:hAnsi="Times New Roman" w:cs="Times New Roman"/>
                    </w:rPr>
                    <w:t>17.85</w:t>
                  </w:r>
                </w:p>
              </w:tc>
            </w:tr>
            <w:tr w:rsidR="0080400C" w:rsidRPr="004C3521" w14:paraId="196F9A05" w14:textId="77777777" w:rsidTr="0080400C">
              <w:trPr>
                <w:trHeight w:val="197"/>
              </w:trPr>
              <w:tc>
                <w:tcPr>
                  <w:tcW w:w="619" w:type="dxa"/>
                  <w:vMerge/>
                </w:tcPr>
                <w:p w14:paraId="3CFB88F9" w14:textId="77777777" w:rsidR="0080400C" w:rsidRPr="004C3521" w:rsidRDefault="0080400C" w:rsidP="004C3521">
                  <w:pPr>
                    <w:jc w:val="both"/>
                    <w:rPr>
                      <w:rFonts w:ascii="Times New Roman" w:hAnsi="Times New Roman" w:cs="Times New Roman"/>
                    </w:rPr>
                  </w:pPr>
                </w:p>
              </w:tc>
              <w:tc>
                <w:tcPr>
                  <w:tcW w:w="1181" w:type="dxa"/>
                </w:tcPr>
                <w:p w14:paraId="18C28197" w14:textId="7A9C4BE5" w:rsidR="0080400C" w:rsidRPr="004C3521" w:rsidRDefault="0080400C" w:rsidP="004C3521">
                  <w:pPr>
                    <w:jc w:val="both"/>
                    <w:rPr>
                      <w:rFonts w:ascii="Times New Roman" w:hAnsi="Times New Roman" w:cs="Times New Roman"/>
                    </w:rPr>
                  </w:pPr>
                  <w:r w:rsidRPr="004C3521">
                    <w:rPr>
                      <w:rFonts w:ascii="Times New Roman" w:hAnsi="Times New Roman" w:cs="Times New Roman"/>
                    </w:rPr>
                    <w:t>Othe</w:t>
                  </w:r>
                  <w:r w:rsidR="006A453D">
                    <w:rPr>
                      <w:rFonts w:ascii="Times New Roman" w:hAnsi="Times New Roman" w:cs="Times New Roman"/>
                    </w:rPr>
                    <w:t>r</w:t>
                  </w:r>
                  <w:r w:rsidRPr="004C3521">
                    <w:rPr>
                      <w:rFonts w:ascii="Times New Roman" w:hAnsi="Times New Roman" w:cs="Times New Roman"/>
                    </w:rPr>
                    <w:t>s</w:t>
                  </w:r>
                </w:p>
              </w:tc>
              <w:tc>
                <w:tcPr>
                  <w:tcW w:w="1418" w:type="dxa"/>
                </w:tcPr>
                <w:p w14:paraId="78F23C1E" w14:textId="5A4833AD" w:rsidR="0080400C" w:rsidRPr="004C3521" w:rsidRDefault="0080400C" w:rsidP="004C3521">
                  <w:pPr>
                    <w:jc w:val="both"/>
                    <w:rPr>
                      <w:rFonts w:ascii="Times New Roman" w:hAnsi="Times New Roman" w:cs="Times New Roman"/>
                    </w:rPr>
                  </w:pPr>
                  <w:r w:rsidRPr="004C3521">
                    <w:rPr>
                      <w:rFonts w:ascii="Times New Roman" w:hAnsi="Times New Roman" w:cs="Times New Roman"/>
                    </w:rPr>
                    <w:t>04</w:t>
                  </w:r>
                </w:p>
              </w:tc>
              <w:tc>
                <w:tcPr>
                  <w:tcW w:w="1511" w:type="dxa"/>
                </w:tcPr>
                <w:p w14:paraId="7FF948ED" w14:textId="58BB3057" w:rsidR="0080400C" w:rsidRPr="004C3521" w:rsidRDefault="0080400C" w:rsidP="004C3521">
                  <w:pPr>
                    <w:jc w:val="both"/>
                    <w:rPr>
                      <w:rFonts w:ascii="Times New Roman" w:hAnsi="Times New Roman" w:cs="Times New Roman"/>
                    </w:rPr>
                  </w:pPr>
                  <w:r w:rsidRPr="004C3521">
                    <w:rPr>
                      <w:rFonts w:ascii="Times New Roman" w:hAnsi="Times New Roman" w:cs="Times New Roman"/>
                    </w:rPr>
                    <w:t>03.57</w:t>
                  </w:r>
                </w:p>
              </w:tc>
            </w:tr>
            <w:bookmarkEnd w:id="1"/>
          </w:tbl>
          <w:p w14:paraId="69747746" w14:textId="77777777" w:rsidR="005930C3" w:rsidRPr="004C3521" w:rsidRDefault="005930C3" w:rsidP="004C3521">
            <w:pPr>
              <w:jc w:val="both"/>
              <w:rPr>
                <w:rFonts w:ascii="Times New Roman" w:hAnsi="Times New Roman" w:cs="Times New Roman"/>
              </w:rPr>
            </w:pPr>
          </w:p>
        </w:tc>
        <w:tc>
          <w:tcPr>
            <w:tcW w:w="4775" w:type="dxa"/>
          </w:tcPr>
          <w:p w14:paraId="3410A0E1" w14:textId="601CE6B3" w:rsidR="005930C3" w:rsidRPr="004C3521" w:rsidRDefault="00CB5093"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4FCB40C9" wp14:editId="0E615E8D">
                  <wp:extent cx="2872740" cy="1659890"/>
                  <wp:effectExtent l="0" t="0" r="381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0411214" w14:textId="48D5A694" w:rsidR="0078274E"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        Figure.3 Use of Generative AI Tool</w:t>
      </w:r>
    </w:p>
    <w:p w14:paraId="6CF1FEBA" w14:textId="177D673C"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survey results show that 78.</w:t>
      </w:r>
      <w:r w:rsidR="005C5103" w:rsidRPr="004C3521">
        <w:rPr>
          <w:rFonts w:ascii="Times New Roman" w:hAnsi="Times New Roman" w:cs="Times New Roman"/>
        </w:rPr>
        <w:t>58</w:t>
      </w:r>
      <w:r w:rsidRPr="004C3521">
        <w:rPr>
          <w:rFonts w:ascii="Times New Roman" w:hAnsi="Times New Roman" w:cs="Times New Roman"/>
        </w:rPr>
        <w:t>% of respondents use ChatGPT, 17.</w:t>
      </w:r>
      <w:r w:rsidR="005C5103" w:rsidRPr="004C3521">
        <w:rPr>
          <w:rFonts w:ascii="Times New Roman" w:hAnsi="Times New Roman" w:cs="Times New Roman"/>
        </w:rPr>
        <w:t>85</w:t>
      </w:r>
      <w:r w:rsidRPr="004C3521">
        <w:rPr>
          <w:rFonts w:ascii="Times New Roman" w:hAnsi="Times New Roman" w:cs="Times New Roman"/>
        </w:rPr>
        <w:t>% use Google Gemini, while the remaining percentage</w:t>
      </w:r>
      <w:r w:rsidR="005C5103" w:rsidRPr="004C3521">
        <w:rPr>
          <w:rFonts w:ascii="Times New Roman" w:hAnsi="Times New Roman" w:cs="Times New Roman"/>
        </w:rPr>
        <w:t xml:space="preserve"> (3.57)</w:t>
      </w:r>
      <w:r w:rsidRPr="004C3521">
        <w:rPr>
          <w:rFonts w:ascii="Times New Roman" w:hAnsi="Times New Roman" w:cs="Times New Roman"/>
        </w:rPr>
        <w:t xml:space="preserve"> reported using other generative AI tools. This distribution clearly shows that ChatGPT is the most widely used AI platform among those surveyed.</w:t>
      </w:r>
    </w:p>
    <w:p w14:paraId="1AC6167D" w14:textId="2B2B06D5" w:rsidR="005930C3" w:rsidRPr="004C3521" w:rsidRDefault="0078274E" w:rsidP="004C3521">
      <w:pPr>
        <w:jc w:val="both"/>
        <w:rPr>
          <w:rFonts w:ascii="Times New Roman" w:hAnsi="Times New Roman" w:cs="Times New Roman"/>
        </w:rPr>
      </w:pPr>
      <w:r w:rsidRPr="004C3521">
        <w:rPr>
          <w:rFonts w:ascii="Times New Roman" w:hAnsi="Times New Roman" w:cs="Times New Roman"/>
        </w:rPr>
        <w:t xml:space="preserve">Table No.4 </w:t>
      </w:r>
      <w:r w:rsidRPr="004C3521">
        <w:rPr>
          <w:rFonts w:ascii="Times New Roman" w:hAnsi="Times New Roman" w:cs="Times New Roman"/>
          <w:lang w:val="en-US"/>
        </w:rPr>
        <w:t>Frequency of Using Generative AI</w:t>
      </w:r>
    </w:p>
    <w:tbl>
      <w:tblPr>
        <w:tblStyle w:val="TableGrid"/>
        <w:tblW w:w="0" w:type="auto"/>
        <w:tblInd w:w="-5" w:type="dxa"/>
        <w:tblLook w:val="04A0" w:firstRow="1" w:lastRow="0" w:firstColumn="1" w:lastColumn="0" w:noHBand="0" w:noVBand="1"/>
      </w:tblPr>
      <w:tblGrid>
        <w:gridCol w:w="4375"/>
        <w:gridCol w:w="4646"/>
      </w:tblGrid>
      <w:tr w:rsidR="005930C3" w:rsidRPr="004C3521" w14:paraId="656C0A76" w14:textId="77777777" w:rsidTr="0080400C">
        <w:trPr>
          <w:trHeight w:val="1645"/>
        </w:trPr>
        <w:tc>
          <w:tcPr>
            <w:tcW w:w="3951" w:type="dxa"/>
          </w:tcPr>
          <w:tbl>
            <w:tblPr>
              <w:tblStyle w:val="TableGrid"/>
              <w:tblW w:w="4149" w:type="dxa"/>
              <w:tblLook w:val="04A0" w:firstRow="1" w:lastRow="0" w:firstColumn="1" w:lastColumn="0" w:noHBand="0" w:noVBand="1"/>
            </w:tblPr>
            <w:tblGrid>
              <w:gridCol w:w="675"/>
              <w:gridCol w:w="1283"/>
              <w:gridCol w:w="1079"/>
              <w:gridCol w:w="1112"/>
            </w:tblGrid>
            <w:tr w:rsidR="005930C3" w:rsidRPr="004C3521" w14:paraId="757054A3" w14:textId="77777777" w:rsidTr="00FC0051">
              <w:trPr>
                <w:trHeight w:val="339"/>
              </w:trPr>
              <w:tc>
                <w:tcPr>
                  <w:tcW w:w="675" w:type="dxa"/>
                </w:tcPr>
                <w:p w14:paraId="3C59890F" w14:textId="77777777" w:rsidR="005930C3" w:rsidRPr="004C3521" w:rsidRDefault="00065893" w:rsidP="004C3521">
                  <w:pPr>
                    <w:jc w:val="both"/>
                    <w:rPr>
                      <w:rFonts w:ascii="Times New Roman" w:hAnsi="Times New Roman" w:cs="Times New Roman"/>
                    </w:rPr>
                  </w:pPr>
                  <w:r w:rsidRPr="004C3521">
                    <w:rPr>
                      <w:rFonts w:ascii="Times New Roman" w:hAnsi="Times New Roman" w:cs="Times New Roman"/>
                    </w:rPr>
                    <w:t>Total Resp.</w:t>
                  </w:r>
                </w:p>
              </w:tc>
              <w:tc>
                <w:tcPr>
                  <w:tcW w:w="1283" w:type="dxa"/>
                </w:tcPr>
                <w:p w14:paraId="77FDB7E3" w14:textId="77777777" w:rsidR="00074577" w:rsidRPr="004C3521" w:rsidRDefault="00074577" w:rsidP="004C3521">
                  <w:pPr>
                    <w:jc w:val="both"/>
                    <w:rPr>
                      <w:rFonts w:ascii="Times New Roman" w:hAnsi="Times New Roman" w:cs="Times New Roman"/>
                    </w:rPr>
                  </w:pPr>
                  <w:r w:rsidRPr="004C3521">
                    <w:rPr>
                      <w:rFonts w:ascii="Times New Roman" w:hAnsi="Times New Roman" w:cs="Times New Roman"/>
                      <w:lang w:val="en-US"/>
                    </w:rPr>
                    <w:t>Frequency of Using Gen AI</w:t>
                  </w:r>
                </w:p>
                <w:p w14:paraId="51EBE182" w14:textId="3FD5612C" w:rsidR="005930C3" w:rsidRPr="004C3521" w:rsidRDefault="005930C3" w:rsidP="004C3521">
                  <w:pPr>
                    <w:jc w:val="both"/>
                    <w:rPr>
                      <w:rFonts w:ascii="Times New Roman" w:hAnsi="Times New Roman" w:cs="Times New Roman"/>
                    </w:rPr>
                  </w:pPr>
                </w:p>
              </w:tc>
              <w:tc>
                <w:tcPr>
                  <w:tcW w:w="1079" w:type="dxa"/>
                </w:tcPr>
                <w:p w14:paraId="613728FE"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Frequency</w:t>
                  </w:r>
                </w:p>
                <w:p w14:paraId="1C2C8047" w14:textId="77777777" w:rsidR="005930C3" w:rsidRPr="004C3521" w:rsidRDefault="005930C3" w:rsidP="004C3521">
                  <w:pPr>
                    <w:jc w:val="both"/>
                    <w:rPr>
                      <w:rFonts w:ascii="Times New Roman" w:hAnsi="Times New Roman" w:cs="Times New Roman"/>
                    </w:rPr>
                  </w:pPr>
                </w:p>
                <w:p w14:paraId="7241DBC3"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 xml:space="preserve"> </w:t>
                  </w:r>
                </w:p>
              </w:tc>
              <w:tc>
                <w:tcPr>
                  <w:tcW w:w="1112" w:type="dxa"/>
                </w:tcPr>
                <w:p w14:paraId="6398BBFA" w14:textId="6F31A1B3" w:rsidR="005930C3" w:rsidRPr="004C3521" w:rsidRDefault="005930C3" w:rsidP="004C3521">
                  <w:pPr>
                    <w:jc w:val="both"/>
                    <w:rPr>
                      <w:rFonts w:ascii="Times New Roman" w:hAnsi="Times New Roman" w:cs="Times New Roman"/>
                    </w:rPr>
                  </w:pPr>
                  <w:r w:rsidRPr="004C3521">
                    <w:rPr>
                      <w:rFonts w:ascii="Times New Roman" w:hAnsi="Times New Roman" w:cs="Times New Roman"/>
                    </w:rPr>
                    <w:t>Percentage</w:t>
                  </w:r>
                  <w:r w:rsidR="00B73BB5"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579D388F" w14:textId="77777777" w:rsidTr="00FC0051">
              <w:trPr>
                <w:trHeight w:val="110"/>
              </w:trPr>
              <w:tc>
                <w:tcPr>
                  <w:tcW w:w="675" w:type="dxa"/>
                  <w:vMerge w:val="restart"/>
                </w:tcPr>
                <w:p w14:paraId="716BE3DA" w14:textId="6DF0F003"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283" w:type="dxa"/>
                </w:tcPr>
                <w:p w14:paraId="53111F1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Daily</w:t>
                  </w:r>
                </w:p>
              </w:tc>
              <w:tc>
                <w:tcPr>
                  <w:tcW w:w="1079" w:type="dxa"/>
                </w:tcPr>
                <w:p w14:paraId="52E2FA7E" w14:textId="06204E09" w:rsidR="00FC0051" w:rsidRPr="004C3521" w:rsidRDefault="00FC0051" w:rsidP="004C3521">
                  <w:pPr>
                    <w:jc w:val="both"/>
                    <w:rPr>
                      <w:rFonts w:ascii="Times New Roman" w:hAnsi="Times New Roman" w:cs="Times New Roman"/>
                    </w:rPr>
                  </w:pPr>
                  <w:r w:rsidRPr="004C3521">
                    <w:rPr>
                      <w:rFonts w:ascii="Times New Roman" w:hAnsi="Times New Roman" w:cs="Times New Roman"/>
                    </w:rPr>
                    <w:t>41</w:t>
                  </w:r>
                </w:p>
              </w:tc>
              <w:tc>
                <w:tcPr>
                  <w:tcW w:w="1112" w:type="dxa"/>
                </w:tcPr>
                <w:p w14:paraId="68B089A4" w14:textId="5ADBA9F3" w:rsidR="00FC0051" w:rsidRPr="004C3521" w:rsidRDefault="00FC0051" w:rsidP="004C3521">
                  <w:pPr>
                    <w:jc w:val="both"/>
                    <w:rPr>
                      <w:rFonts w:ascii="Times New Roman" w:hAnsi="Times New Roman" w:cs="Times New Roman"/>
                    </w:rPr>
                  </w:pPr>
                  <w:r w:rsidRPr="004C3521">
                    <w:rPr>
                      <w:rFonts w:ascii="Times New Roman" w:hAnsi="Times New Roman" w:cs="Times New Roman"/>
                    </w:rPr>
                    <w:t>36.62</w:t>
                  </w:r>
                </w:p>
              </w:tc>
            </w:tr>
            <w:tr w:rsidR="00FC0051" w:rsidRPr="004C3521" w14:paraId="0B65A478" w14:textId="77777777" w:rsidTr="00FC0051">
              <w:trPr>
                <w:trHeight w:val="115"/>
              </w:trPr>
              <w:tc>
                <w:tcPr>
                  <w:tcW w:w="675" w:type="dxa"/>
                  <w:vMerge/>
                </w:tcPr>
                <w:p w14:paraId="458FB9F0" w14:textId="77777777" w:rsidR="00FC0051" w:rsidRPr="004C3521" w:rsidRDefault="00FC0051" w:rsidP="004C3521">
                  <w:pPr>
                    <w:jc w:val="both"/>
                    <w:rPr>
                      <w:rFonts w:ascii="Times New Roman" w:hAnsi="Times New Roman" w:cs="Times New Roman"/>
                    </w:rPr>
                  </w:pPr>
                </w:p>
              </w:tc>
              <w:tc>
                <w:tcPr>
                  <w:tcW w:w="1283" w:type="dxa"/>
                </w:tcPr>
                <w:p w14:paraId="35DD0CEC"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Weekly</w:t>
                  </w:r>
                </w:p>
              </w:tc>
              <w:tc>
                <w:tcPr>
                  <w:tcW w:w="1079" w:type="dxa"/>
                </w:tcPr>
                <w:p w14:paraId="7C458050" w14:textId="01ACB501" w:rsidR="00FC0051" w:rsidRPr="004C3521" w:rsidRDefault="00FC0051" w:rsidP="004C3521">
                  <w:pPr>
                    <w:jc w:val="both"/>
                    <w:rPr>
                      <w:rFonts w:ascii="Times New Roman" w:hAnsi="Times New Roman" w:cs="Times New Roman"/>
                    </w:rPr>
                  </w:pPr>
                  <w:r w:rsidRPr="004C3521">
                    <w:rPr>
                      <w:rFonts w:ascii="Times New Roman" w:hAnsi="Times New Roman" w:cs="Times New Roman"/>
                    </w:rPr>
                    <w:t>26</w:t>
                  </w:r>
                </w:p>
              </w:tc>
              <w:tc>
                <w:tcPr>
                  <w:tcW w:w="1112" w:type="dxa"/>
                </w:tcPr>
                <w:p w14:paraId="11588150" w14:textId="2CC04432" w:rsidR="00FC0051" w:rsidRPr="004C3521" w:rsidRDefault="00FC0051" w:rsidP="004C3521">
                  <w:pPr>
                    <w:jc w:val="both"/>
                    <w:rPr>
                      <w:rFonts w:ascii="Times New Roman" w:hAnsi="Times New Roman" w:cs="Times New Roman"/>
                    </w:rPr>
                  </w:pPr>
                  <w:r w:rsidRPr="004C3521">
                    <w:rPr>
                      <w:rFonts w:ascii="Times New Roman" w:hAnsi="Times New Roman" w:cs="Times New Roman"/>
                    </w:rPr>
                    <w:t>23.22</w:t>
                  </w:r>
                </w:p>
              </w:tc>
            </w:tr>
            <w:tr w:rsidR="00FC0051" w:rsidRPr="004C3521" w14:paraId="46594F35" w14:textId="77777777" w:rsidTr="00FC0051">
              <w:trPr>
                <w:trHeight w:val="121"/>
              </w:trPr>
              <w:tc>
                <w:tcPr>
                  <w:tcW w:w="675" w:type="dxa"/>
                  <w:vMerge/>
                </w:tcPr>
                <w:p w14:paraId="5563513B" w14:textId="77777777" w:rsidR="00FC0051" w:rsidRPr="004C3521" w:rsidRDefault="00FC0051" w:rsidP="004C3521">
                  <w:pPr>
                    <w:jc w:val="both"/>
                    <w:rPr>
                      <w:rFonts w:ascii="Times New Roman" w:hAnsi="Times New Roman" w:cs="Times New Roman"/>
                    </w:rPr>
                  </w:pPr>
                </w:p>
              </w:tc>
              <w:tc>
                <w:tcPr>
                  <w:tcW w:w="1283" w:type="dxa"/>
                </w:tcPr>
                <w:p w14:paraId="5E3022C4"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Occasionally</w:t>
                  </w:r>
                </w:p>
              </w:tc>
              <w:tc>
                <w:tcPr>
                  <w:tcW w:w="1079" w:type="dxa"/>
                </w:tcPr>
                <w:p w14:paraId="77B2AD5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33</w:t>
                  </w:r>
                </w:p>
              </w:tc>
              <w:tc>
                <w:tcPr>
                  <w:tcW w:w="1112" w:type="dxa"/>
                </w:tcPr>
                <w:p w14:paraId="1CB0D147" w14:textId="5CB342FB" w:rsidR="00FC0051" w:rsidRPr="004C3521" w:rsidRDefault="00FC0051" w:rsidP="004C3521">
                  <w:pPr>
                    <w:jc w:val="both"/>
                    <w:rPr>
                      <w:rFonts w:ascii="Times New Roman" w:hAnsi="Times New Roman" w:cs="Times New Roman"/>
                    </w:rPr>
                  </w:pPr>
                  <w:r w:rsidRPr="004C3521">
                    <w:rPr>
                      <w:rFonts w:ascii="Times New Roman" w:hAnsi="Times New Roman" w:cs="Times New Roman"/>
                    </w:rPr>
                    <w:t>29.46</w:t>
                  </w:r>
                </w:p>
              </w:tc>
            </w:tr>
            <w:tr w:rsidR="00FC0051" w:rsidRPr="004C3521" w14:paraId="30A1671E" w14:textId="77777777" w:rsidTr="00FC0051">
              <w:trPr>
                <w:trHeight w:val="115"/>
              </w:trPr>
              <w:tc>
                <w:tcPr>
                  <w:tcW w:w="675" w:type="dxa"/>
                  <w:vMerge/>
                </w:tcPr>
                <w:p w14:paraId="6B4089DB" w14:textId="77777777" w:rsidR="00FC0051" w:rsidRPr="004C3521" w:rsidRDefault="00FC0051" w:rsidP="004C3521">
                  <w:pPr>
                    <w:jc w:val="both"/>
                    <w:rPr>
                      <w:rFonts w:ascii="Times New Roman" w:hAnsi="Times New Roman" w:cs="Times New Roman"/>
                    </w:rPr>
                  </w:pPr>
                </w:p>
              </w:tc>
              <w:tc>
                <w:tcPr>
                  <w:tcW w:w="1283" w:type="dxa"/>
                </w:tcPr>
                <w:p w14:paraId="25F57C1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Rarely</w:t>
                  </w:r>
                </w:p>
              </w:tc>
              <w:tc>
                <w:tcPr>
                  <w:tcW w:w="1079" w:type="dxa"/>
                </w:tcPr>
                <w:p w14:paraId="55A636A0"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10</w:t>
                  </w:r>
                </w:p>
              </w:tc>
              <w:tc>
                <w:tcPr>
                  <w:tcW w:w="1112" w:type="dxa"/>
                </w:tcPr>
                <w:p w14:paraId="648A81C6" w14:textId="2E81C0BB" w:rsidR="00FC0051" w:rsidRPr="004C3521" w:rsidRDefault="00FC0051" w:rsidP="004C3521">
                  <w:pPr>
                    <w:jc w:val="both"/>
                    <w:rPr>
                      <w:rFonts w:ascii="Times New Roman" w:hAnsi="Times New Roman" w:cs="Times New Roman"/>
                    </w:rPr>
                  </w:pPr>
                  <w:r w:rsidRPr="004C3521">
                    <w:rPr>
                      <w:rFonts w:ascii="Times New Roman" w:hAnsi="Times New Roman" w:cs="Times New Roman"/>
                    </w:rPr>
                    <w:t>08.92</w:t>
                  </w:r>
                </w:p>
              </w:tc>
            </w:tr>
            <w:tr w:rsidR="00FC0051" w:rsidRPr="004C3521" w14:paraId="755E39F4" w14:textId="77777777" w:rsidTr="00FC0051">
              <w:trPr>
                <w:trHeight w:val="115"/>
              </w:trPr>
              <w:tc>
                <w:tcPr>
                  <w:tcW w:w="675" w:type="dxa"/>
                  <w:vMerge/>
                </w:tcPr>
                <w:p w14:paraId="3AFDA9BD" w14:textId="77777777" w:rsidR="00FC0051" w:rsidRPr="004C3521" w:rsidRDefault="00FC0051" w:rsidP="004C3521">
                  <w:pPr>
                    <w:jc w:val="both"/>
                    <w:rPr>
                      <w:rFonts w:ascii="Times New Roman" w:hAnsi="Times New Roman" w:cs="Times New Roman"/>
                    </w:rPr>
                  </w:pPr>
                </w:p>
              </w:tc>
              <w:tc>
                <w:tcPr>
                  <w:tcW w:w="1283" w:type="dxa"/>
                </w:tcPr>
                <w:p w14:paraId="30658836"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Never</w:t>
                  </w:r>
                </w:p>
              </w:tc>
              <w:tc>
                <w:tcPr>
                  <w:tcW w:w="1079" w:type="dxa"/>
                </w:tcPr>
                <w:p w14:paraId="42273D35" w14:textId="4F34986D" w:rsidR="00FC0051" w:rsidRPr="004C3521" w:rsidRDefault="00FC0051" w:rsidP="004C3521">
                  <w:pPr>
                    <w:jc w:val="both"/>
                    <w:rPr>
                      <w:rFonts w:ascii="Times New Roman" w:hAnsi="Times New Roman" w:cs="Times New Roman"/>
                    </w:rPr>
                  </w:pPr>
                  <w:r w:rsidRPr="004C3521">
                    <w:rPr>
                      <w:rFonts w:ascii="Times New Roman" w:hAnsi="Times New Roman" w:cs="Times New Roman"/>
                    </w:rPr>
                    <w:t>02</w:t>
                  </w:r>
                </w:p>
              </w:tc>
              <w:tc>
                <w:tcPr>
                  <w:tcW w:w="1112" w:type="dxa"/>
                </w:tcPr>
                <w:p w14:paraId="7663FFEE" w14:textId="75D3E35E" w:rsidR="00FC0051" w:rsidRPr="004C3521" w:rsidRDefault="00FC0051" w:rsidP="004C3521">
                  <w:pPr>
                    <w:jc w:val="both"/>
                    <w:rPr>
                      <w:rFonts w:ascii="Times New Roman" w:hAnsi="Times New Roman" w:cs="Times New Roman"/>
                    </w:rPr>
                  </w:pPr>
                  <w:r w:rsidRPr="004C3521">
                    <w:rPr>
                      <w:rFonts w:ascii="Times New Roman" w:hAnsi="Times New Roman" w:cs="Times New Roman"/>
                    </w:rPr>
                    <w:t>01.78</w:t>
                  </w:r>
                </w:p>
              </w:tc>
            </w:tr>
          </w:tbl>
          <w:p w14:paraId="3AE24671" w14:textId="77777777" w:rsidR="005930C3" w:rsidRPr="004C3521" w:rsidRDefault="005930C3" w:rsidP="004C3521">
            <w:pPr>
              <w:jc w:val="both"/>
              <w:rPr>
                <w:rFonts w:ascii="Times New Roman" w:hAnsi="Times New Roman" w:cs="Times New Roman"/>
              </w:rPr>
            </w:pPr>
          </w:p>
        </w:tc>
        <w:tc>
          <w:tcPr>
            <w:tcW w:w="5070" w:type="dxa"/>
          </w:tcPr>
          <w:p w14:paraId="15B5402F" w14:textId="330D8913" w:rsidR="005930C3" w:rsidRPr="004C3521" w:rsidRDefault="00074577" w:rsidP="004C3521">
            <w:pPr>
              <w:jc w:val="both"/>
              <w:rPr>
                <w:rFonts w:ascii="Times New Roman" w:hAnsi="Times New Roman" w:cs="Times New Roman"/>
              </w:rPr>
            </w:pPr>
            <w:r w:rsidRPr="004C3521">
              <w:rPr>
                <w:rFonts w:ascii="Times New Roman" w:hAnsi="Times New Roman" w:cs="Times New Roman"/>
                <w:b/>
                <w:noProof/>
              </w:rPr>
              <w:drawing>
                <wp:inline distT="0" distB="0" distL="0" distR="0" wp14:anchorId="29505CC5" wp14:editId="346B797C">
                  <wp:extent cx="3025140" cy="1687195"/>
                  <wp:effectExtent l="0" t="0" r="3810" b="825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FAA5596" w14:textId="47645574" w:rsidR="0078274E"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Figure.4 </w:t>
      </w:r>
      <w:r w:rsidRPr="004C3521">
        <w:rPr>
          <w:rFonts w:ascii="Times New Roman" w:hAnsi="Times New Roman" w:cs="Times New Roman"/>
          <w:lang w:val="en-US"/>
        </w:rPr>
        <w:t>Frequency of Using Generative AI</w:t>
      </w:r>
    </w:p>
    <w:p w14:paraId="7CDA4454" w14:textId="2A599863"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data indicates varying levels of generative AI use among respondents. Results show that 36.</w:t>
      </w:r>
      <w:r w:rsidR="005C5103" w:rsidRPr="004C3521">
        <w:rPr>
          <w:rFonts w:ascii="Times New Roman" w:hAnsi="Times New Roman" w:cs="Times New Roman"/>
        </w:rPr>
        <w:t>62</w:t>
      </w:r>
      <w:r w:rsidRPr="004C3521">
        <w:rPr>
          <w:rFonts w:ascii="Times New Roman" w:hAnsi="Times New Roman" w:cs="Times New Roman"/>
        </w:rPr>
        <w:t>% of respondents use generative AI daily, indicating a strong and consistent engagement with AI tools. Furthermore, 2</w:t>
      </w:r>
      <w:r w:rsidR="005C5103" w:rsidRPr="004C3521">
        <w:rPr>
          <w:rFonts w:ascii="Times New Roman" w:hAnsi="Times New Roman" w:cs="Times New Roman"/>
        </w:rPr>
        <w:t>3.22</w:t>
      </w:r>
      <w:r w:rsidRPr="004C3521">
        <w:rPr>
          <w:rFonts w:ascii="Times New Roman" w:hAnsi="Times New Roman" w:cs="Times New Roman"/>
        </w:rPr>
        <w:t>% use it weekly, while 2</w:t>
      </w:r>
      <w:r w:rsidR="005C5103" w:rsidRPr="004C3521">
        <w:rPr>
          <w:rFonts w:ascii="Times New Roman" w:hAnsi="Times New Roman" w:cs="Times New Roman"/>
        </w:rPr>
        <w:t>9.46</w:t>
      </w:r>
      <w:r w:rsidRPr="004C3521">
        <w:rPr>
          <w:rFonts w:ascii="Times New Roman" w:hAnsi="Times New Roman" w:cs="Times New Roman"/>
        </w:rPr>
        <w:t>% use it occasionally, indicating a brief but regular interaction with the technology. A small portion, 8.</w:t>
      </w:r>
      <w:r w:rsidR="005C5103" w:rsidRPr="004C3521">
        <w:rPr>
          <w:rFonts w:ascii="Times New Roman" w:hAnsi="Times New Roman" w:cs="Times New Roman"/>
        </w:rPr>
        <w:t>92</w:t>
      </w:r>
      <w:r w:rsidRPr="004C3521">
        <w:rPr>
          <w:rFonts w:ascii="Times New Roman" w:hAnsi="Times New Roman" w:cs="Times New Roman"/>
        </w:rPr>
        <w:t>% of respondents, rarely use generative AI, and the remaining respondents</w:t>
      </w:r>
      <w:r w:rsidR="005C5103" w:rsidRPr="004C3521">
        <w:rPr>
          <w:rFonts w:ascii="Times New Roman" w:hAnsi="Times New Roman" w:cs="Times New Roman"/>
        </w:rPr>
        <w:t xml:space="preserve"> (1.78%)</w:t>
      </w:r>
      <w:r w:rsidRPr="004C3521">
        <w:rPr>
          <w:rFonts w:ascii="Times New Roman" w:hAnsi="Times New Roman" w:cs="Times New Roman"/>
        </w:rPr>
        <w:t xml:space="preserve"> reported never using generative AI tools.</w:t>
      </w:r>
    </w:p>
    <w:p w14:paraId="36E1A1FB" w14:textId="41C9DADC" w:rsidR="0078274E" w:rsidRPr="004C3521" w:rsidRDefault="0078274E" w:rsidP="004C3521">
      <w:pPr>
        <w:jc w:val="both"/>
        <w:rPr>
          <w:rFonts w:ascii="Times New Roman" w:hAnsi="Times New Roman" w:cs="Times New Roman"/>
        </w:rPr>
      </w:pPr>
      <w:r w:rsidRPr="004C3521">
        <w:rPr>
          <w:rFonts w:ascii="Times New Roman" w:hAnsi="Times New Roman" w:cs="Times New Roman"/>
        </w:rPr>
        <w:t>Table No.5 Uses of Generative AI for Academic Purposes</w:t>
      </w:r>
    </w:p>
    <w:tbl>
      <w:tblPr>
        <w:tblStyle w:val="TableGrid"/>
        <w:tblW w:w="0" w:type="auto"/>
        <w:tblLook w:val="04A0" w:firstRow="1" w:lastRow="0" w:firstColumn="1" w:lastColumn="0" w:noHBand="0" w:noVBand="1"/>
      </w:tblPr>
      <w:tblGrid>
        <w:gridCol w:w="5056"/>
        <w:gridCol w:w="3960"/>
      </w:tblGrid>
      <w:tr w:rsidR="00532FEE" w:rsidRPr="004C3521" w14:paraId="5B2C0C81" w14:textId="77777777" w:rsidTr="00B44B93">
        <w:tc>
          <w:tcPr>
            <w:tcW w:w="4508" w:type="dxa"/>
          </w:tcPr>
          <w:tbl>
            <w:tblPr>
              <w:tblStyle w:val="TableGrid"/>
              <w:tblW w:w="3651" w:type="dxa"/>
              <w:tblLook w:val="04A0" w:firstRow="1" w:lastRow="0" w:firstColumn="1" w:lastColumn="0" w:noHBand="0" w:noVBand="1"/>
            </w:tblPr>
            <w:tblGrid>
              <w:gridCol w:w="684"/>
              <w:gridCol w:w="1924"/>
              <w:gridCol w:w="1094"/>
              <w:gridCol w:w="1128"/>
            </w:tblGrid>
            <w:tr w:rsidR="00532FEE" w:rsidRPr="004C3521" w14:paraId="47B9C1B3" w14:textId="77777777" w:rsidTr="00B44B93">
              <w:trPr>
                <w:trHeight w:val="675"/>
              </w:trPr>
              <w:tc>
                <w:tcPr>
                  <w:tcW w:w="406" w:type="dxa"/>
                </w:tcPr>
                <w:p w14:paraId="349F7FCF"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Total Resp.</w:t>
                  </w:r>
                </w:p>
              </w:tc>
              <w:tc>
                <w:tcPr>
                  <w:tcW w:w="1917" w:type="dxa"/>
                </w:tcPr>
                <w:p w14:paraId="65F7027C"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Academic Purpose</w:t>
                  </w:r>
                </w:p>
              </w:tc>
              <w:tc>
                <w:tcPr>
                  <w:tcW w:w="654" w:type="dxa"/>
                </w:tcPr>
                <w:p w14:paraId="50274A87"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Frequency</w:t>
                  </w:r>
                </w:p>
                <w:p w14:paraId="0E630413" w14:textId="77777777" w:rsidR="00532FEE" w:rsidRPr="004C3521" w:rsidRDefault="00532FEE" w:rsidP="004C3521">
                  <w:pPr>
                    <w:jc w:val="both"/>
                    <w:rPr>
                      <w:rFonts w:ascii="Times New Roman" w:hAnsi="Times New Roman" w:cs="Times New Roman"/>
                    </w:rPr>
                  </w:pPr>
                </w:p>
                <w:p w14:paraId="079FF704"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 xml:space="preserve"> </w:t>
                  </w:r>
                </w:p>
              </w:tc>
              <w:tc>
                <w:tcPr>
                  <w:tcW w:w="674" w:type="dxa"/>
                </w:tcPr>
                <w:p w14:paraId="1ED40B14"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Percentage (%)</w:t>
                  </w:r>
                </w:p>
              </w:tc>
            </w:tr>
            <w:tr w:rsidR="00532FEE" w:rsidRPr="004C3521" w14:paraId="4B1044C3" w14:textId="77777777" w:rsidTr="00B44B93">
              <w:trPr>
                <w:trHeight w:val="257"/>
              </w:trPr>
              <w:tc>
                <w:tcPr>
                  <w:tcW w:w="406" w:type="dxa"/>
                  <w:vMerge w:val="restart"/>
                </w:tcPr>
                <w:p w14:paraId="3C48DC26"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112</w:t>
                  </w:r>
                </w:p>
              </w:tc>
              <w:tc>
                <w:tcPr>
                  <w:tcW w:w="1917" w:type="dxa"/>
                </w:tcPr>
                <w:tbl>
                  <w:tblPr>
                    <w:tblW w:w="1794" w:type="dxa"/>
                    <w:tblLook w:val="04A0" w:firstRow="1" w:lastRow="0" w:firstColumn="1" w:lastColumn="0" w:noHBand="0" w:noVBand="1"/>
                  </w:tblPr>
                  <w:tblGrid>
                    <w:gridCol w:w="1708"/>
                  </w:tblGrid>
                  <w:tr w:rsidR="00532FEE" w:rsidRPr="004C3521" w14:paraId="75C2DF7F" w14:textId="77777777" w:rsidTr="00B44B93">
                    <w:trPr>
                      <w:trHeight w:val="257"/>
                    </w:trPr>
                    <w:tc>
                      <w:tcPr>
                        <w:tcW w:w="1794" w:type="dxa"/>
                        <w:tcBorders>
                          <w:top w:val="nil"/>
                          <w:left w:val="nil"/>
                          <w:bottom w:val="nil"/>
                          <w:right w:val="nil"/>
                        </w:tcBorders>
                        <w:noWrap/>
                        <w:vAlign w:val="bottom"/>
                        <w:hideMark/>
                      </w:tcPr>
                      <w:p w14:paraId="52327BC4" w14:textId="77777777" w:rsidR="00532FEE" w:rsidRPr="004C3521" w:rsidRDefault="00532FEE" w:rsidP="004C3521">
                        <w:pPr>
                          <w:spacing w:after="0" w:line="240" w:lineRule="auto"/>
                          <w:ind w:hanging="109"/>
                          <w:jc w:val="both"/>
                          <w:rPr>
                            <w:rFonts w:ascii="Times New Roman" w:eastAsia="Times New Roman" w:hAnsi="Times New Roman" w:cs="Times New Roman"/>
                            <w:color w:val="000000"/>
                            <w:sz w:val="18"/>
                            <w:szCs w:val="18"/>
                            <w:highlight w:val="green"/>
                            <w:lang w:eastAsia="en-IN"/>
                          </w:rPr>
                        </w:pPr>
                        <w:r w:rsidRPr="004C3521">
                          <w:rPr>
                            <w:rFonts w:ascii="Times New Roman" w:eastAsia="Times New Roman" w:hAnsi="Times New Roman" w:cs="Times New Roman"/>
                            <w:color w:val="000000"/>
                            <w:sz w:val="18"/>
                            <w:szCs w:val="18"/>
                            <w:lang w:eastAsia="en-IN"/>
                          </w:rPr>
                          <w:t>Assignment writing</w:t>
                        </w:r>
                      </w:p>
                    </w:tc>
                  </w:tr>
                </w:tbl>
                <w:p w14:paraId="50050E69" w14:textId="77777777" w:rsidR="00532FEE" w:rsidRPr="004C3521" w:rsidRDefault="00532FEE" w:rsidP="004C3521">
                  <w:pPr>
                    <w:jc w:val="both"/>
                    <w:rPr>
                      <w:rFonts w:ascii="Times New Roman" w:hAnsi="Times New Roman" w:cs="Times New Roman"/>
                      <w:sz w:val="18"/>
                      <w:szCs w:val="18"/>
                    </w:rPr>
                  </w:pPr>
                </w:p>
              </w:tc>
              <w:tc>
                <w:tcPr>
                  <w:tcW w:w="654" w:type="dxa"/>
                </w:tcPr>
                <w:p w14:paraId="6D06B4F9"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07</w:t>
                  </w:r>
                </w:p>
              </w:tc>
              <w:tc>
                <w:tcPr>
                  <w:tcW w:w="674" w:type="dxa"/>
                </w:tcPr>
                <w:p w14:paraId="3559A4B3"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06.25%</w:t>
                  </w:r>
                </w:p>
              </w:tc>
            </w:tr>
            <w:tr w:rsidR="00532FEE" w:rsidRPr="004C3521" w14:paraId="74B4A1A9" w14:textId="77777777" w:rsidTr="00B44B93">
              <w:trPr>
                <w:trHeight w:val="192"/>
              </w:trPr>
              <w:tc>
                <w:tcPr>
                  <w:tcW w:w="406" w:type="dxa"/>
                  <w:vMerge/>
                </w:tcPr>
                <w:p w14:paraId="4A2ACF98" w14:textId="77777777" w:rsidR="00532FEE" w:rsidRPr="004C3521" w:rsidRDefault="00532FEE" w:rsidP="004C3521">
                  <w:pPr>
                    <w:jc w:val="both"/>
                    <w:rPr>
                      <w:rFonts w:ascii="Times New Roman" w:hAnsi="Times New Roman" w:cs="Times New Roman"/>
                    </w:rPr>
                  </w:pPr>
                </w:p>
              </w:tc>
              <w:tc>
                <w:tcPr>
                  <w:tcW w:w="1917" w:type="dxa"/>
                </w:tcPr>
                <w:p w14:paraId="676AE37E"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Research topic selection</w:t>
                  </w:r>
                </w:p>
              </w:tc>
              <w:tc>
                <w:tcPr>
                  <w:tcW w:w="654" w:type="dxa"/>
                </w:tcPr>
                <w:p w14:paraId="0AA63A7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14</w:t>
                  </w:r>
                </w:p>
              </w:tc>
              <w:tc>
                <w:tcPr>
                  <w:tcW w:w="674" w:type="dxa"/>
                </w:tcPr>
                <w:p w14:paraId="261E5521"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12,50%</w:t>
                  </w:r>
                </w:p>
              </w:tc>
            </w:tr>
            <w:tr w:rsidR="00532FEE" w:rsidRPr="004C3521" w14:paraId="436B046A" w14:textId="77777777" w:rsidTr="00B44B93">
              <w:trPr>
                <w:trHeight w:val="192"/>
              </w:trPr>
              <w:tc>
                <w:tcPr>
                  <w:tcW w:w="406" w:type="dxa"/>
                  <w:vMerge/>
                </w:tcPr>
                <w:p w14:paraId="50AAC5F5" w14:textId="77777777" w:rsidR="00532FEE" w:rsidRPr="004C3521" w:rsidRDefault="00532FEE" w:rsidP="004C3521">
                  <w:pPr>
                    <w:jc w:val="both"/>
                    <w:rPr>
                      <w:rFonts w:ascii="Times New Roman" w:hAnsi="Times New Roman" w:cs="Times New Roman"/>
                    </w:rPr>
                  </w:pPr>
                </w:p>
              </w:tc>
              <w:tc>
                <w:tcPr>
                  <w:tcW w:w="1917" w:type="dxa"/>
                </w:tcPr>
                <w:p w14:paraId="427921B1"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Summarizing content</w:t>
                  </w:r>
                </w:p>
              </w:tc>
              <w:tc>
                <w:tcPr>
                  <w:tcW w:w="654" w:type="dxa"/>
                </w:tcPr>
                <w:p w14:paraId="3C0E6D66"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22</w:t>
                  </w:r>
                </w:p>
              </w:tc>
              <w:tc>
                <w:tcPr>
                  <w:tcW w:w="674" w:type="dxa"/>
                </w:tcPr>
                <w:p w14:paraId="1087C3B1"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19.64%</w:t>
                  </w:r>
                </w:p>
              </w:tc>
            </w:tr>
            <w:tr w:rsidR="00532FEE" w:rsidRPr="004C3521" w14:paraId="2C2581AD" w14:textId="77777777" w:rsidTr="00B44B93">
              <w:trPr>
                <w:trHeight w:val="192"/>
              </w:trPr>
              <w:tc>
                <w:tcPr>
                  <w:tcW w:w="406" w:type="dxa"/>
                  <w:vMerge/>
                </w:tcPr>
                <w:p w14:paraId="7B95294D" w14:textId="77777777" w:rsidR="00532FEE" w:rsidRPr="004C3521" w:rsidRDefault="00532FEE" w:rsidP="004C3521">
                  <w:pPr>
                    <w:jc w:val="both"/>
                    <w:rPr>
                      <w:rFonts w:ascii="Times New Roman" w:hAnsi="Times New Roman" w:cs="Times New Roman"/>
                    </w:rPr>
                  </w:pPr>
                </w:p>
              </w:tc>
              <w:tc>
                <w:tcPr>
                  <w:tcW w:w="1917" w:type="dxa"/>
                </w:tcPr>
                <w:p w14:paraId="245E642A"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Presentation preparation</w:t>
                  </w:r>
                </w:p>
              </w:tc>
              <w:tc>
                <w:tcPr>
                  <w:tcW w:w="654" w:type="dxa"/>
                </w:tcPr>
                <w:p w14:paraId="54355608"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01</w:t>
                  </w:r>
                </w:p>
              </w:tc>
              <w:tc>
                <w:tcPr>
                  <w:tcW w:w="674" w:type="dxa"/>
                </w:tcPr>
                <w:p w14:paraId="1D324248"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00.90%</w:t>
                  </w:r>
                </w:p>
              </w:tc>
            </w:tr>
            <w:tr w:rsidR="00532FEE" w:rsidRPr="004C3521" w14:paraId="1789B372" w14:textId="77777777" w:rsidTr="00B44B93">
              <w:trPr>
                <w:trHeight w:val="192"/>
              </w:trPr>
              <w:tc>
                <w:tcPr>
                  <w:tcW w:w="406" w:type="dxa"/>
                  <w:vMerge/>
                </w:tcPr>
                <w:p w14:paraId="35EC8232" w14:textId="77777777" w:rsidR="00532FEE" w:rsidRPr="004C3521" w:rsidRDefault="00532FEE" w:rsidP="004C3521">
                  <w:pPr>
                    <w:jc w:val="both"/>
                    <w:rPr>
                      <w:rFonts w:ascii="Times New Roman" w:hAnsi="Times New Roman" w:cs="Times New Roman"/>
                    </w:rPr>
                  </w:pPr>
                </w:p>
              </w:tc>
              <w:tc>
                <w:tcPr>
                  <w:tcW w:w="1917" w:type="dxa"/>
                </w:tcPr>
                <w:p w14:paraId="4D4B826B"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Exam preparation</w:t>
                  </w:r>
                </w:p>
              </w:tc>
              <w:tc>
                <w:tcPr>
                  <w:tcW w:w="654" w:type="dxa"/>
                </w:tcPr>
                <w:p w14:paraId="64D71CEF"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62</w:t>
                  </w:r>
                </w:p>
              </w:tc>
              <w:tc>
                <w:tcPr>
                  <w:tcW w:w="674" w:type="dxa"/>
                </w:tcPr>
                <w:p w14:paraId="2B7DE367"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55.36%</w:t>
                  </w:r>
                </w:p>
              </w:tc>
            </w:tr>
            <w:tr w:rsidR="00532FEE" w:rsidRPr="004C3521" w14:paraId="63A0B91A" w14:textId="77777777" w:rsidTr="00B44B93">
              <w:trPr>
                <w:trHeight w:val="192"/>
              </w:trPr>
              <w:tc>
                <w:tcPr>
                  <w:tcW w:w="406" w:type="dxa"/>
                  <w:vMerge/>
                </w:tcPr>
                <w:p w14:paraId="18B5EBC4" w14:textId="77777777" w:rsidR="00532FEE" w:rsidRPr="004C3521" w:rsidRDefault="00532FEE" w:rsidP="004C3521">
                  <w:pPr>
                    <w:jc w:val="both"/>
                    <w:rPr>
                      <w:rFonts w:ascii="Times New Roman" w:hAnsi="Times New Roman" w:cs="Times New Roman"/>
                    </w:rPr>
                  </w:pPr>
                </w:p>
              </w:tc>
              <w:tc>
                <w:tcPr>
                  <w:tcW w:w="1917" w:type="dxa"/>
                </w:tcPr>
                <w:p w14:paraId="16227F65" w14:textId="77777777" w:rsidR="00532FEE" w:rsidRPr="004C3521" w:rsidRDefault="00532FEE" w:rsidP="004C3521">
                  <w:pPr>
                    <w:jc w:val="both"/>
                    <w:rPr>
                      <w:rFonts w:ascii="Times New Roman" w:eastAsia="Times New Roman" w:hAnsi="Times New Roman" w:cs="Times New Roman"/>
                      <w:color w:val="000000"/>
                      <w:sz w:val="18"/>
                      <w:szCs w:val="18"/>
                      <w:lang w:eastAsia="en-IN"/>
                    </w:rPr>
                  </w:pPr>
                  <w:r w:rsidRPr="004C3521">
                    <w:rPr>
                      <w:rFonts w:ascii="Times New Roman" w:eastAsia="Times New Roman" w:hAnsi="Times New Roman" w:cs="Times New Roman"/>
                      <w:color w:val="000000"/>
                      <w:sz w:val="18"/>
                      <w:szCs w:val="18"/>
                      <w:lang w:eastAsia="en-IN"/>
                    </w:rPr>
                    <w:t>Grammar correction</w:t>
                  </w:r>
                </w:p>
              </w:tc>
              <w:tc>
                <w:tcPr>
                  <w:tcW w:w="654" w:type="dxa"/>
                </w:tcPr>
                <w:p w14:paraId="447DFA37"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03</w:t>
                  </w:r>
                </w:p>
              </w:tc>
              <w:tc>
                <w:tcPr>
                  <w:tcW w:w="674" w:type="dxa"/>
                </w:tcPr>
                <w:p w14:paraId="2FF4F67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02,67%</w:t>
                  </w:r>
                </w:p>
              </w:tc>
            </w:tr>
            <w:tr w:rsidR="00532FEE" w:rsidRPr="004C3521" w14:paraId="6B8557DB" w14:textId="77777777" w:rsidTr="00B44B93">
              <w:trPr>
                <w:trHeight w:val="192"/>
              </w:trPr>
              <w:tc>
                <w:tcPr>
                  <w:tcW w:w="406" w:type="dxa"/>
                  <w:vMerge/>
                </w:tcPr>
                <w:p w14:paraId="27EA1448" w14:textId="77777777" w:rsidR="00532FEE" w:rsidRPr="004C3521" w:rsidRDefault="00532FEE" w:rsidP="004C3521">
                  <w:pPr>
                    <w:jc w:val="both"/>
                    <w:rPr>
                      <w:rFonts w:ascii="Times New Roman" w:hAnsi="Times New Roman" w:cs="Times New Roman"/>
                    </w:rPr>
                  </w:pPr>
                </w:p>
              </w:tc>
              <w:tc>
                <w:tcPr>
                  <w:tcW w:w="1917" w:type="dxa"/>
                </w:tcPr>
                <w:p w14:paraId="5A18CEF8" w14:textId="77777777" w:rsidR="00532FEE" w:rsidRPr="004C3521" w:rsidRDefault="00532FEE" w:rsidP="004C3521">
                  <w:pPr>
                    <w:jc w:val="both"/>
                    <w:rPr>
                      <w:rFonts w:ascii="Times New Roman" w:eastAsia="Times New Roman" w:hAnsi="Times New Roman" w:cs="Times New Roman"/>
                      <w:color w:val="000000"/>
                      <w:sz w:val="18"/>
                      <w:szCs w:val="18"/>
                      <w:lang w:eastAsia="en-IN"/>
                    </w:rPr>
                  </w:pPr>
                  <w:r w:rsidRPr="004C3521">
                    <w:rPr>
                      <w:rFonts w:ascii="Times New Roman" w:eastAsia="Times New Roman" w:hAnsi="Times New Roman" w:cs="Times New Roman"/>
                      <w:color w:val="000000"/>
                      <w:sz w:val="18"/>
                      <w:szCs w:val="18"/>
                      <w:lang w:eastAsia="en-IN"/>
                    </w:rPr>
                    <w:t>Data analysis support</w:t>
                  </w:r>
                </w:p>
              </w:tc>
              <w:tc>
                <w:tcPr>
                  <w:tcW w:w="654" w:type="dxa"/>
                </w:tcPr>
                <w:p w14:paraId="04C8DE82"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03</w:t>
                  </w:r>
                </w:p>
              </w:tc>
              <w:tc>
                <w:tcPr>
                  <w:tcW w:w="674" w:type="dxa"/>
                </w:tcPr>
                <w:p w14:paraId="290CCF9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02.67%</w:t>
                  </w:r>
                </w:p>
              </w:tc>
            </w:tr>
          </w:tbl>
          <w:p w14:paraId="758851A2" w14:textId="77777777" w:rsidR="00532FEE" w:rsidRPr="004C3521" w:rsidRDefault="00532FEE" w:rsidP="004C3521">
            <w:pPr>
              <w:jc w:val="both"/>
              <w:rPr>
                <w:rFonts w:ascii="Times New Roman" w:hAnsi="Times New Roman" w:cs="Times New Roman"/>
              </w:rPr>
            </w:pPr>
          </w:p>
        </w:tc>
        <w:tc>
          <w:tcPr>
            <w:tcW w:w="4508" w:type="dxa"/>
          </w:tcPr>
          <w:p w14:paraId="09B0B568"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43E893C5" wp14:editId="34F60F85">
                  <wp:extent cx="2505075" cy="2026920"/>
                  <wp:effectExtent l="0" t="0" r="9525"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E681D62" w14:textId="77777777" w:rsidR="00532FEE" w:rsidRPr="004C3521" w:rsidRDefault="00532FEE" w:rsidP="004C3521">
      <w:pPr>
        <w:jc w:val="both"/>
        <w:rPr>
          <w:rFonts w:ascii="Times New Roman" w:hAnsi="Times New Roman" w:cs="Times New Roman"/>
        </w:rPr>
      </w:pPr>
    </w:p>
    <w:p w14:paraId="793ABAA0" w14:textId="77777777" w:rsidR="00532FEE" w:rsidRPr="004C3521" w:rsidRDefault="00532FEE" w:rsidP="004C3521">
      <w:pPr>
        <w:jc w:val="both"/>
        <w:rPr>
          <w:rFonts w:ascii="Times New Roman" w:hAnsi="Times New Roman" w:cs="Times New Roman"/>
        </w:rPr>
      </w:pPr>
    </w:p>
    <w:p w14:paraId="463D36D0" w14:textId="77777777" w:rsidR="00532FEE" w:rsidRPr="004C3521" w:rsidRDefault="00532FEE" w:rsidP="004C3521">
      <w:pPr>
        <w:jc w:val="both"/>
        <w:rPr>
          <w:rFonts w:ascii="Times New Roman" w:hAnsi="Times New Roman" w:cs="Times New Roman"/>
        </w:rPr>
      </w:pPr>
    </w:p>
    <w:p w14:paraId="23C29839" w14:textId="77777777" w:rsidR="00532FEE" w:rsidRPr="004C3521" w:rsidRDefault="00532FEE" w:rsidP="004C3521">
      <w:pPr>
        <w:jc w:val="both"/>
        <w:rPr>
          <w:rFonts w:ascii="Times New Roman" w:hAnsi="Times New Roman" w:cs="Times New Roman"/>
        </w:rPr>
      </w:pPr>
    </w:p>
    <w:p w14:paraId="3F8D9469" w14:textId="77777777" w:rsidR="00532FEE" w:rsidRPr="004C3521" w:rsidRDefault="00532FEE" w:rsidP="004C3521">
      <w:pPr>
        <w:jc w:val="both"/>
        <w:rPr>
          <w:rFonts w:ascii="Times New Roman" w:hAnsi="Times New Roman" w:cs="Times New Roman"/>
        </w:rPr>
      </w:pPr>
    </w:p>
    <w:p w14:paraId="098D7C54" w14:textId="77777777" w:rsidR="00532FEE" w:rsidRPr="004C3521" w:rsidRDefault="00532FEE" w:rsidP="004C3521">
      <w:pPr>
        <w:jc w:val="both"/>
        <w:rPr>
          <w:rFonts w:ascii="Times New Roman" w:hAnsi="Times New Roman" w:cs="Times New Roman"/>
        </w:rPr>
      </w:pPr>
    </w:p>
    <w:p w14:paraId="494BAC32" w14:textId="6F2F2D3D" w:rsidR="00D944D7" w:rsidRPr="004C3521" w:rsidRDefault="00D944D7"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    Figure.5 Uses of Generative AI for Academic Purposes</w:t>
      </w:r>
    </w:p>
    <w:p w14:paraId="1CCAA5DC" w14:textId="7719D2E0" w:rsidR="00D944D7" w:rsidRPr="004C3521" w:rsidRDefault="00D944D7" w:rsidP="004C3521">
      <w:pPr>
        <w:jc w:val="both"/>
        <w:rPr>
          <w:rFonts w:ascii="Times New Roman" w:hAnsi="Times New Roman" w:cs="Times New Roman"/>
        </w:rPr>
      </w:pPr>
    </w:p>
    <w:p w14:paraId="36DE9DA2" w14:textId="528700B3" w:rsidR="00945156" w:rsidRPr="004C3521" w:rsidRDefault="00945156" w:rsidP="004C3521">
      <w:pPr>
        <w:jc w:val="both"/>
        <w:rPr>
          <w:rFonts w:ascii="Times New Roman" w:hAnsi="Times New Roman" w:cs="Times New Roman"/>
        </w:rPr>
      </w:pPr>
      <w:r w:rsidRPr="004C3521">
        <w:rPr>
          <w:rFonts w:ascii="Times New Roman" w:hAnsi="Times New Roman" w:cs="Times New Roman"/>
        </w:rPr>
        <w:t>The survey results show that 55.3</w:t>
      </w:r>
      <w:r w:rsidR="00160991" w:rsidRPr="004C3521">
        <w:rPr>
          <w:rFonts w:ascii="Times New Roman" w:hAnsi="Times New Roman" w:cs="Times New Roman"/>
        </w:rPr>
        <w:t>6</w:t>
      </w:r>
      <w:r w:rsidRPr="004C3521">
        <w:rPr>
          <w:rFonts w:ascii="Times New Roman" w:hAnsi="Times New Roman" w:cs="Times New Roman"/>
        </w:rPr>
        <w:t xml:space="preserve">% of respondents primarily use generative AI for exam preparation, making it the most common purpose. Additionally, </w:t>
      </w:r>
      <w:r w:rsidR="00160991" w:rsidRPr="004C3521">
        <w:rPr>
          <w:rFonts w:ascii="Times New Roman" w:hAnsi="Times New Roman" w:cs="Times New Roman"/>
        </w:rPr>
        <w:t>19.64</w:t>
      </w:r>
      <w:r w:rsidRPr="004C3521">
        <w:rPr>
          <w:rFonts w:ascii="Times New Roman" w:hAnsi="Times New Roman" w:cs="Times New Roman"/>
        </w:rPr>
        <w:t>% use AI to summarize content, highlighting its role in simplifying study materials. Approximately 13.2% of people rely on AI for research topic selection and other academic tasks, while 6.1% use it for assignment writing. A smaller percentage use AI for grammar correction (3.5%), data analysis support (3.5%), and presentation preparation (0.9%). Overall, generative AI is primarily used for academic support for academic support activities, especially exam preparation and content summarization.</w:t>
      </w:r>
    </w:p>
    <w:p w14:paraId="0AC81CDB" w14:textId="73694746" w:rsidR="00D944D7" w:rsidRPr="004C3521" w:rsidRDefault="00D944D7" w:rsidP="004C3521">
      <w:pPr>
        <w:jc w:val="both"/>
        <w:rPr>
          <w:rFonts w:ascii="Times New Roman" w:hAnsi="Times New Roman" w:cs="Times New Roman"/>
        </w:rPr>
      </w:pPr>
      <w:r w:rsidRPr="004C3521">
        <w:rPr>
          <w:rFonts w:ascii="Times New Roman" w:hAnsi="Times New Roman" w:cs="Times New Roman"/>
        </w:rPr>
        <w:t>Table No.6 Time Spent per Week on Generative AI</w:t>
      </w:r>
    </w:p>
    <w:tbl>
      <w:tblPr>
        <w:tblStyle w:val="TableGrid"/>
        <w:tblW w:w="0" w:type="auto"/>
        <w:tblLook w:val="04A0" w:firstRow="1" w:lastRow="0" w:firstColumn="1" w:lastColumn="0" w:noHBand="0" w:noVBand="1"/>
      </w:tblPr>
      <w:tblGrid>
        <w:gridCol w:w="4624"/>
        <w:gridCol w:w="4392"/>
      </w:tblGrid>
      <w:tr w:rsidR="00FC0051" w:rsidRPr="004C3521" w14:paraId="40B73DF6" w14:textId="77777777" w:rsidTr="00055B10">
        <w:tc>
          <w:tcPr>
            <w:tcW w:w="4508" w:type="dxa"/>
          </w:tcPr>
          <w:tbl>
            <w:tblPr>
              <w:tblStyle w:val="TableGrid"/>
              <w:tblW w:w="4673" w:type="dxa"/>
              <w:tblLook w:val="04A0" w:firstRow="1" w:lastRow="0" w:firstColumn="1" w:lastColumn="0" w:noHBand="0" w:noVBand="1"/>
            </w:tblPr>
            <w:tblGrid>
              <w:gridCol w:w="711"/>
              <w:gridCol w:w="1565"/>
              <w:gridCol w:w="1145"/>
              <w:gridCol w:w="1252"/>
            </w:tblGrid>
            <w:tr w:rsidR="00FC0051" w:rsidRPr="004C3521" w14:paraId="236393E1" w14:textId="77777777" w:rsidTr="00055B10">
              <w:trPr>
                <w:trHeight w:val="558"/>
              </w:trPr>
              <w:tc>
                <w:tcPr>
                  <w:tcW w:w="704" w:type="dxa"/>
                </w:tcPr>
                <w:p w14:paraId="7F65BD9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Total Resp.</w:t>
                  </w:r>
                </w:p>
              </w:tc>
              <w:tc>
                <w:tcPr>
                  <w:tcW w:w="1843" w:type="dxa"/>
                </w:tcPr>
                <w:p w14:paraId="7D27072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Time Spent per Week</w:t>
                  </w:r>
                </w:p>
              </w:tc>
              <w:tc>
                <w:tcPr>
                  <w:tcW w:w="850" w:type="dxa"/>
                </w:tcPr>
                <w:p w14:paraId="5D4A06C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 xml:space="preserve">Frequency  </w:t>
                  </w:r>
                </w:p>
              </w:tc>
              <w:tc>
                <w:tcPr>
                  <w:tcW w:w="1276" w:type="dxa"/>
                </w:tcPr>
                <w:p w14:paraId="7BF2251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Percentage</w:t>
                  </w:r>
                </w:p>
                <w:p w14:paraId="1386547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w:t>
                  </w:r>
                </w:p>
              </w:tc>
            </w:tr>
            <w:tr w:rsidR="00FC0051" w:rsidRPr="004C3521" w14:paraId="26091FCB" w14:textId="77777777" w:rsidTr="00055B10">
              <w:tc>
                <w:tcPr>
                  <w:tcW w:w="704" w:type="dxa"/>
                  <w:vMerge w:val="restart"/>
                </w:tcPr>
                <w:p w14:paraId="3E2CE41F"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843" w:type="dxa"/>
                </w:tcPr>
                <w:p w14:paraId="5B385ABE"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Less than 1 hour</w:t>
                  </w:r>
                </w:p>
              </w:tc>
              <w:tc>
                <w:tcPr>
                  <w:tcW w:w="850" w:type="dxa"/>
                </w:tcPr>
                <w:p w14:paraId="1BFE10EE"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42</w:t>
                  </w:r>
                </w:p>
              </w:tc>
              <w:tc>
                <w:tcPr>
                  <w:tcW w:w="1276" w:type="dxa"/>
                </w:tcPr>
                <w:p w14:paraId="7CDC2F2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37.51%</w:t>
                  </w:r>
                </w:p>
              </w:tc>
            </w:tr>
            <w:tr w:rsidR="00FC0051" w:rsidRPr="004C3521" w14:paraId="1EE435E5" w14:textId="77777777" w:rsidTr="00055B10">
              <w:tc>
                <w:tcPr>
                  <w:tcW w:w="704" w:type="dxa"/>
                  <w:vMerge/>
                </w:tcPr>
                <w:p w14:paraId="47156CB6" w14:textId="77777777" w:rsidR="00FC0051" w:rsidRPr="004C3521" w:rsidRDefault="00FC0051" w:rsidP="004C3521">
                  <w:pPr>
                    <w:jc w:val="both"/>
                    <w:rPr>
                      <w:rFonts w:ascii="Times New Roman" w:hAnsi="Times New Roman" w:cs="Times New Roman"/>
                    </w:rPr>
                  </w:pPr>
                </w:p>
              </w:tc>
              <w:tc>
                <w:tcPr>
                  <w:tcW w:w="1843" w:type="dxa"/>
                </w:tcPr>
                <w:p w14:paraId="1BF8644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1-3 hours</w:t>
                  </w:r>
                </w:p>
              </w:tc>
              <w:tc>
                <w:tcPr>
                  <w:tcW w:w="850" w:type="dxa"/>
                </w:tcPr>
                <w:p w14:paraId="232BA953"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47</w:t>
                  </w:r>
                </w:p>
              </w:tc>
              <w:tc>
                <w:tcPr>
                  <w:tcW w:w="1276" w:type="dxa"/>
                </w:tcPr>
                <w:p w14:paraId="5D0B8B19"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41.96%</w:t>
                  </w:r>
                </w:p>
              </w:tc>
            </w:tr>
            <w:tr w:rsidR="00FC0051" w:rsidRPr="004C3521" w14:paraId="4647F511" w14:textId="77777777" w:rsidTr="00055B10">
              <w:tc>
                <w:tcPr>
                  <w:tcW w:w="704" w:type="dxa"/>
                  <w:vMerge/>
                </w:tcPr>
                <w:p w14:paraId="33F456AD" w14:textId="77777777" w:rsidR="00FC0051" w:rsidRPr="004C3521" w:rsidRDefault="00FC0051" w:rsidP="004C3521">
                  <w:pPr>
                    <w:jc w:val="both"/>
                    <w:rPr>
                      <w:rFonts w:ascii="Times New Roman" w:hAnsi="Times New Roman" w:cs="Times New Roman"/>
                    </w:rPr>
                  </w:pPr>
                </w:p>
              </w:tc>
              <w:tc>
                <w:tcPr>
                  <w:tcW w:w="1843" w:type="dxa"/>
                </w:tcPr>
                <w:p w14:paraId="3FAE0570"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3-5 hours</w:t>
                  </w:r>
                </w:p>
              </w:tc>
              <w:tc>
                <w:tcPr>
                  <w:tcW w:w="850" w:type="dxa"/>
                </w:tcPr>
                <w:p w14:paraId="1213645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w:t>
                  </w:r>
                </w:p>
              </w:tc>
              <w:tc>
                <w:tcPr>
                  <w:tcW w:w="1276" w:type="dxa"/>
                </w:tcPr>
                <w:p w14:paraId="0CFC4DF9"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09.82%</w:t>
                  </w:r>
                </w:p>
              </w:tc>
            </w:tr>
            <w:tr w:rsidR="00FC0051" w:rsidRPr="004C3521" w14:paraId="33413117" w14:textId="77777777" w:rsidTr="00055B10">
              <w:tc>
                <w:tcPr>
                  <w:tcW w:w="704" w:type="dxa"/>
                  <w:vMerge/>
                </w:tcPr>
                <w:p w14:paraId="51915C13" w14:textId="77777777" w:rsidR="00FC0051" w:rsidRPr="004C3521" w:rsidRDefault="00FC0051" w:rsidP="004C3521">
                  <w:pPr>
                    <w:jc w:val="both"/>
                    <w:rPr>
                      <w:rFonts w:ascii="Times New Roman" w:hAnsi="Times New Roman" w:cs="Times New Roman"/>
                    </w:rPr>
                  </w:pPr>
                </w:p>
              </w:tc>
              <w:tc>
                <w:tcPr>
                  <w:tcW w:w="1843" w:type="dxa"/>
                </w:tcPr>
                <w:p w14:paraId="50862901"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More than 5 hours</w:t>
                  </w:r>
                </w:p>
              </w:tc>
              <w:tc>
                <w:tcPr>
                  <w:tcW w:w="850" w:type="dxa"/>
                </w:tcPr>
                <w:p w14:paraId="45DFFEF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12</w:t>
                  </w:r>
                </w:p>
              </w:tc>
              <w:tc>
                <w:tcPr>
                  <w:tcW w:w="1276" w:type="dxa"/>
                </w:tcPr>
                <w:p w14:paraId="3D45A113"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10.71%</w:t>
                  </w:r>
                </w:p>
              </w:tc>
            </w:tr>
          </w:tbl>
          <w:p w14:paraId="67051B5E" w14:textId="77777777" w:rsidR="00FC0051" w:rsidRPr="004C3521" w:rsidRDefault="00FC0051" w:rsidP="004C3521">
            <w:pPr>
              <w:jc w:val="both"/>
              <w:rPr>
                <w:rFonts w:ascii="Times New Roman" w:hAnsi="Times New Roman" w:cs="Times New Roman"/>
              </w:rPr>
            </w:pPr>
          </w:p>
        </w:tc>
        <w:tc>
          <w:tcPr>
            <w:tcW w:w="4508" w:type="dxa"/>
          </w:tcPr>
          <w:p w14:paraId="49F7C116"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50D0DF75" wp14:editId="78196437">
                  <wp:extent cx="2842260" cy="2019300"/>
                  <wp:effectExtent l="0" t="0" r="1524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8E037ED" w14:textId="77777777" w:rsidR="00FC0051" w:rsidRPr="004C3521" w:rsidRDefault="00FC0051" w:rsidP="004C3521">
      <w:pPr>
        <w:jc w:val="both"/>
        <w:rPr>
          <w:rFonts w:ascii="Times New Roman" w:hAnsi="Times New Roman" w:cs="Times New Roman"/>
        </w:rPr>
      </w:pPr>
    </w:p>
    <w:p w14:paraId="3E7E2943" w14:textId="7FE75ECA" w:rsidR="00945156" w:rsidRPr="004C3521" w:rsidRDefault="00945156" w:rsidP="004C3521">
      <w:pPr>
        <w:jc w:val="both"/>
        <w:rPr>
          <w:rFonts w:ascii="Times New Roman" w:hAnsi="Times New Roman" w:cs="Times New Roman"/>
        </w:rPr>
      </w:pPr>
      <w:r w:rsidRPr="004C3521">
        <w:rPr>
          <w:rFonts w:ascii="Times New Roman" w:hAnsi="Times New Roman" w:cs="Times New Roman"/>
        </w:rPr>
        <w:t xml:space="preserve"> </w:t>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t xml:space="preserve">    Figure.6 Time Spent per Week on Generative AI</w:t>
      </w:r>
    </w:p>
    <w:p w14:paraId="0901CBA8" w14:textId="0C3347D6" w:rsidR="00945156" w:rsidRPr="004C3521" w:rsidRDefault="00945156" w:rsidP="004C3521">
      <w:pPr>
        <w:ind w:right="-897"/>
        <w:jc w:val="both"/>
        <w:rPr>
          <w:rFonts w:ascii="Times New Roman" w:hAnsi="Times New Roman" w:cs="Times New Roman"/>
        </w:rPr>
      </w:pPr>
      <w:r w:rsidRPr="004C3521">
        <w:rPr>
          <w:rFonts w:ascii="Times New Roman" w:hAnsi="Times New Roman" w:cs="Times New Roman"/>
        </w:rPr>
        <w:t>Analysis of the survey data reveals that the amount of time spent using generative AI each week varied among respondents. The highest, 4</w:t>
      </w:r>
      <w:r w:rsidR="00160991" w:rsidRPr="004C3521">
        <w:rPr>
          <w:rFonts w:ascii="Times New Roman" w:hAnsi="Times New Roman" w:cs="Times New Roman"/>
        </w:rPr>
        <w:t>1.96</w:t>
      </w:r>
      <w:r w:rsidRPr="004C3521">
        <w:rPr>
          <w:rFonts w:ascii="Times New Roman" w:hAnsi="Times New Roman" w:cs="Times New Roman"/>
        </w:rPr>
        <w:t>%, reported spending 1–3 hours per week, representing the modal category of usage. This suggests that moderate engagement with generative AI is the most common pattern among respondents. Additionally, 3</w:t>
      </w:r>
      <w:r w:rsidR="00160991" w:rsidRPr="004C3521">
        <w:rPr>
          <w:rFonts w:ascii="Times New Roman" w:hAnsi="Times New Roman" w:cs="Times New Roman"/>
        </w:rPr>
        <w:t>7.51</w:t>
      </w:r>
      <w:r w:rsidRPr="004C3521">
        <w:rPr>
          <w:rFonts w:ascii="Times New Roman" w:hAnsi="Times New Roman" w:cs="Times New Roman"/>
        </w:rPr>
        <w:t xml:space="preserve">% of respondents reported using generative AI for less than 1 hour per week, indicating infrequent or occasional use. A smaller proportion of respondents demonstrated higher engagement levels, with </w:t>
      </w:r>
      <w:r w:rsidR="00160991" w:rsidRPr="004C3521">
        <w:rPr>
          <w:rFonts w:ascii="Times New Roman" w:hAnsi="Times New Roman" w:cs="Times New Roman"/>
        </w:rPr>
        <w:t>9.82</w:t>
      </w:r>
      <w:r w:rsidRPr="004C3521">
        <w:rPr>
          <w:rFonts w:ascii="Times New Roman" w:hAnsi="Times New Roman" w:cs="Times New Roman"/>
        </w:rPr>
        <w:t>% using generative AI for 3–5 hours per week and 1</w:t>
      </w:r>
      <w:r w:rsidR="00160991" w:rsidRPr="004C3521">
        <w:rPr>
          <w:rFonts w:ascii="Times New Roman" w:hAnsi="Times New Roman" w:cs="Times New Roman"/>
        </w:rPr>
        <w:t>0.71</w:t>
      </w:r>
      <w:r w:rsidRPr="004C3521">
        <w:rPr>
          <w:rFonts w:ascii="Times New Roman" w:hAnsi="Times New Roman" w:cs="Times New Roman"/>
        </w:rPr>
        <w:t>% using generative AI for more than 5 hours per week. These results suggest that among those surveyed, generative AI is primarily used as a supplementary academic or professional tool, not as a primary or full-time resource.</w:t>
      </w:r>
    </w:p>
    <w:p w14:paraId="015EEED6" w14:textId="4DA6102C" w:rsidR="00D944D7" w:rsidRPr="004C3521" w:rsidRDefault="00D944D7" w:rsidP="004C3521">
      <w:pPr>
        <w:ind w:right="-897"/>
        <w:jc w:val="both"/>
        <w:rPr>
          <w:rFonts w:ascii="Times New Roman" w:hAnsi="Times New Roman" w:cs="Times New Roman"/>
        </w:rPr>
      </w:pPr>
      <w:r w:rsidRPr="004C3521">
        <w:rPr>
          <w:rFonts w:ascii="Times New Roman" w:hAnsi="Times New Roman" w:cs="Times New Roman"/>
        </w:rPr>
        <w:t>Table No.7 At which Stage of Academic Work is generative AI used.</w:t>
      </w:r>
    </w:p>
    <w:tbl>
      <w:tblPr>
        <w:tblStyle w:val="TableGrid"/>
        <w:tblW w:w="5000" w:type="pct"/>
        <w:tblLook w:val="04A0" w:firstRow="1" w:lastRow="0" w:firstColumn="1" w:lastColumn="0" w:noHBand="0" w:noVBand="1"/>
      </w:tblPr>
      <w:tblGrid>
        <w:gridCol w:w="4203"/>
        <w:gridCol w:w="4813"/>
      </w:tblGrid>
      <w:tr w:rsidR="00945156" w:rsidRPr="004C3521" w14:paraId="3DB2A1AD" w14:textId="77777777" w:rsidTr="00233FA7">
        <w:trPr>
          <w:trHeight w:val="3977"/>
        </w:trPr>
        <w:tc>
          <w:tcPr>
            <w:tcW w:w="2325" w:type="pct"/>
          </w:tcPr>
          <w:tbl>
            <w:tblPr>
              <w:tblStyle w:val="TableGrid"/>
              <w:tblW w:w="4660" w:type="pct"/>
              <w:tblLook w:val="04A0" w:firstRow="1" w:lastRow="0" w:firstColumn="1" w:lastColumn="0" w:noHBand="0" w:noVBand="1"/>
            </w:tblPr>
            <w:tblGrid>
              <w:gridCol w:w="607"/>
              <w:gridCol w:w="1116"/>
              <w:gridCol w:w="1225"/>
              <w:gridCol w:w="1029"/>
            </w:tblGrid>
            <w:tr w:rsidR="00945156" w:rsidRPr="004C3521" w14:paraId="794E3CB9" w14:textId="77777777" w:rsidTr="00233FA7">
              <w:trPr>
                <w:trHeight w:val="928"/>
              </w:trPr>
              <w:tc>
                <w:tcPr>
                  <w:tcW w:w="747" w:type="pct"/>
                </w:tcPr>
                <w:p w14:paraId="24EE971E" w14:textId="77777777" w:rsidR="00945156" w:rsidRPr="004C3521" w:rsidRDefault="00065893" w:rsidP="004C3521">
                  <w:pPr>
                    <w:jc w:val="both"/>
                    <w:rPr>
                      <w:rFonts w:ascii="Times New Roman" w:hAnsi="Times New Roman" w:cs="Times New Roman"/>
                    </w:rPr>
                  </w:pPr>
                  <w:r w:rsidRPr="004C3521">
                    <w:rPr>
                      <w:rFonts w:ascii="Times New Roman" w:hAnsi="Times New Roman" w:cs="Times New Roman"/>
                    </w:rPr>
                    <w:lastRenderedPageBreak/>
                    <w:t xml:space="preserve">Total </w:t>
                  </w:r>
                  <w:proofErr w:type="spellStart"/>
                  <w:r w:rsidRPr="004C3521">
                    <w:rPr>
                      <w:rFonts w:ascii="Times New Roman" w:hAnsi="Times New Roman" w:cs="Times New Roman"/>
                    </w:rPr>
                    <w:t>Resp</w:t>
                  </w:r>
                  <w:proofErr w:type="spellEnd"/>
                </w:p>
              </w:tc>
              <w:tc>
                <w:tcPr>
                  <w:tcW w:w="1409" w:type="pct"/>
                </w:tcPr>
                <w:p w14:paraId="70281E61" w14:textId="77777777" w:rsidR="00945156" w:rsidRPr="004C3521" w:rsidRDefault="00945156" w:rsidP="004C3521">
                  <w:pPr>
                    <w:jc w:val="both"/>
                    <w:rPr>
                      <w:rFonts w:ascii="Times New Roman" w:hAnsi="Times New Roman" w:cs="Times New Roman"/>
                    </w:rPr>
                  </w:pPr>
                  <w:r w:rsidRPr="004C3521">
                    <w:rPr>
                      <w:rFonts w:ascii="Times New Roman" w:hAnsi="Times New Roman" w:cs="Times New Roman"/>
                    </w:rPr>
                    <w:t>Stage of Academic Work</w:t>
                  </w:r>
                </w:p>
              </w:tc>
              <w:tc>
                <w:tcPr>
                  <w:tcW w:w="1550" w:type="pct"/>
                </w:tcPr>
                <w:p w14:paraId="4E227030" w14:textId="77777777" w:rsidR="00945156" w:rsidRPr="004C3521" w:rsidRDefault="00945156" w:rsidP="004C3521">
                  <w:pPr>
                    <w:jc w:val="both"/>
                    <w:rPr>
                      <w:rFonts w:ascii="Times New Roman" w:hAnsi="Times New Roman" w:cs="Times New Roman"/>
                    </w:rPr>
                  </w:pPr>
                  <w:r w:rsidRPr="004C3521">
                    <w:rPr>
                      <w:rFonts w:ascii="Times New Roman" w:hAnsi="Times New Roman" w:cs="Times New Roman"/>
                    </w:rPr>
                    <w:t>Frequency (No. of Respondents)</w:t>
                  </w:r>
                </w:p>
                <w:p w14:paraId="1A36D282" w14:textId="77777777" w:rsidR="00945156" w:rsidRPr="004C3521" w:rsidRDefault="00945156" w:rsidP="004C3521">
                  <w:pPr>
                    <w:jc w:val="both"/>
                    <w:rPr>
                      <w:rFonts w:ascii="Times New Roman" w:hAnsi="Times New Roman" w:cs="Times New Roman"/>
                    </w:rPr>
                  </w:pPr>
                </w:p>
              </w:tc>
              <w:tc>
                <w:tcPr>
                  <w:tcW w:w="1295" w:type="pct"/>
                </w:tcPr>
                <w:p w14:paraId="44367C60" w14:textId="69BEB140" w:rsidR="00945156" w:rsidRPr="004C3521" w:rsidRDefault="00945156" w:rsidP="004C3521">
                  <w:pPr>
                    <w:jc w:val="both"/>
                    <w:rPr>
                      <w:rFonts w:ascii="Times New Roman" w:hAnsi="Times New Roman" w:cs="Times New Roman"/>
                    </w:rPr>
                  </w:pPr>
                  <w:r w:rsidRPr="004C3521">
                    <w:rPr>
                      <w:rFonts w:ascii="Times New Roman" w:hAnsi="Times New Roman" w:cs="Times New Roman"/>
                    </w:rPr>
                    <w:t>Percentage</w:t>
                  </w:r>
                  <w:r w:rsidR="001D263F"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524C79CC" w14:textId="77777777" w:rsidTr="00233FA7">
              <w:trPr>
                <w:trHeight w:val="497"/>
              </w:trPr>
              <w:tc>
                <w:tcPr>
                  <w:tcW w:w="747" w:type="pct"/>
                  <w:vMerge w:val="restart"/>
                </w:tcPr>
                <w:p w14:paraId="497C7AD8" w14:textId="1471B879" w:rsidR="00FC0051" w:rsidRPr="004C3521" w:rsidRDefault="00FC0051"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409" w:type="pct"/>
                </w:tcPr>
                <w:p w14:paraId="47819133"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Topic selection</w:t>
                  </w:r>
                </w:p>
              </w:tc>
              <w:tc>
                <w:tcPr>
                  <w:tcW w:w="1550" w:type="pct"/>
                </w:tcPr>
                <w:p w14:paraId="50AC3E7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20</w:t>
                  </w:r>
                </w:p>
              </w:tc>
              <w:tc>
                <w:tcPr>
                  <w:tcW w:w="1295" w:type="pct"/>
                </w:tcPr>
                <w:p w14:paraId="7AE585D7" w14:textId="38F01C9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17.85</w:t>
                  </w:r>
                </w:p>
              </w:tc>
            </w:tr>
            <w:tr w:rsidR="00FC0051" w:rsidRPr="004C3521" w14:paraId="1B0EFD83" w14:textId="77777777" w:rsidTr="00233FA7">
              <w:trPr>
                <w:trHeight w:val="248"/>
              </w:trPr>
              <w:tc>
                <w:tcPr>
                  <w:tcW w:w="747" w:type="pct"/>
                  <w:vMerge/>
                </w:tcPr>
                <w:p w14:paraId="5AE96824"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474D0F8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Draft writing</w:t>
                  </w:r>
                </w:p>
              </w:tc>
              <w:tc>
                <w:tcPr>
                  <w:tcW w:w="1550" w:type="pct"/>
                </w:tcPr>
                <w:p w14:paraId="7259C82B" w14:textId="396ABAFF"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05</w:t>
                  </w:r>
                </w:p>
              </w:tc>
              <w:tc>
                <w:tcPr>
                  <w:tcW w:w="1295" w:type="pct"/>
                </w:tcPr>
                <w:p w14:paraId="79610BCF" w14:textId="6E86451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04.46</w:t>
                  </w:r>
                </w:p>
              </w:tc>
            </w:tr>
            <w:tr w:rsidR="00FC0051" w:rsidRPr="004C3521" w14:paraId="18617857" w14:textId="77777777" w:rsidTr="00233FA7">
              <w:trPr>
                <w:trHeight w:val="505"/>
              </w:trPr>
              <w:tc>
                <w:tcPr>
                  <w:tcW w:w="747" w:type="pct"/>
                  <w:vMerge/>
                </w:tcPr>
                <w:p w14:paraId="29204110"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556CDEAC"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Final revision</w:t>
                  </w:r>
                </w:p>
              </w:tc>
              <w:tc>
                <w:tcPr>
                  <w:tcW w:w="1550" w:type="pct"/>
                </w:tcPr>
                <w:p w14:paraId="4CA760D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26</w:t>
                  </w:r>
                </w:p>
              </w:tc>
              <w:tc>
                <w:tcPr>
                  <w:tcW w:w="1295" w:type="pct"/>
                </w:tcPr>
                <w:p w14:paraId="4C3B420B" w14:textId="30157AF1"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23.22</w:t>
                  </w:r>
                </w:p>
              </w:tc>
            </w:tr>
            <w:tr w:rsidR="00FC0051" w:rsidRPr="004C3521" w14:paraId="70D017E2" w14:textId="77777777" w:rsidTr="00233FA7">
              <w:trPr>
                <w:trHeight w:val="505"/>
              </w:trPr>
              <w:tc>
                <w:tcPr>
                  <w:tcW w:w="747" w:type="pct"/>
                  <w:vMerge/>
                </w:tcPr>
                <w:p w14:paraId="6E525AFF"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6879EE15"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Outline preparation</w:t>
                  </w:r>
                </w:p>
              </w:tc>
              <w:tc>
                <w:tcPr>
                  <w:tcW w:w="1550" w:type="pct"/>
                </w:tcPr>
                <w:p w14:paraId="28AF88CD"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10</w:t>
                  </w:r>
                </w:p>
              </w:tc>
              <w:tc>
                <w:tcPr>
                  <w:tcW w:w="1295" w:type="pct"/>
                </w:tcPr>
                <w:p w14:paraId="711FECE6" w14:textId="431A457E"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08.93</w:t>
                  </w:r>
                </w:p>
              </w:tc>
            </w:tr>
            <w:tr w:rsidR="00FC0051" w:rsidRPr="004C3521" w14:paraId="6794AFDF" w14:textId="77777777" w:rsidTr="00233FA7">
              <w:trPr>
                <w:trHeight w:val="754"/>
              </w:trPr>
              <w:tc>
                <w:tcPr>
                  <w:tcW w:w="747" w:type="pct"/>
                  <w:vMerge/>
                </w:tcPr>
                <w:p w14:paraId="7A311B54"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48F26AD0"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Editing and proofreading</w:t>
                  </w:r>
                </w:p>
              </w:tc>
              <w:tc>
                <w:tcPr>
                  <w:tcW w:w="1550" w:type="pct"/>
                </w:tcPr>
                <w:p w14:paraId="16F88CCD" w14:textId="4E949EB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w:t>
                  </w:r>
                </w:p>
              </w:tc>
              <w:tc>
                <w:tcPr>
                  <w:tcW w:w="1295" w:type="pct"/>
                </w:tcPr>
                <w:p w14:paraId="583E42C7" w14:textId="61E8D9B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03.57</w:t>
                  </w:r>
                </w:p>
              </w:tc>
            </w:tr>
            <w:tr w:rsidR="00FC0051" w:rsidRPr="004C3521" w14:paraId="3D04B452" w14:textId="77777777" w:rsidTr="00233FA7">
              <w:trPr>
                <w:trHeight w:val="256"/>
              </w:trPr>
              <w:tc>
                <w:tcPr>
                  <w:tcW w:w="747" w:type="pct"/>
                  <w:vMerge/>
                </w:tcPr>
                <w:p w14:paraId="4E2BE736"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0551DD5C"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All stages</w:t>
                  </w:r>
                </w:p>
              </w:tc>
              <w:tc>
                <w:tcPr>
                  <w:tcW w:w="1550" w:type="pct"/>
                </w:tcPr>
                <w:p w14:paraId="30A5C4A0" w14:textId="55AF365E"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47</w:t>
                  </w:r>
                </w:p>
              </w:tc>
              <w:tc>
                <w:tcPr>
                  <w:tcW w:w="1295" w:type="pct"/>
                </w:tcPr>
                <w:p w14:paraId="6274FC6C" w14:textId="3CF57E1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41.97</w:t>
                  </w:r>
                </w:p>
              </w:tc>
            </w:tr>
          </w:tbl>
          <w:p w14:paraId="788675A4" w14:textId="77777777" w:rsidR="00945156" w:rsidRPr="004C3521" w:rsidRDefault="00945156" w:rsidP="004C3521">
            <w:pPr>
              <w:jc w:val="both"/>
              <w:rPr>
                <w:rFonts w:ascii="Times New Roman" w:hAnsi="Times New Roman" w:cs="Times New Roman"/>
              </w:rPr>
            </w:pPr>
          </w:p>
        </w:tc>
        <w:tc>
          <w:tcPr>
            <w:tcW w:w="2675" w:type="pct"/>
          </w:tcPr>
          <w:p w14:paraId="595C1C32" w14:textId="2578E687" w:rsidR="00945156" w:rsidRPr="004C3521" w:rsidRDefault="003606DD"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2A30A249" wp14:editId="3B787715">
                  <wp:extent cx="3451860" cy="2834640"/>
                  <wp:effectExtent l="0" t="0" r="1524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08F138D3" w14:textId="6A2C5F4B" w:rsidR="00945156" w:rsidRPr="004C3521" w:rsidRDefault="00D944D7" w:rsidP="004C3521">
      <w:pPr>
        <w:ind w:right="-897"/>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00662574" w:rsidRPr="004C3521">
        <w:rPr>
          <w:rFonts w:ascii="Times New Roman" w:hAnsi="Times New Roman" w:cs="Times New Roman"/>
        </w:rPr>
        <w:t>Figure.7 At which Stage of Academic Work is generative AI used</w:t>
      </w:r>
      <w:r w:rsidRPr="004C3521">
        <w:rPr>
          <w:rFonts w:ascii="Times New Roman" w:hAnsi="Times New Roman" w:cs="Times New Roman"/>
        </w:rPr>
        <w:tab/>
      </w:r>
      <w:r w:rsidRPr="004C3521">
        <w:rPr>
          <w:rFonts w:ascii="Times New Roman" w:hAnsi="Times New Roman" w:cs="Times New Roman"/>
        </w:rPr>
        <w:tab/>
      </w:r>
    </w:p>
    <w:p w14:paraId="291DBB5D" w14:textId="4673A58A" w:rsidR="00945156" w:rsidRPr="004C3521" w:rsidRDefault="00945156" w:rsidP="004C3521">
      <w:pPr>
        <w:jc w:val="both"/>
        <w:rPr>
          <w:rFonts w:ascii="Times New Roman" w:hAnsi="Times New Roman" w:cs="Times New Roman"/>
        </w:rPr>
      </w:pPr>
      <w:r w:rsidRPr="004C3521">
        <w:rPr>
          <w:rFonts w:ascii="Times New Roman" w:hAnsi="Times New Roman" w:cs="Times New Roman"/>
        </w:rPr>
        <w:t xml:space="preserve">The survey results show that </w:t>
      </w:r>
      <w:r w:rsidRPr="004C3521">
        <w:rPr>
          <w:rFonts w:ascii="Times New Roman" w:hAnsi="Times New Roman" w:cs="Times New Roman"/>
          <w:color w:val="1F1F1F"/>
          <w:spacing w:val="3"/>
          <w:sz w:val="20"/>
          <w:szCs w:val="20"/>
          <w:shd w:val="clear" w:color="auto" w:fill="FFFFFF"/>
        </w:rPr>
        <w:t>17.</w:t>
      </w:r>
      <w:r w:rsidR="00160991" w:rsidRPr="004C3521">
        <w:rPr>
          <w:rFonts w:ascii="Times New Roman" w:hAnsi="Times New Roman" w:cs="Times New Roman"/>
          <w:color w:val="1F1F1F"/>
          <w:spacing w:val="3"/>
          <w:sz w:val="20"/>
          <w:szCs w:val="20"/>
          <w:shd w:val="clear" w:color="auto" w:fill="FFFFFF"/>
        </w:rPr>
        <w:t>85</w:t>
      </w:r>
      <w:r w:rsidRPr="004C3521">
        <w:rPr>
          <w:rFonts w:ascii="Times New Roman" w:hAnsi="Times New Roman" w:cs="Times New Roman"/>
          <w:color w:val="1F1F1F"/>
          <w:spacing w:val="3"/>
          <w:sz w:val="20"/>
          <w:szCs w:val="20"/>
          <w:shd w:val="clear" w:color="auto" w:fill="FFFFFF"/>
        </w:rPr>
        <w:t>%</w:t>
      </w:r>
      <w:r w:rsidRPr="004C3521">
        <w:rPr>
          <w:rFonts w:ascii="Times New Roman" w:hAnsi="Times New Roman" w:cs="Times New Roman"/>
        </w:rPr>
        <w:t xml:space="preserve"> of respondents primarily use generative AI for topic selection, making it the most common stage of use. Furthermore, 23</w:t>
      </w:r>
      <w:r w:rsidR="00160991" w:rsidRPr="004C3521">
        <w:rPr>
          <w:rFonts w:ascii="Times New Roman" w:hAnsi="Times New Roman" w:cs="Times New Roman"/>
        </w:rPr>
        <w:t>.22</w:t>
      </w:r>
      <w:r w:rsidRPr="004C3521">
        <w:rPr>
          <w:rFonts w:ascii="Times New Roman" w:hAnsi="Times New Roman" w:cs="Times New Roman"/>
        </w:rPr>
        <w:t>% use AI for final revision, highlighting its role in improving academic work, further highlighting its importance in the initial stages of academic work. A smaller proportion</w:t>
      </w:r>
      <w:r w:rsidR="00BB53A6" w:rsidRPr="004C3521">
        <w:rPr>
          <w:rFonts w:ascii="Times New Roman" w:hAnsi="Times New Roman" w:cs="Times New Roman"/>
        </w:rPr>
        <w:t xml:space="preserve"> 8.</w:t>
      </w:r>
      <w:r w:rsidR="00160991" w:rsidRPr="004C3521">
        <w:rPr>
          <w:rFonts w:ascii="Times New Roman" w:hAnsi="Times New Roman" w:cs="Times New Roman"/>
        </w:rPr>
        <w:t>93</w:t>
      </w:r>
      <w:r w:rsidR="00BB53A6" w:rsidRPr="004C3521">
        <w:rPr>
          <w:rFonts w:ascii="Times New Roman" w:hAnsi="Times New Roman" w:cs="Times New Roman"/>
        </w:rPr>
        <w:t>%</w:t>
      </w:r>
      <w:r w:rsidRPr="004C3521">
        <w:rPr>
          <w:rFonts w:ascii="Times New Roman" w:hAnsi="Times New Roman" w:cs="Times New Roman"/>
        </w:rPr>
        <w:t xml:space="preserve"> use AI to create outlines</w:t>
      </w:r>
      <w:r w:rsidR="00BB53A6" w:rsidRPr="004C3521">
        <w:rPr>
          <w:rFonts w:ascii="Times New Roman" w:hAnsi="Times New Roman" w:cs="Times New Roman"/>
        </w:rPr>
        <w:t>,</w:t>
      </w:r>
      <w:r w:rsidR="00BB53A6" w:rsidRPr="004C3521">
        <w:rPr>
          <w:rFonts w:ascii="Times New Roman" w:hAnsi="Times New Roman" w:cs="Times New Roman"/>
          <w:color w:val="1F1F1F"/>
          <w:spacing w:val="3"/>
          <w:sz w:val="20"/>
          <w:szCs w:val="20"/>
          <w:shd w:val="clear" w:color="auto" w:fill="FFFFFF"/>
        </w:rPr>
        <w:t xml:space="preserve"> 4.4</w:t>
      </w:r>
      <w:r w:rsidR="00160991" w:rsidRPr="004C3521">
        <w:rPr>
          <w:rFonts w:ascii="Times New Roman" w:hAnsi="Times New Roman" w:cs="Times New Roman"/>
          <w:color w:val="1F1F1F"/>
          <w:spacing w:val="3"/>
          <w:sz w:val="20"/>
          <w:szCs w:val="20"/>
          <w:shd w:val="clear" w:color="auto" w:fill="FFFFFF"/>
        </w:rPr>
        <w:t>6</w:t>
      </w:r>
      <w:r w:rsidR="00BB53A6" w:rsidRPr="004C3521">
        <w:rPr>
          <w:rFonts w:ascii="Times New Roman" w:hAnsi="Times New Roman" w:cs="Times New Roman"/>
          <w:color w:val="1F1F1F"/>
          <w:spacing w:val="3"/>
          <w:sz w:val="20"/>
          <w:szCs w:val="20"/>
          <w:shd w:val="clear" w:color="auto" w:fill="FFFFFF"/>
        </w:rPr>
        <w:t>%</w:t>
      </w:r>
      <w:r w:rsidRPr="004C3521">
        <w:rPr>
          <w:rFonts w:ascii="Times New Roman" w:hAnsi="Times New Roman" w:cs="Times New Roman"/>
        </w:rPr>
        <w:t xml:space="preserve"> </w:t>
      </w:r>
      <w:r w:rsidR="00BB53A6" w:rsidRPr="004C3521">
        <w:rPr>
          <w:rFonts w:ascii="Times New Roman" w:hAnsi="Times New Roman" w:cs="Times New Roman"/>
        </w:rPr>
        <w:t xml:space="preserve">for </w:t>
      </w:r>
      <w:r w:rsidR="00BB53A6" w:rsidRPr="004C3521">
        <w:rPr>
          <w:rFonts w:ascii="Times New Roman" w:hAnsi="Times New Roman" w:cs="Times New Roman"/>
          <w:color w:val="1F1F1F"/>
          <w:spacing w:val="3"/>
          <w:sz w:val="20"/>
          <w:szCs w:val="20"/>
          <w:shd w:val="clear" w:color="auto" w:fill="FFFFFF"/>
        </w:rPr>
        <w:t>draft writing</w:t>
      </w:r>
      <w:r w:rsidRPr="004C3521">
        <w:rPr>
          <w:rFonts w:ascii="Times New Roman" w:hAnsi="Times New Roman" w:cs="Times New Roman"/>
        </w:rPr>
        <w:t>, while 3.</w:t>
      </w:r>
      <w:r w:rsidR="00BB53A6" w:rsidRPr="004C3521">
        <w:rPr>
          <w:rFonts w:ascii="Times New Roman" w:hAnsi="Times New Roman" w:cs="Times New Roman"/>
        </w:rPr>
        <w:t>5</w:t>
      </w:r>
      <w:r w:rsidR="00160991" w:rsidRPr="004C3521">
        <w:rPr>
          <w:rFonts w:ascii="Times New Roman" w:hAnsi="Times New Roman" w:cs="Times New Roman"/>
        </w:rPr>
        <w:t>7</w:t>
      </w:r>
      <w:r w:rsidRPr="004C3521">
        <w:rPr>
          <w:rFonts w:ascii="Times New Roman" w:hAnsi="Times New Roman" w:cs="Times New Roman"/>
        </w:rPr>
        <w:t>% use it for editing and proofreading. Overall, generative AI is primarily used during the planning and revision stages, rather than final editing.</w:t>
      </w:r>
    </w:p>
    <w:p w14:paraId="74A9A7EA" w14:textId="2835067F" w:rsidR="00BB53A6" w:rsidRPr="004C3521" w:rsidRDefault="00662574" w:rsidP="004C3521">
      <w:pPr>
        <w:jc w:val="both"/>
        <w:rPr>
          <w:rFonts w:ascii="Times New Roman" w:hAnsi="Times New Roman" w:cs="Times New Roman"/>
        </w:rPr>
      </w:pPr>
      <w:r w:rsidRPr="004C3521">
        <w:rPr>
          <w:rFonts w:ascii="Times New Roman" w:hAnsi="Times New Roman" w:cs="Times New Roman"/>
        </w:rPr>
        <w:t>Table No.8</w:t>
      </w:r>
      <w:r w:rsidR="000C4117" w:rsidRPr="004C3521">
        <w:rPr>
          <w:rFonts w:ascii="Times New Roman" w:hAnsi="Times New Roman" w:cs="Times New Roman"/>
        </w:rPr>
        <w:t xml:space="preserve"> Agreement with respect to reduction in critical thinking skills.</w:t>
      </w:r>
    </w:p>
    <w:tbl>
      <w:tblPr>
        <w:tblStyle w:val="TableGrid"/>
        <w:tblW w:w="10065" w:type="dxa"/>
        <w:tblInd w:w="-5" w:type="dxa"/>
        <w:tblLook w:val="04A0" w:firstRow="1" w:lastRow="0" w:firstColumn="1" w:lastColumn="0" w:noHBand="0" w:noVBand="1"/>
      </w:tblPr>
      <w:tblGrid>
        <w:gridCol w:w="4202"/>
        <w:gridCol w:w="5863"/>
      </w:tblGrid>
      <w:tr w:rsidR="00A510B6" w:rsidRPr="004C3521" w14:paraId="3C139377" w14:textId="77777777" w:rsidTr="006E2F99">
        <w:trPr>
          <w:trHeight w:val="4165"/>
        </w:trPr>
        <w:tc>
          <w:tcPr>
            <w:tcW w:w="4202" w:type="dxa"/>
          </w:tcPr>
          <w:tbl>
            <w:tblPr>
              <w:tblStyle w:val="TableGrid"/>
              <w:tblW w:w="3971" w:type="dxa"/>
              <w:tblLook w:val="04A0" w:firstRow="1" w:lastRow="0" w:firstColumn="1" w:lastColumn="0" w:noHBand="0" w:noVBand="1"/>
            </w:tblPr>
            <w:tblGrid>
              <w:gridCol w:w="585"/>
              <w:gridCol w:w="1060"/>
              <w:gridCol w:w="1145"/>
              <w:gridCol w:w="1181"/>
            </w:tblGrid>
            <w:tr w:rsidR="00A510B6" w:rsidRPr="004C3521" w14:paraId="31159BCD" w14:textId="77777777" w:rsidTr="0080400C">
              <w:trPr>
                <w:trHeight w:val="572"/>
              </w:trPr>
              <w:tc>
                <w:tcPr>
                  <w:tcW w:w="585" w:type="dxa"/>
                </w:tcPr>
                <w:p w14:paraId="2B9BA0A3"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No of Res</w:t>
                  </w:r>
                </w:p>
              </w:tc>
              <w:tc>
                <w:tcPr>
                  <w:tcW w:w="1060" w:type="dxa"/>
                </w:tcPr>
                <w:p w14:paraId="0C6E64F6"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Response Category</w:t>
                  </w:r>
                </w:p>
              </w:tc>
              <w:tc>
                <w:tcPr>
                  <w:tcW w:w="1145" w:type="dxa"/>
                </w:tcPr>
                <w:p w14:paraId="0223D962"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 xml:space="preserve">Frequency </w:t>
                  </w:r>
                </w:p>
                <w:p w14:paraId="345737EE" w14:textId="77777777" w:rsidR="00A510B6" w:rsidRPr="004C3521" w:rsidRDefault="00A510B6" w:rsidP="004C3521">
                  <w:pPr>
                    <w:jc w:val="both"/>
                    <w:rPr>
                      <w:rFonts w:ascii="Times New Roman" w:hAnsi="Times New Roman" w:cs="Times New Roman"/>
                    </w:rPr>
                  </w:pPr>
                </w:p>
              </w:tc>
              <w:tc>
                <w:tcPr>
                  <w:tcW w:w="1181" w:type="dxa"/>
                </w:tcPr>
                <w:p w14:paraId="11096934" w14:textId="631B7131" w:rsidR="00A510B6" w:rsidRPr="004C3521" w:rsidRDefault="00A510B6" w:rsidP="004C3521">
                  <w:pPr>
                    <w:jc w:val="both"/>
                    <w:rPr>
                      <w:rFonts w:ascii="Times New Roman" w:hAnsi="Times New Roman" w:cs="Times New Roman"/>
                    </w:rPr>
                  </w:pPr>
                  <w:r w:rsidRPr="004C3521">
                    <w:rPr>
                      <w:rFonts w:ascii="Times New Roman" w:hAnsi="Times New Roman" w:cs="Times New Roman"/>
                    </w:rPr>
                    <w:t>Percentage</w:t>
                  </w:r>
                  <w:r w:rsidR="009A7CA1"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09E8D5A2" w14:textId="77777777" w:rsidTr="0080400C">
              <w:trPr>
                <w:trHeight w:val="192"/>
              </w:trPr>
              <w:tc>
                <w:tcPr>
                  <w:tcW w:w="585" w:type="dxa"/>
                  <w:vMerge w:val="restart"/>
                </w:tcPr>
                <w:p w14:paraId="2506CBE2" w14:textId="77777777" w:rsidR="00FC0051" w:rsidRPr="004C3521" w:rsidRDefault="00FC0051"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060" w:type="dxa"/>
                </w:tcPr>
                <w:p w14:paraId="10C870BA"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 xml:space="preserve">Strongly Agree </w:t>
                  </w:r>
                </w:p>
              </w:tc>
              <w:tc>
                <w:tcPr>
                  <w:tcW w:w="1145" w:type="dxa"/>
                </w:tcPr>
                <w:p w14:paraId="749937F4"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30</w:t>
                  </w:r>
                </w:p>
              </w:tc>
              <w:tc>
                <w:tcPr>
                  <w:tcW w:w="1181" w:type="dxa"/>
                </w:tcPr>
                <w:p w14:paraId="3504882C" w14:textId="3EDF7D0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26.79</w:t>
                  </w:r>
                </w:p>
              </w:tc>
            </w:tr>
            <w:tr w:rsidR="00FC0051" w:rsidRPr="004C3521" w14:paraId="53EFEE95" w14:textId="77777777" w:rsidTr="0080400C">
              <w:trPr>
                <w:trHeight w:val="192"/>
              </w:trPr>
              <w:tc>
                <w:tcPr>
                  <w:tcW w:w="585" w:type="dxa"/>
                  <w:vMerge/>
                </w:tcPr>
                <w:p w14:paraId="44584C91"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0A7E30AB"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 xml:space="preserve">Agree </w:t>
                  </w:r>
                </w:p>
              </w:tc>
              <w:tc>
                <w:tcPr>
                  <w:tcW w:w="1145" w:type="dxa"/>
                </w:tcPr>
                <w:p w14:paraId="261DC95E"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56</w:t>
                  </w:r>
                </w:p>
              </w:tc>
              <w:tc>
                <w:tcPr>
                  <w:tcW w:w="1181" w:type="dxa"/>
                </w:tcPr>
                <w:p w14:paraId="5FC2EC4B" w14:textId="1ECC480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50.00</w:t>
                  </w:r>
                </w:p>
              </w:tc>
            </w:tr>
            <w:tr w:rsidR="00FC0051" w:rsidRPr="004C3521" w14:paraId="0AF4730A" w14:textId="77777777" w:rsidTr="0080400C">
              <w:trPr>
                <w:trHeight w:val="192"/>
              </w:trPr>
              <w:tc>
                <w:tcPr>
                  <w:tcW w:w="585" w:type="dxa"/>
                  <w:vMerge/>
                </w:tcPr>
                <w:p w14:paraId="36A0B534"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4E545505"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Strongly disagree</w:t>
                  </w:r>
                </w:p>
              </w:tc>
              <w:tc>
                <w:tcPr>
                  <w:tcW w:w="1145" w:type="dxa"/>
                </w:tcPr>
                <w:p w14:paraId="144E8573" w14:textId="2ED250D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03</w:t>
                  </w:r>
                </w:p>
              </w:tc>
              <w:tc>
                <w:tcPr>
                  <w:tcW w:w="1181" w:type="dxa"/>
                </w:tcPr>
                <w:p w14:paraId="23623E15" w14:textId="1DF480F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02.68</w:t>
                  </w:r>
                </w:p>
              </w:tc>
            </w:tr>
            <w:tr w:rsidR="00FC0051" w:rsidRPr="004C3521" w14:paraId="311119DB" w14:textId="77777777" w:rsidTr="0080400C">
              <w:trPr>
                <w:trHeight w:val="192"/>
              </w:trPr>
              <w:tc>
                <w:tcPr>
                  <w:tcW w:w="585" w:type="dxa"/>
                  <w:vMerge/>
                </w:tcPr>
                <w:p w14:paraId="5EEDFE14"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6B392EFD"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disagree</w:t>
                  </w:r>
                </w:p>
              </w:tc>
              <w:tc>
                <w:tcPr>
                  <w:tcW w:w="1145" w:type="dxa"/>
                </w:tcPr>
                <w:p w14:paraId="0BCC8511" w14:textId="55746BD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w:t>
                  </w:r>
                </w:p>
              </w:tc>
              <w:tc>
                <w:tcPr>
                  <w:tcW w:w="1181" w:type="dxa"/>
                </w:tcPr>
                <w:p w14:paraId="4019990B" w14:textId="4803B18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01.78</w:t>
                  </w:r>
                </w:p>
              </w:tc>
            </w:tr>
            <w:tr w:rsidR="00FC0051" w:rsidRPr="004C3521" w14:paraId="47B0E9DA" w14:textId="77777777" w:rsidTr="0080400C">
              <w:trPr>
                <w:trHeight w:val="186"/>
              </w:trPr>
              <w:tc>
                <w:tcPr>
                  <w:tcW w:w="585" w:type="dxa"/>
                  <w:vMerge/>
                </w:tcPr>
                <w:p w14:paraId="7819BEBF"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0EB79D93"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Neutral</w:t>
                  </w:r>
                </w:p>
              </w:tc>
              <w:tc>
                <w:tcPr>
                  <w:tcW w:w="1145" w:type="dxa"/>
                </w:tcPr>
                <w:p w14:paraId="3524D15E"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21</w:t>
                  </w:r>
                </w:p>
              </w:tc>
              <w:tc>
                <w:tcPr>
                  <w:tcW w:w="1181" w:type="dxa"/>
                </w:tcPr>
                <w:p w14:paraId="6080C921" w14:textId="50BEA4A4"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18.75</w:t>
                  </w:r>
                </w:p>
              </w:tc>
            </w:tr>
          </w:tbl>
          <w:p w14:paraId="69083B7E" w14:textId="77777777" w:rsidR="00A510B6" w:rsidRPr="004C3521" w:rsidRDefault="00A510B6" w:rsidP="004C3521">
            <w:pPr>
              <w:jc w:val="both"/>
              <w:rPr>
                <w:rFonts w:ascii="Times New Roman" w:hAnsi="Times New Roman" w:cs="Times New Roman"/>
              </w:rPr>
            </w:pPr>
          </w:p>
        </w:tc>
        <w:tc>
          <w:tcPr>
            <w:tcW w:w="5863" w:type="dxa"/>
          </w:tcPr>
          <w:p w14:paraId="7BDF2ECE" w14:textId="542E7774" w:rsidR="00A510B6" w:rsidRPr="004C3521" w:rsidRDefault="009268D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5A984C5" wp14:editId="5F77A637">
                  <wp:extent cx="3566160" cy="2552700"/>
                  <wp:effectExtent l="0" t="0" r="152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28D80A4" w14:textId="4350C073" w:rsidR="000C4117" w:rsidRPr="004C3521" w:rsidRDefault="000C4117"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Figure.8 Agreement with respect to reduction in critical thinking skills.</w:t>
      </w:r>
    </w:p>
    <w:p w14:paraId="560D152B" w14:textId="77777777" w:rsidR="00BB53A6" w:rsidRPr="004C3521" w:rsidRDefault="00BB53A6" w:rsidP="004C3521">
      <w:pPr>
        <w:jc w:val="both"/>
        <w:rPr>
          <w:rFonts w:ascii="Times New Roman" w:hAnsi="Times New Roman" w:cs="Times New Roman"/>
        </w:rPr>
      </w:pPr>
    </w:p>
    <w:p w14:paraId="4EF203C3" w14:textId="01CEB652" w:rsidR="006A6CD0" w:rsidRPr="004C3521" w:rsidRDefault="006A6CD0" w:rsidP="004C3521">
      <w:pPr>
        <w:ind w:right="-1180"/>
        <w:jc w:val="both"/>
        <w:rPr>
          <w:rFonts w:ascii="Times New Roman" w:hAnsi="Times New Roman" w:cs="Times New Roman"/>
        </w:rPr>
      </w:pPr>
      <w:r w:rsidRPr="004C3521">
        <w:rPr>
          <w:rFonts w:ascii="Times New Roman" w:hAnsi="Times New Roman" w:cs="Times New Roman"/>
        </w:rPr>
        <w:t xml:space="preserve">The responses indicate that most respondents believe that reliance on AI can reduce critical thinking skills </w:t>
      </w:r>
      <w:r w:rsidR="0080400C" w:rsidRPr="004C3521">
        <w:rPr>
          <w:rFonts w:ascii="Times New Roman" w:hAnsi="Times New Roman" w:cs="Times New Roman"/>
        </w:rPr>
        <w:t>o</w:t>
      </w:r>
      <w:r w:rsidRPr="004C3521">
        <w:rPr>
          <w:rFonts w:ascii="Times New Roman" w:hAnsi="Times New Roman" w:cs="Times New Roman"/>
        </w:rPr>
        <w:t>f the 112 respondents, 5</w:t>
      </w:r>
      <w:r w:rsidR="00160991" w:rsidRPr="004C3521">
        <w:rPr>
          <w:rFonts w:ascii="Times New Roman" w:hAnsi="Times New Roman" w:cs="Times New Roman"/>
        </w:rPr>
        <w:t>6</w:t>
      </w:r>
      <w:r w:rsidRPr="004C3521">
        <w:rPr>
          <w:rFonts w:ascii="Times New Roman" w:hAnsi="Times New Roman" w:cs="Times New Roman"/>
        </w:rPr>
        <w:t xml:space="preserve"> (</w:t>
      </w:r>
      <w:r w:rsidR="00160991" w:rsidRPr="004C3521">
        <w:rPr>
          <w:rFonts w:ascii="Times New Roman" w:hAnsi="Times New Roman" w:cs="Times New Roman"/>
        </w:rPr>
        <w:t>50.00</w:t>
      </w:r>
      <w:r w:rsidRPr="004C3521">
        <w:rPr>
          <w:rFonts w:ascii="Times New Roman" w:hAnsi="Times New Roman" w:cs="Times New Roman"/>
        </w:rPr>
        <w:t>%) agreed and 30 (26.</w:t>
      </w:r>
      <w:r w:rsidR="00160991" w:rsidRPr="004C3521">
        <w:rPr>
          <w:rFonts w:ascii="Times New Roman" w:hAnsi="Times New Roman" w:cs="Times New Roman"/>
        </w:rPr>
        <w:t>79</w:t>
      </w:r>
      <w:r w:rsidRPr="004C3521">
        <w:rPr>
          <w:rFonts w:ascii="Times New Roman" w:hAnsi="Times New Roman" w:cs="Times New Roman"/>
        </w:rPr>
        <w:t>%) strongly agreed, indicating that many learners believe that excessive reliance on AI can reduce independent thinking. In contrast, only 3 respondents (</w:t>
      </w:r>
      <w:r w:rsidR="00160991" w:rsidRPr="004C3521">
        <w:rPr>
          <w:rFonts w:ascii="Times New Roman" w:hAnsi="Times New Roman" w:cs="Times New Roman"/>
        </w:rPr>
        <w:t>2.68</w:t>
      </w:r>
      <w:r w:rsidRPr="004C3521">
        <w:rPr>
          <w:rFonts w:ascii="Times New Roman" w:hAnsi="Times New Roman" w:cs="Times New Roman"/>
        </w:rPr>
        <w:t>%) strongly disagreed and 2 (</w:t>
      </w:r>
      <w:r w:rsidR="00160991" w:rsidRPr="004C3521">
        <w:rPr>
          <w:rFonts w:ascii="Times New Roman" w:hAnsi="Times New Roman" w:cs="Times New Roman"/>
        </w:rPr>
        <w:t>1.78</w:t>
      </w:r>
      <w:r w:rsidRPr="004C3521">
        <w:rPr>
          <w:rFonts w:ascii="Times New Roman" w:hAnsi="Times New Roman" w:cs="Times New Roman"/>
        </w:rPr>
        <w:t>%) disagreed, indicating very little opposition to this view. Furthermore, 21 respondents (</w:t>
      </w:r>
      <w:r w:rsidR="00160991" w:rsidRPr="004C3521">
        <w:rPr>
          <w:rFonts w:ascii="Times New Roman" w:hAnsi="Times New Roman" w:cs="Times New Roman"/>
        </w:rPr>
        <w:t>18.75</w:t>
      </w:r>
      <w:r w:rsidRPr="004C3521">
        <w:rPr>
          <w:rFonts w:ascii="Times New Roman" w:hAnsi="Times New Roman" w:cs="Times New Roman"/>
        </w:rPr>
        <w:t>%) did not provide a response, indicating uncertainty about the impact of AI on critical thinking. Overall, the results indicate that most learners perceive a risk of diminishing critical thinking due to increased reliance on AI.</w:t>
      </w:r>
    </w:p>
    <w:p w14:paraId="329C00C3" w14:textId="682C96E7" w:rsidR="000C4117" w:rsidRPr="004C3521" w:rsidRDefault="000C4117" w:rsidP="004C3521">
      <w:pPr>
        <w:ind w:right="-1180"/>
        <w:jc w:val="both"/>
        <w:rPr>
          <w:rFonts w:ascii="Times New Roman" w:hAnsi="Times New Roman" w:cs="Times New Roman"/>
        </w:rPr>
      </w:pPr>
      <w:r w:rsidRPr="004C3521">
        <w:rPr>
          <w:rFonts w:ascii="Times New Roman" w:hAnsi="Times New Roman" w:cs="Times New Roman"/>
        </w:rPr>
        <w:t>Table No.9 Percentage of Academic Work Using AI.</w:t>
      </w:r>
    </w:p>
    <w:tbl>
      <w:tblPr>
        <w:tblStyle w:val="TableGrid"/>
        <w:tblW w:w="10207" w:type="dxa"/>
        <w:tblInd w:w="-147" w:type="dxa"/>
        <w:tblLook w:val="04A0" w:firstRow="1" w:lastRow="0" w:firstColumn="1" w:lastColumn="0" w:noHBand="0" w:noVBand="1"/>
      </w:tblPr>
      <w:tblGrid>
        <w:gridCol w:w="5343"/>
        <w:gridCol w:w="4896"/>
      </w:tblGrid>
      <w:tr w:rsidR="006A6CD0" w:rsidRPr="004C3521" w14:paraId="3F8A44E0" w14:textId="77777777" w:rsidTr="006E2F99">
        <w:tc>
          <w:tcPr>
            <w:tcW w:w="5197" w:type="dxa"/>
          </w:tcPr>
          <w:tbl>
            <w:tblPr>
              <w:tblStyle w:val="TableGrid"/>
              <w:tblW w:w="0" w:type="auto"/>
              <w:tblLook w:val="04A0" w:firstRow="1" w:lastRow="0" w:firstColumn="1" w:lastColumn="0" w:noHBand="0" w:noVBand="1"/>
            </w:tblPr>
            <w:tblGrid>
              <w:gridCol w:w="1341"/>
              <w:gridCol w:w="1181"/>
              <w:gridCol w:w="1414"/>
              <w:gridCol w:w="1181"/>
            </w:tblGrid>
            <w:tr w:rsidR="006A6CD0" w:rsidRPr="004C3521" w14:paraId="59166FCE" w14:textId="77777777" w:rsidTr="0080400C">
              <w:tc>
                <w:tcPr>
                  <w:tcW w:w="1341" w:type="dxa"/>
                </w:tcPr>
                <w:p w14:paraId="35873452"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Number of Respondents</w:t>
                  </w:r>
                </w:p>
              </w:tc>
              <w:tc>
                <w:tcPr>
                  <w:tcW w:w="1395" w:type="dxa"/>
                </w:tcPr>
                <w:p w14:paraId="1EEEF785"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Percentage of Academic Work Using AI</w:t>
                  </w:r>
                </w:p>
              </w:tc>
              <w:tc>
                <w:tcPr>
                  <w:tcW w:w="1422" w:type="dxa"/>
                </w:tcPr>
                <w:p w14:paraId="509A78F7"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Frequency (No. of Respondents)</w:t>
                  </w:r>
                </w:p>
                <w:p w14:paraId="511F78CA" w14:textId="77777777" w:rsidR="006A6CD0" w:rsidRPr="004C3521" w:rsidRDefault="006A6CD0" w:rsidP="004C3521">
                  <w:pPr>
                    <w:jc w:val="both"/>
                    <w:rPr>
                      <w:rFonts w:ascii="Times New Roman" w:hAnsi="Times New Roman" w:cs="Times New Roman"/>
                    </w:rPr>
                  </w:pPr>
                </w:p>
              </w:tc>
              <w:tc>
                <w:tcPr>
                  <w:tcW w:w="1206" w:type="dxa"/>
                </w:tcPr>
                <w:p w14:paraId="3F69CE26" w14:textId="5F749C48" w:rsidR="006A6CD0" w:rsidRPr="004C3521" w:rsidRDefault="006A6CD0" w:rsidP="004C3521">
                  <w:pPr>
                    <w:jc w:val="both"/>
                    <w:rPr>
                      <w:rFonts w:ascii="Times New Roman" w:hAnsi="Times New Roman" w:cs="Times New Roman"/>
                    </w:rPr>
                  </w:pPr>
                  <w:r w:rsidRPr="004C3521">
                    <w:rPr>
                      <w:rFonts w:ascii="Times New Roman" w:hAnsi="Times New Roman" w:cs="Times New Roman"/>
                    </w:rPr>
                    <w:t>Percentage</w:t>
                  </w:r>
                  <w:r w:rsidR="00D06962" w:rsidRPr="004C3521">
                    <w:rPr>
                      <w:rFonts w:ascii="Times New Roman" w:hAnsi="Times New Roman" w:cs="Times New Roman"/>
                    </w:rPr>
                    <w:t xml:space="preserve"> </w:t>
                  </w:r>
                  <w:r w:rsidRPr="004C3521">
                    <w:rPr>
                      <w:rFonts w:ascii="Times New Roman" w:hAnsi="Times New Roman" w:cs="Times New Roman"/>
                    </w:rPr>
                    <w:t>(%)</w:t>
                  </w:r>
                </w:p>
              </w:tc>
            </w:tr>
            <w:tr w:rsidR="0080400C" w:rsidRPr="004C3521" w14:paraId="7D6EEC13" w14:textId="77777777" w:rsidTr="0080400C">
              <w:tc>
                <w:tcPr>
                  <w:tcW w:w="1341" w:type="dxa"/>
                  <w:vMerge w:val="restart"/>
                </w:tcPr>
                <w:p w14:paraId="4CCC102C" w14:textId="0F4AA445" w:rsidR="0080400C" w:rsidRPr="004C3521" w:rsidRDefault="0080400C"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395" w:type="dxa"/>
                </w:tcPr>
                <w:p w14:paraId="4B9535C2"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Less than 25%</w:t>
                  </w:r>
                </w:p>
              </w:tc>
              <w:tc>
                <w:tcPr>
                  <w:tcW w:w="1422" w:type="dxa"/>
                </w:tcPr>
                <w:p w14:paraId="363C4226"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38</w:t>
                  </w:r>
                </w:p>
              </w:tc>
              <w:tc>
                <w:tcPr>
                  <w:tcW w:w="1206" w:type="dxa"/>
                </w:tcPr>
                <w:p w14:paraId="40C26A25" w14:textId="2F8A735A"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33.94</w:t>
                  </w:r>
                </w:p>
              </w:tc>
            </w:tr>
            <w:tr w:rsidR="0080400C" w:rsidRPr="004C3521" w14:paraId="09FA4D15" w14:textId="77777777" w:rsidTr="0080400C">
              <w:trPr>
                <w:trHeight w:val="361"/>
              </w:trPr>
              <w:tc>
                <w:tcPr>
                  <w:tcW w:w="1341" w:type="dxa"/>
                  <w:vMerge/>
                </w:tcPr>
                <w:p w14:paraId="23637E8E"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3AFAC58F"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25–50%</w:t>
                  </w:r>
                </w:p>
              </w:tc>
              <w:tc>
                <w:tcPr>
                  <w:tcW w:w="1422" w:type="dxa"/>
                </w:tcPr>
                <w:p w14:paraId="4179CCBA"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52</w:t>
                  </w:r>
                </w:p>
              </w:tc>
              <w:tc>
                <w:tcPr>
                  <w:tcW w:w="1206" w:type="dxa"/>
                </w:tcPr>
                <w:p w14:paraId="78AFC3DF" w14:textId="6D780FBF"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46.43</w:t>
                  </w:r>
                </w:p>
              </w:tc>
            </w:tr>
            <w:tr w:rsidR="0080400C" w:rsidRPr="004C3521" w14:paraId="5CF98B5B" w14:textId="77777777" w:rsidTr="0080400C">
              <w:tc>
                <w:tcPr>
                  <w:tcW w:w="1341" w:type="dxa"/>
                  <w:vMerge/>
                </w:tcPr>
                <w:p w14:paraId="626BD6E6"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5E201F34"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50–75%</w:t>
                  </w:r>
                </w:p>
              </w:tc>
              <w:tc>
                <w:tcPr>
                  <w:tcW w:w="1422" w:type="dxa"/>
                </w:tcPr>
                <w:p w14:paraId="1159EC14" w14:textId="0D317C5E"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17</w:t>
                  </w:r>
                </w:p>
              </w:tc>
              <w:tc>
                <w:tcPr>
                  <w:tcW w:w="1206" w:type="dxa"/>
                </w:tcPr>
                <w:p w14:paraId="41C27B1B" w14:textId="3200FA3D"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15.17</w:t>
                  </w:r>
                </w:p>
              </w:tc>
            </w:tr>
            <w:tr w:rsidR="0080400C" w:rsidRPr="004C3521" w14:paraId="45267C2D" w14:textId="77777777" w:rsidTr="0080400C">
              <w:tc>
                <w:tcPr>
                  <w:tcW w:w="1341" w:type="dxa"/>
                  <w:vMerge/>
                </w:tcPr>
                <w:p w14:paraId="6C640603"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544786C4"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More than 75%</w:t>
                  </w:r>
                </w:p>
              </w:tc>
              <w:tc>
                <w:tcPr>
                  <w:tcW w:w="1422" w:type="dxa"/>
                </w:tcPr>
                <w:p w14:paraId="5709F9C6" w14:textId="4B9E6A7D"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05</w:t>
                  </w:r>
                </w:p>
              </w:tc>
              <w:tc>
                <w:tcPr>
                  <w:tcW w:w="1206" w:type="dxa"/>
                </w:tcPr>
                <w:p w14:paraId="34C00256" w14:textId="6A8CC6B5"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04.46</w:t>
                  </w:r>
                </w:p>
              </w:tc>
            </w:tr>
          </w:tbl>
          <w:p w14:paraId="7076A981" w14:textId="77777777" w:rsidR="006A6CD0" w:rsidRPr="004C3521" w:rsidRDefault="006A6CD0" w:rsidP="004C3521">
            <w:pPr>
              <w:jc w:val="both"/>
              <w:rPr>
                <w:rFonts w:ascii="Times New Roman" w:hAnsi="Times New Roman" w:cs="Times New Roman"/>
              </w:rPr>
            </w:pPr>
          </w:p>
        </w:tc>
        <w:tc>
          <w:tcPr>
            <w:tcW w:w="5010" w:type="dxa"/>
          </w:tcPr>
          <w:p w14:paraId="1351ADEE" w14:textId="579C5C9C" w:rsidR="006A6CD0" w:rsidRPr="004C3521" w:rsidRDefault="009268D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2499C2D6" wp14:editId="2C6418F8">
                  <wp:extent cx="2960914" cy="2011680"/>
                  <wp:effectExtent l="0" t="0" r="1143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36810ECE" w14:textId="0BF3CD74" w:rsidR="006A6CD0" w:rsidRPr="004C3521" w:rsidRDefault="000C4117" w:rsidP="004C3521">
      <w:pPr>
        <w:ind w:right="-1180"/>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Figure.9 Percentage of Academic Work Using AI.</w:t>
      </w:r>
    </w:p>
    <w:p w14:paraId="1021CEFA" w14:textId="0164FE64" w:rsidR="001F5ED3" w:rsidRPr="004C3521" w:rsidRDefault="001F5ED3" w:rsidP="004C3521">
      <w:pPr>
        <w:ind w:left="-142" w:right="-1039"/>
        <w:jc w:val="both"/>
        <w:rPr>
          <w:rFonts w:ascii="Times New Roman" w:hAnsi="Times New Roman" w:cs="Times New Roman"/>
        </w:rPr>
      </w:pPr>
      <w:r w:rsidRPr="004C3521">
        <w:rPr>
          <w:rFonts w:ascii="Times New Roman" w:hAnsi="Times New Roman" w:cs="Times New Roman"/>
        </w:rPr>
        <w:t>The chart shows that 46</w:t>
      </w:r>
      <w:r w:rsidR="00111971" w:rsidRPr="004C3521">
        <w:rPr>
          <w:rFonts w:ascii="Times New Roman" w:hAnsi="Times New Roman" w:cs="Times New Roman"/>
        </w:rPr>
        <w:t>.43</w:t>
      </w:r>
      <w:r w:rsidRPr="004C3521">
        <w:rPr>
          <w:rFonts w:ascii="Times New Roman" w:hAnsi="Times New Roman" w:cs="Times New Roman"/>
        </w:rPr>
        <w:t>% of respondents use AI for 25–50% of their academic work, which is the largest group. 33.</w:t>
      </w:r>
      <w:r w:rsidR="00111971" w:rsidRPr="004C3521">
        <w:rPr>
          <w:rFonts w:ascii="Times New Roman" w:hAnsi="Times New Roman" w:cs="Times New Roman"/>
        </w:rPr>
        <w:t>94</w:t>
      </w:r>
      <w:r w:rsidRPr="004C3521">
        <w:rPr>
          <w:rFonts w:ascii="Times New Roman" w:hAnsi="Times New Roman" w:cs="Times New Roman"/>
        </w:rPr>
        <w:t>% of respondents use AI for less than 25% of their academic work, indicating moderate adoption. A smaller portion, 15.</w:t>
      </w:r>
      <w:r w:rsidR="00111971" w:rsidRPr="004C3521">
        <w:rPr>
          <w:rFonts w:ascii="Times New Roman" w:hAnsi="Times New Roman" w:cs="Times New Roman"/>
        </w:rPr>
        <w:t>17</w:t>
      </w:r>
      <w:r w:rsidRPr="004C3521">
        <w:rPr>
          <w:rFonts w:ascii="Times New Roman" w:hAnsi="Times New Roman" w:cs="Times New Roman"/>
        </w:rPr>
        <w:t>%, reported using AI for 50–75% of their academic work. Only 4.4% of respondents said that more than 75% of their academic work involved AI assistance.</w:t>
      </w:r>
    </w:p>
    <w:p w14:paraId="7C0E1400" w14:textId="0B20F8E3" w:rsidR="001F5ED3" w:rsidRPr="004C3521" w:rsidRDefault="000C4117" w:rsidP="004C3521">
      <w:pPr>
        <w:ind w:right="-1180"/>
        <w:jc w:val="both"/>
        <w:rPr>
          <w:rFonts w:ascii="Times New Roman" w:hAnsi="Times New Roman" w:cs="Times New Roman"/>
        </w:rPr>
      </w:pPr>
      <w:r w:rsidRPr="004C3521">
        <w:rPr>
          <w:rFonts w:ascii="Times New Roman" w:hAnsi="Times New Roman" w:cs="Times New Roman"/>
        </w:rPr>
        <w:t>Table No.10 Purpose of Using Generative AI.</w:t>
      </w:r>
    </w:p>
    <w:tbl>
      <w:tblPr>
        <w:tblStyle w:val="TableGrid"/>
        <w:tblW w:w="10348" w:type="dxa"/>
        <w:tblInd w:w="-147" w:type="dxa"/>
        <w:tblLayout w:type="fixed"/>
        <w:tblLook w:val="04A0" w:firstRow="1" w:lastRow="0" w:firstColumn="1" w:lastColumn="0" w:noHBand="0" w:noVBand="1"/>
      </w:tblPr>
      <w:tblGrid>
        <w:gridCol w:w="4962"/>
        <w:gridCol w:w="5386"/>
      </w:tblGrid>
      <w:tr w:rsidR="001F5ED3" w:rsidRPr="004C3521" w14:paraId="2475A1C1" w14:textId="77777777" w:rsidTr="006E2F99">
        <w:trPr>
          <w:trHeight w:val="3899"/>
        </w:trPr>
        <w:tc>
          <w:tcPr>
            <w:tcW w:w="4962" w:type="dxa"/>
          </w:tcPr>
          <w:tbl>
            <w:tblPr>
              <w:tblStyle w:val="TableGrid"/>
              <w:tblW w:w="4702" w:type="dxa"/>
              <w:tblInd w:w="7" w:type="dxa"/>
              <w:tblLayout w:type="fixed"/>
              <w:tblLook w:val="04A0" w:firstRow="1" w:lastRow="0" w:firstColumn="1" w:lastColumn="0" w:noHBand="0" w:noVBand="1"/>
            </w:tblPr>
            <w:tblGrid>
              <w:gridCol w:w="591"/>
              <w:gridCol w:w="1843"/>
              <w:gridCol w:w="992"/>
              <w:gridCol w:w="1276"/>
            </w:tblGrid>
            <w:tr w:rsidR="009268DE" w:rsidRPr="004C3521" w14:paraId="10AE9153" w14:textId="77777777" w:rsidTr="006E441B">
              <w:trPr>
                <w:trHeight w:val="811"/>
              </w:trPr>
              <w:tc>
                <w:tcPr>
                  <w:tcW w:w="591" w:type="dxa"/>
                </w:tcPr>
                <w:p w14:paraId="43223345" w14:textId="77777777" w:rsidR="009268DE" w:rsidRPr="004C3521" w:rsidRDefault="009268DE" w:rsidP="004C3521">
                  <w:pPr>
                    <w:jc w:val="both"/>
                    <w:rPr>
                      <w:rFonts w:ascii="Times New Roman" w:hAnsi="Times New Roman" w:cs="Times New Roman"/>
                    </w:rPr>
                  </w:pPr>
                  <w:r w:rsidRPr="004C3521">
                    <w:rPr>
                      <w:rFonts w:ascii="Times New Roman" w:hAnsi="Times New Roman" w:cs="Times New Roman"/>
                    </w:rPr>
                    <w:t>S No</w:t>
                  </w:r>
                </w:p>
              </w:tc>
              <w:tc>
                <w:tcPr>
                  <w:tcW w:w="1843" w:type="dxa"/>
                </w:tcPr>
                <w:p w14:paraId="1215ADDE" w14:textId="4FB32528" w:rsidR="009268DE" w:rsidRPr="004C3521" w:rsidRDefault="009268DE" w:rsidP="004C3521">
                  <w:pPr>
                    <w:jc w:val="both"/>
                    <w:rPr>
                      <w:rFonts w:ascii="Times New Roman" w:hAnsi="Times New Roman" w:cs="Times New Roman"/>
                      <w:highlight w:val="green"/>
                    </w:rPr>
                  </w:pPr>
                  <w:r w:rsidRPr="004C3521">
                    <w:rPr>
                      <w:rFonts w:ascii="Times New Roman" w:hAnsi="Times New Roman" w:cs="Times New Roman"/>
                    </w:rPr>
                    <w:t>Purpose of Using Gen AI</w:t>
                  </w:r>
                </w:p>
              </w:tc>
              <w:tc>
                <w:tcPr>
                  <w:tcW w:w="992" w:type="dxa"/>
                </w:tcPr>
                <w:p w14:paraId="64BBE248" w14:textId="426679D0" w:rsidR="009268DE" w:rsidRPr="004C3521" w:rsidRDefault="009268DE" w:rsidP="004C3521">
                  <w:pPr>
                    <w:jc w:val="both"/>
                    <w:rPr>
                      <w:rFonts w:ascii="Times New Roman" w:hAnsi="Times New Roman" w:cs="Times New Roman"/>
                    </w:rPr>
                  </w:pPr>
                  <w:r w:rsidRPr="004C3521">
                    <w:rPr>
                      <w:rFonts w:ascii="Times New Roman" w:hAnsi="Times New Roman" w:cs="Times New Roman"/>
                    </w:rPr>
                    <w:t>Frequency</w:t>
                  </w:r>
                </w:p>
                <w:p w14:paraId="16E4CCAF" w14:textId="77777777" w:rsidR="009268DE" w:rsidRPr="004C3521" w:rsidRDefault="009268DE" w:rsidP="004C3521">
                  <w:pPr>
                    <w:jc w:val="both"/>
                    <w:rPr>
                      <w:rFonts w:ascii="Times New Roman" w:hAnsi="Times New Roman" w:cs="Times New Roman"/>
                    </w:rPr>
                  </w:pPr>
                </w:p>
                <w:p w14:paraId="628D17F5" w14:textId="77777777" w:rsidR="009268DE" w:rsidRPr="004C3521" w:rsidRDefault="009268DE" w:rsidP="004C3521">
                  <w:pPr>
                    <w:jc w:val="both"/>
                    <w:rPr>
                      <w:rFonts w:ascii="Times New Roman" w:hAnsi="Times New Roman" w:cs="Times New Roman"/>
                    </w:rPr>
                  </w:pPr>
                  <w:r w:rsidRPr="004C3521">
                    <w:rPr>
                      <w:rFonts w:ascii="Times New Roman" w:hAnsi="Times New Roman" w:cs="Times New Roman"/>
                    </w:rPr>
                    <w:t xml:space="preserve"> </w:t>
                  </w:r>
                </w:p>
              </w:tc>
              <w:tc>
                <w:tcPr>
                  <w:tcW w:w="1276" w:type="dxa"/>
                </w:tcPr>
                <w:p w14:paraId="59DD0FA8" w14:textId="400A7DD7" w:rsidR="009268DE" w:rsidRPr="004C3521" w:rsidRDefault="009268DE" w:rsidP="004C3521">
                  <w:pPr>
                    <w:jc w:val="both"/>
                    <w:rPr>
                      <w:rFonts w:ascii="Times New Roman" w:hAnsi="Times New Roman" w:cs="Times New Roman"/>
                    </w:rPr>
                  </w:pPr>
                  <w:r w:rsidRPr="004C3521">
                    <w:rPr>
                      <w:rFonts w:ascii="Times New Roman" w:hAnsi="Times New Roman" w:cs="Times New Roman"/>
                    </w:rPr>
                    <w:t>Percentage</w:t>
                  </w:r>
                  <w:r w:rsidR="000C4117"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69FC5A2B" w14:textId="77777777" w:rsidTr="006E441B">
              <w:trPr>
                <w:trHeight w:val="266"/>
              </w:trPr>
              <w:tc>
                <w:tcPr>
                  <w:tcW w:w="591" w:type="dxa"/>
                  <w:vMerge w:val="restart"/>
                </w:tcPr>
                <w:p w14:paraId="1409E93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843" w:type="dxa"/>
                </w:tcPr>
                <w:p w14:paraId="5B4457BD"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Content generation</w:t>
                  </w:r>
                </w:p>
              </w:tc>
              <w:tc>
                <w:tcPr>
                  <w:tcW w:w="992" w:type="dxa"/>
                </w:tcPr>
                <w:p w14:paraId="67E6E46B" w14:textId="29F9F1F6" w:rsidR="00FC0051" w:rsidRPr="004C3521" w:rsidRDefault="00FC0051" w:rsidP="004C3521">
                  <w:pPr>
                    <w:jc w:val="both"/>
                    <w:rPr>
                      <w:rFonts w:ascii="Times New Roman" w:hAnsi="Times New Roman" w:cs="Times New Roman"/>
                    </w:rPr>
                  </w:pPr>
                  <w:r w:rsidRPr="004C3521">
                    <w:rPr>
                      <w:rFonts w:ascii="Times New Roman" w:hAnsi="Times New Roman" w:cs="Times New Roman"/>
                    </w:rPr>
                    <w:t>16</w:t>
                  </w:r>
                </w:p>
              </w:tc>
              <w:tc>
                <w:tcPr>
                  <w:tcW w:w="1276" w:type="dxa"/>
                </w:tcPr>
                <w:p w14:paraId="1FD5D941" w14:textId="6D8A65BD" w:rsidR="00FC0051" w:rsidRPr="004C3521" w:rsidRDefault="00FC0051" w:rsidP="004C3521">
                  <w:pPr>
                    <w:jc w:val="both"/>
                    <w:rPr>
                      <w:rFonts w:ascii="Times New Roman" w:hAnsi="Times New Roman" w:cs="Times New Roman"/>
                    </w:rPr>
                  </w:pPr>
                  <w:r w:rsidRPr="004C3521">
                    <w:rPr>
                      <w:rFonts w:ascii="Times New Roman" w:hAnsi="Times New Roman" w:cs="Times New Roman"/>
                    </w:rPr>
                    <w:t>14.30</w:t>
                  </w:r>
                </w:p>
              </w:tc>
            </w:tr>
            <w:tr w:rsidR="00FC0051" w:rsidRPr="004C3521" w14:paraId="0511C73A" w14:textId="77777777" w:rsidTr="006E441B">
              <w:trPr>
                <w:trHeight w:val="278"/>
              </w:trPr>
              <w:tc>
                <w:tcPr>
                  <w:tcW w:w="591" w:type="dxa"/>
                  <w:vMerge/>
                </w:tcPr>
                <w:p w14:paraId="111C0F5F" w14:textId="77777777" w:rsidR="00FC0051" w:rsidRPr="004C3521" w:rsidRDefault="00FC0051" w:rsidP="004C3521">
                  <w:pPr>
                    <w:jc w:val="both"/>
                    <w:rPr>
                      <w:rFonts w:ascii="Times New Roman" w:hAnsi="Times New Roman" w:cs="Times New Roman"/>
                    </w:rPr>
                  </w:pPr>
                </w:p>
              </w:tc>
              <w:tc>
                <w:tcPr>
                  <w:tcW w:w="1843" w:type="dxa"/>
                </w:tcPr>
                <w:p w14:paraId="7C866AA0"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Idea generation</w:t>
                  </w:r>
                </w:p>
              </w:tc>
              <w:tc>
                <w:tcPr>
                  <w:tcW w:w="992" w:type="dxa"/>
                </w:tcPr>
                <w:p w14:paraId="4BB58864" w14:textId="44E78582" w:rsidR="00FC0051" w:rsidRPr="004C3521" w:rsidRDefault="00FC0051" w:rsidP="004C3521">
                  <w:pPr>
                    <w:jc w:val="both"/>
                    <w:rPr>
                      <w:rFonts w:ascii="Times New Roman" w:hAnsi="Times New Roman" w:cs="Times New Roman"/>
                    </w:rPr>
                  </w:pPr>
                  <w:r w:rsidRPr="004C3521">
                    <w:rPr>
                      <w:rFonts w:ascii="Times New Roman" w:hAnsi="Times New Roman" w:cs="Times New Roman"/>
                    </w:rPr>
                    <w:t>16</w:t>
                  </w:r>
                </w:p>
              </w:tc>
              <w:tc>
                <w:tcPr>
                  <w:tcW w:w="1276" w:type="dxa"/>
                </w:tcPr>
                <w:p w14:paraId="0E3E3F5F" w14:textId="716DEC2F" w:rsidR="00FC0051" w:rsidRPr="004C3521" w:rsidRDefault="00FC0051" w:rsidP="004C3521">
                  <w:pPr>
                    <w:jc w:val="both"/>
                    <w:rPr>
                      <w:rFonts w:ascii="Times New Roman" w:hAnsi="Times New Roman" w:cs="Times New Roman"/>
                    </w:rPr>
                  </w:pPr>
                  <w:r w:rsidRPr="004C3521">
                    <w:rPr>
                      <w:rFonts w:ascii="Times New Roman" w:hAnsi="Times New Roman" w:cs="Times New Roman"/>
                    </w:rPr>
                    <w:t>14.30</w:t>
                  </w:r>
                </w:p>
              </w:tc>
            </w:tr>
            <w:tr w:rsidR="00FC0051" w:rsidRPr="004C3521" w14:paraId="640D0CEA" w14:textId="77777777" w:rsidTr="006E441B">
              <w:trPr>
                <w:trHeight w:val="290"/>
              </w:trPr>
              <w:tc>
                <w:tcPr>
                  <w:tcW w:w="591" w:type="dxa"/>
                  <w:vMerge/>
                </w:tcPr>
                <w:p w14:paraId="1614B9E4" w14:textId="77777777" w:rsidR="00FC0051" w:rsidRPr="004C3521" w:rsidRDefault="00FC0051" w:rsidP="004C3521">
                  <w:pPr>
                    <w:jc w:val="both"/>
                    <w:rPr>
                      <w:rFonts w:ascii="Times New Roman" w:hAnsi="Times New Roman" w:cs="Times New Roman"/>
                    </w:rPr>
                  </w:pPr>
                </w:p>
              </w:tc>
              <w:tc>
                <w:tcPr>
                  <w:tcW w:w="1843" w:type="dxa"/>
                </w:tcPr>
                <w:p w14:paraId="342C0DAF"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Editing and improvement</w:t>
                  </w:r>
                </w:p>
              </w:tc>
              <w:tc>
                <w:tcPr>
                  <w:tcW w:w="992" w:type="dxa"/>
                </w:tcPr>
                <w:p w14:paraId="1915D2B6" w14:textId="527F2331" w:rsidR="00FC0051" w:rsidRPr="004C3521" w:rsidRDefault="00FC0051" w:rsidP="004C3521">
                  <w:pPr>
                    <w:jc w:val="both"/>
                    <w:rPr>
                      <w:rFonts w:ascii="Times New Roman" w:hAnsi="Times New Roman" w:cs="Times New Roman"/>
                    </w:rPr>
                  </w:pPr>
                  <w:r w:rsidRPr="004C3521">
                    <w:rPr>
                      <w:rFonts w:ascii="Times New Roman" w:hAnsi="Times New Roman" w:cs="Times New Roman"/>
                    </w:rPr>
                    <w:t>10</w:t>
                  </w:r>
                </w:p>
              </w:tc>
              <w:tc>
                <w:tcPr>
                  <w:tcW w:w="1276" w:type="dxa"/>
                </w:tcPr>
                <w:p w14:paraId="75414550" w14:textId="320AE8E4" w:rsidR="00FC0051" w:rsidRPr="004C3521" w:rsidRDefault="00FC0051" w:rsidP="004C3521">
                  <w:pPr>
                    <w:jc w:val="both"/>
                    <w:rPr>
                      <w:rFonts w:ascii="Times New Roman" w:hAnsi="Times New Roman" w:cs="Times New Roman"/>
                    </w:rPr>
                  </w:pPr>
                  <w:r w:rsidRPr="004C3521">
                    <w:rPr>
                      <w:rFonts w:ascii="Times New Roman" w:hAnsi="Times New Roman" w:cs="Times New Roman"/>
                    </w:rPr>
                    <w:t>08.90</w:t>
                  </w:r>
                </w:p>
              </w:tc>
            </w:tr>
            <w:tr w:rsidR="00FC0051" w:rsidRPr="004C3521" w14:paraId="79943D02" w14:textId="77777777" w:rsidTr="006E441B">
              <w:trPr>
                <w:trHeight w:val="278"/>
              </w:trPr>
              <w:tc>
                <w:tcPr>
                  <w:tcW w:w="591" w:type="dxa"/>
                  <w:vMerge/>
                </w:tcPr>
                <w:p w14:paraId="63B55AC7" w14:textId="77777777" w:rsidR="00FC0051" w:rsidRPr="004C3521" w:rsidRDefault="00FC0051" w:rsidP="004C3521">
                  <w:pPr>
                    <w:jc w:val="both"/>
                    <w:rPr>
                      <w:rFonts w:ascii="Times New Roman" w:hAnsi="Times New Roman" w:cs="Times New Roman"/>
                    </w:rPr>
                  </w:pPr>
                </w:p>
              </w:tc>
              <w:tc>
                <w:tcPr>
                  <w:tcW w:w="1843" w:type="dxa"/>
                </w:tcPr>
                <w:p w14:paraId="3F68621B"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Concept clarification</w:t>
                  </w:r>
                </w:p>
              </w:tc>
              <w:tc>
                <w:tcPr>
                  <w:tcW w:w="992" w:type="dxa"/>
                </w:tcPr>
                <w:p w14:paraId="2288692C" w14:textId="545CAEF0" w:rsidR="00FC0051" w:rsidRPr="004C3521" w:rsidRDefault="00FC0051" w:rsidP="004C3521">
                  <w:pPr>
                    <w:jc w:val="both"/>
                    <w:rPr>
                      <w:rFonts w:ascii="Times New Roman" w:hAnsi="Times New Roman" w:cs="Times New Roman"/>
                    </w:rPr>
                  </w:pPr>
                  <w:r w:rsidRPr="004C3521">
                    <w:rPr>
                      <w:rFonts w:ascii="Times New Roman" w:hAnsi="Times New Roman" w:cs="Times New Roman"/>
                    </w:rPr>
                    <w:t>70</w:t>
                  </w:r>
                </w:p>
              </w:tc>
              <w:tc>
                <w:tcPr>
                  <w:tcW w:w="1276" w:type="dxa"/>
                </w:tcPr>
                <w:p w14:paraId="66377BC6" w14:textId="6795409A" w:rsidR="00FC0051" w:rsidRPr="004C3521" w:rsidRDefault="00FC0051" w:rsidP="004C3521">
                  <w:pPr>
                    <w:jc w:val="both"/>
                    <w:rPr>
                      <w:rFonts w:ascii="Times New Roman" w:hAnsi="Times New Roman" w:cs="Times New Roman"/>
                    </w:rPr>
                  </w:pPr>
                  <w:r w:rsidRPr="004C3521">
                    <w:rPr>
                      <w:rFonts w:ascii="Times New Roman" w:hAnsi="Times New Roman" w:cs="Times New Roman"/>
                    </w:rPr>
                    <w:t>62.50</w:t>
                  </w:r>
                </w:p>
              </w:tc>
            </w:tr>
          </w:tbl>
          <w:p w14:paraId="46F56D03" w14:textId="77777777" w:rsidR="001F5ED3" w:rsidRPr="004C3521" w:rsidRDefault="001F5ED3" w:rsidP="004C3521">
            <w:pPr>
              <w:jc w:val="both"/>
              <w:rPr>
                <w:rFonts w:ascii="Times New Roman" w:hAnsi="Times New Roman" w:cs="Times New Roman"/>
              </w:rPr>
            </w:pPr>
          </w:p>
        </w:tc>
        <w:tc>
          <w:tcPr>
            <w:tcW w:w="5386" w:type="dxa"/>
          </w:tcPr>
          <w:p w14:paraId="5063EC86" w14:textId="20B08B6E" w:rsidR="001F5ED3" w:rsidRPr="004C3521" w:rsidRDefault="006E441B" w:rsidP="004C3521">
            <w:pPr>
              <w:jc w:val="both"/>
              <w:rPr>
                <w:rFonts w:ascii="Times New Roman" w:hAnsi="Times New Roman" w:cs="Times New Roman"/>
              </w:rPr>
            </w:pPr>
            <w:r w:rsidRPr="004C3521">
              <w:rPr>
                <w:rFonts w:ascii="Times New Roman" w:hAnsi="Times New Roman" w:cs="Times New Roman"/>
                <w:noProof/>
                <w:sz w:val="44"/>
                <w:vertAlign w:val="subscript"/>
              </w:rPr>
              <w:drawing>
                <wp:inline distT="0" distB="0" distL="0" distR="0" wp14:anchorId="2FE1CE6F" wp14:editId="08308235">
                  <wp:extent cx="2903220" cy="2286000"/>
                  <wp:effectExtent l="0" t="0" r="1143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5666762F" w14:textId="231D8E2B" w:rsidR="000C4117" w:rsidRPr="004C3521" w:rsidRDefault="000C4117" w:rsidP="004C3521">
      <w:pPr>
        <w:ind w:right="-1180"/>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Figure.10 Purpose of Using Generative AI.</w:t>
      </w:r>
      <w:r w:rsidR="001F5ED3" w:rsidRPr="004C3521">
        <w:rPr>
          <w:rFonts w:ascii="Times New Roman" w:hAnsi="Times New Roman" w:cs="Times New Roman"/>
        </w:rPr>
        <w:t xml:space="preserve"> </w:t>
      </w:r>
    </w:p>
    <w:p w14:paraId="4FCB311E" w14:textId="15D2E34B" w:rsidR="001F5ED3" w:rsidRPr="004C3521" w:rsidRDefault="001F5ED3" w:rsidP="004C3521">
      <w:pPr>
        <w:ind w:left="-142" w:right="-1039"/>
        <w:jc w:val="both"/>
        <w:rPr>
          <w:rFonts w:ascii="Times New Roman" w:hAnsi="Times New Roman" w:cs="Times New Roman"/>
        </w:rPr>
      </w:pPr>
      <w:r w:rsidRPr="004C3521">
        <w:rPr>
          <w:rFonts w:ascii="Times New Roman" w:hAnsi="Times New Roman" w:cs="Times New Roman"/>
        </w:rPr>
        <w:t xml:space="preserve">The survey results show that 62.50% of respondents use generative AI primarily to explain concepts, making it the most common use purpose. Furthermore, 14.30% use AI to create content, and another 14.30% use it to generate ideas, indicating a significant reliance on it for creative and academic development purposes. A smaller proportion, </w:t>
      </w:r>
      <w:r w:rsidRPr="004C3521">
        <w:rPr>
          <w:rFonts w:ascii="Times New Roman" w:hAnsi="Times New Roman" w:cs="Times New Roman"/>
        </w:rPr>
        <w:lastRenderedPageBreak/>
        <w:t>8.90%, use AI for editing and correction. Overall, the data shows that generative AI is primarily used to improve conceptual understanding, not for content production or editing.</w:t>
      </w:r>
    </w:p>
    <w:p w14:paraId="50F060F2" w14:textId="5CD574F0" w:rsidR="000C3133" w:rsidRPr="004C3521" w:rsidRDefault="000C3133" w:rsidP="004C3521">
      <w:pPr>
        <w:ind w:left="-142" w:right="-1039"/>
        <w:jc w:val="both"/>
        <w:rPr>
          <w:rFonts w:ascii="Times New Roman" w:hAnsi="Times New Roman" w:cs="Times New Roman"/>
        </w:rPr>
      </w:pPr>
      <w:r w:rsidRPr="004C3521">
        <w:rPr>
          <w:rFonts w:ascii="Times New Roman" w:hAnsi="Times New Roman" w:cs="Times New Roman"/>
        </w:rPr>
        <w:t>Table No.11 Primary Objective for using Generative AI.</w:t>
      </w:r>
    </w:p>
    <w:tbl>
      <w:tblPr>
        <w:tblStyle w:val="TableGrid"/>
        <w:tblW w:w="10515" w:type="dxa"/>
        <w:tblInd w:w="-147" w:type="dxa"/>
        <w:tblLook w:val="04A0" w:firstRow="1" w:lastRow="0" w:firstColumn="1" w:lastColumn="0" w:noHBand="0" w:noVBand="1"/>
      </w:tblPr>
      <w:tblGrid>
        <w:gridCol w:w="4779"/>
        <w:gridCol w:w="5736"/>
      </w:tblGrid>
      <w:tr w:rsidR="001F5ED3" w:rsidRPr="004C3521" w14:paraId="64BDD2F5" w14:textId="77777777" w:rsidTr="006E2F99">
        <w:trPr>
          <w:trHeight w:val="3865"/>
        </w:trPr>
        <w:tc>
          <w:tcPr>
            <w:tcW w:w="4779" w:type="dxa"/>
          </w:tcPr>
          <w:tbl>
            <w:tblPr>
              <w:tblStyle w:val="TableGrid"/>
              <w:tblW w:w="4553" w:type="dxa"/>
              <w:tblLook w:val="04A0" w:firstRow="1" w:lastRow="0" w:firstColumn="1" w:lastColumn="0" w:noHBand="0" w:noVBand="1"/>
            </w:tblPr>
            <w:tblGrid>
              <w:gridCol w:w="585"/>
              <w:gridCol w:w="1446"/>
              <w:gridCol w:w="1145"/>
              <w:gridCol w:w="1377"/>
            </w:tblGrid>
            <w:tr w:rsidR="001F5ED3" w:rsidRPr="004C3521" w14:paraId="2879ED2A" w14:textId="77777777" w:rsidTr="006E2F99">
              <w:trPr>
                <w:trHeight w:val="558"/>
              </w:trPr>
              <w:tc>
                <w:tcPr>
                  <w:tcW w:w="571" w:type="dxa"/>
                </w:tcPr>
                <w:p w14:paraId="41283B18"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No of Res</w:t>
                  </w:r>
                </w:p>
              </w:tc>
              <w:tc>
                <w:tcPr>
                  <w:tcW w:w="1471" w:type="dxa"/>
                </w:tcPr>
                <w:p w14:paraId="3F6FD079"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Primary Objective</w:t>
                  </w:r>
                </w:p>
              </w:tc>
              <w:tc>
                <w:tcPr>
                  <w:tcW w:w="1051" w:type="dxa"/>
                </w:tcPr>
                <w:p w14:paraId="3F9D9A1C"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Frequency (No. of Resp.</w:t>
                  </w:r>
                </w:p>
              </w:tc>
              <w:tc>
                <w:tcPr>
                  <w:tcW w:w="1460" w:type="dxa"/>
                </w:tcPr>
                <w:p w14:paraId="1C2DEA15" w14:textId="328EE587" w:rsidR="001F5ED3" w:rsidRPr="004C3521" w:rsidRDefault="001F5ED3" w:rsidP="004C3521">
                  <w:pPr>
                    <w:jc w:val="both"/>
                    <w:rPr>
                      <w:rFonts w:ascii="Times New Roman" w:hAnsi="Times New Roman" w:cs="Times New Roman"/>
                    </w:rPr>
                  </w:pPr>
                  <w:r w:rsidRPr="004C3521">
                    <w:rPr>
                      <w:rFonts w:ascii="Times New Roman" w:hAnsi="Times New Roman" w:cs="Times New Roman"/>
                    </w:rPr>
                    <w:t>Percentage</w:t>
                  </w:r>
                  <w:r w:rsidR="00BF796B" w:rsidRPr="004C3521">
                    <w:rPr>
                      <w:rFonts w:ascii="Times New Roman" w:hAnsi="Times New Roman" w:cs="Times New Roman"/>
                    </w:rPr>
                    <w:t xml:space="preserve"> </w:t>
                  </w:r>
                  <w:r w:rsidRPr="004C3521">
                    <w:rPr>
                      <w:rFonts w:ascii="Times New Roman" w:hAnsi="Times New Roman" w:cs="Times New Roman"/>
                    </w:rPr>
                    <w:t>(%)</w:t>
                  </w:r>
                </w:p>
              </w:tc>
            </w:tr>
            <w:tr w:rsidR="004E26E4" w:rsidRPr="004C3521" w14:paraId="42B29D74" w14:textId="77777777" w:rsidTr="006E2F99">
              <w:trPr>
                <w:trHeight w:val="248"/>
              </w:trPr>
              <w:tc>
                <w:tcPr>
                  <w:tcW w:w="571" w:type="dxa"/>
                  <w:vMerge w:val="restart"/>
                </w:tcPr>
                <w:p w14:paraId="688C2D50"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471" w:type="dxa"/>
                </w:tcPr>
                <w:p w14:paraId="64B333B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Saving time</w:t>
                  </w:r>
                </w:p>
              </w:tc>
              <w:tc>
                <w:tcPr>
                  <w:tcW w:w="1051" w:type="dxa"/>
                </w:tcPr>
                <w:p w14:paraId="49D41BFE"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29</w:t>
                  </w:r>
                </w:p>
              </w:tc>
              <w:tc>
                <w:tcPr>
                  <w:tcW w:w="1460" w:type="dxa"/>
                </w:tcPr>
                <w:p w14:paraId="6942CCAB" w14:textId="74E0BA1C"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25.89</w:t>
                  </w:r>
                </w:p>
              </w:tc>
            </w:tr>
            <w:tr w:rsidR="004E26E4" w:rsidRPr="004C3521" w14:paraId="6DF79463" w14:textId="77777777" w:rsidTr="006E2F99">
              <w:trPr>
                <w:trHeight w:val="508"/>
              </w:trPr>
              <w:tc>
                <w:tcPr>
                  <w:tcW w:w="571" w:type="dxa"/>
                  <w:vMerge/>
                </w:tcPr>
                <w:p w14:paraId="594F431B"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50CE4616"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Improving quality</w:t>
                  </w:r>
                </w:p>
              </w:tc>
              <w:tc>
                <w:tcPr>
                  <w:tcW w:w="1051" w:type="dxa"/>
                </w:tcPr>
                <w:p w14:paraId="1463ADAF"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15</w:t>
                  </w:r>
                </w:p>
              </w:tc>
              <w:tc>
                <w:tcPr>
                  <w:tcW w:w="1460" w:type="dxa"/>
                </w:tcPr>
                <w:p w14:paraId="4F0AD76F" w14:textId="6C50BA42"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13.39</w:t>
                  </w:r>
                </w:p>
              </w:tc>
            </w:tr>
            <w:tr w:rsidR="004E26E4" w:rsidRPr="004C3521" w14:paraId="73A663A0" w14:textId="77777777" w:rsidTr="006E2F99">
              <w:trPr>
                <w:trHeight w:val="750"/>
              </w:trPr>
              <w:tc>
                <w:tcPr>
                  <w:tcW w:w="571" w:type="dxa"/>
                  <w:vMerge/>
                </w:tcPr>
                <w:p w14:paraId="4E049CB7"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21FCF0F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Gaining better understanding</w:t>
                  </w:r>
                </w:p>
              </w:tc>
              <w:tc>
                <w:tcPr>
                  <w:tcW w:w="1051" w:type="dxa"/>
                </w:tcPr>
                <w:p w14:paraId="7FB547C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59</w:t>
                  </w:r>
                </w:p>
              </w:tc>
              <w:tc>
                <w:tcPr>
                  <w:tcW w:w="1460" w:type="dxa"/>
                </w:tcPr>
                <w:p w14:paraId="688FE739" w14:textId="70065A01"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52.68</w:t>
                  </w:r>
                </w:p>
              </w:tc>
            </w:tr>
            <w:tr w:rsidR="004E26E4" w:rsidRPr="004C3521" w14:paraId="7F92D4AF" w14:textId="77777777" w:rsidTr="006E2F99">
              <w:trPr>
                <w:trHeight w:val="508"/>
              </w:trPr>
              <w:tc>
                <w:tcPr>
                  <w:tcW w:w="571" w:type="dxa"/>
                  <w:vMerge/>
                </w:tcPr>
                <w:p w14:paraId="5148DCDF"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734E38A4"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Reducing workload</w:t>
                  </w:r>
                </w:p>
              </w:tc>
              <w:tc>
                <w:tcPr>
                  <w:tcW w:w="1051" w:type="dxa"/>
                </w:tcPr>
                <w:p w14:paraId="1ADFDF6B" w14:textId="026F6F16"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07</w:t>
                  </w:r>
                </w:p>
              </w:tc>
              <w:tc>
                <w:tcPr>
                  <w:tcW w:w="1460" w:type="dxa"/>
                </w:tcPr>
                <w:p w14:paraId="198ADED2" w14:textId="3EB7C516"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06.25</w:t>
                  </w:r>
                </w:p>
              </w:tc>
            </w:tr>
            <w:tr w:rsidR="004E26E4" w:rsidRPr="004C3521" w14:paraId="2C6C9903" w14:textId="77777777" w:rsidTr="006E2F99">
              <w:trPr>
                <w:trHeight w:val="1259"/>
              </w:trPr>
              <w:tc>
                <w:tcPr>
                  <w:tcW w:w="571" w:type="dxa"/>
                  <w:vMerge/>
                </w:tcPr>
                <w:p w14:paraId="3EF638D5"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06EF1594"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For understand concepts and easy learning</w:t>
                  </w:r>
                </w:p>
              </w:tc>
              <w:tc>
                <w:tcPr>
                  <w:tcW w:w="1051" w:type="dxa"/>
                </w:tcPr>
                <w:p w14:paraId="1D1B8C36" w14:textId="15DC32DB"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w:t>
                  </w:r>
                </w:p>
              </w:tc>
              <w:tc>
                <w:tcPr>
                  <w:tcW w:w="1460" w:type="dxa"/>
                </w:tcPr>
                <w:p w14:paraId="44DEA4FF" w14:textId="2B10A60D"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01.79</w:t>
                  </w:r>
                </w:p>
              </w:tc>
            </w:tr>
          </w:tbl>
          <w:p w14:paraId="5D36E1C7" w14:textId="77777777" w:rsidR="001F5ED3" w:rsidRPr="004C3521" w:rsidRDefault="001F5ED3" w:rsidP="004C3521">
            <w:pPr>
              <w:jc w:val="both"/>
              <w:rPr>
                <w:rFonts w:ascii="Times New Roman" w:hAnsi="Times New Roman" w:cs="Times New Roman"/>
              </w:rPr>
            </w:pPr>
          </w:p>
        </w:tc>
        <w:tc>
          <w:tcPr>
            <w:tcW w:w="5736" w:type="dxa"/>
          </w:tcPr>
          <w:p w14:paraId="1D807965" w14:textId="483041AA" w:rsidR="001F5ED3" w:rsidRPr="004C3521" w:rsidRDefault="006A44F8"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7E53F829" wp14:editId="52004B2A">
                  <wp:extent cx="3489960" cy="2895600"/>
                  <wp:effectExtent l="0" t="0" r="152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33126A5" w14:textId="3FE3D5D9" w:rsidR="000C3133" w:rsidRPr="004C3521" w:rsidRDefault="000C3133" w:rsidP="004C3521">
      <w:pPr>
        <w:ind w:left="-142" w:right="-1039"/>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Figure.11 Primary Objective for using Generative AI.</w:t>
      </w:r>
    </w:p>
    <w:p w14:paraId="7224700E" w14:textId="4FA47004" w:rsidR="000C3133" w:rsidRPr="004C3521" w:rsidRDefault="000C3133" w:rsidP="004C3521">
      <w:pPr>
        <w:jc w:val="both"/>
        <w:rPr>
          <w:rFonts w:ascii="Times New Roman" w:hAnsi="Times New Roman" w:cs="Times New Roman"/>
        </w:rPr>
      </w:pPr>
    </w:p>
    <w:p w14:paraId="4687D544" w14:textId="3D63DB52" w:rsidR="001F5ED3" w:rsidRPr="004C3521" w:rsidRDefault="001F5ED3" w:rsidP="004C3521">
      <w:pPr>
        <w:autoSpaceDE w:val="0"/>
        <w:autoSpaceDN w:val="0"/>
        <w:adjustRightInd w:val="0"/>
        <w:spacing w:after="0" w:line="360" w:lineRule="auto"/>
        <w:ind w:left="-142" w:right="-897"/>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Responses indicate that students use Generative Artificial Intelligence (Gen AI) for a variety of academic purposes. The data shows that most students (52.</w:t>
      </w:r>
      <w:r w:rsidR="00D36DF1" w:rsidRPr="004C3521">
        <w:rPr>
          <w:rFonts w:ascii="Times New Roman" w:hAnsi="Times New Roman" w:cs="Times New Roman"/>
          <w:color w:val="000000"/>
          <w:sz w:val="24"/>
          <w:szCs w:val="24"/>
        </w:rPr>
        <w:t>68</w:t>
      </w:r>
      <w:r w:rsidRPr="004C3521">
        <w:rPr>
          <w:rFonts w:ascii="Times New Roman" w:hAnsi="Times New Roman" w:cs="Times New Roman"/>
          <w:color w:val="000000"/>
          <w:sz w:val="24"/>
          <w:szCs w:val="24"/>
        </w:rPr>
        <w:t>%) use Gen AI primarily to better understand subjects, indicating that learners find these tools helpful in clarifying and understanding concepts. A large proportion of students, 25.</w:t>
      </w:r>
      <w:r w:rsidR="00D36DF1" w:rsidRPr="004C3521">
        <w:rPr>
          <w:rFonts w:ascii="Times New Roman" w:hAnsi="Times New Roman" w:cs="Times New Roman"/>
          <w:color w:val="000000"/>
          <w:sz w:val="24"/>
          <w:szCs w:val="24"/>
        </w:rPr>
        <w:t>89</w:t>
      </w:r>
      <w:r w:rsidRPr="004C3521">
        <w:rPr>
          <w:rFonts w:ascii="Times New Roman" w:hAnsi="Times New Roman" w:cs="Times New Roman"/>
          <w:color w:val="000000"/>
          <w:sz w:val="24"/>
          <w:szCs w:val="24"/>
        </w:rPr>
        <w:t>%, reported that they use Gen AI primarily to save time, 13.</w:t>
      </w:r>
      <w:r w:rsidR="00D36DF1" w:rsidRPr="004C3521">
        <w:rPr>
          <w:rFonts w:ascii="Times New Roman" w:hAnsi="Times New Roman" w:cs="Times New Roman"/>
          <w:color w:val="000000"/>
          <w:sz w:val="24"/>
          <w:szCs w:val="24"/>
        </w:rPr>
        <w:t>39</w:t>
      </w:r>
      <w:r w:rsidRPr="004C3521">
        <w:rPr>
          <w:rFonts w:ascii="Times New Roman" w:hAnsi="Times New Roman" w:cs="Times New Roman"/>
          <w:color w:val="000000"/>
          <w:sz w:val="24"/>
          <w:szCs w:val="24"/>
        </w:rPr>
        <w:t>% of students use Gen AI to improve the quality of their work, a smaller proportion of students, 6.</w:t>
      </w:r>
      <w:r w:rsidR="00D36DF1" w:rsidRPr="004C3521">
        <w:rPr>
          <w:rFonts w:ascii="Times New Roman" w:hAnsi="Times New Roman" w:cs="Times New Roman"/>
          <w:color w:val="000000"/>
          <w:sz w:val="24"/>
          <w:szCs w:val="24"/>
        </w:rPr>
        <w:t>25</w:t>
      </w:r>
      <w:r w:rsidRPr="004C3521">
        <w:rPr>
          <w:rFonts w:ascii="Times New Roman" w:hAnsi="Times New Roman" w:cs="Times New Roman"/>
          <w:color w:val="000000"/>
          <w:sz w:val="24"/>
          <w:szCs w:val="24"/>
        </w:rPr>
        <w:t>%, use Gen AI to reduce their workload, while 1.</w:t>
      </w:r>
      <w:r w:rsidR="00D36DF1" w:rsidRPr="004C3521">
        <w:rPr>
          <w:rFonts w:ascii="Times New Roman" w:hAnsi="Times New Roman" w:cs="Times New Roman"/>
          <w:color w:val="000000"/>
          <w:sz w:val="24"/>
          <w:szCs w:val="24"/>
        </w:rPr>
        <w:t>79</w:t>
      </w:r>
      <w:r w:rsidRPr="004C3521">
        <w:rPr>
          <w:rFonts w:ascii="Times New Roman" w:hAnsi="Times New Roman" w:cs="Times New Roman"/>
          <w:color w:val="000000"/>
          <w:sz w:val="24"/>
          <w:szCs w:val="24"/>
        </w:rPr>
        <w:t>% reported that they use it primarily to understand concepts and facilitate learning.</w:t>
      </w:r>
    </w:p>
    <w:p w14:paraId="113DB39B" w14:textId="493F966A" w:rsidR="000C3133" w:rsidRPr="004C3521" w:rsidRDefault="000C3133" w:rsidP="004C3521">
      <w:pPr>
        <w:autoSpaceDE w:val="0"/>
        <w:autoSpaceDN w:val="0"/>
        <w:adjustRightInd w:val="0"/>
        <w:spacing w:line="360" w:lineRule="auto"/>
        <w:ind w:left="-142" w:right="-897"/>
        <w:jc w:val="both"/>
        <w:rPr>
          <w:rFonts w:ascii="Times New Roman" w:hAnsi="Times New Roman" w:cs="Times New Roman"/>
          <w:color w:val="000000"/>
          <w:lang w:val="en-US"/>
        </w:rPr>
      </w:pPr>
      <w:r w:rsidRPr="004C3521">
        <w:rPr>
          <w:rFonts w:ascii="Times New Roman" w:hAnsi="Times New Roman" w:cs="Times New Roman"/>
          <w:color w:val="000000"/>
          <w:sz w:val="24"/>
          <w:szCs w:val="24"/>
        </w:rPr>
        <w:t>Table No.</w:t>
      </w:r>
      <w:r w:rsidRPr="004C3521">
        <w:rPr>
          <w:rFonts w:ascii="Times New Roman" w:eastAsiaTheme="minorEastAsia" w:hAnsi="Times New Roman" w:cs="Times New Roman"/>
          <w:color w:val="000000" w:themeColor="text1"/>
          <w:kern w:val="24"/>
          <w:sz w:val="24"/>
          <w:szCs w:val="24"/>
          <w:lang w:val="en-US" w:eastAsia="en-IN"/>
        </w:rPr>
        <w:t xml:space="preserve">12 </w:t>
      </w:r>
      <w:r w:rsidRPr="004C3521">
        <w:rPr>
          <w:rFonts w:ascii="Times New Roman" w:hAnsi="Times New Roman" w:cs="Times New Roman"/>
          <w:color w:val="000000"/>
          <w:lang w:val="en-US"/>
        </w:rPr>
        <w:t>Challenges Faced by Respondents While Using Generative AI</w:t>
      </w:r>
    </w:p>
    <w:tbl>
      <w:tblPr>
        <w:tblStyle w:val="TableGrid"/>
        <w:tblW w:w="10065" w:type="dxa"/>
        <w:tblInd w:w="-289" w:type="dxa"/>
        <w:tblLook w:val="04A0" w:firstRow="1" w:lastRow="0" w:firstColumn="1" w:lastColumn="0" w:noHBand="0" w:noVBand="1"/>
      </w:tblPr>
      <w:tblGrid>
        <w:gridCol w:w="4845"/>
        <w:gridCol w:w="5586"/>
      </w:tblGrid>
      <w:tr w:rsidR="001F5ED3" w:rsidRPr="004C3521" w14:paraId="3256AB46" w14:textId="77777777" w:rsidTr="006E2F99">
        <w:tc>
          <w:tcPr>
            <w:tcW w:w="4471" w:type="dxa"/>
          </w:tcPr>
          <w:tbl>
            <w:tblPr>
              <w:tblStyle w:val="TableGrid"/>
              <w:tblW w:w="0" w:type="auto"/>
              <w:tblLook w:val="04A0" w:firstRow="1" w:lastRow="0" w:firstColumn="1" w:lastColumn="0" w:noHBand="0" w:noVBand="1"/>
            </w:tblPr>
            <w:tblGrid>
              <w:gridCol w:w="585"/>
              <w:gridCol w:w="1439"/>
              <w:gridCol w:w="1414"/>
              <w:gridCol w:w="1181"/>
            </w:tblGrid>
            <w:tr w:rsidR="001F5ED3" w:rsidRPr="004C3521" w14:paraId="0613E119" w14:textId="77777777" w:rsidTr="004E26E4">
              <w:tc>
                <w:tcPr>
                  <w:tcW w:w="626" w:type="dxa"/>
                </w:tcPr>
                <w:p w14:paraId="640D6087"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lastRenderedPageBreak/>
                    <w:t>No of Res</w:t>
                  </w:r>
                </w:p>
              </w:tc>
              <w:tc>
                <w:tcPr>
                  <w:tcW w:w="1506" w:type="dxa"/>
                </w:tcPr>
                <w:p w14:paraId="703CF82D"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Challenges Faced</w:t>
                  </w:r>
                </w:p>
              </w:tc>
              <w:tc>
                <w:tcPr>
                  <w:tcW w:w="1446" w:type="dxa"/>
                </w:tcPr>
                <w:p w14:paraId="6E09CE15"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Frequency (No. of Respondents)</w:t>
                  </w:r>
                </w:p>
                <w:p w14:paraId="0933DFA9" w14:textId="77777777" w:rsidR="001F5ED3" w:rsidRPr="004C3521" w:rsidRDefault="001F5ED3" w:rsidP="004C3521">
                  <w:pPr>
                    <w:spacing w:line="240" w:lineRule="atLeast"/>
                    <w:jc w:val="both"/>
                    <w:rPr>
                      <w:rFonts w:ascii="Times New Roman" w:hAnsi="Times New Roman" w:cs="Times New Roman"/>
                    </w:rPr>
                  </w:pPr>
                </w:p>
              </w:tc>
              <w:tc>
                <w:tcPr>
                  <w:tcW w:w="1517" w:type="dxa"/>
                </w:tcPr>
                <w:p w14:paraId="26181CC1" w14:textId="1225195E"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Percentage</w:t>
                  </w:r>
                  <w:r w:rsidR="00474213" w:rsidRPr="004C3521">
                    <w:rPr>
                      <w:rFonts w:ascii="Times New Roman" w:hAnsi="Times New Roman" w:cs="Times New Roman"/>
                    </w:rPr>
                    <w:t xml:space="preserve"> </w:t>
                  </w:r>
                  <w:r w:rsidRPr="004C3521">
                    <w:rPr>
                      <w:rFonts w:ascii="Times New Roman" w:hAnsi="Times New Roman" w:cs="Times New Roman"/>
                    </w:rPr>
                    <w:t>(%)</w:t>
                  </w:r>
                </w:p>
              </w:tc>
            </w:tr>
            <w:tr w:rsidR="004E26E4" w:rsidRPr="004C3521" w14:paraId="69795618" w14:textId="77777777" w:rsidTr="004E26E4">
              <w:tc>
                <w:tcPr>
                  <w:tcW w:w="626" w:type="dxa"/>
                  <w:vMerge w:val="restart"/>
                </w:tcPr>
                <w:p w14:paraId="43AF2C69" w14:textId="27EE0F6C"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112</w:t>
                  </w:r>
                </w:p>
              </w:tc>
              <w:tc>
                <w:tcPr>
                  <w:tcW w:w="1506" w:type="dxa"/>
                </w:tcPr>
                <w:p w14:paraId="3247980E"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Inaccurate information</w:t>
                  </w:r>
                </w:p>
              </w:tc>
              <w:tc>
                <w:tcPr>
                  <w:tcW w:w="1446" w:type="dxa"/>
                </w:tcPr>
                <w:p w14:paraId="7FA117BD"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21</w:t>
                  </w:r>
                </w:p>
              </w:tc>
              <w:tc>
                <w:tcPr>
                  <w:tcW w:w="1517" w:type="dxa"/>
                </w:tcPr>
                <w:p w14:paraId="6218B8E0" w14:textId="345FA3FE"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18.75</w:t>
                  </w:r>
                </w:p>
              </w:tc>
            </w:tr>
            <w:tr w:rsidR="004E26E4" w:rsidRPr="004C3521" w14:paraId="6950B91B" w14:textId="77777777" w:rsidTr="004E26E4">
              <w:tc>
                <w:tcPr>
                  <w:tcW w:w="626" w:type="dxa"/>
                  <w:vMerge/>
                </w:tcPr>
                <w:p w14:paraId="6EE8C60F"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73032A80"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Lack of subject-specific answers</w:t>
                  </w:r>
                </w:p>
              </w:tc>
              <w:tc>
                <w:tcPr>
                  <w:tcW w:w="1446" w:type="dxa"/>
                </w:tcPr>
                <w:p w14:paraId="5B8276D8" w14:textId="4ABFAFB8"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46</w:t>
                  </w:r>
                </w:p>
              </w:tc>
              <w:tc>
                <w:tcPr>
                  <w:tcW w:w="1517" w:type="dxa"/>
                </w:tcPr>
                <w:p w14:paraId="37163089" w14:textId="54232755"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41.07</w:t>
                  </w:r>
                </w:p>
              </w:tc>
            </w:tr>
            <w:tr w:rsidR="004E26E4" w:rsidRPr="004C3521" w14:paraId="50851C05" w14:textId="77777777" w:rsidTr="004E26E4">
              <w:tc>
                <w:tcPr>
                  <w:tcW w:w="626" w:type="dxa"/>
                  <w:vMerge/>
                </w:tcPr>
                <w:p w14:paraId="58DA29A2"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447C0A1D"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Ethical concerns</w:t>
                  </w:r>
                </w:p>
              </w:tc>
              <w:tc>
                <w:tcPr>
                  <w:tcW w:w="1446" w:type="dxa"/>
                </w:tcPr>
                <w:p w14:paraId="659CC157" w14:textId="344AD868"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05</w:t>
                  </w:r>
                </w:p>
              </w:tc>
              <w:tc>
                <w:tcPr>
                  <w:tcW w:w="1517" w:type="dxa"/>
                </w:tcPr>
                <w:p w14:paraId="49B21965" w14:textId="63A8BC79"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04.47</w:t>
                  </w:r>
                </w:p>
              </w:tc>
            </w:tr>
            <w:tr w:rsidR="004E26E4" w:rsidRPr="004C3521" w14:paraId="2BC9A6E4" w14:textId="77777777" w:rsidTr="004E26E4">
              <w:tc>
                <w:tcPr>
                  <w:tcW w:w="626" w:type="dxa"/>
                  <w:vMerge/>
                </w:tcPr>
                <w:p w14:paraId="1D90CDFA"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573AA159"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Fear of plagiarism</w:t>
                  </w:r>
                </w:p>
              </w:tc>
              <w:tc>
                <w:tcPr>
                  <w:tcW w:w="1446" w:type="dxa"/>
                </w:tcPr>
                <w:p w14:paraId="7F4CAFA4"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11</w:t>
                  </w:r>
                </w:p>
              </w:tc>
              <w:tc>
                <w:tcPr>
                  <w:tcW w:w="1517" w:type="dxa"/>
                </w:tcPr>
                <w:p w14:paraId="3BFB1E64" w14:textId="5B534A91"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09.82</w:t>
                  </w:r>
                </w:p>
              </w:tc>
            </w:tr>
            <w:tr w:rsidR="004E26E4" w:rsidRPr="004C3521" w14:paraId="7A5CED46" w14:textId="77777777" w:rsidTr="004E26E4">
              <w:tc>
                <w:tcPr>
                  <w:tcW w:w="626" w:type="dxa"/>
                  <w:vMerge/>
                </w:tcPr>
                <w:p w14:paraId="72143405"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0C1C90B1"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Lack of technical knowledge</w:t>
                  </w:r>
                </w:p>
              </w:tc>
              <w:tc>
                <w:tcPr>
                  <w:tcW w:w="1446" w:type="dxa"/>
                </w:tcPr>
                <w:p w14:paraId="3EE786EE"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10</w:t>
                  </w:r>
                </w:p>
              </w:tc>
              <w:tc>
                <w:tcPr>
                  <w:tcW w:w="1517" w:type="dxa"/>
                </w:tcPr>
                <w:p w14:paraId="53302DE1" w14:textId="25608A00"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08.93</w:t>
                  </w:r>
                </w:p>
              </w:tc>
            </w:tr>
            <w:tr w:rsidR="004E26E4" w:rsidRPr="004C3521" w14:paraId="1B3D98CD" w14:textId="77777777" w:rsidTr="004E26E4">
              <w:tc>
                <w:tcPr>
                  <w:tcW w:w="626" w:type="dxa"/>
                  <w:vMerge/>
                </w:tcPr>
                <w:p w14:paraId="5A077CC8"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6C4AE34A" w14:textId="77777777"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Internet connectivity issues</w:t>
                  </w:r>
                </w:p>
              </w:tc>
              <w:tc>
                <w:tcPr>
                  <w:tcW w:w="1446" w:type="dxa"/>
                </w:tcPr>
                <w:p w14:paraId="0FFE7789" w14:textId="40A57652"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19</w:t>
                  </w:r>
                </w:p>
              </w:tc>
              <w:tc>
                <w:tcPr>
                  <w:tcW w:w="1517" w:type="dxa"/>
                </w:tcPr>
                <w:p w14:paraId="303C7ABE" w14:textId="039AD601"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16.96</w:t>
                  </w:r>
                </w:p>
              </w:tc>
            </w:tr>
          </w:tbl>
          <w:p w14:paraId="251BB8C8" w14:textId="77777777" w:rsidR="001F5ED3" w:rsidRPr="004C3521" w:rsidRDefault="001F5ED3" w:rsidP="004C3521">
            <w:pPr>
              <w:jc w:val="both"/>
              <w:rPr>
                <w:rFonts w:ascii="Times New Roman" w:hAnsi="Times New Roman" w:cs="Times New Roman"/>
              </w:rPr>
            </w:pPr>
          </w:p>
        </w:tc>
        <w:tc>
          <w:tcPr>
            <w:tcW w:w="5594" w:type="dxa"/>
          </w:tcPr>
          <w:p w14:paraId="338C8EFF" w14:textId="560B8FC7" w:rsidR="001F5ED3" w:rsidRPr="004C3521" w:rsidRDefault="006A44F8"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4979FBC" wp14:editId="6197BCFE">
                  <wp:extent cx="3406140" cy="3101340"/>
                  <wp:effectExtent l="0" t="0" r="381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247DA7EB" w14:textId="228FB196" w:rsidR="000C3133" w:rsidRPr="004C3521" w:rsidRDefault="000C3133" w:rsidP="004C3521">
      <w:pPr>
        <w:autoSpaceDE w:val="0"/>
        <w:autoSpaceDN w:val="0"/>
        <w:adjustRightInd w:val="0"/>
        <w:spacing w:line="360" w:lineRule="auto"/>
        <w:ind w:left="-142" w:right="-897"/>
        <w:jc w:val="both"/>
        <w:rPr>
          <w:rFonts w:ascii="Times New Roman" w:hAnsi="Times New Roman" w:cs="Times New Roman"/>
          <w:color w:val="000000"/>
          <w:lang w:val="en-US"/>
        </w:rPr>
      </w:pP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t>Figure.</w:t>
      </w:r>
      <w:r w:rsidRPr="004C3521">
        <w:rPr>
          <w:rFonts w:ascii="Times New Roman" w:eastAsiaTheme="minorEastAsia" w:hAnsi="Times New Roman" w:cs="Times New Roman"/>
          <w:color w:val="000000" w:themeColor="text1"/>
          <w:kern w:val="24"/>
          <w:sz w:val="24"/>
          <w:szCs w:val="24"/>
          <w:lang w:val="en-US" w:eastAsia="en-IN"/>
        </w:rPr>
        <w:t xml:space="preserve">12 </w:t>
      </w:r>
      <w:r w:rsidRPr="004C3521">
        <w:rPr>
          <w:rFonts w:ascii="Times New Roman" w:hAnsi="Times New Roman" w:cs="Times New Roman"/>
          <w:color w:val="000000"/>
          <w:lang w:val="en-US"/>
        </w:rPr>
        <w:t>Challenges Faced by Respondents While Using Generative AI</w:t>
      </w:r>
    </w:p>
    <w:p w14:paraId="41F55FB7" w14:textId="6682F4FA" w:rsidR="001F5ED3" w:rsidRPr="004C3521" w:rsidRDefault="001F5ED3"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survey results revealed that the biggest challenge respondents faced when using generative</w:t>
      </w:r>
      <w:r w:rsidR="004E26E4" w:rsidRPr="004C3521">
        <w:rPr>
          <w:rFonts w:ascii="Times New Roman" w:hAnsi="Times New Roman" w:cs="Times New Roman"/>
          <w:color w:val="000000"/>
          <w:sz w:val="24"/>
          <w:szCs w:val="24"/>
        </w:rPr>
        <w:t xml:space="preserve"> </w:t>
      </w:r>
      <w:r w:rsidRPr="004C3521">
        <w:rPr>
          <w:rFonts w:ascii="Times New Roman" w:hAnsi="Times New Roman" w:cs="Times New Roman"/>
          <w:color w:val="000000"/>
          <w:sz w:val="24"/>
          <w:szCs w:val="24"/>
        </w:rPr>
        <w:t>AI was the inaccuracy of the subject's answers (4</w:t>
      </w:r>
      <w:r w:rsidR="007545AA" w:rsidRPr="004C3521">
        <w:rPr>
          <w:rFonts w:ascii="Times New Roman" w:hAnsi="Times New Roman" w:cs="Times New Roman"/>
          <w:color w:val="000000"/>
          <w:sz w:val="24"/>
          <w:szCs w:val="24"/>
        </w:rPr>
        <w:t>1.07</w:t>
      </w:r>
      <w:r w:rsidRPr="004C3521">
        <w:rPr>
          <w:rFonts w:ascii="Times New Roman" w:hAnsi="Times New Roman" w:cs="Times New Roman"/>
          <w:color w:val="000000"/>
          <w:sz w:val="24"/>
          <w:szCs w:val="24"/>
        </w:rPr>
        <w:t>%). Furthermore, 18.</w:t>
      </w:r>
      <w:r w:rsidR="007545AA" w:rsidRPr="004C3521">
        <w:rPr>
          <w:rFonts w:ascii="Times New Roman" w:hAnsi="Times New Roman" w:cs="Times New Roman"/>
          <w:color w:val="000000"/>
          <w:sz w:val="24"/>
          <w:szCs w:val="24"/>
        </w:rPr>
        <w:t>75</w:t>
      </w:r>
      <w:r w:rsidRPr="004C3521">
        <w:rPr>
          <w:rFonts w:ascii="Times New Roman" w:hAnsi="Times New Roman" w:cs="Times New Roman"/>
          <w:color w:val="000000"/>
          <w:sz w:val="24"/>
          <w:szCs w:val="24"/>
        </w:rPr>
        <w:t>% reported receiving inaccurate information, raising concerns about trustworthiness. Internet connectivity issues (1</w:t>
      </w:r>
      <w:r w:rsidR="007545AA" w:rsidRPr="004C3521">
        <w:rPr>
          <w:rFonts w:ascii="Times New Roman" w:hAnsi="Times New Roman" w:cs="Times New Roman"/>
          <w:color w:val="000000"/>
          <w:sz w:val="24"/>
          <w:szCs w:val="24"/>
        </w:rPr>
        <w:t>6</w:t>
      </w:r>
      <w:r w:rsidRPr="004C3521">
        <w:rPr>
          <w:rFonts w:ascii="Times New Roman" w:hAnsi="Times New Roman" w:cs="Times New Roman"/>
          <w:color w:val="000000"/>
          <w:sz w:val="24"/>
          <w:szCs w:val="24"/>
        </w:rPr>
        <w:t>.</w:t>
      </w:r>
      <w:r w:rsidR="007545AA" w:rsidRPr="004C3521">
        <w:rPr>
          <w:rFonts w:ascii="Times New Roman" w:hAnsi="Times New Roman" w:cs="Times New Roman"/>
          <w:color w:val="000000"/>
          <w:sz w:val="24"/>
          <w:szCs w:val="24"/>
        </w:rPr>
        <w:t>9</w:t>
      </w:r>
      <w:r w:rsidRPr="004C3521">
        <w:rPr>
          <w:rFonts w:ascii="Times New Roman" w:hAnsi="Times New Roman" w:cs="Times New Roman"/>
          <w:color w:val="000000"/>
          <w:sz w:val="24"/>
          <w:szCs w:val="24"/>
        </w:rPr>
        <w:t>6%) also impacted continued use. Fewer respondents cited fear of plagiarism (9.8</w:t>
      </w:r>
      <w:r w:rsidR="007545AA" w:rsidRPr="004C3521">
        <w:rPr>
          <w:rFonts w:ascii="Times New Roman" w:hAnsi="Times New Roman" w:cs="Times New Roman"/>
          <w:color w:val="000000"/>
          <w:sz w:val="24"/>
          <w:szCs w:val="24"/>
        </w:rPr>
        <w:t>2</w:t>
      </w:r>
      <w:r w:rsidRPr="004C3521">
        <w:rPr>
          <w:rFonts w:ascii="Times New Roman" w:hAnsi="Times New Roman" w:cs="Times New Roman"/>
          <w:color w:val="000000"/>
          <w:sz w:val="24"/>
          <w:szCs w:val="24"/>
        </w:rPr>
        <w:t>%), lack of technical knowledge (8.</w:t>
      </w:r>
      <w:r w:rsidR="007545AA" w:rsidRPr="004C3521">
        <w:rPr>
          <w:rFonts w:ascii="Times New Roman" w:hAnsi="Times New Roman" w:cs="Times New Roman"/>
          <w:color w:val="000000"/>
          <w:sz w:val="24"/>
          <w:szCs w:val="24"/>
        </w:rPr>
        <w:t>93</w:t>
      </w:r>
      <w:r w:rsidRPr="004C3521">
        <w:rPr>
          <w:rFonts w:ascii="Times New Roman" w:hAnsi="Times New Roman" w:cs="Times New Roman"/>
          <w:color w:val="000000"/>
          <w:sz w:val="24"/>
          <w:szCs w:val="24"/>
        </w:rPr>
        <w:t>%), and ethical concerns (</w:t>
      </w:r>
      <w:proofErr w:type="gramStart"/>
      <w:r w:rsidRPr="004C3521">
        <w:rPr>
          <w:rFonts w:ascii="Times New Roman" w:hAnsi="Times New Roman" w:cs="Times New Roman"/>
          <w:color w:val="000000"/>
          <w:sz w:val="24"/>
          <w:szCs w:val="24"/>
        </w:rPr>
        <w:t>4.%</w:t>
      </w:r>
      <w:proofErr w:type="gramEnd"/>
      <w:r w:rsidRPr="004C3521">
        <w:rPr>
          <w:rFonts w:ascii="Times New Roman" w:hAnsi="Times New Roman" w:cs="Times New Roman"/>
          <w:color w:val="000000"/>
          <w:sz w:val="24"/>
          <w:szCs w:val="24"/>
        </w:rPr>
        <w:t>). Overall, the results indicated that accuracy and usefulness of answers were the top concerns among users.</w:t>
      </w:r>
    </w:p>
    <w:p w14:paraId="5F718E13"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7F6F2E5A"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6552070"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D8F1965"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D13451F"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35D9B59" w14:textId="1D0DABE8" w:rsidR="007545AA" w:rsidRPr="004C3521" w:rsidRDefault="007545AA" w:rsidP="004C3521">
      <w:pPr>
        <w:autoSpaceDE w:val="0"/>
        <w:autoSpaceDN w:val="0"/>
        <w:adjustRightInd w:val="0"/>
        <w:spacing w:line="360" w:lineRule="auto"/>
        <w:ind w:left="-142" w:right="-755"/>
        <w:jc w:val="both"/>
        <w:rPr>
          <w:rFonts w:ascii="Times New Roman" w:hAnsi="Times New Roman" w:cs="Times New Roman"/>
          <w:color w:val="000000"/>
          <w:lang w:val="en-US"/>
        </w:rPr>
      </w:pPr>
      <w:r w:rsidRPr="004C3521">
        <w:rPr>
          <w:rFonts w:ascii="Times New Roman" w:hAnsi="Times New Roman" w:cs="Times New Roman"/>
          <w:color w:val="000000"/>
          <w:sz w:val="24"/>
          <w:szCs w:val="24"/>
        </w:rPr>
        <w:t>Table No</w:t>
      </w:r>
      <w:r w:rsidR="007F6B6B" w:rsidRPr="004C3521">
        <w:rPr>
          <w:rFonts w:ascii="Times New Roman" w:hAnsi="Times New Roman" w:cs="Times New Roman"/>
          <w:color w:val="000000"/>
          <w:sz w:val="24"/>
          <w:szCs w:val="24"/>
        </w:rPr>
        <w:t>.</w:t>
      </w:r>
      <w:r w:rsidRPr="004C3521">
        <w:rPr>
          <w:rFonts w:ascii="Times New Roman" w:hAnsi="Times New Roman" w:cs="Times New Roman"/>
          <w:color w:val="000000"/>
          <w:sz w:val="24"/>
          <w:szCs w:val="24"/>
        </w:rPr>
        <w:t xml:space="preserve">13. </w:t>
      </w:r>
      <w:r w:rsidRPr="004C3521">
        <w:rPr>
          <w:rFonts w:ascii="Times New Roman" w:hAnsi="Times New Roman" w:cs="Times New Roman"/>
          <w:color w:val="000000"/>
          <w:lang w:val="en-US"/>
        </w:rPr>
        <w:t>Usefulness of Generative AI for academic purposes.</w:t>
      </w:r>
    </w:p>
    <w:tbl>
      <w:tblPr>
        <w:tblStyle w:val="TableGrid"/>
        <w:tblW w:w="0" w:type="auto"/>
        <w:tblInd w:w="-147" w:type="dxa"/>
        <w:tblLook w:val="04A0" w:firstRow="1" w:lastRow="0" w:firstColumn="1" w:lastColumn="0" w:noHBand="0" w:noVBand="1"/>
      </w:tblPr>
      <w:tblGrid>
        <w:gridCol w:w="4630"/>
        <w:gridCol w:w="4533"/>
      </w:tblGrid>
      <w:tr w:rsidR="001F5ED3" w:rsidRPr="004C3521" w14:paraId="654DDEF3" w14:textId="77777777" w:rsidTr="00AE1C5E">
        <w:tc>
          <w:tcPr>
            <w:tcW w:w="0" w:type="auto"/>
          </w:tcPr>
          <w:tbl>
            <w:tblPr>
              <w:tblStyle w:val="TableGrid"/>
              <w:tblW w:w="0" w:type="auto"/>
              <w:tblLook w:val="04A0" w:firstRow="1" w:lastRow="0" w:firstColumn="1" w:lastColumn="0" w:noHBand="0" w:noVBand="1"/>
            </w:tblPr>
            <w:tblGrid>
              <w:gridCol w:w="907"/>
              <w:gridCol w:w="990"/>
              <w:gridCol w:w="1365"/>
              <w:gridCol w:w="1142"/>
            </w:tblGrid>
            <w:tr w:rsidR="00AE1C5E" w:rsidRPr="004C3521" w14:paraId="4356B67E" w14:textId="77777777" w:rsidTr="00AE1C5E">
              <w:tc>
                <w:tcPr>
                  <w:tcW w:w="0" w:type="auto"/>
                </w:tcPr>
                <w:p w14:paraId="7D65CDA9"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lastRenderedPageBreak/>
                    <w:t xml:space="preserve">Number of </w:t>
                  </w:r>
                  <w:proofErr w:type="spellStart"/>
                  <w:r w:rsidRPr="004C3521">
                    <w:rPr>
                      <w:rFonts w:ascii="Times New Roman" w:hAnsi="Times New Roman" w:cs="Times New Roman"/>
                    </w:rPr>
                    <w:t>Resp</w:t>
                  </w:r>
                  <w:proofErr w:type="spellEnd"/>
                </w:p>
              </w:tc>
              <w:tc>
                <w:tcPr>
                  <w:tcW w:w="0" w:type="auto"/>
                </w:tcPr>
                <w:p w14:paraId="458FD8F6"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Rating Category</w:t>
                  </w:r>
                </w:p>
              </w:tc>
              <w:tc>
                <w:tcPr>
                  <w:tcW w:w="0" w:type="auto"/>
                </w:tcPr>
                <w:p w14:paraId="3A8325EA"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Frequency (No. of Respondents)</w:t>
                  </w:r>
                </w:p>
                <w:p w14:paraId="545265F6" w14:textId="77777777" w:rsidR="001F5ED3" w:rsidRPr="004C3521" w:rsidRDefault="001F5ED3" w:rsidP="004C3521">
                  <w:pPr>
                    <w:jc w:val="both"/>
                    <w:rPr>
                      <w:rFonts w:ascii="Times New Roman" w:hAnsi="Times New Roman" w:cs="Times New Roman"/>
                    </w:rPr>
                  </w:pPr>
                </w:p>
              </w:tc>
              <w:tc>
                <w:tcPr>
                  <w:tcW w:w="0" w:type="auto"/>
                </w:tcPr>
                <w:p w14:paraId="781E740B" w14:textId="013099B0" w:rsidR="001F5ED3" w:rsidRPr="004C3521" w:rsidRDefault="001F5ED3" w:rsidP="004C3521">
                  <w:pPr>
                    <w:jc w:val="both"/>
                    <w:rPr>
                      <w:rFonts w:ascii="Times New Roman" w:hAnsi="Times New Roman" w:cs="Times New Roman"/>
                    </w:rPr>
                  </w:pPr>
                  <w:r w:rsidRPr="004C3521">
                    <w:rPr>
                      <w:rFonts w:ascii="Times New Roman" w:hAnsi="Times New Roman" w:cs="Times New Roman"/>
                    </w:rPr>
                    <w:t>Percentage</w:t>
                  </w:r>
                  <w:r w:rsidR="00E42E25" w:rsidRPr="004C3521">
                    <w:rPr>
                      <w:rFonts w:ascii="Times New Roman" w:hAnsi="Times New Roman" w:cs="Times New Roman"/>
                    </w:rPr>
                    <w:t xml:space="preserve"> </w:t>
                  </w:r>
                  <w:r w:rsidRPr="004C3521">
                    <w:rPr>
                      <w:rFonts w:ascii="Times New Roman" w:hAnsi="Times New Roman" w:cs="Times New Roman"/>
                    </w:rPr>
                    <w:t>(%)</w:t>
                  </w:r>
                </w:p>
              </w:tc>
            </w:tr>
            <w:tr w:rsidR="00AE1C5E" w:rsidRPr="004C3521" w14:paraId="4E5AB19B" w14:textId="77777777" w:rsidTr="00AE1C5E">
              <w:tc>
                <w:tcPr>
                  <w:tcW w:w="0" w:type="auto"/>
                  <w:vMerge w:val="restart"/>
                </w:tcPr>
                <w:p w14:paraId="70A3DA36"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0" w:type="auto"/>
                </w:tcPr>
                <w:p w14:paraId="58F72CAC"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1F1F1F"/>
                      <w:spacing w:val="3"/>
                      <w:sz w:val="16"/>
                      <w:szCs w:val="16"/>
                      <w:shd w:val="clear" w:color="auto" w:fill="FFFFFF"/>
                    </w:rPr>
                    <w:t>Strongly agree</w:t>
                  </w:r>
                </w:p>
              </w:tc>
              <w:tc>
                <w:tcPr>
                  <w:tcW w:w="0" w:type="auto"/>
                </w:tcPr>
                <w:p w14:paraId="1D79A16C"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28</w:t>
                  </w:r>
                </w:p>
              </w:tc>
              <w:tc>
                <w:tcPr>
                  <w:tcW w:w="0" w:type="auto"/>
                </w:tcPr>
                <w:p w14:paraId="5E326507" w14:textId="121228A9"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25.00</w:t>
                  </w:r>
                </w:p>
              </w:tc>
            </w:tr>
            <w:tr w:rsidR="00AE1C5E" w:rsidRPr="004C3521" w14:paraId="30D18BFD" w14:textId="77777777" w:rsidTr="00AE1C5E">
              <w:tc>
                <w:tcPr>
                  <w:tcW w:w="0" w:type="auto"/>
                  <w:vMerge/>
                </w:tcPr>
                <w:p w14:paraId="085C6F03"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5D1B888D"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Agree</w:t>
                  </w:r>
                </w:p>
              </w:tc>
              <w:tc>
                <w:tcPr>
                  <w:tcW w:w="0" w:type="auto"/>
                </w:tcPr>
                <w:p w14:paraId="0452677D"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53</w:t>
                  </w:r>
                </w:p>
              </w:tc>
              <w:tc>
                <w:tcPr>
                  <w:tcW w:w="0" w:type="auto"/>
                </w:tcPr>
                <w:p w14:paraId="6858C6DA" w14:textId="2BC72639"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47.32</w:t>
                  </w:r>
                </w:p>
              </w:tc>
            </w:tr>
            <w:tr w:rsidR="00AE1C5E" w:rsidRPr="004C3521" w14:paraId="626DEC1C" w14:textId="77777777" w:rsidTr="00AE1C5E">
              <w:tc>
                <w:tcPr>
                  <w:tcW w:w="0" w:type="auto"/>
                  <w:vMerge/>
                </w:tcPr>
                <w:p w14:paraId="71F426E0"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3E844188"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Neutral</w:t>
                  </w:r>
                </w:p>
              </w:tc>
              <w:tc>
                <w:tcPr>
                  <w:tcW w:w="0" w:type="auto"/>
                </w:tcPr>
                <w:p w14:paraId="72D2D672"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28</w:t>
                  </w:r>
                </w:p>
              </w:tc>
              <w:tc>
                <w:tcPr>
                  <w:tcW w:w="0" w:type="auto"/>
                </w:tcPr>
                <w:p w14:paraId="1D79BDAA" w14:textId="726F1D62"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25.00</w:t>
                  </w:r>
                </w:p>
              </w:tc>
            </w:tr>
            <w:tr w:rsidR="00AE1C5E" w:rsidRPr="004C3521" w14:paraId="13CBB99F" w14:textId="77777777" w:rsidTr="00AE1C5E">
              <w:tc>
                <w:tcPr>
                  <w:tcW w:w="0" w:type="auto"/>
                  <w:vMerge/>
                </w:tcPr>
                <w:p w14:paraId="2E07E7B5"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0050D610"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Disagree</w:t>
                  </w:r>
                </w:p>
              </w:tc>
              <w:tc>
                <w:tcPr>
                  <w:tcW w:w="0" w:type="auto"/>
                </w:tcPr>
                <w:p w14:paraId="3830C5FB" w14:textId="2108B561"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03</w:t>
                  </w:r>
                </w:p>
              </w:tc>
              <w:tc>
                <w:tcPr>
                  <w:tcW w:w="0" w:type="auto"/>
                </w:tcPr>
                <w:p w14:paraId="4228016E" w14:textId="7C76BE4A"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02.68</w:t>
                  </w:r>
                </w:p>
              </w:tc>
            </w:tr>
            <w:tr w:rsidR="00AE1C5E" w:rsidRPr="004C3521" w14:paraId="18EED147" w14:textId="77777777" w:rsidTr="00AE1C5E">
              <w:tc>
                <w:tcPr>
                  <w:tcW w:w="0" w:type="auto"/>
                  <w:vMerge/>
                </w:tcPr>
                <w:p w14:paraId="099CC861"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5EBFECE1" w14:textId="77777777" w:rsidR="004E26E4" w:rsidRPr="004C3521" w:rsidRDefault="004E26E4" w:rsidP="004C3521">
                  <w:pPr>
                    <w:pStyle w:val="NormalWeb"/>
                    <w:spacing w:line="360" w:lineRule="atLeast"/>
                    <w:jc w:val="both"/>
                    <w:rPr>
                      <w:color w:val="000000"/>
                      <w:sz w:val="16"/>
                      <w:szCs w:val="16"/>
                    </w:rPr>
                  </w:pPr>
                  <w:r w:rsidRPr="004C3521">
                    <w:rPr>
                      <w:color w:val="000000"/>
                      <w:sz w:val="16"/>
                      <w:szCs w:val="16"/>
                    </w:rPr>
                    <w:t>Strongly Disagree</w:t>
                  </w:r>
                </w:p>
              </w:tc>
              <w:tc>
                <w:tcPr>
                  <w:tcW w:w="0" w:type="auto"/>
                </w:tcPr>
                <w:p w14:paraId="03EF640F"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00</w:t>
                  </w:r>
                </w:p>
              </w:tc>
              <w:tc>
                <w:tcPr>
                  <w:tcW w:w="0" w:type="auto"/>
                </w:tcPr>
                <w:p w14:paraId="11DE51A5" w14:textId="6CDD2F91"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00.00</w:t>
                  </w:r>
                </w:p>
              </w:tc>
            </w:tr>
          </w:tbl>
          <w:p w14:paraId="1CDF5C53" w14:textId="77777777" w:rsidR="001F5ED3" w:rsidRPr="004C3521" w:rsidRDefault="001F5ED3" w:rsidP="004C3521">
            <w:pPr>
              <w:jc w:val="both"/>
              <w:rPr>
                <w:rFonts w:ascii="Times New Roman" w:hAnsi="Times New Roman" w:cs="Times New Roman"/>
              </w:rPr>
            </w:pPr>
          </w:p>
        </w:tc>
        <w:tc>
          <w:tcPr>
            <w:tcW w:w="0" w:type="auto"/>
          </w:tcPr>
          <w:p w14:paraId="3FE5933A" w14:textId="061F5A9D" w:rsidR="001F5ED3" w:rsidRPr="004C3521" w:rsidRDefault="004E26E4"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7BE3DF78" wp14:editId="3C6CC4CA">
                  <wp:extent cx="2850357" cy="2247900"/>
                  <wp:effectExtent l="0" t="0" r="762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776F0A08" w14:textId="7D9C9377" w:rsidR="006A6CD0" w:rsidRPr="004C3521" w:rsidRDefault="007545AA"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color w:val="000000"/>
          <w:sz w:val="24"/>
          <w:szCs w:val="24"/>
        </w:rPr>
        <w:t xml:space="preserve">Figure.13. </w:t>
      </w:r>
      <w:r w:rsidRPr="004C3521">
        <w:rPr>
          <w:rFonts w:ascii="Times New Roman" w:hAnsi="Times New Roman" w:cs="Times New Roman"/>
          <w:color w:val="000000"/>
          <w:lang w:val="en-US"/>
        </w:rPr>
        <w:t>Usefulness of Generative AI for academic purposes</w:t>
      </w:r>
    </w:p>
    <w:p w14:paraId="79E0DB79" w14:textId="0B94FF3B" w:rsidR="001F5ED3" w:rsidRPr="004C3521" w:rsidRDefault="001F5ED3" w:rsidP="004C3521">
      <w:pPr>
        <w:jc w:val="both"/>
        <w:rPr>
          <w:rFonts w:ascii="Times New Roman" w:hAnsi="Times New Roman" w:cs="Times New Roman"/>
        </w:rPr>
      </w:pPr>
      <w:r w:rsidRPr="004C3521">
        <w:rPr>
          <w:rFonts w:ascii="Times New Roman" w:hAnsi="Times New Roman" w:cs="Times New Roman"/>
        </w:rPr>
        <w:t>The results show that most respondents considered generative AI useful for academic purposes. 47.3</w:t>
      </w:r>
      <w:r w:rsidR="007F6B6B" w:rsidRPr="004C3521">
        <w:rPr>
          <w:rFonts w:ascii="Times New Roman" w:hAnsi="Times New Roman" w:cs="Times New Roman"/>
        </w:rPr>
        <w:t>2</w:t>
      </w:r>
      <w:r w:rsidRPr="004C3521">
        <w:rPr>
          <w:rFonts w:ascii="Times New Roman" w:hAnsi="Times New Roman" w:cs="Times New Roman"/>
        </w:rPr>
        <w:t>% agreed that generative AI is useful, while 25% strongly agreed. The remaining 25% were neutral, indicating that their opinions about its use are unclear.</w:t>
      </w:r>
    </w:p>
    <w:p w14:paraId="4250B9DA" w14:textId="0016DA4B" w:rsidR="001F5ED3" w:rsidRPr="004C3521" w:rsidRDefault="001F5ED3" w:rsidP="004C3521">
      <w:pPr>
        <w:jc w:val="both"/>
        <w:rPr>
          <w:rFonts w:ascii="Times New Roman" w:hAnsi="Times New Roman" w:cs="Times New Roman"/>
        </w:rPr>
      </w:pPr>
      <w:r w:rsidRPr="004C3521">
        <w:rPr>
          <w:rFonts w:ascii="Times New Roman" w:hAnsi="Times New Roman" w:cs="Times New Roman"/>
        </w:rPr>
        <w:t>Only 2.</w:t>
      </w:r>
      <w:r w:rsidR="007F6B6B" w:rsidRPr="004C3521">
        <w:rPr>
          <w:rFonts w:ascii="Times New Roman" w:hAnsi="Times New Roman" w:cs="Times New Roman"/>
        </w:rPr>
        <w:t>6</w:t>
      </w:r>
      <w:r w:rsidRPr="004C3521">
        <w:rPr>
          <w:rFonts w:ascii="Times New Roman" w:hAnsi="Times New Roman" w:cs="Times New Roman"/>
        </w:rPr>
        <w:t>8% disagreed, and no respondents completely disagreed with the use of generative AI. Overall, the results show that most older learners have positive opinions about the use of generative AI in academic activities.</w:t>
      </w:r>
    </w:p>
    <w:p w14:paraId="2DF6B4A4" w14:textId="77777777" w:rsidR="001F5ED3" w:rsidRPr="004C3521" w:rsidRDefault="001F5ED3" w:rsidP="004C3521">
      <w:pPr>
        <w:jc w:val="both"/>
        <w:rPr>
          <w:rFonts w:ascii="Times New Roman" w:hAnsi="Times New Roman" w:cs="Times New Roman"/>
        </w:rPr>
      </w:pPr>
    </w:p>
    <w:p w14:paraId="6C7CC640" w14:textId="3088B4A8" w:rsidR="001F5ED3" w:rsidRPr="004C3521" w:rsidRDefault="001F5ED3" w:rsidP="004C3521">
      <w:pPr>
        <w:autoSpaceDE w:val="0"/>
        <w:autoSpaceDN w:val="0"/>
        <w:adjustRightInd w:val="0"/>
        <w:spacing w:after="0" w:line="360" w:lineRule="auto"/>
        <w:jc w:val="both"/>
        <w:rPr>
          <w:rFonts w:ascii="Times New Roman" w:hAnsi="Times New Roman" w:cs="Times New Roman"/>
          <w:b/>
          <w:bCs/>
          <w:sz w:val="24"/>
          <w:szCs w:val="24"/>
        </w:rPr>
      </w:pPr>
      <w:r w:rsidRPr="004C3521">
        <w:rPr>
          <w:rFonts w:ascii="Times New Roman" w:hAnsi="Times New Roman" w:cs="Times New Roman"/>
          <w:b/>
          <w:bCs/>
          <w:sz w:val="24"/>
          <w:szCs w:val="24"/>
        </w:rPr>
        <w:t>Conclusion</w:t>
      </w:r>
      <w:r w:rsidR="007F6B6B" w:rsidRPr="004C3521">
        <w:rPr>
          <w:rFonts w:ascii="Times New Roman" w:hAnsi="Times New Roman" w:cs="Times New Roman"/>
          <w:b/>
          <w:bCs/>
          <w:sz w:val="24"/>
          <w:szCs w:val="24"/>
        </w:rPr>
        <w:t>s</w:t>
      </w:r>
    </w:p>
    <w:p w14:paraId="3B2D0BAC" w14:textId="77777777" w:rsidR="00D879EB" w:rsidRDefault="001F5ED3"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Survey results indicate that Gen AI has become a vital tool for older students to support their academic activities.</w:t>
      </w:r>
      <w:r w:rsidR="006A453D">
        <w:rPr>
          <w:rFonts w:ascii="Times New Roman" w:hAnsi="Times New Roman" w:cs="Times New Roman"/>
          <w:color w:val="000000"/>
          <w:sz w:val="24"/>
          <w:szCs w:val="24"/>
        </w:rPr>
        <w:t xml:space="preserve"> Around 60 per cent of the students </w:t>
      </w:r>
      <w:r w:rsidR="00006AB7">
        <w:rPr>
          <w:rFonts w:ascii="Times New Roman" w:hAnsi="Times New Roman" w:cs="Times New Roman"/>
          <w:color w:val="000000"/>
          <w:sz w:val="24"/>
          <w:szCs w:val="24"/>
        </w:rPr>
        <w:t xml:space="preserve">have reported that the use these tools on daily or weekly basis followed by another 30 per cent of them who use it occasionally. </w:t>
      </w:r>
      <w:r w:rsidRPr="004C3521">
        <w:rPr>
          <w:rFonts w:ascii="Times New Roman" w:hAnsi="Times New Roman" w:cs="Times New Roman"/>
          <w:color w:val="000000"/>
          <w:sz w:val="24"/>
          <w:szCs w:val="24"/>
        </w:rPr>
        <w:t xml:space="preserve"> </w:t>
      </w:r>
      <w:r w:rsidR="00006AB7">
        <w:rPr>
          <w:rFonts w:ascii="Times New Roman" w:hAnsi="Times New Roman" w:cs="Times New Roman"/>
          <w:color w:val="000000"/>
          <w:sz w:val="24"/>
          <w:szCs w:val="24"/>
        </w:rPr>
        <w:t xml:space="preserve">This finding is supported by the findings of Chande et al-(2025) and </w:t>
      </w:r>
      <w:r w:rsidR="00006AB7" w:rsidRPr="00006AB7">
        <w:rPr>
          <w:rFonts w:ascii="Times New Roman" w:hAnsi="Times New Roman" w:cs="Times New Roman"/>
          <w:color w:val="000000"/>
          <w:sz w:val="24"/>
          <w:szCs w:val="24"/>
        </w:rPr>
        <w:t>Johnston</w:t>
      </w:r>
      <w:r w:rsidR="00006AB7">
        <w:rPr>
          <w:rFonts w:ascii="Times New Roman" w:hAnsi="Times New Roman" w:cs="Times New Roman"/>
          <w:color w:val="000000"/>
          <w:sz w:val="24"/>
          <w:szCs w:val="24"/>
        </w:rPr>
        <w:t xml:space="preserve"> et al (2024). </w:t>
      </w:r>
      <w:r w:rsidR="00D879EB" w:rsidRPr="004C3521">
        <w:rPr>
          <w:rFonts w:ascii="Times New Roman" w:hAnsi="Times New Roman" w:cs="Times New Roman"/>
          <w:color w:val="000000"/>
          <w:sz w:val="24"/>
          <w:szCs w:val="24"/>
        </w:rPr>
        <w:t xml:space="preserve">Özlem </w:t>
      </w:r>
      <w:r w:rsidR="00D879EB">
        <w:rPr>
          <w:rFonts w:ascii="Times New Roman" w:hAnsi="Times New Roman" w:cs="Times New Roman"/>
          <w:color w:val="000000"/>
          <w:sz w:val="24"/>
          <w:szCs w:val="24"/>
        </w:rPr>
        <w:t>et al (2026) also reported that f</w:t>
      </w:r>
      <w:r w:rsidR="00D879EB" w:rsidRPr="00D879EB">
        <w:rPr>
          <w:rFonts w:ascii="Times New Roman" w:hAnsi="Times New Roman" w:cs="Times New Roman"/>
          <w:color w:val="000000"/>
          <w:sz w:val="24"/>
          <w:szCs w:val="24"/>
        </w:rPr>
        <w:t>requency and duration of use also significantly influence opinions. Non-users tend to associate GAI tools with mostly unknown and worrisome categories, while frequent users tend to view them as facilitating or wise. Similarly, views become more positive as the duration of use increases.</w:t>
      </w:r>
      <w:r w:rsidR="00D879EB">
        <w:rPr>
          <w:rFonts w:ascii="Times New Roman" w:hAnsi="Times New Roman" w:cs="Times New Roman"/>
          <w:color w:val="000000"/>
          <w:sz w:val="24"/>
          <w:szCs w:val="24"/>
        </w:rPr>
        <w:t xml:space="preserve"> </w:t>
      </w:r>
    </w:p>
    <w:p w14:paraId="09CE7AD1" w14:textId="1042C7C1" w:rsidR="001F5ED3" w:rsidRPr="004C3521" w:rsidRDefault="001F5ED3"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Responses from participants indicate that students use Gen AI for a variety of purposes, including better understanding academic concepts, saving time, improving the quality of their work, and more effectively managing their academic workload. However, it also emphasizes the need for proper guidance, ethical awareness, and responsible use to ensure that these technologies complement the learning process while maintaining critical thinking and academic integrity. Data from these participants helped examine the level of awareness, acceptance, and reliance on Gen AI tools among adult learners in higher education. Their feedback also helped identify both perceived benefits and potential concerns associated with </w:t>
      </w:r>
      <w:r w:rsidRPr="004C3521">
        <w:rPr>
          <w:rFonts w:ascii="Times New Roman" w:hAnsi="Times New Roman" w:cs="Times New Roman"/>
          <w:color w:val="000000"/>
          <w:sz w:val="24"/>
          <w:szCs w:val="24"/>
        </w:rPr>
        <w:lastRenderedPageBreak/>
        <w:t>the use of Gen AI in academic learning.</w:t>
      </w:r>
      <w:r w:rsidR="004157F3">
        <w:rPr>
          <w:rFonts w:ascii="Times New Roman" w:hAnsi="Times New Roman" w:cs="Times New Roman"/>
          <w:color w:val="000000"/>
          <w:sz w:val="24"/>
          <w:szCs w:val="24"/>
        </w:rPr>
        <w:t xml:space="preserve"> </w:t>
      </w:r>
      <w:r w:rsidR="004157F3" w:rsidRPr="004C3521">
        <w:rPr>
          <w:rFonts w:ascii="Times New Roman" w:hAnsi="Times New Roman" w:cs="Times New Roman"/>
          <w:color w:val="000000"/>
          <w:sz w:val="24"/>
          <w:szCs w:val="24"/>
        </w:rPr>
        <w:t>Bozkurt (2023)</w:t>
      </w:r>
      <w:r w:rsidR="004157F3">
        <w:rPr>
          <w:rFonts w:ascii="Times New Roman" w:hAnsi="Times New Roman" w:cs="Times New Roman"/>
          <w:color w:val="000000"/>
          <w:sz w:val="24"/>
          <w:szCs w:val="24"/>
        </w:rPr>
        <w:t xml:space="preserve"> states that - a</w:t>
      </w:r>
      <w:r w:rsidR="004157F3" w:rsidRPr="004157F3">
        <w:rPr>
          <w:rFonts w:ascii="Times New Roman" w:hAnsi="Times New Roman" w:cs="Times New Roman"/>
          <w:color w:val="000000"/>
          <w:sz w:val="24"/>
          <w:szCs w:val="24"/>
        </w:rPr>
        <w:t>s we continue to explore the possibilities of generative AI in education, it is critical that we maintain a critical and reflective stance, carefully considering the promises and challenges associated with this technology. Future research should aim to identify ways to mitigate the risks associated with generative AI in education, while also maximizing its potential to support and enhance student learning.</w:t>
      </w:r>
    </w:p>
    <w:p w14:paraId="14B78367" w14:textId="5D714BC0" w:rsidR="007F6B6B" w:rsidRPr="004C3521" w:rsidRDefault="007F6B6B"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Limitations</w:t>
      </w:r>
    </w:p>
    <w:p w14:paraId="1F62AAB1" w14:textId="227846FA" w:rsidR="007F6B6B" w:rsidRDefault="007F6B6B"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present study was limited to only one College and one University. As no financial support was sought from any institution the study was limited to only 112 students which constituted the sample size. As this is only a prelim</w:t>
      </w:r>
      <w:r w:rsidR="005C5103" w:rsidRPr="004C3521">
        <w:rPr>
          <w:rFonts w:ascii="Times New Roman" w:hAnsi="Times New Roman" w:cs="Times New Roman"/>
          <w:color w:val="000000"/>
          <w:sz w:val="24"/>
          <w:szCs w:val="24"/>
        </w:rPr>
        <w:t>ina</w:t>
      </w:r>
      <w:r w:rsidRPr="004C3521">
        <w:rPr>
          <w:rFonts w:ascii="Times New Roman" w:hAnsi="Times New Roman" w:cs="Times New Roman"/>
          <w:color w:val="000000"/>
          <w:sz w:val="24"/>
          <w:szCs w:val="24"/>
        </w:rPr>
        <w:t>ry study</w:t>
      </w:r>
      <w:r w:rsidR="005C5103" w:rsidRPr="004C3521">
        <w:rPr>
          <w:rFonts w:ascii="Times New Roman" w:hAnsi="Times New Roman" w:cs="Times New Roman"/>
          <w:color w:val="000000"/>
          <w:sz w:val="24"/>
          <w:szCs w:val="24"/>
        </w:rPr>
        <w:t xml:space="preserve"> no advanced statistical tools have been applied to draw inferences which can be done in some future study.</w:t>
      </w:r>
    </w:p>
    <w:p w14:paraId="7B47ACAC" w14:textId="07B84A1C" w:rsidR="00E238B2" w:rsidRDefault="00E238B2" w:rsidP="004C3521">
      <w:pPr>
        <w:autoSpaceDE w:val="0"/>
        <w:autoSpaceDN w:val="0"/>
        <w:adjustRightInd w:val="0"/>
        <w:spacing w:after="0" w:line="360" w:lineRule="auto"/>
        <w:jc w:val="both"/>
        <w:rPr>
          <w:rFonts w:ascii="Times New Roman" w:hAnsi="Times New Roman" w:cs="Times New Roman"/>
          <w:color w:val="000000"/>
          <w:sz w:val="24"/>
          <w:szCs w:val="24"/>
        </w:rPr>
      </w:pPr>
    </w:p>
    <w:p w14:paraId="0C1806D8" w14:textId="77777777" w:rsidR="00E238B2" w:rsidRPr="00E238B2" w:rsidRDefault="00E238B2" w:rsidP="00E238B2">
      <w:pPr>
        <w:autoSpaceDE w:val="0"/>
        <w:autoSpaceDN w:val="0"/>
        <w:adjustRightInd w:val="0"/>
        <w:spacing w:after="0" w:line="360" w:lineRule="auto"/>
        <w:jc w:val="both"/>
        <w:rPr>
          <w:rFonts w:ascii="Times New Roman" w:hAnsi="Times New Roman" w:cs="Times New Roman"/>
          <w:color w:val="000000"/>
          <w:sz w:val="24"/>
          <w:szCs w:val="24"/>
        </w:rPr>
      </w:pPr>
      <w:r w:rsidRPr="00E238B2">
        <w:rPr>
          <w:rFonts w:ascii="Times New Roman" w:hAnsi="Times New Roman" w:cs="Times New Roman"/>
          <w:color w:val="000000"/>
          <w:sz w:val="24"/>
          <w:szCs w:val="24"/>
        </w:rPr>
        <w:t xml:space="preserve">Consent </w:t>
      </w:r>
    </w:p>
    <w:p w14:paraId="43FFBEF5" w14:textId="10CB35AF" w:rsidR="00E238B2" w:rsidRPr="004C3521" w:rsidRDefault="00E238B2" w:rsidP="00E238B2">
      <w:pPr>
        <w:autoSpaceDE w:val="0"/>
        <w:autoSpaceDN w:val="0"/>
        <w:adjustRightInd w:val="0"/>
        <w:spacing w:after="0" w:line="360" w:lineRule="auto"/>
        <w:jc w:val="both"/>
        <w:rPr>
          <w:rFonts w:ascii="Times New Roman" w:hAnsi="Times New Roman" w:cs="Times New Roman"/>
          <w:color w:val="000000"/>
          <w:sz w:val="24"/>
          <w:szCs w:val="24"/>
        </w:rPr>
      </w:pPr>
      <w:r w:rsidRPr="00E238B2">
        <w:rPr>
          <w:rFonts w:ascii="Times New Roman" w:hAnsi="Times New Roman" w:cs="Times New Roman"/>
          <w:color w:val="000000"/>
          <w:sz w:val="24"/>
          <w:szCs w:val="24"/>
        </w:rPr>
        <w:t>As per international standards or university standards, respondents’ written consent has been collected and preserved by the author(s).</w:t>
      </w:r>
      <w:bookmarkStart w:id="2" w:name="_GoBack"/>
      <w:bookmarkEnd w:id="2"/>
    </w:p>
    <w:p w14:paraId="7B70762A" w14:textId="42EE16B9" w:rsidR="005C5103" w:rsidRPr="004C3521" w:rsidRDefault="005C5103"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Ethical Statement</w:t>
      </w:r>
    </w:p>
    <w:p w14:paraId="084FA16E" w14:textId="72A514E5" w:rsidR="005C5103" w:rsidRDefault="005C5103"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All the ethical issues have been taken care of and no ethical violations have occurred. All the sources have been duly reported in reference section.</w:t>
      </w:r>
    </w:p>
    <w:p w14:paraId="62AFDBB4" w14:textId="77777777" w:rsidR="0027112F" w:rsidRDefault="0027112F" w:rsidP="004C3521">
      <w:pPr>
        <w:autoSpaceDE w:val="0"/>
        <w:autoSpaceDN w:val="0"/>
        <w:adjustRightInd w:val="0"/>
        <w:spacing w:after="0" w:line="360" w:lineRule="auto"/>
        <w:jc w:val="both"/>
        <w:rPr>
          <w:rFonts w:ascii="Times New Roman" w:hAnsi="Times New Roman" w:cs="Times New Roman"/>
          <w:color w:val="000000"/>
          <w:sz w:val="24"/>
          <w:szCs w:val="24"/>
        </w:rPr>
      </w:pPr>
    </w:p>
    <w:p w14:paraId="15532340" w14:textId="77777777" w:rsidR="0027112F" w:rsidRPr="0027112F" w:rsidRDefault="0027112F" w:rsidP="0027112F">
      <w:pPr>
        <w:autoSpaceDE w:val="0"/>
        <w:autoSpaceDN w:val="0"/>
        <w:adjustRightInd w:val="0"/>
        <w:spacing w:after="0" w:line="360" w:lineRule="auto"/>
        <w:jc w:val="both"/>
        <w:rPr>
          <w:rFonts w:ascii="Times New Roman" w:hAnsi="Times New Roman" w:cs="Times New Roman"/>
          <w:color w:val="000000"/>
          <w:sz w:val="24"/>
          <w:szCs w:val="24"/>
        </w:rPr>
      </w:pPr>
      <w:r w:rsidRPr="0027112F">
        <w:rPr>
          <w:rFonts w:ascii="Times New Roman" w:hAnsi="Times New Roman" w:cs="Times New Roman"/>
          <w:color w:val="000000"/>
          <w:sz w:val="24"/>
          <w:szCs w:val="24"/>
        </w:rPr>
        <w:t>COMPETING INTERESTS DISCLAIMER:</w:t>
      </w:r>
    </w:p>
    <w:p w14:paraId="1A9DE0B5" w14:textId="317C09D2" w:rsidR="0027112F" w:rsidRPr="004C3521" w:rsidRDefault="0027112F" w:rsidP="0027112F">
      <w:pPr>
        <w:autoSpaceDE w:val="0"/>
        <w:autoSpaceDN w:val="0"/>
        <w:adjustRightInd w:val="0"/>
        <w:spacing w:after="0" w:line="360" w:lineRule="auto"/>
        <w:jc w:val="both"/>
        <w:rPr>
          <w:rFonts w:ascii="Times New Roman" w:hAnsi="Times New Roman" w:cs="Times New Roman"/>
          <w:color w:val="000000"/>
          <w:sz w:val="24"/>
          <w:szCs w:val="24"/>
        </w:rPr>
      </w:pPr>
      <w:r w:rsidRPr="0027112F">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2FC17E6B" w14:textId="77777777" w:rsidR="00537E59" w:rsidRPr="00A212E7" w:rsidRDefault="00537E59" w:rsidP="00A212E7">
      <w:pPr>
        <w:jc w:val="both"/>
        <w:rPr>
          <w:rFonts w:ascii="Times New Roman" w:hAnsi="Times New Roman" w:cs="Times New Roman"/>
          <w:b/>
          <w:sz w:val="24"/>
          <w:szCs w:val="24"/>
        </w:rPr>
      </w:pPr>
      <w:r w:rsidRPr="00A212E7">
        <w:rPr>
          <w:rFonts w:ascii="Times New Roman" w:hAnsi="Times New Roman" w:cs="Times New Roman"/>
          <w:b/>
          <w:sz w:val="24"/>
          <w:szCs w:val="24"/>
        </w:rPr>
        <w:t>Disclaimer (Artificial intelligence)</w:t>
      </w:r>
    </w:p>
    <w:p w14:paraId="2D1B8C9D" w14:textId="77777777" w:rsidR="00537E59" w:rsidRPr="00A212E7" w:rsidRDefault="00537E59" w:rsidP="00A212E7">
      <w:pPr>
        <w:jc w:val="both"/>
        <w:rPr>
          <w:rFonts w:ascii="Times New Roman" w:hAnsi="Times New Roman" w:cs="Times New Roman"/>
          <w:sz w:val="24"/>
          <w:szCs w:val="24"/>
        </w:rPr>
      </w:pPr>
      <w:r w:rsidRPr="00A212E7">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3AF0D4DC" w14:textId="77777777" w:rsidR="005C5103" w:rsidRPr="004C3521" w:rsidRDefault="005C5103" w:rsidP="004C3521">
      <w:pPr>
        <w:autoSpaceDE w:val="0"/>
        <w:autoSpaceDN w:val="0"/>
        <w:adjustRightInd w:val="0"/>
        <w:spacing w:after="0" w:line="360" w:lineRule="auto"/>
        <w:jc w:val="both"/>
        <w:rPr>
          <w:rFonts w:ascii="Times New Roman" w:hAnsi="Times New Roman" w:cs="Times New Roman"/>
          <w:color w:val="000000"/>
          <w:sz w:val="24"/>
          <w:szCs w:val="24"/>
        </w:rPr>
      </w:pPr>
    </w:p>
    <w:p w14:paraId="514A5740" w14:textId="77777777" w:rsidR="001F5ED3" w:rsidRPr="004C3521" w:rsidRDefault="001F5ED3"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References</w:t>
      </w:r>
    </w:p>
    <w:p w14:paraId="2C021C5A" w14:textId="068B8ACA" w:rsidR="001F5ED3" w:rsidRPr="004C3521" w:rsidRDefault="001F5ED3" w:rsidP="004C3521">
      <w:pPr>
        <w:pStyle w:val="ListParagraph"/>
        <w:numPr>
          <w:ilvl w:val="0"/>
          <w:numId w:val="1"/>
        </w:num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color w:val="000000"/>
          <w:sz w:val="24"/>
          <w:szCs w:val="24"/>
        </w:rPr>
        <w:t xml:space="preserve">Ahuja K, </w:t>
      </w:r>
      <w:proofErr w:type="spellStart"/>
      <w:r w:rsidRPr="004C3521">
        <w:rPr>
          <w:rFonts w:ascii="Times New Roman" w:hAnsi="Times New Roman" w:cs="Times New Roman"/>
          <w:color w:val="000000"/>
          <w:sz w:val="24"/>
          <w:szCs w:val="24"/>
        </w:rPr>
        <w:t>Diddee</w:t>
      </w:r>
      <w:proofErr w:type="spellEnd"/>
      <w:r w:rsidRPr="004C3521">
        <w:rPr>
          <w:rFonts w:ascii="Times New Roman" w:hAnsi="Times New Roman" w:cs="Times New Roman"/>
          <w:color w:val="000000"/>
          <w:sz w:val="24"/>
          <w:szCs w:val="24"/>
        </w:rPr>
        <w:t xml:space="preserve"> H, </w:t>
      </w:r>
      <w:proofErr w:type="spellStart"/>
      <w:r w:rsidRPr="004C3521">
        <w:rPr>
          <w:rFonts w:ascii="Times New Roman" w:hAnsi="Times New Roman" w:cs="Times New Roman"/>
          <w:color w:val="000000"/>
          <w:sz w:val="24"/>
          <w:szCs w:val="24"/>
        </w:rPr>
        <w:t>Hada</w:t>
      </w:r>
      <w:proofErr w:type="spellEnd"/>
      <w:r w:rsidRPr="004C3521">
        <w:rPr>
          <w:rFonts w:ascii="Times New Roman" w:hAnsi="Times New Roman" w:cs="Times New Roman"/>
          <w:color w:val="000000"/>
          <w:sz w:val="24"/>
          <w:szCs w:val="24"/>
        </w:rPr>
        <w:t xml:space="preserve"> R, Ochieng M, Ramesh K, Jain P, Nambi A, Ganu T, Segal S, Axmed M, Bali K, Sitaram S (2023) Mega: Multilingual evaluation of generative ai.</w:t>
      </w:r>
      <w:r w:rsidR="00AC27FD" w:rsidRPr="004C3521">
        <w:rPr>
          <w:rFonts w:ascii="Times New Roman" w:hAnsi="Times New Roman" w:cs="Times New Roman"/>
          <w:color w:val="000000"/>
          <w:sz w:val="24"/>
          <w:szCs w:val="24"/>
        </w:rPr>
        <w:t xml:space="preserve"> Proceedings of the 2023 Conference on Empirical Methods in Natural Language Processing, December 6-10, Association for Computational Linguistics pages 4232–4267.</w:t>
      </w:r>
    </w:p>
    <w:p w14:paraId="70E485F4" w14:textId="7E84885C"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 xml:space="preserve">Ali, D., Fatemi, Y., </w:t>
      </w:r>
      <w:proofErr w:type="spellStart"/>
      <w:r w:rsidRPr="004C3521">
        <w:rPr>
          <w:rFonts w:ascii="Times New Roman" w:hAnsi="Times New Roman" w:cs="Times New Roman"/>
          <w:color w:val="000000"/>
          <w:sz w:val="24"/>
          <w:szCs w:val="24"/>
        </w:rPr>
        <w:t>Boskabadi</w:t>
      </w:r>
      <w:proofErr w:type="spellEnd"/>
      <w:r w:rsidRPr="004C3521">
        <w:rPr>
          <w:rFonts w:ascii="Times New Roman" w:hAnsi="Times New Roman" w:cs="Times New Roman"/>
          <w:color w:val="000000"/>
          <w:sz w:val="24"/>
          <w:szCs w:val="24"/>
        </w:rPr>
        <w:t xml:space="preserve">, E., </w:t>
      </w:r>
      <w:proofErr w:type="spellStart"/>
      <w:r w:rsidRPr="004C3521">
        <w:rPr>
          <w:rFonts w:ascii="Times New Roman" w:hAnsi="Times New Roman" w:cs="Times New Roman"/>
          <w:color w:val="000000"/>
          <w:sz w:val="24"/>
          <w:szCs w:val="24"/>
        </w:rPr>
        <w:t>Nikfar</w:t>
      </w:r>
      <w:proofErr w:type="spellEnd"/>
      <w:r w:rsidRPr="004C3521">
        <w:rPr>
          <w:rFonts w:ascii="Times New Roman" w:hAnsi="Times New Roman" w:cs="Times New Roman"/>
          <w:color w:val="000000"/>
          <w:sz w:val="24"/>
          <w:szCs w:val="24"/>
        </w:rPr>
        <w:t xml:space="preserve">, M., Ugwuoke, J., &amp; Ali, H. (2024). ChatGPT in Teaching and Learning: A Systematic Review. </w:t>
      </w:r>
      <w:r w:rsidRPr="00A212E7">
        <w:rPr>
          <w:rFonts w:ascii="Times New Roman" w:hAnsi="Times New Roman" w:cs="Times New Roman"/>
          <w:i/>
          <w:iCs/>
          <w:color w:val="000000"/>
          <w:sz w:val="24"/>
          <w:szCs w:val="24"/>
        </w:rPr>
        <w:t>Education Sciences</w:t>
      </w:r>
      <w:r w:rsidRPr="004C3521">
        <w:rPr>
          <w:rFonts w:ascii="Times New Roman" w:hAnsi="Times New Roman" w:cs="Times New Roman"/>
          <w:color w:val="000000"/>
          <w:sz w:val="24"/>
          <w:szCs w:val="24"/>
        </w:rPr>
        <w:t>, 14(6), 643. https://doi.org/10.3390/educsci14060643</w:t>
      </w:r>
    </w:p>
    <w:p w14:paraId="680663F6" w14:textId="1E4BA36A" w:rsidR="001F5ED3" w:rsidRPr="004C3521" w:rsidRDefault="000D530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Brown, M., Costello, E., &amp; Donlon, E. (2021). Digital education as social practice: Major trends shaping online learning futures. </w:t>
      </w:r>
      <w:r w:rsidRPr="004C3521">
        <w:rPr>
          <w:rFonts w:ascii="Times New Roman" w:hAnsi="Times New Roman" w:cs="Times New Roman"/>
          <w:i/>
          <w:iCs/>
          <w:color w:val="000000"/>
          <w:sz w:val="24"/>
          <w:szCs w:val="24"/>
        </w:rPr>
        <w:t>Rivista di Digital Politics</w:t>
      </w:r>
      <w:r w:rsidRPr="004C3521">
        <w:rPr>
          <w:rFonts w:ascii="Times New Roman" w:hAnsi="Times New Roman" w:cs="Times New Roman"/>
          <w:color w:val="000000"/>
          <w:sz w:val="24"/>
          <w:szCs w:val="24"/>
        </w:rPr>
        <w:t>, 1(3), 455-484. https://doi.org/10.53227/103800</w:t>
      </w:r>
      <w:r w:rsidR="007750AC" w:rsidRPr="004C3521">
        <w:rPr>
          <w:rFonts w:ascii="Times New Roman" w:hAnsi="Times New Roman" w:cs="Times New Roman"/>
          <w:color w:val="000000"/>
          <w:sz w:val="24"/>
          <w:szCs w:val="24"/>
        </w:rPr>
        <w:t>.</w:t>
      </w:r>
    </w:p>
    <w:p w14:paraId="6EA5711B" w14:textId="483A3DCA" w:rsidR="007750AC" w:rsidRPr="004C3521" w:rsidRDefault="007750AC"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Bozkurt, A. (2023). Generative artificial intelligence (AI) powered conversational educational agents: The inevitable paradigm shift. </w:t>
      </w:r>
      <w:r w:rsidRPr="004C3521">
        <w:rPr>
          <w:rFonts w:ascii="Times New Roman" w:hAnsi="Times New Roman" w:cs="Times New Roman"/>
          <w:i/>
          <w:iCs/>
          <w:color w:val="000000"/>
          <w:sz w:val="24"/>
          <w:szCs w:val="24"/>
        </w:rPr>
        <w:t>Asian Journal of Distance Education</w:t>
      </w:r>
      <w:r w:rsidRPr="004C3521">
        <w:rPr>
          <w:rFonts w:ascii="Times New Roman" w:hAnsi="Times New Roman" w:cs="Times New Roman"/>
          <w:color w:val="000000"/>
          <w:sz w:val="24"/>
          <w:szCs w:val="24"/>
        </w:rPr>
        <w:t>, 18(1), 198-204. https://doi.org/10.5281/zenodo.7716416.</w:t>
      </w:r>
    </w:p>
    <w:p w14:paraId="224E6C0D" w14:textId="57944845" w:rsidR="001F5ED3" w:rsidRPr="004C3521" w:rsidRDefault="001F5ED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Burger B, </w:t>
      </w:r>
      <w:proofErr w:type="spellStart"/>
      <w:r w:rsidRPr="004C3521">
        <w:rPr>
          <w:rFonts w:ascii="Times New Roman" w:hAnsi="Times New Roman" w:cs="Times New Roman"/>
          <w:color w:val="000000"/>
          <w:sz w:val="24"/>
          <w:szCs w:val="24"/>
        </w:rPr>
        <w:t>Kanbach</w:t>
      </w:r>
      <w:proofErr w:type="spellEnd"/>
      <w:r w:rsidRPr="004C3521">
        <w:rPr>
          <w:rFonts w:ascii="Times New Roman" w:hAnsi="Times New Roman" w:cs="Times New Roman"/>
          <w:color w:val="000000"/>
          <w:sz w:val="24"/>
          <w:szCs w:val="24"/>
        </w:rPr>
        <w:t xml:space="preserve"> DK, Kraus S, Breier M, Corvello V (2023) On the use of AI-based tools like ChatGPT to support management</w:t>
      </w:r>
      <w:r w:rsidR="00966E34" w:rsidRPr="004C3521">
        <w:rPr>
          <w:rFonts w:ascii="Times New Roman" w:hAnsi="Times New Roman" w:cs="Times New Roman"/>
          <w:color w:val="000000"/>
          <w:sz w:val="24"/>
          <w:szCs w:val="24"/>
        </w:rPr>
        <w:t xml:space="preserve"> </w:t>
      </w:r>
      <w:r w:rsidRPr="004C3521">
        <w:rPr>
          <w:rFonts w:ascii="Times New Roman" w:hAnsi="Times New Roman" w:cs="Times New Roman"/>
          <w:color w:val="000000"/>
          <w:sz w:val="24"/>
          <w:szCs w:val="24"/>
        </w:rPr>
        <w:t xml:space="preserve">research. </w:t>
      </w:r>
      <w:proofErr w:type="spellStart"/>
      <w:r w:rsidRPr="004C3521">
        <w:rPr>
          <w:rFonts w:ascii="Times New Roman" w:hAnsi="Times New Roman" w:cs="Times New Roman"/>
          <w:i/>
          <w:iCs/>
          <w:color w:val="000000"/>
          <w:sz w:val="24"/>
          <w:szCs w:val="24"/>
        </w:rPr>
        <w:t>Europ</w:t>
      </w:r>
      <w:proofErr w:type="spellEnd"/>
      <w:r w:rsidRPr="004C3521">
        <w:rPr>
          <w:rFonts w:ascii="Times New Roman" w:hAnsi="Times New Roman" w:cs="Times New Roman"/>
          <w:i/>
          <w:iCs/>
          <w:color w:val="000000"/>
          <w:sz w:val="24"/>
          <w:szCs w:val="24"/>
        </w:rPr>
        <w:t xml:space="preserve"> J </w:t>
      </w:r>
      <w:proofErr w:type="spellStart"/>
      <w:r w:rsidRPr="004C3521">
        <w:rPr>
          <w:rFonts w:ascii="Times New Roman" w:hAnsi="Times New Roman" w:cs="Times New Roman"/>
          <w:i/>
          <w:iCs/>
          <w:color w:val="000000"/>
          <w:sz w:val="24"/>
          <w:szCs w:val="24"/>
        </w:rPr>
        <w:t>Innov</w:t>
      </w:r>
      <w:proofErr w:type="spellEnd"/>
      <w:r w:rsidRPr="004C3521">
        <w:rPr>
          <w:rFonts w:ascii="Times New Roman" w:hAnsi="Times New Roman" w:cs="Times New Roman"/>
          <w:i/>
          <w:iCs/>
          <w:color w:val="000000"/>
          <w:sz w:val="24"/>
          <w:szCs w:val="24"/>
        </w:rPr>
        <w:t xml:space="preserve"> </w:t>
      </w:r>
      <w:proofErr w:type="spellStart"/>
      <w:r w:rsidRPr="004C3521">
        <w:rPr>
          <w:rFonts w:ascii="Times New Roman" w:hAnsi="Times New Roman" w:cs="Times New Roman"/>
          <w:i/>
          <w:iCs/>
          <w:color w:val="000000"/>
          <w:sz w:val="24"/>
          <w:szCs w:val="24"/>
        </w:rPr>
        <w:t>Manag</w:t>
      </w:r>
      <w:proofErr w:type="spellEnd"/>
      <w:r w:rsidR="00E86EC4" w:rsidRPr="004C3521">
        <w:rPr>
          <w:rFonts w:ascii="Times New Roman" w:hAnsi="Times New Roman" w:cs="Times New Roman"/>
          <w:i/>
          <w:iCs/>
          <w:color w:val="000000"/>
          <w:sz w:val="24"/>
          <w:szCs w:val="24"/>
        </w:rPr>
        <w:t>.</w:t>
      </w:r>
      <w:r w:rsidRPr="004C3521">
        <w:rPr>
          <w:rFonts w:ascii="Times New Roman" w:hAnsi="Times New Roman" w:cs="Times New Roman"/>
          <w:color w:val="000000"/>
          <w:sz w:val="24"/>
          <w:szCs w:val="24"/>
        </w:rPr>
        <w:t xml:space="preserve"> 26(7):233–241. </w:t>
      </w:r>
      <w:hyperlink r:id="rId20" w:history="1">
        <w:r w:rsidR="00966E34" w:rsidRPr="004C3521">
          <w:rPr>
            <w:rStyle w:val="Hyperlink"/>
            <w:rFonts w:ascii="Times New Roman" w:hAnsi="Times New Roman" w:cs="Times New Roman"/>
            <w:sz w:val="24"/>
            <w:szCs w:val="24"/>
          </w:rPr>
          <w:t>https://doi.org/10.1108/EJIM-02-2023-0156</w:t>
        </w:r>
      </w:hyperlink>
      <w:r w:rsidRPr="004C3521">
        <w:rPr>
          <w:rFonts w:ascii="Times New Roman" w:hAnsi="Times New Roman" w:cs="Times New Roman"/>
          <w:color w:val="000000"/>
          <w:sz w:val="24"/>
          <w:szCs w:val="24"/>
        </w:rPr>
        <w:t>.</w:t>
      </w:r>
    </w:p>
    <w:p w14:paraId="4CCB486B" w14:textId="2FF67232"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Chan, C. K. Y. and Hu, W. (2023). Students’ voices on generative AI: Perceptions, benefits, and challenges in higher education. </w:t>
      </w:r>
      <w:r w:rsidRPr="00A212E7">
        <w:rPr>
          <w:rFonts w:ascii="Times New Roman" w:hAnsi="Times New Roman" w:cs="Times New Roman"/>
          <w:i/>
          <w:iCs/>
          <w:color w:val="000000"/>
          <w:sz w:val="24"/>
          <w:szCs w:val="24"/>
        </w:rPr>
        <w:t>International Journal of Educational Technology in Higher Education,</w:t>
      </w:r>
      <w:r w:rsidRPr="004C3521">
        <w:rPr>
          <w:rFonts w:ascii="Times New Roman" w:hAnsi="Times New Roman" w:cs="Times New Roman"/>
          <w:color w:val="000000"/>
          <w:sz w:val="24"/>
          <w:szCs w:val="24"/>
        </w:rPr>
        <w:t xml:space="preserve"> 20(1), doi:10.1186/s41239023004118</w:t>
      </w:r>
    </w:p>
    <w:p w14:paraId="5817ACE4" w14:textId="04849933"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Chaudhry, S., &amp; Kazim, H. (2024). </w:t>
      </w:r>
      <w:proofErr w:type="spellStart"/>
      <w:r w:rsidRPr="004C3521">
        <w:rPr>
          <w:rFonts w:ascii="Times New Roman" w:hAnsi="Times New Roman" w:cs="Times New Roman"/>
          <w:color w:val="000000"/>
          <w:sz w:val="24"/>
          <w:szCs w:val="24"/>
        </w:rPr>
        <w:t>AIdriven</w:t>
      </w:r>
      <w:proofErr w:type="spellEnd"/>
      <w:r w:rsidRPr="004C3521">
        <w:rPr>
          <w:rFonts w:ascii="Times New Roman" w:hAnsi="Times New Roman" w:cs="Times New Roman"/>
          <w:color w:val="000000"/>
          <w:sz w:val="24"/>
          <w:szCs w:val="24"/>
        </w:rPr>
        <w:t xml:space="preserve"> learning: Enhancing student engagement and critical thinking. </w:t>
      </w:r>
      <w:r w:rsidRPr="00A212E7">
        <w:rPr>
          <w:rFonts w:ascii="Times New Roman" w:hAnsi="Times New Roman" w:cs="Times New Roman"/>
          <w:i/>
          <w:iCs/>
          <w:color w:val="000000"/>
          <w:sz w:val="24"/>
          <w:szCs w:val="24"/>
        </w:rPr>
        <w:t>Journal of Educational Technology</w:t>
      </w:r>
      <w:r w:rsidRPr="004C3521">
        <w:rPr>
          <w:rFonts w:ascii="Times New Roman" w:hAnsi="Times New Roman" w:cs="Times New Roman"/>
          <w:color w:val="000000"/>
          <w:sz w:val="24"/>
          <w:szCs w:val="24"/>
        </w:rPr>
        <w:t xml:space="preserve">, 35(2), 98112. </w:t>
      </w:r>
      <w:hyperlink r:id="rId21" w:history="1">
        <w:r w:rsidR="00CF54D6" w:rsidRPr="004C3521">
          <w:rPr>
            <w:rStyle w:val="Hyperlink"/>
            <w:rFonts w:ascii="Times New Roman" w:hAnsi="Times New Roman" w:cs="Times New Roman"/>
            <w:sz w:val="24"/>
            <w:szCs w:val="24"/>
          </w:rPr>
          <w:t>https://doi.org/10.1016/j.jet.2024.02.005</w:t>
        </w:r>
      </w:hyperlink>
    </w:p>
    <w:p w14:paraId="565D6BA2" w14:textId="7ABF0BF0"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Clark, T., Johnson, R., &amp; Wang, M. (2024). Generative AI in learning environments: A framework for ethical use. </w:t>
      </w:r>
      <w:r w:rsidRPr="00A212E7">
        <w:rPr>
          <w:rFonts w:ascii="Times New Roman" w:hAnsi="Times New Roman" w:cs="Times New Roman"/>
          <w:i/>
          <w:iCs/>
          <w:color w:val="000000"/>
          <w:sz w:val="24"/>
          <w:szCs w:val="24"/>
        </w:rPr>
        <w:t>Computers and Education</w:t>
      </w:r>
      <w:r w:rsidRPr="004C3521">
        <w:rPr>
          <w:rFonts w:ascii="Times New Roman" w:hAnsi="Times New Roman" w:cs="Times New Roman"/>
          <w:color w:val="000000"/>
          <w:sz w:val="24"/>
          <w:szCs w:val="24"/>
        </w:rPr>
        <w:t>, 180, 104432. https://doi.org/10.1016/j.compedu.2024.104432</w:t>
      </w:r>
    </w:p>
    <w:p w14:paraId="30C56819" w14:textId="79131C1F" w:rsidR="00966E34" w:rsidRPr="004C3521" w:rsidRDefault="00E86EC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Dr. Jyoti Kumar Chandel, Dr. Syed </w:t>
      </w:r>
      <w:proofErr w:type="spellStart"/>
      <w:r w:rsidRPr="004C3521">
        <w:rPr>
          <w:rFonts w:ascii="Times New Roman" w:hAnsi="Times New Roman" w:cs="Times New Roman"/>
          <w:color w:val="000000"/>
          <w:sz w:val="24"/>
          <w:szCs w:val="24"/>
        </w:rPr>
        <w:t>Aulia</w:t>
      </w:r>
      <w:proofErr w:type="spellEnd"/>
      <w:r w:rsidRPr="004C3521">
        <w:rPr>
          <w:rFonts w:ascii="Times New Roman" w:hAnsi="Times New Roman" w:cs="Times New Roman"/>
          <w:color w:val="000000"/>
          <w:sz w:val="24"/>
          <w:szCs w:val="24"/>
        </w:rPr>
        <w:t xml:space="preserve"> Mohiuddin, </w:t>
      </w:r>
      <w:proofErr w:type="spellStart"/>
      <w:proofErr w:type="gramStart"/>
      <w:r w:rsidRPr="004C3521">
        <w:rPr>
          <w:rFonts w:ascii="Times New Roman" w:hAnsi="Times New Roman" w:cs="Times New Roman"/>
          <w:color w:val="000000"/>
          <w:sz w:val="24"/>
          <w:szCs w:val="24"/>
        </w:rPr>
        <w:t>Ms.Yashika</w:t>
      </w:r>
      <w:proofErr w:type="spellEnd"/>
      <w:proofErr w:type="gramEnd"/>
      <w:r w:rsidRPr="004C3521">
        <w:rPr>
          <w:rFonts w:ascii="Times New Roman" w:hAnsi="Times New Roman" w:cs="Times New Roman"/>
          <w:color w:val="000000"/>
          <w:sz w:val="24"/>
          <w:szCs w:val="24"/>
        </w:rPr>
        <w:t xml:space="preserve"> Agarwal, Ms. Avika Sharma, Mr. Madhav Modi &amp; Mr. Shashank </w:t>
      </w:r>
      <w:proofErr w:type="spellStart"/>
      <w:r w:rsidRPr="004C3521">
        <w:rPr>
          <w:rFonts w:ascii="Times New Roman" w:hAnsi="Times New Roman" w:cs="Times New Roman"/>
          <w:color w:val="000000"/>
          <w:sz w:val="24"/>
          <w:szCs w:val="24"/>
        </w:rPr>
        <w:t>Rahoriya</w:t>
      </w:r>
      <w:proofErr w:type="spellEnd"/>
      <w:r w:rsidRPr="004C3521">
        <w:rPr>
          <w:rFonts w:ascii="Times New Roman" w:hAnsi="Times New Roman" w:cs="Times New Roman"/>
          <w:color w:val="000000"/>
          <w:sz w:val="24"/>
          <w:szCs w:val="24"/>
        </w:rPr>
        <w:t xml:space="preserve"> </w:t>
      </w:r>
      <w:r w:rsidR="00966E34" w:rsidRPr="004C3521">
        <w:rPr>
          <w:rFonts w:ascii="Times New Roman" w:hAnsi="Times New Roman" w:cs="Times New Roman"/>
          <w:color w:val="000000"/>
          <w:sz w:val="24"/>
          <w:szCs w:val="24"/>
        </w:rPr>
        <w:t xml:space="preserve">(2025). “A Study on the Utilization of Generative Artificial Intelligence Tools Among Students of Higher Education in India”. </w:t>
      </w:r>
      <w:r w:rsidR="00966E34" w:rsidRPr="004C3521">
        <w:rPr>
          <w:rFonts w:ascii="Times New Roman" w:hAnsi="Times New Roman" w:cs="Times New Roman"/>
          <w:i/>
          <w:iCs/>
          <w:color w:val="000000"/>
          <w:sz w:val="24"/>
          <w:szCs w:val="24"/>
        </w:rPr>
        <w:t>International Journal of Research Studies in Computer Science and Engineering (IJRSCSE)</w:t>
      </w:r>
      <w:r w:rsidR="00966E34" w:rsidRPr="004C3521">
        <w:rPr>
          <w:rFonts w:ascii="Times New Roman" w:hAnsi="Times New Roman" w:cs="Times New Roman"/>
          <w:color w:val="000000"/>
          <w:sz w:val="24"/>
          <w:szCs w:val="24"/>
        </w:rPr>
        <w:t>,</w:t>
      </w:r>
      <w:r w:rsidRPr="004C3521">
        <w:rPr>
          <w:rFonts w:ascii="Times New Roman" w:hAnsi="Times New Roman" w:cs="Times New Roman"/>
          <w:color w:val="000000"/>
          <w:sz w:val="24"/>
          <w:szCs w:val="24"/>
        </w:rPr>
        <w:t xml:space="preserve"> </w:t>
      </w:r>
      <w:r w:rsidR="00966E34" w:rsidRPr="004C3521">
        <w:rPr>
          <w:rFonts w:ascii="Times New Roman" w:hAnsi="Times New Roman" w:cs="Times New Roman"/>
          <w:color w:val="000000"/>
          <w:sz w:val="24"/>
          <w:szCs w:val="24"/>
        </w:rPr>
        <w:t xml:space="preserve">11 </w:t>
      </w:r>
      <w:r w:rsidRPr="004C3521">
        <w:rPr>
          <w:rFonts w:ascii="Times New Roman" w:hAnsi="Times New Roman" w:cs="Times New Roman"/>
          <w:color w:val="000000"/>
          <w:sz w:val="24"/>
          <w:szCs w:val="24"/>
        </w:rPr>
        <w:t>(</w:t>
      </w:r>
      <w:r w:rsidR="00966E34" w:rsidRPr="004C3521">
        <w:rPr>
          <w:rFonts w:ascii="Times New Roman" w:hAnsi="Times New Roman" w:cs="Times New Roman"/>
          <w:color w:val="000000"/>
          <w:sz w:val="24"/>
          <w:szCs w:val="24"/>
        </w:rPr>
        <w:t>2</w:t>
      </w:r>
      <w:r w:rsidRPr="004C3521">
        <w:rPr>
          <w:rFonts w:ascii="Times New Roman" w:hAnsi="Times New Roman" w:cs="Times New Roman"/>
          <w:color w:val="000000"/>
          <w:sz w:val="24"/>
          <w:szCs w:val="24"/>
        </w:rPr>
        <w:t>)</w:t>
      </w:r>
      <w:r w:rsidR="00966E34" w:rsidRPr="004C3521">
        <w:rPr>
          <w:rFonts w:ascii="Times New Roman" w:hAnsi="Times New Roman" w:cs="Times New Roman"/>
          <w:color w:val="000000"/>
          <w:sz w:val="24"/>
          <w:szCs w:val="24"/>
        </w:rPr>
        <w:t xml:space="preserve">, 12-22. DOI: </w:t>
      </w:r>
      <w:hyperlink r:id="rId22" w:history="1">
        <w:r w:rsidR="00966E34" w:rsidRPr="004C3521">
          <w:rPr>
            <w:rStyle w:val="Hyperlink"/>
            <w:rFonts w:ascii="Times New Roman" w:hAnsi="Times New Roman" w:cs="Times New Roman"/>
            <w:sz w:val="24"/>
            <w:szCs w:val="24"/>
          </w:rPr>
          <w:t>https://doi.org/10.20431/2349-4859.1102002</w:t>
        </w:r>
      </w:hyperlink>
      <w:r w:rsidR="00966E34" w:rsidRPr="004C3521">
        <w:rPr>
          <w:rFonts w:ascii="Times New Roman" w:hAnsi="Times New Roman" w:cs="Times New Roman"/>
          <w:color w:val="000000"/>
          <w:sz w:val="24"/>
          <w:szCs w:val="24"/>
        </w:rPr>
        <w:t>.</w:t>
      </w:r>
    </w:p>
    <w:p w14:paraId="7485D44E" w14:textId="339A59FF"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Fisher, R., &amp; Haake, J. (2024). The ethics of AI integration in higher education: Emerging trends and concerns. </w:t>
      </w:r>
      <w:r w:rsidRPr="00A212E7">
        <w:rPr>
          <w:rFonts w:ascii="Times New Roman" w:hAnsi="Times New Roman" w:cs="Times New Roman"/>
          <w:i/>
          <w:iCs/>
          <w:color w:val="000000"/>
          <w:sz w:val="24"/>
          <w:szCs w:val="24"/>
        </w:rPr>
        <w:t>AI &amp; Society</w:t>
      </w:r>
      <w:r w:rsidRPr="004C3521">
        <w:rPr>
          <w:rFonts w:ascii="Times New Roman" w:hAnsi="Times New Roman" w:cs="Times New Roman"/>
          <w:color w:val="000000"/>
          <w:sz w:val="24"/>
          <w:szCs w:val="24"/>
        </w:rPr>
        <w:t>, 39(3), 567580. https://doi.org/10.1007/s00146023015679</w:t>
      </w:r>
    </w:p>
    <w:p w14:paraId="784CC851" w14:textId="420F6DF4" w:rsidR="002B45D1" w:rsidRPr="004C3521" w:rsidRDefault="002B45D1" w:rsidP="004C3521">
      <w:pPr>
        <w:pStyle w:val="ListParagraph"/>
        <w:numPr>
          <w:ilvl w:val="0"/>
          <w:numId w:val="1"/>
        </w:numPr>
        <w:autoSpaceDE w:val="0"/>
        <w:autoSpaceDN w:val="0"/>
        <w:adjustRightInd w:val="0"/>
        <w:spacing w:after="0" w:line="360" w:lineRule="auto"/>
        <w:jc w:val="both"/>
        <w:rPr>
          <w:rFonts w:ascii="Times New Roman" w:hAnsi="Times New Roman" w:cs="Times New Roman"/>
          <w:i/>
          <w:iCs/>
          <w:color w:val="000000"/>
          <w:sz w:val="24"/>
          <w:szCs w:val="24"/>
        </w:rPr>
      </w:pPr>
      <w:r w:rsidRPr="004C3521">
        <w:rPr>
          <w:rFonts w:ascii="Times New Roman" w:hAnsi="Times New Roman" w:cs="Times New Roman"/>
          <w:color w:val="000000"/>
          <w:sz w:val="24"/>
          <w:szCs w:val="24"/>
        </w:rPr>
        <w:t xml:space="preserve">Gökçe Karahan Adal and Asiye Bilgili (2025) Generative AI in Higher Education: Students’ Perspectives on Adoption, Ethical Concerns, and Academic Impact, </w:t>
      </w:r>
      <w:r w:rsidRPr="004C3521">
        <w:rPr>
          <w:rFonts w:ascii="Times New Roman" w:hAnsi="Times New Roman" w:cs="Times New Roman"/>
          <w:i/>
          <w:iCs/>
          <w:color w:val="000000"/>
          <w:sz w:val="24"/>
          <w:szCs w:val="24"/>
        </w:rPr>
        <w:t xml:space="preserve">Acta </w:t>
      </w:r>
      <w:proofErr w:type="spellStart"/>
      <w:r w:rsidRPr="004C3521">
        <w:rPr>
          <w:rFonts w:ascii="Times New Roman" w:hAnsi="Times New Roman" w:cs="Times New Roman"/>
          <w:i/>
          <w:iCs/>
          <w:color w:val="000000"/>
          <w:sz w:val="24"/>
          <w:szCs w:val="24"/>
        </w:rPr>
        <w:t>Infologica</w:t>
      </w:r>
      <w:proofErr w:type="spellEnd"/>
      <w:r w:rsidRPr="004C3521">
        <w:rPr>
          <w:rFonts w:ascii="Times New Roman" w:hAnsi="Times New Roman" w:cs="Times New Roman"/>
          <w:i/>
          <w:iCs/>
          <w:color w:val="000000"/>
          <w:sz w:val="24"/>
          <w:szCs w:val="24"/>
        </w:rPr>
        <w:t xml:space="preserve">, </w:t>
      </w:r>
      <w:r w:rsidRPr="004C3521">
        <w:rPr>
          <w:rFonts w:ascii="Times New Roman" w:hAnsi="Times New Roman" w:cs="Times New Roman"/>
          <w:color w:val="000000"/>
          <w:sz w:val="24"/>
          <w:szCs w:val="24"/>
        </w:rPr>
        <w:t xml:space="preserve">9 (1): 147–166. </w:t>
      </w:r>
      <w:proofErr w:type="gramStart"/>
      <w:r w:rsidRPr="004C3521">
        <w:rPr>
          <w:rFonts w:ascii="Times New Roman" w:hAnsi="Times New Roman" w:cs="Times New Roman"/>
          <w:color w:val="000000"/>
          <w:sz w:val="24"/>
          <w:szCs w:val="24"/>
        </w:rPr>
        <w:t>DOI :</w:t>
      </w:r>
      <w:proofErr w:type="gramEnd"/>
      <w:r w:rsidR="00532FEE" w:rsidRPr="004C3521">
        <w:fldChar w:fldCharType="begin"/>
      </w:r>
      <w:r w:rsidR="00532FEE" w:rsidRPr="004C3521">
        <w:rPr>
          <w:rFonts w:ascii="Times New Roman" w:hAnsi="Times New Roman" w:cs="Times New Roman"/>
        </w:rPr>
        <w:instrText xml:space="preserve"> HYPERLINK "https://dx.doi.org/10.26650/acin.1670197" </w:instrText>
      </w:r>
      <w:r w:rsidR="00532FEE" w:rsidRPr="004C3521">
        <w:fldChar w:fldCharType="separate"/>
      </w:r>
      <w:r w:rsidRPr="004C3521">
        <w:rPr>
          <w:rStyle w:val="Hyperlink"/>
          <w:rFonts w:ascii="Times New Roman" w:hAnsi="Times New Roman" w:cs="Times New Roman"/>
          <w:sz w:val="24"/>
          <w:szCs w:val="24"/>
        </w:rPr>
        <w:t> 10.26650/acin.1670197</w:t>
      </w:r>
      <w:r w:rsidR="00532FEE" w:rsidRPr="004C3521">
        <w:rPr>
          <w:rStyle w:val="Hyperlink"/>
          <w:rFonts w:ascii="Times New Roman" w:hAnsi="Times New Roman" w:cs="Times New Roman"/>
          <w:sz w:val="24"/>
          <w:szCs w:val="24"/>
        </w:rPr>
        <w:fldChar w:fldCharType="end"/>
      </w:r>
    </w:p>
    <w:p w14:paraId="3593FD8C" w14:textId="3F0E7968" w:rsidR="001F5ED3" w:rsidRPr="004C3521" w:rsidRDefault="00227330"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 xml:space="preserve">Holmes Wayne, Maya Bialik and Charles </w:t>
      </w:r>
      <w:proofErr w:type="gramStart"/>
      <w:r w:rsidRPr="004C3521">
        <w:rPr>
          <w:rFonts w:ascii="Times New Roman" w:hAnsi="Times New Roman" w:cs="Times New Roman"/>
          <w:color w:val="000000"/>
          <w:sz w:val="24"/>
          <w:szCs w:val="24"/>
        </w:rPr>
        <w:t>Fadel(</w:t>
      </w:r>
      <w:proofErr w:type="gramEnd"/>
      <w:r w:rsidRPr="004C3521">
        <w:rPr>
          <w:rFonts w:ascii="Times New Roman" w:hAnsi="Times New Roman" w:cs="Times New Roman"/>
          <w:color w:val="000000"/>
          <w:sz w:val="24"/>
          <w:szCs w:val="24"/>
        </w:rPr>
        <w:t xml:space="preserve">2023) Artificial Intelligence in Education, The </w:t>
      </w:r>
      <w:proofErr w:type="spellStart"/>
      <w:r w:rsidRPr="004C3521">
        <w:rPr>
          <w:rFonts w:ascii="Times New Roman" w:hAnsi="Times New Roman" w:cs="Times New Roman"/>
          <w:color w:val="000000"/>
          <w:sz w:val="24"/>
          <w:szCs w:val="24"/>
        </w:rPr>
        <w:t>Center</w:t>
      </w:r>
      <w:proofErr w:type="spellEnd"/>
      <w:r w:rsidRPr="004C3521">
        <w:rPr>
          <w:rFonts w:ascii="Times New Roman" w:hAnsi="Times New Roman" w:cs="Times New Roman"/>
          <w:color w:val="000000"/>
          <w:sz w:val="24"/>
          <w:szCs w:val="24"/>
        </w:rPr>
        <w:t xml:space="preserve"> for Curriculum Redesign, Boston, 2019, 151-180. With permission of the publisher. © </w:t>
      </w:r>
      <w:proofErr w:type="spellStart"/>
      <w:r w:rsidRPr="004C3521">
        <w:rPr>
          <w:rFonts w:ascii="Times New Roman" w:hAnsi="Times New Roman" w:cs="Times New Roman"/>
          <w:i/>
          <w:iCs/>
          <w:color w:val="000000"/>
          <w:sz w:val="24"/>
          <w:szCs w:val="24"/>
        </w:rPr>
        <w:t>Globethics</w:t>
      </w:r>
      <w:proofErr w:type="spellEnd"/>
      <w:r w:rsidRPr="004C3521">
        <w:rPr>
          <w:rFonts w:ascii="Times New Roman" w:hAnsi="Times New Roman" w:cs="Times New Roman"/>
          <w:i/>
          <w:iCs/>
          <w:color w:val="000000"/>
          <w:sz w:val="24"/>
          <w:szCs w:val="24"/>
        </w:rPr>
        <w:t xml:space="preserve"> Publications,</w:t>
      </w:r>
      <w:r w:rsidRPr="004C3521">
        <w:rPr>
          <w:rFonts w:ascii="Times New Roman" w:hAnsi="Times New Roman" w:cs="Times New Roman"/>
          <w:color w:val="000000"/>
          <w:sz w:val="24"/>
          <w:szCs w:val="24"/>
        </w:rPr>
        <w:t xml:space="preserve"> | DOI: 10.58863/20.500.12424/4276068 | CC BY-NC-ND 4.0 International.</w:t>
      </w:r>
    </w:p>
    <w:p w14:paraId="4384B4C2" w14:textId="3E6D1A72" w:rsidR="00966E34" w:rsidRPr="00006AB7"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4C3521">
        <w:rPr>
          <w:rFonts w:ascii="Times New Roman" w:hAnsi="Times New Roman" w:cs="Times New Roman"/>
          <w:color w:val="000000"/>
          <w:sz w:val="24"/>
          <w:szCs w:val="24"/>
        </w:rPr>
        <w:t>Hanying</w:t>
      </w:r>
      <w:proofErr w:type="spellEnd"/>
      <w:r w:rsidRPr="004C3521">
        <w:rPr>
          <w:rFonts w:ascii="Times New Roman" w:hAnsi="Times New Roman" w:cs="Times New Roman"/>
          <w:color w:val="000000"/>
          <w:sz w:val="24"/>
          <w:szCs w:val="24"/>
        </w:rPr>
        <w:t xml:space="preserve"> Gan and Wei Ji. </w:t>
      </w:r>
      <w:r w:rsidR="006A453D">
        <w:rPr>
          <w:rFonts w:ascii="Times New Roman" w:hAnsi="Times New Roman" w:cs="Times New Roman"/>
          <w:color w:val="000000"/>
          <w:sz w:val="24"/>
          <w:szCs w:val="24"/>
        </w:rPr>
        <w:t>(</w:t>
      </w:r>
      <w:r w:rsidRPr="004C3521">
        <w:rPr>
          <w:rFonts w:ascii="Times New Roman" w:hAnsi="Times New Roman" w:cs="Times New Roman"/>
          <w:color w:val="000000"/>
          <w:sz w:val="24"/>
          <w:szCs w:val="24"/>
        </w:rPr>
        <w:t>2025</w:t>
      </w:r>
      <w:r w:rsidR="006A453D">
        <w:rPr>
          <w:rFonts w:ascii="Times New Roman" w:hAnsi="Times New Roman" w:cs="Times New Roman"/>
          <w:color w:val="000000"/>
          <w:sz w:val="24"/>
          <w:szCs w:val="24"/>
        </w:rPr>
        <w:t>)</w:t>
      </w:r>
      <w:r w:rsidRPr="004C3521">
        <w:rPr>
          <w:rFonts w:ascii="Times New Roman" w:hAnsi="Times New Roman" w:cs="Times New Roman"/>
          <w:color w:val="000000"/>
          <w:sz w:val="24"/>
          <w:szCs w:val="24"/>
        </w:rPr>
        <w:t xml:space="preserve"> Research on Evaluating College Students’ Usage </w:t>
      </w:r>
      <w:proofErr w:type="spellStart"/>
      <w:r w:rsidRPr="004C3521">
        <w:rPr>
          <w:rFonts w:ascii="Times New Roman" w:hAnsi="Times New Roman" w:cs="Times New Roman"/>
          <w:color w:val="000000"/>
          <w:sz w:val="24"/>
          <w:szCs w:val="24"/>
        </w:rPr>
        <w:t>Behaviors</w:t>
      </w:r>
      <w:proofErr w:type="spellEnd"/>
      <w:r w:rsidRPr="004C3521">
        <w:rPr>
          <w:rFonts w:ascii="Times New Roman" w:hAnsi="Times New Roman" w:cs="Times New Roman"/>
          <w:color w:val="000000"/>
          <w:sz w:val="24"/>
          <w:szCs w:val="24"/>
        </w:rPr>
        <w:t xml:space="preserve"> and Patterns of Generative AI Tools Using Natural Language Processing. </w:t>
      </w:r>
      <w:r w:rsidRPr="004C3521">
        <w:rPr>
          <w:rFonts w:ascii="Times New Roman" w:hAnsi="Times New Roman" w:cs="Times New Roman"/>
          <w:i/>
          <w:iCs/>
          <w:color w:val="000000"/>
          <w:sz w:val="24"/>
          <w:szCs w:val="24"/>
        </w:rPr>
        <w:t>In The 2nd Guangdong-Hong Kong-Macao Greater Bay Area International Conference on Digital Economy and Artificial Intelligence (DEAI 2025), March 28–30, 2025, Dongguan, China.</w:t>
      </w:r>
      <w:r w:rsidRPr="004C3521">
        <w:rPr>
          <w:rFonts w:ascii="Times New Roman" w:hAnsi="Times New Roman" w:cs="Times New Roman"/>
          <w:color w:val="000000"/>
          <w:sz w:val="24"/>
          <w:szCs w:val="24"/>
        </w:rPr>
        <w:t xml:space="preserve"> ACM, New York, NY, USA, 5 pages. </w:t>
      </w:r>
      <w:hyperlink r:id="rId23" w:history="1">
        <w:r w:rsidRPr="004C3521">
          <w:rPr>
            <w:rStyle w:val="Hyperlink"/>
            <w:rFonts w:ascii="Times New Roman" w:hAnsi="Times New Roman" w:cs="Times New Roman"/>
            <w:sz w:val="24"/>
            <w:szCs w:val="24"/>
          </w:rPr>
          <w:t>https://doi.org/10.1145/3745238.3745434</w:t>
        </w:r>
      </w:hyperlink>
    </w:p>
    <w:p w14:paraId="3360F595" w14:textId="2C186B53" w:rsidR="00006AB7" w:rsidRPr="004C3521" w:rsidRDefault="00006AB7"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06AB7">
        <w:rPr>
          <w:rFonts w:ascii="Times New Roman" w:hAnsi="Times New Roman" w:cs="Times New Roman"/>
          <w:color w:val="000000"/>
          <w:sz w:val="24"/>
          <w:szCs w:val="24"/>
        </w:rPr>
        <w:t xml:space="preserve">Johnston, H., Wells, R. F., Shanks, E. M., Boey, T., &amp; Parsons, B. N. (2024). Student perspectives on the use of generative artificial intelligence technologies in higher education. </w:t>
      </w:r>
      <w:r w:rsidRPr="00A212E7">
        <w:rPr>
          <w:rFonts w:ascii="Times New Roman" w:hAnsi="Times New Roman" w:cs="Times New Roman"/>
          <w:i/>
          <w:iCs/>
          <w:color w:val="000000"/>
          <w:sz w:val="24"/>
          <w:szCs w:val="24"/>
        </w:rPr>
        <w:t>International Journal for Educational Integrity</w:t>
      </w:r>
      <w:r w:rsidRPr="00006AB7">
        <w:rPr>
          <w:rFonts w:ascii="Times New Roman" w:hAnsi="Times New Roman" w:cs="Times New Roman"/>
          <w:color w:val="000000"/>
          <w:sz w:val="24"/>
          <w:szCs w:val="24"/>
        </w:rPr>
        <w:t>, 20(1), Article 1. https://doi.org/10.1007/s40979-024-00149-4</w:t>
      </w:r>
    </w:p>
    <w:p w14:paraId="470405AE" w14:textId="5DC2E7DB" w:rsidR="00966E34" w:rsidRPr="004C3521"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Karahan Adalı, G. &amp; Bilgili, A. (2025). Generative AI in Higher Education: Students’ perspectives on Adoption, Ethical concerns, and Academic Impact. </w:t>
      </w:r>
      <w:r w:rsidRPr="004C3521">
        <w:rPr>
          <w:rFonts w:ascii="Times New Roman" w:hAnsi="Times New Roman" w:cs="Times New Roman"/>
          <w:i/>
          <w:iCs/>
          <w:color w:val="000000"/>
          <w:sz w:val="24"/>
          <w:szCs w:val="24"/>
        </w:rPr>
        <w:t xml:space="preserve">Acta </w:t>
      </w:r>
      <w:proofErr w:type="spellStart"/>
      <w:r w:rsidRPr="004C3521">
        <w:rPr>
          <w:rFonts w:ascii="Times New Roman" w:hAnsi="Times New Roman" w:cs="Times New Roman"/>
          <w:i/>
          <w:iCs/>
          <w:color w:val="000000"/>
          <w:sz w:val="24"/>
          <w:szCs w:val="24"/>
        </w:rPr>
        <w:t>Infologica</w:t>
      </w:r>
      <w:proofErr w:type="spellEnd"/>
      <w:r w:rsidRPr="004C3521">
        <w:rPr>
          <w:rFonts w:ascii="Times New Roman" w:hAnsi="Times New Roman" w:cs="Times New Roman"/>
          <w:color w:val="000000"/>
          <w:sz w:val="24"/>
          <w:szCs w:val="24"/>
        </w:rPr>
        <w:t xml:space="preserve">, 9(1), 147-166. </w:t>
      </w:r>
      <w:hyperlink r:id="rId24" w:history="1">
        <w:r w:rsidR="00F42C73" w:rsidRPr="004C3521">
          <w:rPr>
            <w:rStyle w:val="Hyperlink"/>
            <w:rFonts w:ascii="Times New Roman" w:hAnsi="Times New Roman" w:cs="Times New Roman"/>
            <w:sz w:val="24"/>
            <w:szCs w:val="24"/>
          </w:rPr>
          <w:t>https://doi.org/10.26650/acin.1670197</w:t>
        </w:r>
      </w:hyperlink>
    </w:p>
    <w:p w14:paraId="68314FC2" w14:textId="1647C093"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Kumar, A., Shankar, A., </w:t>
      </w:r>
      <w:proofErr w:type="spellStart"/>
      <w:r w:rsidRPr="004C3521">
        <w:rPr>
          <w:rFonts w:ascii="Times New Roman" w:hAnsi="Times New Roman" w:cs="Times New Roman"/>
          <w:color w:val="000000"/>
          <w:sz w:val="24"/>
          <w:szCs w:val="24"/>
        </w:rPr>
        <w:t>Hollebeek</w:t>
      </w:r>
      <w:proofErr w:type="spellEnd"/>
      <w:r w:rsidRPr="004C3521">
        <w:rPr>
          <w:rFonts w:ascii="Times New Roman" w:hAnsi="Times New Roman" w:cs="Times New Roman"/>
          <w:color w:val="000000"/>
          <w:sz w:val="24"/>
          <w:szCs w:val="24"/>
        </w:rPr>
        <w:t xml:space="preserve">, L. D., Behl, A., &amp; Lim, W. M. (2025). Generative artificial intelligence (GenAI) revolution: A deep dive into GenAI adoption. </w:t>
      </w:r>
      <w:r w:rsidRPr="00A212E7">
        <w:rPr>
          <w:rFonts w:ascii="Times New Roman" w:hAnsi="Times New Roman" w:cs="Times New Roman"/>
          <w:i/>
          <w:iCs/>
          <w:color w:val="000000"/>
          <w:sz w:val="24"/>
          <w:szCs w:val="24"/>
        </w:rPr>
        <w:t>Journal of Business Research</w:t>
      </w:r>
      <w:r w:rsidRPr="004C3521">
        <w:rPr>
          <w:rFonts w:ascii="Times New Roman" w:hAnsi="Times New Roman" w:cs="Times New Roman"/>
          <w:color w:val="000000"/>
          <w:sz w:val="24"/>
          <w:szCs w:val="24"/>
        </w:rPr>
        <w:t xml:space="preserve">, </w:t>
      </w:r>
      <w:hyperlink r:id="rId25" w:history="1">
        <w:r w:rsidRPr="004C3521">
          <w:rPr>
            <w:rStyle w:val="Hyperlink"/>
            <w:rFonts w:ascii="Times New Roman" w:hAnsi="Times New Roman" w:cs="Times New Roman"/>
            <w:sz w:val="24"/>
            <w:szCs w:val="24"/>
          </w:rPr>
          <w:t>https://doi.org/10.1016/j.jbusres.2024.115160</w:t>
        </w:r>
      </w:hyperlink>
    </w:p>
    <w:p w14:paraId="41198B27" w14:textId="706C6AE4"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Montenegro Rueda, M., Fernández Cerero, J., Fernández </w:t>
      </w:r>
      <w:proofErr w:type="spellStart"/>
      <w:r w:rsidRPr="004C3521">
        <w:rPr>
          <w:rFonts w:ascii="Times New Roman" w:hAnsi="Times New Roman" w:cs="Times New Roman"/>
          <w:color w:val="000000"/>
          <w:sz w:val="24"/>
          <w:szCs w:val="24"/>
        </w:rPr>
        <w:t>Batanero</w:t>
      </w:r>
      <w:proofErr w:type="spellEnd"/>
      <w:r w:rsidRPr="004C3521">
        <w:rPr>
          <w:rFonts w:ascii="Times New Roman" w:hAnsi="Times New Roman" w:cs="Times New Roman"/>
          <w:color w:val="000000"/>
          <w:sz w:val="24"/>
          <w:szCs w:val="24"/>
        </w:rPr>
        <w:t xml:space="preserve">, J. M., &amp; López Meneses, E. (2023). Impact of the Implementation of ChatGPT in Education: A Systematic Review. Computers, 182, 104463. </w:t>
      </w:r>
      <w:hyperlink r:id="rId26" w:history="1">
        <w:r w:rsidR="00CF54D6" w:rsidRPr="004C3521">
          <w:rPr>
            <w:rStyle w:val="Hyperlink"/>
            <w:rFonts w:ascii="Times New Roman" w:hAnsi="Times New Roman" w:cs="Times New Roman"/>
            <w:sz w:val="24"/>
            <w:szCs w:val="24"/>
          </w:rPr>
          <w:t>https://doi.org/10.1016/j.compedu.2023.104463</w:t>
        </w:r>
      </w:hyperlink>
    </w:p>
    <w:p w14:paraId="07C9C9CA" w14:textId="5DCB5E0A"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Moorhouse, B. L., Kohnke, L., &amp; Zou, D. (2023). ChatGPT in education: Opportunities, challenges, and future directions. </w:t>
      </w:r>
      <w:r w:rsidRPr="00A212E7">
        <w:rPr>
          <w:rFonts w:ascii="Times New Roman" w:hAnsi="Times New Roman" w:cs="Times New Roman"/>
          <w:i/>
          <w:iCs/>
          <w:color w:val="000000"/>
          <w:sz w:val="24"/>
          <w:szCs w:val="24"/>
        </w:rPr>
        <w:t>Educational Technology Research and Development</w:t>
      </w:r>
      <w:r w:rsidRPr="004C3521">
        <w:rPr>
          <w:rFonts w:ascii="Times New Roman" w:hAnsi="Times New Roman" w:cs="Times New Roman"/>
          <w:color w:val="000000"/>
          <w:sz w:val="24"/>
          <w:szCs w:val="24"/>
        </w:rPr>
        <w:t>, 71(1), 8599. https://doi.org/10.1007/s11423023101098</w:t>
      </w:r>
    </w:p>
    <w:p w14:paraId="576B3603" w14:textId="753A32E0" w:rsidR="00966E34" w:rsidRPr="004C3521"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4C3521">
        <w:rPr>
          <w:rFonts w:ascii="Times New Roman" w:hAnsi="Times New Roman" w:cs="Times New Roman"/>
          <w:color w:val="000000"/>
          <w:sz w:val="24"/>
          <w:szCs w:val="24"/>
        </w:rPr>
        <w:t>Özlem</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Canan</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Güngören</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Duygu</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Gür</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Erdoğan</w:t>
      </w:r>
      <w:proofErr w:type="spellEnd"/>
      <w:r w:rsidRPr="004C3521">
        <w:rPr>
          <w:rFonts w:ascii="Times New Roman" w:hAnsi="Times New Roman" w:cs="Times New Roman"/>
          <w:color w:val="000000"/>
          <w:sz w:val="24"/>
          <w:szCs w:val="24"/>
        </w:rPr>
        <w:t xml:space="preserve"> and M. </w:t>
      </w:r>
      <w:proofErr w:type="spellStart"/>
      <w:r w:rsidRPr="004C3521">
        <w:rPr>
          <w:rFonts w:ascii="Times New Roman" w:hAnsi="Times New Roman" w:cs="Times New Roman"/>
          <w:color w:val="000000"/>
          <w:sz w:val="24"/>
          <w:szCs w:val="24"/>
        </w:rPr>
        <w:t>Barış</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Horzum</w:t>
      </w:r>
      <w:proofErr w:type="spellEnd"/>
      <w:r w:rsidRPr="004C3521">
        <w:rPr>
          <w:rFonts w:ascii="Times New Roman" w:hAnsi="Times New Roman" w:cs="Times New Roman"/>
          <w:color w:val="000000"/>
          <w:sz w:val="24"/>
          <w:szCs w:val="24"/>
        </w:rPr>
        <w:t xml:space="preserve"> (2026) University students’ acceptance of generative artificial intelligence tools: a mixed-methods study on opinions, attitudes, and behavioural intentions, </w:t>
      </w:r>
      <w:r w:rsidRPr="004C3521">
        <w:rPr>
          <w:rFonts w:ascii="Times New Roman" w:hAnsi="Times New Roman" w:cs="Times New Roman"/>
          <w:i/>
          <w:iCs/>
          <w:color w:val="000000"/>
          <w:sz w:val="24"/>
          <w:szCs w:val="24"/>
        </w:rPr>
        <w:t>BMC Psychology</w:t>
      </w:r>
      <w:r w:rsidRPr="004C3521">
        <w:rPr>
          <w:rFonts w:ascii="Times New Roman" w:hAnsi="Times New Roman" w:cs="Times New Roman"/>
          <w:color w:val="000000"/>
          <w:sz w:val="24"/>
          <w:szCs w:val="24"/>
        </w:rPr>
        <w:t xml:space="preserve">, 14(238), 1-24. </w:t>
      </w:r>
      <w:hyperlink r:id="rId27" w:history="1">
        <w:r w:rsidR="005033FA" w:rsidRPr="004C3521">
          <w:rPr>
            <w:rStyle w:val="Hyperlink"/>
            <w:rFonts w:ascii="Times New Roman" w:hAnsi="Times New Roman" w:cs="Times New Roman"/>
            <w:sz w:val="24"/>
            <w:szCs w:val="24"/>
          </w:rPr>
          <w:t>https://doi.org/10.1186/s40359-026-03977-w</w:t>
        </w:r>
      </w:hyperlink>
    </w:p>
    <w:p w14:paraId="68CC41F7" w14:textId="1623C1BE"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 xml:space="preserve">Sandu, R., Gide, E., &amp; </w:t>
      </w:r>
      <w:proofErr w:type="spellStart"/>
      <w:r w:rsidRPr="004C3521">
        <w:rPr>
          <w:rFonts w:ascii="Times New Roman" w:hAnsi="Times New Roman" w:cs="Times New Roman"/>
          <w:color w:val="000000"/>
          <w:sz w:val="24"/>
          <w:szCs w:val="24"/>
        </w:rPr>
        <w:t>Elkhodr</w:t>
      </w:r>
      <w:proofErr w:type="spellEnd"/>
      <w:r w:rsidRPr="004C3521">
        <w:rPr>
          <w:rFonts w:ascii="Times New Roman" w:hAnsi="Times New Roman" w:cs="Times New Roman"/>
          <w:color w:val="000000"/>
          <w:sz w:val="24"/>
          <w:szCs w:val="24"/>
        </w:rPr>
        <w:t>, M. (2024). The role and impact of ChatGPT in educational practices: insights from an Australian higher education case study. Discover Education, 2(1), 14. https://doi.org/10.1007/s44217024000147</w:t>
      </w:r>
    </w:p>
    <w:p w14:paraId="07932B6A" w14:textId="33BD7778" w:rsidR="005033FA" w:rsidRPr="004C3521" w:rsidRDefault="005033FA" w:rsidP="004C3521">
      <w:pPr>
        <w:pStyle w:val="ListParagraph"/>
        <w:numPr>
          <w:ilvl w:val="0"/>
          <w:numId w:val="1"/>
        </w:numPr>
        <w:autoSpaceDE w:val="0"/>
        <w:autoSpaceDN w:val="0"/>
        <w:adjustRightInd w:val="0"/>
        <w:spacing w:after="0" w:line="360" w:lineRule="auto"/>
        <w:jc w:val="both"/>
        <w:rPr>
          <w:rFonts w:ascii="Times New Roman" w:hAnsi="Times New Roman" w:cs="Times New Roman"/>
          <w:i/>
          <w:iCs/>
          <w:color w:val="000000"/>
          <w:sz w:val="24"/>
          <w:szCs w:val="24"/>
        </w:rPr>
      </w:pPr>
      <w:r w:rsidRPr="004C3521">
        <w:rPr>
          <w:rFonts w:ascii="Times New Roman" w:hAnsi="Times New Roman" w:cs="Times New Roman"/>
          <w:color w:val="000000"/>
          <w:sz w:val="24"/>
          <w:szCs w:val="24"/>
        </w:rPr>
        <w:t>Sanjay Chakraborty (202</w:t>
      </w:r>
      <w:r w:rsidR="008E0AF0" w:rsidRPr="004C3521">
        <w:rPr>
          <w:rFonts w:ascii="Times New Roman" w:hAnsi="Times New Roman" w:cs="Times New Roman"/>
          <w:color w:val="000000"/>
          <w:sz w:val="24"/>
          <w:szCs w:val="24"/>
        </w:rPr>
        <w:t>6</w:t>
      </w:r>
      <w:r w:rsidRPr="004C3521">
        <w:rPr>
          <w:rFonts w:ascii="Times New Roman" w:hAnsi="Times New Roman" w:cs="Times New Roman"/>
          <w:color w:val="000000"/>
          <w:sz w:val="24"/>
          <w:szCs w:val="24"/>
        </w:rPr>
        <w:t xml:space="preserve">) </w:t>
      </w:r>
      <w:r w:rsidR="008E0AF0" w:rsidRPr="004C3521">
        <w:rPr>
          <w:rFonts w:ascii="Times New Roman" w:hAnsi="Times New Roman" w:cs="Times New Roman"/>
          <w:color w:val="000000"/>
          <w:sz w:val="24"/>
          <w:szCs w:val="24"/>
        </w:rPr>
        <w:t xml:space="preserve">Generative artificial intelligence in fifth-generation education systems: A systematic review, </w:t>
      </w:r>
      <w:r w:rsidR="008E0AF0" w:rsidRPr="004C3521">
        <w:rPr>
          <w:rFonts w:ascii="Times New Roman" w:hAnsi="Times New Roman" w:cs="Times New Roman"/>
          <w:i/>
          <w:iCs/>
          <w:color w:val="000000"/>
          <w:sz w:val="24"/>
          <w:szCs w:val="24"/>
        </w:rPr>
        <w:t>Engineering Applications of Artificial Intelligence,</w:t>
      </w:r>
      <w:r w:rsidR="008E0AF0" w:rsidRPr="004C3521">
        <w:rPr>
          <w:rFonts w:ascii="Times New Roman" w:hAnsi="Times New Roman" w:cs="Times New Roman"/>
          <w:color w:val="000000"/>
          <w:sz w:val="24"/>
          <w:szCs w:val="24"/>
        </w:rPr>
        <w:t xml:space="preserve"> 173(114463)1-27. </w:t>
      </w:r>
      <w:hyperlink r:id="rId28" w:tgtFrame="_blank" w:tooltip="Persistent link using digital object identifier" w:history="1">
        <w:r w:rsidR="008E0AF0" w:rsidRPr="004C3521">
          <w:rPr>
            <w:rStyle w:val="Hyperlink"/>
            <w:rFonts w:ascii="Times New Roman" w:hAnsi="Times New Roman" w:cs="Times New Roman"/>
            <w:sz w:val="24"/>
            <w:szCs w:val="24"/>
          </w:rPr>
          <w:t>https://doi.org/10.1016/j.engappai.2026.114463</w:t>
        </w:r>
      </w:hyperlink>
    </w:p>
    <w:p w14:paraId="302C183F" w14:textId="1A2BCF25"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sz w:val="24"/>
          <w:szCs w:val="24"/>
        </w:rPr>
        <w:t xml:space="preserve">Sun, H., &amp; Li, P. (2024). AI, academic integrity, and pedagogical shifts: The new landscape of higher education. </w:t>
      </w:r>
      <w:r w:rsidRPr="00A212E7">
        <w:rPr>
          <w:rFonts w:ascii="Times New Roman" w:hAnsi="Times New Roman" w:cs="Times New Roman"/>
          <w:i/>
          <w:iCs/>
          <w:sz w:val="24"/>
          <w:szCs w:val="24"/>
        </w:rPr>
        <w:t>Journal of Applied Learning and Teaching</w:t>
      </w:r>
      <w:r w:rsidRPr="004C3521">
        <w:rPr>
          <w:rFonts w:ascii="Times New Roman" w:hAnsi="Times New Roman" w:cs="Times New Roman"/>
          <w:sz w:val="24"/>
          <w:szCs w:val="24"/>
        </w:rPr>
        <w:t xml:space="preserve">, 5(3), 4560. </w:t>
      </w:r>
      <w:hyperlink r:id="rId29" w:history="1">
        <w:r w:rsidR="00CF54D6" w:rsidRPr="004C3521">
          <w:rPr>
            <w:rStyle w:val="Hyperlink"/>
            <w:rFonts w:ascii="Times New Roman" w:hAnsi="Times New Roman" w:cs="Times New Roman"/>
            <w:sz w:val="24"/>
            <w:szCs w:val="24"/>
          </w:rPr>
          <w:t>https://doi.org/10.37074/jalt.2024.5.3.9</w:t>
        </w:r>
      </w:hyperlink>
    </w:p>
    <w:p w14:paraId="4B30B7F3" w14:textId="2E889F8D"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C3521">
        <w:rPr>
          <w:rFonts w:ascii="Times New Roman" w:hAnsi="Times New Roman" w:cs="Times New Roman"/>
          <w:sz w:val="24"/>
          <w:szCs w:val="24"/>
        </w:rPr>
        <w:t>Xames</w:t>
      </w:r>
      <w:proofErr w:type="spellEnd"/>
      <w:r w:rsidRPr="004C3521">
        <w:rPr>
          <w:rFonts w:ascii="Times New Roman" w:hAnsi="Times New Roman" w:cs="Times New Roman"/>
          <w:sz w:val="24"/>
          <w:szCs w:val="24"/>
        </w:rPr>
        <w:t xml:space="preserve">, M. D., &amp; Shefa, J. (2023). ChatGPT for research and publication: Opportunities and challenges. </w:t>
      </w:r>
      <w:r w:rsidRPr="00A212E7">
        <w:rPr>
          <w:rFonts w:ascii="Times New Roman" w:hAnsi="Times New Roman" w:cs="Times New Roman"/>
          <w:i/>
          <w:iCs/>
          <w:sz w:val="24"/>
          <w:szCs w:val="24"/>
        </w:rPr>
        <w:t>Journal of Applied Learning and Teaching</w:t>
      </w:r>
      <w:r w:rsidRPr="004C3521">
        <w:rPr>
          <w:rFonts w:ascii="Times New Roman" w:hAnsi="Times New Roman" w:cs="Times New Roman"/>
          <w:sz w:val="24"/>
          <w:szCs w:val="24"/>
        </w:rPr>
        <w:t>, 390395, 4(2), 123134. https://doi.org/10.37074/jalt.2023.4.2.7</w:t>
      </w:r>
    </w:p>
    <w:p w14:paraId="725125DD" w14:textId="6616D259"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sz w:val="24"/>
          <w:szCs w:val="24"/>
        </w:rPr>
        <w:t xml:space="preserve">Zhai, X. (2023). Exploring the role of AI in personalized learning: A systematic review. International </w:t>
      </w:r>
      <w:r w:rsidRPr="00A212E7">
        <w:rPr>
          <w:rFonts w:ascii="Times New Roman" w:hAnsi="Times New Roman" w:cs="Times New Roman"/>
          <w:i/>
          <w:iCs/>
          <w:sz w:val="24"/>
          <w:szCs w:val="24"/>
        </w:rPr>
        <w:t>Journal of Artificial Intelligence in Education</w:t>
      </w:r>
      <w:r w:rsidRPr="004C3521">
        <w:rPr>
          <w:rFonts w:ascii="Times New Roman" w:hAnsi="Times New Roman" w:cs="Times New Roman"/>
          <w:sz w:val="24"/>
          <w:szCs w:val="24"/>
        </w:rPr>
        <w:t>, 33(1), 127. https://doi.org/10.1007/s40593023002914</w:t>
      </w:r>
    </w:p>
    <w:p w14:paraId="1262C803" w14:textId="77777777" w:rsidR="001F5ED3" w:rsidRPr="004C3521" w:rsidRDefault="001F5ED3" w:rsidP="004C3521">
      <w:pPr>
        <w:jc w:val="both"/>
        <w:rPr>
          <w:rFonts w:ascii="Times New Roman" w:hAnsi="Times New Roman" w:cs="Times New Roman"/>
        </w:rPr>
      </w:pPr>
    </w:p>
    <w:sectPr w:rsidR="001F5ED3" w:rsidRPr="004C352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BE6CA" w14:textId="77777777" w:rsidR="00401486" w:rsidRDefault="00401486" w:rsidP="00AE1C5E">
      <w:pPr>
        <w:spacing w:after="0" w:line="240" w:lineRule="auto"/>
      </w:pPr>
      <w:r>
        <w:separator/>
      </w:r>
    </w:p>
  </w:endnote>
  <w:endnote w:type="continuationSeparator" w:id="0">
    <w:p w14:paraId="6A18EEDB" w14:textId="77777777" w:rsidR="00401486" w:rsidRDefault="00401486" w:rsidP="00AE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6D46" w14:textId="77777777" w:rsidR="00AE1C5E" w:rsidRDefault="00AE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8431" w14:textId="77777777" w:rsidR="00AE1C5E" w:rsidRDefault="00AE1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4051" w14:textId="77777777" w:rsidR="00AE1C5E" w:rsidRDefault="00AE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E000" w14:textId="77777777" w:rsidR="00401486" w:rsidRDefault="00401486" w:rsidP="00AE1C5E">
      <w:pPr>
        <w:spacing w:after="0" w:line="240" w:lineRule="auto"/>
      </w:pPr>
      <w:r>
        <w:separator/>
      </w:r>
    </w:p>
  </w:footnote>
  <w:footnote w:type="continuationSeparator" w:id="0">
    <w:p w14:paraId="3E00139E" w14:textId="77777777" w:rsidR="00401486" w:rsidRDefault="00401486" w:rsidP="00AE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E2B1" w14:textId="180795C0" w:rsidR="00AE1C5E" w:rsidRDefault="00401486">
    <w:pPr>
      <w:pStyle w:val="Header"/>
    </w:pPr>
    <w:r>
      <w:rPr>
        <w:noProof/>
      </w:rPr>
      <w:pict w14:anchorId="257F1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139D" w14:textId="47A90984" w:rsidR="00AE1C5E" w:rsidRDefault="00401486">
    <w:pPr>
      <w:pStyle w:val="Header"/>
    </w:pPr>
    <w:r>
      <w:rPr>
        <w:noProof/>
      </w:rPr>
      <w:pict w14:anchorId="2A778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90D2" w14:textId="383917BD" w:rsidR="00AE1C5E" w:rsidRDefault="00401486">
    <w:pPr>
      <w:pStyle w:val="Header"/>
    </w:pPr>
    <w:r>
      <w:rPr>
        <w:noProof/>
      </w:rPr>
      <w:pict w14:anchorId="582FA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357E0"/>
    <w:multiLevelType w:val="hybridMultilevel"/>
    <w:tmpl w:val="95D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434BA"/>
    <w:multiLevelType w:val="hybridMultilevel"/>
    <w:tmpl w:val="F6606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C3"/>
    <w:rsid w:val="00006AB7"/>
    <w:rsid w:val="000329BD"/>
    <w:rsid w:val="000514F7"/>
    <w:rsid w:val="00065893"/>
    <w:rsid w:val="00074577"/>
    <w:rsid w:val="00077BFC"/>
    <w:rsid w:val="000C3133"/>
    <w:rsid w:val="000C4117"/>
    <w:rsid w:val="000C5C8C"/>
    <w:rsid w:val="000C6845"/>
    <w:rsid w:val="000D5304"/>
    <w:rsid w:val="000F5FA7"/>
    <w:rsid w:val="00111971"/>
    <w:rsid w:val="00160991"/>
    <w:rsid w:val="00163604"/>
    <w:rsid w:val="001D263F"/>
    <w:rsid w:val="001D38C8"/>
    <w:rsid w:val="001E778F"/>
    <w:rsid w:val="001F5ED3"/>
    <w:rsid w:val="00227330"/>
    <w:rsid w:val="00233FA7"/>
    <w:rsid w:val="00243D7D"/>
    <w:rsid w:val="0026545E"/>
    <w:rsid w:val="0027112F"/>
    <w:rsid w:val="002A5C91"/>
    <w:rsid w:val="002B45D1"/>
    <w:rsid w:val="002C3F2C"/>
    <w:rsid w:val="002E6889"/>
    <w:rsid w:val="003606DD"/>
    <w:rsid w:val="003B15C6"/>
    <w:rsid w:val="00401486"/>
    <w:rsid w:val="004157F3"/>
    <w:rsid w:val="00474213"/>
    <w:rsid w:val="004C3521"/>
    <w:rsid w:val="004E26E4"/>
    <w:rsid w:val="005033FA"/>
    <w:rsid w:val="00513E5B"/>
    <w:rsid w:val="0052401A"/>
    <w:rsid w:val="00532FEE"/>
    <w:rsid w:val="00537E59"/>
    <w:rsid w:val="00541DB4"/>
    <w:rsid w:val="00553108"/>
    <w:rsid w:val="005930C3"/>
    <w:rsid w:val="005C5103"/>
    <w:rsid w:val="00600710"/>
    <w:rsid w:val="00620C60"/>
    <w:rsid w:val="00635BA7"/>
    <w:rsid w:val="00662574"/>
    <w:rsid w:val="00667620"/>
    <w:rsid w:val="006A44F8"/>
    <w:rsid w:val="006A453D"/>
    <w:rsid w:val="006A6CD0"/>
    <w:rsid w:val="006E200D"/>
    <w:rsid w:val="006E2F99"/>
    <w:rsid w:val="006E441B"/>
    <w:rsid w:val="00710222"/>
    <w:rsid w:val="007163D6"/>
    <w:rsid w:val="00727D68"/>
    <w:rsid w:val="007545AA"/>
    <w:rsid w:val="007750AC"/>
    <w:rsid w:val="0078274E"/>
    <w:rsid w:val="007855AC"/>
    <w:rsid w:val="007F6B6B"/>
    <w:rsid w:val="0080400C"/>
    <w:rsid w:val="0086768B"/>
    <w:rsid w:val="008A06D6"/>
    <w:rsid w:val="008E0AF0"/>
    <w:rsid w:val="008F60E2"/>
    <w:rsid w:val="00902F24"/>
    <w:rsid w:val="00910E31"/>
    <w:rsid w:val="009268DE"/>
    <w:rsid w:val="009317EB"/>
    <w:rsid w:val="00945156"/>
    <w:rsid w:val="00966E34"/>
    <w:rsid w:val="009A7CA1"/>
    <w:rsid w:val="009B702D"/>
    <w:rsid w:val="00A14F31"/>
    <w:rsid w:val="00A212E7"/>
    <w:rsid w:val="00A510B6"/>
    <w:rsid w:val="00A65A43"/>
    <w:rsid w:val="00A84874"/>
    <w:rsid w:val="00A93145"/>
    <w:rsid w:val="00AC27FD"/>
    <w:rsid w:val="00AE1C5E"/>
    <w:rsid w:val="00B17111"/>
    <w:rsid w:val="00B3388F"/>
    <w:rsid w:val="00B6595A"/>
    <w:rsid w:val="00B73BB5"/>
    <w:rsid w:val="00BB53A6"/>
    <w:rsid w:val="00BF33D0"/>
    <w:rsid w:val="00BF796B"/>
    <w:rsid w:val="00C224AB"/>
    <w:rsid w:val="00C46FC2"/>
    <w:rsid w:val="00C554AD"/>
    <w:rsid w:val="00C935DA"/>
    <w:rsid w:val="00CB11BC"/>
    <w:rsid w:val="00CB5093"/>
    <w:rsid w:val="00CD769E"/>
    <w:rsid w:val="00CE17AF"/>
    <w:rsid w:val="00CF54D6"/>
    <w:rsid w:val="00D06962"/>
    <w:rsid w:val="00D36DF1"/>
    <w:rsid w:val="00D55768"/>
    <w:rsid w:val="00D70830"/>
    <w:rsid w:val="00D879EB"/>
    <w:rsid w:val="00D944D7"/>
    <w:rsid w:val="00DC1E3D"/>
    <w:rsid w:val="00DF0B49"/>
    <w:rsid w:val="00E0531A"/>
    <w:rsid w:val="00E238B2"/>
    <w:rsid w:val="00E40D87"/>
    <w:rsid w:val="00E42E25"/>
    <w:rsid w:val="00E552D5"/>
    <w:rsid w:val="00E86EC4"/>
    <w:rsid w:val="00ED7202"/>
    <w:rsid w:val="00F42C73"/>
    <w:rsid w:val="00FC00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0A196"/>
  <w15:chartTrackingRefBased/>
  <w15:docId w15:val="{9BF2148C-CAD0-4A4A-9A75-A12F00ED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51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5ED3"/>
    <w:pPr>
      <w:ind w:left="720"/>
      <w:contextualSpacing/>
    </w:pPr>
  </w:style>
  <w:style w:type="character" w:styleId="Hyperlink">
    <w:name w:val="Hyperlink"/>
    <w:basedOn w:val="DefaultParagraphFont"/>
    <w:uiPriority w:val="99"/>
    <w:unhideWhenUsed/>
    <w:rsid w:val="00966E34"/>
    <w:rPr>
      <w:color w:val="0563C1" w:themeColor="hyperlink"/>
      <w:u w:val="single"/>
    </w:rPr>
  </w:style>
  <w:style w:type="character" w:styleId="UnresolvedMention">
    <w:name w:val="Unresolved Mention"/>
    <w:basedOn w:val="DefaultParagraphFont"/>
    <w:uiPriority w:val="99"/>
    <w:semiHidden/>
    <w:unhideWhenUsed/>
    <w:rsid w:val="00966E34"/>
    <w:rPr>
      <w:color w:val="605E5C"/>
      <w:shd w:val="clear" w:color="auto" w:fill="E1DFDD"/>
    </w:rPr>
  </w:style>
  <w:style w:type="paragraph" w:styleId="Header">
    <w:name w:val="header"/>
    <w:basedOn w:val="Normal"/>
    <w:link w:val="HeaderChar"/>
    <w:uiPriority w:val="99"/>
    <w:unhideWhenUsed/>
    <w:rsid w:val="00AE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C5E"/>
  </w:style>
  <w:style w:type="paragraph" w:styleId="Footer">
    <w:name w:val="footer"/>
    <w:basedOn w:val="Normal"/>
    <w:link w:val="FooterChar"/>
    <w:uiPriority w:val="99"/>
    <w:unhideWhenUsed/>
    <w:rsid w:val="00AE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oi.org/10.1016/j.compedu.2023.104463" TargetMode="External"/><Relationship Id="rId21" Type="http://schemas.openxmlformats.org/officeDocument/2006/relationships/hyperlink" Target="https://doi.org/10.1016/j.jet.2024.02.005"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1016/j.jbusres.2024.11516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1108/EJIM-02-2023-0156" TargetMode="External"/><Relationship Id="rId29" Type="http://schemas.openxmlformats.org/officeDocument/2006/relationships/hyperlink" Target="https://doi.org/10.37074/jalt.2024.5.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26650/acin.167019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145/3745238.3745434" TargetMode="External"/><Relationship Id="rId28" Type="http://schemas.openxmlformats.org/officeDocument/2006/relationships/hyperlink" Target="https://doi.org/10.1016/j.engappai.2026.114463"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20431/2349-4859.1102002" TargetMode="External"/><Relationship Id="rId27" Type="http://schemas.openxmlformats.org/officeDocument/2006/relationships/hyperlink" Target="https://doi.org/10.1186/s40359-026-03977-w"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1">
                <a:solidFill>
                  <a:schemeClr val="tx1"/>
                </a:solidFill>
                <a:effectLst/>
              </a:rPr>
              <a:t>Percentages of Awareness for Gen AI</a:t>
            </a:r>
            <a:endParaRPr lang="en-US" b="1">
              <a:solidFill>
                <a:schemeClr val="tx1"/>
              </a:solidFill>
            </a:endParaRPr>
          </a:p>
        </c:rich>
      </c:tx>
      <c:layout>
        <c:manualLayout>
          <c:xMode val="edge"/>
          <c:yMode val="edge"/>
          <c:x val="0.14765373954423922"/>
          <c:y val="1.068376068376068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EA-45CB-A560-30EF9F86D9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EA-45CB-A560-30EF9F86D9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EA-45CB-A560-30EF9F86D9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EA-45CB-A560-30EF9F86D9F6}"/>
              </c:ext>
            </c:extLst>
          </c:dPt>
          <c:dLbls>
            <c:dLbl>
              <c:idx val="0"/>
              <c:tx>
                <c:rich>
                  <a:bodyPr/>
                  <a:lstStyle/>
                  <a:p>
                    <a:fld id="{F86020DB-4244-47E5-BCC1-3CE6ECC02AFF}" type="VALUE">
                      <a:rPr lang="en-US" b="1">
                        <a:solidFill>
                          <a:schemeClr val="tx1"/>
                        </a:solidFill>
                      </a:rPr>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EA-45CB-A560-30EF9F86D9F6}"/>
                </c:ext>
              </c:extLst>
            </c:dLbl>
            <c:dLbl>
              <c:idx val="1"/>
              <c:tx>
                <c:rich>
                  <a:bodyPr/>
                  <a:lstStyle/>
                  <a:p>
                    <a:fld id="{684DE8AC-E52D-46C7-A016-37C6DE94848D}" type="VALUE">
                      <a:rPr lang="en-US" b="1">
                        <a:solidFill>
                          <a:schemeClr val="tx1"/>
                        </a:solidFill>
                      </a:rPr>
                      <a:pPr/>
                      <a:t>[VALUE]</a:t>
                    </a:fld>
                    <a:endParaRPr lang="en-IN"/>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EA-45CB-A560-30EF9F86D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0.94640000000000002</c:v>
                </c:pt>
                <c:pt idx="1">
                  <c:v>5.3600000000000002E-2</c:v>
                </c:pt>
              </c:numCache>
            </c:numRef>
          </c:val>
          <c:extLst>
            <c:ext xmlns:c16="http://schemas.microsoft.com/office/drawing/2014/chart" uri="{C3380CC4-5D6E-409C-BE32-E72D297353CC}">
              <c16:uniqueId val="{00000008-EBEA-45CB-A560-30EF9F86D9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Purpose</a:t>
            </a:r>
            <a:r>
              <a:rPr lang="en-US" sz="900" baseline="0"/>
              <a:t> of using Generative AI</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17-4D3C-8912-095281C147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17-4D3C-8912-095281C147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17-4D3C-8912-095281C147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17-4D3C-8912-095281C147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Content generation</c:v>
                </c:pt>
                <c:pt idx="1">
                  <c:v>Idea generation</c:v>
                </c:pt>
                <c:pt idx="2">
                  <c:v>Editing and improvement</c:v>
                </c:pt>
                <c:pt idx="3">
                  <c:v>Concept clarification</c:v>
                </c:pt>
              </c:strCache>
            </c:strRef>
          </c:cat>
          <c:val>
            <c:numRef>
              <c:f>Sheet1!$B$2:$B$5</c:f>
              <c:numCache>
                <c:formatCode>0.00%</c:formatCode>
                <c:ptCount val="4"/>
                <c:pt idx="0">
                  <c:v>0.14299999999999999</c:v>
                </c:pt>
                <c:pt idx="1">
                  <c:v>0.14299999999999999</c:v>
                </c:pt>
                <c:pt idx="2">
                  <c:v>8.8999999999999996E-2</c:v>
                </c:pt>
                <c:pt idx="3">
                  <c:v>0.625</c:v>
                </c:pt>
              </c:numCache>
            </c:numRef>
          </c:val>
          <c:extLst>
            <c:ext xmlns:c16="http://schemas.microsoft.com/office/drawing/2014/chart" uri="{C3380CC4-5D6E-409C-BE32-E72D297353CC}">
              <c16:uniqueId val="{00000008-3B17-4D3C-8912-095281C147B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436745759839871"/>
          <c:w val="0.96243993465958366"/>
          <c:h val="0.156325424016012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0" i="0" u="none" strike="noStrike" baseline="0">
                <a:effectLst/>
              </a:rPr>
              <a:t>Primary Objective for using Gen AI</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B8-4698-8395-30F4F7E77D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B8-4698-8395-30F4F7E77D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B8-4698-8395-30F4F7E77D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B8-4698-8395-30F4F7E77D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B8-4698-8395-30F4F7E77D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Saving time</c:v>
                </c:pt>
                <c:pt idx="1">
                  <c:v>Improving quality</c:v>
                </c:pt>
                <c:pt idx="2">
                  <c:v>Gaining better understanding</c:v>
                </c:pt>
                <c:pt idx="3">
                  <c:v>Reducing workload</c:v>
                </c:pt>
                <c:pt idx="4">
                  <c:v>For understand concepts and easy learning</c:v>
                </c:pt>
              </c:strCache>
            </c:strRef>
          </c:cat>
          <c:val>
            <c:numRef>
              <c:f>Sheet1!$B$2:$B$6</c:f>
              <c:numCache>
                <c:formatCode>0.00%</c:formatCode>
                <c:ptCount val="5"/>
                <c:pt idx="0">
                  <c:v>0.25890000000000002</c:v>
                </c:pt>
                <c:pt idx="1">
                  <c:v>0.13389999999999999</c:v>
                </c:pt>
                <c:pt idx="2">
                  <c:v>0.52680000000000005</c:v>
                </c:pt>
                <c:pt idx="3">
                  <c:v>6.25E-2</c:v>
                </c:pt>
                <c:pt idx="4">
                  <c:v>1.7899999999999999E-2</c:v>
                </c:pt>
              </c:numCache>
            </c:numRef>
          </c:val>
          <c:extLst>
            <c:ext xmlns:c16="http://schemas.microsoft.com/office/drawing/2014/chart" uri="{C3380CC4-5D6E-409C-BE32-E72D297353CC}">
              <c16:uniqueId val="{0000000A-B7B8-4698-8395-30F4F7E77D5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8.2991500786706897E-3"/>
          <c:y val="0.76750812826478876"/>
          <c:w val="0.89076826358328498"/>
          <c:h val="0.11344399587037923"/>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chemeClr val="tx1"/>
                </a:solidFill>
              </a:rPr>
              <a:t>Challenges Faced by Respondents While Using Generative AI</a:t>
            </a:r>
          </a:p>
        </c:rich>
      </c:tx>
      <c:layout>
        <c:manualLayout>
          <c:xMode val="edge"/>
          <c:yMode val="edge"/>
          <c:x val="0.1487210192475940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70-4F4D-9D06-997A52E4D7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70-4F4D-9D06-997A52E4D7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70-4F4D-9D06-997A52E4D7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70-4F4D-9D06-997A52E4D70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470-4F4D-9D06-997A52E4D70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470-4F4D-9D06-997A52E4D70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Inaccurate information</c:v>
                </c:pt>
                <c:pt idx="1">
                  <c:v>Lack of subject-specific answers</c:v>
                </c:pt>
                <c:pt idx="2">
                  <c:v>Ethical concerns</c:v>
                </c:pt>
                <c:pt idx="3">
                  <c:v>Fear of plagiarism</c:v>
                </c:pt>
                <c:pt idx="4">
                  <c:v>Lack of technical knowledge</c:v>
                </c:pt>
                <c:pt idx="5">
                  <c:v>Internet connectivity issues</c:v>
                </c:pt>
              </c:strCache>
            </c:strRef>
          </c:cat>
          <c:val>
            <c:numRef>
              <c:f>Sheet1!$B$2:$B$7</c:f>
              <c:numCache>
                <c:formatCode>0.00%</c:formatCode>
                <c:ptCount val="6"/>
                <c:pt idx="0">
                  <c:v>0.1875</c:v>
                </c:pt>
                <c:pt idx="1">
                  <c:v>0.41070000000000001</c:v>
                </c:pt>
                <c:pt idx="2">
                  <c:v>4.4699999999999997E-2</c:v>
                </c:pt>
                <c:pt idx="3">
                  <c:v>9.8199999999999996E-2</c:v>
                </c:pt>
                <c:pt idx="4">
                  <c:v>8.9300000000000004E-2</c:v>
                </c:pt>
                <c:pt idx="5">
                  <c:v>0.1696</c:v>
                </c:pt>
              </c:numCache>
            </c:numRef>
          </c:val>
          <c:extLst>
            <c:ext xmlns:c16="http://schemas.microsoft.com/office/drawing/2014/chart" uri="{C3380CC4-5D6E-409C-BE32-E72D297353CC}">
              <c16:uniqueId val="{0000000C-5470-4F4D-9D06-997A52E4D70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0593514520362385E-3"/>
          <c:y val="0.79860949927633418"/>
          <c:w val="0.94978346772613942"/>
          <c:h val="0.165026622936888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Usefulness of Generative AI for academic purposes</a:t>
            </a:r>
          </a:p>
        </c:rich>
      </c:tx>
      <c:layout>
        <c:manualLayout>
          <c:xMode val="edge"/>
          <c:yMode val="edge"/>
          <c:x val="0.1616203703703703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C6-4562-919F-BFD1D0B78A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C6-4562-919F-BFD1D0B78A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C6-4562-919F-BFD1D0B78A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C6-4562-919F-BFD1D0B78A1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1C6-4562-919F-BFD1D0B78A1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0.25</c:v>
                </c:pt>
                <c:pt idx="1">
                  <c:v>0.47320000000000001</c:v>
                </c:pt>
                <c:pt idx="2">
                  <c:v>0.25</c:v>
                </c:pt>
                <c:pt idx="3">
                  <c:v>2.6800000000000001E-2</c:v>
                </c:pt>
                <c:pt idx="4">
                  <c:v>0</c:v>
                </c:pt>
              </c:numCache>
            </c:numRef>
          </c:val>
          <c:extLst>
            <c:ext xmlns:c16="http://schemas.microsoft.com/office/drawing/2014/chart" uri="{C3380CC4-5D6E-409C-BE32-E72D297353CC}">
              <c16:uniqueId val="{0000000A-11C6-4562-919F-BFD1D0B78A1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7903112373650313E-2"/>
          <c:y val="0.86846173640059698"/>
          <c:w val="0.93981549153991473"/>
          <c:h val="9.232257732489319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Gender Percentage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E1-448C-AB2F-6570AFF13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E1-448C-AB2F-6570AFF13A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0.38390000000000002</c:v>
                </c:pt>
                <c:pt idx="1">
                  <c:v>0.61609999999999998</c:v>
                </c:pt>
              </c:numCache>
            </c:numRef>
          </c:val>
          <c:extLst>
            <c:ext xmlns:c16="http://schemas.microsoft.com/office/drawing/2014/chart" uri="{C3380CC4-5D6E-409C-BE32-E72D297353CC}">
              <c16:uniqueId val="{00000004-D8E1-448C-AB2F-6570AFF13A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IN" sz="800" b="1"/>
              <a:t>Preference for the use of  Generative AI tools</a:t>
            </a:r>
          </a:p>
        </c:rich>
      </c:tx>
      <c:layout>
        <c:manualLayout>
          <c:xMode val="edge"/>
          <c:yMode val="edge"/>
          <c:x val="0.13445378151260504"/>
          <c:y val="6.7114093959731544E-2"/>
        </c:manualLayout>
      </c:layout>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9C-45F8-A06F-08988D2124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9C-45F8-A06F-08988D2124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9C-45F8-A06F-08988D2124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ChatGPT</c:v>
                </c:pt>
                <c:pt idx="1">
                  <c:v>Google Gemini</c:v>
                </c:pt>
                <c:pt idx="2">
                  <c:v>Othes</c:v>
                </c:pt>
              </c:strCache>
            </c:strRef>
          </c:cat>
          <c:val>
            <c:numRef>
              <c:f>Sheet1!$B$2:$B$4</c:f>
              <c:numCache>
                <c:formatCode>0.00%</c:formatCode>
                <c:ptCount val="3"/>
                <c:pt idx="0">
                  <c:v>0.78580000000000005</c:v>
                </c:pt>
                <c:pt idx="1">
                  <c:v>0.17849999999999999</c:v>
                </c:pt>
                <c:pt idx="2">
                  <c:v>3.5700000000000003E-2</c:v>
                </c:pt>
              </c:numCache>
            </c:numRef>
          </c:val>
          <c:extLst>
            <c:ext xmlns:c16="http://schemas.microsoft.com/office/drawing/2014/chart" uri="{C3380CC4-5D6E-409C-BE32-E72D297353CC}">
              <c16:uniqueId val="{00000006-929C-45F8-A06F-08988D2124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Using Gen 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AA-4396-A9E9-2EA79A3BB3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AA-4396-A9E9-2EA79A3BB3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AA-4396-A9E9-2EA79A3BB35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AA-4396-A9E9-2EA79A3BB35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AA-4396-A9E9-2EA79A3BB3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Daily</c:v>
                </c:pt>
                <c:pt idx="1">
                  <c:v>Weekly</c:v>
                </c:pt>
                <c:pt idx="2">
                  <c:v>Occasionally</c:v>
                </c:pt>
                <c:pt idx="3">
                  <c:v>Rarely</c:v>
                </c:pt>
                <c:pt idx="4">
                  <c:v>Never</c:v>
                </c:pt>
              </c:strCache>
            </c:strRef>
          </c:cat>
          <c:val>
            <c:numRef>
              <c:f>Sheet1!$B$2:$B$6</c:f>
              <c:numCache>
                <c:formatCode>0.00%</c:formatCode>
                <c:ptCount val="5"/>
                <c:pt idx="0">
                  <c:v>0.36620000000000003</c:v>
                </c:pt>
                <c:pt idx="1">
                  <c:v>0.23219999999999999</c:v>
                </c:pt>
                <c:pt idx="2">
                  <c:v>0.29459999999999997</c:v>
                </c:pt>
                <c:pt idx="3">
                  <c:v>8.9200000000000002E-2</c:v>
                </c:pt>
                <c:pt idx="4">
                  <c:v>1.78E-2</c:v>
                </c:pt>
              </c:numCache>
            </c:numRef>
          </c:val>
          <c:extLst>
            <c:ext xmlns:c16="http://schemas.microsoft.com/office/drawing/2014/chart" uri="{C3380CC4-5D6E-409C-BE32-E72D297353CC}">
              <c16:uniqueId val="{0000000A-7AAA-4396-A9E9-2EA79A3BB3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Academic</a:t>
            </a:r>
            <a:r>
              <a:rPr lang="en-US" sz="900" baseline="0"/>
              <a:t> Purpose for using GenAI</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78-4A39-9ABC-636DE044B3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78-4A39-9ABC-636DE044B3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78-4A39-9ABC-636DE044B3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78-4A39-9ABC-636DE044B37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78-4A39-9ABC-636DE044B37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78-4A39-9ABC-636DE044B37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A78-4A39-9ABC-636DE044B37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Assignment writing</c:v>
                </c:pt>
                <c:pt idx="1">
                  <c:v>Research topic selection</c:v>
                </c:pt>
                <c:pt idx="2">
                  <c:v>Summarizing content</c:v>
                </c:pt>
                <c:pt idx="3">
                  <c:v>Presentation preparation</c:v>
                </c:pt>
                <c:pt idx="4">
                  <c:v>Exam preparation</c:v>
                </c:pt>
                <c:pt idx="5">
                  <c:v>Grammar correction</c:v>
                </c:pt>
                <c:pt idx="6">
                  <c:v>Data analysis support</c:v>
                </c:pt>
              </c:strCache>
            </c:strRef>
          </c:cat>
          <c:val>
            <c:numRef>
              <c:f>Sheet1!$B$2:$B$8</c:f>
              <c:numCache>
                <c:formatCode>General</c:formatCode>
                <c:ptCount val="7"/>
                <c:pt idx="0" formatCode="0.00%">
                  <c:v>6.25E-2</c:v>
                </c:pt>
                <c:pt idx="1">
                  <c:v>0</c:v>
                </c:pt>
                <c:pt idx="2" formatCode="0.00%">
                  <c:v>0.19639999999999999</c:v>
                </c:pt>
                <c:pt idx="3" formatCode="0.00%">
                  <c:v>8.9999999999999993E-3</c:v>
                </c:pt>
                <c:pt idx="4" formatCode="0.00%">
                  <c:v>0.55359999999999998</c:v>
                </c:pt>
                <c:pt idx="5">
                  <c:v>0</c:v>
                </c:pt>
                <c:pt idx="6" formatCode="0.00%">
                  <c:v>2.6700000000000002E-2</c:v>
                </c:pt>
              </c:numCache>
            </c:numRef>
          </c:val>
          <c:extLst>
            <c:ext xmlns:c16="http://schemas.microsoft.com/office/drawing/2014/chart" uri="{C3380CC4-5D6E-409C-BE32-E72D297353CC}">
              <c16:uniqueId val="{0000000E-8A78-4A39-9ABC-636DE044B37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9228037671761624E-2"/>
          <c:y val="0.52537592326338245"/>
          <c:w val="0.53095568936235904"/>
          <c:h val="0.40211254081044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800" b="1" i="0" baseline="0">
                <a:effectLst/>
                <a:latin typeface="Times New Roman" panose="02020603050405020304" pitchFamily="18" charset="0"/>
                <a:cs typeface="Times New Roman" panose="02020603050405020304" pitchFamily="18" charset="0"/>
              </a:rPr>
              <a:t>Time Spent on Generative AI Usage among Respondents</a:t>
            </a:r>
            <a:endParaRPr lang="en-IN" sz="8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DF-4C61-8B66-B95F9113F0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DF-4C61-8B66-B95F9113F0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DF-4C61-8B66-B95F9113F0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DF-4C61-8B66-B95F9113F0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Less than 1 hour</c:v>
                </c:pt>
                <c:pt idx="1">
                  <c:v>1-3 hours</c:v>
                </c:pt>
                <c:pt idx="2">
                  <c:v>3-5 hours</c:v>
                </c:pt>
                <c:pt idx="3">
                  <c:v>More than 5 hours</c:v>
                </c:pt>
              </c:strCache>
            </c:strRef>
          </c:cat>
          <c:val>
            <c:numRef>
              <c:f>Sheet1!$B$2:$B$5</c:f>
              <c:numCache>
                <c:formatCode>0.00%</c:formatCode>
                <c:ptCount val="4"/>
                <c:pt idx="0">
                  <c:v>0.37509999999999999</c:v>
                </c:pt>
                <c:pt idx="1">
                  <c:v>0.41959999999999997</c:v>
                </c:pt>
                <c:pt idx="2">
                  <c:v>9.8199999999999996E-2</c:v>
                </c:pt>
                <c:pt idx="3">
                  <c:v>0.1071</c:v>
                </c:pt>
              </c:numCache>
            </c:numRef>
          </c:val>
          <c:extLst>
            <c:ext xmlns:c16="http://schemas.microsoft.com/office/drawing/2014/chart" uri="{C3380CC4-5D6E-409C-BE32-E72D297353CC}">
              <c16:uniqueId val="{00000008-5ADF-4C61-8B66-B95F9113F0B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8795205065597735E-2"/>
          <c:y val="0.80974694200960717"/>
          <c:w val="0.84010468190386878"/>
          <c:h val="0.15251720893378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IN"/>
              <a:t>Various stages of using GenAI for academic work</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B9-4954-8199-1DC2BB03A5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B9-4954-8199-1DC2BB03A5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B9-4954-8199-1DC2BB03A5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B9-4954-8199-1DC2BB03A59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B9-4954-8199-1DC2BB03A59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B9-4954-8199-1DC2BB03A598}"/>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Topic selection</c:v>
                </c:pt>
                <c:pt idx="1">
                  <c:v>Draft writing</c:v>
                </c:pt>
                <c:pt idx="2">
                  <c:v>Final revision</c:v>
                </c:pt>
                <c:pt idx="3">
                  <c:v>Outline preparation</c:v>
                </c:pt>
                <c:pt idx="4">
                  <c:v>Editing and proofreading</c:v>
                </c:pt>
                <c:pt idx="5">
                  <c:v>All stages</c:v>
                </c:pt>
              </c:strCache>
            </c:strRef>
          </c:cat>
          <c:val>
            <c:numRef>
              <c:f>Sheet1!$B$2:$B$7</c:f>
              <c:numCache>
                <c:formatCode>0.00%</c:formatCode>
                <c:ptCount val="6"/>
                <c:pt idx="0">
                  <c:v>0.17849999999999999</c:v>
                </c:pt>
                <c:pt idx="1">
                  <c:v>4.4600000000000001E-2</c:v>
                </c:pt>
                <c:pt idx="2">
                  <c:v>0.23219999999999999</c:v>
                </c:pt>
                <c:pt idx="3">
                  <c:v>8.9300000000000004E-2</c:v>
                </c:pt>
                <c:pt idx="4">
                  <c:v>3.5700000000000003E-2</c:v>
                </c:pt>
                <c:pt idx="5">
                  <c:v>0.41970000000000002</c:v>
                </c:pt>
              </c:numCache>
            </c:numRef>
          </c:val>
          <c:extLst>
            <c:ext xmlns:c16="http://schemas.microsoft.com/office/drawing/2014/chart" uri="{C3380CC4-5D6E-409C-BE32-E72D297353CC}">
              <c16:uniqueId val="{0000000C-39B9-4954-8199-1DC2BB03A59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0902637170353708"/>
          <c:w val="0.94502566445405933"/>
          <c:h val="0.167164104486939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chemeClr val="tx1"/>
                </a:solidFill>
              </a:rPr>
              <a:t>Dependence on AI may reduce critical thinking skills</a:t>
            </a:r>
          </a:p>
        </c:rich>
      </c:tx>
      <c:layout>
        <c:manualLayout>
          <c:xMode val="edge"/>
          <c:yMode val="edge"/>
          <c:x val="0.1107561581998333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34-4651-8E81-0668AF0348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34-4651-8E81-0668AF0348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34-4651-8E81-0668AF0348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34-4651-8E81-0668AF0348B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34-4651-8E81-0668AF0348B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 </c:v>
                </c:pt>
                <c:pt idx="1">
                  <c:v>Agree </c:v>
                </c:pt>
                <c:pt idx="2">
                  <c:v>Strongly disagree</c:v>
                </c:pt>
                <c:pt idx="3">
                  <c:v>disagree</c:v>
                </c:pt>
                <c:pt idx="4">
                  <c:v>Neutral</c:v>
                </c:pt>
              </c:strCache>
            </c:strRef>
          </c:cat>
          <c:val>
            <c:numRef>
              <c:f>Sheet1!$B$2:$B$6</c:f>
              <c:numCache>
                <c:formatCode>0.00%</c:formatCode>
                <c:ptCount val="5"/>
                <c:pt idx="0">
                  <c:v>0.26790000000000003</c:v>
                </c:pt>
                <c:pt idx="1">
                  <c:v>0.5</c:v>
                </c:pt>
                <c:pt idx="2">
                  <c:v>2.6800000000000001E-2</c:v>
                </c:pt>
                <c:pt idx="3">
                  <c:v>1.78E-2</c:v>
                </c:pt>
                <c:pt idx="4">
                  <c:v>0.1875</c:v>
                </c:pt>
              </c:numCache>
            </c:numRef>
          </c:val>
          <c:extLst>
            <c:ext xmlns:c16="http://schemas.microsoft.com/office/drawing/2014/chart" uri="{C3380CC4-5D6E-409C-BE32-E72D297353CC}">
              <c16:uniqueId val="{0000000A-AF34-4651-8E81-0668AF0348B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9676390829471914E-3"/>
          <c:y val="0.7853921581778428"/>
          <c:w val="0.95212975117187726"/>
          <c:h val="0.18462308906446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Percentage of AI assistance in academic work</a:t>
            </a:r>
          </a:p>
        </c:rich>
      </c:tx>
      <c:layout>
        <c:manualLayout>
          <c:xMode val="edge"/>
          <c:yMode val="edge"/>
          <c:x val="0.14714990971325267"/>
          <c:y val="3.15656565656565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10-4135-BE11-982CCBCFEA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10-4135-BE11-982CCBCFEA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10-4135-BE11-982CCBCFEA8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10-4135-BE11-982CCBCFEA8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Less than 25%</c:v>
                </c:pt>
                <c:pt idx="1">
                  <c:v>25–50%</c:v>
                </c:pt>
                <c:pt idx="2">
                  <c:v>50–75%</c:v>
                </c:pt>
                <c:pt idx="3">
                  <c:v>More than 75%</c:v>
                </c:pt>
              </c:strCache>
            </c:strRef>
          </c:cat>
          <c:val>
            <c:numRef>
              <c:f>Sheet1!$B$2:$B$5</c:f>
              <c:numCache>
                <c:formatCode>0.00%</c:formatCode>
                <c:ptCount val="4"/>
                <c:pt idx="0">
                  <c:v>0.33939999999999998</c:v>
                </c:pt>
                <c:pt idx="1">
                  <c:v>0.46429999999999999</c:v>
                </c:pt>
                <c:pt idx="2">
                  <c:v>0.1517</c:v>
                </c:pt>
                <c:pt idx="3">
                  <c:v>4.4600000000000001E-2</c:v>
                </c:pt>
              </c:numCache>
            </c:numRef>
          </c:val>
          <c:extLst>
            <c:ext xmlns:c16="http://schemas.microsoft.com/office/drawing/2014/chart" uri="{C3380CC4-5D6E-409C-BE32-E72D297353CC}">
              <c16:uniqueId val="{00000008-D110-4135-BE11-982CCBCFEA8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8</cp:revision>
  <dcterms:created xsi:type="dcterms:W3CDTF">2026-03-30T18:38:00Z</dcterms:created>
  <dcterms:modified xsi:type="dcterms:W3CDTF">2026-04-01T12:49:00Z</dcterms:modified>
</cp:coreProperties>
</file>