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14B6" w:rsidRPr="001D14B6" w:rsidRDefault="001D14B6" w:rsidP="008F1FD6">
      <w:pPr>
        <w:pStyle w:val="BodyText"/>
        <w:jc w:val="both"/>
      </w:pPr>
      <w:r w:rsidRPr="001D14B6">
        <w:t>Experimental Advances in Drug Solubility and AI-Driven Strategies for Drug Solubility Enhancement: Current Trends and Future Prospects</w:t>
      </w:r>
    </w:p>
    <w:p w:rsidR="001D14B6" w:rsidRPr="001D14B6" w:rsidRDefault="001D14B6" w:rsidP="008F1FD6">
      <w:pPr>
        <w:tabs>
          <w:tab w:val="left" w:pos="3525"/>
        </w:tabs>
        <w:spacing w:before="100" w:beforeAutospacing="1" w:after="100" w:afterAutospacing="1" w:line="240" w:lineRule="auto"/>
        <w:jc w:val="both"/>
        <w:rPr>
          <w:rFonts w:ascii="Times New Roman" w:eastAsia="Times New Roman" w:hAnsi="Times New Roman" w:cs="Times New Roman"/>
          <w:sz w:val="24"/>
          <w:szCs w:val="24"/>
        </w:rPr>
      </w:pPr>
      <w:r w:rsidRPr="009F62F4">
        <w:rPr>
          <w:rFonts w:ascii="Times New Roman" w:eastAsia="Times New Roman" w:hAnsi="Times New Roman" w:cs="Times New Roman"/>
          <w:b/>
          <w:bCs/>
          <w:sz w:val="24"/>
          <w:szCs w:val="24"/>
        </w:rPr>
        <w:t>Abstract</w:t>
      </w:r>
      <w:r w:rsidRPr="009F62F4">
        <w:rPr>
          <w:rFonts w:ascii="Times New Roman" w:eastAsia="Times New Roman" w:hAnsi="Times New Roman" w:cs="Times New Roman"/>
          <w:b/>
          <w:bCs/>
          <w:sz w:val="24"/>
          <w:szCs w:val="24"/>
        </w:rPr>
        <w:tab/>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The aqueous solubility of a drug is a fundamental determinant of its therapeutic efficacy, directly influencing dissolution rates, absorption, and systemic bioavailability. Currently, a significant portion of new drug candidates face challenges related to poor aqueous solubility, particularly those within Biopharmaceutical Classification System classes II and IV. This review explores the latest advancements in both traditional and AI-driven methodologies for enhancing drug solubility, critically examining their mechanisms, applications, and impact on drug development. </w:t>
      </w:r>
      <w:r w:rsidR="008F1FD6">
        <w:rPr>
          <w:rFonts w:ascii="Times New Roman" w:eastAsia="Times New Roman" w:hAnsi="Times New Roman" w:cs="Times New Roman"/>
          <w:sz w:val="24"/>
          <w:szCs w:val="24"/>
        </w:rPr>
        <w:t>The c</w:t>
      </w:r>
      <w:r w:rsidRPr="001D14B6">
        <w:rPr>
          <w:rFonts w:ascii="Times New Roman" w:eastAsia="Times New Roman" w:hAnsi="Times New Roman" w:cs="Times New Roman"/>
          <w:sz w:val="24"/>
          <w:szCs w:val="24"/>
        </w:rPr>
        <w:t xml:space="preserve">urrent published literature was exhaustively explored and gathered from reliable sources. Results from </w:t>
      </w:r>
      <w:r w:rsidR="008F1FD6">
        <w:rPr>
          <w:rFonts w:ascii="Times New Roman" w:eastAsia="Times New Roman" w:hAnsi="Times New Roman" w:cs="Times New Roman"/>
          <w:sz w:val="24"/>
          <w:szCs w:val="24"/>
        </w:rPr>
        <w:t xml:space="preserve">the </w:t>
      </w:r>
      <w:r w:rsidRPr="001D14B6">
        <w:rPr>
          <w:rFonts w:ascii="Times New Roman" w:eastAsia="Times New Roman" w:hAnsi="Times New Roman" w:cs="Times New Roman"/>
          <w:sz w:val="24"/>
          <w:szCs w:val="24"/>
        </w:rPr>
        <w:t xml:space="preserve">literature search revealed that physical techniques like </w:t>
      </w:r>
      <w:proofErr w:type="spellStart"/>
      <w:r w:rsidRPr="001D14B6">
        <w:rPr>
          <w:rFonts w:ascii="Times New Roman" w:eastAsia="Times New Roman" w:hAnsi="Times New Roman" w:cs="Times New Roman"/>
          <w:sz w:val="24"/>
          <w:szCs w:val="24"/>
        </w:rPr>
        <w:t>micronization</w:t>
      </w:r>
      <w:proofErr w:type="spellEnd"/>
      <w:r w:rsidRPr="001D14B6">
        <w:rPr>
          <w:rFonts w:ascii="Times New Roman" w:eastAsia="Times New Roman" w:hAnsi="Times New Roman" w:cs="Times New Roman"/>
          <w:sz w:val="24"/>
          <w:szCs w:val="24"/>
        </w:rPr>
        <w:t xml:space="preserve"> and others increase the contact surface area to enhance solubility, which has been shown to increase the dissolution of poorly aqueous soluble drugs. Beyond traditional methods, the scope of emerging technologies, such as 3D printing for customized formulations, co-amorphous systems, and the integration of artificial intelligence in formulation development</w:t>
      </w:r>
      <w:r w:rsidR="008F1FD6">
        <w:rPr>
          <w:rFonts w:ascii="Times New Roman" w:eastAsia="Times New Roman" w:hAnsi="Times New Roman" w:cs="Times New Roman"/>
          <w:sz w:val="24"/>
          <w:szCs w:val="24"/>
        </w:rPr>
        <w:t>,</w:t>
      </w:r>
      <w:r w:rsidR="002E4199">
        <w:rPr>
          <w:rFonts w:ascii="Times New Roman" w:eastAsia="Times New Roman" w:hAnsi="Times New Roman" w:cs="Times New Roman"/>
          <w:sz w:val="24"/>
          <w:szCs w:val="24"/>
        </w:rPr>
        <w:t xml:space="preserve"> has also been reported</w:t>
      </w:r>
      <w:r w:rsidRPr="001D14B6">
        <w:rPr>
          <w:rFonts w:ascii="Times New Roman" w:eastAsia="Times New Roman" w:hAnsi="Times New Roman" w:cs="Times New Roman"/>
          <w:sz w:val="24"/>
          <w:szCs w:val="24"/>
        </w:rPr>
        <w:t xml:space="preserve">. Furthermore, this review </w:t>
      </w:r>
      <w:proofErr w:type="spellStart"/>
      <w:r w:rsidRPr="001D14B6">
        <w:rPr>
          <w:rFonts w:ascii="Times New Roman" w:eastAsia="Times New Roman" w:hAnsi="Times New Roman" w:cs="Times New Roman"/>
          <w:sz w:val="24"/>
          <w:szCs w:val="24"/>
        </w:rPr>
        <w:t>emphasi</w:t>
      </w:r>
      <w:r w:rsidR="008F1FD6">
        <w:rPr>
          <w:rFonts w:ascii="Times New Roman" w:eastAsia="Times New Roman" w:hAnsi="Times New Roman" w:cs="Times New Roman"/>
          <w:sz w:val="24"/>
          <w:szCs w:val="24"/>
        </w:rPr>
        <w:t>s</w:t>
      </w:r>
      <w:r w:rsidRPr="001D14B6">
        <w:rPr>
          <w:rFonts w:ascii="Times New Roman" w:eastAsia="Times New Roman" w:hAnsi="Times New Roman" w:cs="Times New Roman"/>
          <w:sz w:val="24"/>
          <w:szCs w:val="24"/>
        </w:rPr>
        <w:t>es</w:t>
      </w:r>
      <w:proofErr w:type="spellEnd"/>
      <w:r w:rsidRPr="001D14B6">
        <w:rPr>
          <w:rFonts w:ascii="Times New Roman" w:eastAsia="Times New Roman" w:hAnsi="Times New Roman" w:cs="Times New Roman"/>
          <w:sz w:val="24"/>
          <w:szCs w:val="24"/>
        </w:rPr>
        <w:t xml:space="preserve"> that selecting the optimal solubility enhancement strategy is essential for achieving objectives like reduced dose frequency, improved patient compliance, and maintaining low production costs. By systematically analyzing the advantages and limitations of diverse methodologies, this review will guide researchers and formulation scientists in developing successful pharmaceutical products for poorly water-soluble drug candidates</w:t>
      </w:r>
      <w:r w:rsidR="008F1FD6">
        <w:rPr>
          <w:rFonts w:ascii="Times New Roman" w:eastAsia="Times New Roman" w:hAnsi="Times New Roman" w:cs="Times New Roman"/>
          <w:sz w:val="24"/>
          <w:szCs w:val="24"/>
        </w:rPr>
        <w:t>.</w:t>
      </w:r>
      <w:r w:rsidRPr="001D14B6">
        <w:rPr>
          <w:rFonts w:ascii="Times New Roman" w:eastAsia="Times New Roman" w:hAnsi="Times New Roman" w:cs="Times New Roman"/>
          <w:sz w:val="24"/>
          <w:szCs w:val="24"/>
        </w:rPr>
        <w:t xml:space="preserve"> </w:t>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Keywords: Solubility, bioavailability, drug, dissolution, artificial intelligence, formulation</w:t>
      </w:r>
    </w:p>
    <w:p w:rsidR="001D14B6" w:rsidRPr="001D14B6" w:rsidRDefault="001D14B6" w:rsidP="008F1FD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9F62F4">
        <w:rPr>
          <w:rFonts w:ascii="Times New Roman" w:eastAsia="Times New Roman" w:hAnsi="Times New Roman" w:cs="Times New Roman"/>
          <w:b/>
          <w:bCs/>
          <w:sz w:val="24"/>
          <w:szCs w:val="24"/>
        </w:rPr>
        <w:t>Introduction</w:t>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The aqueous solubility of a drug is a critical determinant of its therapeutic efficacy, directly impacting its dissolution rate, absorption, and ultimately, its bioavailability (Kumari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2023). Poor aqueous solubility presents a significant challenge in pharmaceutical development, particularly for compounds classified under Biopharmaceutical Classification System classes II and IV, often necessitating innovative formulation strategies to achieve therapeutic concentrations </w:t>
      </w:r>
      <w:r w:rsidRPr="009F62F4">
        <w:rPr>
          <w:rFonts w:ascii="Times New Roman" w:eastAsia="Times New Roman" w:hAnsi="Times New Roman" w:cs="Times New Roman"/>
          <w:sz w:val="24"/>
          <w:szCs w:val="24"/>
        </w:rPr>
        <w:t>(Halder2, 2025)</w:t>
      </w:r>
      <w:r w:rsidRPr="001D14B6">
        <w:rPr>
          <w:rFonts w:ascii="Times New Roman" w:eastAsia="Times New Roman" w:hAnsi="Times New Roman" w:cs="Times New Roman"/>
          <w:sz w:val="24"/>
          <w:szCs w:val="24"/>
        </w:rPr>
        <w:t xml:space="preserve">. This issue stems from the intrinsic difficulty of poorly soluble compounds to dissolve in biological fluids, which limits their systemic availability </w:t>
      </w:r>
      <w:r w:rsidRPr="009F62F4">
        <w:rPr>
          <w:rFonts w:ascii="Times New Roman" w:eastAsia="Times New Roman" w:hAnsi="Times New Roman" w:cs="Times New Roman"/>
          <w:sz w:val="24"/>
          <w:szCs w:val="24"/>
        </w:rPr>
        <w:t>(Singh, 2026)</w:t>
      </w:r>
      <w:r w:rsidRPr="001D14B6">
        <w:rPr>
          <w:rFonts w:ascii="Times New Roman" w:eastAsia="Times New Roman" w:hAnsi="Times New Roman" w:cs="Times New Roman"/>
          <w:sz w:val="24"/>
          <w:szCs w:val="24"/>
        </w:rPr>
        <w:t xml:space="preserve">. Such poor solubility is a major impediment to the development of new drug candidates, often leading to erratic absorption, reduced efficacy, and increased dosage requirements. Consequently, a significant number of drug candidates encountered in early development phases exhibit poor solubility, necessitating advanced formulation techniques to ensure their therapeutic viability (Das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2020). A major hurdle in the formulation of new chemical entities is the enhancement of drug bioavailability and solubility, which has led researchers to explore numerous techniques, including novel excipients, to improve the solubility of poorly soluble molecules </w:t>
      </w:r>
      <w:r w:rsidRPr="009F62F4">
        <w:rPr>
          <w:rFonts w:ascii="Times New Roman" w:eastAsia="Times New Roman" w:hAnsi="Times New Roman" w:cs="Times New Roman"/>
          <w:sz w:val="24"/>
          <w:szCs w:val="24"/>
        </w:rPr>
        <w:t>(NARMADA, 2023)</w:t>
      </w:r>
      <w:r w:rsidRPr="001D14B6">
        <w:rPr>
          <w:rFonts w:ascii="Times New Roman" w:eastAsia="Times New Roman" w:hAnsi="Times New Roman" w:cs="Times New Roman"/>
          <w:sz w:val="24"/>
          <w:szCs w:val="24"/>
        </w:rPr>
        <w:t>. Given that approximately 40% of marketed active pharmaceutical ingredients and nearly 90% of drugs in development are poorly water-soluble, optimizing solubility is crucial for successful therapeutic outcomes (</w:t>
      </w:r>
      <w:proofErr w:type="spellStart"/>
      <w:r w:rsidRPr="001D14B6">
        <w:rPr>
          <w:rFonts w:ascii="Times New Roman" w:eastAsia="Times New Roman" w:hAnsi="Times New Roman" w:cs="Times New Roman"/>
          <w:sz w:val="24"/>
          <w:szCs w:val="24"/>
        </w:rPr>
        <w:t>Mendyk</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2020). This persistent challenge necessitates the continuous evolution of solubility enhancement techniques. The pharmaceutical industry, therefore, continually seeks innovative strategies to address </w:t>
      </w:r>
      <w:r w:rsidRPr="001D14B6">
        <w:rPr>
          <w:rFonts w:ascii="Times New Roman" w:eastAsia="Times New Roman" w:hAnsi="Times New Roman" w:cs="Times New Roman"/>
          <w:sz w:val="24"/>
          <w:szCs w:val="24"/>
        </w:rPr>
        <w:lastRenderedPageBreak/>
        <w:t>challenges associated with drug solubility</w:t>
      </w:r>
      <w:r w:rsidR="008F1FD6">
        <w:rPr>
          <w:rFonts w:ascii="Times New Roman" w:eastAsia="Times New Roman" w:hAnsi="Times New Roman" w:cs="Times New Roman"/>
          <w:sz w:val="24"/>
          <w:szCs w:val="24"/>
        </w:rPr>
        <w:t>, which</w:t>
      </w:r>
      <w:r w:rsidRPr="001D14B6">
        <w:rPr>
          <w:rFonts w:ascii="Times New Roman" w:eastAsia="Times New Roman" w:hAnsi="Times New Roman" w:cs="Times New Roman"/>
          <w:sz w:val="24"/>
          <w:szCs w:val="24"/>
        </w:rPr>
        <w:t xml:space="preserve"> is a critical factor influencing drug delivery and bioavailability (Zhu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2025). To circumvent this, various conventional and advanced techniques have been developed to enhance the solubility and dissolution rate of these drug candidates (Patil &amp; Patel, 2025; Singh, 2026). It is imperative to optimize the therapeutic results of such drug candidates by augmenting their bioavailability. Micellar solubilization, co-solvency, solid dispersion, and nanotechnology are a few of the solubilization approaches, and recently, artificial intelligence and machine learning approaches have also been developed to address this problem (</w:t>
      </w:r>
      <w:proofErr w:type="spellStart"/>
      <w:r w:rsidRPr="001D14B6">
        <w:rPr>
          <w:rFonts w:ascii="Times New Roman" w:eastAsia="Times New Roman" w:hAnsi="Times New Roman" w:cs="Times New Roman"/>
          <w:sz w:val="24"/>
          <w:szCs w:val="24"/>
        </w:rPr>
        <w:t>Sodaei</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2025). </w:t>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Water solubility is important because it affects drug absorption and dissolution, which are necessary for bioavailability, or the extent and pace at which a medication enters the bloodstream (Kumari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2023). Higher doses are frequently required to obtain the desired result when poor bioavailability results in less</w:t>
      </w:r>
      <w:r w:rsidR="008F1FD6">
        <w:rPr>
          <w:rFonts w:ascii="Times New Roman" w:eastAsia="Times New Roman" w:hAnsi="Times New Roman" w:cs="Times New Roman"/>
          <w:sz w:val="24"/>
          <w:szCs w:val="24"/>
        </w:rPr>
        <w:t>-than-</w:t>
      </w:r>
      <w:r w:rsidRPr="001D14B6">
        <w:rPr>
          <w:rFonts w:ascii="Times New Roman" w:eastAsia="Times New Roman" w:hAnsi="Times New Roman" w:cs="Times New Roman"/>
          <w:sz w:val="24"/>
          <w:szCs w:val="24"/>
        </w:rPr>
        <w:t xml:space="preserve">ideal therapeutic effects. As a result, there is a higher chance of toxicity, patient non-compliance, and general treatment regimen inefficiency (Kumar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2023; NARMADA, 2023). This challenge has spurred extensive research into various solubility enhancement methods, ranging from conventional approaches like particle size reduction and salt formation to more advanced strategies such as solid dispersions and self-emulsifying drug delivery systems (Taher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2023). The critical influence of solubility on pharmacokinetic properties, including absorption, distribution, metabolism, and excretion, directly impacts a drug's bioavailability and overall therapeutic efficacy (</w:t>
      </w:r>
      <w:proofErr w:type="spellStart"/>
      <w:r w:rsidRPr="001D14B6">
        <w:rPr>
          <w:rFonts w:ascii="Times New Roman" w:eastAsia="Times New Roman" w:hAnsi="Times New Roman" w:cs="Times New Roman"/>
          <w:sz w:val="24"/>
          <w:szCs w:val="24"/>
        </w:rPr>
        <w:t>Sodaei</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2025). Ensuring adequate systemic exposure is paramount for achieving the desired pharmacological response </w:t>
      </w:r>
      <w:r w:rsidRPr="009F62F4">
        <w:rPr>
          <w:rFonts w:ascii="Times New Roman" w:eastAsia="Times New Roman" w:hAnsi="Times New Roman" w:cs="Times New Roman"/>
          <w:sz w:val="24"/>
          <w:szCs w:val="24"/>
        </w:rPr>
        <w:t>(Singh, 2026)</w:t>
      </w:r>
      <w:r w:rsidRPr="001D14B6">
        <w:rPr>
          <w:rFonts w:ascii="Times New Roman" w:eastAsia="Times New Roman" w:hAnsi="Times New Roman" w:cs="Times New Roman"/>
          <w:sz w:val="24"/>
          <w:szCs w:val="24"/>
        </w:rPr>
        <w:t>. Moreover, insufficient solubility often necessitates higher dosages, which can escalate the risk of adverse side effects for patients (</w:t>
      </w:r>
      <w:proofErr w:type="spellStart"/>
      <w:r w:rsidRPr="001D14B6">
        <w:rPr>
          <w:rFonts w:ascii="Times New Roman" w:eastAsia="Times New Roman" w:hAnsi="Times New Roman" w:cs="Times New Roman"/>
          <w:sz w:val="24"/>
          <w:szCs w:val="24"/>
        </w:rPr>
        <w:t>Hagbani</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2024). To overcome these issues, the integration of artificial intelligence and machine learning has emerged as a transformative approach, offering sophisticated predictive modeling and optimization capabilities for solubility enhancement strategies </w:t>
      </w:r>
      <w:r w:rsidRPr="009F62F4">
        <w:rPr>
          <w:rFonts w:ascii="Times New Roman" w:eastAsia="Times New Roman" w:hAnsi="Times New Roman" w:cs="Times New Roman"/>
          <w:sz w:val="24"/>
          <w:szCs w:val="24"/>
        </w:rPr>
        <w:t>(</w:t>
      </w:r>
      <w:proofErr w:type="spellStart"/>
      <w:r w:rsidRPr="009F62F4">
        <w:rPr>
          <w:rFonts w:ascii="Times New Roman" w:eastAsia="Times New Roman" w:hAnsi="Times New Roman" w:cs="Times New Roman"/>
          <w:sz w:val="24"/>
          <w:szCs w:val="24"/>
        </w:rPr>
        <w:t>Dhangar</w:t>
      </w:r>
      <w:proofErr w:type="spellEnd"/>
      <w:r w:rsidRPr="009F62F4">
        <w:rPr>
          <w:rFonts w:ascii="Times New Roman" w:eastAsia="Times New Roman" w:hAnsi="Times New Roman" w:cs="Times New Roman"/>
          <w:sz w:val="24"/>
          <w:szCs w:val="24"/>
        </w:rPr>
        <w:t>, 2025)</w:t>
      </w:r>
      <w:r w:rsidRPr="001D14B6">
        <w:rPr>
          <w:rFonts w:ascii="Times New Roman" w:eastAsia="Times New Roman" w:hAnsi="Times New Roman" w:cs="Times New Roman"/>
          <w:sz w:val="24"/>
          <w:szCs w:val="24"/>
        </w:rPr>
        <w:t xml:space="preserve">. Machine learning algorithms, such as artificial neural networks and random forests, have been increasingly applied to optimize formulation parameters, predict stability, and identify critical molecular descriptors influencing drug solubility (Ali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2024; Bao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2024; Dong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2021). This integration facilitates a more systematic and efficient approach to drug formulation, moving beyond traditional empirical methods by leveraging large datasets to establish correlations between drug structure and appropriate delivery strategies ('FIP Brisbane 2023: Drug Delivery and Manufacturing'). The purpose of this review is to provide a comprehensive overview of the latest advancements in both traditional and AI-driven methodologies for enhancing drug solubility by critically examining their mechanisms, applications, and impact on pharmaceutical drug research and development, aiming to improve drug dissolution rates and systemic absorption (Kumar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2023; </w:t>
      </w:r>
      <w:proofErr w:type="spellStart"/>
      <w:r w:rsidRPr="001D14B6">
        <w:rPr>
          <w:rFonts w:ascii="Times New Roman" w:eastAsia="Times New Roman" w:hAnsi="Times New Roman" w:cs="Times New Roman"/>
          <w:sz w:val="24"/>
          <w:szCs w:val="24"/>
        </w:rPr>
        <w:t>Saripilli</w:t>
      </w:r>
      <w:proofErr w:type="spellEnd"/>
      <w:r w:rsidRPr="001D14B6">
        <w:rPr>
          <w:rFonts w:ascii="Times New Roman" w:eastAsia="Times New Roman" w:hAnsi="Times New Roman" w:cs="Times New Roman"/>
          <w:sz w:val="24"/>
          <w:szCs w:val="24"/>
        </w:rPr>
        <w:t xml:space="preserve"> &amp; Sharma, 2025). By evaluating these techniques, we aim to offer insights into the future directions for improving drug bioavailability, focusing on the balance between efficacy, safety, and scalability. </w:t>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9F62F4">
        <w:rPr>
          <w:rFonts w:ascii="Times New Roman" w:eastAsia="Times New Roman" w:hAnsi="Times New Roman" w:cs="Times New Roman"/>
          <w:b/>
          <w:bCs/>
          <w:sz w:val="24"/>
          <w:szCs w:val="24"/>
        </w:rPr>
        <w:t>2.0 Challenges of Poorly Water-Soluble Drugs</w:t>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A substantial percentage of current drug candidates and marketed drugs, often exceeding 60%, are poorly water-soluble, which underscores the urgent need for innovative solubility enhancement approaches (Mishra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2025; </w:t>
      </w:r>
      <w:proofErr w:type="spellStart"/>
      <w:r w:rsidRPr="001D14B6">
        <w:rPr>
          <w:rFonts w:ascii="Times New Roman" w:eastAsia="Times New Roman" w:hAnsi="Times New Roman" w:cs="Times New Roman"/>
          <w:sz w:val="24"/>
          <w:szCs w:val="24"/>
        </w:rPr>
        <w:t>Munde</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2023). This poor aqueous solubility often translates to inadequate absorption, leading to suboptimal plasma concentrations and </w:t>
      </w:r>
      <w:r w:rsidRPr="001D14B6">
        <w:rPr>
          <w:rFonts w:ascii="Times New Roman" w:eastAsia="Times New Roman" w:hAnsi="Times New Roman" w:cs="Times New Roman"/>
          <w:sz w:val="24"/>
          <w:szCs w:val="24"/>
        </w:rPr>
        <w:lastRenderedPageBreak/>
        <w:t xml:space="preserve">diminished therapeutic outcomes (Jain &amp; </w:t>
      </w:r>
      <w:proofErr w:type="spellStart"/>
      <w:r w:rsidRPr="001D14B6">
        <w:rPr>
          <w:rFonts w:ascii="Times New Roman" w:eastAsia="Times New Roman" w:hAnsi="Times New Roman" w:cs="Times New Roman"/>
          <w:sz w:val="24"/>
          <w:szCs w:val="24"/>
        </w:rPr>
        <w:t>Chella</w:t>
      </w:r>
      <w:proofErr w:type="spellEnd"/>
      <w:r w:rsidRPr="001D14B6">
        <w:rPr>
          <w:rFonts w:ascii="Times New Roman" w:eastAsia="Times New Roman" w:hAnsi="Times New Roman" w:cs="Times New Roman"/>
          <w:sz w:val="24"/>
          <w:szCs w:val="24"/>
        </w:rPr>
        <w:t xml:space="preserve">, 2020; Sher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2023). Aqueous solubility below 100 </w:t>
      </w:r>
      <w:proofErr w:type="spellStart"/>
      <w:r w:rsidRPr="001D14B6">
        <w:rPr>
          <w:rFonts w:ascii="Times New Roman" w:eastAsia="Times New Roman" w:hAnsi="Times New Roman" w:cs="Times New Roman"/>
          <w:sz w:val="24"/>
          <w:szCs w:val="24"/>
        </w:rPr>
        <w:t>μg</w:t>
      </w:r>
      <w:proofErr w:type="spellEnd"/>
      <w:r w:rsidRPr="001D14B6">
        <w:rPr>
          <w:rFonts w:ascii="Times New Roman" w:eastAsia="Times New Roman" w:hAnsi="Times New Roman" w:cs="Times New Roman"/>
          <w:sz w:val="24"/>
          <w:szCs w:val="24"/>
        </w:rPr>
        <w:t xml:space="preserve">/ml, often coupled with high crystal energy, represents a critical impediment to optimal drug absorption, particularly from the gastrointestinal tract via </w:t>
      </w:r>
      <w:r w:rsidR="008F1FD6">
        <w:rPr>
          <w:rFonts w:ascii="Times New Roman" w:eastAsia="Times New Roman" w:hAnsi="Times New Roman" w:cs="Times New Roman"/>
          <w:sz w:val="24"/>
          <w:szCs w:val="24"/>
        </w:rPr>
        <w:t xml:space="preserve">the </w:t>
      </w:r>
      <w:r w:rsidRPr="001D14B6">
        <w:rPr>
          <w:rFonts w:ascii="Times New Roman" w:eastAsia="Times New Roman" w:hAnsi="Times New Roman" w:cs="Times New Roman"/>
          <w:sz w:val="24"/>
          <w:szCs w:val="24"/>
        </w:rPr>
        <w:t xml:space="preserve">oral route (Gupta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2023). This inherent limitation often leads to reduced dissolution rates and subsequently diminished bioavailability, thereby impacting the overall therapeutic efficacy of the administered drug, and necessitating the application of various solubility enhancement strategies (</w:t>
      </w:r>
      <w:proofErr w:type="spellStart"/>
      <w:r w:rsidRPr="001D14B6">
        <w:rPr>
          <w:rFonts w:ascii="Times New Roman" w:eastAsia="Times New Roman" w:hAnsi="Times New Roman" w:cs="Times New Roman"/>
          <w:sz w:val="24"/>
          <w:szCs w:val="24"/>
        </w:rPr>
        <w:t>Bhalani</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2022; Halder2, 2025). Such strategies involve physical modifications like particle size reduction and solid dispersion, or chemical modifications such as </w:t>
      </w:r>
      <w:proofErr w:type="spellStart"/>
      <w:r w:rsidRPr="001D14B6">
        <w:rPr>
          <w:rFonts w:ascii="Times New Roman" w:eastAsia="Times New Roman" w:hAnsi="Times New Roman" w:cs="Times New Roman"/>
          <w:sz w:val="24"/>
          <w:szCs w:val="24"/>
        </w:rPr>
        <w:t>hydrotropy</w:t>
      </w:r>
      <w:proofErr w:type="spellEnd"/>
      <w:r w:rsidRPr="001D14B6">
        <w:rPr>
          <w:rFonts w:ascii="Times New Roman" w:eastAsia="Times New Roman" w:hAnsi="Times New Roman" w:cs="Times New Roman"/>
          <w:sz w:val="24"/>
          <w:szCs w:val="24"/>
        </w:rPr>
        <w:t xml:space="preserve"> (Kumar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2023; Patil &amp; Patel, 2025). These issues are particularly pronounced for drugs intended for oral administration</w:t>
      </w:r>
      <w:r w:rsidR="008F1FD6">
        <w:rPr>
          <w:rFonts w:ascii="Times New Roman" w:eastAsia="Times New Roman" w:hAnsi="Times New Roman" w:cs="Times New Roman"/>
          <w:sz w:val="24"/>
          <w:szCs w:val="24"/>
        </w:rPr>
        <w:t>,</w:t>
      </w:r>
      <w:r w:rsidRPr="001D14B6">
        <w:rPr>
          <w:rFonts w:ascii="Times New Roman" w:eastAsia="Times New Roman" w:hAnsi="Times New Roman" w:cs="Times New Roman"/>
          <w:sz w:val="24"/>
          <w:szCs w:val="24"/>
        </w:rPr>
        <w:t xml:space="preserve"> where absorption is limited by both solubility and dissolution rates (Kaushik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2023). A typical example is </w:t>
      </w:r>
      <w:proofErr w:type="spellStart"/>
      <w:r w:rsidRPr="001D14B6">
        <w:rPr>
          <w:rFonts w:ascii="Times New Roman" w:eastAsia="Times New Roman" w:hAnsi="Times New Roman" w:cs="Times New Roman"/>
          <w:sz w:val="24"/>
          <w:szCs w:val="24"/>
        </w:rPr>
        <w:t>micronization</w:t>
      </w:r>
      <w:proofErr w:type="spellEnd"/>
      <w:r w:rsidRPr="001D14B6">
        <w:rPr>
          <w:rFonts w:ascii="Times New Roman" w:eastAsia="Times New Roman" w:hAnsi="Times New Roman" w:cs="Times New Roman"/>
          <w:sz w:val="24"/>
          <w:szCs w:val="24"/>
        </w:rPr>
        <w:t xml:space="preserve">, which is a physical modification technique that has been demonstrated to significantly improve the dissolution rate and bioavailability of drugs such as fenofibrate, progesterone, spironolactone, </w:t>
      </w:r>
      <w:proofErr w:type="spellStart"/>
      <w:r w:rsidRPr="001D14B6">
        <w:rPr>
          <w:rFonts w:ascii="Times New Roman" w:eastAsia="Times New Roman" w:hAnsi="Times New Roman" w:cs="Times New Roman"/>
          <w:sz w:val="24"/>
          <w:szCs w:val="24"/>
        </w:rPr>
        <w:t>diosmin</w:t>
      </w:r>
      <w:proofErr w:type="spellEnd"/>
      <w:r w:rsidRPr="001D14B6">
        <w:rPr>
          <w:rFonts w:ascii="Times New Roman" w:eastAsia="Times New Roman" w:hAnsi="Times New Roman" w:cs="Times New Roman"/>
          <w:sz w:val="24"/>
          <w:szCs w:val="24"/>
        </w:rPr>
        <w:t xml:space="preserve">, and griseofulvin (Chavan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2023). While </w:t>
      </w:r>
      <w:proofErr w:type="spellStart"/>
      <w:r w:rsidRPr="001D14B6">
        <w:rPr>
          <w:rFonts w:ascii="Times New Roman" w:eastAsia="Times New Roman" w:hAnsi="Times New Roman" w:cs="Times New Roman"/>
          <w:sz w:val="24"/>
          <w:szCs w:val="24"/>
        </w:rPr>
        <w:t>micronization</w:t>
      </w:r>
      <w:proofErr w:type="spellEnd"/>
      <w:r w:rsidRPr="001D14B6">
        <w:rPr>
          <w:rFonts w:ascii="Times New Roman" w:eastAsia="Times New Roman" w:hAnsi="Times New Roman" w:cs="Times New Roman"/>
          <w:sz w:val="24"/>
          <w:szCs w:val="24"/>
        </w:rPr>
        <w:t xml:space="preserve"> offers benefits, its utility is constrained by the tendency of very fine particles to aggregate and reduce the effective surface area for dissolution (Ahmed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2025). This enhancement is crucial given that approximately 40% of new chemical entities fall into BCS classes II and IV due to their high hydrophobicity, presenting significant drug-delivery formulation challenges (</w:t>
      </w:r>
      <w:proofErr w:type="spellStart"/>
      <w:r w:rsidRPr="001D14B6">
        <w:rPr>
          <w:rFonts w:ascii="Times New Roman" w:eastAsia="Times New Roman" w:hAnsi="Times New Roman" w:cs="Times New Roman"/>
          <w:sz w:val="24"/>
          <w:szCs w:val="24"/>
        </w:rPr>
        <w:t>Mohac</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2020). In fact, improving the aqueous solubility and dissolution rate of these compounds is paramount for optimizing their oral bioavailability and achieving desired pharmacological effects </w:t>
      </w:r>
      <w:r w:rsidRPr="009F62F4">
        <w:rPr>
          <w:rFonts w:ascii="Times New Roman" w:eastAsia="Times New Roman" w:hAnsi="Times New Roman" w:cs="Times New Roman"/>
          <w:sz w:val="24"/>
          <w:szCs w:val="24"/>
        </w:rPr>
        <w:t xml:space="preserve">(Rajendra &amp; </w:t>
      </w:r>
      <w:proofErr w:type="spellStart"/>
      <w:r w:rsidRPr="009F62F4">
        <w:rPr>
          <w:rFonts w:ascii="Times New Roman" w:eastAsia="Times New Roman" w:hAnsi="Times New Roman" w:cs="Times New Roman"/>
          <w:sz w:val="24"/>
          <w:szCs w:val="24"/>
        </w:rPr>
        <w:t>Komal</w:t>
      </w:r>
      <w:proofErr w:type="spellEnd"/>
      <w:r w:rsidRPr="009F62F4">
        <w:rPr>
          <w:rFonts w:ascii="Times New Roman" w:eastAsia="Times New Roman" w:hAnsi="Times New Roman" w:cs="Times New Roman"/>
          <w:sz w:val="24"/>
          <w:szCs w:val="24"/>
        </w:rPr>
        <w:t>, 2024)</w:t>
      </w:r>
      <w:r w:rsidRPr="001D14B6">
        <w:rPr>
          <w:rFonts w:ascii="Times New Roman" w:eastAsia="Times New Roman" w:hAnsi="Times New Roman" w:cs="Times New Roman"/>
          <w:sz w:val="24"/>
          <w:szCs w:val="24"/>
        </w:rPr>
        <w:t xml:space="preserve">. Solubilization techniques are a promising strategy to address the challenges of BCS class II and IV drugs that exhibit poor solubility in both aqueous and organic solvents (Jacob et al., 2020; Rahman &amp; Haider, 2023). </w:t>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9F62F4">
        <w:rPr>
          <w:rFonts w:ascii="Times New Roman" w:eastAsia="Times New Roman" w:hAnsi="Times New Roman" w:cs="Times New Roman"/>
          <w:b/>
          <w:bCs/>
          <w:sz w:val="24"/>
          <w:szCs w:val="24"/>
        </w:rPr>
        <w:t>3.0 B</w:t>
      </w:r>
      <w:r w:rsidR="009F62F4">
        <w:rPr>
          <w:rFonts w:ascii="Times New Roman" w:eastAsia="Times New Roman" w:hAnsi="Times New Roman" w:cs="Times New Roman"/>
          <w:b/>
          <w:bCs/>
          <w:sz w:val="24"/>
          <w:szCs w:val="24"/>
        </w:rPr>
        <w:t xml:space="preserve">iopharmaceutical Classification System </w:t>
      </w:r>
      <w:r w:rsidRPr="009F62F4">
        <w:rPr>
          <w:rFonts w:ascii="Times New Roman" w:eastAsia="Times New Roman" w:hAnsi="Times New Roman" w:cs="Times New Roman"/>
          <w:b/>
          <w:bCs/>
          <w:sz w:val="24"/>
          <w:szCs w:val="24"/>
        </w:rPr>
        <w:t xml:space="preserve">(BCS) </w:t>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The Biopharmaceutical Classification System </w:t>
      </w:r>
      <w:proofErr w:type="spellStart"/>
      <w:r w:rsidRPr="001D14B6">
        <w:rPr>
          <w:rFonts w:ascii="Times New Roman" w:eastAsia="Times New Roman" w:hAnsi="Times New Roman" w:cs="Times New Roman"/>
          <w:sz w:val="24"/>
          <w:szCs w:val="24"/>
        </w:rPr>
        <w:t>categori</w:t>
      </w:r>
      <w:r w:rsidR="008F1FD6">
        <w:rPr>
          <w:rFonts w:ascii="Times New Roman" w:eastAsia="Times New Roman" w:hAnsi="Times New Roman" w:cs="Times New Roman"/>
          <w:sz w:val="24"/>
          <w:szCs w:val="24"/>
        </w:rPr>
        <w:t>s</w:t>
      </w:r>
      <w:r w:rsidRPr="001D14B6">
        <w:rPr>
          <w:rFonts w:ascii="Times New Roman" w:eastAsia="Times New Roman" w:hAnsi="Times New Roman" w:cs="Times New Roman"/>
          <w:sz w:val="24"/>
          <w:szCs w:val="24"/>
        </w:rPr>
        <w:t>es</w:t>
      </w:r>
      <w:proofErr w:type="spellEnd"/>
      <w:r w:rsidRPr="001D14B6">
        <w:rPr>
          <w:rFonts w:ascii="Times New Roman" w:eastAsia="Times New Roman" w:hAnsi="Times New Roman" w:cs="Times New Roman"/>
          <w:sz w:val="24"/>
          <w:szCs w:val="24"/>
        </w:rPr>
        <w:t xml:space="preserve"> drugs based on their aqueous solubility and intestinal permeability, providing a framework for predicting oral absorption and identifying compounds that require solubility enhancement strategies </w:t>
      </w:r>
      <w:r w:rsidRPr="009F62F4">
        <w:rPr>
          <w:rFonts w:ascii="Times New Roman" w:eastAsia="Times New Roman" w:hAnsi="Times New Roman" w:cs="Times New Roman"/>
          <w:sz w:val="24"/>
          <w:szCs w:val="24"/>
        </w:rPr>
        <w:t>(Al-</w:t>
      </w:r>
      <w:proofErr w:type="spellStart"/>
      <w:r w:rsidRPr="009F62F4">
        <w:rPr>
          <w:rFonts w:ascii="Times New Roman" w:eastAsia="Times New Roman" w:hAnsi="Times New Roman" w:cs="Times New Roman"/>
          <w:sz w:val="24"/>
          <w:szCs w:val="24"/>
        </w:rPr>
        <w:t>Hussaniy</w:t>
      </w:r>
      <w:proofErr w:type="spellEnd"/>
      <w:r w:rsidRPr="009F62F4">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sz w:val="24"/>
          <w:szCs w:val="24"/>
        </w:rPr>
        <w:t xml:space="preserve">et al., </w:t>
      </w:r>
      <w:r w:rsidRPr="009F62F4">
        <w:rPr>
          <w:rFonts w:ascii="Times New Roman" w:eastAsia="Times New Roman" w:hAnsi="Times New Roman" w:cs="Times New Roman"/>
          <w:sz w:val="24"/>
          <w:szCs w:val="24"/>
        </w:rPr>
        <w:t>2023)</w:t>
      </w:r>
      <w:r w:rsidRPr="001D14B6">
        <w:rPr>
          <w:rFonts w:ascii="Times New Roman" w:eastAsia="Times New Roman" w:hAnsi="Times New Roman" w:cs="Times New Roman"/>
          <w:sz w:val="24"/>
          <w:szCs w:val="24"/>
        </w:rPr>
        <w:t xml:space="preserve">. The system is pivotal for drug development, classifying drugs into four distinct classes based on their intrinsic solubility and permeability characteristics (Silva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2025). The BCS Class II drugs possess high permeability but low solubility, while BCS Class IV drugs exhibit both low permeability and low solubility, presenting significant challenges for oral drug delivery (</w:t>
      </w:r>
      <w:proofErr w:type="spellStart"/>
      <w:r w:rsidRPr="001D14B6">
        <w:rPr>
          <w:rFonts w:ascii="Times New Roman" w:eastAsia="Times New Roman" w:hAnsi="Times New Roman" w:cs="Times New Roman"/>
          <w:sz w:val="24"/>
          <w:szCs w:val="24"/>
        </w:rPr>
        <w:t>Jakka</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2023; Sharma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2020). For these classes, BCS Class II and IV, innovative strategies are crucial for improving their bioavailability and therapeutic efficacy (Jain &amp; </w:t>
      </w:r>
      <w:proofErr w:type="spellStart"/>
      <w:r w:rsidRPr="001D14B6">
        <w:rPr>
          <w:rFonts w:ascii="Times New Roman" w:eastAsia="Times New Roman" w:hAnsi="Times New Roman" w:cs="Times New Roman"/>
          <w:sz w:val="24"/>
          <w:szCs w:val="24"/>
        </w:rPr>
        <w:t>Chella</w:t>
      </w:r>
      <w:proofErr w:type="spellEnd"/>
      <w:r w:rsidRPr="001D14B6">
        <w:rPr>
          <w:rFonts w:ascii="Times New Roman" w:eastAsia="Times New Roman" w:hAnsi="Times New Roman" w:cs="Times New Roman"/>
          <w:sz w:val="24"/>
          <w:szCs w:val="24"/>
        </w:rPr>
        <w:t xml:space="preserve">, 2020; </w:t>
      </w:r>
      <w:proofErr w:type="spellStart"/>
      <w:r w:rsidRPr="001D14B6">
        <w:rPr>
          <w:rFonts w:ascii="Times New Roman" w:eastAsia="Times New Roman" w:hAnsi="Times New Roman" w:cs="Times New Roman"/>
          <w:sz w:val="24"/>
          <w:szCs w:val="24"/>
        </w:rPr>
        <w:t>Sanas</w:t>
      </w:r>
      <w:proofErr w:type="spellEnd"/>
      <w:r w:rsidRPr="001D14B6">
        <w:rPr>
          <w:rFonts w:ascii="Times New Roman" w:eastAsia="Times New Roman" w:hAnsi="Times New Roman" w:cs="Times New Roman"/>
          <w:sz w:val="24"/>
          <w:szCs w:val="24"/>
        </w:rPr>
        <w:t xml:space="preserve"> &amp; </w:t>
      </w:r>
      <w:proofErr w:type="spellStart"/>
      <w:r w:rsidRPr="001D14B6">
        <w:rPr>
          <w:rFonts w:ascii="Times New Roman" w:eastAsia="Times New Roman" w:hAnsi="Times New Roman" w:cs="Times New Roman"/>
          <w:sz w:val="24"/>
          <w:szCs w:val="24"/>
        </w:rPr>
        <w:t>Pachpute</w:t>
      </w:r>
      <w:proofErr w:type="spellEnd"/>
      <w:r w:rsidRPr="001D14B6">
        <w:rPr>
          <w:rFonts w:ascii="Times New Roman" w:eastAsia="Times New Roman" w:hAnsi="Times New Roman" w:cs="Times New Roman"/>
          <w:sz w:val="24"/>
          <w:szCs w:val="24"/>
        </w:rPr>
        <w:t xml:space="preserve">, 2023). For instance, drugs are deemed highly soluble if their maximum dosage strength dissolves in 250 mL of aqueous media across a pH range of 1.0 to 7.5 (SAWANT &amp; Bhagwat, 2021; </w:t>
      </w:r>
      <w:proofErr w:type="spellStart"/>
      <w:r w:rsidRPr="001D14B6">
        <w:rPr>
          <w:rFonts w:ascii="Times New Roman" w:eastAsia="Times New Roman" w:hAnsi="Times New Roman" w:cs="Times New Roman"/>
          <w:sz w:val="24"/>
          <w:szCs w:val="24"/>
        </w:rPr>
        <w:t>Vijetha</w:t>
      </w:r>
      <w:proofErr w:type="spellEnd"/>
      <w:r w:rsidRPr="001D14B6">
        <w:rPr>
          <w:rFonts w:ascii="Times New Roman" w:eastAsia="Times New Roman" w:hAnsi="Times New Roman" w:cs="Times New Roman"/>
          <w:sz w:val="24"/>
          <w:szCs w:val="24"/>
        </w:rPr>
        <w:t>, 2026). Conversely, drugs with low solubility</w:t>
      </w:r>
      <w:r w:rsidR="008F1FD6">
        <w:rPr>
          <w:rFonts w:ascii="Times New Roman" w:eastAsia="Times New Roman" w:hAnsi="Times New Roman" w:cs="Times New Roman"/>
          <w:sz w:val="24"/>
          <w:szCs w:val="24"/>
        </w:rPr>
        <w:t>,</w:t>
      </w:r>
      <w:r w:rsidRPr="001D14B6">
        <w:rPr>
          <w:rFonts w:ascii="Times New Roman" w:eastAsia="Times New Roman" w:hAnsi="Times New Roman" w:cs="Times New Roman"/>
          <w:sz w:val="24"/>
          <w:szCs w:val="24"/>
        </w:rPr>
        <w:t xml:space="preserve"> like those in BCS Class II often benefit from lipid-based formulations and nanosuspensions to circumvent dissolution limitations and enhance absorption (Abdullah &amp; </w:t>
      </w:r>
      <w:proofErr w:type="spellStart"/>
      <w:r w:rsidRPr="001D14B6">
        <w:rPr>
          <w:rFonts w:ascii="Times New Roman" w:eastAsia="Times New Roman" w:hAnsi="Times New Roman" w:cs="Times New Roman"/>
          <w:sz w:val="24"/>
          <w:szCs w:val="24"/>
        </w:rPr>
        <w:t>Sopyan</w:t>
      </w:r>
      <w:proofErr w:type="spellEnd"/>
      <w:r w:rsidRPr="001D14B6">
        <w:rPr>
          <w:rFonts w:ascii="Times New Roman" w:eastAsia="Times New Roman" w:hAnsi="Times New Roman" w:cs="Times New Roman"/>
          <w:sz w:val="24"/>
          <w:szCs w:val="24"/>
        </w:rPr>
        <w:t xml:space="preserve">, 2024; </w:t>
      </w:r>
      <w:proofErr w:type="spellStart"/>
      <w:r w:rsidRPr="001D14B6">
        <w:rPr>
          <w:rFonts w:ascii="Times New Roman" w:eastAsia="Times New Roman" w:hAnsi="Times New Roman" w:cs="Times New Roman"/>
          <w:sz w:val="24"/>
          <w:szCs w:val="24"/>
        </w:rPr>
        <w:t>Godase</w:t>
      </w:r>
      <w:proofErr w:type="spellEnd"/>
      <w:r w:rsidRPr="001D14B6">
        <w:rPr>
          <w:rFonts w:ascii="Times New Roman" w:eastAsia="Times New Roman" w:hAnsi="Times New Roman" w:cs="Times New Roman"/>
          <w:sz w:val="24"/>
          <w:szCs w:val="24"/>
        </w:rPr>
        <w:t xml:space="preserve"> </w:t>
      </w:r>
      <w:r w:rsidRPr="001D14B6">
        <w:rPr>
          <w:rFonts w:ascii="Times New Roman" w:eastAsia="Times New Roman" w:hAnsi="Times New Roman" w:cs="Times New Roman"/>
          <w:i/>
          <w:sz w:val="24"/>
          <w:szCs w:val="24"/>
        </w:rPr>
        <w:t>et al.,</w:t>
      </w:r>
      <w:r w:rsidRPr="001D14B6">
        <w:rPr>
          <w:rFonts w:ascii="Times New Roman" w:eastAsia="Times New Roman" w:hAnsi="Times New Roman" w:cs="Times New Roman"/>
          <w:sz w:val="24"/>
          <w:szCs w:val="24"/>
        </w:rPr>
        <w:t xml:space="preserve"> 2023; Smitha </w:t>
      </w:r>
      <w:r w:rsidRPr="001D14B6">
        <w:rPr>
          <w:rFonts w:ascii="Times New Roman" w:eastAsia="Times New Roman" w:hAnsi="Times New Roman" w:cs="Times New Roman"/>
          <w:i/>
          <w:sz w:val="24"/>
          <w:szCs w:val="24"/>
        </w:rPr>
        <w:t>et al.,</w:t>
      </w:r>
      <w:r w:rsidRPr="001D14B6">
        <w:rPr>
          <w:rFonts w:ascii="Times New Roman" w:eastAsia="Times New Roman" w:hAnsi="Times New Roman" w:cs="Times New Roman"/>
          <w:sz w:val="24"/>
          <w:szCs w:val="24"/>
        </w:rPr>
        <w:t xml:space="preserve"> 2025). Notably, nearly 40% of marketed drugs and a substantial 70% of candidate compounds were classified as poorly water-soluble in the early 2000s, with BCS Class II drugs inherently exhibiting low bioavailability upon oral administration, necessitating advanced formulation strategies (Hashmi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2025; Kaneko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2022). </w:t>
      </w:r>
    </w:p>
    <w:p w:rsidR="001D14B6" w:rsidRPr="001D14B6" w:rsidRDefault="001D14B6" w:rsidP="008F1FD6">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1D14B6">
        <w:rPr>
          <w:rFonts w:ascii="Times New Roman" w:eastAsia="Times New Roman" w:hAnsi="Times New Roman" w:cs="Times New Roman"/>
          <w:b/>
          <w:bCs/>
          <w:sz w:val="24"/>
          <w:szCs w:val="24"/>
        </w:rPr>
        <w:t xml:space="preserve">4.0 Impact of Poorly Water-Soluble Drugs on Absorption and Bioavailability </w:t>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lastRenderedPageBreak/>
        <w:t>The inherent challenge of poor solubility of BCS class II and IV underscores the critical need for novel drug delivery systems designed to overcome solubility and permeability limitations (</w:t>
      </w:r>
      <w:proofErr w:type="spellStart"/>
      <w:r w:rsidRPr="001D14B6">
        <w:rPr>
          <w:rFonts w:ascii="Times New Roman" w:eastAsia="Times New Roman" w:hAnsi="Times New Roman" w:cs="Times New Roman"/>
          <w:sz w:val="24"/>
          <w:szCs w:val="24"/>
        </w:rPr>
        <w:t>Godase</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2023; </w:t>
      </w:r>
      <w:proofErr w:type="spellStart"/>
      <w:r w:rsidRPr="001D14B6">
        <w:rPr>
          <w:rFonts w:ascii="Times New Roman" w:eastAsia="Times New Roman" w:hAnsi="Times New Roman" w:cs="Times New Roman"/>
          <w:sz w:val="24"/>
          <w:szCs w:val="24"/>
        </w:rPr>
        <w:t>Zainuddin</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2024). For instance, understanding the intricate relationship between pharmacokinetic parameters, manufacturing methods, pharmaceutical excipients, and biopharmaceutics is essential for the successful design of any oral drug product </w:t>
      </w:r>
      <w:r w:rsidRPr="009F62F4">
        <w:rPr>
          <w:rFonts w:ascii="Times New Roman" w:eastAsia="Times New Roman" w:hAnsi="Times New Roman" w:cs="Times New Roman"/>
          <w:sz w:val="24"/>
          <w:szCs w:val="24"/>
        </w:rPr>
        <w:t xml:space="preserve">(Dahlgren </w:t>
      </w:r>
      <w:r w:rsidRPr="009F62F4">
        <w:rPr>
          <w:rFonts w:ascii="Times New Roman" w:eastAsia="Times New Roman" w:hAnsi="Times New Roman" w:cs="Times New Roman"/>
          <w:i/>
          <w:sz w:val="24"/>
          <w:szCs w:val="24"/>
        </w:rPr>
        <w:t>et al.,</w:t>
      </w:r>
      <w:r w:rsidRPr="009F62F4">
        <w:rPr>
          <w:rFonts w:ascii="Times New Roman" w:eastAsia="Times New Roman" w:hAnsi="Times New Roman" w:cs="Times New Roman"/>
          <w:sz w:val="24"/>
          <w:szCs w:val="24"/>
        </w:rPr>
        <w:t xml:space="preserve"> 2020)</w:t>
      </w:r>
      <w:r w:rsidRPr="001D14B6">
        <w:rPr>
          <w:rFonts w:ascii="Times New Roman" w:eastAsia="Times New Roman" w:hAnsi="Times New Roman" w:cs="Times New Roman"/>
          <w:sz w:val="24"/>
          <w:szCs w:val="24"/>
        </w:rPr>
        <w:t>. For a drug to be therapeutically effective, it must reach systemic circulation; therefore, orally administered drugs must dissolve in the gastrointestinal tract (Parmar &amp; Patel, 2025). However, approximately 50% of newly developed medications exhibit lipophilic characteristics and limited water solubility, which directly impedes their entry into the systemic circulation and subsequent therapeutic action (</w:t>
      </w:r>
      <w:proofErr w:type="spellStart"/>
      <w:r w:rsidRPr="001D14B6">
        <w:rPr>
          <w:rFonts w:ascii="Times New Roman" w:eastAsia="Times New Roman" w:hAnsi="Times New Roman" w:cs="Times New Roman"/>
          <w:sz w:val="24"/>
          <w:szCs w:val="24"/>
        </w:rPr>
        <w:t>Malgundkar</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2024). This challenge is particularly pronounced for drugs with aqueous solubility below 1 mg/L, where conventional tablet formulations often yield unacceptable bioavailability (Haider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2021). This necessitates the exploration of diverse formulation strategies to overcome these solubility barriers and facilitate systemic absorption (</w:t>
      </w:r>
      <w:proofErr w:type="spellStart"/>
      <w:r w:rsidRPr="001D14B6">
        <w:rPr>
          <w:rFonts w:ascii="Times New Roman" w:eastAsia="Times New Roman" w:hAnsi="Times New Roman" w:cs="Times New Roman"/>
          <w:sz w:val="24"/>
          <w:szCs w:val="24"/>
        </w:rPr>
        <w:t>Kuchekar</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2021). This prevalence of poorly soluble drug candidates underscores the need for continuous innovation in drug delivery to enhance oral bioavailability and ensure optimal pharmacological responses (Gupta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2023; </w:t>
      </w:r>
      <w:proofErr w:type="spellStart"/>
      <w:r w:rsidRPr="001D14B6">
        <w:rPr>
          <w:rFonts w:ascii="Times New Roman" w:eastAsia="Times New Roman" w:hAnsi="Times New Roman" w:cs="Times New Roman"/>
          <w:sz w:val="24"/>
          <w:szCs w:val="24"/>
        </w:rPr>
        <w:t>Lakavath</w:t>
      </w:r>
      <w:proofErr w:type="spellEnd"/>
      <w:r w:rsidRPr="001D14B6">
        <w:rPr>
          <w:rFonts w:ascii="Times New Roman" w:eastAsia="Times New Roman" w:hAnsi="Times New Roman" w:cs="Times New Roman"/>
          <w:sz w:val="24"/>
          <w:szCs w:val="24"/>
        </w:rPr>
        <w:t xml:space="preserve">, 2020). Many promising methods have been developed to address this issue of poor drug solubility, which have demonstrated the potential to influence intestinal permeability </w:t>
      </w:r>
      <w:r w:rsidRPr="009F62F4">
        <w:rPr>
          <w:rFonts w:ascii="Times New Roman" w:eastAsia="Times New Roman" w:hAnsi="Times New Roman" w:cs="Times New Roman"/>
          <w:sz w:val="24"/>
          <w:szCs w:val="24"/>
        </w:rPr>
        <w:t>(</w:t>
      </w:r>
      <w:proofErr w:type="spellStart"/>
      <w:r w:rsidRPr="009F62F4">
        <w:rPr>
          <w:rFonts w:ascii="Times New Roman" w:eastAsia="Times New Roman" w:hAnsi="Times New Roman" w:cs="Times New Roman"/>
          <w:sz w:val="24"/>
          <w:szCs w:val="24"/>
        </w:rPr>
        <w:t>Mirzapure</w:t>
      </w:r>
      <w:proofErr w:type="spellEnd"/>
      <w:r w:rsidRPr="009F62F4">
        <w:rPr>
          <w:rFonts w:ascii="Times New Roman" w:eastAsia="Times New Roman" w:hAnsi="Times New Roman" w:cs="Times New Roman"/>
          <w:sz w:val="24"/>
          <w:szCs w:val="24"/>
        </w:rPr>
        <w:t>, 2024)</w:t>
      </w:r>
      <w:r w:rsidRPr="001D14B6">
        <w:rPr>
          <w:rFonts w:ascii="Times New Roman" w:eastAsia="Times New Roman" w:hAnsi="Times New Roman" w:cs="Times New Roman"/>
          <w:sz w:val="24"/>
          <w:szCs w:val="24"/>
        </w:rPr>
        <w:t xml:space="preserve">. </w:t>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9F62F4">
        <w:rPr>
          <w:rFonts w:ascii="Times New Roman" w:eastAsia="Times New Roman" w:hAnsi="Times New Roman" w:cs="Times New Roman"/>
          <w:b/>
          <w:bCs/>
          <w:sz w:val="24"/>
          <w:szCs w:val="24"/>
        </w:rPr>
        <w:t>5.0 Clinical Implications of Drug Solubility Enhancement</w:t>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This enhanced solubility and permeability can translate directly into improved pharmacokinetic profiles, leading to more predictable and effective therapeutic outcomes in clinical settings. The clinical translation of these enhanced solubility formulations is paramount, as improvements in bioavailability can lead to reduced dosing frequencies, lower overall drug exposure, and safer and more effective treatment regimen</w:t>
      </w:r>
      <w:r w:rsidR="008F1FD6">
        <w:rPr>
          <w:rFonts w:ascii="Times New Roman" w:eastAsia="Times New Roman" w:hAnsi="Times New Roman" w:cs="Times New Roman"/>
          <w:sz w:val="24"/>
          <w:szCs w:val="24"/>
        </w:rPr>
        <w:t>s</w:t>
      </w:r>
      <w:r w:rsidRPr="001D14B6">
        <w:rPr>
          <w:rFonts w:ascii="Times New Roman" w:eastAsia="Times New Roman" w:hAnsi="Times New Roman" w:cs="Times New Roman"/>
          <w:sz w:val="24"/>
          <w:szCs w:val="24"/>
        </w:rPr>
        <w:t xml:space="preserve"> for patients. Such advancements directly address the significant hurdle presented by poor aqueous solubility (Kumar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2023). The ongoing development of novel solubilization techniques, including mixed </w:t>
      </w:r>
      <w:proofErr w:type="spellStart"/>
      <w:r w:rsidRPr="001D14B6">
        <w:rPr>
          <w:rFonts w:ascii="Times New Roman" w:eastAsia="Times New Roman" w:hAnsi="Times New Roman" w:cs="Times New Roman"/>
          <w:sz w:val="24"/>
          <w:szCs w:val="24"/>
        </w:rPr>
        <w:t>hydrotropy</w:t>
      </w:r>
      <w:proofErr w:type="spellEnd"/>
      <w:r w:rsidRPr="001D14B6">
        <w:rPr>
          <w:rFonts w:ascii="Times New Roman" w:eastAsia="Times New Roman" w:hAnsi="Times New Roman" w:cs="Times New Roman"/>
          <w:sz w:val="24"/>
          <w:szCs w:val="24"/>
        </w:rPr>
        <w:t>, is thus crucial for optimizing drug efficacy and expanding the therapeutic utility of challenging compounds (</w:t>
      </w:r>
      <w:proofErr w:type="spellStart"/>
      <w:r w:rsidRPr="001D14B6">
        <w:rPr>
          <w:rFonts w:ascii="Times New Roman" w:eastAsia="Times New Roman" w:hAnsi="Times New Roman" w:cs="Times New Roman"/>
          <w:sz w:val="24"/>
          <w:szCs w:val="24"/>
        </w:rPr>
        <w:t>Mirzapure</w:t>
      </w:r>
      <w:proofErr w:type="spellEnd"/>
      <w:r w:rsidRPr="001D14B6">
        <w:rPr>
          <w:rFonts w:ascii="Times New Roman" w:eastAsia="Times New Roman" w:hAnsi="Times New Roman" w:cs="Times New Roman"/>
          <w:sz w:val="24"/>
          <w:szCs w:val="24"/>
        </w:rPr>
        <w:t xml:space="preserve">, 2024; Nasrallah &amp; </w:t>
      </w:r>
      <w:proofErr w:type="spellStart"/>
      <w:r w:rsidRPr="001D14B6">
        <w:rPr>
          <w:rFonts w:ascii="Times New Roman" w:eastAsia="Times New Roman" w:hAnsi="Times New Roman" w:cs="Times New Roman"/>
          <w:sz w:val="24"/>
          <w:szCs w:val="24"/>
        </w:rPr>
        <w:t>Minceva</w:t>
      </w:r>
      <w:proofErr w:type="spellEnd"/>
      <w:r w:rsidRPr="001D14B6">
        <w:rPr>
          <w:rFonts w:ascii="Times New Roman" w:eastAsia="Times New Roman" w:hAnsi="Times New Roman" w:cs="Times New Roman"/>
          <w:sz w:val="24"/>
          <w:szCs w:val="24"/>
        </w:rPr>
        <w:t>, 2025). This complex interplay between solubility and permeability highlights the need for sophisticated formulation strategies that can simultaneously address both challenges without compromising either, essential for optimal drug absorption (</w:t>
      </w:r>
      <w:proofErr w:type="spellStart"/>
      <w:r w:rsidRPr="001D14B6">
        <w:rPr>
          <w:rFonts w:ascii="Times New Roman" w:eastAsia="Times New Roman" w:hAnsi="Times New Roman" w:cs="Times New Roman"/>
          <w:sz w:val="24"/>
          <w:szCs w:val="24"/>
        </w:rPr>
        <w:t>Kuchekar</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2021). </w:t>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9F62F4">
        <w:rPr>
          <w:rFonts w:ascii="Times New Roman" w:eastAsia="Times New Roman" w:hAnsi="Times New Roman" w:cs="Times New Roman"/>
          <w:b/>
          <w:bCs/>
          <w:sz w:val="24"/>
          <w:szCs w:val="24"/>
        </w:rPr>
        <w:t>6.0 Conventional Solubility Enhancement Strategies</w:t>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Conventional strategies involve physicochemical modifications or the use of excipients to improve the dissolution rate and apparent solubility of poorly soluble compounds (</w:t>
      </w:r>
      <w:proofErr w:type="spellStart"/>
      <w:r w:rsidRPr="001D14B6">
        <w:rPr>
          <w:rFonts w:ascii="Times New Roman" w:eastAsia="Times New Roman" w:hAnsi="Times New Roman" w:cs="Times New Roman"/>
          <w:sz w:val="24"/>
          <w:szCs w:val="24"/>
        </w:rPr>
        <w:t>Kazi</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2022; </w:t>
      </w:r>
      <w:proofErr w:type="spellStart"/>
      <w:r w:rsidRPr="001D14B6">
        <w:rPr>
          <w:rFonts w:ascii="Times New Roman" w:eastAsia="Times New Roman" w:hAnsi="Times New Roman" w:cs="Times New Roman"/>
          <w:sz w:val="24"/>
          <w:szCs w:val="24"/>
        </w:rPr>
        <w:t>Kuchekar</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2021). These methods often include particle size reduction, salt formation, prodrug strategies, and the incorporation of various solubilizing agents, all aimed at enhancing the dissolution characteristics of challenging drug candidates. A comprehensive understanding of these conventional approaches, alongside the emerging advanced techniques, is vital for pharmaceutical scientists to select the most appropriate strategy for a given drug candidate, considering its physicochemical properties and desired pharmacokinetic profile (</w:t>
      </w:r>
      <w:proofErr w:type="spellStart"/>
      <w:r w:rsidRPr="001D14B6">
        <w:rPr>
          <w:rFonts w:ascii="Times New Roman" w:eastAsia="Times New Roman" w:hAnsi="Times New Roman" w:cs="Times New Roman"/>
          <w:sz w:val="24"/>
          <w:szCs w:val="24"/>
        </w:rPr>
        <w:t>Kazi</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2022; Nasrallah &amp; </w:t>
      </w:r>
      <w:proofErr w:type="spellStart"/>
      <w:r w:rsidRPr="001D14B6">
        <w:rPr>
          <w:rFonts w:ascii="Times New Roman" w:eastAsia="Times New Roman" w:hAnsi="Times New Roman" w:cs="Times New Roman"/>
          <w:sz w:val="24"/>
          <w:szCs w:val="24"/>
        </w:rPr>
        <w:t>Minceva</w:t>
      </w:r>
      <w:proofErr w:type="spellEnd"/>
      <w:r w:rsidRPr="001D14B6">
        <w:rPr>
          <w:rFonts w:ascii="Times New Roman" w:eastAsia="Times New Roman" w:hAnsi="Times New Roman" w:cs="Times New Roman"/>
          <w:sz w:val="24"/>
          <w:szCs w:val="24"/>
        </w:rPr>
        <w:t xml:space="preserve">, 2025). </w:t>
      </w:r>
    </w:p>
    <w:p w:rsidR="001D14B6" w:rsidRPr="001D14B6" w:rsidRDefault="001D14B6" w:rsidP="008F1FD6">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1D14B6">
        <w:rPr>
          <w:rFonts w:ascii="Times New Roman" w:eastAsia="Times New Roman" w:hAnsi="Times New Roman" w:cs="Times New Roman"/>
          <w:b/>
          <w:bCs/>
          <w:sz w:val="24"/>
          <w:szCs w:val="24"/>
        </w:rPr>
        <w:lastRenderedPageBreak/>
        <w:t xml:space="preserve">6.0.1 Particle Size Reduction </w:t>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This technique involves reducing the drug's particle size to increase its surface area, thereby enhancing its dissolution rate and solubility. Various methods, such as </w:t>
      </w:r>
      <w:proofErr w:type="spellStart"/>
      <w:r w:rsidRPr="001D14B6">
        <w:rPr>
          <w:rFonts w:ascii="Times New Roman" w:eastAsia="Times New Roman" w:hAnsi="Times New Roman" w:cs="Times New Roman"/>
          <w:sz w:val="24"/>
          <w:szCs w:val="24"/>
        </w:rPr>
        <w:t>micronization</w:t>
      </w:r>
      <w:proofErr w:type="spellEnd"/>
      <w:r w:rsidRPr="001D14B6">
        <w:rPr>
          <w:rFonts w:ascii="Times New Roman" w:eastAsia="Times New Roman" w:hAnsi="Times New Roman" w:cs="Times New Roman"/>
          <w:sz w:val="24"/>
          <w:szCs w:val="24"/>
        </w:rPr>
        <w:t xml:space="preserve">, </w:t>
      </w:r>
      <w:proofErr w:type="spellStart"/>
      <w:r w:rsidRPr="001D14B6">
        <w:rPr>
          <w:rFonts w:ascii="Times New Roman" w:eastAsia="Times New Roman" w:hAnsi="Times New Roman" w:cs="Times New Roman"/>
          <w:sz w:val="24"/>
          <w:szCs w:val="24"/>
        </w:rPr>
        <w:t>nanomilling</w:t>
      </w:r>
      <w:proofErr w:type="spellEnd"/>
      <w:r w:rsidRPr="001D14B6">
        <w:rPr>
          <w:rFonts w:ascii="Times New Roman" w:eastAsia="Times New Roman" w:hAnsi="Times New Roman" w:cs="Times New Roman"/>
          <w:sz w:val="24"/>
          <w:szCs w:val="24"/>
        </w:rPr>
        <w:t>, and supercritical fluid technology, are employed to achieve this reduction, with each offering distinct advantages in particle morphology and distribution (</w:t>
      </w:r>
      <w:proofErr w:type="spellStart"/>
      <w:r w:rsidRPr="001D14B6">
        <w:rPr>
          <w:rFonts w:ascii="Times New Roman" w:eastAsia="Times New Roman" w:hAnsi="Times New Roman" w:cs="Times New Roman"/>
          <w:sz w:val="24"/>
          <w:szCs w:val="24"/>
        </w:rPr>
        <w:t>Kazi</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2022). </w:t>
      </w:r>
      <w:proofErr w:type="spellStart"/>
      <w:r w:rsidRPr="001D14B6">
        <w:rPr>
          <w:rFonts w:ascii="Times New Roman" w:eastAsia="Times New Roman" w:hAnsi="Times New Roman" w:cs="Times New Roman"/>
          <w:sz w:val="24"/>
          <w:szCs w:val="24"/>
        </w:rPr>
        <w:t>Nanonization</w:t>
      </w:r>
      <w:proofErr w:type="spellEnd"/>
      <w:r w:rsidRPr="001D14B6">
        <w:rPr>
          <w:rFonts w:ascii="Times New Roman" w:eastAsia="Times New Roman" w:hAnsi="Times New Roman" w:cs="Times New Roman"/>
          <w:sz w:val="24"/>
          <w:szCs w:val="24"/>
        </w:rPr>
        <w:t xml:space="preserve">, for instance, significantly enhances drug solubility and bioavailability by producing particles in the nanometer range (Kumar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2023). While effective, these mechanical comminution methods can be energy-intensive and may present challenges in maintaining particle stability and preventing agglomeration (</w:t>
      </w:r>
      <w:proofErr w:type="spellStart"/>
      <w:r w:rsidRPr="001D14B6">
        <w:rPr>
          <w:rFonts w:ascii="Times New Roman" w:eastAsia="Times New Roman" w:hAnsi="Times New Roman" w:cs="Times New Roman"/>
          <w:sz w:val="24"/>
          <w:szCs w:val="24"/>
        </w:rPr>
        <w:t>Kazi</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2022). The increased surface energy of nanocrystals can lead to Ostwald ripening, further compromising long-term formulation stability. Despite these challenges, particle size reduction, particularly through </w:t>
      </w:r>
      <w:proofErr w:type="spellStart"/>
      <w:r w:rsidRPr="001D14B6">
        <w:rPr>
          <w:rFonts w:ascii="Times New Roman" w:eastAsia="Times New Roman" w:hAnsi="Times New Roman" w:cs="Times New Roman"/>
          <w:sz w:val="24"/>
          <w:szCs w:val="24"/>
        </w:rPr>
        <w:t>nanocrystallization</w:t>
      </w:r>
      <w:proofErr w:type="spellEnd"/>
      <w:r w:rsidRPr="001D14B6">
        <w:rPr>
          <w:rFonts w:ascii="Times New Roman" w:eastAsia="Times New Roman" w:hAnsi="Times New Roman" w:cs="Times New Roman"/>
          <w:sz w:val="24"/>
          <w:szCs w:val="24"/>
        </w:rPr>
        <w:t>, remains a prevalent and effective strategy for improving the solubility and dissolution rate of poorly water-soluble drugs (</w:t>
      </w:r>
      <w:proofErr w:type="spellStart"/>
      <w:r w:rsidRPr="001D14B6">
        <w:rPr>
          <w:rFonts w:ascii="Times New Roman" w:eastAsia="Times New Roman" w:hAnsi="Times New Roman" w:cs="Times New Roman"/>
          <w:sz w:val="24"/>
          <w:szCs w:val="24"/>
        </w:rPr>
        <w:t>Alqahtani</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2021). This approach is frequently applied to Biopharmaceutics Classification System Class II and IV compounds, which are characterized by low solubility </w:t>
      </w:r>
      <w:r w:rsidRPr="009F62F4">
        <w:rPr>
          <w:rFonts w:ascii="Times New Roman" w:eastAsia="Times New Roman" w:hAnsi="Times New Roman" w:cs="Times New Roman"/>
          <w:sz w:val="24"/>
          <w:szCs w:val="24"/>
        </w:rPr>
        <w:t>(Strategies for Improving Solubility and Dissolution of Poorly Water-Soluble Drugs: Current Developments and Pharmaceutical Applications, 2026)</w:t>
      </w:r>
      <w:r w:rsidRPr="001D14B6">
        <w:rPr>
          <w:rFonts w:ascii="Times New Roman" w:eastAsia="Times New Roman" w:hAnsi="Times New Roman" w:cs="Times New Roman"/>
          <w:sz w:val="24"/>
          <w:szCs w:val="24"/>
        </w:rPr>
        <w:t xml:space="preserve">. In nanosuspensions, drug particles are typically stabilized by surfactants and can be administered via various routes, including oral, topical, parenteral, and pulmonary, with average particle sizes ranging from 200 to 600 nanometers </w:t>
      </w:r>
      <w:r w:rsidRPr="009F62F4">
        <w:rPr>
          <w:rFonts w:ascii="Times New Roman" w:eastAsia="Times New Roman" w:hAnsi="Times New Roman" w:cs="Times New Roman"/>
          <w:sz w:val="24"/>
          <w:szCs w:val="24"/>
        </w:rPr>
        <w:t>(Patil &amp; Patel, 2025)</w:t>
      </w:r>
      <w:r w:rsidRPr="001D14B6">
        <w:rPr>
          <w:rFonts w:ascii="Times New Roman" w:eastAsia="Times New Roman" w:hAnsi="Times New Roman" w:cs="Times New Roman"/>
          <w:sz w:val="24"/>
          <w:szCs w:val="24"/>
        </w:rPr>
        <w:t>. This size range optimizes surface area for dissolution while minimizing potential issues associated with extremely fine particles, such as agglomeration and processing difficulties (</w:t>
      </w:r>
      <w:proofErr w:type="spellStart"/>
      <w:r w:rsidRPr="001D14B6">
        <w:rPr>
          <w:rFonts w:ascii="Times New Roman" w:eastAsia="Times New Roman" w:hAnsi="Times New Roman" w:cs="Times New Roman"/>
          <w:sz w:val="24"/>
          <w:szCs w:val="24"/>
        </w:rPr>
        <w:t>Alqahtani</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2021). Conversely, inadequate particle size reduction can lead to poor flow characteristics and potential polymorphic transformations, impacting product quality </w:t>
      </w:r>
      <w:r w:rsidRPr="009F62F4">
        <w:rPr>
          <w:rFonts w:ascii="Times New Roman" w:eastAsia="Times New Roman" w:hAnsi="Times New Roman" w:cs="Times New Roman"/>
          <w:sz w:val="24"/>
          <w:szCs w:val="24"/>
        </w:rPr>
        <w:t xml:space="preserve">(Panda &amp; </w:t>
      </w:r>
      <w:proofErr w:type="spellStart"/>
      <w:r w:rsidRPr="009F62F4">
        <w:rPr>
          <w:rFonts w:ascii="Times New Roman" w:eastAsia="Times New Roman" w:hAnsi="Times New Roman" w:cs="Times New Roman"/>
          <w:sz w:val="24"/>
          <w:szCs w:val="24"/>
        </w:rPr>
        <w:t>Lankalapalli</w:t>
      </w:r>
      <w:proofErr w:type="spellEnd"/>
      <w:r w:rsidRPr="009F62F4">
        <w:rPr>
          <w:rFonts w:ascii="Times New Roman" w:eastAsia="Times New Roman" w:hAnsi="Times New Roman" w:cs="Times New Roman"/>
          <w:sz w:val="24"/>
          <w:szCs w:val="24"/>
        </w:rPr>
        <w:t>, 2023)</w:t>
      </w:r>
      <w:r w:rsidRPr="001D14B6">
        <w:rPr>
          <w:rFonts w:ascii="Times New Roman" w:eastAsia="Times New Roman" w:hAnsi="Times New Roman" w:cs="Times New Roman"/>
          <w:sz w:val="24"/>
          <w:szCs w:val="24"/>
        </w:rPr>
        <w:t xml:space="preserve">. Furthermore, the increased specific surface area resulting from particle size reduction accelerates the dissolution rate, a critical factor for drugs exhibiting dissolution-limited absorption </w:t>
      </w:r>
      <w:r w:rsidRPr="009F62F4">
        <w:rPr>
          <w:rFonts w:ascii="Times New Roman" w:eastAsia="Times New Roman" w:hAnsi="Times New Roman" w:cs="Times New Roman"/>
          <w:sz w:val="24"/>
          <w:szCs w:val="24"/>
        </w:rPr>
        <w:t>(Strategies for Improving Solubility and Dissolution of Poorly Water-Soluble Drugs: Current Developments and Pharmaceutical Applications, 2026)</w:t>
      </w:r>
      <w:r w:rsidRPr="001D14B6">
        <w:rPr>
          <w:rFonts w:ascii="Times New Roman" w:eastAsia="Times New Roman" w:hAnsi="Times New Roman" w:cs="Times New Roman"/>
          <w:sz w:val="24"/>
          <w:szCs w:val="24"/>
        </w:rPr>
        <w:t xml:space="preserve">. </w:t>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9F62F4">
        <w:rPr>
          <w:rFonts w:ascii="Times New Roman" w:eastAsia="Times New Roman" w:hAnsi="Times New Roman" w:cs="Times New Roman"/>
          <w:b/>
          <w:bCs/>
          <w:sz w:val="24"/>
          <w:szCs w:val="24"/>
        </w:rPr>
        <w:t xml:space="preserve">6.0.2 Salt Formation </w:t>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This method involves converting a weak acid or base drug into its corresponding salt to improve aqueous solubility, often leading to a higher dissolution rate and enhanced bioavailability due to increased ionization at physiological </w:t>
      </w:r>
      <w:proofErr w:type="spellStart"/>
      <w:r w:rsidRPr="001D14B6">
        <w:rPr>
          <w:rFonts w:ascii="Times New Roman" w:eastAsia="Times New Roman" w:hAnsi="Times New Roman" w:cs="Times New Roman"/>
          <w:sz w:val="24"/>
          <w:szCs w:val="24"/>
        </w:rPr>
        <w:t>pH.</w:t>
      </w:r>
      <w:proofErr w:type="spellEnd"/>
      <w:r w:rsidRPr="001D14B6">
        <w:rPr>
          <w:rFonts w:ascii="Times New Roman" w:eastAsia="Times New Roman" w:hAnsi="Times New Roman" w:cs="Times New Roman"/>
          <w:sz w:val="24"/>
          <w:szCs w:val="24"/>
        </w:rPr>
        <w:t xml:space="preserve"> This strategy is particularly effective for drugs with ionizable groups, as salt formation can significantly alter their intrinsic solubility and dissolution profile. The selection of an appropriate salt form, considering counterion effects and solid-state properties, is critical to optimize both solubility and stability (Gupta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2023). The choice of counterion directly influences the crystal lattice energy and hygroscopicity of the salt, both of which are critical determinants of long-term storage stability and manufacturing robustness. However, the conversion to salt form can sometimes introduce new challenges, such as altered physicochemical stability, hygroscopicity, and potential polymorphic transformations that necessitate careful characterization during formulation development. Moreover, while salt formation can dramatically improve solubility, careful consideration must be given to potential counterion-induced toxicity or interactions with excipients, which could compromise the drug product's safety and efficacy. Nevertheless, for certain APIs, salt formation represents a pivotal strategy to overcome solubility limitations, particularly when considering factors like the pH of </w:t>
      </w:r>
      <w:r w:rsidRPr="001D14B6">
        <w:rPr>
          <w:rFonts w:ascii="Times New Roman" w:eastAsia="Times New Roman" w:hAnsi="Times New Roman" w:cs="Times New Roman"/>
          <w:sz w:val="24"/>
          <w:szCs w:val="24"/>
        </w:rPr>
        <w:lastRenderedPageBreak/>
        <w:t>the absorption environment and the desired onset of action. For instance, sodium and potassium salts of penicillin G, sulfa drugs, phenytoin, and barbiturates have demonstrated significantly improved dissolution rates compared to their corresponding insoluble acidic forms (</w:t>
      </w:r>
      <w:proofErr w:type="spellStart"/>
      <w:r w:rsidRPr="001D14B6">
        <w:rPr>
          <w:rFonts w:ascii="Times New Roman" w:eastAsia="Times New Roman" w:hAnsi="Times New Roman" w:cs="Times New Roman"/>
          <w:sz w:val="24"/>
          <w:szCs w:val="24"/>
        </w:rPr>
        <w:t>Barsagade</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2021). Similarly, co-crystallization offers a promising alternative for enhancing drug properties by forming multicomponent crystals between two compounds, which can often lead to improved solubility and bioavailability </w:t>
      </w:r>
      <w:r w:rsidRPr="009F62F4">
        <w:rPr>
          <w:rFonts w:ascii="Times New Roman" w:eastAsia="Times New Roman" w:hAnsi="Times New Roman" w:cs="Times New Roman"/>
          <w:sz w:val="24"/>
          <w:szCs w:val="24"/>
        </w:rPr>
        <w:t>(Rahman &amp; Haider, 2023)</w:t>
      </w:r>
      <w:r w:rsidRPr="001D14B6">
        <w:rPr>
          <w:rFonts w:ascii="Times New Roman" w:eastAsia="Times New Roman" w:hAnsi="Times New Roman" w:cs="Times New Roman"/>
          <w:sz w:val="24"/>
          <w:szCs w:val="24"/>
        </w:rPr>
        <w:t xml:space="preserve">. Unlike salts, co-crystals do not necessitate ionizable groups for their formation and instead rely on weaker intermolecular interactions like hydrogen bonds, providing greater flexibility in selection of drug-forming molecules (Raines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2023). </w:t>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9F62F4">
        <w:rPr>
          <w:rFonts w:ascii="Times New Roman" w:eastAsia="Times New Roman" w:hAnsi="Times New Roman" w:cs="Times New Roman"/>
          <w:b/>
          <w:bCs/>
          <w:sz w:val="24"/>
          <w:szCs w:val="24"/>
        </w:rPr>
        <w:t>6.0.3 pH Adjustment</w:t>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This approach optimizes the solubility of ionizable drugs by altering the pH of the surrounding medium, thereby shifting the equilibrium towards the ionized, more soluble form. It is particularly valuable for weakly acidic or basic drugs, where pH manipulation can significantly enhance their aqueous solubility and dissolution rate, especially within the gastrointestinal tract. For instance, incorporating pH modifiers or buffers into formulations can locally adjust the microenvironment, promoting the ionized state of the drug and facilitating its dissolution and absorption. This strategy is especially pertinent for drugs belonging to </w:t>
      </w:r>
      <w:r w:rsidR="008F1FD6">
        <w:rPr>
          <w:rFonts w:ascii="Times New Roman" w:eastAsia="Times New Roman" w:hAnsi="Times New Roman" w:cs="Times New Roman"/>
          <w:sz w:val="24"/>
          <w:szCs w:val="24"/>
        </w:rPr>
        <w:t xml:space="preserve">the </w:t>
      </w:r>
      <w:r w:rsidRPr="001D14B6">
        <w:rPr>
          <w:rFonts w:ascii="Times New Roman" w:eastAsia="Times New Roman" w:hAnsi="Times New Roman" w:cs="Times New Roman"/>
          <w:sz w:val="24"/>
          <w:szCs w:val="24"/>
        </w:rPr>
        <w:t xml:space="preserve">Biopharmaceutical Classification System Class II and IV, where solubility is a rate-limiting step for absorption, as altering pH can lead to increased ionization and thus enhanced solubility </w:t>
      </w:r>
      <w:r w:rsidRPr="009F62F4">
        <w:rPr>
          <w:rFonts w:ascii="Times New Roman" w:eastAsia="Times New Roman" w:hAnsi="Times New Roman" w:cs="Times New Roman"/>
          <w:sz w:val="24"/>
          <w:szCs w:val="24"/>
        </w:rPr>
        <w:t>(Singh, 2026)</w:t>
      </w:r>
      <w:r w:rsidRPr="001D14B6">
        <w:rPr>
          <w:rFonts w:ascii="Times New Roman" w:eastAsia="Times New Roman" w:hAnsi="Times New Roman" w:cs="Times New Roman"/>
          <w:sz w:val="24"/>
          <w:szCs w:val="24"/>
        </w:rPr>
        <w:t xml:space="preserve">. However, it is crucial to consider the physiological pH range and potential impact on drug stability and gastrointestinal tolerability when implementing pH adjustment strategies. The judicious selection of pH-modifying excipients is paramount, as inappropriate buffers or extreme pH conditions can lead to drug degradation, precipitation, or gastric irritation. Therefore, meticulous formulation design is essential to balance solubility enhancement with patient safety and drug stability, often requiring a comprehensive understanding of the drug's </w:t>
      </w:r>
      <w:proofErr w:type="spellStart"/>
      <w:r w:rsidRPr="001D14B6">
        <w:rPr>
          <w:rFonts w:ascii="Times New Roman" w:eastAsia="Times New Roman" w:hAnsi="Times New Roman" w:cs="Times New Roman"/>
          <w:sz w:val="24"/>
          <w:szCs w:val="24"/>
        </w:rPr>
        <w:t>pKa</w:t>
      </w:r>
      <w:proofErr w:type="spellEnd"/>
      <w:r w:rsidRPr="001D14B6">
        <w:rPr>
          <w:rFonts w:ascii="Times New Roman" w:eastAsia="Times New Roman" w:hAnsi="Times New Roman" w:cs="Times New Roman"/>
          <w:sz w:val="24"/>
          <w:szCs w:val="24"/>
        </w:rPr>
        <w:t xml:space="preserve"> and the physiological pH environment </w:t>
      </w:r>
      <w:r w:rsidRPr="009F62F4">
        <w:rPr>
          <w:rFonts w:ascii="Times New Roman" w:eastAsia="Times New Roman" w:hAnsi="Times New Roman" w:cs="Times New Roman"/>
          <w:sz w:val="24"/>
          <w:szCs w:val="24"/>
        </w:rPr>
        <w:t>(</w:t>
      </w:r>
      <w:proofErr w:type="spellStart"/>
      <w:r w:rsidRPr="009F62F4">
        <w:rPr>
          <w:rFonts w:ascii="Times New Roman" w:eastAsia="Times New Roman" w:hAnsi="Times New Roman" w:cs="Times New Roman"/>
          <w:sz w:val="24"/>
          <w:szCs w:val="24"/>
        </w:rPr>
        <w:t>Tirupathi</w:t>
      </w:r>
      <w:proofErr w:type="spellEnd"/>
      <w:r w:rsidRPr="009F62F4">
        <w:rPr>
          <w:rFonts w:ascii="Times New Roman" w:eastAsia="Times New Roman" w:hAnsi="Times New Roman" w:cs="Times New Roman"/>
          <w:sz w:val="24"/>
          <w:szCs w:val="24"/>
        </w:rPr>
        <w:t>, 2025)</w:t>
      </w:r>
      <w:r w:rsidRPr="001D14B6">
        <w:rPr>
          <w:rFonts w:ascii="Times New Roman" w:eastAsia="Times New Roman" w:hAnsi="Times New Roman" w:cs="Times New Roman"/>
          <w:sz w:val="24"/>
          <w:szCs w:val="24"/>
        </w:rPr>
        <w:t xml:space="preserve">. </w:t>
      </w:r>
    </w:p>
    <w:p w:rsidR="001D14B6" w:rsidRPr="001D14B6" w:rsidRDefault="001D14B6" w:rsidP="008F1FD6">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1D14B6">
        <w:rPr>
          <w:rFonts w:ascii="Times New Roman" w:eastAsia="Times New Roman" w:hAnsi="Times New Roman" w:cs="Times New Roman"/>
          <w:b/>
          <w:bCs/>
          <w:sz w:val="24"/>
          <w:szCs w:val="24"/>
        </w:rPr>
        <w:t xml:space="preserve">6.0.4 </w:t>
      </w:r>
      <w:proofErr w:type="spellStart"/>
      <w:r w:rsidRPr="001D14B6">
        <w:rPr>
          <w:rFonts w:ascii="Times New Roman" w:eastAsia="Times New Roman" w:hAnsi="Times New Roman" w:cs="Times New Roman"/>
          <w:b/>
          <w:bCs/>
          <w:sz w:val="24"/>
          <w:szCs w:val="24"/>
        </w:rPr>
        <w:t>Cosolvency</w:t>
      </w:r>
      <w:proofErr w:type="spellEnd"/>
      <w:r w:rsidRPr="001D14B6">
        <w:rPr>
          <w:rFonts w:ascii="Times New Roman" w:eastAsia="Times New Roman" w:hAnsi="Times New Roman" w:cs="Times New Roman"/>
          <w:b/>
          <w:bCs/>
          <w:sz w:val="24"/>
          <w:szCs w:val="24"/>
        </w:rPr>
        <w:t xml:space="preserve"> </w:t>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This technique uses a blend of intermediate water-miscible organic solvents, known as co-solvents, to enhance the solubility of poorly water-soluble compounds </w:t>
      </w:r>
      <w:r w:rsidRPr="009F62F4">
        <w:rPr>
          <w:rFonts w:ascii="Times New Roman" w:eastAsia="Times New Roman" w:hAnsi="Times New Roman" w:cs="Times New Roman"/>
          <w:sz w:val="24"/>
          <w:szCs w:val="24"/>
        </w:rPr>
        <w:t>(NARMADA, 2023)</w:t>
      </w:r>
      <w:r w:rsidRPr="001D14B6">
        <w:rPr>
          <w:rFonts w:ascii="Times New Roman" w:eastAsia="Times New Roman" w:hAnsi="Times New Roman" w:cs="Times New Roman"/>
          <w:sz w:val="24"/>
          <w:szCs w:val="24"/>
        </w:rPr>
        <w:t xml:space="preserve">. It functions by reducing the polarity of the solvent system, thereby increasing the drug's affinity for the mixed solvent environment </w:t>
      </w:r>
      <w:r w:rsidRPr="009F62F4">
        <w:rPr>
          <w:rFonts w:ascii="Times New Roman" w:eastAsia="Times New Roman" w:hAnsi="Times New Roman" w:cs="Times New Roman"/>
          <w:sz w:val="24"/>
          <w:szCs w:val="24"/>
        </w:rPr>
        <w:t>(Singh, 2026)</w:t>
      </w:r>
      <w:r w:rsidRPr="001D14B6">
        <w:rPr>
          <w:rFonts w:ascii="Times New Roman" w:eastAsia="Times New Roman" w:hAnsi="Times New Roman" w:cs="Times New Roman"/>
          <w:sz w:val="24"/>
          <w:szCs w:val="24"/>
        </w:rPr>
        <w:t xml:space="preserve">. </w:t>
      </w:r>
      <w:proofErr w:type="spellStart"/>
      <w:r w:rsidRPr="001D14B6">
        <w:rPr>
          <w:rFonts w:ascii="Times New Roman" w:eastAsia="Times New Roman" w:hAnsi="Times New Roman" w:cs="Times New Roman"/>
          <w:sz w:val="24"/>
          <w:szCs w:val="24"/>
        </w:rPr>
        <w:t>Cosolvency</w:t>
      </w:r>
      <w:proofErr w:type="spellEnd"/>
      <w:r w:rsidRPr="001D14B6">
        <w:rPr>
          <w:rFonts w:ascii="Times New Roman" w:eastAsia="Times New Roman" w:hAnsi="Times New Roman" w:cs="Times New Roman"/>
          <w:sz w:val="24"/>
          <w:szCs w:val="24"/>
        </w:rPr>
        <w:t xml:space="preserve"> also works by disrupting the self-association of water molecules, otherwise impeding the solubilization of hydrophobic drug substances (</w:t>
      </w:r>
      <w:proofErr w:type="spellStart"/>
      <w:r w:rsidRPr="001D14B6">
        <w:rPr>
          <w:rFonts w:ascii="Times New Roman" w:eastAsia="Times New Roman" w:hAnsi="Times New Roman" w:cs="Times New Roman"/>
          <w:sz w:val="24"/>
          <w:szCs w:val="24"/>
        </w:rPr>
        <w:t>Khiabani</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2025). The selection of appropriate co-solvents is critical, considering factors such as drug compatibility, toxicity, and regulatory acceptance, to ensure both efficacy and safety of the final formulation </w:t>
      </w:r>
      <w:r w:rsidRPr="009F62F4">
        <w:rPr>
          <w:rFonts w:ascii="Times New Roman" w:eastAsia="Times New Roman" w:hAnsi="Times New Roman" w:cs="Times New Roman"/>
          <w:sz w:val="24"/>
          <w:szCs w:val="24"/>
        </w:rPr>
        <w:t>(Halder2, 2025)</w:t>
      </w:r>
      <w:r w:rsidRPr="001D14B6">
        <w:rPr>
          <w:rFonts w:ascii="Times New Roman" w:eastAsia="Times New Roman" w:hAnsi="Times New Roman" w:cs="Times New Roman"/>
          <w:sz w:val="24"/>
          <w:szCs w:val="24"/>
        </w:rPr>
        <w:t xml:space="preserve">. Commonly employed co-solvents include ethanol, propylene glycol, and polyethylene glycol, which are often used in various proportions to achieve optimal solubility without compromising drug stability or patient tolerability (Mahapatra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2020). However, it is imperative to conduct thorough pre-formulation studies to ascertain the optimal co-solvent ratio, as excessive concentrations can lead to drug precipitation, reduced thermodynamic stability, and potential systemic toxicity (Halder2, 2025; Patil and Patel, 2025). Despite its advantages, </w:t>
      </w:r>
      <w:proofErr w:type="spellStart"/>
      <w:r w:rsidRPr="001D14B6">
        <w:rPr>
          <w:rFonts w:ascii="Times New Roman" w:eastAsia="Times New Roman" w:hAnsi="Times New Roman" w:cs="Times New Roman"/>
          <w:sz w:val="24"/>
          <w:szCs w:val="24"/>
        </w:rPr>
        <w:t>cosolvency</w:t>
      </w:r>
      <w:proofErr w:type="spellEnd"/>
      <w:r w:rsidRPr="001D14B6">
        <w:rPr>
          <w:rFonts w:ascii="Times New Roman" w:eastAsia="Times New Roman" w:hAnsi="Times New Roman" w:cs="Times New Roman"/>
          <w:sz w:val="24"/>
          <w:szCs w:val="24"/>
        </w:rPr>
        <w:t xml:space="preserve"> can also present challenges such </w:t>
      </w:r>
      <w:r w:rsidRPr="001D14B6">
        <w:rPr>
          <w:rFonts w:ascii="Times New Roman" w:eastAsia="Times New Roman" w:hAnsi="Times New Roman" w:cs="Times New Roman"/>
          <w:sz w:val="24"/>
          <w:szCs w:val="24"/>
        </w:rPr>
        <w:lastRenderedPageBreak/>
        <w:t xml:space="preserve">as drug precipitation upon dilution in aqueous biological fluids and potential formulation instability over time. </w:t>
      </w:r>
    </w:p>
    <w:p w:rsidR="001D14B6" w:rsidRPr="001D14B6" w:rsidRDefault="001D14B6" w:rsidP="008F1FD6">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1D14B6">
        <w:rPr>
          <w:rFonts w:ascii="Times New Roman" w:eastAsia="Times New Roman" w:hAnsi="Times New Roman" w:cs="Times New Roman"/>
          <w:b/>
          <w:bCs/>
          <w:sz w:val="24"/>
          <w:szCs w:val="24"/>
        </w:rPr>
        <w:t>6.0.5 Complexation with Cyclodextrins</w:t>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This method involves the formation of inclusion complexes between a drug molecule and cyclodextrins, which are cyclic oligosaccharides with a hydrophilic exterior and a hydrophobic interior. This unique structure allows cyclodextrins to encapsulate poorly water-soluble drugs within their hydrophobic cavity, thereby improving their apparent aqueous solubility and bioavailability without altering the drug's intrinsic chemical structure. The formation of these host-guest complexes mitigates the </w:t>
      </w:r>
      <w:proofErr w:type="spellStart"/>
      <w:r w:rsidRPr="001D14B6">
        <w:rPr>
          <w:rFonts w:ascii="Times New Roman" w:eastAsia="Times New Roman" w:hAnsi="Times New Roman" w:cs="Times New Roman"/>
          <w:sz w:val="24"/>
          <w:szCs w:val="24"/>
        </w:rPr>
        <w:t>desolvation</w:t>
      </w:r>
      <w:proofErr w:type="spellEnd"/>
      <w:r w:rsidRPr="001D14B6">
        <w:rPr>
          <w:rFonts w:ascii="Times New Roman" w:eastAsia="Times New Roman" w:hAnsi="Times New Roman" w:cs="Times New Roman"/>
          <w:sz w:val="24"/>
          <w:szCs w:val="24"/>
        </w:rPr>
        <w:t xml:space="preserve"> energy required for hydrophobic drugs to enter an aqueous environment, thus increasing their effective concentration in solution (Mahapatra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2020). This mechanism facilitates an enhanced dissolution rate and improved absorption across biological membranes. Moreover, cyclodextrin complexation can also mask undesirable organoleptic properties, reduce drug irritation, and enhance drug stability against degradation </w:t>
      </w:r>
      <w:r w:rsidRPr="009F62F4">
        <w:rPr>
          <w:rFonts w:ascii="Times New Roman" w:eastAsia="Times New Roman" w:hAnsi="Times New Roman" w:cs="Times New Roman"/>
          <w:sz w:val="24"/>
          <w:szCs w:val="24"/>
        </w:rPr>
        <w:t>(Patil &amp; Patel, 2025)</w:t>
      </w:r>
      <w:r w:rsidRPr="001D14B6">
        <w:rPr>
          <w:rFonts w:ascii="Times New Roman" w:eastAsia="Times New Roman" w:hAnsi="Times New Roman" w:cs="Times New Roman"/>
          <w:sz w:val="24"/>
          <w:szCs w:val="24"/>
        </w:rPr>
        <w:t xml:space="preserve">. Furthermore, the judicious selection of cyclodextrin derivatives, such as hydroxypropyl-β-cyclodextrin or </w:t>
      </w:r>
      <w:proofErr w:type="spellStart"/>
      <w:r w:rsidRPr="001D14B6">
        <w:rPr>
          <w:rFonts w:ascii="Times New Roman" w:eastAsia="Times New Roman" w:hAnsi="Times New Roman" w:cs="Times New Roman"/>
          <w:sz w:val="24"/>
          <w:szCs w:val="24"/>
        </w:rPr>
        <w:t>sulfobutylether</w:t>
      </w:r>
      <w:proofErr w:type="spellEnd"/>
      <w:r w:rsidRPr="001D14B6">
        <w:rPr>
          <w:rFonts w:ascii="Times New Roman" w:eastAsia="Times New Roman" w:hAnsi="Times New Roman" w:cs="Times New Roman"/>
          <w:sz w:val="24"/>
          <w:szCs w:val="24"/>
        </w:rPr>
        <w:t xml:space="preserve">-β-cyclodextrin, can further optimize complexation efficiency and reduce potential toxicity concerns. These modifications enhance water solubility and bioavailability, making them particularly useful for a broad range of pharmaceutical applications </w:t>
      </w:r>
      <w:r w:rsidRPr="009F62F4">
        <w:rPr>
          <w:rFonts w:ascii="Times New Roman" w:eastAsia="Times New Roman" w:hAnsi="Times New Roman" w:cs="Times New Roman"/>
          <w:sz w:val="24"/>
          <w:szCs w:val="24"/>
        </w:rPr>
        <w:t>(Patil &amp; Patel, 2025)</w:t>
      </w:r>
      <w:r w:rsidRPr="001D14B6">
        <w:rPr>
          <w:rFonts w:ascii="Times New Roman" w:eastAsia="Times New Roman" w:hAnsi="Times New Roman" w:cs="Times New Roman"/>
          <w:sz w:val="24"/>
          <w:szCs w:val="24"/>
        </w:rPr>
        <w:t xml:space="preserve">. </w:t>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9F62F4">
        <w:rPr>
          <w:rFonts w:ascii="Times New Roman" w:eastAsia="Times New Roman" w:hAnsi="Times New Roman" w:cs="Times New Roman"/>
          <w:b/>
          <w:bCs/>
          <w:sz w:val="24"/>
          <w:szCs w:val="24"/>
        </w:rPr>
        <w:t xml:space="preserve">6.0.6 Solid Dispersion </w:t>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This technique involves dispersing one or more active pharmaceutical ingredients in an inert carrier matrix at a molecular or colloidal level, which can significantly enhance the dissolution rate and solubility of poorly water-soluble drugs. This method aims to overcome the thermodynamic barriers to dissolution by reducing particle size to a molecular level and improving wettability, leading to a higher surface area for solvent interaction and thus faster dissolution kinetics (</w:t>
      </w:r>
      <w:proofErr w:type="spellStart"/>
      <w:r w:rsidRPr="001D14B6">
        <w:rPr>
          <w:rFonts w:ascii="Times New Roman" w:eastAsia="Times New Roman" w:hAnsi="Times New Roman" w:cs="Times New Roman"/>
          <w:sz w:val="24"/>
          <w:szCs w:val="24"/>
        </w:rPr>
        <w:t>Bhalani</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2022; Kumari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2023). This amorphous or molecular dispersion of the drug within the carrier effectively bypasses the energy required for crystal lattice breakdown, leading to an immediate release profile and improved bioavailability. By maintaining the drug in an amorphous state, solid dispersions prevent recrystallization, a common limitation for poorly soluble compounds. The diverse range of carriers, including polymers and sugars, allows for tunable drug release profiles and enhanced stability (Nicolaescu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2025). However, challenges such as physical instability, drug-carrier interactions, and scale-up issues persist and require careful consideration during formulation development (Kumar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2023). Integrated formulation design frameworks, including PBPK modeling and accelerated stability testing, offer potential solutions to these challenges (Bhatta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2025). For instance, β-cyclodextrin was shown to increase the systemic exposure of ketoconazole by 2.2-fold and hydroxypropyl-β-cyclodextrin was shown to enhance itraconazole solubility by 27-fold, demonstrating the efficacy of these methods in improving oral bioavailability for hydrophobic compounds (Khatoon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2025). </w:t>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9F62F4">
        <w:rPr>
          <w:rFonts w:ascii="Times New Roman" w:eastAsia="Times New Roman" w:hAnsi="Times New Roman" w:cs="Times New Roman"/>
          <w:b/>
          <w:bCs/>
          <w:sz w:val="24"/>
          <w:szCs w:val="24"/>
        </w:rPr>
        <w:t xml:space="preserve">6.0.7 </w:t>
      </w:r>
      <w:proofErr w:type="spellStart"/>
      <w:r w:rsidRPr="009F62F4">
        <w:rPr>
          <w:rFonts w:ascii="Times New Roman" w:eastAsia="Times New Roman" w:hAnsi="Times New Roman" w:cs="Times New Roman"/>
          <w:b/>
          <w:bCs/>
          <w:sz w:val="24"/>
          <w:szCs w:val="24"/>
        </w:rPr>
        <w:t>Hydrotropy</w:t>
      </w:r>
      <w:proofErr w:type="spellEnd"/>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lastRenderedPageBreak/>
        <w:t xml:space="preserve">Hydrotropic agents are used in this technique, which are specific types of compounds characterized by their amphiphilic nature, to significantly increase the aqueous solubility of poorly water-soluble substances </w:t>
      </w:r>
      <w:r w:rsidRPr="009F62F4">
        <w:rPr>
          <w:rFonts w:ascii="Times New Roman" w:eastAsia="Times New Roman" w:hAnsi="Times New Roman" w:cs="Times New Roman"/>
          <w:sz w:val="24"/>
          <w:szCs w:val="24"/>
        </w:rPr>
        <w:t>(</w:t>
      </w:r>
      <w:proofErr w:type="spellStart"/>
      <w:r w:rsidRPr="009F62F4">
        <w:rPr>
          <w:rFonts w:ascii="Times New Roman" w:eastAsia="Times New Roman" w:hAnsi="Times New Roman" w:cs="Times New Roman"/>
          <w:sz w:val="24"/>
          <w:szCs w:val="24"/>
        </w:rPr>
        <w:t>Tambe</w:t>
      </w:r>
      <w:proofErr w:type="spellEnd"/>
      <w:r w:rsidRPr="009F62F4">
        <w:rPr>
          <w:rFonts w:ascii="Times New Roman" w:eastAsia="Times New Roman" w:hAnsi="Times New Roman" w:cs="Times New Roman"/>
          <w:sz w:val="24"/>
          <w:szCs w:val="24"/>
        </w:rPr>
        <w:t>, 2025)</w:t>
      </w:r>
      <w:r w:rsidRPr="001D14B6">
        <w:rPr>
          <w:rFonts w:ascii="Times New Roman" w:eastAsia="Times New Roman" w:hAnsi="Times New Roman" w:cs="Times New Roman"/>
          <w:sz w:val="24"/>
          <w:szCs w:val="24"/>
        </w:rPr>
        <w:t xml:space="preserve">. This solubilization method, distinct from micellar solubilization, relies on weak intermolecular interactions between the </w:t>
      </w:r>
      <w:proofErr w:type="spellStart"/>
      <w:r w:rsidRPr="001D14B6">
        <w:rPr>
          <w:rFonts w:ascii="Times New Roman" w:eastAsia="Times New Roman" w:hAnsi="Times New Roman" w:cs="Times New Roman"/>
          <w:sz w:val="24"/>
          <w:szCs w:val="24"/>
        </w:rPr>
        <w:t>hydrotrope</w:t>
      </w:r>
      <w:proofErr w:type="spellEnd"/>
      <w:r w:rsidRPr="001D14B6">
        <w:rPr>
          <w:rFonts w:ascii="Times New Roman" w:eastAsia="Times New Roman" w:hAnsi="Times New Roman" w:cs="Times New Roman"/>
          <w:sz w:val="24"/>
          <w:szCs w:val="24"/>
        </w:rPr>
        <w:t xml:space="preserve"> and the drug, thereby disrupting the drug's crystal lattice and promoting its dissolution (Kumar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2023). The disruption facilitates the formation of a more thermodynamically stable solution. Unlike classical surfactants, </w:t>
      </w:r>
      <w:proofErr w:type="spellStart"/>
      <w:r w:rsidRPr="001D14B6">
        <w:rPr>
          <w:rFonts w:ascii="Times New Roman" w:eastAsia="Times New Roman" w:hAnsi="Times New Roman" w:cs="Times New Roman"/>
          <w:sz w:val="24"/>
          <w:szCs w:val="24"/>
        </w:rPr>
        <w:t>hydrotropes</w:t>
      </w:r>
      <w:proofErr w:type="spellEnd"/>
      <w:r w:rsidRPr="001D14B6">
        <w:rPr>
          <w:rFonts w:ascii="Times New Roman" w:eastAsia="Times New Roman" w:hAnsi="Times New Roman" w:cs="Times New Roman"/>
          <w:sz w:val="24"/>
          <w:szCs w:val="24"/>
        </w:rPr>
        <w:t xml:space="preserve"> do not form micelles at concentrations typically used for solubilization, operating instead through molecular complexation and alterations in solvent properties. The mechanism promotes the formation of non-covalent aggregates between the drug and </w:t>
      </w:r>
      <w:proofErr w:type="spellStart"/>
      <w:r w:rsidRPr="001D14B6">
        <w:rPr>
          <w:rFonts w:ascii="Times New Roman" w:eastAsia="Times New Roman" w:hAnsi="Times New Roman" w:cs="Times New Roman"/>
          <w:sz w:val="24"/>
          <w:szCs w:val="24"/>
        </w:rPr>
        <w:t>hydrotrope</w:t>
      </w:r>
      <w:proofErr w:type="spellEnd"/>
      <w:r w:rsidRPr="001D14B6">
        <w:rPr>
          <w:rFonts w:ascii="Times New Roman" w:eastAsia="Times New Roman" w:hAnsi="Times New Roman" w:cs="Times New Roman"/>
          <w:sz w:val="24"/>
          <w:szCs w:val="24"/>
        </w:rPr>
        <w:t xml:space="preserve">, which consequently enhances drug solubility. Hydrotropic solubilization has emerged as a valuable technique in pharmaceutical formulations, offering a promising solution to enhance the solubility of poorly soluble drugs </w:t>
      </w:r>
      <w:r w:rsidRPr="009F62F4">
        <w:rPr>
          <w:rFonts w:ascii="Times New Roman" w:eastAsia="Times New Roman" w:hAnsi="Times New Roman" w:cs="Times New Roman"/>
          <w:sz w:val="24"/>
          <w:szCs w:val="24"/>
        </w:rPr>
        <w:t>(</w:t>
      </w:r>
      <w:proofErr w:type="spellStart"/>
      <w:r w:rsidRPr="009F62F4">
        <w:rPr>
          <w:rFonts w:ascii="Times New Roman" w:eastAsia="Times New Roman" w:hAnsi="Times New Roman" w:cs="Times New Roman"/>
          <w:sz w:val="24"/>
          <w:szCs w:val="24"/>
        </w:rPr>
        <w:t>Tambe</w:t>
      </w:r>
      <w:proofErr w:type="spellEnd"/>
      <w:r w:rsidRPr="009F62F4">
        <w:rPr>
          <w:rFonts w:ascii="Times New Roman" w:eastAsia="Times New Roman" w:hAnsi="Times New Roman" w:cs="Times New Roman"/>
          <w:sz w:val="24"/>
          <w:szCs w:val="24"/>
        </w:rPr>
        <w:t>, 2025)</w:t>
      </w:r>
      <w:r w:rsidRPr="001D14B6">
        <w:rPr>
          <w:rFonts w:ascii="Times New Roman" w:eastAsia="Times New Roman" w:hAnsi="Times New Roman" w:cs="Times New Roman"/>
          <w:sz w:val="24"/>
          <w:szCs w:val="24"/>
        </w:rPr>
        <w:t xml:space="preserve">. It leverages the ability of hydrotropic agents to disrupt intermolecular interactions between drug molecules, thereby increasing their solubility </w:t>
      </w:r>
      <w:r w:rsidRPr="009F62F4">
        <w:rPr>
          <w:rFonts w:ascii="Times New Roman" w:eastAsia="Times New Roman" w:hAnsi="Times New Roman" w:cs="Times New Roman"/>
          <w:sz w:val="24"/>
          <w:szCs w:val="24"/>
        </w:rPr>
        <w:t>(</w:t>
      </w:r>
      <w:proofErr w:type="spellStart"/>
      <w:r w:rsidRPr="009F62F4">
        <w:rPr>
          <w:rFonts w:ascii="Times New Roman" w:eastAsia="Times New Roman" w:hAnsi="Times New Roman" w:cs="Times New Roman"/>
          <w:sz w:val="24"/>
          <w:szCs w:val="24"/>
        </w:rPr>
        <w:t>Tambe</w:t>
      </w:r>
      <w:proofErr w:type="spellEnd"/>
      <w:r w:rsidRPr="009F62F4">
        <w:rPr>
          <w:rFonts w:ascii="Times New Roman" w:eastAsia="Times New Roman" w:hAnsi="Times New Roman" w:cs="Times New Roman"/>
          <w:sz w:val="24"/>
          <w:szCs w:val="24"/>
        </w:rPr>
        <w:t>, 2025)</w:t>
      </w:r>
      <w:r w:rsidRPr="001D14B6">
        <w:rPr>
          <w:rFonts w:ascii="Times New Roman" w:eastAsia="Times New Roman" w:hAnsi="Times New Roman" w:cs="Times New Roman"/>
          <w:sz w:val="24"/>
          <w:szCs w:val="24"/>
        </w:rPr>
        <w:t>. The approach offers advantages such as not requiring chemical modification of the drug or the use of organic solvents, distinguishing it from other solubility enhancement methods (</w:t>
      </w:r>
      <w:proofErr w:type="spellStart"/>
      <w:r w:rsidRPr="001D14B6">
        <w:rPr>
          <w:rFonts w:ascii="Times New Roman" w:eastAsia="Times New Roman" w:hAnsi="Times New Roman" w:cs="Times New Roman"/>
          <w:sz w:val="24"/>
          <w:szCs w:val="24"/>
        </w:rPr>
        <w:t>Kuchekar</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2021; </w:t>
      </w:r>
      <w:proofErr w:type="spellStart"/>
      <w:r w:rsidRPr="001D14B6">
        <w:rPr>
          <w:rFonts w:ascii="Times New Roman" w:eastAsia="Times New Roman" w:hAnsi="Times New Roman" w:cs="Times New Roman"/>
          <w:sz w:val="24"/>
          <w:szCs w:val="24"/>
        </w:rPr>
        <w:t>Tambe</w:t>
      </w:r>
      <w:proofErr w:type="spellEnd"/>
      <w:r w:rsidRPr="001D14B6">
        <w:rPr>
          <w:rFonts w:ascii="Times New Roman" w:eastAsia="Times New Roman" w:hAnsi="Times New Roman" w:cs="Times New Roman"/>
          <w:sz w:val="24"/>
          <w:szCs w:val="24"/>
        </w:rPr>
        <w:t xml:space="preserve">, 2025). Notably, hydrotropic methods, which do not involve chemical alteration, organic solvents, or suspension schemes, represent a promising strategy for poorly soluble pharmaceuticals </w:t>
      </w:r>
      <w:r w:rsidRPr="009F62F4">
        <w:rPr>
          <w:rFonts w:ascii="Times New Roman" w:eastAsia="Times New Roman" w:hAnsi="Times New Roman" w:cs="Times New Roman"/>
          <w:sz w:val="24"/>
          <w:szCs w:val="24"/>
        </w:rPr>
        <w:t>(</w:t>
      </w:r>
      <w:proofErr w:type="spellStart"/>
      <w:r w:rsidRPr="009F62F4">
        <w:rPr>
          <w:rFonts w:ascii="Times New Roman" w:eastAsia="Times New Roman" w:hAnsi="Times New Roman" w:cs="Times New Roman"/>
          <w:sz w:val="24"/>
          <w:szCs w:val="24"/>
        </w:rPr>
        <w:t>Mirzapure</w:t>
      </w:r>
      <w:proofErr w:type="spellEnd"/>
      <w:r w:rsidRPr="009F62F4">
        <w:rPr>
          <w:rFonts w:ascii="Times New Roman" w:eastAsia="Times New Roman" w:hAnsi="Times New Roman" w:cs="Times New Roman"/>
          <w:sz w:val="24"/>
          <w:szCs w:val="24"/>
        </w:rPr>
        <w:t>, 2024)</w:t>
      </w:r>
      <w:r w:rsidRPr="001D14B6">
        <w:rPr>
          <w:rFonts w:ascii="Times New Roman" w:eastAsia="Times New Roman" w:hAnsi="Times New Roman" w:cs="Times New Roman"/>
          <w:sz w:val="24"/>
          <w:szCs w:val="24"/>
        </w:rPr>
        <w:t xml:space="preserve">. The approach is particularly attractive because approximately 40% of commercialized products and 70–90% of drug candidates in development exhibit poor water solubility, necessitating efficient and cost-effective solubilization techniques (Kumari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2023). However, recent research indicates a critical solubility-permeability compromise associated with </w:t>
      </w:r>
      <w:proofErr w:type="spellStart"/>
      <w:r w:rsidRPr="001D14B6">
        <w:rPr>
          <w:rFonts w:ascii="Times New Roman" w:eastAsia="Times New Roman" w:hAnsi="Times New Roman" w:cs="Times New Roman"/>
          <w:sz w:val="24"/>
          <w:szCs w:val="24"/>
        </w:rPr>
        <w:t>hydrotropy</w:t>
      </w:r>
      <w:proofErr w:type="spellEnd"/>
      <w:r w:rsidRPr="001D14B6">
        <w:rPr>
          <w:rFonts w:ascii="Times New Roman" w:eastAsia="Times New Roman" w:hAnsi="Times New Roman" w:cs="Times New Roman"/>
          <w:sz w:val="24"/>
          <w:szCs w:val="24"/>
        </w:rPr>
        <w:t xml:space="preserve">, wherein increased solubility may inadvertently lead to decreased permeability, similar to cyclodextrins and cosolvents </w:t>
      </w:r>
      <w:r w:rsidRPr="009F62F4">
        <w:rPr>
          <w:rFonts w:ascii="Times New Roman" w:eastAsia="Times New Roman" w:hAnsi="Times New Roman" w:cs="Times New Roman"/>
          <w:sz w:val="24"/>
          <w:szCs w:val="24"/>
        </w:rPr>
        <w:t>(</w:t>
      </w:r>
      <w:proofErr w:type="spellStart"/>
      <w:r w:rsidRPr="009F62F4">
        <w:rPr>
          <w:rFonts w:ascii="Times New Roman" w:eastAsia="Times New Roman" w:hAnsi="Times New Roman" w:cs="Times New Roman"/>
          <w:sz w:val="24"/>
          <w:szCs w:val="24"/>
        </w:rPr>
        <w:t>Mirzapure</w:t>
      </w:r>
      <w:proofErr w:type="spellEnd"/>
      <w:r w:rsidRPr="009F62F4">
        <w:rPr>
          <w:rFonts w:ascii="Times New Roman" w:eastAsia="Times New Roman" w:hAnsi="Times New Roman" w:cs="Times New Roman"/>
          <w:sz w:val="24"/>
          <w:szCs w:val="24"/>
        </w:rPr>
        <w:t>, 2024)</w:t>
      </w:r>
      <w:r w:rsidRPr="001D14B6">
        <w:rPr>
          <w:rFonts w:ascii="Times New Roman" w:eastAsia="Times New Roman" w:hAnsi="Times New Roman" w:cs="Times New Roman"/>
          <w:sz w:val="24"/>
          <w:szCs w:val="24"/>
        </w:rPr>
        <w:t xml:space="preserve">. This suggests that while </w:t>
      </w:r>
      <w:proofErr w:type="spellStart"/>
      <w:r w:rsidRPr="001D14B6">
        <w:rPr>
          <w:rFonts w:ascii="Times New Roman" w:eastAsia="Times New Roman" w:hAnsi="Times New Roman" w:cs="Times New Roman"/>
          <w:sz w:val="24"/>
          <w:szCs w:val="24"/>
        </w:rPr>
        <w:t>hydrotropy</w:t>
      </w:r>
      <w:proofErr w:type="spellEnd"/>
      <w:r w:rsidRPr="001D14B6">
        <w:rPr>
          <w:rFonts w:ascii="Times New Roman" w:eastAsia="Times New Roman" w:hAnsi="Times New Roman" w:cs="Times New Roman"/>
          <w:sz w:val="24"/>
          <w:szCs w:val="24"/>
        </w:rPr>
        <w:t xml:space="preserve"> effectively increases equilibrium solubility, the enhancement can reduce the drug's partitioning coefficient, consequently impacting its intestinal permeability </w:t>
      </w:r>
      <w:r w:rsidRPr="009F62F4">
        <w:rPr>
          <w:rFonts w:ascii="Times New Roman" w:eastAsia="Times New Roman" w:hAnsi="Times New Roman" w:cs="Times New Roman"/>
          <w:sz w:val="24"/>
          <w:szCs w:val="24"/>
        </w:rPr>
        <w:t>(</w:t>
      </w:r>
      <w:proofErr w:type="spellStart"/>
      <w:r w:rsidRPr="009F62F4">
        <w:rPr>
          <w:rFonts w:ascii="Times New Roman" w:eastAsia="Times New Roman" w:hAnsi="Times New Roman" w:cs="Times New Roman"/>
          <w:sz w:val="24"/>
          <w:szCs w:val="24"/>
        </w:rPr>
        <w:t>Mirzapure</w:t>
      </w:r>
      <w:proofErr w:type="spellEnd"/>
      <w:r w:rsidRPr="009F62F4">
        <w:rPr>
          <w:rFonts w:ascii="Times New Roman" w:eastAsia="Times New Roman" w:hAnsi="Times New Roman" w:cs="Times New Roman"/>
          <w:sz w:val="24"/>
          <w:szCs w:val="24"/>
        </w:rPr>
        <w:t>, 2024)</w:t>
      </w:r>
      <w:r w:rsidRPr="001D14B6">
        <w:rPr>
          <w:rFonts w:ascii="Times New Roman" w:eastAsia="Times New Roman" w:hAnsi="Times New Roman" w:cs="Times New Roman"/>
          <w:sz w:val="24"/>
          <w:szCs w:val="24"/>
        </w:rPr>
        <w:t xml:space="preserve">. Therefore, while </w:t>
      </w:r>
      <w:proofErr w:type="spellStart"/>
      <w:r w:rsidRPr="001D14B6">
        <w:rPr>
          <w:rFonts w:ascii="Times New Roman" w:eastAsia="Times New Roman" w:hAnsi="Times New Roman" w:cs="Times New Roman"/>
          <w:sz w:val="24"/>
          <w:szCs w:val="24"/>
        </w:rPr>
        <w:t>hydrotropy</w:t>
      </w:r>
      <w:proofErr w:type="spellEnd"/>
      <w:r w:rsidRPr="001D14B6">
        <w:rPr>
          <w:rFonts w:ascii="Times New Roman" w:eastAsia="Times New Roman" w:hAnsi="Times New Roman" w:cs="Times New Roman"/>
          <w:sz w:val="24"/>
          <w:szCs w:val="24"/>
        </w:rPr>
        <w:t xml:space="preserve"> can significantly boost water solubility, its comprehensive impact on drug permeability across biological membranes must be rigorously evaluated to achieve optimal drug exposure after oral delivery </w:t>
      </w:r>
      <w:r w:rsidRPr="009F62F4">
        <w:rPr>
          <w:rFonts w:ascii="Times New Roman" w:eastAsia="Times New Roman" w:hAnsi="Times New Roman" w:cs="Times New Roman"/>
          <w:sz w:val="24"/>
          <w:szCs w:val="24"/>
        </w:rPr>
        <w:t>(</w:t>
      </w:r>
      <w:proofErr w:type="spellStart"/>
      <w:r w:rsidRPr="009F62F4">
        <w:rPr>
          <w:rFonts w:ascii="Times New Roman" w:eastAsia="Times New Roman" w:hAnsi="Times New Roman" w:cs="Times New Roman"/>
          <w:sz w:val="24"/>
          <w:szCs w:val="24"/>
        </w:rPr>
        <w:t>Mirzapure</w:t>
      </w:r>
      <w:proofErr w:type="spellEnd"/>
      <w:r w:rsidRPr="009F62F4">
        <w:rPr>
          <w:rFonts w:ascii="Times New Roman" w:eastAsia="Times New Roman" w:hAnsi="Times New Roman" w:cs="Times New Roman"/>
          <w:sz w:val="24"/>
          <w:szCs w:val="24"/>
        </w:rPr>
        <w:t>, 2024)</w:t>
      </w:r>
      <w:r w:rsidRPr="001D14B6">
        <w:rPr>
          <w:rFonts w:ascii="Times New Roman" w:eastAsia="Times New Roman" w:hAnsi="Times New Roman" w:cs="Times New Roman"/>
          <w:sz w:val="24"/>
          <w:szCs w:val="24"/>
        </w:rPr>
        <w:t xml:space="preserve">. </w:t>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9F62F4">
        <w:rPr>
          <w:rFonts w:ascii="Times New Roman" w:eastAsia="Times New Roman" w:hAnsi="Times New Roman" w:cs="Times New Roman"/>
          <w:b/>
          <w:bCs/>
          <w:sz w:val="24"/>
          <w:szCs w:val="24"/>
        </w:rPr>
        <w:t>6.1 Advanced Drug Solubility Enhancement Technologies</w:t>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This section delves into emerging and sophisticated methodologies that leverage novel principles or integrate existing techniques to surmount solubility limitations. These advanced technologies often focus on optimizing drug delivery, improving pharmacokinetic profiles, and mitigating challenges associated with conventional solubilization strategies. For instance, the encapsulation of itraconazole within β-cyclodextrin effectively masks its inherent hydrophobicity, leading to enhanced aqueous solubility and improved dissolution rates crucial for bioavailability, especially in orally disintegrating tablet formulations </w:t>
      </w:r>
      <w:r w:rsidRPr="009F62F4">
        <w:rPr>
          <w:rFonts w:ascii="Times New Roman" w:eastAsia="Times New Roman" w:hAnsi="Times New Roman" w:cs="Times New Roman"/>
          <w:sz w:val="24"/>
          <w:szCs w:val="24"/>
        </w:rPr>
        <w:t>(</w:t>
      </w:r>
      <w:proofErr w:type="spellStart"/>
      <w:r w:rsidRPr="009F62F4">
        <w:rPr>
          <w:rFonts w:ascii="Times New Roman" w:eastAsia="Times New Roman" w:hAnsi="Times New Roman" w:cs="Times New Roman"/>
          <w:sz w:val="24"/>
          <w:szCs w:val="24"/>
        </w:rPr>
        <w:t>Çomoğlu</w:t>
      </w:r>
      <w:proofErr w:type="spellEnd"/>
      <w:r w:rsidRPr="009F62F4">
        <w:rPr>
          <w:rFonts w:ascii="Times New Roman" w:eastAsia="Times New Roman" w:hAnsi="Times New Roman" w:cs="Times New Roman"/>
          <w:sz w:val="24"/>
          <w:szCs w:val="24"/>
        </w:rPr>
        <w:t>, 2024)</w:t>
      </w:r>
      <w:r w:rsidRPr="001D14B6">
        <w:rPr>
          <w:rFonts w:ascii="Times New Roman" w:eastAsia="Times New Roman" w:hAnsi="Times New Roman" w:cs="Times New Roman"/>
          <w:sz w:val="24"/>
          <w:szCs w:val="24"/>
        </w:rPr>
        <w:t xml:space="preserve">. Other advanced techniques include co-crystallization, which involves forming a crystalline material comprising two or more neutral molecular components bound together in the crystal lattice, and mechanochemical activation, where mechanical energy is used to enhance drug solubility and dissolution rates </w:t>
      </w:r>
      <w:r w:rsidRPr="009F62F4">
        <w:rPr>
          <w:rFonts w:ascii="Times New Roman" w:eastAsia="Times New Roman" w:hAnsi="Times New Roman" w:cs="Times New Roman"/>
          <w:sz w:val="24"/>
          <w:szCs w:val="24"/>
        </w:rPr>
        <w:t>(Patil &amp; Patel, 2025)</w:t>
      </w:r>
      <w:r w:rsidRPr="001D14B6">
        <w:rPr>
          <w:rFonts w:ascii="Times New Roman" w:eastAsia="Times New Roman" w:hAnsi="Times New Roman" w:cs="Times New Roman"/>
          <w:sz w:val="24"/>
          <w:szCs w:val="24"/>
        </w:rPr>
        <w:t xml:space="preserve">. </w:t>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9F62F4">
        <w:rPr>
          <w:rFonts w:ascii="Times New Roman" w:eastAsia="Times New Roman" w:hAnsi="Times New Roman" w:cs="Times New Roman"/>
          <w:b/>
          <w:bCs/>
          <w:sz w:val="24"/>
          <w:szCs w:val="24"/>
        </w:rPr>
        <w:t>6.1.1 Nanotechnology-Based Approaches</w:t>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lastRenderedPageBreak/>
        <w:t xml:space="preserve">Nanotechnology offers diverse strategies to enhance the solubility and bioavailability of poorly water-soluble drugs through particle size reduction and increased surface area </w:t>
      </w:r>
      <w:r w:rsidRPr="009F62F4">
        <w:rPr>
          <w:rFonts w:ascii="Times New Roman" w:eastAsia="Times New Roman" w:hAnsi="Times New Roman" w:cs="Times New Roman"/>
          <w:sz w:val="24"/>
          <w:szCs w:val="24"/>
        </w:rPr>
        <w:t>(Rahman &amp; Haider, 2023)</w:t>
      </w:r>
      <w:r w:rsidRPr="001D14B6">
        <w:rPr>
          <w:rFonts w:ascii="Times New Roman" w:eastAsia="Times New Roman" w:hAnsi="Times New Roman" w:cs="Times New Roman"/>
          <w:sz w:val="24"/>
          <w:szCs w:val="24"/>
        </w:rPr>
        <w:t xml:space="preserve">. These approaches encompass the development of nanocrystals, </w:t>
      </w:r>
      <w:proofErr w:type="spellStart"/>
      <w:r w:rsidRPr="001D14B6">
        <w:rPr>
          <w:rFonts w:ascii="Times New Roman" w:eastAsia="Times New Roman" w:hAnsi="Times New Roman" w:cs="Times New Roman"/>
          <w:sz w:val="24"/>
          <w:szCs w:val="24"/>
        </w:rPr>
        <w:t>nanoemulsions</w:t>
      </w:r>
      <w:proofErr w:type="spellEnd"/>
      <w:r w:rsidRPr="001D14B6">
        <w:rPr>
          <w:rFonts w:ascii="Times New Roman" w:eastAsia="Times New Roman" w:hAnsi="Times New Roman" w:cs="Times New Roman"/>
          <w:sz w:val="24"/>
          <w:szCs w:val="24"/>
        </w:rPr>
        <w:t>, and polymeric nanoparticles, each designed to optimize drug delivery and therapeutic efficacy (Al-</w:t>
      </w:r>
      <w:proofErr w:type="spellStart"/>
      <w:r w:rsidRPr="001D14B6">
        <w:rPr>
          <w:rFonts w:ascii="Times New Roman" w:eastAsia="Times New Roman" w:hAnsi="Times New Roman" w:cs="Times New Roman"/>
          <w:sz w:val="24"/>
          <w:szCs w:val="24"/>
        </w:rPr>
        <w:t>Hussaniy</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2023; NARMADA, 2023). Nanocrystals, for instance, significantly improve dissolution rates by reducing particle size into the nanometer range, thus increasing surface area and saturation solubility (Kimoto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2025). This increased surface area-to-volume ratio facilitates faster drug release and absorption, ultimately leading to improved therapeutic outcomes </w:t>
      </w:r>
      <w:r w:rsidRPr="009F62F4">
        <w:rPr>
          <w:rFonts w:ascii="Times New Roman" w:eastAsia="Times New Roman" w:hAnsi="Times New Roman" w:cs="Times New Roman"/>
          <w:sz w:val="24"/>
          <w:szCs w:val="24"/>
        </w:rPr>
        <w:t>(Patil &amp; Patel, 2025)</w:t>
      </w:r>
      <w:r w:rsidRPr="001D14B6">
        <w:rPr>
          <w:rFonts w:ascii="Times New Roman" w:eastAsia="Times New Roman" w:hAnsi="Times New Roman" w:cs="Times New Roman"/>
          <w:sz w:val="24"/>
          <w:szCs w:val="24"/>
        </w:rPr>
        <w:t xml:space="preserve">. </w:t>
      </w:r>
      <w:proofErr w:type="spellStart"/>
      <w:r w:rsidRPr="001D14B6">
        <w:rPr>
          <w:rFonts w:ascii="Times New Roman" w:eastAsia="Times New Roman" w:hAnsi="Times New Roman" w:cs="Times New Roman"/>
          <w:sz w:val="24"/>
          <w:szCs w:val="24"/>
        </w:rPr>
        <w:t>Nanoemulsions</w:t>
      </w:r>
      <w:proofErr w:type="spellEnd"/>
      <w:r w:rsidRPr="001D14B6">
        <w:rPr>
          <w:rFonts w:ascii="Times New Roman" w:eastAsia="Times New Roman" w:hAnsi="Times New Roman" w:cs="Times New Roman"/>
          <w:sz w:val="24"/>
          <w:szCs w:val="24"/>
        </w:rPr>
        <w:t xml:space="preserve">, characterized by their small droplet size and thermodynamic stability, can encapsulate hydrophobic drugs and deliver them efficiently through various routes, including oral and parenteral administration </w:t>
      </w:r>
      <w:r w:rsidRPr="009F62F4">
        <w:rPr>
          <w:rFonts w:ascii="Times New Roman" w:eastAsia="Times New Roman" w:hAnsi="Times New Roman" w:cs="Times New Roman"/>
          <w:sz w:val="24"/>
          <w:szCs w:val="24"/>
        </w:rPr>
        <w:t>(Patil &amp; Patel, 2025)</w:t>
      </w:r>
      <w:r w:rsidRPr="001D14B6">
        <w:rPr>
          <w:rFonts w:ascii="Times New Roman" w:eastAsia="Times New Roman" w:hAnsi="Times New Roman" w:cs="Times New Roman"/>
          <w:sz w:val="24"/>
          <w:szCs w:val="24"/>
        </w:rPr>
        <w:t>. Similarly, polymeric micelles leverage amphiphilic copolymers to encapsulate hydrophobic drugs within their core, forming stable colloidal systems that enhance solubility and enable targeted drug delivery (</w:t>
      </w:r>
      <w:proofErr w:type="spellStart"/>
      <w:r w:rsidRPr="001D14B6">
        <w:rPr>
          <w:rFonts w:ascii="Times New Roman" w:eastAsia="Times New Roman" w:hAnsi="Times New Roman" w:cs="Times New Roman"/>
          <w:sz w:val="24"/>
          <w:szCs w:val="24"/>
        </w:rPr>
        <w:t>Bhalani</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2022). Furthermore, lipid-based formulations such as solid lipid nanoparticles and nanostructured lipid carriers provide improved drug encapsulation, controlled release kinetics, and enhanced lymphatic transport, thereby circumventing first-pass metabolism (</w:t>
      </w:r>
      <w:proofErr w:type="spellStart"/>
      <w:r w:rsidRPr="001D14B6">
        <w:rPr>
          <w:rFonts w:ascii="Times New Roman" w:eastAsia="Times New Roman" w:hAnsi="Times New Roman" w:cs="Times New Roman"/>
          <w:sz w:val="24"/>
          <w:szCs w:val="24"/>
        </w:rPr>
        <w:t>Aboshhran</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2022).</w:t>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9F62F4">
        <w:rPr>
          <w:rFonts w:ascii="Times New Roman" w:eastAsia="Times New Roman" w:hAnsi="Times New Roman" w:cs="Times New Roman"/>
          <w:b/>
          <w:bCs/>
          <w:sz w:val="24"/>
          <w:szCs w:val="24"/>
        </w:rPr>
        <w:t>Recent Advances in Nanotechnology-Based Methods</w:t>
      </w:r>
    </w:p>
    <w:p w:rsidR="001D14B6" w:rsidRPr="001D14B6" w:rsidRDefault="001D14B6" w:rsidP="008F1FD6">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Surface modification of nanoparticles: Techniques, such as PEGylation (attaching polyethylene glycol chains), have been developed to improve the circulation time of nanoparticles in the bloodstream and enhance their biocompatibility. This reduces rapid clearance by the immune system and improves drug delivery to the target site (</w:t>
      </w:r>
      <w:proofErr w:type="spellStart"/>
      <w:r w:rsidRPr="001D14B6">
        <w:rPr>
          <w:rFonts w:ascii="Times New Roman" w:eastAsia="Times New Roman" w:hAnsi="Times New Roman" w:cs="Times New Roman"/>
          <w:sz w:val="24"/>
          <w:szCs w:val="24"/>
        </w:rPr>
        <w:t>Bhalani</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2022).</w:t>
      </w:r>
    </w:p>
    <w:p w:rsidR="001D14B6" w:rsidRPr="001D14B6" w:rsidRDefault="001D14B6" w:rsidP="008F1FD6">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Stimuli-responsive nanoparticles: Stimuli-responsive nanoparticles release their drug payload in response to specific stimuli, such as changes in pH, temperature, or the presence of specific enzymes. This allows for site-specific drug release, reducing off-target effects and improving therapeutic efficacy (Kimoto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2025).</w:t>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9F62F4">
        <w:rPr>
          <w:rFonts w:ascii="Times New Roman" w:eastAsia="Times New Roman" w:hAnsi="Times New Roman" w:cs="Times New Roman"/>
          <w:b/>
          <w:bCs/>
          <w:sz w:val="24"/>
          <w:szCs w:val="24"/>
        </w:rPr>
        <w:t>6.1.2 Lipid-Based Drug Delivery Systems (LBDDS)</w:t>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Lipid-based systems, including liposomes, self-emulsifying drug delivery systems, and nanostructured lipid carriers, offer a versatile platform for improving the solubility and bioavailability of BCS Class II and IV drugs by encapsulating them within a lipidic matrix (Liu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2024; </w:t>
      </w:r>
      <w:proofErr w:type="spellStart"/>
      <w:r w:rsidRPr="001D14B6">
        <w:rPr>
          <w:rFonts w:ascii="Times New Roman" w:eastAsia="Times New Roman" w:hAnsi="Times New Roman" w:cs="Times New Roman"/>
          <w:sz w:val="24"/>
          <w:szCs w:val="24"/>
        </w:rPr>
        <w:t>Zhuo</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2024). This encapsulation shields the drug from enzymatic degradation, enhances permeation across biological membranes, and facilitates lymphatic transport, thereby improving systemic exposure and reducing </w:t>
      </w:r>
      <w:proofErr w:type="spellStart"/>
      <w:r w:rsidRPr="001D14B6">
        <w:rPr>
          <w:rFonts w:ascii="Times New Roman" w:eastAsia="Times New Roman" w:hAnsi="Times New Roman" w:cs="Times New Roman"/>
          <w:sz w:val="24"/>
          <w:szCs w:val="24"/>
        </w:rPr>
        <w:t>presystemic</w:t>
      </w:r>
      <w:proofErr w:type="spellEnd"/>
      <w:r w:rsidRPr="001D14B6">
        <w:rPr>
          <w:rFonts w:ascii="Times New Roman" w:eastAsia="Times New Roman" w:hAnsi="Times New Roman" w:cs="Times New Roman"/>
          <w:sz w:val="24"/>
          <w:szCs w:val="24"/>
        </w:rPr>
        <w:t xml:space="preserve"> elimination </w:t>
      </w:r>
      <w:r w:rsidRPr="009F62F4">
        <w:rPr>
          <w:rFonts w:ascii="Times New Roman" w:eastAsia="Times New Roman" w:hAnsi="Times New Roman" w:cs="Times New Roman"/>
          <w:sz w:val="24"/>
          <w:szCs w:val="24"/>
        </w:rPr>
        <w:t xml:space="preserve">(Jain &amp; </w:t>
      </w:r>
      <w:proofErr w:type="spellStart"/>
      <w:r w:rsidRPr="009F62F4">
        <w:rPr>
          <w:rFonts w:ascii="Times New Roman" w:eastAsia="Times New Roman" w:hAnsi="Times New Roman" w:cs="Times New Roman"/>
          <w:sz w:val="24"/>
          <w:szCs w:val="24"/>
        </w:rPr>
        <w:t>Chella</w:t>
      </w:r>
      <w:proofErr w:type="spellEnd"/>
      <w:r w:rsidRPr="009F62F4">
        <w:rPr>
          <w:rFonts w:ascii="Times New Roman" w:eastAsia="Times New Roman" w:hAnsi="Times New Roman" w:cs="Times New Roman"/>
          <w:sz w:val="24"/>
          <w:szCs w:val="24"/>
        </w:rPr>
        <w:t>, 2020)</w:t>
      </w:r>
      <w:r w:rsidRPr="001D14B6">
        <w:rPr>
          <w:rFonts w:ascii="Times New Roman" w:eastAsia="Times New Roman" w:hAnsi="Times New Roman" w:cs="Times New Roman"/>
          <w:sz w:val="24"/>
          <w:szCs w:val="24"/>
        </w:rPr>
        <w:t xml:space="preserve">. These systems leverage the physiological pathways of lipid digestion and absorption, offering a robust strategy for enhancing the oral absorption of highly lipophilic compounds </w:t>
      </w:r>
      <w:r w:rsidRPr="009F62F4">
        <w:rPr>
          <w:rFonts w:ascii="Times New Roman" w:eastAsia="Times New Roman" w:hAnsi="Times New Roman" w:cs="Times New Roman"/>
          <w:sz w:val="24"/>
          <w:szCs w:val="24"/>
        </w:rPr>
        <w:t xml:space="preserve">(Rajendra &amp; </w:t>
      </w:r>
      <w:proofErr w:type="spellStart"/>
      <w:r w:rsidRPr="009F62F4">
        <w:rPr>
          <w:rFonts w:ascii="Times New Roman" w:eastAsia="Times New Roman" w:hAnsi="Times New Roman" w:cs="Times New Roman"/>
          <w:sz w:val="24"/>
          <w:szCs w:val="24"/>
        </w:rPr>
        <w:t>Komal</w:t>
      </w:r>
      <w:proofErr w:type="spellEnd"/>
      <w:r w:rsidRPr="009F62F4">
        <w:rPr>
          <w:rFonts w:ascii="Times New Roman" w:eastAsia="Times New Roman" w:hAnsi="Times New Roman" w:cs="Times New Roman"/>
          <w:sz w:val="24"/>
          <w:szCs w:val="24"/>
        </w:rPr>
        <w:t>, 2024)</w:t>
      </w:r>
      <w:r w:rsidRPr="001D14B6">
        <w:rPr>
          <w:rFonts w:ascii="Times New Roman" w:eastAsia="Times New Roman" w:hAnsi="Times New Roman" w:cs="Times New Roman"/>
          <w:sz w:val="24"/>
          <w:szCs w:val="24"/>
        </w:rPr>
        <w:t xml:space="preserve">. Notably, these formulations often increase drug surface area, which contributes to enhanced oral bioavailability (Das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2024). The use of nanocarriers, such as liposomes, </w:t>
      </w:r>
      <w:proofErr w:type="spellStart"/>
      <w:r w:rsidRPr="001D14B6">
        <w:rPr>
          <w:rFonts w:ascii="Times New Roman" w:eastAsia="Times New Roman" w:hAnsi="Times New Roman" w:cs="Times New Roman"/>
          <w:sz w:val="24"/>
          <w:szCs w:val="24"/>
        </w:rPr>
        <w:t>niosomes</w:t>
      </w:r>
      <w:proofErr w:type="spellEnd"/>
      <w:r w:rsidRPr="001D14B6">
        <w:rPr>
          <w:rFonts w:ascii="Times New Roman" w:eastAsia="Times New Roman" w:hAnsi="Times New Roman" w:cs="Times New Roman"/>
          <w:sz w:val="24"/>
          <w:szCs w:val="24"/>
        </w:rPr>
        <w:t xml:space="preserve">, and emulsions, within these lipid-based systems further optimizes drug dissolution rates, absorption, and overall therapeutic efficiency for lipophilic compounds </w:t>
      </w:r>
      <w:r w:rsidRPr="009F62F4">
        <w:rPr>
          <w:rFonts w:ascii="Times New Roman" w:eastAsia="Times New Roman" w:hAnsi="Times New Roman" w:cs="Times New Roman"/>
          <w:sz w:val="24"/>
          <w:szCs w:val="24"/>
        </w:rPr>
        <w:t>(</w:t>
      </w:r>
      <w:proofErr w:type="spellStart"/>
      <w:r w:rsidRPr="009F62F4">
        <w:rPr>
          <w:rFonts w:ascii="Times New Roman" w:eastAsia="Times New Roman" w:hAnsi="Times New Roman" w:cs="Times New Roman"/>
          <w:sz w:val="24"/>
          <w:szCs w:val="24"/>
        </w:rPr>
        <w:t>Annabalaji</w:t>
      </w:r>
      <w:proofErr w:type="spellEnd"/>
      <w:r w:rsidRPr="009F62F4">
        <w:rPr>
          <w:rFonts w:ascii="Times New Roman" w:eastAsia="Times New Roman" w:hAnsi="Times New Roman" w:cs="Times New Roman"/>
          <w:sz w:val="24"/>
          <w:szCs w:val="24"/>
        </w:rPr>
        <w:t>, 2025)</w:t>
      </w:r>
      <w:r w:rsidRPr="001D14B6">
        <w:rPr>
          <w:rFonts w:ascii="Times New Roman" w:eastAsia="Times New Roman" w:hAnsi="Times New Roman" w:cs="Times New Roman"/>
          <w:sz w:val="24"/>
          <w:szCs w:val="24"/>
        </w:rPr>
        <w:t xml:space="preserve">. Lipid-based nanocarriers, such as lipid nanoparticles, have demonstrated particular promise in improving the oral bioavailability of poorly absorbed drugs by increasing gastrointestinal </w:t>
      </w:r>
      <w:r w:rsidRPr="001D14B6">
        <w:rPr>
          <w:rFonts w:ascii="Times New Roman" w:eastAsia="Times New Roman" w:hAnsi="Times New Roman" w:cs="Times New Roman"/>
          <w:sz w:val="24"/>
          <w:szCs w:val="24"/>
        </w:rPr>
        <w:lastRenderedPageBreak/>
        <w:t>absorption and solubilization via selective lymphatic pathways (</w:t>
      </w:r>
      <w:proofErr w:type="spellStart"/>
      <w:r w:rsidRPr="001D14B6">
        <w:rPr>
          <w:rFonts w:ascii="Times New Roman" w:eastAsia="Times New Roman" w:hAnsi="Times New Roman" w:cs="Times New Roman"/>
          <w:sz w:val="24"/>
          <w:szCs w:val="24"/>
        </w:rPr>
        <w:t>Gangavarapu</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2024). These systems are particularly advantageous for enhancing drug solubility and bioavailability, minimizing adverse effects, and improving the physicochemical properties of therapeutic agents (</w:t>
      </w:r>
      <w:proofErr w:type="spellStart"/>
      <w:r w:rsidRPr="001D14B6">
        <w:rPr>
          <w:rFonts w:ascii="Times New Roman" w:eastAsia="Times New Roman" w:hAnsi="Times New Roman" w:cs="Times New Roman"/>
          <w:sz w:val="24"/>
          <w:szCs w:val="24"/>
        </w:rPr>
        <w:t>Elnady</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2023). </w:t>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9F62F4">
        <w:rPr>
          <w:rFonts w:ascii="Times New Roman" w:eastAsia="Times New Roman" w:hAnsi="Times New Roman" w:cs="Times New Roman"/>
          <w:b/>
          <w:bCs/>
          <w:sz w:val="24"/>
          <w:szCs w:val="24"/>
        </w:rPr>
        <w:t>6.1.3 Amorphous Solid Dispersions (ASDs)</w:t>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Amorphous solid dispersions represent a significant advancement in enhancing the solubility of poorly water-soluble drugs by entrapping the drug in an amorphous state within a polymer matrix, thereby increasing its apparent solubility and dissolution rate. This approach circumvents the thermodynamic stability of the crystalline form, allowing for supersaturation upon dissolution, which can lead to improved oral bioavailability </w:t>
      </w:r>
      <w:r w:rsidRPr="009F62F4">
        <w:rPr>
          <w:rFonts w:ascii="Times New Roman" w:eastAsia="Times New Roman" w:hAnsi="Times New Roman" w:cs="Times New Roman"/>
          <w:sz w:val="24"/>
          <w:szCs w:val="24"/>
        </w:rPr>
        <w:t>(Singh, 2026)</w:t>
      </w:r>
      <w:r w:rsidRPr="001D14B6">
        <w:rPr>
          <w:rFonts w:ascii="Times New Roman" w:eastAsia="Times New Roman" w:hAnsi="Times New Roman" w:cs="Times New Roman"/>
          <w:sz w:val="24"/>
          <w:szCs w:val="24"/>
        </w:rPr>
        <w:t xml:space="preserve">. The amorphous state, characterized by a lack of long-range molecular order, provides a higher free energy state compared to its crystalline counterpart, facilitating faster and more complete dissolution. The primary mechanism involves the inhibition of drug crystallization, often through the formation of hydrogen bonds or other intermolecular interactions between the drug and the polymer matrix, which maintains the drug in its supersaturated state in gastrointestinal fluids. This supersaturation, particularly in the gastrointestinal tract, is crucial for improving the dissolution rate and subsequent absorption of poorly soluble active pharmaceutical ingredients (Maurya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2024). The selection of an appropriate polymer and manufacturing technique is critical in achieving stable amorphous solid dispersions with optimal dissolution enhancement and prevention of recrystallization. </w:t>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9F62F4">
        <w:rPr>
          <w:rFonts w:ascii="Times New Roman" w:eastAsia="Times New Roman" w:hAnsi="Times New Roman" w:cs="Times New Roman"/>
          <w:b/>
          <w:bCs/>
          <w:sz w:val="24"/>
          <w:szCs w:val="24"/>
        </w:rPr>
        <w:t xml:space="preserve">6.1.4 </w:t>
      </w:r>
      <w:proofErr w:type="spellStart"/>
      <w:r w:rsidRPr="009F62F4">
        <w:rPr>
          <w:rFonts w:ascii="Times New Roman" w:eastAsia="Times New Roman" w:hAnsi="Times New Roman" w:cs="Times New Roman"/>
          <w:b/>
          <w:bCs/>
          <w:sz w:val="24"/>
          <w:szCs w:val="24"/>
        </w:rPr>
        <w:t>Cocrystallization</w:t>
      </w:r>
      <w:proofErr w:type="spellEnd"/>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Cocrystallization</w:t>
      </w:r>
      <w:proofErr w:type="spellEnd"/>
      <w:r w:rsidRPr="001D14B6">
        <w:rPr>
          <w:rFonts w:ascii="Times New Roman" w:eastAsia="Times New Roman" w:hAnsi="Times New Roman" w:cs="Times New Roman"/>
          <w:sz w:val="24"/>
          <w:szCs w:val="24"/>
        </w:rPr>
        <w:t xml:space="preserve">, as an emerging strategy, offers an alternative for improving the solubility and dissolution rate of active pharmaceutical ingredients by forming cocrystals, which are multi-component crystalline solids comprising an active pharmaceutical ingredient and a </w:t>
      </w:r>
      <w:proofErr w:type="spellStart"/>
      <w:r w:rsidRPr="001D14B6">
        <w:rPr>
          <w:rFonts w:ascii="Times New Roman" w:eastAsia="Times New Roman" w:hAnsi="Times New Roman" w:cs="Times New Roman"/>
          <w:sz w:val="24"/>
          <w:szCs w:val="24"/>
        </w:rPr>
        <w:t>coformer</w:t>
      </w:r>
      <w:proofErr w:type="spellEnd"/>
      <w:r w:rsidRPr="001D14B6">
        <w:rPr>
          <w:rFonts w:ascii="Times New Roman" w:eastAsia="Times New Roman" w:hAnsi="Times New Roman" w:cs="Times New Roman"/>
          <w:sz w:val="24"/>
          <w:szCs w:val="24"/>
        </w:rPr>
        <w:t xml:space="preserve"> in a defined stoichiometric ratio. These cocrystals exhibit distinct physicochemical properties compared to their individual components, including enhanced solubility and improved pharmacokinetic profiles, without altering the intrinsic chemical structure of the drug substance. The non-covalent interactions between the active pharmaceutical ingredient and the </w:t>
      </w:r>
      <w:proofErr w:type="spellStart"/>
      <w:r w:rsidRPr="001D14B6">
        <w:rPr>
          <w:rFonts w:ascii="Times New Roman" w:eastAsia="Times New Roman" w:hAnsi="Times New Roman" w:cs="Times New Roman"/>
          <w:sz w:val="24"/>
          <w:szCs w:val="24"/>
        </w:rPr>
        <w:t>coformer</w:t>
      </w:r>
      <w:proofErr w:type="spellEnd"/>
      <w:r w:rsidRPr="001D14B6">
        <w:rPr>
          <w:rFonts w:ascii="Times New Roman" w:eastAsia="Times New Roman" w:hAnsi="Times New Roman" w:cs="Times New Roman"/>
          <w:sz w:val="24"/>
          <w:szCs w:val="24"/>
        </w:rPr>
        <w:t xml:space="preserve"> within the crystal lattice modify the molecular packing and intermolecular forces, leading to alterations in melting point, dissolution rate, and stability </w:t>
      </w:r>
      <w:r w:rsidRPr="009F62F4">
        <w:rPr>
          <w:rFonts w:ascii="Times New Roman" w:eastAsia="Times New Roman" w:hAnsi="Times New Roman" w:cs="Times New Roman"/>
          <w:sz w:val="24"/>
          <w:szCs w:val="24"/>
        </w:rPr>
        <w:t>(SINGH et al., 2024)</w:t>
      </w:r>
      <w:r w:rsidRPr="001D14B6">
        <w:rPr>
          <w:rFonts w:ascii="Times New Roman" w:eastAsia="Times New Roman" w:hAnsi="Times New Roman" w:cs="Times New Roman"/>
          <w:sz w:val="24"/>
          <w:szCs w:val="24"/>
        </w:rPr>
        <w:t>. This modification of the crystal lattice often results in a lower lattice energy, facilitating more rapid solvation and subsequent absorption. Furthermore, cocrystals can improve the physical stability of certain drug substances and offer opportunities for intellectual property protection (</w:t>
      </w:r>
      <w:proofErr w:type="spellStart"/>
      <w:r w:rsidRPr="001D14B6">
        <w:rPr>
          <w:rFonts w:ascii="Times New Roman" w:eastAsia="Times New Roman" w:hAnsi="Times New Roman" w:cs="Times New Roman"/>
          <w:sz w:val="24"/>
          <w:szCs w:val="24"/>
        </w:rPr>
        <w:t>Bongioanni</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2022). </w:t>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9F62F4">
        <w:rPr>
          <w:rFonts w:ascii="Times New Roman" w:eastAsia="Times New Roman" w:hAnsi="Times New Roman" w:cs="Times New Roman"/>
          <w:b/>
          <w:bCs/>
          <w:sz w:val="24"/>
          <w:szCs w:val="24"/>
        </w:rPr>
        <w:t>6.1.5 Polymeric Micelles</w:t>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Polymeric micelles, self-assembling nanocarriers formed from amphiphilic block copolymers in aqueous solutions, offer a sophisticated approach to solubilize hydrophobic drugs within their core, shielding them from the physiological environment and enhancing their systemic circulation and bioavailability. These supramolecular structures significantly increase the apparent solubility of poorly water-soluble drugs by providing a hydrophobic microenvironment </w:t>
      </w:r>
      <w:r w:rsidRPr="001D14B6">
        <w:rPr>
          <w:rFonts w:ascii="Times New Roman" w:eastAsia="Times New Roman" w:hAnsi="Times New Roman" w:cs="Times New Roman"/>
          <w:sz w:val="24"/>
          <w:szCs w:val="24"/>
        </w:rPr>
        <w:lastRenderedPageBreak/>
        <w:t xml:space="preserve">for drug encapsulation, thereby improving dissolution rates and systemic exposure </w:t>
      </w:r>
      <w:r w:rsidRPr="009F62F4">
        <w:rPr>
          <w:rFonts w:ascii="Times New Roman" w:eastAsia="Times New Roman" w:hAnsi="Times New Roman" w:cs="Times New Roman"/>
          <w:sz w:val="24"/>
          <w:szCs w:val="24"/>
        </w:rPr>
        <w:t>(Srividya &amp; Ghosh, 2025)</w:t>
      </w:r>
      <w:r w:rsidRPr="001D14B6">
        <w:rPr>
          <w:rFonts w:ascii="Times New Roman" w:eastAsia="Times New Roman" w:hAnsi="Times New Roman" w:cs="Times New Roman"/>
          <w:sz w:val="24"/>
          <w:szCs w:val="24"/>
        </w:rPr>
        <w:t xml:space="preserve">. The hydrophilic corona of polymeric micelles further stabilizes the loaded drug in aqueous media, preventing premature degradation and aggregation, while also facilitating sustained release kinetics (GANDHI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2025). The tunable nature of polymeric micelles, through variations in polymer composition and architecture, allows for precise control over drug loading capacity, release profiles, and targeting capabilities, thereby optimizing therapeutic efficacy. Additionally, their nanoscale dimensions enable enhanced permeation and retention in certain tissues, contributing to improved drug accumulation at target sites. Several polymeric micelle formulations have advanced to clinical </w:t>
      </w:r>
      <w:bookmarkStart w:id="0" w:name="_GoBack"/>
      <w:r w:rsidRPr="001D14B6">
        <w:rPr>
          <w:rFonts w:ascii="Times New Roman" w:eastAsia="Times New Roman" w:hAnsi="Times New Roman" w:cs="Times New Roman"/>
          <w:sz w:val="24"/>
          <w:szCs w:val="24"/>
        </w:rPr>
        <w:t xml:space="preserve">trials or received approval for human use, highlighting their potential as a successful platform for delivering poorly soluble compounds (Hwang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2020). </w:t>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9F62F4">
        <w:rPr>
          <w:rFonts w:ascii="Times New Roman" w:eastAsia="Times New Roman" w:hAnsi="Times New Roman" w:cs="Times New Roman"/>
          <w:b/>
          <w:bCs/>
          <w:sz w:val="24"/>
          <w:szCs w:val="24"/>
        </w:rPr>
        <w:t>6.1.6 Self-Emulsifying Drug Delivery Systems (SMEDDS)</w:t>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Self-emulsifying drug delivery systems are isotropic mixtures of oils, surfactants, co-surfactants, and drugs that form fine oil-in-water emulsions upon gentle agitation in aqueous media, such as gastrointestinal fluids. These systems enhance drug solubility and dissolution rates, thereby significantly amplifying therapeutic effectiveness by presenting the drug in a readily absorbable microemulsion form </w:t>
      </w:r>
      <w:r w:rsidRPr="009F62F4">
        <w:rPr>
          <w:rFonts w:ascii="Times New Roman" w:eastAsia="Times New Roman" w:hAnsi="Times New Roman" w:cs="Times New Roman"/>
          <w:sz w:val="24"/>
          <w:szCs w:val="24"/>
        </w:rPr>
        <w:t>(Rawat &amp; Srivastava, 2024)</w:t>
      </w:r>
      <w:r w:rsidRPr="001D14B6">
        <w:rPr>
          <w:rFonts w:ascii="Times New Roman" w:eastAsia="Times New Roman" w:hAnsi="Times New Roman" w:cs="Times New Roman"/>
          <w:sz w:val="24"/>
          <w:szCs w:val="24"/>
        </w:rPr>
        <w:t>. This spontaneous emulsification facilitates improved drug absorption by increasing the surface area for drug release and promoting lymphatic transport, which bypasses hepatic first-pass metabolism for lipophilic drugs (</w:t>
      </w:r>
      <w:proofErr w:type="spellStart"/>
      <w:r w:rsidRPr="001D14B6">
        <w:rPr>
          <w:rFonts w:ascii="Times New Roman" w:eastAsia="Times New Roman" w:hAnsi="Times New Roman" w:cs="Times New Roman"/>
          <w:sz w:val="24"/>
          <w:szCs w:val="24"/>
        </w:rPr>
        <w:t>Jin</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2025). The resulting </w:t>
      </w:r>
      <w:proofErr w:type="spellStart"/>
      <w:r w:rsidRPr="001D14B6">
        <w:rPr>
          <w:rFonts w:ascii="Times New Roman" w:eastAsia="Times New Roman" w:hAnsi="Times New Roman" w:cs="Times New Roman"/>
          <w:sz w:val="24"/>
          <w:szCs w:val="24"/>
        </w:rPr>
        <w:t>nanoemulsions</w:t>
      </w:r>
      <w:proofErr w:type="spellEnd"/>
      <w:r w:rsidRPr="001D14B6">
        <w:rPr>
          <w:rFonts w:ascii="Times New Roman" w:eastAsia="Times New Roman" w:hAnsi="Times New Roman" w:cs="Times New Roman"/>
          <w:sz w:val="24"/>
          <w:szCs w:val="24"/>
        </w:rPr>
        <w:t xml:space="preserve"> or microemulsions, characterized by droplet sizes typically ranging from 20 to 200 nm, further augment drug bioavailability by enhancing permeability across the gastrointestinal membrane (</w:t>
      </w:r>
      <w:proofErr w:type="spellStart"/>
      <w:r w:rsidRPr="001D14B6">
        <w:rPr>
          <w:rFonts w:ascii="Times New Roman" w:eastAsia="Times New Roman" w:hAnsi="Times New Roman" w:cs="Times New Roman"/>
          <w:sz w:val="24"/>
          <w:szCs w:val="24"/>
        </w:rPr>
        <w:t>AboulFotouh</w:t>
      </w:r>
      <w:proofErr w:type="spellEnd"/>
      <w:r w:rsidRPr="001D14B6">
        <w:rPr>
          <w:rFonts w:ascii="Times New Roman" w:eastAsia="Times New Roman" w:hAnsi="Times New Roman" w:cs="Times New Roman"/>
          <w:sz w:val="24"/>
          <w:szCs w:val="24"/>
        </w:rPr>
        <w:t xml:space="preserve"> </w:t>
      </w:r>
      <w:proofErr w:type="gramStart"/>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w:t>
      </w:r>
      <w:proofErr w:type="gramEnd"/>
      <w:r w:rsidRPr="001D14B6">
        <w:rPr>
          <w:rFonts w:ascii="Times New Roman" w:eastAsia="Times New Roman" w:hAnsi="Times New Roman" w:cs="Times New Roman"/>
          <w:sz w:val="24"/>
          <w:szCs w:val="24"/>
        </w:rPr>
        <w:t xml:space="preserve"> 2020; Smitha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2025). Furthermore, the incorporation of specific lipids in these formulations can prolong drug residence time within the gastrointestinal tract, contributing to sustained drug release and enhanced absorption </w:t>
      </w:r>
      <w:r w:rsidRPr="009F62F4">
        <w:rPr>
          <w:rFonts w:ascii="Times New Roman" w:eastAsia="Times New Roman" w:hAnsi="Times New Roman" w:cs="Times New Roman"/>
          <w:sz w:val="24"/>
          <w:szCs w:val="24"/>
        </w:rPr>
        <w:t xml:space="preserve">(Reddy &amp; </w:t>
      </w:r>
      <w:proofErr w:type="spellStart"/>
      <w:r w:rsidRPr="009F62F4">
        <w:rPr>
          <w:rFonts w:ascii="Times New Roman" w:eastAsia="Times New Roman" w:hAnsi="Times New Roman" w:cs="Times New Roman"/>
          <w:sz w:val="24"/>
          <w:szCs w:val="24"/>
        </w:rPr>
        <w:t>Gubbiyappa</w:t>
      </w:r>
      <w:proofErr w:type="spellEnd"/>
      <w:r w:rsidRPr="009F62F4">
        <w:rPr>
          <w:rFonts w:ascii="Times New Roman" w:eastAsia="Times New Roman" w:hAnsi="Times New Roman" w:cs="Times New Roman"/>
          <w:sz w:val="24"/>
          <w:szCs w:val="24"/>
        </w:rPr>
        <w:t>, 2022)</w:t>
      </w:r>
      <w:r w:rsidRPr="001D14B6">
        <w:rPr>
          <w:rFonts w:ascii="Times New Roman" w:eastAsia="Times New Roman" w:hAnsi="Times New Roman" w:cs="Times New Roman"/>
          <w:sz w:val="24"/>
          <w:szCs w:val="24"/>
        </w:rPr>
        <w:t>. SMEDDS are particularly adept at delivering lipophilic active pharmaceutical ingredie</w:t>
      </w:r>
      <w:bookmarkEnd w:id="0"/>
      <w:r w:rsidRPr="001D14B6">
        <w:rPr>
          <w:rFonts w:ascii="Times New Roman" w:eastAsia="Times New Roman" w:hAnsi="Times New Roman" w:cs="Times New Roman"/>
          <w:sz w:val="24"/>
          <w:szCs w:val="24"/>
        </w:rPr>
        <w:t>nts in a dispersed, non-crystalline form, optimizing drug release from the oil droplets under gastrointestinal motility (</w:t>
      </w:r>
      <w:proofErr w:type="spellStart"/>
      <w:r w:rsidRPr="001D14B6">
        <w:rPr>
          <w:rFonts w:ascii="Times New Roman" w:eastAsia="Times New Roman" w:hAnsi="Times New Roman" w:cs="Times New Roman"/>
          <w:sz w:val="24"/>
          <w:szCs w:val="24"/>
        </w:rPr>
        <w:t>Parvathaneni</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2022). The formulation of solid self-</w:t>
      </w:r>
      <w:proofErr w:type="spellStart"/>
      <w:r w:rsidRPr="001D14B6">
        <w:rPr>
          <w:rFonts w:ascii="Times New Roman" w:eastAsia="Times New Roman" w:hAnsi="Times New Roman" w:cs="Times New Roman"/>
          <w:sz w:val="24"/>
          <w:szCs w:val="24"/>
        </w:rPr>
        <w:t>microemulsifying</w:t>
      </w:r>
      <w:proofErr w:type="spellEnd"/>
      <w:r w:rsidRPr="001D14B6">
        <w:rPr>
          <w:rFonts w:ascii="Times New Roman" w:eastAsia="Times New Roman" w:hAnsi="Times New Roman" w:cs="Times New Roman"/>
          <w:sz w:val="24"/>
          <w:szCs w:val="24"/>
        </w:rPr>
        <w:t xml:space="preserve"> drug delivery systems addresses some of the limitations of liquid SEDDS, such as physical instability and excipient-drug interactions, by adsorbing the liquid formulation onto solid carriers or encapsulating it within a solid matrix (Rawat &amp; Srivastava, 2024; </w:t>
      </w:r>
      <w:proofErr w:type="spellStart"/>
      <w:r w:rsidRPr="001D14B6">
        <w:rPr>
          <w:rFonts w:ascii="Times New Roman" w:eastAsia="Times New Roman" w:hAnsi="Times New Roman" w:cs="Times New Roman"/>
          <w:sz w:val="24"/>
          <w:szCs w:val="24"/>
        </w:rPr>
        <w:t>Salawi</w:t>
      </w:r>
      <w:proofErr w:type="spellEnd"/>
      <w:r w:rsidRPr="001D14B6">
        <w:rPr>
          <w:rFonts w:ascii="Times New Roman" w:eastAsia="Times New Roman" w:hAnsi="Times New Roman" w:cs="Times New Roman"/>
          <w:sz w:val="24"/>
          <w:szCs w:val="24"/>
        </w:rPr>
        <w:t>, 2022). This transition from liquid to solid forms not only improves stability but also offers better patient compliance and manufacturability for widespread pharmaceutical application (</w:t>
      </w:r>
      <w:proofErr w:type="spellStart"/>
      <w:r w:rsidRPr="001D14B6">
        <w:rPr>
          <w:rFonts w:ascii="Times New Roman" w:eastAsia="Times New Roman" w:hAnsi="Times New Roman" w:cs="Times New Roman"/>
          <w:sz w:val="24"/>
          <w:szCs w:val="24"/>
        </w:rPr>
        <w:t>Jin</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2025; </w:t>
      </w:r>
      <w:proofErr w:type="spellStart"/>
      <w:r w:rsidRPr="001D14B6">
        <w:rPr>
          <w:rFonts w:ascii="Times New Roman" w:eastAsia="Times New Roman" w:hAnsi="Times New Roman" w:cs="Times New Roman"/>
          <w:sz w:val="24"/>
          <w:szCs w:val="24"/>
        </w:rPr>
        <w:t>Uttreja</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2025). </w:t>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9F62F4">
        <w:rPr>
          <w:rFonts w:ascii="Times New Roman" w:eastAsia="Times New Roman" w:hAnsi="Times New Roman" w:cs="Times New Roman"/>
          <w:b/>
          <w:bCs/>
          <w:sz w:val="24"/>
          <w:szCs w:val="24"/>
        </w:rPr>
        <w:t>6.1.7 Supercritical Fluid Technology</w:t>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Supercritical fluid technology leverages the unique properties of supercritical fluids, such as CO</w:t>
      </w:r>
      <w:r w:rsidRPr="001D14B6">
        <w:rPr>
          <w:rFonts w:ascii="Times New Roman" w:eastAsia="Times New Roman" w:hAnsi="Times New Roman" w:cs="Times New Roman"/>
          <w:sz w:val="24"/>
          <w:szCs w:val="24"/>
          <w:vertAlign w:val="subscript"/>
        </w:rPr>
        <w:t>2</w:t>
      </w:r>
      <w:r w:rsidRPr="001D14B6">
        <w:rPr>
          <w:rFonts w:ascii="Times New Roman" w:eastAsia="Times New Roman" w:hAnsi="Times New Roman" w:cs="Times New Roman"/>
          <w:sz w:val="24"/>
          <w:szCs w:val="24"/>
        </w:rPr>
        <w:t xml:space="preserve">, to micronize drug particles, control crystal polymorphism, and facilitate the formation of solid dispersions, thereby improving solubility and dissolution rates </w:t>
      </w:r>
      <w:r w:rsidRPr="009F62F4">
        <w:rPr>
          <w:rFonts w:ascii="Times New Roman" w:eastAsia="Times New Roman" w:hAnsi="Times New Roman" w:cs="Times New Roman"/>
          <w:sz w:val="24"/>
          <w:szCs w:val="24"/>
        </w:rPr>
        <w:t>(</w:t>
      </w:r>
      <w:proofErr w:type="spellStart"/>
      <w:r w:rsidRPr="009F62F4">
        <w:rPr>
          <w:rFonts w:ascii="Times New Roman" w:eastAsia="Times New Roman" w:hAnsi="Times New Roman" w:cs="Times New Roman"/>
          <w:sz w:val="24"/>
          <w:szCs w:val="24"/>
        </w:rPr>
        <w:t>Misra</w:t>
      </w:r>
      <w:proofErr w:type="spellEnd"/>
      <w:r w:rsidRPr="009F62F4">
        <w:rPr>
          <w:rFonts w:ascii="Times New Roman" w:eastAsia="Times New Roman" w:hAnsi="Times New Roman" w:cs="Times New Roman"/>
          <w:sz w:val="24"/>
          <w:szCs w:val="24"/>
        </w:rPr>
        <w:t xml:space="preserve"> &amp; Pathak, 2020)</w:t>
      </w:r>
      <w:r w:rsidRPr="001D14B6">
        <w:rPr>
          <w:rFonts w:ascii="Times New Roman" w:eastAsia="Times New Roman" w:hAnsi="Times New Roman" w:cs="Times New Roman"/>
          <w:sz w:val="24"/>
          <w:szCs w:val="24"/>
        </w:rPr>
        <w:t xml:space="preserve">. Specifically, supercritical fluid-based methods can be utilized for coating drug particles or producing solid dispersions, with supercritical carbon dioxide being a popular choice due to its tunability and favorable critical properties </w:t>
      </w:r>
      <w:r w:rsidRPr="009F62F4">
        <w:rPr>
          <w:rFonts w:ascii="Times New Roman" w:eastAsia="Times New Roman" w:hAnsi="Times New Roman" w:cs="Times New Roman"/>
          <w:sz w:val="24"/>
          <w:szCs w:val="24"/>
        </w:rPr>
        <w:t>(</w:t>
      </w:r>
      <w:proofErr w:type="spellStart"/>
      <w:r w:rsidRPr="009F62F4">
        <w:rPr>
          <w:rFonts w:ascii="Times New Roman" w:eastAsia="Times New Roman" w:hAnsi="Times New Roman" w:cs="Times New Roman"/>
          <w:sz w:val="24"/>
          <w:szCs w:val="24"/>
        </w:rPr>
        <w:t>Agubata</w:t>
      </w:r>
      <w:proofErr w:type="spellEnd"/>
      <w:r w:rsidRPr="009F62F4">
        <w:rPr>
          <w:rFonts w:ascii="Times New Roman" w:eastAsia="Times New Roman" w:hAnsi="Times New Roman" w:cs="Times New Roman"/>
          <w:sz w:val="24"/>
          <w:szCs w:val="24"/>
        </w:rPr>
        <w:t>, 2020)</w:t>
      </w:r>
      <w:r w:rsidRPr="001D14B6">
        <w:rPr>
          <w:rFonts w:ascii="Times New Roman" w:eastAsia="Times New Roman" w:hAnsi="Times New Roman" w:cs="Times New Roman"/>
          <w:sz w:val="24"/>
          <w:szCs w:val="24"/>
        </w:rPr>
        <w:t xml:space="preserve">. This technology enables the generation of nanoparticles with enhanced dissolution characteristics and improved bioavailability by utilizing the gas-like diffusivity and liquid-like solvent power of supercritical </w:t>
      </w:r>
      <w:r w:rsidRPr="001D14B6">
        <w:rPr>
          <w:rFonts w:ascii="Times New Roman" w:eastAsia="Times New Roman" w:hAnsi="Times New Roman" w:cs="Times New Roman"/>
          <w:sz w:val="24"/>
          <w:szCs w:val="24"/>
        </w:rPr>
        <w:lastRenderedPageBreak/>
        <w:t>fluids (</w:t>
      </w:r>
      <w:proofErr w:type="spellStart"/>
      <w:r w:rsidRPr="001D14B6">
        <w:rPr>
          <w:rFonts w:ascii="Times New Roman" w:eastAsia="Times New Roman" w:hAnsi="Times New Roman" w:cs="Times New Roman"/>
          <w:sz w:val="24"/>
          <w:szCs w:val="24"/>
        </w:rPr>
        <w:t>Nateghi</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2023). These techniques, such as rapid expansion of supercritical solutions and supercritical antisolvent processes, precisely control particle size and morphology, often achieving submicron levels, which significantly increases the effective surface area for dissolution (Chavan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2023). Moreover, supercritical fluid processes are effective in generating composite particles and co-precipitates, further enhancing the solubility and dissolution rate of poorly water-soluble drugs </w:t>
      </w:r>
      <w:r w:rsidRPr="009F62F4">
        <w:rPr>
          <w:rFonts w:ascii="Times New Roman" w:eastAsia="Times New Roman" w:hAnsi="Times New Roman" w:cs="Times New Roman"/>
          <w:sz w:val="24"/>
          <w:szCs w:val="24"/>
        </w:rPr>
        <w:t>(</w:t>
      </w:r>
      <w:proofErr w:type="spellStart"/>
      <w:r w:rsidRPr="009F62F4">
        <w:rPr>
          <w:rFonts w:ascii="Times New Roman" w:eastAsia="Times New Roman" w:hAnsi="Times New Roman" w:cs="Times New Roman"/>
          <w:sz w:val="24"/>
          <w:szCs w:val="24"/>
        </w:rPr>
        <w:t>Misra</w:t>
      </w:r>
      <w:proofErr w:type="spellEnd"/>
      <w:r w:rsidRPr="009F62F4">
        <w:rPr>
          <w:rFonts w:ascii="Times New Roman" w:eastAsia="Times New Roman" w:hAnsi="Times New Roman" w:cs="Times New Roman"/>
          <w:sz w:val="24"/>
          <w:szCs w:val="24"/>
        </w:rPr>
        <w:t xml:space="preserve"> &amp; Pathak, 2020)</w:t>
      </w:r>
      <w:r w:rsidRPr="001D14B6">
        <w:rPr>
          <w:rFonts w:ascii="Times New Roman" w:eastAsia="Times New Roman" w:hAnsi="Times New Roman" w:cs="Times New Roman"/>
          <w:sz w:val="24"/>
          <w:szCs w:val="24"/>
        </w:rPr>
        <w:t>. The absence of organic solvents in many supercritical fluid processes also makes them environmentally friendly and reduces concerns regarding residual solvent toxicity (</w:t>
      </w:r>
      <w:proofErr w:type="spellStart"/>
      <w:r w:rsidRPr="001D14B6">
        <w:rPr>
          <w:rFonts w:ascii="Times New Roman" w:eastAsia="Times New Roman" w:hAnsi="Times New Roman" w:cs="Times New Roman"/>
          <w:sz w:val="24"/>
          <w:szCs w:val="24"/>
        </w:rPr>
        <w:t>Rodrı́guez</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2020). </w:t>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9F62F4">
        <w:rPr>
          <w:rFonts w:ascii="Times New Roman" w:eastAsia="Times New Roman" w:hAnsi="Times New Roman" w:cs="Times New Roman"/>
          <w:b/>
          <w:bCs/>
          <w:sz w:val="24"/>
          <w:szCs w:val="24"/>
        </w:rPr>
        <w:t>6.1.8 Emerging Technologies and Future Directions</w:t>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The continuous evolution of pharmaceutical sciences has led to the exploration of novel strategies beyond traditional approaches to further enhance the solubility and bioavailability of challenging drug candidates. This includes the development of </w:t>
      </w:r>
      <w:proofErr w:type="spellStart"/>
      <w:r w:rsidRPr="001D14B6">
        <w:rPr>
          <w:rFonts w:ascii="Times New Roman" w:eastAsia="Times New Roman" w:hAnsi="Times New Roman" w:cs="Times New Roman"/>
          <w:sz w:val="24"/>
          <w:szCs w:val="24"/>
        </w:rPr>
        <w:t>supersaturable</w:t>
      </w:r>
      <w:proofErr w:type="spellEnd"/>
      <w:r w:rsidRPr="001D14B6">
        <w:rPr>
          <w:rFonts w:ascii="Times New Roman" w:eastAsia="Times New Roman" w:hAnsi="Times New Roman" w:cs="Times New Roman"/>
          <w:sz w:val="24"/>
          <w:szCs w:val="24"/>
        </w:rPr>
        <w:t xml:space="preserve"> self-emulsifying drug delivery systems, which are engineered to generate and maintain a supersaturated drug state </w:t>
      </w:r>
      <w:r w:rsidRPr="009F62F4">
        <w:rPr>
          <w:rFonts w:ascii="Times New Roman" w:eastAsia="Times New Roman" w:hAnsi="Times New Roman" w:cs="Times New Roman"/>
          <w:i/>
          <w:iCs/>
          <w:sz w:val="24"/>
          <w:szCs w:val="24"/>
        </w:rPr>
        <w:t>in vivo</w:t>
      </w:r>
      <w:r w:rsidRPr="001D14B6">
        <w:rPr>
          <w:rFonts w:ascii="Times New Roman" w:eastAsia="Times New Roman" w:hAnsi="Times New Roman" w:cs="Times New Roman"/>
          <w:sz w:val="24"/>
          <w:szCs w:val="24"/>
        </w:rPr>
        <w:t>, thereby maximizing thermodynamic activity for enhanced absorption despite potential precipitation challenges (</w:t>
      </w:r>
      <w:proofErr w:type="spellStart"/>
      <w:r w:rsidRPr="001D14B6">
        <w:rPr>
          <w:rFonts w:ascii="Times New Roman" w:eastAsia="Times New Roman" w:hAnsi="Times New Roman" w:cs="Times New Roman"/>
          <w:sz w:val="24"/>
          <w:szCs w:val="24"/>
        </w:rPr>
        <w:t>Laffleur</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2025). Further innovations involve the application of co-amorphous formulations, deep eutectic solvents, and ionic liquids, which present alternative strategies for improving drug solubility and bioavailability by altering the physicochemical properties of drug substances </w:t>
      </w:r>
      <w:r w:rsidRPr="009F62F4">
        <w:rPr>
          <w:rFonts w:ascii="Times New Roman" w:eastAsia="Times New Roman" w:hAnsi="Times New Roman" w:cs="Times New Roman"/>
          <w:sz w:val="24"/>
          <w:szCs w:val="24"/>
        </w:rPr>
        <w:t>(Strategies for Improving Solubility and Dissolution of Poorly Water-Soluble Drugs: Current Developments and Pharmaceutical Applications, 2026)</w:t>
      </w:r>
      <w:r w:rsidRPr="001D14B6">
        <w:rPr>
          <w:rFonts w:ascii="Times New Roman" w:eastAsia="Times New Roman" w:hAnsi="Times New Roman" w:cs="Times New Roman"/>
          <w:sz w:val="24"/>
          <w:szCs w:val="24"/>
        </w:rPr>
        <w:t xml:space="preserve">. Additionally, advanced computational modeling and machine learning approaches are increasingly being integrated into drug discovery and formulation development, enabling the prediction of solubility and optimizing formulation parameters for poorly water-soluble compounds. </w:t>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9F62F4">
        <w:rPr>
          <w:rFonts w:ascii="Times New Roman" w:eastAsia="Times New Roman" w:hAnsi="Times New Roman" w:cs="Times New Roman"/>
          <w:b/>
          <w:bCs/>
          <w:sz w:val="24"/>
          <w:szCs w:val="24"/>
        </w:rPr>
        <w:t>6.1.9 3D Printing for Customized Formulations</w:t>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Additive manufacturing, commonly known as 3D printing, offers unprecedented opportunities for producing customized pharmaceutical dosage forms with precise control over drug loading, release kinetics, and geometric configurations. This technology facilitates the creation of multi-layered tablets, personalized dosages, and complex geometries that can significantly modulate drug dissolution and absorption profiles </w:t>
      </w:r>
      <w:r w:rsidRPr="009F62F4">
        <w:rPr>
          <w:rFonts w:ascii="Times New Roman" w:eastAsia="Times New Roman" w:hAnsi="Times New Roman" w:cs="Times New Roman"/>
          <w:sz w:val="24"/>
          <w:szCs w:val="24"/>
        </w:rPr>
        <w:t>(</w:t>
      </w:r>
      <w:proofErr w:type="spellStart"/>
      <w:r w:rsidRPr="009F62F4">
        <w:rPr>
          <w:rFonts w:ascii="Times New Roman" w:eastAsia="Times New Roman" w:hAnsi="Times New Roman" w:cs="Times New Roman"/>
          <w:sz w:val="24"/>
          <w:szCs w:val="24"/>
        </w:rPr>
        <w:t>Misra</w:t>
      </w:r>
      <w:proofErr w:type="spellEnd"/>
      <w:r w:rsidRPr="009F62F4">
        <w:rPr>
          <w:rFonts w:ascii="Times New Roman" w:eastAsia="Times New Roman" w:hAnsi="Times New Roman" w:cs="Times New Roman"/>
          <w:sz w:val="24"/>
          <w:szCs w:val="24"/>
        </w:rPr>
        <w:t xml:space="preserve"> &amp; Pathak, 2020)</w:t>
      </w:r>
      <w:r w:rsidRPr="001D14B6">
        <w:rPr>
          <w:rFonts w:ascii="Times New Roman" w:eastAsia="Times New Roman" w:hAnsi="Times New Roman" w:cs="Times New Roman"/>
          <w:sz w:val="24"/>
          <w:szCs w:val="24"/>
        </w:rPr>
        <w:t xml:space="preserve">. Specifically, 3D printing techniques like fused deposition modeling and selective laser sintering enable the fabrication of oral solid dosage forms with intricate internal structures and varying excipient compositions, allowing for fine-tuned control over drug release mechanisms. This precision in design allows for the development of drug products tailored to individual patient needs, optimizing therapeutic outcomes by providing personalized release profiles. Such advanced manufacturing techniques, including hot-melt extrusion in combination with 3D printing, allow for the production of amorphous solid dispersions within complex dosage forms, thereby optimizing drug solubility and enabling targeted release characteristics (Kumar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2024). </w:t>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9F62F4">
        <w:rPr>
          <w:rFonts w:ascii="Times New Roman" w:eastAsia="Times New Roman" w:hAnsi="Times New Roman" w:cs="Times New Roman"/>
          <w:b/>
          <w:bCs/>
          <w:sz w:val="24"/>
          <w:szCs w:val="24"/>
        </w:rPr>
        <w:t>6.1.10 Mesoporous Silica Nanoparticles</w:t>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Mesoporous silica nanoparticles have emerged as highly promising nanocarriers for poorly water-soluble drugs due to their high surface area, tunable pore size, and biocompatibility, which </w:t>
      </w:r>
      <w:r w:rsidRPr="001D14B6">
        <w:rPr>
          <w:rFonts w:ascii="Times New Roman" w:eastAsia="Times New Roman" w:hAnsi="Times New Roman" w:cs="Times New Roman"/>
          <w:sz w:val="24"/>
          <w:szCs w:val="24"/>
        </w:rPr>
        <w:lastRenderedPageBreak/>
        <w:t>collectively enable enhanced drug loading and controlled release (</w:t>
      </w:r>
      <w:proofErr w:type="spellStart"/>
      <w:r w:rsidRPr="001D14B6">
        <w:rPr>
          <w:rFonts w:ascii="Times New Roman" w:eastAsia="Times New Roman" w:hAnsi="Times New Roman" w:cs="Times New Roman"/>
          <w:sz w:val="24"/>
          <w:szCs w:val="24"/>
        </w:rPr>
        <w:t>Baek</w:t>
      </w:r>
      <w:proofErr w:type="spellEnd"/>
      <w:r w:rsidRPr="001D14B6">
        <w:rPr>
          <w:rFonts w:ascii="Times New Roman" w:eastAsia="Times New Roman" w:hAnsi="Times New Roman" w:cs="Times New Roman"/>
          <w:sz w:val="24"/>
          <w:szCs w:val="24"/>
        </w:rPr>
        <w:t xml:space="preserve"> &amp; </w:t>
      </w:r>
      <w:proofErr w:type="spellStart"/>
      <w:r w:rsidRPr="001D14B6">
        <w:rPr>
          <w:rFonts w:ascii="Times New Roman" w:eastAsia="Times New Roman" w:hAnsi="Times New Roman" w:cs="Times New Roman"/>
          <w:sz w:val="24"/>
          <w:szCs w:val="24"/>
        </w:rPr>
        <w:t>Jin</w:t>
      </w:r>
      <w:proofErr w:type="spellEnd"/>
      <w:r w:rsidRPr="001D14B6">
        <w:rPr>
          <w:rFonts w:ascii="Times New Roman" w:eastAsia="Times New Roman" w:hAnsi="Times New Roman" w:cs="Times New Roman"/>
          <w:sz w:val="24"/>
          <w:szCs w:val="24"/>
        </w:rPr>
        <w:t xml:space="preserve">, 2025; Balogun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2023). Their internal pore structure provides a confined environment that can stabilize drugs in an amorphous state, preventing recrystallization and thereby significantly improving dissolution rates and oral bioavailability. Furthermore, the facile surface functionalization of mesoporous silica nanoparticles allows for targeted drug delivery and improved cellular uptake, broadening their therapeutic potential beyond oral administration. These nanocarriers offer a versatile platform for solubility enhancement and controlled drug delivery, facilitating the development of advanced formulations for various administration routes. Additionally, tuning the nanoscale properties of these silica nanoparticles, such as surface roughness and pore size, can further optimize drug solubility and oral bioavailability, even extending to the improved delivery of biologics (“FIP Brisbane 2023: Drug Delivery and Manufacturing,” 2023). </w:t>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9F62F4">
        <w:rPr>
          <w:rFonts w:ascii="Times New Roman" w:eastAsia="Times New Roman" w:hAnsi="Times New Roman" w:cs="Times New Roman"/>
          <w:b/>
          <w:bCs/>
          <w:sz w:val="24"/>
          <w:szCs w:val="24"/>
        </w:rPr>
        <w:t>6.1.11 Co-amorphous Systems</w:t>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Co-amorphous systems, formed by grinding or solvent evaporation of a drug and a small-molecular-weight excipient, provide a thermodynamically unstable but kinetically stable amorphous phase that significantly improves drug solubility and dissolution rates compared to crystalline forms (</w:t>
      </w:r>
      <w:proofErr w:type="spellStart"/>
      <w:r w:rsidRPr="001D14B6">
        <w:rPr>
          <w:rFonts w:ascii="Times New Roman" w:eastAsia="Times New Roman" w:hAnsi="Times New Roman" w:cs="Times New Roman"/>
          <w:sz w:val="24"/>
          <w:szCs w:val="24"/>
        </w:rPr>
        <w:t>Figueiredo</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2024). This approach capitalizes on the formation of single-phase amorphous blends or two-phase amorphous dispersions, where intermolecular interactions between the drug and the co-former enhance stability against recrystallization and improve wettability. These systems leverage specific molecular interactions, such as hydrogen bonding and π-π stacking, to create a more energetically favorable amorphous state, thereby mitigating the propensity for phase separation and subsequent recrystallization </w:t>
      </w:r>
      <w:r w:rsidRPr="009F62F4">
        <w:rPr>
          <w:rFonts w:ascii="Times New Roman" w:eastAsia="Times New Roman" w:hAnsi="Times New Roman" w:cs="Times New Roman"/>
          <w:sz w:val="24"/>
          <w:szCs w:val="24"/>
        </w:rPr>
        <w:t>(</w:t>
      </w:r>
      <w:proofErr w:type="spellStart"/>
      <w:r w:rsidRPr="009F62F4">
        <w:rPr>
          <w:rFonts w:ascii="Times New Roman" w:eastAsia="Times New Roman" w:hAnsi="Times New Roman" w:cs="Times New Roman"/>
          <w:sz w:val="24"/>
          <w:szCs w:val="24"/>
        </w:rPr>
        <w:t>Onoue</w:t>
      </w:r>
      <w:proofErr w:type="spellEnd"/>
      <w:r w:rsidRPr="009F62F4">
        <w:rPr>
          <w:rFonts w:ascii="Times New Roman" w:eastAsia="Times New Roman" w:hAnsi="Times New Roman" w:cs="Times New Roman"/>
          <w:sz w:val="24"/>
          <w:szCs w:val="24"/>
        </w:rPr>
        <w:t>, 2024)</w:t>
      </w:r>
      <w:r w:rsidRPr="001D14B6">
        <w:rPr>
          <w:rFonts w:ascii="Times New Roman" w:eastAsia="Times New Roman" w:hAnsi="Times New Roman" w:cs="Times New Roman"/>
          <w:sz w:val="24"/>
          <w:szCs w:val="24"/>
        </w:rPr>
        <w:t xml:space="preserve">. The deliberate selection of co-formers in co-amorphous systems, based on their capacity to form strong intermolecular interactions with the active pharmaceutical ingredient, is crucial for optimizing the system's glass transition temperature and inhibiting molecular mobility, thereby prolonging the stability of the amorphous state. The precise control over the molecular interactions and the resulting energetic landscape within co-amorphous systems offers a robust strategy for enhancing both the kinetic stability and intrinsic dissolution performance of poorly soluble active pharmaceutical ingredients (“Crystal Growth and Chirality - Technologies and Applications,” 2022). Furthermore, the application of various processing techniques, such as spray drying, freeze drying, and hot-melt extrusion, enables the scale-up production of co-amorphous systems while maintaining their enhanced solubility characteristics. </w:t>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9F62F4">
        <w:rPr>
          <w:rFonts w:ascii="Times New Roman" w:eastAsia="Times New Roman" w:hAnsi="Times New Roman" w:cs="Times New Roman"/>
          <w:b/>
          <w:bCs/>
          <w:sz w:val="24"/>
          <w:szCs w:val="24"/>
        </w:rPr>
        <w:t>6.1.12 Deep Eutectic Solvents (DES)</w:t>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Deep Eutectic Solvents represent an innovative class of solvents formed by mixing two or more components that self-associate via hydrogen bonding to form a eutectic mixture with a melting point significantly lower than those of its individual constituents. These solvents exhibit unique physicochemical properties, including high solubilizing power for poorly water-soluble drugs, low volatility, and biodegradability, positioning them as promising alternatives to conventional organic solvents in pharmaceutical formulations. Their ability to dissolve a wide array of active pharmaceutical ingredients stems from intricate intermolecular interactions, such as hydrogen bonding and van der Waals forces, between the DES components and the drug molecules, facilitating enhanced solubility and often leading to improved bioavailability. The unique solvation mechanisms offered by deep eutectic solvents, including their capacity to form </w:t>
      </w:r>
      <w:r w:rsidRPr="001D14B6">
        <w:rPr>
          <w:rFonts w:ascii="Times New Roman" w:eastAsia="Times New Roman" w:hAnsi="Times New Roman" w:cs="Times New Roman"/>
          <w:sz w:val="24"/>
          <w:szCs w:val="24"/>
        </w:rPr>
        <w:lastRenderedPageBreak/>
        <w:t xml:space="preserve">extensive hydrogen bonding networks, enable them to overcome the inherent crystal lattice energy of solid drugs, thereby enhancing their dissolution into the liquid phase (Pascual-Fernández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2022). Moreover, the versatility of deep eutectic solvents extends to their potential as components in co-amorphous systems, offering a dual advantage of both excellent solvation and improved stability against recrystallization (</w:t>
      </w:r>
      <w:proofErr w:type="spellStart"/>
      <w:r w:rsidRPr="001D14B6">
        <w:rPr>
          <w:rFonts w:ascii="Times New Roman" w:eastAsia="Times New Roman" w:hAnsi="Times New Roman" w:cs="Times New Roman"/>
          <w:sz w:val="24"/>
          <w:szCs w:val="24"/>
        </w:rPr>
        <w:t>Hussien</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2025). </w:t>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9F62F4">
        <w:rPr>
          <w:rFonts w:ascii="Times New Roman" w:eastAsia="Times New Roman" w:hAnsi="Times New Roman" w:cs="Times New Roman"/>
          <w:b/>
          <w:bCs/>
          <w:sz w:val="24"/>
          <w:szCs w:val="24"/>
        </w:rPr>
        <w:t>7.0 Artificial Intelligence and Machine Learning in Formulation Development</w:t>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The integration of artificial intelligence and machine learning algorithms is revolutionizing pharmaceutical formulation by enabling predictive modeling of drug solubility, dissolution rates, and stability, thereby accelerating the development of optimized drug delivery systems (Verma </w:t>
      </w:r>
      <w:r w:rsidR="009F62F4">
        <w:rPr>
          <w:rFonts w:ascii="Times New Roman" w:eastAsia="Times New Roman" w:hAnsi="Times New Roman" w:cs="Times New Roman"/>
          <w:i/>
          <w:iCs/>
          <w:sz w:val="24"/>
          <w:szCs w:val="24"/>
        </w:rPr>
        <w:t xml:space="preserve">et al., </w:t>
      </w:r>
      <w:r w:rsidRPr="001D14B6">
        <w:rPr>
          <w:rFonts w:ascii="Times New Roman" w:eastAsia="Times New Roman" w:hAnsi="Times New Roman" w:cs="Times New Roman"/>
          <w:sz w:val="24"/>
          <w:szCs w:val="24"/>
        </w:rPr>
        <w:t xml:space="preserve">2025). This data-driven approach allows for the rapid identification of optimal excipient combinations and processing parameters, significantly reducing the experimental burden and accelerating the design of novel drug products </w:t>
      </w:r>
      <w:r w:rsidRPr="009F62F4">
        <w:rPr>
          <w:rFonts w:ascii="Times New Roman" w:eastAsia="Times New Roman" w:hAnsi="Times New Roman" w:cs="Times New Roman"/>
          <w:sz w:val="24"/>
          <w:szCs w:val="24"/>
        </w:rPr>
        <w:t>(</w:t>
      </w:r>
      <w:proofErr w:type="spellStart"/>
      <w:r w:rsidRPr="009F62F4">
        <w:rPr>
          <w:rFonts w:ascii="Times New Roman" w:eastAsia="Times New Roman" w:hAnsi="Times New Roman" w:cs="Times New Roman"/>
          <w:sz w:val="24"/>
          <w:szCs w:val="24"/>
        </w:rPr>
        <w:t>Dhangar</w:t>
      </w:r>
      <w:proofErr w:type="spellEnd"/>
      <w:r w:rsidRPr="009F62F4">
        <w:rPr>
          <w:rFonts w:ascii="Times New Roman" w:eastAsia="Times New Roman" w:hAnsi="Times New Roman" w:cs="Times New Roman"/>
          <w:sz w:val="24"/>
          <w:szCs w:val="24"/>
        </w:rPr>
        <w:t>, 2025)</w:t>
      </w:r>
      <w:r w:rsidRPr="001D14B6">
        <w:rPr>
          <w:rFonts w:ascii="Times New Roman" w:eastAsia="Times New Roman" w:hAnsi="Times New Roman" w:cs="Times New Roman"/>
          <w:sz w:val="24"/>
          <w:szCs w:val="24"/>
        </w:rPr>
        <w:t>. Specifically, AI-driven predictive models can simulate drug degradation pathways and stability profiles, enabling informed decisions during formulation design and optimizing the likelihood of developing robust drug products (</w:t>
      </w:r>
      <w:proofErr w:type="spellStart"/>
      <w:r w:rsidRPr="001D14B6">
        <w:rPr>
          <w:rFonts w:ascii="Times New Roman" w:eastAsia="Times New Roman" w:hAnsi="Times New Roman" w:cs="Times New Roman"/>
          <w:sz w:val="24"/>
          <w:szCs w:val="24"/>
        </w:rPr>
        <w:t>Dangeti</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2023). These computational methods facilitate the selection of promising drug candidates, optimization of formulations, and design of more effective drug delivery systems, particularly for poorly water-soluble compounds (</w:t>
      </w:r>
      <w:proofErr w:type="spellStart"/>
      <w:r w:rsidRPr="001D14B6">
        <w:rPr>
          <w:rFonts w:ascii="Times New Roman" w:eastAsia="Times New Roman" w:hAnsi="Times New Roman" w:cs="Times New Roman"/>
          <w:sz w:val="24"/>
          <w:szCs w:val="24"/>
        </w:rPr>
        <w:t>Jeliński</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2024). Machine learning techniques, including neural networks, support vector machines, and reinforcement learning, are increasingly being employed to predict optimal excipients, assess drug-drug interactions, improve stability, and even suggest personalized dosages (Sartaj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2025). For instance, artificial neural networks have been successfully applied to optimize formulations by establishing relationships between API concentration, excipient properties, and various formulation characteristics, such as drug release profiles and stability (Ali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2024). Furthermore, these AI models can leverage extensive datasets of existing formulations and their performance to predict how new combinations of active pharmaceutical ingredients and excipients will behave, thereby guiding the selection of appropriate formulation components and their optimal proportions </w:t>
      </w:r>
      <w:r w:rsidRPr="009F62F4">
        <w:rPr>
          <w:rFonts w:ascii="Times New Roman" w:eastAsia="Times New Roman" w:hAnsi="Times New Roman" w:cs="Times New Roman"/>
          <w:sz w:val="24"/>
          <w:szCs w:val="24"/>
        </w:rPr>
        <w:t>(</w:t>
      </w:r>
      <w:proofErr w:type="spellStart"/>
      <w:r w:rsidRPr="009F62F4">
        <w:rPr>
          <w:rFonts w:ascii="Times New Roman" w:eastAsia="Times New Roman" w:hAnsi="Times New Roman" w:cs="Times New Roman"/>
          <w:sz w:val="24"/>
          <w:szCs w:val="24"/>
        </w:rPr>
        <w:t>Pawar</w:t>
      </w:r>
      <w:proofErr w:type="spellEnd"/>
      <w:r w:rsidRPr="009F62F4">
        <w:rPr>
          <w:rFonts w:ascii="Times New Roman" w:eastAsia="Times New Roman" w:hAnsi="Times New Roman" w:cs="Times New Roman"/>
          <w:sz w:val="24"/>
          <w:szCs w:val="24"/>
        </w:rPr>
        <w:t xml:space="preserve"> et al., 2023)</w:t>
      </w:r>
      <w:r w:rsidRPr="001D14B6">
        <w:rPr>
          <w:rFonts w:ascii="Times New Roman" w:eastAsia="Times New Roman" w:hAnsi="Times New Roman" w:cs="Times New Roman"/>
          <w:sz w:val="24"/>
          <w:szCs w:val="24"/>
        </w:rPr>
        <w:t xml:space="preserve">. The application of machine learning and artificial intelligence can further reduce future experimental efforts for decision-making in the </w:t>
      </w:r>
      <w:proofErr w:type="spellStart"/>
      <w:r w:rsidRPr="001D14B6">
        <w:rPr>
          <w:rFonts w:ascii="Times New Roman" w:eastAsia="Times New Roman" w:hAnsi="Times New Roman" w:cs="Times New Roman"/>
          <w:sz w:val="24"/>
          <w:szCs w:val="24"/>
        </w:rPr>
        <w:t>preformulation</w:t>
      </w:r>
      <w:proofErr w:type="spellEnd"/>
      <w:r w:rsidRPr="001D14B6">
        <w:rPr>
          <w:rFonts w:ascii="Times New Roman" w:eastAsia="Times New Roman" w:hAnsi="Times New Roman" w:cs="Times New Roman"/>
          <w:sz w:val="24"/>
          <w:szCs w:val="24"/>
        </w:rPr>
        <w:t xml:space="preserve"> and formulation development of amorphous solid dispersions (Matić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2020). AI-driven simulations, for example, can optimize solidification methods such as spray drying or hot-melt extrusion for solid self-nanoemulsifying drug delivery systems by predicting how process variables affect yield, particle size, and dispersibility. Beyond optimizing manufacturing processes, AI also plays a critical role in predicting the most suitable solid carriers based on their surface area, porosity, and compatibility with the active pharmaceutical ingredient, thereby enhancing the dissolution profile and drug release kinetics (</w:t>
      </w:r>
      <w:proofErr w:type="spellStart"/>
      <w:r w:rsidRPr="001D14B6">
        <w:rPr>
          <w:rFonts w:ascii="Times New Roman" w:eastAsia="Times New Roman" w:hAnsi="Times New Roman" w:cs="Times New Roman"/>
          <w:sz w:val="24"/>
          <w:szCs w:val="24"/>
        </w:rPr>
        <w:t>Tanga</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2025). </w:t>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9F62F4">
        <w:rPr>
          <w:rFonts w:ascii="Times New Roman" w:eastAsia="Times New Roman" w:hAnsi="Times New Roman" w:cs="Times New Roman"/>
          <w:b/>
          <w:bCs/>
          <w:sz w:val="24"/>
          <w:szCs w:val="24"/>
        </w:rPr>
        <w:t>7.0.1 Regulatory Aspects and Commercialization Challenges of Artificial Intelligence and Machine Learning Formulations</w:t>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The expedited development of pharmaceutical formulations through AI and ML, while promising, necessitates a concurrent evolution in regulatory frameworks to ensure the safety, efficacy, and quality of AI-designed drug products. This includes establishing clear guidelines for the validation of AI algorithms and models used in drug development, as well as addressing </w:t>
      </w:r>
      <w:r w:rsidRPr="001D14B6">
        <w:rPr>
          <w:rFonts w:ascii="Times New Roman" w:eastAsia="Times New Roman" w:hAnsi="Times New Roman" w:cs="Times New Roman"/>
          <w:sz w:val="24"/>
          <w:szCs w:val="24"/>
        </w:rPr>
        <w:lastRenderedPageBreak/>
        <w:t>intellectual property concerns related to AI-generated formulations (</w:t>
      </w:r>
      <w:proofErr w:type="spellStart"/>
      <w:r w:rsidRPr="001D14B6">
        <w:rPr>
          <w:rFonts w:ascii="Times New Roman" w:eastAsia="Times New Roman" w:hAnsi="Times New Roman" w:cs="Times New Roman"/>
          <w:sz w:val="24"/>
          <w:szCs w:val="24"/>
        </w:rPr>
        <w:t>Dangeti</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2023). Moreover, the transition from AI-driven discovery and optimization to commercial production involves scaling up novel formulations, which presents challenges in maintaining critical quality attributes and ensuring consistent manufacturing practices (Sartaj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2025). The economic implications, such as the cost-effectiveness of AI-guided development versus traditional methods and the investment required for advanced computational infrastructure, also remain significant considerations for commercialization (“Drug Formulation Design,” 2022). Addressing these challenges necessitates a collaborative effort between regulatory bodies, industry stakeholders, and academic institutions to develop robust frameworks that support the responsible integration of AI into pharmaceutical development while ensuring patient safety and product accessibility. Concurrently, the ethical implications of AI in drug development, particularly regarding data privacy and bias in predictive models, must be rigorously addressed to maintain public trust and ensure equitable access to advanced therapeutic interventions (Ali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2024). This necessitates the development of standardized protocols for data management, model interpretability, and algorithmic transparency to build confidence in AI-driven solutions within the highly regulated pharmaceutical landscape. </w:t>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9F62F4">
        <w:rPr>
          <w:rFonts w:ascii="Times New Roman" w:eastAsia="Times New Roman" w:hAnsi="Times New Roman" w:cs="Times New Roman"/>
          <w:b/>
          <w:bCs/>
          <w:sz w:val="24"/>
          <w:szCs w:val="24"/>
        </w:rPr>
        <w:t>7.0.3 Regulatory Guidelines for Novel Formulations Developed using Artificial Intelligence and Machine Learning in Formulation Development</w:t>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The regulatory landscape for novel formulations, particularly those developed using AI, demands clear guidelines concerning the data quality and transparency of AI decision-making processes to ensure reliability and facilitate approval (</w:t>
      </w:r>
      <w:proofErr w:type="spellStart"/>
      <w:r w:rsidRPr="001D14B6">
        <w:rPr>
          <w:rFonts w:ascii="Times New Roman" w:eastAsia="Times New Roman" w:hAnsi="Times New Roman" w:cs="Times New Roman"/>
          <w:sz w:val="24"/>
          <w:szCs w:val="24"/>
        </w:rPr>
        <w:t>Gunjal</w:t>
      </w:r>
      <w:proofErr w:type="spellEnd"/>
      <w:r w:rsidRPr="001D14B6">
        <w:rPr>
          <w:rFonts w:ascii="Times New Roman" w:eastAsia="Times New Roman" w:hAnsi="Times New Roman" w:cs="Times New Roman"/>
          <w:sz w:val="24"/>
          <w:szCs w:val="24"/>
        </w:rPr>
        <w:t xml:space="preserve">, 2025; </w:t>
      </w:r>
      <w:proofErr w:type="spellStart"/>
      <w:r w:rsidRPr="001D14B6">
        <w:rPr>
          <w:rFonts w:ascii="Times New Roman" w:eastAsia="Times New Roman" w:hAnsi="Times New Roman" w:cs="Times New Roman"/>
          <w:sz w:val="24"/>
          <w:szCs w:val="24"/>
        </w:rPr>
        <w:t>Pawar</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2023). This includes addressing challenges related to data quality and availability, as high-quality, comprehensive datasets are crucial for training effective AI models (Serrano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2024). Furthermore, the interpretability of complex AI models, often referred to as "black box" algorithms, presents a significant hurdle for regulatory agencies that require a clear understanding of how decisions are made regarding safety and efficacy </w:t>
      </w:r>
      <w:r w:rsidRPr="009F62F4">
        <w:rPr>
          <w:rFonts w:ascii="Times New Roman" w:eastAsia="Times New Roman" w:hAnsi="Times New Roman" w:cs="Times New Roman"/>
          <w:sz w:val="24"/>
          <w:szCs w:val="24"/>
        </w:rPr>
        <w:t xml:space="preserve">(Joshi &amp; </w:t>
      </w:r>
      <w:proofErr w:type="spellStart"/>
      <w:r w:rsidRPr="009F62F4">
        <w:rPr>
          <w:rFonts w:ascii="Times New Roman" w:eastAsia="Times New Roman" w:hAnsi="Times New Roman" w:cs="Times New Roman"/>
          <w:sz w:val="24"/>
          <w:szCs w:val="24"/>
        </w:rPr>
        <w:t>Sheth</w:t>
      </w:r>
      <w:proofErr w:type="spellEnd"/>
      <w:r w:rsidRPr="009F62F4">
        <w:rPr>
          <w:rFonts w:ascii="Times New Roman" w:eastAsia="Times New Roman" w:hAnsi="Times New Roman" w:cs="Times New Roman"/>
          <w:sz w:val="24"/>
          <w:szCs w:val="24"/>
        </w:rPr>
        <w:t>, 2025)</w:t>
      </w:r>
      <w:r w:rsidRPr="001D14B6">
        <w:rPr>
          <w:rFonts w:ascii="Times New Roman" w:eastAsia="Times New Roman" w:hAnsi="Times New Roman" w:cs="Times New Roman"/>
          <w:sz w:val="24"/>
          <w:szCs w:val="24"/>
        </w:rPr>
        <w:t xml:space="preserve">. Regulatory bodies, such as the FDA, are actively developing risk-based frameworks to address the integration of AI and machine learning in drug development, spanning from discovery to post-market surveillance </w:t>
      </w:r>
      <w:r w:rsidRPr="009F62F4">
        <w:rPr>
          <w:rFonts w:ascii="Times New Roman" w:eastAsia="Times New Roman" w:hAnsi="Times New Roman" w:cs="Times New Roman"/>
          <w:sz w:val="24"/>
          <w:szCs w:val="24"/>
        </w:rPr>
        <w:t>(</w:t>
      </w:r>
      <w:proofErr w:type="spellStart"/>
      <w:r w:rsidRPr="009F62F4">
        <w:rPr>
          <w:rFonts w:ascii="Times New Roman" w:eastAsia="Times New Roman" w:hAnsi="Times New Roman" w:cs="Times New Roman"/>
          <w:sz w:val="24"/>
          <w:szCs w:val="24"/>
        </w:rPr>
        <w:t>Mirakhori</w:t>
      </w:r>
      <w:proofErr w:type="spellEnd"/>
      <w:r w:rsidRPr="009F62F4">
        <w:rPr>
          <w:rFonts w:ascii="Times New Roman" w:eastAsia="Times New Roman" w:hAnsi="Times New Roman" w:cs="Times New Roman"/>
          <w:sz w:val="24"/>
          <w:szCs w:val="24"/>
        </w:rPr>
        <w:t xml:space="preserve"> &amp; </w:t>
      </w:r>
      <w:proofErr w:type="spellStart"/>
      <w:r w:rsidRPr="009F62F4">
        <w:rPr>
          <w:rFonts w:ascii="Times New Roman" w:eastAsia="Times New Roman" w:hAnsi="Times New Roman" w:cs="Times New Roman"/>
          <w:sz w:val="24"/>
          <w:szCs w:val="24"/>
        </w:rPr>
        <w:t>Niazi</w:t>
      </w:r>
      <w:proofErr w:type="spellEnd"/>
      <w:r w:rsidRPr="009F62F4">
        <w:rPr>
          <w:rFonts w:ascii="Times New Roman" w:eastAsia="Times New Roman" w:hAnsi="Times New Roman" w:cs="Times New Roman"/>
          <w:sz w:val="24"/>
          <w:szCs w:val="24"/>
        </w:rPr>
        <w:t>, 2025)</w:t>
      </w:r>
      <w:r w:rsidRPr="001D14B6">
        <w:rPr>
          <w:rFonts w:ascii="Times New Roman" w:eastAsia="Times New Roman" w:hAnsi="Times New Roman" w:cs="Times New Roman"/>
          <w:sz w:val="24"/>
          <w:szCs w:val="24"/>
        </w:rPr>
        <w:t xml:space="preserve">. </w:t>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9F62F4">
        <w:rPr>
          <w:rFonts w:ascii="Times New Roman" w:eastAsia="Times New Roman" w:hAnsi="Times New Roman" w:cs="Times New Roman"/>
          <w:b/>
          <w:bCs/>
          <w:sz w:val="24"/>
          <w:szCs w:val="24"/>
        </w:rPr>
        <w:t>7.0.4 Scale-Up and Manufacturing Considerations Involving the Use of Artificial Intelligence and Machine Learning in Formulation Development</w:t>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The integration of AI into pharmaceutical manufacturing introduces complex regulatory challenges concerning safety assurance and compliance, necessitating a redesign of Quality Systems grounded in Data Quality principles (Krishnan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2025). This paradigm shift requires robust data governance frameworks to ensure the integrity and traceability of data generated and utilized by AI systems throughout the manufacturing lifecycle (</w:t>
      </w:r>
      <w:proofErr w:type="spellStart"/>
      <w:r w:rsidRPr="001D14B6">
        <w:rPr>
          <w:rFonts w:ascii="Times New Roman" w:eastAsia="Times New Roman" w:hAnsi="Times New Roman" w:cs="Times New Roman"/>
          <w:sz w:val="24"/>
          <w:szCs w:val="24"/>
        </w:rPr>
        <w:t>Shaki</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2024). Continuous performance monitoring and re-validation are crucial not only at the initial approval stage but also throughout the operational lifespan of AI-guided drug delivery systems </w:t>
      </w:r>
      <w:r w:rsidRPr="009F62F4">
        <w:rPr>
          <w:rFonts w:ascii="Times New Roman" w:eastAsia="Times New Roman" w:hAnsi="Times New Roman" w:cs="Times New Roman"/>
          <w:sz w:val="24"/>
          <w:szCs w:val="24"/>
        </w:rPr>
        <w:t>(</w:t>
      </w:r>
      <w:proofErr w:type="spellStart"/>
      <w:r w:rsidRPr="009F62F4">
        <w:rPr>
          <w:rFonts w:ascii="Times New Roman" w:eastAsia="Times New Roman" w:hAnsi="Times New Roman" w:cs="Times New Roman"/>
          <w:sz w:val="24"/>
          <w:szCs w:val="24"/>
        </w:rPr>
        <w:t>Suksaeree</w:t>
      </w:r>
      <w:proofErr w:type="spellEnd"/>
      <w:r w:rsidRPr="009F62F4">
        <w:rPr>
          <w:rFonts w:ascii="Times New Roman" w:eastAsia="Times New Roman" w:hAnsi="Times New Roman" w:cs="Times New Roman"/>
          <w:sz w:val="24"/>
          <w:szCs w:val="24"/>
        </w:rPr>
        <w:t>, 2025)</w:t>
      </w:r>
      <w:r w:rsidRPr="001D14B6">
        <w:rPr>
          <w:rFonts w:ascii="Times New Roman" w:eastAsia="Times New Roman" w:hAnsi="Times New Roman" w:cs="Times New Roman"/>
          <w:sz w:val="24"/>
          <w:szCs w:val="24"/>
        </w:rPr>
        <w:t xml:space="preserve">. This proactive and iterative approach ensures that AI models adapt to evolving manufacturing conditions and maintain their predictive accuracy and reliability over time. Navigating the complex regulatory landscape for AI applications in healthcare presents considerable challenges, especially given the rapid pace of technological advancement which </w:t>
      </w:r>
      <w:r w:rsidRPr="001D14B6">
        <w:rPr>
          <w:rFonts w:ascii="Times New Roman" w:eastAsia="Times New Roman" w:hAnsi="Times New Roman" w:cs="Times New Roman"/>
          <w:sz w:val="24"/>
          <w:szCs w:val="24"/>
        </w:rPr>
        <w:lastRenderedPageBreak/>
        <w:t>often outstrips the development of traditional regulatory frameworks (</w:t>
      </w:r>
      <w:proofErr w:type="spellStart"/>
      <w:r w:rsidRPr="001D14B6">
        <w:rPr>
          <w:rFonts w:ascii="Times New Roman" w:eastAsia="Times New Roman" w:hAnsi="Times New Roman" w:cs="Times New Roman"/>
          <w:sz w:val="24"/>
          <w:szCs w:val="24"/>
        </w:rPr>
        <w:t>Crisafulli</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2024; Patnaik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2023; </w:t>
      </w:r>
      <w:proofErr w:type="spellStart"/>
      <w:r w:rsidRPr="001D14B6">
        <w:rPr>
          <w:rFonts w:ascii="Times New Roman" w:eastAsia="Times New Roman" w:hAnsi="Times New Roman" w:cs="Times New Roman"/>
          <w:sz w:val="24"/>
          <w:szCs w:val="24"/>
        </w:rPr>
        <w:t>Somara</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2025). Specifically, regulatory acceptance of AI in Good Manufacturing Practice settings necessitates robust validation processes and transparent methodologies for algorithm deployment </w:t>
      </w:r>
      <w:r w:rsidRPr="009F62F4">
        <w:rPr>
          <w:rFonts w:ascii="Times New Roman" w:eastAsia="Times New Roman" w:hAnsi="Times New Roman" w:cs="Times New Roman"/>
          <w:sz w:val="24"/>
          <w:szCs w:val="24"/>
        </w:rPr>
        <w:t>(Committee, 2020)</w:t>
      </w:r>
      <w:r w:rsidRPr="001D14B6">
        <w:rPr>
          <w:rFonts w:ascii="Times New Roman" w:eastAsia="Times New Roman" w:hAnsi="Times New Roman" w:cs="Times New Roman"/>
          <w:sz w:val="24"/>
          <w:szCs w:val="24"/>
        </w:rPr>
        <w:t xml:space="preserve">. </w:t>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9F62F4">
        <w:rPr>
          <w:rFonts w:ascii="Times New Roman" w:eastAsia="Times New Roman" w:hAnsi="Times New Roman" w:cs="Times New Roman"/>
          <w:b/>
          <w:bCs/>
          <w:sz w:val="24"/>
          <w:szCs w:val="24"/>
        </w:rPr>
        <w:t>7.0.5 Intellectual Property and Market Access of Artificial Intelligence and Machine Learning Pharmaceutical Formulation</w:t>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The rapid evolution of AI technologies in pharmaceutical development requires establishing harmonized international regulatory guidelines to facilitate global innovation while ensuring patient safety (</w:t>
      </w:r>
      <w:proofErr w:type="spellStart"/>
      <w:r w:rsidRPr="001D14B6">
        <w:rPr>
          <w:rFonts w:ascii="Times New Roman" w:eastAsia="Times New Roman" w:hAnsi="Times New Roman" w:cs="Times New Roman"/>
          <w:sz w:val="24"/>
          <w:szCs w:val="24"/>
        </w:rPr>
        <w:t>Udegbe</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2024). This harmonization is crucial for streamlining market access for AI-developed drugs and preventing regulatory fragmentation across different jurisdictions. These guidelines must address the unique characteristics of AI/ML, such as continuous learning and the opacity of decision-making, which pose significant challenges to traditional good manufacturing practice principles </w:t>
      </w:r>
      <w:r w:rsidRPr="009F62F4">
        <w:rPr>
          <w:rFonts w:ascii="Times New Roman" w:eastAsia="Times New Roman" w:hAnsi="Times New Roman" w:cs="Times New Roman"/>
          <w:sz w:val="24"/>
          <w:szCs w:val="24"/>
        </w:rPr>
        <w:t>(</w:t>
      </w:r>
      <w:proofErr w:type="spellStart"/>
      <w:r w:rsidRPr="009F62F4">
        <w:rPr>
          <w:rFonts w:ascii="Times New Roman" w:eastAsia="Times New Roman" w:hAnsi="Times New Roman" w:cs="Times New Roman"/>
          <w:sz w:val="24"/>
          <w:szCs w:val="24"/>
        </w:rPr>
        <w:t>Niazi</w:t>
      </w:r>
      <w:proofErr w:type="spellEnd"/>
      <w:r w:rsidRPr="009F62F4">
        <w:rPr>
          <w:rFonts w:ascii="Times New Roman" w:eastAsia="Times New Roman" w:hAnsi="Times New Roman" w:cs="Times New Roman"/>
          <w:sz w:val="24"/>
          <w:szCs w:val="24"/>
        </w:rPr>
        <w:t>, 2025)</w:t>
      </w:r>
      <w:r w:rsidRPr="001D14B6">
        <w:rPr>
          <w:rFonts w:ascii="Times New Roman" w:eastAsia="Times New Roman" w:hAnsi="Times New Roman" w:cs="Times New Roman"/>
          <w:sz w:val="24"/>
          <w:szCs w:val="24"/>
        </w:rPr>
        <w:t>. These frameworks should also consider the ethical implications of AI, including transparency, accountability, and the potential for bias in algorithms (</w:t>
      </w:r>
      <w:proofErr w:type="spellStart"/>
      <w:r w:rsidRPr="001D14B6">
        <w:rPr>
          <w:rFonts w:ascii="Times New Roman" w:eastAsia="Times New Roman" w:hAnsi="Times New Roman" w:cs="Times New Roman"/>
          <w:sz w:val="24"/>
          <w:szCs w:val="24"/>
        </w:rPr>
        <w:t>Niazi</w:t>
      </w:r>
      <w:proofErr w:type="spellEnd"/>
      <w:r w:rsidRPr="001D14B6">
        <w:rPr>
          <w:rFonts w:ascii="Times New Roman" w:eastAsia="Times New Roman" w:hAnsi="Times New Roman" w:cs="Times New Roman"/>
          <w:sz w:val="24"/>
          <w:szCs w:val="24"/>
        </w:rPr>
        <w:t xml:space="preserve">, 2023; </w:t>
      </w:r>
      <w:proofErr w:type="spellStart"/>
      <w:r w:rsidRPr="001D14B6">
        <w:rPr>
          <w:rFonts w:ascii="Times New Roman" w:eastAsia="Times New Roman" w:hAnsi="Times New Roman" w:cs="Times New Roman"/>
          <w:sz w:val="24"/>
          <w:szCs w:val="24"/>
        </w:rPr>
        <w:t>Shaki</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2024). The Food and Drug Administration has acknowledged that an effective regulatory strategy is crucial to harness the transformative potential of AI in drug development without compromising patient safety and product quality (Singh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2025). Furthermore, the complexities of intellectual property and data rights surrounding AI-generated discoveries, including authorship and ownership, need meticulous consideration to foster continued innovation and ensure fair benefit sharing (</w:t>
      </w:r>
      <w:proofErr w:type="spellStart"/>
      <w:r w:rsidRPr="001D14B6">
        <w:rPr>
          <w:rFonts w:ascii="Times New Roman" w:eastAsia="Times New Roman" w:hAnsi="Times New Roman" w:cs="Times New Roman"/>
          <w:sz w:val="24"/>
          <w:szCs w:val="24"/>
        </w:rPr>
        <w:t>Somara</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2025). </w:t>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9F62F4">
        <w:rPr>
          <w:rFonts w:ascii="Times New Roman" w:eastAsia="Times New Roman" w:hAnsi="Times New Roman" w:cs="Times New Roman"/>
          <w:b/>
          <w:bCs/>
          <w:sz w:val="24"/>
          <w:szCs w:val="24"/>
        </w:rPr>
        <w:t>8.0 Conclusion</w:t>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The foregoing discussion highlights the intricate interplay between technological advancement in AI and the requisite evolution of regulatory, ethical, and commercial paradigms in pharmaceutical solubility enhancement. Further research is warranted to develop transparent and explainable AI models, alongside standardized data-sharing protocols, to address existing bottlenecks in data accessibility and interpretability </w:t>
      </w:r>
      <w:r w:rsidRPr="009F62F4">
        <w:rPr>
          <w:rFonts w:ascii="Times New Roman" w:eastAsia="Times New Roman" w:hAnsi="Times New Roman" w:cs="Times New Roman"/>
          <w:sz w:val="24"/>
          <w:szCs w:val="24"/>
        </w:rPr>
        <w:t>(</w:t>
      </w:r>
      <w:proofErr w:type="spellStart"/>
      <w:r w:rsidRPr="009F62F4">
        <w:rPr>
          <w:rFonts w:ascii="Times New Roman" w:eastAsia="Times New Roman" w:hAnsi="Times New Roman" w:cs="Times New Roman"/>
          <w:sz w:val="24"/>
          <w:szCs w:val="24"/>
        </w:rPr>
        <w:t>Sampene</w:t>
      </w:r>
      <w:proofErr w:type="spellEnd"/>
      <w:r w:rsidRPr="009F62F4">
        <w:rPr>
          <w:rFonts w:ascii="Times New Roman" w:eastAsia="Times New Roman" w:hAnsi="Times New Roman" w:cs="Times New Roman"/>
          <w:sz w:val="24"/>
          <w:szCs w:val="24"/>
        </w:rPr>
        <w:t xml:space="preserve"> &amp; Nyirenda, 2024)</w:t>
      </w:r>
      <w:r w:rsidRPr="001D14B6">
        <w:rPr>
          <w:rFonts w:ascii="Times New Roman" w:eastAsia="Times New Roman" w:hAnsi="Times New Roman" w:cs="Times New Roman"/>
          <w:sz w:val="24"/>
          <w:szCs w:val="24"/>
        </w:rPr>
        <w:t>. Moreover, collaborative efforts among industry, academia, and regulatory bodies are essential to establish comprehensive guidelines that promote ethical AI usage and address intellectual property concerns (</w:t>
      </w:r>
      <w:proofErr w:type="spellStart"/>
      <w:r w:rsidRPr="001D14B6">
        <w:rPr>
          <w:rFonts w:ascii="Times New Roman" w:eastAsia="Times New Roman" w:hAnsi="Times New Roman" w:cs="Times New Roman"/>
          <w:sz w:val="24"/>
          <w:szCs w:val="24"/>
        </w:rPr>
        <w:t>Kimta</w:t>
      </w:r>
      <w:proofErr w:type="spellEnd"/>
      <w:r w:rsidRPr="001D14B6">
        <w:rPr>
          <w:rFonts w:ascii="Times New Roman" w:eastAsia="Times New Roman" w:hAnsi="Times New Roman" w:cs="Times New Roman"/>
          <w:sz w:val="24"/>
          <w:szCs w:val="24"/>
        </w:rPr>
        <w:t xml:space="preserve"> &amp; Dogra, 2024; </w:t>
      </w:r>
      <w:proofErr w:type="spellStart"/>
      <w:r w:rsidRPr="001D14B6">
        <w:rPr>
          <w:rFonts w:ascii="Times New Roman" w:eastAsia="Times New Roman" w:hAnsi="Times New Roman" w:cs="Times New Roman"/>
          <w:sz w:val="24"/>
          <w:szCs w:val="24"/>
        </w:rPr>
        <w:t>Tade</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2023). Such endeavors are pivotal for realizing the full potential of AI in expediting the development and approval of novel drug formulations, ultimately benefiting patient populations with unmet medical needs. The proactive development of "Good Machine Learning Practice" guidelines and a focus on "Real-World Performance" are crucial for navigating the regulatory complexities associated with AI-driven pharmaceutical innovation (</w:t>
      </w:r>
      <w:proofErr w:type="spellStart"/>
      <w:r w:rsidRPr="001D14B6">
        <w:rPr>
          <w:rFonts w:ascii="Times New Roman" w:eastAsia="Times New Roman" w:hAnsi="Times New Roman" w:cs="Times New Roman"/>
          <w:sz w:val="24"/>
          <w:szCs w:val="24"/>
        </w:rPr>
        <w:t>Đuriš</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 xml:space="preserve">et al., </w:t>
      </w:r>
      <w:r w:rsidRPr="001D14B6">
        <w:rPr>
          <w:rFonts w:ascii="Times New Roman" w:eastAsia="Times New Roman" w:hAnsi="Times New Roman" w:cs="Times New Roman"/>
          <w:sz w:val="24"/>
          <w:szCs w:val="24"/>
        </w:rPr>
        <w:t xml:space="preserve">2021). This includes ensuring the transparency and </w:t>
      </w:r>
      <w:proofErr w:type="spellStart"/>
      <w:r w:rsidRPr="001D14B6">
        <w:rPr>
          <w:rFonts w:ascii="Times New Roman" w:eastAsia="Times New Roman" w:hAnsi="Times New Roman" w:cs="Times New Roman"/>
          <w:sz w:val="24"/>
          <w:szCs w:val="24"/>
        </w:rPr>
        <w:t>explainability</w:t>
      </w:r>
      <w:proofErr w:type="spellEnd"/>
      <w:r w:rsidRPr="001D14B6">
        <w:rPr>
          <w:rFonts w:ascii="Times New Roman" w:eastAsia="Times New Roman" w:hAnsi="Times New Roman" w:cs="Times New Roman"/>
          <w:sz w:val="24"/>
          <w:szCs w:val="24"/>
        </w:rPr>
        <w:t xml:space="preserve"> of AI models to satisfy regulatory scrutiny and facilitate widespread adoption in drug development (Uddin </w:t>
      </w:r>
      <w:r w:rsidRPr="009F62F4">
        <w:rPr>
          <w:rFonts w:ascii="Times New Roman" w:eastAsia="Times New Roman" w:hAnsi="Times New Roman" w:cs="Times New Roman"/>
          <w:i/>
          <w:iCs/>
          <w:sz w:val="24"/>
          <w:szCs w:val="24"/>
        </w:rPr>
        <w:t>et al.,</w:t>
      </w:r>
      <w:r w:rsidRPr="001D14B6">
        <w:rPr>
          <w:rFonts w:ascii="Times New Roman" w:eastAsia="Times New Roman" w:hAnsi="Times New Roman" w:cs="Times New Roman"/>
          <w:sz w:val="24"/>
          <w:szCs w:val="24"/>
        </w:rPr>
        <w:t xml:space="preserve"> 2025). </w:t>
      </w:r>
    </w:p>
    <w:p w:rsidR="001D14B6" w:rsidRPr="001D14B6"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Disclaimer (Artificial intelligence)</w:t>
      </w:r>
    </w:p>
    <w:p w:rsidR="001D14B6" w:rsidRPr="009F62F4" w:rsidRDefault="001D14B6" w:rsidP="008F1FD6">
      <w:pPr>
        <w:spacing w:before="100" w:beforeAutospacing="1" w:after="100" w:afterAutospacing="1" w:line="240" w:lineRule="auto"/>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lastRenderedPageBreak/>
        <w:t>Author(s) hereby declare that NO generative AI technologies such as Large Language Models (</w:t>
      </w:r>
      <w:proofErr w:type="spellStart"/>
      <w:r w:rsidRPr="001D14B6">
        <w:rPr>
          <w:rFonts w:ascii="Times New Roman" w:eastAsia="Times New Roman" w:hAnsi="Times New Roman" w:cs="Times New Roman"/>
          <w:sz w:val="24"/>
          <w:szCs w:val="24"/>
        </w:rPr>
        <w:t>ChatGPT</w:t>
      </w:r>
      <w:proofErr w:type="spellEnd"/>
      <w:r w:rsidRPr="001D14B6">
        <w:rPr>
          <w:rFonts w:ascii="Times New Roman" w:eastAsia="Times New Roman" w:hAnsi="Times New Roman" w:cs="Times New Roman"/>
          <w:sz w:val="24"/>
          <w:szCs w:val="24"/>
        </w:rPr>
        <w:t xml:space="preserve">, COPILOT, etc.) and text-to-image generators have been used during the writing or editing of this manuscript. </w:t>
      </w:r>
    </w:p>
    <w:p w:rsidR="001D14B6" w:rsidRPr="001D14B6" w:rsidRDefault="001D14B6" w:rsidP="008F1FD6">
      <w:pPr>
        <w:pStyle w:val="Heading2"/>
        <w:jc w:val="both"/>
      </w:pPr>
      <w:r w:rsidRPr="001D14B6">
        <w:t>References</w:t>
      </w:r>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Abdellatif</w:t>
      </w:r>
      <w:proofErr w:type="spellEnd"/>
      <w:r w:rsidRPr="001D14B6">
        <w:rPr>
          <w:rFonts w:ascii="Times New Roman" w:eastAsia="Times New Roman" w:hAnsi="Times New Roman" w:cs="Times New Roman"/>
          <w:sz w:val="24"/>
          <w:szCs w:val="24"/>
        </w:rPr>
        <w:t>, M. M., Ahmed, S. M., El-</w:t>
      </w:r>
      <w:proofErr w:type="spellStart"/>
      <w:r w:rsidRPr="001D14B6">
        <w:rPr>
          <w:rFonts w:ascii="Times New Roman" w:eastAsia="Times New Roman" w:hAnsi="Times New Roman" w:cs="Times New Roman"/>
          <w:sz w:val="24"/>
          <w:szCs w:val="24"/>
        </w:rPr>
        <w:t>Nabarawi</w:t>
      </w:r>
      <w:proofErr w:type="spellEnd"/>
      <w:r w:rsidRPr="001D14B6">
        <w:rPr>
          <w:rFonts w:ascii="Times New Roman" w:eastAsia="Times New Roman" w:hAnsi="Times New Roman" w:cs="Times New Roman"/>
          <w:sz w:val="24"/>
          <w:szCs w:val="24"/>
        </w:rPr>
        <w:t xml:space="preserve">, M. A., &amp; </w:t>
      </w:r>
      <w:proofErr w:type="spellStart"/>
      <w:r w:rsidRPr="001D14B6">
        <w:rPr>
          <w:rFonts w:ascii="Times New Roman" w:eastAsia="Times New Roman" w:hAnsi="Times New Roman" w:cs="Times New Roman"/>
          <w:sz w:val="24"/>
          <w:szCs w:val="24"/>
        </w:rPr>
        <w:t>Teaima</w:t>
      </w:r>
      <w:proofErr w:type="spellEnd"/>
      <w:r w:rsidRPr="001D14B6">
        <w:rPr>
          <w:rFonts w:ascii="Times New Roman" w:eastAsia="Times New Roman" w:hAnsi="Times New Roman" w:cs="Times New Roman"/>
          <w:sz w:val="24"/>
          <w:szCs w:val="24"/>
        </w:rPr>
        <w:t xml:space="preserve">, M. H. (2023). NANO-DELIVERY SYSTEMS FOR ENHANCING ORAL BIOAVAILABILITY OF DRUGS. </w:t>
      </w:r>
      <w:r w:rsidRPr="009F62F4">
        <w:rPr>
          <w:rFonts w:ascii="Times New Roman" w:eastAsia="Times New Roman" w:hAnsi="Times New Roman" w:cs="Times New Roman"/>
          <w:i/>
          <w:iCs/>
          <w:sz w:val="24"/>
          <w:szCs w:val="24"/>
        </w:rPr>
        <w:t>International Journal of Applied Pharmaceutics</w:t>
      </w:r>
      <w:r w:rsidRPr="001D14B6">
        <w:rPr>
          <w:rFonts w:ascii="Times New Roman" w:eastAsia="Times New Roman" w:hAnsi="Times New Roman" w:cs="Times New Roman"/>
          <w:sz w:val="24"/>
          <w:szCs w:val="24"/>
        </w:rPr>
        <w:t xml:space="preserve">, 13. </w:t>
      </w:r>
      <w:hyperlink r:id="rId5" w:tgtFrame="_blank" w:history="1">
        <w:r w:rsidRPr="009F62F4">
          <w:rPr>
            <w:rFonts w:ascii="Times New Roman" w:eastAsia="Times New Roman" w:hAnsi="Times New Roman" w:cs="Times New Roman"/>
            <w:color w:val="0000FF"/>
            <w:sz w:val="24"/>
            <w:szCs w:val="24"/>
            <w:u w:val="single"/>
          </w:rPr>
          <w:t>https://doi.org/10.22159/ijap.2023v15i1.46758</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Abdullah, A., &amp; </w:t>
      </w:r>
      <w:proofErr w:type="spellStart"/>
      <w:r w:rsidRPr="001D14B6">
        <w:rPr>
          <w:rFonts w:ascii="Times New Roman" w:eastAsia="Times New Roman" w:hAnsi="Times New Roman" w:cs="Times New Roman"/>
          <w:sz w:val="24"/>
          <w:szCs w:val="24"/>
        </w:rPr>
        <w:t>Sopyan</w:t>
      </w:r>
      <w:proofErr w:type="spellEnd"/>
      <w:r w:rsidRPr="001D14B6">
        <w:rPr>
          <w:rFonts w:ascii="Times New Roman" w:eastAsia="Times New Roman" w:hAnsi="Times New Roman" w:cs="Times New Roman"/>
          <w:sz w:val="24"/>
          <w:szCs w:val="24"/>
        </w:rPr>
        <w:t xml:space="preserve">, I. (2024). Review: Nanostructured Lipid Carriers </w:t>
      </w:r>
      <w:proofErr w:type="spellStart"/>
      <w:r w:rsidRPr="001D14B6">
        <w:rPr>
          <w:rFonts w:ascii="Times New Roman" w:eastAsia="Times New Roman" w:hAnsi="Times New Roman" w:cs="Times New Roman"/>
          <w:sz w:val="24"/>
          <w:szCs w:val="24"/>
        </w:rPr>
        <w:t>Sebagai</w:t>
      </w:r>
      <w:proofErr w:type="spellEnd"/>
      <w:r w:rsidRPr="001D14B6">
        <w:rPr>
          <w:rFonts w:ascii="Times New Roman" w:eastAsia="Times New Roman" w:hAnsi="Times New Roman" w:cs="Times New Roman"/>
          <w:sz w:val="24"/>
          <w:szCs w:val="24"/>
        </w:rPr>
        <w:t xml:space="preserve"> </w:t>
      </w:r>
      <w:proofErr w:type="spellStart"/>
      <w:r w:rsidRPr="001D14B6">
        <w:rPr>
          <w:rFonts w:ascii="Times New Roman" w:eastAsia="Times New Roman" w:hAnsi="Times New Roman" w:cs="Times New Roman"/>
          <w:sz w:val="24"/>
          <w:szCs w:val="24"/>
        </w:rPr>
        <w:t>Sistem</w:t>
      </w:r>
      <w:proofErr w:type="spellEnd"/>
      <w:r w:rsidRPr="001D14B6">
        <w:rPr>
          <w:rFonts w:ascii="Times New Roman" w:eastAsia="Times New Roman" w:hAnsi="Times New Roman" w:cs="Times New Roman"/>
          <w:sz w:val="24"/>
          <w:szCs w:val="24"/>
        </w:rPr>
        <w:t xml:space="preserve"> </w:t>
      </w:r>
      <w:proofErr w:type="spellStart"/>
      <w:r w:rsidRPr="001D14B6">
        <w:rPr>
          <w:rFonts w:ascii="Times New Roman" w:eastAsia="Times New Roman" w:hAnsi="Times New Roman" w:cs="Times New Roman"/>
          <w:sz w:val="24"/>
          <w:szCs w:val="24"/>
        </w:rPr>
        <w:t>Penghantaran</w:t>
      </w:r>
      <w:proofErr w:type="spellEnd"/>
      <w:r w:rsidRPr="001D14B6">
        <w:rPr>
          <w:rFonts w:ascii="Times New Roman" w:eastAsia="Times New Roman" w:hAnsi="Times New Roman" w:cs="Times New Roman"/>
          <w:sz w:val="24"/>
          <w:szCs w:val="24"/>
        </w:rPr>
        <w:t xml:space="preserve"> </w:t>
      </w:r>
      <w:proofErr w:type="spellStart"/>
      <w:r w:rsidRPr="001D14B6">
        <w:rPr>
          <w:rFonts w:ascii="Times New Roman" w:eastAsia="Times New Roman" w:hAnsi="Times New Roman" w:cs="Times New Roman"/>
          <w:sz w:val="24"/>
          <w:szCs w:val="24"/>
        </w:rPr>
        <w:t>Obat</w:t>
      </w:r>
      <w:proofErr w:type="spellEnd"/>
      <w:r w:rsidRPr="001D14B6">
        <w:rPr>
          <w:rFonts w:ascii="Times New Roman" w:eastAsia="Times New Roman" w:hAnsi="Times New Roman" w:cs="Times New Roman"/>
          <w:sz w:val="24"/>
          <w:szCs w:val="24"/>
        </w:rPr>
        <w:t xml:space="preserve"> </w:t>
      </w:r>
      <w:proofErr w:type="spellStart"/>
      <w:r w:rsidRPr="001D14B6">
        <w:rPr>
          <w:rFonts w:ascii="Times New Roman" w:eastAsia="Times New Roman" w:hAnsi="Times New Roman" w:cs="Times New Roman"/>
          <w:sz w:val="24"/>
          <w:szCs w:val="24"/>
        </w:rPr>
        <w:t>Rute</w:t>
      </w:r>
      <w:proofErr w:type="spellEnd"/>
      <w:r w:rsidRPr="001D14B6">
        <w:rPr>
          <w:rFonts w:ascii="Times New Roman" w:eastAsia="Times New Roman" w:hAnsi="Times New Roman" w:cs="Times New Roman"/>
          <w:sz w:val="24"/>
          <w:szCs w:val="24"/>
        </w:rPr>
        <w:t xml:space="preserve"> Oral. </w:t>
      </w:r>
      <w:proofErr w:type="spellStart"/>
      <w:r w:rsidRPr="009F62F4">
        <w:rPr>
          <w:rFonts w:ascii="Times New Roman" w:eastAsia="Times New Roman" w:hAnsi="Times New Roman" w:cs="Times New Roman"/>
          <w:i/>
          <w:iCs/>
          <w:sz w:val="24"/>
          <w:szCs w:val="24"/>
        </w:rPr>
        <w:t>Majalah</w:t>
      </w:r>
      <w:proofErr w:type="spellEnd"/>
      <w:r w:rsidRPr="009F62F4">
        <w:rPr>
          <w:rFonts w:ascii="Times New Roman" w:eastAsia="Times New Roman" w:hAnsi="Times New Roman" w:cs="Times New Roman"/>
          <w:i/>
          <w:iCs/>
          <w:sz w:val="24"/>
          <w:szCs w:val="24"/>
        </w:rPr>
        <w:t xml:space="preserve"> </w:t>
      </w:r>
      <w:proofErr w:type="spellStart"/>
      <w:r w:rsidRPr="009F62F4">
        <w:rPr>
          <w:rFonts w:ascii="Times New Roman" w:eastAsia="Times New Roman" w:hAnsi="Times New Roman" w:cs="Times New Roman"/>
          <w:i/>
          <w:iCs/>
          <w:sz w:val="24"/>
          <w:szCs w:val="24"/>
        </w:rPr>
        <w:t>Farmasetika</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9</w:t>
      </w:r>
      <w:r w:rsidRPr="001D14B6">
        <w:rPr>
          <w:rFonts w:ascii="Times New Roman" w:eastAsia="Times New Roman" w:hAnsi="Times New Roman" w:cs="Times New Roman"/>
          <w:sz w:val="24"/>
          <w:szCs w:val="24"/>
        </w:rPr>
        <w:t xml:space="preserve">(6), 526. </w:t>
      </w:r>
      <w:hyperlink r:id="rId6" w:tgtFrame="_blank" w:history="1">
        <w:r w:rsidRPr="009F62F4">
          <w:rPr>
            <w:rFonts w:ascii="Times New Roman" w:eastAsia="Times New Roman" w:hAnsi="Times New Roman" w:cs="Times New Roman"/>
            <w:color w:val="0000FF"/>
            <w:sz w:val="24"/>
            <w:szCs w:val="24"/>
            <w:u w:val="single"/>
          </w:rPr>
          <w:t>https://doi.org/10.24198/mfarmasetika.v9i6.58645</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Aboshhran</w:t>
      </w:r>
      <w:proofErr w:type="spellEnd"/>
      <w:r w:rsidRPr="001D14B6">
        <w:rPr>
          <w:rFonts w:ascii="Times New Roman" w:eastAsia="Times New Roman" w:hAnsi="Times New Roman" w:cs="Times New Roman"/>
          <w:sz w:val="24"/>
          <w:szCs w:val="24"/>
        </w:rPr>
        <w:t xml:space="preserve">, A. M., </w:t>
      </w:r>
      <w:proofErr w:type="spellStart"/>
      <w:r w:rsidRPr="001D14B6">
        <w:rPr>
          <w:rFonts w:ascii="Times New Roman" w:eastAsia="Times New Roman" w:hAnsi="Times New Roman" w:cs="Times New Roman"/>
          <w:sz w:val="24"/>
          <w:szCs w:val="24"/>
        </w:rPr>
        <w:t>alqhtani</w:t>
      </w:r>
      <w:proofErr w:type="spellEnd"/>
      <w:r w:rsidRPr="001D14B6">
        <w:rPr>
          <w:rFonts w:ascii="Times New Roman" w:eastAsia="Times New Roman" w:hAnsi="Times New Roman" w:cs="Times New Roman"/>
          <w:sz w:val="24"/>
          <w:szCs w:val="24"/>
        </w:rPr>
        <w:t xml:space="preserve">, Y. M., </w:t>
      </w:r>
      <w:proofErr w:type="spellStart"/>
      <w:r w:rsidRPr="001D14B6">
        <w:rPr>
          <w:rFonts w:ascii="Times New Roman" w:eastAsia="Times New Roman" w:hAnsi="Times New Roman" w:cs="Times New Roman"/>
          <w:sz w:val="24"/>
          <w:szCs w:val="24"/>
        </w:rPr>
        <w:t>Aljohany</w:t>
      </w:r>
      <w:proofErr w:type="spellEnd"/>
      <w:r w:rsidRPr="001D14B6">
        <w:rPr>
          <w:rFonts w:ascii="Times New Roman" w:eastAsia="Times New Roman" w:hAnsi="Times New Roman" w:cs="Times New Roman"/>
          <w:sz w:val="24"/>
          <w:szCs w:val="24"/>
        </w:rPr>
        <w:t xml:space="preserve">, M. H. N., </w:t>
      </w:r>
      <w:proofErr w:type="spellStart"/>
      <w:r w:rsidRPr="001D14B6">
        <w:rPr>
          <w:rFonts w:ascii="Times New Roman" w:eastAsia="Times New Roman" w:hAnsi="Times New Roman" w:cs="Times New Roman"/>
          <w:sz w:val="24"/>
          <w:szCs w:val="24"/>
        </w:rPr>
        <w:t>alsolami</w:t>
      </w:r>
      <w:proofErr w:type="spellEnd"/>
      <w:r w:rsidRPr="001D14B6">
        <w:rPr>
          <w:rFonts w:ascii="Times New Roman" w:eastAsia="Times New Roman" w:hAnsi="Times New Roman" w:cs="Times New Roman"/>
          <w:sz w:val="24"/>
          <w:szCs w:val="24"/>
        </w:rPr>
        <w:t xml:space="preserve">, A. H., &amp; </w:t>
      </w:r>
      <w:proofErr w:type="spellStart"/>
      <w:r w:rsidRPr="001D14B6">
        <w:rPr>
          <w:rFonts w:ascii="Times New Roman" w:eastAsia="Times New Roman" w:hAnsi="Times New Roman" w:cs="Times New Roman"/>
          <w:sz w:val="24"/>
          <w:szCs w:val="24"/>
        </w:rPr>
        <w:t>Aldafiry</w:t>
      </w:r>
      <w:proofErr w:type="spellEnd"/>
      <w:r w:rsidRPr="001D14B6">
        <w:rPr>
          <w:rFonts w:ascii="Times New Roman" w:eastAsia="Times New Roman" w:hAnsi="Times New Roman" w:cs="Times New Roman"/>
          <w:sz w:val="24"/>
          <w:szCs w:val="24"/>
        </w:rPr>
        <w:t xml:space="preserve">, A. E. (2022). PHARMACEUTICAL FORMULATION STRATEGIES FOR ENHANCING DRUG BIOAVAILABILITY AND THERAPEUTIC EFFICACY. </w:t>
      </w:r>
      <w:r w:rsidRPr="009F62F4">
        <w:rPr>
          <w:rFonts w:ascii="Times New Roman" w:eastAsia="Times New Roman" w:hAnsi="Times New Roman" w:cs="Times New Roman"/>
          <w:i/>
          <w:iCs/>
          <w:sz w:val="24"/>
          <w:szCs w:val="24"/>
        </w:rPr>
        <w:t>Journal of Population Therapeutics and Clinical Pharmacology</w:t>
      </w:r>
      <w:r w:rsidRPr="001D14B6">
        <w:rPr>
          <w:rFonts w:ascii="Times New Roman" w:eastAsia="Times New Roman" w:hAnsi="Times New Roman" w:cs="Times New Roman"/>
          <w:sz w:val="24"/>
          <w:szCs w:val="24"/>
        </w:rPr>
        <w:t xml:space="preserve">. </w:t>
      </w:r>
      <w:hyperlink r:id="rId7" w:tgtFrame="_blank" w:history="1">
        <w:r w:rsidRPr="009F62F4">
          <w:rPr>
            <w:rFonts w:ascii="Times New Roman" w:eastAsia="Times New Roman" w:hAnsi="Times New Roman" w:cs="Times New Roman"/>
            <w:color w:val="0000FF"/>
            <w:sz w:val="24"/>
            <w:szCs w:val="24"/>
            <w:u w:val="single"/>
          </w:rPr>
          <w:t>https://doi.org/10.53555/jptcp.v29i04.5671</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AboulFotouh</w:t>
      </w:r>
      <w:proofErr w:type="spellEnd"/>
      <w:r w:rsidRPr="001D14B6">
        <w:rPr>
          <w:rFonts w:ascii="Times New Roman" w:eastAsia="Times New Roman" w:hAnsi="Times New Roman" w:cs="Times New Roman"/>
          <w:sz w:val="24"/>
          <w:szCs w:val="24"/>
        </w:rPr>
        <w:t>, K., Allam, A., &amp; El</w:t>
      </w:r>
      <w:r w:rsidRPr="001D14B6">
        <w:rPr>
          <w:rFonts w:ascii="Cambria Math" w:eastAsia="Times New Roman" w:hAnsi="Cambria Math" w:cs="Cambria Math"/>
          <w:sz w:val="24"/>
          <w:szCs w:val="24"/>
        </w:rPr>
        <w:t>‐</w:t>
      </w:r>
      <w:proofErr w:type="spellStart"/>
      <w:r w:rsidRPr="001D14B6">
        <w:rPr>
          <w:rFonts w:ascii="Times New Roman" w:eastAsia="Times New Roman" w:hAnsi="Times New Roman" w:cs="Times New Roman"/>
          <w:sz w:val="24"/>
          <w:szCs w:val="24"/>
        </w:rPr>
        <w:t>Badry</w:t>
      </w:r>
      <w:proofErr w:type="spellEnd"/>
      <w:r w:rsidRPr="001D14B6">
        <w:rPr>
          <w:rFonts w:ascii="Times New Roman" w:eastAsia="Times New Roman" w:hAnsi="Times New Roman" w:cs="Times New Roman"/>
          <w:sz w:val="24"/>
          <w:szCs w:val="24"/>
        </w:rPr>
        <w:t xml:space="preserve">, M. (2020). Self-Emulsifying Drug Delivery Systems: Easy to Prepare Multifunctional Vectors for Efficient Oral Delivery. In </w:t>
      </w:r>
      <w:proofErr w:type="spellStart"/>
      <w:r w:rsidRPr="009F62F4">
        <w:rPr>
          <w:rFonts w:ascii="Times New Roman" w:eastAsia="Times New Roman" w:hAnsi="Times New Roman" w:cs="Times New Roman"/>
          <w:i/>
          <w:iCs/>
          <w:sz w:val="24"/>
          <w:szCs w:val="24"/>
        </w:rPr>
        <w:t>IntechOpen</w:t>
      </w:r>
      <w:proofErr w:type="spellEnd"/>
      <w:r w:rsidRPr="009F62F4">
        <w:rPr>
          <w:rFonts w:ascii="Times New Roman" w:eastAsia="Times New Roman" w:hAnsi="Times New Roman" w:cs="Times New Roman"/>
          <w:i/>
          <w:iCs/>
          <w:sz w:val="24"/>
          <w:szCs w:val="24"/>
        </w:rPr>
        <w:t xml:space="preserve"> eBooks</w:t>
      </w:r>
      <w:r w:rsidRPr="001D14B6">
        <w:rPr>
          <w:rFonts w:ascii="Times New Roman" w:eastAsia="Times New Roman" w:hAnsi="Times New Roman" w:cs="Times New Roman"/>
          <w:sz w:val="24"/>
          <w:szCs w:val="24"/>
        </w:rPr>
        <w:t xml:space="preserve">. </w:t>
      </w:r>
      <w:proofErr w:type="spellStart"/>
      <w:r w:rsidRPr="001D14B6">
        <w:rPr>
          <w:rFonts w:ascii="Times New Roman" w:eastAsia="Times New Roman" w:hAnsi="Times New Roman" w:cs="Times New Roman"/>
          <w:sz w:val="24"/>
          <w:szCs w:val="24"/>
        </w:rPr>
        <w:t>IntechOpen</w:t>
      </w:r>
      <w:proofErr w:type="spellEnd"/>
      <w:r w:rsidRPr="001D14B6">
        <w:rPr>
          <w:rFonts w:ascii="Times New Roman" w:eastAsia="Times New Roman" w:hAnsi="Times New Roman" w:cs="Times New Roman"/>
          <w:sz w:val="24"/>
          <w:szCs w:val="24"/>
        </w:rPr>
        <w:t xml:space="preserve">. </w:t>
      </w:r>
      <w:hyperlink r:id="rId8" w:tgtFrame="_blank" w:history="1">
        <w:r w:rsidRPr="009F62F4">
          <w:rPr>
            <w:rFonts w:ascii="Times New Roman" w:eastAsia="Times New Roman" w:hAnsi="Times New Roman" w:cs="Times New Roman"/>
            <w:color w:val="0000FF"/>
            <w:sz w:val="24"/>
            <w:szCs w:val="24"/>
            <w:u w:val="single"/>
          </w:rPr>
          <w:t>https://doi.org/10.5772/intechopen.88412</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Agubata</w:t>
      </w:r>
      <w:proofErr w:type="spellEnd"/>
      <w:r w:rsidRPr="001D14B6">
        <w:rPr>
          <w:rFonts w:ascii="Times New Roman" w:eastAsia="Times New Roman" w:hAnsi="Times New Roman" w:cs="Times New Roman"/>
          <w:sz w:val="24"/>
          <w:szCs w:val="24"/>
        </w:rPr>
        <w:t xml:space="preserve">, C. O. (2020). Self-Emulsifying Formulations: A Pharmaceutical Review [Review of </w:t>
      </w:r>
      <w:r w:rsidRPr="009F62F4">
        <w:rPr>
          <w:rFonts w:ascii="Times New Roman" w:eastAsia="Times New Roman" w:hAnsi="Times New Roman" w:cs="Times New Roman"/>
          <w:i/>
          <w:iCs/>
          <w:sz w:val="24"/>
          <w:szCs w:val="24"/>
        </w:rPr>
        <w:t>Self-Emulsifying Formulations: A Pharmaceutical Review</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Journal of Drug Delivery and Therapeutics</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10</w:t>
      </w:r>
      <w:r w:rsidRPr="001D14B6">
        <w:rPr>
          <w:rFonts w:ascii="Times New Roman" w:eastAsia="Times New Roman" w:hAnsi="Times New Roman" w:cs="Times New Roman"/>
          <w:sz w:val="24"/>
          <w:szCs w:val="24"/>
        </w:rPr>
        <w:t xml:space="preserve">(3), 231. Society of Pharmaceutical </w:t>
      </w:r>
      <w:proofErr w:type="spellStart"/>
      <w:r w:rsidRPr="001D14B6">
        <w:rPr>
          <w:rFonts w:ascii="Times New Roman" w:eastAsia="Times New Roman" w:hAnsi="Times New Roman" w:cs="Times New Roman"/>
          <w:sz w:val="24"/>
          <w:szCs w:val="24"/>
        </w:rPr>
        <w:t>Tecnocrats</w:t>
      </w:r>
      <w:proofErr w:type="spellEnd"/>
      <w:r w:rsidRPr="001D14B6">
        <w:rPr>
          <w:rFonts w:ascii="Times New Roman" w:eastAsia="Times New Roman" w:hAnsi="Times New Roman" w:cs="Times New Roman"/>
          <w:sz w:val="24"/>
          <w:szCs w:val="24"/>
        </w:rPr>
        <w:t xml:space="preserve">. </w:t>
      </w:r>
      <w:hyperlink r:id="rId9" w:tgtFrame="_blank" w:history="1">
        <w:r w:rsidRPr="009F62F4">
          <w:rPr>
            <w:rFonts w:ascii="Times New Roman" w:eastAsia="Times New Roman" w:hAnsi="Times New Roman" w:cs="Times New Roman"/>
            <w:color w:val="0000FF"/>
            <w:sz w:val="24"/>
            <w:szCs w:val="24"/>
            <w:u w:val="single"/>
          </w:rPr>
          <w:t>https://doi.org/10.22270/jddt.v10i3.3981</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Ahmed, L. M., Mohamed, F., &amp; El-</w:t>
      </w:r>
      <w:proofErr w:type="spellStart"/>
      <w:r w:rsidRPr="001D14B6">
        <w:rPr>
          <w:rFonts w:ascii="Times New Roman" w:eastAsia="Times New Roman" w:hAnsi="Times New Roman" w:cs="Times New Roman"/>
          <w:sz w:val="24"/>
          <w:szCs w:val="24"/>
        </w:rPr>
        <w:t>Faham</w:t>
      </w:r>
      <w:proofErr w:type="spellEnd"/>
      <w:r w:rsidRPr="001D14B6">
        <w:rPr>
          <w:rFonts w:ascii="Times New Roman" w:eastAsia="Times New Roman" w:hAnsi="Times New Roman" w:cs="Times New Roman"/>
          <w:sz w:val="24"/>
          <w:szCs w:val="24"/>
        </w:rPr>
        <w:t xml:space="preserve">, T. (2025). Nanocrystals as a promising approach for enhancing solubility and dissolution of </w:t>
      </w:r>
      <w:proofErr w:type="spellStart"/>
      <w:r w:rsidRPr="001D14B6">
        <w:rPr>
          <w:rFonts w:ascii="Times New Roman" w:eastAsia="Times New Roman" w:hAnsi="Times New Roman" w:cs="Times New Roman"/>
          <w:sz w:val="24"/>
          <w:szCs w:val="24"/>
        </w:rPr>
        <w:t>etoricoxib</w:t>
      </w:r>
      <w:proofErr w:type="spellEnd"/>
      <w:r w:rsidRPr="001D14B6">
        <w:rPr>
          <w:rFonts w:ascii="Times New Roman" w:eastAsia="Times New Roman" w:hAnsi="Times New Roman" w:cs="Times New Roman"/>
          <w:sz w:val="24"/>
          <w:szCs w:val="24"/>
        </w:rPr>
        <w:t xml:space="preserve"> using Box–Behnken design. </w:t>
      </w:r>
      <w:r w:rsidRPr="009F62F4">
        <w:rPr>
          <w:rFonts w:ascii="Times New Roman" w:eastAsia="Times New Roman" w:hAnsi="Times New Roman" w:cs="Times New Roman"/>
          <w:i/>
          <w:iCs/>
          <w:sz w:val="24"/>
          <w:szCs w:val="24"/>
        </w:rPr>
        <w:t>Scientific Reports</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15</w:t>
      </w:r>
      <w:r w:rsidRPr="001D14B6">
        <w:rPr>
          <w:rFonts w:ascii="Times New Roman" w:eastAsia="Times New Roman" w:hAnsi="Times New Roman" w:cs="Times New Roman"/>
          <w:sz w:val="24"/>
          <w:szCs w:val="24"/>
        </w:rPr>
        <w:t xml:space="preserve">(1). </w:t>
      </w:r>
      <w:hyperlink r:id="rId10" w:tgtFrame="_blank" w:history="1">
        <w:r w:rsidRPr="009F62F4">
          <w:rPr>
            <w:rFonts w:ascii="Times New Roman" w:eastAsia="Times New Roman" w:hAnsi="Times New Roman" w:cs="Times New Roman"/>
            <w:color w:val="0000FF"/>
            <w:sz w:val="24"/>
            <w:szCs w:val="24"/>
            <w:u w:val="single"/>
          </w:rPr>
          <w:t>https://doi.org/10.1038/s41598-025-12837-3</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Al-</w:t>
      </w:r>
      <w:proofErr w:type="spellStart"/>
      <w:r w:rsidRPr="001D14B6">
        <w:rPr>
          <w:rFonts w:ascii="Times New Roman" w:eastAsia="Times New Roman" w:hAnsi="Times New Roman" w:cs="Times New Roman"/>
          <w:sz w:val="24"/>
          <w:szCs w:val="24"/>
        </w:rPr>
        <w:t>Hussaniy</w:t>
      </w:r>
      <w:proofErr w:type="spellEnd"/>
      <w:r w:rsidRPr="001D14B6">
        <w:rPr>
          <w:rFonts w:ascii="Times New Roman" w:eastAsia="Times New Roman" w:hAnsi="Times New Roman" w:cs="Times New Roman"/>
          <w:sz w:val="24"/>
          <w:szCs w:val="24"/>
        </w:rPr>
        <w:t xml:space="preserve">, H. A., </w:t>
      </w:r>
      <w:proofErr w:type="spellStart"/>
      <w:r w:rsidRPr="001D14B6">
        <w:rPr>
          <w:rFonts w:ascii="Times New Roman" w:eastAsia="Times New Roman" w:hAnsi="Times New Roman" w:cs="Times New Roman"/>
          <w:sz w:val="24"/>
          <w:szCs w:val="24"/>
        </w:rPr>
        <w:t>Аlmajidi</w:t>
      </w:r>
      <w:proofErr w:type="spellEnd"/>
      <w:r w:rsidRPr="001D14B6">
        <w:rPr>
          <w:rFonts w:ascii="Times New Roman" w:eastAsia="Times New Roman" w:hAnsi="Times New Roman" w:cs="Times New Roman"/>
          <w:sz w:val="24"/>
          <w:szCs w:val="24"/>
        </w:rPr>
        <w:t xml:space="preserve">, Y. Q., </w:t>
      </w:r>
      <w:proofErr w:type="spellStart"/>
      <w:r w:rsidRPr="001D14B6">
        <w:rPr>
          <w:rFonts w:ascii="Times New Roman" w:eastAsia="Times New Roman" w:hAnsi="Times New Roman" w:cs="Times New Roman"/>
          <w:sz w:val="24"/>
          <w:szCs w:val="24"/>
        </w:rPr>
        <w:t>Oraibi</w:t>
      </w:r>
      <w:proofErr w:type="spellEnd"/>
      <w:r w:rsidRPr="001D14B6">
        <w:rPr>
          <w:rFonts w:ascii="Times New Roman" w:eastAsia="Times New Roman" w:hAnsi="Times New Roman" w:cs="Times New Roman"/>
          <w:sz w:val="24"/>
          <w:szCs w:val="24"/>
        </w:rPr>
        <w:t xml:space="preserve">, A. I., &amp; </w:t>
      </w:r>
      <w:proofErr w:type="spellStart"/>
      <w:r w:rsidRPr="001D14B6">
        <w:rPr>
          <w:rFonts w:ascii="Times New Roman" w:eastAsia="Times New Roman" w:hAnsi="Times New Roman" w:cs="Times New Roman"/>
          <w:sz w:val="24"/>
          <w:szCs w:val="24"/>
        </w:rPr>
        <w:t>Alkarawi</w:t>
      </w:r>
      <w:proofErr w:type="spellEnd"/>
      <w:r w:rsidRPr="001D14B6">
        <w:rPr>
          <w:rFonts w:ascii="Times New Roman" w:eastAsia="Times New Roman" w:hAnsi="Times New Roman" w:cs="Times New Roman"/>
          <w:sz w:val="24"/>
          <w:szCs w:val="24"/>
        </w:rPr>
        <w:t xml:space="preserve">, A. Н. (2023). </w:t>
      </w:r>
      <w:proofErr w:type="spellStart"/>
      <w:r w:rsidRPr="001D14B6">
        <w:rPr>
          <w:rFonts w:ascii="Times New Roman" w:eastAsia="Times New Roman" w:hAnsi="Times New Roman" w:cs="Times New Roman"/>
          <w:sz w:val="24"/>
          <w:szCs w:val="24"/>
        </w:rPr>
        <w:t>Nanoemulsions</w:t>
      </w:r>
      <w:proofErr w:type="spellEnd"/>
      <w:r w:rsidRPr="001D14B6">
        <w:rPr>
          <w:rFonts w:ascii="Times New Roman" w:eastAsia="Times New Roman" w:hAnsi="Times New Roman" w:cs="Times New Roman"/>
          <w:sz w:val="24"/>
          <w:szCs w:val="24"/>
        </w:rPr>
        <w:t xml:space="preserve"> as medicinal components in insoluble medicines. </w:t>
      </w:r>
      <w:r w:rsidRPr="009F62F4">
        <w:rPr>
          <w:rFonts w:ascii="Times New Roman" w:eastAsia="Times New Roman" w:hAnsi="Times New Roman" w:cs="Times New Roman"/>
          <w:i/>
          <w:iCs/>
          <w:sz w:val="24"/>
          <w:szCs w:val="24"/>
        </w:rPr>
        <w:t>Pharmacia</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70</w:t>
      </w:r>
      <w:r w:rsidRPr="001D14B6">
        <w:rPr>
          <w:rFonts w:ascii="Times New Roman" w:eastAsia="Times New Roman" w:hAnsi="Times New Roman" w:cs="Times New Roman"/>
          <w:sz w:val="24"/>
          <w:szCs w:val="24"/>
        </w:rPr>
        <w:t xml:space="preserve">(3), 537. </w:t>
      </w:r>
      <w:hyperlink r:id="rId11" w:tgtFrame="_blank" w:history="1">
        <w:r w:rsidRPr="009F62F4">
          <w:rPr>
            <w:rFonts w:ascii="Times New Roman" w:eastAsia="Times New Roman" w:hAnsi="Times New Roman" w:cs="Times New Roman"/>
            <w:color w:val="0000FF"/>
            <w:sz w:val="24"/>
            <w:szCs w:val="24"/>
            <w:u w:val="single"/>
          </w:rPr>
          <w:t>https://doi.org/10.3897/pharmacia.70.e107131</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Ali, K. A., </w:t>
      </w:r>
      <w:proofErr w:type="spellStart"/>
      <w:r w:rsidRPr="001D14B6">
        <w:rPr>
          <w:rFonts w:ascii="Times New Roman" w:eastAsia="Times New Roman" w:hAnsi="Times New Roman" w:cs="Times New Roman"/>
          <w:sz w:val="24"/>
          <w:szCs w:val="24"/>
        </w:rPr>
        <w:t>Mohin</w:t>
      </w:r>
      <w:proofErr w:type="spellEnd"/>
      <w:r w:rsidRPr="001D14B6">
        <w:rPr>
          <w:rFonts w:ascii="Times New Roman" w:eastAsia="Times New Roman" w:hAnsi="Times New Roman" w:cs="Times New Roman"/>
          <w:sz w:val="24"/>
          <w:szCs w:val="24"/>
        </w:rPr>
        <w:t xml:space="preserve">, S., Mondal, P., Goswami, S., Ghosh, S., &amp; </w:t>
      </w:r>
      <w:proofErr w:type="spellStart"/>
      <w:r w:rsidRPr="001D14B6">
        <w:rPr>
          <w:rFonts w:ascii="Times New Roman" w:eastAsia="Times New Roman" w:hAnsi="Times New Roman" w:cs="Times New Roman"/>
          <w:sz w:val="24"/>
          <w:szCs w:val="24"/>
        </w:rPr>
        <w:t>Choudhuri</w:t>
      </w:r>
      <w:proofErr w:type="spellEnd"/>
      <w:r w:rsidRPr="001D14B6">
        <w:rPr>
          <w:rFonts w:ascii="Times New Roman" w:eastAsia="Times New Roman" w:hAnsi="Times New Roman" w:cs="Times New Roman"/>
          <w:sz w:val="24"/>
          <w:szCs w:val="24"/>
        </w:rPr>
        <w:t xml:space="preserve">, S. (2024). Influence of artificial intelligence in modern pharmaceutical formulation and drug development. </w:t>
      </w:r>
      <w:r w:rsidRPr="009F62F4">
        <w:rPr>
          <w:rFonts w:ascii="Times New Roman" w:eastAsia="Times New Roman" w:hAnsi="Times New Roman" w:cs="Times New Roman"/>
          <w:i/>
          <w:iCs/>
          <w:sz w:val="24"/>
          <w:szCs w:val="24"/>
        </w:rPr>
        <w:t>Future Journal of Pharmaceutical Sciences</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10</w:t>
      </w:r>
      <w:r w:rsidRPr="001D14B6">
        <w:rPr>
          <w:rFonts w:ascii="Times New Roman" w:eastAsia="Times New Roman" w:hAnsi="Times New Roman" w:cs="Times New Roman"/>
          <w:sz w:val="24"/>
          <w:szCs w:val="24"/>
        </w:rPr>
        <w:t xml:space="preserve">(1). </w:t>
      </w:r>
      <w:hyperlink r:id="rId12" w:tgtFrame="_blank" w:history="1">
        <w:r w:rsidRPr="009F62F4">
          <w:rPr>
            <w:rFonts w:ascii="Times New Roman" w:eastAsia="Times New Roman" w:hAnsi="Times New Roman" w:cs="Times New Roman"/>
            <w:color w:val="0000FF"/>
            <w:sz w:val="24"/>
            <w:szCs w:val="24"/>
            <w:u w:val="single"/>
          </w:rPr>
          <w:t>https://doi.org/10.1186/s43094-024-00625-1</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Alqahtani</w:t>
      </w:r>
      <w:proofErr w:type="spellEnd"/>
      <w:r w:rsidRPr="001D14B6">
        <w:rPr>
          <w:rFonts w:ascii="Times New Roman" w:eastAsia="Times New Roman" w:hAnsi="Times New Roman" w:cs="Times New Roman"/>
          <w:sz w:val="24"/>
          <w:szCs w:val="24"/>
        </w:rPr>
        <w:t xml:space="preserve">, M. S., </w:t>
      </w:r>
      <w:proofErr w:type="spellStart"/>
      <w:r w:rsidRPr="001D14B6">
        <w:rPr>
          <w:rFonts w:ascii="Times New Roman" w:eastAsia="Times New Roman" w:hAnsi="Times New Roman" w:cs="Times New Roman"/>
          <w:sz w:val="24"/>
          <w:szCs w:val="24"/>
        </w:rPr>
        <w:t>Kazi</w:t>
      </w:r>
      <w:proofErr w:type="spellEnd"/>
      <w:r w:rsidRPr="001D14B6">
        <w:rPr>
          <w:rFonts w:ascii="Times New Roman" w:eastAsia="Times New Roman" w:hAnsi="Times New Roman" w:cs="Times New Roman"/>
          <w:sz w:val="24"/>
          <w:szCs w:val="24"/>
        </w:rPr>
        <w:t xml:space="preserve">, M., </w:t>
      </w:r>
      <w:proofErr w:type="spellStart"/>
      <w:r w:rsidRPr="001D14B6">
        <w:rPr>
          <w:rFonts w:ascii="Times New Roman" w:eastAsia="Times New Roman" w:hAnsi="Times New Roman" w:cs="Times New Roman"/>
          <w:sz w:val="24"/>
          <w:szCs w:val="24"/>
        </w:rPr>
        <w:t>Alsenaidy</w:t>
      </w:r>
      <w:proofErr w:type="spellEnd"/>
      <w:r w:rsidRPr="001D14B6">
        <w:rPr>
          <w:rFonts w:ascii="Times New Roman" w:eastAsia="Times New Roman" w:hAnsi="Times New Roman" w:cs="Times New Roman"/>
          <w:sz w:val="24"/>
          <w:szCs w:val="24"/>
        </w:rPr>
        <w:t xml:space="preserve">, M. A., &amp; Ahmad, M. Z. (2021). Advances in Oral Drug Delivery [Review of </w:t>
      </w:r>
      <w:r w:rsidRPr="009F62F4">
        <w:rPr>
          <w:rFonts w:ascii="Times New Roman" w:eastAsia="Times New Roman" w:hAnsi="Times New Roman" w:cs="Times New Roman"/>
          <w:i/>
          <w:iCs/>
          <w:sz w:val="24"/>
          <w:szCs w:val="24"/>
        </w:rPr>
        <w:t>Advances in Oral Drug Delivery</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Frontiers in Pharmacology</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12</w:t>
      </w:r>
      <w:r w:rsidRPr="001D14B6">
        <w:rPr>
          <w:rFonts w:ascii="Times New Roman" w:eastAsia="Times New Roman" w:hAnsi="Times New Roman" w:cs="Times New Roman"/>
          <w:sz w:val="24"/>
          <w:szCs w:val="24"/>
        </w:rPr>
        <w:t xml:space="preserve">. Frontiers Media. </w:t>
      </w:r>
      <w:hyperlink r:id="rId13" w:tgtFrame="_blank" w:history="1">
        <w:r w:rsidRPr="009F62F4">
          <w:rPr>
            <w:rFonts w:ascii="Times New Roman" w:eastAsia="Times New Roman" w:hAnsi="Times New Roman" w:cs="Times New Roman"/>
            <w:color w:val="0000FF"/>
            <w:sz w:val="24"/>
            <w:szCs w:val="24"/>
            <w:u w:val="single"/>
          </w:rPr>
          <w:t>https://doi.org/10.3389/fphar.2021.618411</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lastRenderedPageBreak/>
        <w:t>Annabalaji</w:t>
      </w:r>
      <w:proofErr w:type="spellEnd"/>
      <w:r w:rsidRPr="001D14B6">
        <w:rPr>
          <w:rFonts w:ascii="Times New Roman" w:eastAsia="Times New Roman" w:hAnsi="Times New Roman" w:cs="Times New Roman"/>
          <w:sz w:val="24"/>
          <w:szCs w:val="24"/>
        </w:rPr>
        <w:t xml:space="preserve">, S. C. H. R., </w:t>
      </w:r>
      <w:proofErr w:type="spellStart"/>
      <w:r w:rsidRPr="001D14B6">
        <w:rPr>
          <w:rFonts w:ascii="Times New Roman" w:eastAsia="Times New Roman" w:hAnsi="Times New Roman" w:cs="Times New Roman"/>
          <w:sz w:val="24"/>
          <w:szCs w:val="24"/>
        </w:rPr>
        <w:t>Divya</w:t>
      </w:r>
      <w:proofErr w:type="spellEnd"/>
      <w:r w:rsidRPr="001D14B6">
        <w:rPr>
          <w:rFonts w:ascii="Times New Roman" w:eastAsia="Times New Roman" w:hAnsi="Times New Roman" w:cs="Times New Roman"/>
          <w:sz w:val="24"/>
          <w:szCs w:val="24"/>
        </w:rPr>
        <w:t xml:space="preserve"> S. Kumar, Dr. Gururaj S. Kulkarni, Dr. (2025). A Comprehensive Review on Lipid-Based and Targeted Drug Delivery Approaches for Improved Therapeutic Efficiency. </w:t>
      </w:r>
      <w:proofErr w:type="spellStart"/>
      <w:r w:rsidRPr="009F62F4">
        <w:rPr>
          <w:rFonts w:ascii="Times New Roman" w:eastAsia="Times New Roman" w:hAnsi="Times New Roman" w:cs="Times New Roman"/>
          <w:i/>
          <w:iCs/>
          <w:sz w:val="24"/>
          <w:szCs w:val="24"/>
        </w:rPr>
        <w:t>Zenodo</w:t>
      </w:r>
      <w:proofErr w:type="spellEnd"/>
      <w:r w:rsidRPr="009F62F4">
        <w:rPr>
          <w:rFonts w:ascii="Times New Roman" w:eastAsia="Times New Roman" w:hAnsi="Times New Roman" w:cs="Times New Roman"/>
          <w:i/>
          <w:iCs/>
          <w:sz w:val="24"/>
          <w:szCs w:val="24"/>
        </w:rPr>
        <w:t xml:space="preserve"> (CERN European Organization for Nuclear Research)</w:t>
      </w:r>
      <w:r w:rsidRPr="001D14B6">
        <w:rPr>
          <w:rFonts w:ascii="Times New Roman" w:eastAsia="Times New Roman" w:hAnsi="Times New Roman" w:cs="Times New Roman"/>
          <w:sz w:val="24"/>
          <w:szCs w:val="24"/>
        </w:rPr>
        <w:t xml:space="preserve">. </w:t>
      </w:r>
      <w:hyperlink r:id="rId14" w:tgtFrame="_blank" w:history="1">
        <w:r w:rsidRPr="009F62F4">
          <w:rPr>
            <w:rFonts w:ascii="Times New Roman" w:eastAsia="Times New Roman" w:hAnsi="Times New Roman" w:cs="Times New Roman"/>
            <w:color w:val="0000FF"/>
            <w:sz w:val="24"/>
            <w:szCs w:val="24"/>
            <w:u w:val="single"/>
          </w:rPr>
          <w:t>https://doi.org/10.5281/zenodo.17474775</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Baek</w:t>
      </w:r>
      <w:proofErr w:type="spellEnd"/>
      <w:r w:rsidRPr="001D14B6">
        <w:rPr>
          <w:rFonts w:ascii="Times New Roman" w:eastAsia="Times New Roman" w:hAnsi="Times New Roman" w:cs="Times New Roman"/>
          <w:sz w:val="24"/>
          <w:szCs w:val="24"/>
        </w:rPr>
        <w:t xml:space="preserve">, K., &amp; </w:t>
      </w:r>
      <w:proofErr w:type="spellStart"/>
      <w:r w:rsidRPr="001D14B6">
        <w:rPr>
          <w:rFonts w:ascii="Times New Roman" w:eastAsia="Times New Roman" w:hAnsi="Times New Roman" w:cs="Times New Roman"/>
          <w:sz w:val="24"/>
          <w:szCs w:val="24"/>
        </w:rPr>
        <w:t>Jin</w:t>
      </w:r>
      <w:proofErr w:type="spellEnd"/>
      <w:r w:rsidRPr="001D14B6">
        <w:rPr>
          <w:rFonts w:ascii="Times New Roman" w:eastAsia="Times New Roman" w:hAnsi="Times New Roman" w:cs="Times New Roman"/>
          <w:sz w:val="24"/>
          <w:szCs w:val="24"/>
        </w:rPr>
        <w:t xml:space="preserve">, S. G. (2025). Solidification Materials and Technology for Solid Self-Emulsifying Drug Delivery Systems. </w:t>
      </w:r>
      <w:r w:rsidRPr="009F62F4">
        <w:rPr>
          <w:rFonts w:ascii="Times New Roman" w:eastAsia="Times New Roman" w:hAnsi="Times New Roman" w:cs="Times New Roman"/>
          <w:i/>
          <w:iCs/>
          <w:sz w:val="24"/>
          <w:szCs w:val="24"/>
        </w:rPr>
        <w:t>Pharmaceuticals</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18</w:t>
      </w:r>
      <w:r w:rsidRPr="001D14B6">
        <w:rPr>
          <w:rFonts w:ascii="Times New Roman" w:eastAsia="Times New Roman" w:hAnsi="Times New Roman" w:cs="Times New Roman"/>
          <w:sz w:val="24"/>
          <w:szCs w:val="24"/>
        </w:rPr>
        <w:t xml:space="preserve">(10), 1550. </w:t>
      </w:r>
      <w:hyperlink r:id="rId15" w:tgtFrame="_blank" w:history="1">
        <w:r w:rsidRPr="009F62F4">
          <w:rPr>
            <w:rFonts w:ascii="Times New Roman" w:eastAsia="Times New Roman" w:hAnsi="Times New Roman" w:cs="Times New Roman"/>
            <w:color w:val="0000FF"/>
            <w:sz w:val="24"/>
            <w:szCs w:val="24"/>
            <w:u w:val="single"/>
          </w:rPr>
          <w:t>https://doi.org/10.3390/ph18101550</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Bakrey</w:t>
      </w:r>
      <w:proofErr w:type="spellEnd"/>
      <w:r w:rsidRPr="001D14B6">
        <w:rPr>
          <w:rFonts w:ascii="Times New Roman" w:eastAsia="Times New Roman" w:hAnsi="Times New Roman" w:cs="Times New Roman"/>
          <w:sz w:val="24"/>
          <w:szCs w:val="24"/>
        </w:rPr>
        <w:t xml:space="preserve">, H., Abdu, A., </w:t>
      </w:r>
      <w:proofErr w:type="spellStart"/>
      <w:r w:rsidRPr="001D14B6">
        <w:rPr>
          <w:rFonts w:ascii="Times New Roman" w:eastAsia="Times New Roman" w:hAnsi="Times New Roman" w:cs="Times New Roman"/>
          <w:sz w:val="24"/>
          <w:szCs w:val="24"/>
        </w:rPr>
        <w:t>Shivgotra</w:t>
      </w:r>
      <w:proofErr w:type="spellEnd"/>
      <w:r w:rsidRPr="001D14B6">
        <w:rPr>
          <w:rFonts w:ascii="Times New Roman" w:eastAsia="Times New Roman" w:hAnsi="Times New Roman" w:cs="Times New Roman"/>
          <w:sz w:val="24"/>
          <w:szCs w:val="24"/>
        </w:rPr>
        <w:t xml:space="preserve">, R., </w:t>
      </w:r>
      <w:proofErr w:type="spellStart"/>
      <w:r w:rsidRPr="001D14B6">
        <w:rPr>
          <w:rFonts w:ascii="Times New Roman" w:eastAsia="Times New Roman" w:hAnsi="Times New Roman" w:cs="Times New Roman"/>
          <w:sz w:val="24"/>
          <w:szCs w:val="24"/>
        </w:rPr>
        <w:t>Soni</w:t>
      </w:r>
      <w:proofErr w:type="spellEnd"/>
      <w:r w:rsidRPr="001D14B6">
        <w:rPr>
          <w:rFonts w:ascii="Times New Roman" w:eastAsia="Times New Roman" w:hAnsi="Times New Roman" w:cs="Times New Roman"/>
          <w:sz w:val="24"/>
          <w:szCs w:val="24"/>
        </w:rPr>
        <w:t xml:space="preserve">, B., Sharma, M. K., </w:t>
      </w:r>
      <w:proofErr w:type="spellStart"/>
      <w:r w:rsidRPr="001D14B6">
        <w:rPr>
          <w:rFonts w:ascii="Times New Roman" w:eastAsia="Times New Roman" w:hAnsi="Times New Roman" w:cs="Times New Roman"/>
          <w:sz w:val="24"/>
          <w:szCs w:val="24"/>
        </w:rPr>
        <w:t>Bakrey</w:t>
      </w:r>
      <w:proofErr w:type="spellEnd"/>
      <w:r w:rsidRPr="001D14B6">
        <w:rPr>
          <w:rFonts w:ascii="Times New Roman" w:eastAsia="Times New Roman" w:hAnsi="Times New Roman" w:cs="Times New Roman"/>
          <w:sz w:val="24"/>
          <w:szCs w:val="24"/>
        </w:rPr>
        <w:t xml:space="preserve">, A., &amp; Jain, S. K. (2025). Innovative Strategies and Advances in Drug Delivery Systems to Address Poor Solubility: A Comprehensive Review. </w:t>
      </w:r>
      <w:r w:rsidRPr="009F62F4">
        <w:rPr>
          <w:rFonts w:ascii="Times New Roman" w:eastAsia="Times New Roman" w:hAnsi="Times New Roman" w:cs="Times New Roman"/>
          <w:i/>
          <w:iCs/>
          <w:sz w:val="24"/>
          <w:szCs w:val="24"/>
        </w:rPr>
        <w:t>Current Drug Targets</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26</w:t>
      </w:r>
      <w:r w:rsidRPr="001D14B6">
        <w:rPr>
          <w:rFonts w:ascii="Times New Roman" w:eastAsia="Times New Roman" w:hAnsi="Times New Roman" w:cs="Times New Roman"/>
          <w:sz w:val="24"/>
          <w:szCs w:val="24"/>
        </w:rPr>
        <w:t xml:space="preserve">(13), 879. </w:t>
      </w:r>
      <w:hyperlink r:id="rId16" w:tgtFrame="_blank" w:history="1">
        <w:r w:rsidRPr="009F62F4">
          <w:rPr>
            <w:rFonts w:ascii="Times New Roman" w:eastAsia="Times New Roman" w:hAnsi="Times New Roman" w:cs="Times New Roman"/>
            <w:color w:val="0000FF"/>
            <w:sz w:val="24"/>
            <w:szCs w:val="24"/>
            <w:u w:val="single"/>
          </w:rPr>
          <w:t>https://doi.org/10.2174/0113894501375776250713110838</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Balogun, O. D., Ayo-Farai, O., </w:t>
      </w:r>
      <w:proofErr w:type="spellStart"/>
      <w:r w:rsidRPr="001D14B6">
        <w:rPr>
          <w:rFonts w:ascii="Times New Roman" w:eastAsia="Times New Roman" w:hAnsi="Times New Roman" w:cs="Times New Roman"/>
          <w:sz w:val="24"/>
          <w:szCs w:val="24"/>
        </w:rPr>
        <w:t>Ogundairo</w:t>
      </w:r>
      <w:proofErr w:type="spellEnd"/>
      <w:r w:rsidRPr="001D14B6">
        <w:rPr>
          <w:rFonts w:ascii="Times New Roman" w:eastAsia="Times New Roman" w:hAnsi="Times New Roman" w:cs="Times New Roman"/>
          <w:sz w:val="24"/>
          <w:szCs w:val="24"/>
        </w:rPr>
        <w:t xml:space="preserve">, O., </w:t>
      </w:r>
      <w:proofErr w:type="spellStart"/>
      <w:r w:rsidRPr="001D14B6">
        <w:rPr>
          <w:rFonts w:ascii="Times New Roman" w:eastAsia="Times New Roman" w:hAnsi="Times New Roman" w:cs="Times New Roman"/>
          <w:sz w:val="24"/>
          <w:szCs w:val="24"/>
        </w:rPr>
        <w:t>Maduka</w:t>
      </w:r>
      <w:proofErr w:type="spellEnd"/>
      <w:r w:rsidRPr="001D14B6">
        <w:rPr>
          <w:rFonts w:ascii="Times New Roman" w:eastAsia="Times New Roman" w:hAnsi="Times New Roman" w:cs="Times New Roman"/>
          <w:sz w:val="24"/>
          <w:szCs w:val="24"/>
        </w:rPr>
        <w:t xml:space="preserve">, C. P., Okongwu, C. C., </w:t>
      </w:r>
      <w:proofErr w:type="spellStart"/>
      <w:r w:rsidRPr="001D14B6">
        <w:rPr>
          <w:rFonts w:ascii="Times New Roman" w:eastAsia="Times New Roman" w:hAnsi="Times New Roman" w:cs="Times New Roman"/>
          <w:sz w:val="24"/>
          <w:szCs w:val="24"/>
        </w:rPr>
        <w:t>Babarinde</w:t>
      </w:r>
      <w:proofErr w:type="spellEnd"/>
      <w:r w:rsidRPr="001D14B6">
        <w:rPr>
          <w:rFonts w:ascii="Times New Roman" w:eastAsia="Times New Roman" w:hAnsi="Times New Roman" w:cs="Times New Roman"/>
          <w:sz w:val="24"/>
          <w:szCs w:val="24"/>
        </w:rPr>
        <w:t xml:space="preserve">, A. O., &amp; </w:t>
      </w:r>
      <w:proofErr w:type="spellStart"/>
      <w:r w:rsidRPr="001D14B6">
        <w:rPr>
          <w:rFonts w:ascii="Times New Roman" w:eastAsia="Times New Roman" w:hAnsi="Times New Roman" w:cs="Times New Roman"/>
          <w:sz w:val="24"/>
          <w:szCs w:val="24"/>
        </w:rPr>
        <w:t>Sodamade</w:t>
      </w:r>
      <w:proofErr w:type="spellEnd"/>
      <w:r w:rsidRPr="001D14B6">
        <w:rPr>
          <w:rFonts w:ascii="Times New Roman" w:eastAsia="Times New Roman" w:hAnsi="Times New Roman" w:cs="Times New Roman"/>
          <w:sz w:val="24"/>
          <w:szCs w:val="24"/>
        </w:rPr>
        <w:t xml:space="preserve">, O. T. (2023). Innovations in drug delivery systems: A review of the pharmacist’s role in enhancing efficacy and patient compliance [Review of </w:t>
      </w:r>
      <w:r w:rsidRPr="009F62F4">
        <w:rPr>
          <w:rFonts w:ascii="Times New Roman" w:eastAsia="Times New Roman" w:hAnsi="Times New Roman" w:cs="Times New Roman"/>
          <w:i/>
          <w:iCs/>
          <w:sz w:val="24"/>
          <w:szCs w:val="24"/>
        </w:rPr>
        <w:t>Innovations in drug delivery systems: A review of the pharmacist’s role in enhancing efficacy and patient compliance</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World Journal of Advanced Research and Reviews</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20</w:t>
      </w:r>
      <w:r w:rsidRPr="001D14B6">
        <w:rPr>
          <w:rFonts w:ascii="Times New Roman" w:eastAsia="Times New Roman" w:hAnsi="Times New Roman" w:cs="Times New Roman"/>
          <w:sz w:val="24"/>
          <w:szCs w:val="24"/>
        </w:rPr>
        <w:t xml:space="preserve">(3), 1268. GSC Online Press. </w:t>
      </w:r>
      <w:hyperlink r:id="rId17" w:tgtFrame="_blank" w:history="1">
        <w:r w:rsidRPr="009F62F4">
          <w:rPr>
            <w:rFonts w:ascii="Times New Roman" w:eastAsia="Times New Roman" w:hAnsi="Times New Roman" w:cs="Times New Roman"/>
            <w:color w:val="0000FF"/>
            <w:sz w:val="24"/>
            <w:szCs w:val="24"/>
            <w:u w:val="single"/>
          </w:rPr>
          <w:t>https://doi.org/10.30574/wjarr.2023.20.3.2587</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Barsagade</w:t>
      </w:r>
      <w:proofErr w:type="spellEnd"/>
      <w:r w:rsidRPr="001D14B6">
        <w:rPr>
          <w:rFonts w:ascii="Times New Roman" w:eastAsia="Times New Roman" w:hAnsi="Times New Roman" w:cs="Times New Roman"/>
          <w:sz w:val="24"/>
          <w:szCs w:val="24"/>
        </w:rPr>
        <w:t xml:space="preserve">, P., </w:t>
      </w:r>
      <w:proofErr w:type="spellStart"/>
      <w:r w:rsidRPr="001D14B6">
        <w:rPr>
          <w:rFonts w:ascii="Times New Roman" w:eastAsia="Times New Roman" w:hAnsi="Times New Roman" w:cs="Times New Roman"/>
          <w:sz w:val="24"/>
          <w:szCs w:val="24"/>
        </w:rPr>
        <w:t>Khetade</w:t>
      </w:r>
      <w:proofErr w:type="spellEnd"/>
      <w:r w:rsidRPr="001D14B6">
        <w:rPr>
          <w:rFonts w:ascii="Times New Roman" w:eastAsia="Times New Roman" w:hAnsi="Times New Roman" w:cs="Times New Roman"/>
          <w:sz w:val="24"/>
          <w:szCs w:val="24"/>
        </w:rPr>
        <w:t xml:space="preserve">, R., </w:t>
      </w:r>
      <w:proofErr w:type="spellStart"/>
      <w:r w:rsidRPr="001D14B6">
        <w:rPr>
          <w:rFonts w:ascii="Times New Roman" w:eastAsia="Times New Roman" w:hAnsi="Times New Roman" w:cs="Times New Roman"/>
          <w:sz w:val="24"/>
          <w:szCs w:val="24"/>
        </w:rPr>
        <w:t>Nirwan</w:t>
      </w:r>
      <w:proofErr w:type="spellEnd"/>
      <w:r w:rsidRPr="001D14B6">
        <w:rPr>
          <w:rFonts w:ascii="Times New Roman" w:eastAsia="Times New Roman" w:hAnsi="Times New Roman" w:cs="Times New Roman"/>
          <w:sz w:val="24"/>
          <w:szCs w:val="24"/>
        </w:rPr>
        <w:t xml:space="preserve">, K., Agrawal, T., </w:t>
      </w:r>
      <w:proofErr w:type="spellStart"/>
      <w:r w:rsidRPr="001D14B6">
        <w:rPr>
          <w:rFonts w:ascii="Times New Roman" w:eastAsia="Times New Roman" w:hAnsi="Times New Roman" w:cs="Times New Roman"/>
          <w:sz w:val="24"/>
          <w:szCs w:val="24"/>
        </w:rPr>
        <w:t>Gotafode</w:t>
      </w:r>
      <w:proofErr w:type="spellEnd"/>
      <w:r w:rsidRPr="001D14B6">
        <w:rPr>
          <w:rFonts w:ascii="Times New Roman" w:eastAsia="Times New Roman" w:hAnsi="Times New Roman" w:cs="Times New Roman"/>
          <w:sz w:val="24"/>
          <w:szCs w:val="24"/>
        </w:rPr>
        <w:t xml:space="preserve">, S., &amp; Lade, U. (2021). Review Article of Dissolution Test Method Development and Validation of Dosage Form by Using RP-HPLC. </w:t>
      </w:r>
      <w:r w:rsidRPr="009F62F4">
        <w:rPr>
          <w:rFonts w:ascii="Times New Roman" w:eastAsia="Times New Roman" w:hAnsi="Times New Roman" w:cs="Times New Roman"/>
          <w:i/>
          <w:iCs/>
          <w:sz w:val="24"/>
          <w:szCs w:val="24"/>
        </w:rPr>
        <w:t>International Journal of Pharmaceutical Sciences Review and Research</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70</w:t>
      </w:r>
      <w:r w:rsidRPr="001D14B6">
        <w:rPr>
          <w:rFonts w:ascii="Times New Roman" w:eastAsia="Times New Roman" w:hAnsi="Times New Roman" w:cs="Times New Roman"/>
          <w:sz w:val="24"/>
          <w:szCs w:val="24"/>
        </w:rPr>
        <w:t xml:space="preserve">(1). </w:t>
      </w:r>
      <w:hyperlink r:id="rId18" w:tgtFrame="_blank" w:history="1">
        <w:r w:rsidRPr="009F62F4">
          <w:rPr>
            <w:rFonts w:ascii="Times New Roman" w:eastAsia="Times New Roman" w:hAnsi="Times New Roman" w:cs="Times New Roman"/>
            <w:color w:val="0000FF"/>
            <w:sz w:val="24"/>
            <w:szCs w:val="24"/>
            <w:u w:val="single"/>
          </w:rPr>
          <w:t>https://doi.org/10.47583/ijpsrr.2021.v70i01.005</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Bao, Z., Tom, G., Cheng, A., </w:t>
      </w:r>
      <w:proofErr w:type="spellStart"/>
      <w:r w:rsidRPr="001D14B6">
        <w:rPr>
          <w:rFonts w:ascii="Times New Roman" w:eastAsia="Times New Roman" w:hAnsi="Times New Roman" w:cs="Times New Roman"/>
          <w:sz w:val="24"/>
          <w:szCs w:val="24"/>
        </w:rPr>
        <w:t>Aspuru</w:t>
      </w:r>
      <w:r w:rsidRPr="001D14B6">
        <w:rPr>
          <w:rFonts w:ascii="Cambria Math" w:eastAsia="Times New Roman" w:hAnsi="Cambria Math" w:cs="Cambria Math"/>
          <w:sz w:val="24"/>
          <w:szCs w:val="24"/>
        </w:rPr>
        <w:t>‐</w:t>
      </w:r>
      <w:r w:rsidRPr="001D14B6">
        <w:rPr>
          <w:rFonts w:ascii="Times New Roman" w:eastAsia="Times New Roman" w:hAnsi="Times New Roman" w:cs="Times New Roman"/>
          <w:sz w:val="24"/>
          <w:szCs w:val="24"/>
        </w:rPr>
        <w:t>Guzik</w:t>
      </w:r>
      <w:proofErr w:type="spellEnd"/>
      <w:r w:rsidRPr="001D14B6">
        <w:rPr>
          <w:rFonts w:ascii="Times New Roman" w:eastAsia="Times New Roman" w:hAnsi="Times New Roman" w:cs="Times New Roman"/>
          <w:sz w:val="24"/>
          <w:szCs w:val="24"/>
        </w:rPr>
        <w:t xml:space="preserve">, A., &amp; Allen, C. (2024). Towards the Prediction of Drug Solubility in Binary Solvent Mixtures at Various Temperatures Using Machine Learning. </w:t>
      </w:r>
      <w:r w:rsidRPr="009F62F4">
        <w:rPr>
          <w:rFonts w:ascii="Times New Roman" w:eastAsia="Times New Roman" w:hAnsi="Times New Roman" w:cs="Times New Roman"/>
          <w:i/>
          <w:iCs/>
          <w:sz w:val="24"/>
          <w:szCs w:val="24"/>
        </w:rPr>
        <w:t>Research Square (Research Square)</w:t>
      </w:r>
      <w:r w:rsidRPr="001D14B6">
        <w:rPr>
          <w:rFonts w:ascii="Times New Roman" w:eastAsia="Times New Roman" w:hAnsi="Times New Roman" w:cs="Times New Roman"/>
          <w:sz w:val="24"/>
          <w:szCs w:val="24"/>
        </w:rPr>
        <w:t xml:space="preserve">. </w:t>
      </w:r>
      <w:hyperlink r:id="rId19" w:tgtFrame="_blank" w:history="1">
        <w:r w:rsidRPr="009F62F4">
          <w:rPr>
            <w:rFonts w:ascii="Times New Roman" w:eastAsia="Times New Roman" w:hAnsi="Times New Roman" w:cs="Times New Roman"/>
            <w:color w:val="0000FF"/>
            <w:sz w:val="24"/>
            <w:szCs w:val="24"/>
            <w:u w:val="single"/>
          </w:rPr>
          <w:t>https://doi.org/10.21203/rs.3.rs-4170106/v1</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Bhalani</w:t>
      </w:r>
      <w:proofErr w:type="spellEnd"/>
      <w:r w:rsidRPr="001D14B6">
        <w:rPr>
          <w:rFonts w:ascii="Times New Roman" w:eastAsia="Times New Roman" w:hAnsi="Times New Roman" w:cs="Times New Roman"/>
          <w:sz w:val="24"/>
          <w:szCs w:val="24"/>
        </w:rPr>
        <w:t xml:space="preserve">, D. V., </w:t>
      </w:r>
      <w:proofErr w:type="spellStart"/>
      <w:r w:rsidRPr="001D14B6">
        <w:rPr>
          <w:rFonts w:ascii="Times New Roman" w:eastAsia="Times New Roman" w:hAnsi="Times New Roman" w:cs="Times New Roman"/>
          <w:sz w:val="24"/>
          <w:szCs w:val="24"/>
        </w:rPr>
        <w:t>Nutan</w:t>
      </w:r>
      <w:proofErr w:type="spellEnd"/>
      <w:r w:rsidRPr="001D14B6">
        <w:rPr>
          <w:rFonts w:ascii="Times New Roman" w:eastAsia="Times New Roman" w:hAnsi="Times New Roman" w:cs="Times New Roman"/>
          <w:sz w:val="24"/>
          <w:szCs w:val="24"/>
        </w:rPr>
        <w:t xml:space="preserve">, B., Kumar, A., &amp; </w:t>
      </w:r>
      <w:proofErr w:type="spellStart"/>
      <w:r w:rsidRPr="001D14B6">
        <w:rPr>
          <w:rFonts w:ascii="Times New Roman" w:eastAsia="Times New Roman" w:hAnsi="Times New Roman" w:cs="Times New Roman"/>
          <w:sz w:val="24"/>
          <w:szCs w:val="24"/>
        </w:rPr>
        <w:t>Chandel</w:t>
      </w:r>
      <w:proofErr w:type="spellEnd"/>
      <w:r w:rsidRPr="001D14B6">
        <w:rPr>
          <w:rFonts w:ascii="Times New Roman" w:eastAsia="Times New Roman" w:hAnsi="Times New Roman" w:cs="Times New Roman"/>
          <w:sz w:val="24"/>
          <w:szCs w:val="24"/>
        </w:rPr>
        <w:t xml:space="preserve">, A. K. S. (2022). Bioavailability Enhancement Techniques for Poorly Aqueous Soluble Drugs and Therapeutics. </w:t>
      </w:r>
      <w:r w:rsidRPr="009F62F4">
        <w:rPr>
          <w:rFonts w:ascii="Times New Roman" w:eastAsia="Times New Roman" w:hAnsi="Times New Roman" w:cs="Times New Roman"/>
          <w:i/>
          <w:iCs/>
          <w:sz w:val="24"/>
          <w:szCs w:val="24"/>
        </w:rPr>
        <w:t>Biomedicines</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10</w:t>
      </w:r>
      <w:r w:rsidRPr="001D14B6">
        <w:rPr>
          <w:rFonts w:ascii="Times New Roman" w:eastAsia="Times New Roman" w:hAnsi="Times New Roman" w:cs="Times New Roman"/>
          <w:sz w:val="24"/>
          <w:szCs w:val="24"/>
        </w:rPr>
        <w:t xml:space="preserve">(9), 2055. </w:t>
      </w:r>
      <w:hyperlink r:id="rId20" w:tgtFrame="_blank" w:history="1">
        <w:r w:rsidRPr="009F62F4">
          <w:rPr>
            <w:rFonts w:ascii="Times New Roman" w:eastAsia="Times New Roman" w:hAnsi="Times New Roman" w:cs="Times New Roman"/>
            <w:color w:val="0000FF"/>
            <w:sz w:val="24"/>
            <w:szCs w:val="24"/>
            <w:u w:val="single"/>
          </w:rPr>
          <w:t>https://doi.org/10.3390/biomedicines10092055</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Bhatta, H. P., Han, H., </w:t>
      </w:r>
      <w:proofErr w:type="spellStart"/>
      <w:r w:rsidRPr="001D14B6">
        <w:rPr>
          <w:rFonts w:ascii="Times New Roman" w:eastAsia="Times New Roman" w:hAnsi="Times New Roman" w:cs="Times New Roman"/>
          <w:sz w:val="24"/>
          <w:szCs w:val="24"/>
        </w:rPr>
        <w:t>Maharjan</w:t>
      </w:r>
      <w:proofErr w:type="spellEnd"/>
      <w:r w:rsidRPr="001D14B6">
        <w:rPr>
          <w:rFonts w:ascii="Times New Roman" w:eastAsia="Times New Roman" w:hAnsi="Times New Roman" w:cs="Times New Roman"/>
          <w:sz w:val="24"/>
          <w:szCs w:val="24"/>
        </w:rPr>
        <w:t xml:space="preserve">, R., &amp; </w:t>
      </w:r>
      <w:proofErr w:type="spellStart"/>
      <w:r w:rsidRPr="001D14B6">
        <w:rPr>
          <w:rFonts w:ascii="Times New Roman" w:eastAsia="Times New Roman" w:hAnsi="Times New Roman" w:cs="Times New Roman"/>
          <w:sz w:val="24"/>
          <w:szCs w:val="24"/>
        </w:rPr>
        <w:t>Jeong</w:t>
      </w:r>
      <w:proofErr w:type="spellEnd"/>
      <w:r w:rsidRPr="001D14B6">
        <w:rPr>
          <w:rFonts w:ascii="Times New Roman" w:eastAsia="Times New Roman" w:hAnsi="Times New Roman" w:cs="Times New Roman"/>
          <w:sz w:val="24"/>
          <w:szCs w:val="24"/>
        </w:rPr>
        <w:t xml:space="preserve">, S. H. (2025). Recent Techniques to Improve Amorphous Dispersion Performance with Quality Design, Physicochemical Monitoring, Molecular Simulation, and Machine Learning. </w:t>
      </w:r>
      <w:r w:rsidRPr="009F62F4">
        <w:rPr>
          <w:rFonts w:ascii="Times New Roman" w:eastAsia="Times New Roman" w:hAnsi="Times New Roman" w:cs="Times New Roman"/>
          <w:i/>
          <w:iCs/>
          <w:sz w:val="24"/>
          <w:szCs w:val="24"/>
        </w:rPr>
        <w:t>Pharmaceutics</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17</w:t>
      </w:r>
      <w:r w:rsidRPr="001D14B6">
        <w:rPr>
          <w:rFonts w:ascii="Times New Roman" w:eastAsia="Times New Roman" w:hAnsi="Times New Roman" w:cs="Times New Roman"/>
          <w:sz w:val="24"/>
          <w:szCs w:val="24"/>
        </w:rPr>
        <w:t xml:space="preserve">(10), 1249. </w:t>
      </w:r>
      <w:hyperlink r:id="rId21" w:tgtFrame="_blank" w:history="1">
        <w:r w:rsidRPr="009F62F4">
          <w:rPr>
            <w:rFonts w:ascii="Times New Roman" w:eastAsia="Times New Roman" w:hAnsi="Times New Roman" w:cs="Times New Roman"/>
            <w:color w:val="0000FF"/>
            <w:sz w:val="24"/>
            <w:szCs w:val="24"/>
            <w:u w:val="single"/>
          </w:rPr>
          <w:t>https://doi.org/10.3390/pharmaceutics17101249</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Bongioanni</w:t>
      </w:r>
      <w:proofErr w:type="spellEnd"/>
      <w:r w:rsidRPr="001D14B6">
        <w:rPr>
          <w:rFonts w:ascii="Times New Roman" w:eastAsia="Times New Roman" w:hAnsi="Times New Roman" w:cs="Times New Roman"/>
          <w:sz w:val="24"/>
          <w:szCs w:val="24"/>
        </w:rPr>
        <w:t xml:space="preserve">, A., Bueno, M. S., </w:t>
      </w:r>
      <w:proofErr w:type="spellStart"/>
      <w:r w:rsidRPr="001D14B6">
        <w:rPr>
          <w:rFonts w:ascii="Times New Roman" w:eastAsia="Times New Roman" w:hAnsi="Times New Roman" w:cs="Times New Roman"/>
          <w:sz w:val="24"/>
          <w:szCs w:val="24"/>
        </w:rPr>
        <w:t>Mezzano</w:t>
      </w:r>
      <w:proofErr w:type="spellEnd"/>
      <w:r w:rsidRPr="001D14B6">
        <w:rPr>
          <w:rFonts w:ascii="Times New Roman" w:eastAsia="Times New Roman" w:hAnsi="Times New Roman" w:cs="Times New Roman"/>
          <w:sz w:val="24"/>
          <w:szCs w:val="24"/>
        </w:rPr>
        <w:t xml:space="preserve">, B. A., </w:t>
      </w:r>
      <w:proofErr w:type="spellStart"/>
      <w:r w:rsidRPr="001D14B6">
        <w:rPr>
          <w:rFonts w:ascii="Times New Roman" w:eastAsia="Times New Roman" w:hAnsi="Times New Roman" w:cs="Times New Roman"/>
          <w:sz w:val="24"/>
          <w:szCs w:val="24"/>
        </w:rPr>
        <w:t>Longhi</w:t>
      </w:r>
      <w:proofErr w:type="spellEnd"/>
      <w:r w:rsidRPr="001D14B6">
        <w:rPr>
          <w:rFonts w:ascii="Times New Roman" w:eastAsia="Times New Roman" w:hAnsi="Times New Roman" w:cs="Times New Roman"/>
          <w:sz w:val="24"/>
          <w:szCs w:val="24"/>
        </w:rPr>
        <w:t xml:space="preserve">, M. R., &amp; </w:t>
      </w:r>
      <w:proofErr w:type="spellStart"/>
      <w:r w:rsidRPr="001D14B6">
        <w:rPr>
          <w:rFonts w:ascii="Times New Roman" w:eastAsia="Times New Roman" w:hAnsi="Times New Roman" w:cs="Times New Roman"/>
          <w:sz w:val="24"/>
          <w:szCs w:val="24"/>
        </w:rPr>
        <w:t>Garnero</w:t>
      </w:r>
      <w:proofErr w:type="spellEnd"/>
      <w:r w:rsidRPr="001D14B6">
        <w:rPr>
          <w:rFonts w:ascii="Times New Roman" w:eastAsia="Times New Roman" w:hAnsi="Times New Roman" w:cs="Times New Roman"/>
          <w:sz w:val="24"/>
          <w:szCs w:val="24"/>
        </w:rPr>
        <w:t xml:space="preserve">, C. (2022). Pharmaceutical Crystals: Development, Optimization, Characterization and Biopharmaceutical Aspects. In </w:t>
      </w:r>
      <w:proofErr w:type="spellStart"/>
      <w:r w:rsidRPr="009F62F4">
        <w:rPr>
          <w:rFonts w:ascii="Times New Roman" w:eastAsia="Times New Roman" w:hAnsi="Times New Roman" w:cs="Times New Roman"/>
          <w:i/>
          <w:iCs/>
          <w:sz w:val="24"/>
          <w:szCs w:val="24"/>
        </w:rPr>
        <w:t>IntechOpen</w:t>
      </w:r>
      <w:proofErr w:type="spellEnd"/>
      <w:r w:rsidRPr="009F62F4">
        <w:rPr>
          <w:rFonts w:ascii="Times New Roman" w:eastAsia="Times New Roman" w:hAnsi="Times New Roman" w:cs="Times New Roman"/>
          <w:i/>
          <w:iCs/>
          <w:sz w:val="24"/>
          <w:szCs w:val="24"/>
        </w:rPr>
        <w:t xml:space="preserve"> eBooks</w:t>
      </w:r>
      <w:r w:rsidRPr="001D14B6">
        <w:rPr>
          <w:rFonts w:ascii="Times New Roman" w:eastAsia="Times New Roman" w:hAnsi="Times New Roman" w:cs="Times New Roman"/>
          <w:sz w:val="24"/>
          <w:szCs w:val="24"/>
        </w:rPr>
        <w:t xml:space="preserve">. </w:t>
      </w:r>
      <w:proofErr w:type="spellStart"/>
      <w:r w:rsidRPr="001D14B6">
        <w:rPr>
          <w:rFonts w:ascii="Times New Roman" w:eastAsia="Times New Roman" w:hAnsi="Times New Roman" w:cs="Times New Roman"/>
          <w:sz w:val="24"/>
          <w:szCs w:val="24"/>
        </w:rPr>
        <w:t>IntechOpen</w:t>
      </w:r>
      <w:proofErr w:type="spellEnd"/>
      <w:r w:rsidRPr="001D14B6">
        <w:rPr>
          <w:rFonts w:ascii="Times New Roman" w:eastAsia="Times New Roman" w:hAnsi="Times New Roman" w:cs="Times New Roman"/>
          <w:sz w:val="24"/>
          <w:szCs w:val="24"/>
        </w:rPr>
        <w:t xml:space="preserve">. </w:t>
      </w:r>
      <w:hyperlink r:id="rId22" w:tgtFrame="_blank" w:history="1">
        <w:r w:rsidRPr="009F62F4">
          <w:rPr>
            <w:rFonts w:ascii="Times New Roman" w:eastAsia="Times New Roman" w:hAnsi="Times New Roman" w:cs="Times New Roman"/>
            <w:color w:val="0000FF"/>
            <w:sz w:val="24"/>
            <w:szCs w:val="24"/>
            <w:u w:val="single"/>
          </w:rPr>
          <w:t>https://doi.org/10.5772/intechopen.105386</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lastRenderedPageBreak/>
        <w:t xml:space="preserve">Chavan, K., </w:t>
      </w:r>
      <w:proofErr w:type="spellStart"/>
      <w:r w:rsidRPr="001D14B6">
        <w:rPr>
          <w:rFonts w:ascii="Times New Roman" w:eastAsia="Times New Roman" w:hAnsi="Times New Roman" w:cs="Times New Roman"/>
          <w:sz w:val="24"/>
          <w:szCs w:val="24"/>
        </w:rPr>
        <w:t>Kamble</w:t>
      </w:r>
      <w:proofErr w:type="spellEnd"/>
      <w:r w:rsidRPr="001D14B6">
        <w:rPr>
          <w:rFonts w:ascii="Times New Roman" w:eastAsia="Times New Roman" w:hAnsi="Times New Roman" w:cs="Times New Roman"/>
          <w:sz w:val="24"/>
          <w:szCs w:val="24"/>
        </w:rPr>
        <w:t xml:space="preserve">, H., Waghmare, S., &amp; </w:t>
      </w:r>
      <w:proofErr w:type="spellStart"/>
      <w:r w:rsidRPr="001D14B6">
        <w:rPr>
          <w:rFonts w:ascii="Times New Roman" w:eastAsia="Times New Roman" w:hAnsi="Times New Roman" w:cs="Times New Roman"/>
          <w:sz w:val="24"/>
          <w:szCs w:val="24"/>
        </w:rPr>
        <w:t>Dhoble</w:t>
      </w:r>
      <w:proofErr w:type="spellEnd"/>
      <w:r w:rsidRPr="001D14B6">
        <w:rPr>
          <w:rFonts w:ascii="Times New Roman" w:eastAsia="Times New Roman" w:hAnsi="Times New Roman" w:cs="Times New Roman"/>
          <w:sz w:val="24"/>
          <w:szCs w:val="24"/>
        </w:rPr>
        <w:t xml:space="preserve">, A. (2023). Solubility Enhancement Technique: A Review [Review of </w:t>
      </w:r>
      <w:r w:rsidRPr="009F62F4">
        <w:rPr>
          <w:rFonts w:ascii="Times New Roman" w:eastAsia="Times New Roman" w:hAnsi="Times New Roman" w:cs="Times New Roman"/>
          <w:i/>
          <w:iCs/>
          <w:sz w:val="24"/>
          <w:szCs w:val="24"/>
        </w:rPr>
        <w:t>Solubility Enhancement Technique: A Review</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International Research Journal of Modernization in Engineering Technology and Science</w:t>
      </w:r>
      <w:r w:rsidRPr="001D14B6">
        <w:rPr>
          <w:rFonts w:ascii="Times New Roman" w:eastAsia="Times New Roman" w:hAnsi="Times New Roman" w:cs="Times New Roman"/>
          <w:sz w:val="24"/>
          <w:szCs w:val="24"/>
        </w:rPr>
        <w:t xml:space="preserve">. </w:t>
      </w:r>
      <w:hyperlink r:id="rId23" w:tgtFrame="_blank" w:history="1">
        <w:r w:rsidRPr="009F62F4">
          <w:rPr>
            <w:rFonts w:ascii="Times New Roman" w:eastAsia="Times New Roman" w:hAnsi="Times New Roman" w:cs="Times New Roman"/>
            <w:color w:val="0000FF"/>
            <w:sz w:val="24"/>
            <w:szCs w:val="24"/>
            <w:u w:val="single"/>
          </w:rPr>
          <w:t>https://doi.org/10.56726/irjmets43891</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Committee, E. (2020). </w:t>
      </w:r>
      <w:r w:rsidRPr="009F62F4">
        <w:rPr>
          <w:rFonts w:ascii="Times New Roman" w:eastAsia="Times New Roman" w:hAnsi="Times New Roman" w:cs="Times New Roman"/>
          <w:i/>
          <w:iCs/>
          <w:sz w:val="24"/>
          <w:szCs w:val="24"/>
        </w:rPr>
        <w:t>Guide for Specification, Design, and Verification of Pharmaceutical and Biopharmaceutical Manufacturing Systems and Equipment</w:t>
      </w:r>
      <w:r w:rsidRPr="001D14B6">
        <w:rPr>
          <w:rFonts w:ascii="Times New Roman" w:eastAsia="Times New Roman" w:hAnsi="Times New Roman" w:cs="Times New Roman"/>
          <w:sz w:val="24"/>
          <w:szCs w:val="24"/>
        </w:rPr>
        <w:t xml:space="preserve">. </w:t>
      </w:r>
      <w:hyperlink r:id="rId24" w:tgtFrame="_blank" w:history="1">
        <w:r w:rsidRPr="009F62F4">
          <w:rPr>
            <w:rFonts w:ascii="Times New Roman" w:eastAsia="Times New Roman" w:hAnsi="Times New Roman" w:cs="Times New Roman"/>
            <w:color w:val="0000FF"/>
            <w:sz w:val="24"/>
            <w:szCs w:val="24"/>
            <w:u w:val="single"/>
          </w:rPr>
          <w:t>https://doi.org/10.1520/e2500-20</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Çomoğlu</w:t>
      </w:r>
      <w:proofErr w:type="spellEnd"/>
      <w:r w:rsidRPr="001D14B6">
        <w:rPr>
          <w:rFonts w:ascii="Times New Roman" w:eastAsia="Times New Roman" w:hAnsi="Times New Roman" w:cs="Times New Roman"/>
          <w:sz w:val="24"/>
          <w:szCs w:val="24"/>
        </w:rPr>
        <w:t xml:space="preserve">, T. (2024). ENHANCING SOLUBILITY AND DEVELOPING AN ITRACONAZOLE-BETA-CYCLODEXTRIN COMPLEX FOR ANTIFUNGAL THERAPY IN ORALLY DISINTEGRATING TABLETS. </w:t>
      </w:r>
      <w:r w:rsidRPr="009F62F4">
        <w:rPr>
          <w:rFonts w:ascii="Times New Roman" w:eastAsia="Times New Roman" w:hAnsi="Times New Roman" w:cs="Times New Roman"/>
          <w:i/>
          <w:iCs/>
          <w:sz w:val="24"/>
          <w:szCs w:val="24"/>
        </w:rPr>
        <w:t xml:space="preserve">Ankara </w:t>
      </w:r>
      <w:proofErr w:type="spellStart"/>
      <w:r w:rsidRPr="009F62F4">
        <w:rPr>
          <w:rFonts w:ascii="Times New Roman" w:eastAsia="Times New Roman" w:hAnsi="Times New Roman" w:cs="Times New Roman"/>
          <w:i/>
          <w:iCs/>
          <w:sz w:val="24"/>
          <w:szCs w:val="24"/>
        </w:rPr>
        <w:t>Universitesi</w:t>
      </w:r>
      <w:proofErr w:type="spellEnd"/>
      <w:r w:rsidRPr="009F62F4">
        <w:rPr>
          <w:rFonts w:ascii="Times New Roman" w:eastAsia="Times New Roman" w:hAnsi="Times New Roman" w:cs="Times New Roman"/>
          <w:i/>
          <w:iCs/>
          <w:sz w:val="24"/>
          <w:szCs w:val="24"/>
        </w:rPr>
        <w:t xml:space="preserve"> </w:t>
      </w:r>
      <w:proofErr w:type="spellStart"/>
      <w:r w:rsidRPr="009F62F4">
        <w:rPr>
          <w:rFonts w:ascii="Times New Roman" w:eastAsia="Times New Roman" w:hAnsi="Times New Roman" w:cs="Times New Roman"/>
          <w:i/>
          <w:iCs/>
          <w:sz w:val="24"/>
          <w:szCs w:val="24"/>
        </w:rPr>
        <w:t>Eczacilik</w:t>
      </w:r>
      <w:proofErr w:type="spellEnd"/>
      <w:r w:rsidRPr="009F62F4">
        <w:rPr>
          <w:rFonts w:ascii="Times New Roman" w:eastAsia="Times New Roman" w:hAnsi="Times New Roman" w:cs="Times New Roman"/>
          <w:i/>
          <w:iCs/>
          <w:sz w:val="24"/>
          <w:szCs w:val="24"/>
        </w:rPr>
        <w:t xml:space="preserve"> </w:t>
      </w:r>
      <w:proofErr w:type="spellStart"/>
      <w:r w:rsidRPr="009F62F4">
        <w:rPr>
          <w:rFonts w:ascii="Times New Roman" w:eastAsia="Times New Roman" w:hAnsi="Times New Roman" w:cs="Times New Roman"/>
          <w:i/>
          <w:iCs/>
          <w:sz w:val="24"/>
          <w:szCs w:val="24"/>
        </w:rPr>
        <w:t>Fakultesi</w:t>
      </w:r>
      <w:proofErr w:type="spellEnd"/>
      <w:r w:rsidRPr="009F62F4">
        <w:rPr>
          <w:rFonts w:ascii="Times New Roman" w:eastAsia="Times New Roman" w:hAnsi="Times New Roman" w:cs="Times New Roman"/>
          <w:i/>
          <w:iCs/>
          <w:sz w:val="24"/>
          <w:szCs w:val="24"/>
        </w:rPr>
        <w:t xml:space="preserve"> </w:t>
      </w:r>
      <w:proofErr w:type="spellStart"/>
      <w:r w:rsidRPr="009F62F4">
        <w:rPr>
          <w:rFonts w:ascii="Times New Roman" w:eastAsia="Times New Roman" w:hAnsi="Times New Roman" w:cs="Times New Roman"/>
          <w:i/>
          <w:iCs/>
          <w:sz w:val="24"/>
          <w:szCs w:val="24"/>
        </w:rPr>
        <w:t>Dergisi</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48</w:t>
      </w:r>
      <w:r w:rsidRPr="001D14B6">
        <w:rPr>
          <w:rFonts w:ascii="Times New Roman" w:eastAsia="Times New Roman" w:hAnsi="Times New Roman" w:cs="Times New Roman"/>
          <w:sz w:val="24"/>
          <w:szCs w:val="24"/>
        </w:rPr>
        <w:t xml:space="preserve">(3), 9. </w:t>
      </w:r>
      <w:hyperlink r:id="rId25" w:tgtFrame="_blank" w:history="1">
        <w:r w:rsidRPr="009F62F4">
          <w:rPr>
            <w:rFonts w:ascii="Times New Roman" w:eastAsia="Times New Roman" w:hAnsi="Times New Roman" w:cs="Times New Roman"/>
            <w:color w:val="0000FF"/>
            <w:sz w:val="24"/>
            <w:szCs w:val="24"/>
            <w:u w:val="single"/>
          </w:rPr>
          <w:t>https://doi.org/10.33483/jfpau.1465360</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Crisafulli</w:t>
      </w:r>
      <w:proofErr w:type="spellEnd"/>
      <w:r w:rsidRPr="001D14B6">
        <w:rPr>
          <w:rFonts w:ascii="Times New Roman" w:eastAsia="Times New Roman" w:hAnsi="Times New Roman" w:cs="Times New Roman"/>
          <w:sz w:val="24"/>
          <w:szCs w:val="24"/>
        </w:rPr>
        <w:t xml:space="preserve">, S., </w:t>
      </w:r>
      <w:proofErr w:type="spellStart"/>
      <w:r w:rsidRPr="001D14B6">
        <w:rPr>
          <w:rFonts w:ascii="Times New Roman" w:eastAsia="Times New Roman" w:hAnsi="Times New Roman" w:cs="Times New Roman"/>
          <w:sz w:val="24"/>
          <w:szCs w:val="24"/>
        </w:rPr>
        <w:t>Ciccimarra</w:t>
      </w:r>
      <w:proofErr w:type="spellEnd"/>
      <w:r w:rsidRPr="001D14B6">
        <w:rPr>
          <w:rFonts w:ascii="Times New Roman" w:eastAsia="Times New Roman" w:hAnsi="Times New Roman" w:cs="Times New Roman"/>
          <w:sz w:val="24"/>
          <w:szCs w:val="24"/>
        </w:rPr>
        <w:t xml:space="preserve">, F., </w:t>
      </w:r>
      <w:proofErr w:type="spellStart"/>
      <w:r w:rsidRPr="001D14B6">
        <w:rPr>
          <w:rFonts w:ascii="Times New Roman" w:eastAsia="Times New Roman" w:hAnsi="Times New Roman" w:cs="Times New Roman"/>
          <w:sz w:val="24"/>
          <w:szCs w:val="24"/>
        </w:rPr>
        <w:t>Bellitto</w:t>
      </w:r>
      <w:proofErr w:type="spellEnd"/>
      <w:r w:rsidRPr="001D14B6">
        <w:rPr>
          <w:rFonts w:ascii="Times New Roman" w:eastAsia="Times New Roman" w:hAnsi="Times New Roman" w:cs="Times New Roman"/>
          <w:sz w:val="24"/>
          <w:szCs w:val="24"/>
        </w:rPr>
        <w:t xml:space="preserve">, C., </w:t>
      </w:r>
      <w:proofErr w:type="spellStart"/>
      <w:r w:rsidRPr="001D14B6">
        <w:rPr>
          <w:rFonts w:ascii="Times New Roman" w:eastAsia="Times New Roman" w:hAnsi="Times New Roman" w:cs="Times New Roman"/>
          <w:sz w:val="24"/>
          <w:szCs w:val="24"/>
        </w:rPr>
        <w:t>Carollo</w:t>
      </w:r>
      <w:proofErr w:type="spellEnd"/>
      <w:r w:rsidRPr="001D14B6">
        <w:rPr>
          <w:rFonts w:ascii="Times New Roman" w:eastAsia="Times New Roman" w:hAnsi="Times New Roman" w:cs="Times New Roman"/>
          <w:sz w:val="24"/>
          <w:szCs w:val="24"/>
        </w:rPr>
        <w:t xml:space="preserve">, M., Carrara, E., </w:t>
      </w:r>
      <w:proofErr w:type="spellStart"/>
      <w:r w:rsidRPr="001D14B6">
        <w:rPr>
          <w:rFonts w:ascii="Times New Roman" w:eastAsia="Times New Roman" w:hAnsi="Times New Roman" w:cs="Times New Roman"/>
          <w:sz w:val="24"/>
          <w:szCs w:val="24"/>
        </w:rPr>
        <w:t>Stagi</w:t>
      </w:r>
      <w:proofErr w:type="spellEnd"/>
      <w:r w:rsidRPr="001D14B6">
        <w:rPr>
          <w:rFonts w:ascii="Times New Roman" w:eastAsia="Times New Roman" w:hAnsi="Times New Roman" w:cs="Times New Roman"/>
          <w:sz w:val="24"/>
          <w:szCs w:val="24"/>
        </w:rPr>
        <w:t xml:space="preserve">, L., </w:t>
      </w:r>
      <w:proofErr w:type="spellStart"/>
      <w:r w:rsidRPr="001D14B6">
        <w:rPr>
          <w:rFonts w:ascii="Times New Roman" w:eastAsia="Times New Roman" w:hAnsi="Times New Roman" w:cs="Times New Roman"/>
          <w:sz w:val="24"/>
          <w:szCs w:val="24"/>
        </w:rPr>
        <w:t>Triola</w:t>
      </w:r>
      <w:proofErr w:type="spellEnd"/>
      <w:r w:rsidRPr="001D14B6">
        <w:rPr>
          <w:rFonts w:ascii="Times New Roman" w:eastAsia="Times New Roman" w:hAnsi="Times New Roman" w:cs="Times New Roman"/>
          <w:sz w:val="24"/>
          <w:szCs w:val="24"/>
        </w:rPr>
        <w:t xml:space="preserve">, R., Capuano, A., </w:t>
      </w:r>
      <w:proofErr w:type="spellStart"/>
      <w:r w:rsidRPr="001D14B6">
        <w:rPr>
          <w:rFonts w:ascii="Times New Roman" w:eastAsia="Times New Roman" w:hAnsi="Times New Roman" w:cs="Times New Roman"/>
          <w:sz w:val="24"/>
          <w:szCs w:val="24"/>
        </w:rPr>
        <w:t>Chiamulera</w:t>
      </w:r>
      <w:proofErr w:type="spellEnd"/>
      <w:r w:rsidRPr="001D14B6">
        <w:rPr>
          <w:rFonts w:ascii="Times New Roman" w:eastAsia="Times New Roman" w:hAnsi="Times New Roman" w:cs="Times New Roman"/>
          <w:sz w:val="24"/>
          <w:szCs w:val="24"/>
        </w:rPr>
        <w:t xml:space="preserve">, C., Moretti, U., Santoro, E., </w:t>
      </w:r>
      <w:proofErr w:type="spellStart"/>
      <w:r w:rsidRPr="001D14B6">
        <w:rPr>
          <w:rFonts w:ascii="Times New Roman" w:eastAsia="Times New Roman" w:hAnsi="Times New Roman" w:cs="Times New Roman"/>
          <w:sz w:val="24"/>
          <w:szCs w:val="24"/>
        </w:rPr>
        <w:t>Tozzi</w:t>
      </w:r>
      <w:proofErr w:type="spellEnd"/>
      <w:r w:rsidRPr="001D14B6">
        <w:rPr>
          <w:rFonts w:ascii="Times New Roman" w:eastAsia="Times New Roman" w:hAnsi="Times New Roman" w:cs="Times New Roman"/>
          <w:sz w:val="24"/>
          <w:szCs w:val="24"/>
        </w:rPr>
        <w:t xml:space="preserve">, A. E., Recchia, G., &amp; </w:t>
      </w:r>
      <w:proofErr w:type="spellStart"/>
      <w:r w:rsidRPr="001D14B6">
        <w:rPr>
          <w:rFonts w:ascii="Times New Roman" w:eastAsia="Times New Roman" w:hAnsi="Times New Roman" w:cs="Times New Roman"/>
          <w:sz w:val="24"/>
          <w:szCs w:val="24"/>
        </w:rPr>
        <w:t>Trifirò</w:t>
      </w:r>
      <w:proofErr w:type="spellEnd"/>
      <w:r w:rsidRPr="001D14B6">
        <w:rPr>
          <w:rFonts w:ascii="Times New Roman" w:eastAsia="Times New Roman" w:hAnsi="Times New Roman" w:cs="Times New Roman"/>
          <w:sz w:val="24"/>
          <w:szCs w:val="24"/>
        </w:rPr>
        <w:t xml:space="preserve">, G. (2024). Artificial intelligence for optimizing benefits and minimizing risks of pharmacological therapies: challenges and opportunities [Review of </w:t>
      </w:r>
      <w:r w:rsidRPr="009F62F4">
        <w:rPr>
          <w:rFonts w:ascii="Times New Roman" w:eastAsia="Times New Roman" w:hAnsi="Times New Roman" w:cs="Times New Roman"/>
          <w:i/>
          <w:iCs/>
          <w:sz w:val="24"/>
          <w:szCs w:val="24"/>
        </w:rPr>
        <w:t>Artificial intelligence for optimizing benefits and minimizing risks of pharmacological therapies: challenges and opportunities</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Frontiers in Drug Safety and Regulation</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4</w:t>
      </w:r>
      <w:r w:rsidRPr="001D14B6">
        <w:rPr>
          <w:rFonts w:ascii="Times New Roman" w:eastAsia="Times New Roman" w:hAnsi="Times New Roman" w:cs="Times New Roman"/>
          <w:sz w:val="24"/>
          <w:szCs w:val="24"/>
        </w:rPr>
        <w:t xml:space="preserve">. Frontiers Media. </w:t>
      </w:r>
      <w:hyperlink r:id="rId26" w:tgtFrame="_blank" w:history="1">
        <w:r w:rsidRPr="009F62F4">
          <w:rPr>
            <w:rFonts w:ascii="Times New Roman" w:eastAsia="Times New Roman" w:hAnsi="Times New Roman" w:cs="Times New Roman"/>
            <w:color w:val="0000FF"/>
            <w:sz w:val="24"/>
            <w:szCs w:val="24"/>
            <w:u w:val="single"/>
          </w:rPr>
          <w:t>https://doi.org/10.3389/fdsfr.2024.1356405</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Crystal Growth and Chirality - Technologies and Applications. (2022). In </w:t>
      </w:r>
      <w:proofErr w:type="spellStart"/>
      <w:r w:rsidRPr="009F62F4">
        <w:rPr>
          <w:rFonts w:ascii="Times New Roman" w:eastAsia="Times New Roman" w:hAnsi="Times New Roman" w:cs="Times New Roman"/>
          <w:i/>
          <w:iCs/>
          <w:sz w:val="24"/>
          <w:szCs w:val="24"/>
        </w:rPr>
        <w:t>IntechOpen</w:t>
      </w:r>
      <w:proofErr w:type="spellEnd"/>
      <w:r w:rsidRPr="009F62F4">
        <w:rPr>
          <w:rFonts w:ascii="Times New Roman" w:eastAsia="Times New Roman" w:hAnsi="Times New Roman" w:cs="Times New Roman"/>
          <w:i/>
          <w:iCs/>
          <w:sz w:val="24"/>
          <w:szCs w:val="24"/>
        </w:rPr>
        <w:t xml:space="preserve"> eBooks</w:t>
      </w:r>
      <w:r w:rsidRPr="001D14B6">
        <w:rPr>
          <w:rFonts w:ascii="Times New Roman" w:eastAsia="Times New Roman" w:hAnsi="Times New Roman" w:cs="Times New Roman"/>
          <w:sz w:val="24"/>
          <w:szCs w:val="24"/>
        </w:rPr>
        <w:t xml:space="preserve">. </w:t>
      </w:r>
      <w:proofErr w:type="spellStart"/>
      <w:r w:rsidRPr="001D14B6">
        <w:rPr>
          <w:rFonts w:ascii="Times New Roman" w:eastAsia="Times New Roman" w:hAnsi="Times New Roman" w:cs="Times New Roman"/>
          <w:sz w:val="24"/>
          <w:szCs w:val="24"/>
        </w:rPr>
        <w:t>IntechOpen</w:t>
      </w:r>
      <w:proofErr w:type="spellEnd"/>
      <w:r w:rsidRPr="001D14B6">
        <w:rPr>
          <w:rFonts w:ascii="Times New Roman" w:eastAsia="Times New Roman" w:hAnsi="Times New Roman" w:cs="Times New Roman"/>
          <w:sz w:val="24"/>
          <w:szCs w:val="24"/>
        </w:rPr>
        <w:t xml:space="preserve">. </w:t>
      </w:r>
      <w:hyperlink r:id="rId27" w:tgtFrame="_blank" w:history="1">
        <w:r w:rsidRPr="009F62F4">
          <w:rPr>
            <w:rFonts w:ascii="Times New Roman" w:eastAsia="Times New Roman" w:hAnsi="Times New Roman" w:cs="Times New Roman"/>
            <w:color w:val="0000FF"/>
            <w:sz w:val="24"/>
            <w:szCs w:val="24"/>
            <w:u w:val="single"/>
          </w:rPr>
          <w:t>https://doi.org/10.5772/intechopen.97896</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Dahlgren, D., </w:t>
      </w:r>
      <w:proofErr w:type="spellStart"/>
      <w:r w:rsidRPr="001D14B6">
        <w:rPr>
          <w:rFonts w:ascii="Times New Roman" w:eastAsia="Times New Roman" w:hAnsi="Times New Roman" w:cs="Times New Roman"/>
          <w:sz w:val="24"/>
          <w:szCs w:val="24"/>
        </w:rPr>
        <w:t>Sjögren</w:t>
      </w:r>
      <w:proofErr w:type="spellEnd"/>
      <w:r w:rsidRPr="001D14B6">
        <w:rPr>
          <w:rFonts w:ascii="Times New Roman" w:eastAsia="Times New Roman" w:hAnsi="Times New Roman" w:cs="Times New Roman"/>
          <w:sz w:val="24"/>
          <w:szCs w:val="24"/>
        </w:rPr>
        <w:t xml:space="preserve">, E., &amp; </w:t>
      </w:r>
      <w:proofErr w:type="spellStart"/>
      <w:r w:rsidRPr="001D14B6">
        <w:rPr>
          <w:rFonts w:ascii="Times New Roman" w:eastAsia="Times New Roman" w:hAnsi="Times New Roman" w:cs="Times New Roman"/>
          <w:sz w:val="24"/>
          <w:szCs w:val="24"/>
        </w:rPr>
        <w:t>Lennernäs</w:t>
      </w:r>
      <w:proofErr w:type="spellEnd"/>
      <w:r w:rsidRPr="001D14B6">
        <w:rPr>
          <w:rFonts w:ascii="Times New Roman" w:eastAsia="Times New Roman" w:hAnsi="Times New Roman" w:cs="Times New Roman"/>
          <w:sz w:val="24"/>
          <w:szCs w:val="24"/>
        </w:rPr>
        <w:t xml:space="preserve">, H. (2020). Intestinal absorption of BCS class II drugs administered as nanoparticles: A review based on in vivo data from intestinal perfusion models [Review of </w:t>
      </w:r>
      <w:r w:rsidRPr="009F62F4">
        <w:rPr>
          <w:rFonts w:ascii="Times New Roman" w:eastAsia="Times New Roman" w:hAnsi="Times New Roman" w:cs="Times New Roman"/>
          <w:i/>
          <w:iCs/>
          <w:sz w:val="24"/>
          <w:szCs w:val="24"/>
        </w:rPr>
        <w:t>Intestinal absorption of BCS class II drugs administered as nanoparticles: A review based on in vivo data from intestinal perfusion models</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ADMET &amp; DMPK</w:t>
      </w:r>
      <w:r w:rsidRPr="001D14B6">
        <w:rPr>
          <w:rFonts w:ascii="Times New Roman" w:eastAsia="Times New Roman" w:hAnsi="Times New Roman" w:cs="Times New Roman"/>
          <w:sz w:val="24"/>
          <w:szCs w:val="24"/>
        </w:rPr>
        <w:t xml:space="preserve">. International Association of Physical Chemists (IAPC). </w:t>
      </w:r>
      <w:hyperlink r:id="rId28" w:tgtFrame="_blank" w:history="1">
        <w:r w:rsidRPr="009F62F4">
          <w:rPr>
            <w:rFonts w:ascii="Times New Roman" w:eastAsia="Times New Roman" w:hAnsi="Times New Roman" w:cs="Times New Roman"/>
            <w:color w:val="0000FF"/>
            <w:sz w:val="24"/>
            <w:szCs w:val="24"/>
            <w:u w:val="single"/>
          </w:rPr>
          <w:t>https://doi.org/10.5599/admet.881</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Dangeti</w:t>
      </w:r>
      <w:proofErr w:type="spellEnd"/>
      <w:r w:rsidRPr="001D14B6">
        <w:rPr>
          <w:rFonts w:ascii="Times New Roman" w:eastAsia="Times New Roman" w:hAnsi="Times New Roman" w:cs="Times New Roman"/>
          <w:sz w:val="24"/>
          <w:szCs w:val="24"/>
        </w:rPr>
        <w:t xml:space="preserve">, A., </w:t>
      </w:r>
      <w:proofErr w:type="spellStart"/>
      <w:r w:rsidRPr="001D14B6">
        <w:rPr>
          <w:rFonts w:ascii="Times New Roman" w:eastAsia="Times New Roman" w:hAnsi="Times New Roman" w:cs="Times New Roman"/>
          <w:sz w:val="24"/>
          <w:szCs w:val="24"/>
        </w:rPr>
        <w:t>Bynagari</w:t>
      </w:r>
      <w:proofErr w:type="spellEnd"/>
      <w:r w:rsidRPr="001D14B6">
        <w:rPr>
          <w:rFonts w:ascii="Times New Roman" w:eastAsia="Times New Roman" w:hAnsi="Times New Roman" w:cs="Times New Roman"/>
          <w:sz w:val="24"/>
          <w:szCs w:val="24"/>
        </w:rPr>
        <w:t xml:space="preserve">, D. G., &amp; </w:t>
      </w:r>
      <w:proofErr w:type="spellStart"/>
      <w:r w:rsidRPr="001D14B6">
        <w:rPr>
          <w:rFonts w:ascii="Times New Roman" w:eastAsia="Times New Roman" w:hAnsi="Times New Roman" w:cs="Times New Roman"/>
          <w:sz w:val="24"/>
          <w:szCs w:val="24"/>
        </w:rPr>
        <w:t>Vydani</w:t>
      </w:r>
      <w:proofErr w:type="spellEnd"/>
      <w:r w:rsidRPr="001D14B6">
        <w:rPr>
          <w:rFonts w:ascii="Times New Roman" w:eastAsia="Times New Roman" w:hAnsi="Times New Roman" w:cs="Times New Roman"/>
          <w:sz w:val="24"/>
          <w:szCs w:val="24"/>
        </w:rPr>
        <w:t xml:space="preserve">, K. (2023). Revolutionizing Drug Formulation: Harnessing Artificial Intelligence and Machine Learning for Enhanced Stability, Formulation Optimization, and Accelerated Development. </w:t>
      </w:r>
      <w:r w:rsidRPr="009F62F4">
        <w:rPr>
          <w:rFonts w:ascii="Times New Roman" w:eastAsia="Times New Roman" w:hAnsi="Times New Roman" w:cs="Times New Roman"/>
          <w:i/>
          <w:iCs/>
          <w:sz w:val="24"/>
          <w:szCs w:val="24"/>
        </w:rPr>
        <w:t>International Journal of Pharmaceutical Sciences and Medicine</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8</w:t>
      </w:r>
      <w:r w:rsidRPr="001D14B6">
        <w:rPr>
          <w:rFonts w:ascii="Times New Roman" w:eastAsia="Times New Roman" w:hAnsi="Times New Roman" w:cs="Times New Roman"/>
          <w:sz w:val="24"/>
          <w:szCs w:val="24"/>
        </w:rPr>
        <w:t xml:space="preserve">(8), 18. </w:t>
      </w:r>
      <w:hyperlink r:id="rId29" w:tgtFrame="_blank" w:history="1">
        <w:r w:rsidRPr="009F62F4">
          <w:rPr>
            <w:rFonts w:ascii="Times New Roman" w:eastAsia="Times New Roman" w:hAnsi="Times New Roman" w:cs="Times New Roman"/>
            <w:color w:val="0000FF"/>
            <w:sz w:val="24"/>
            <w:szCs w:val="24"/>
            <w:u w:val="single"/>
          </w:rPr>
          <w:t>https://doi.org/10.47760/ijpsm.2023.v08i08.003</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Das, P., Panda, J., Jena, G. K., Patra, C. N., &amp; </w:t>
      </w:r>
      <w:proofErr w:type="spellStart"/>
      <w:r w:rsidRPr="001D14B6">
        <w:rPr>
          <w:rFonts w:ascii="Times New Roman" w:eastAsia="Times New Roman" w:hAnsi="Times New Roman" w:cs="Times New Roman"/>
          <w:sz w:val="24"/>
          <w:szCs w:val="24"/>
        </w:rPr>
        <w:t>Panigrahi</w:t>
      </w:r>
      <w:proofErr w:type="spellEnd"/>
      <w:r w:rsidRPr="001D14B6">
        <w:rPr>
          <w:rFonts w:ascii="Times New Roman" w:eastAsia="Times New Roman" w:hAnsi="Times New Roman" w:cs="Times New Roman"/>
          <w:sz w:val="24"/>
          <w:szCs w:val="24"/>
        </w:rPr>
        <w:t xml:space="preserve">, K. C. (2024). Design Expert-Implemented Nimodipine-Loaded Lyophilized Nanoemulsifying Drug Delivery System for Improved Oral Bioavailability and Physical Stability. </w:t>
      </w:r>
      <w:r w:rsidRPr="009F62F4">
        <w:rPr>
          <w:rFonts w:ascii="Times New Roman" w:eastAsia="Times New Roman" w:hAnsi="Times New Roman" w:cs="Times New Roman"/>
          <w:i/>
          <w:iCs/>
          <w:sz w:val="24"/>
          <w:szCs w:val="24"/>
        </w:rPr>
        <w:t>Indian Journal of Pharmaceutical Education and Research</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58</w:t>
      </w:r>
      <w:r w:rsidRPr="001D14B6">
        <w:rPr>
          <w:rFonts w:ascii="Times New Roman" w:eastAsia="Times New Roman" w:hAnsi="Times New Roman" w:cs="Times New Roman"/>
          <w:sz w:val="24"/>
          <w:szCs w:val="24"/>
        </w:rPr>
        <w:t xml:space="preserve">. </w:t>
      </w:r>
      <w:hyperlink r:id="rId30" w:tgtFrame="_blank" w:history="1">
        <w:r w:rsidRPr="009F62F4">
          <w:rPr>
            <w:rFonts w:ascii="Times New Roman" w:eastAsia="Times New Roman" w:hAnsi="Times New Roman" w:cs="Times New Roman"/>
            <w:color w:val="0000FF"/>
            <w:sz w:val="24"/>
            <w:szCs w:val="24"/>
            <w:u w:val="single"/>
          </w:rPr>
          <w:t>https://doi.org/10.5530/ijper.58.1s.12</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Dhangar</w:t>
      </w:r>
      <w:proofErr w:type="spellEnd"/>
      <w:r w:rsidRPr="001D14B6">
        <w:rPr>
          <w:rFonts w:ascii="Times New Roman" w:eastAsia="Times New Roman" w:hAnsi="Times New Roman" w:cs="Times New Roman"/>
          <w:sz w:val="24"/>
          <w:szCs w:val="24"/>
        </w:rPr>
        <w:t xml:space="preserve">, S. G., Dr. Sunita </w:t>
      </w:r>
      <w:proofErr w:type="spellStart"/>
      <w:r w:rsidRPr="001D14B6">
        <w:rPr>
          <w:rFonts w:ascii="Times New Roman" w:eastAsia="Times New Roman" w:hAnsi="Times New Roman" w:cs="Times New Roman"/>
          <w:sz w:val="24"/>
          <w:szCs w:val="24"/>
        </w:rPr>
        <w:t>Ogale</w:t>
      </w:r>
      <w:proofErr w:type="spellEnd"/>
      <w:r w:rsidRPr="001D14B6">
        <w:rPr>
          <w:rFonts w:ascii="Times New Roman" w:eastAsia="Times New Roman" w:hAnsi="Times New Roman" w:cs="Times New Roman"/>
          <w:sz w:val="24"/>
          <w:szCs w:val="24"/>
        </w:rPr>
        <w:t xml:space="preserve">, </w:t>
      </w:r>
      <w:proofErr w:type="spellStart"/>
      <w:r w:rsidRPr="001D14B6">
        <w:rPr>
          <w:rFonts w:ascii="Times New Roman" w:eastAsia="Times New Roman" w:hAnsi="Times New Roman" w:cs="Times New Roman"/>
          <w:sz w:val="24"/>
          <w:szCs w:val="24"/>
        </w:rPr>
        <w:t>Ruchita</w:t>
      </w:r>
      <w:proofErr w:type="spellEnd"/>
      <w:r w:rsidRPr="001D14B6">
        <w:rPr>
          <w:rFonts w:ascii="Times New Roman" w:eastAsia="Times New Roman" w:hAnsi="Times New Roman" w:cs="Times New Roman"/>
          <w:sz w:val="24"/>
          <w:szCs w:val="24"/>
        </w:rPr>
        <w:t xml:space="preserve">. (2025). Artificial Intelligence in Pharmaceutical </w:t>
      </w:r>
      <w:proofErr w:type="spellStart"/>
      <w:r w:rsidRPr="001D14B6">
        <w:rPr>
          <w:rFonts w:ascii="Times New Roman" w:eastAsia="Times New Roman" w:hAnsi="Times New Roman" w:cs="Times New Roman"/>
          <w:sz w:val="24"/>
          <w:szCs w:val="24"/>
        </w:rPr>
        <w:t>Preformulation</w:t>
      </w:r>
      <w:proofErr w:type="spellEnd"/>
      <w:r w:rsidRPr="001D14B6">
        <w:rPr>
          <w:rFonts w:ascii="Times New Roman" w:eastAsia="Times New Roman" w:hAnsi="Times New Roman" w:cs="Times New Roman"/>
          <w:sz w:val="24"/>
          <w:szCs w:val="24"/>
        </w:rPr>
        <w:t xml:space="preserve"> and Stability: A Paradigm Shift. </w:t>
      </w:r>
      <w:proofErr w:type="spellStart"/>
      <w:r w:rsidRPr="009F62F4">
        <w:rPr>
          <w:rFonts w:ascii="Times New Roman" w:eastAsia="Times New Roman" w:hAnsi="Times New Roman" w:cs="Times New Roman"/>
          <w:i/>
          <w:iCs/>
          <w:sz w:val="24"/>
          <w:szCs w:val="24"/>
        </w:rPr>
        <w:t>Zenodo</w:t>
      </w:r>
      <w:proofErr w:type="spellEnd"/>
      <w:r w:rsidRPr="009F62F4">
        <w:rPr>
          <w:rFonts w:ascii="Times New Roman" w:eastAsia="Times New Roman" w:hAnsi="Times New Roman" w:cs="Times New Roman"/>
          <w:i/>
          <w:iCs/>
          <w:sz w:val="24"/>
          <w:szCs w:val="24"/>
        </w:rPr>
        <w:t xml:space="preserve"> (CERN European Organization for Nuclear Research)</w:t>
      </w:r>
      <w:r w:rsidRPr="001D14B6">
        <w:rPr>
          <w:rFonts w:ascii="Times New Roman" w:eastAsia="Times New Roman" w:hAnsi="Times New Roman" w:cs="Times New Roman"/>
          <w:sz w:val="24"/>
          <w:szCs w:val="24"/>
        </w:rPr>
        <w:t xml:space="preserve">. </w:t>
      </w:r>
      <w:hyperlink r:id="rId31" w:tgtFrame="_blank" w:history="1">
        <w:r w:rsidRPr="009F62F4">
          <w:rPr>
            <w:rFonts w:ascii="Times New Roman" w:eastAsia="Times New Roman" w:hAnsi="Times New Roman" w:cs="Times New Roman"/>
            <w:color w:val="0000FF"/>
            <w:sz w:val="24"/>
            <w:szCs w:val="24"/>
            <w:u w:val="single"/>
          </w:rPr>
          <w:t>https://doi.org/10.5281/zenodo.15730388</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lastRenderedPageBreak/>
        <w:t xml:space="preserve">Dong, J., Gao, H., &amp; Ouyang, D. (2021). </w:t>
      </w:r>
      <w:proofErr w:type="spellStart"/>
      <w:r w:rsidRPr="001D14B6">
        <w:rPr>
          <w:rFonts w:ascii="Times New Roman" w:eastAsia="Times New Roman" w:hAnsi="Times New Roman" w:cs="Times New Roman"/>
          <w:sz w:val="24"/>
          <w:szCs w:val="24"/>
        </w:rPr>
        <w:t>PharmSD</w:t>
      </w:r>
      <w:proofErr w:type="spellEnd"/>
      <w:r w:rsidRPr="001D14B6">
        <w:rPr>
          <w:rFonts w:ascii="Times New Roman" w:eastAsia="Times New Roman" w:hAnsi="Times New Roman" w:cs="Times New Roman"/>
          <w:sz w:val="24"/>
          <w:szCs w:val="24"/>
        </w:rPr>
        <w:t xml:space="preserve">: A novel AI-based computational platform for solid dispersion formulation design. </w:t>
      </w:r>
      <w:r w:rsidRPr="009F62F4">
        <w:rPr>
          <w:rFonts w:ascii="Times New Roman" w:eastAsia="Times New Roman" w:hAnsi="Times New Roman" w:cs="Times New Roman"/>
          <w:i/>
          <w:iCs/>
          <w:sz w:val="24"/>
          <w:szCs w:val="24"/>
        </w:rPr>
        <w:t>International Journal of Pharmaceutics</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604</w:t>
      </w:r>
      <w:r w:rsidRPr="001D14B6">
        <w:rPr>
          <w:rFonts w:ascii="Times New Roman" w:eastAsia="Times New Roman" w:hAnsi="Times New Roman" w:cs="Times New Roman"/>
          <w:sz w:val="24"/>
          <w:szCs w:val="24"/>
        </w:rPr>
        <w:t xml:space="preserve">, 120705. </w:t>
      </w:r>
      <w:hyperlink r:id="rId32" w:tgtFrame="_blank" w:history="1">
        <w:r w:rsidRPr="009F62F4">
          <w:rPr>
            <w:rFonts w:ascii="Times New Roman" w:eastAsia="Times New Roman" w:hAnsi="Times New Roman" w:cs="Times New Roman"/>
            <w:color w:val="0000FF"/>
            <w:sz w:val="24"/>
            <w:szCs w:val="24"/>
            <w:u w:val="single"/>
          </w:rPr>
          <w:t>https://doi.org/10.1016/j.ijpharm.2021.120705</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Drug Formulation Design. (2022). In </w:t>
      </w:r>
      <w:proofErr w:type="spellStart"/>
      <w:r w:rsidRPr="009F62F4">
        <w:rPr>
          <w:rFonts w:ascii="Times New Roman" w:eastAsia="Times New Roman" w:hAnsi="Times New Roman" w:cs="Times New Roman"/>
          <w:i/>
          <w:iCs/>
          <w:sz w:val="24"/>
          <w:szCs w:val="24"/>
        </w:rPr>
        <w:t>IntechOpen</w:t>
      </w:r>
      <w:proofErr w:type="spellEnd"/>
      <w:r w:rsidRPr="009F62F4">
        <w:rPr>
          <w:rFonts w:ascii="Times New Roman" w:eastAsia="Times New Roman" w:hAnsi="Times New Roman" w:cs="Times New Roman"/>
          <w:i/>
          <w:iCs/>
          <w:sz w:val="24"/>
          <w:szCs w:val="24"/>
        </w:rPr>
        <w:t xml:space="preserve"> eBooks</w:t>
      </w:r>
      <w:r w:rsidRPr="001D14B6">
        <w:rPr>
          <w:rFonts w:ascii="Times New Roman" w:eastAsia="Times New Roman" w:hAnsi="Times New Roman" w:cs="Times New Roman"/>
          <w:sz w:val="24"/>
          <w:szCs w:val="24"/>
        </w:rPr>
        <w:t xml:space="preserve">. </w:t>
      </w:r>
      <w:proofErr w:type="spellStart"/>
      <w:r w:rsidRPr="001D14B6">
        <w:rPr>
          <w:rFonts w:ascii="Times New Roman" w:eastAsia="Times New Roman" w:hAnsi="Times New Roman" w:cs="Times New Roman"/>
          <w:sz w:val="24"/>
          <w:szCs w:val="24"/>
        </w:rPr>
        <w:t>IntechOpen</w:t>
      </w:r>
      <w:proofErr w:type="spellEnd"/>
      <w:r w:rsidRPr="001D14B6">
        <w:rPr>
          <w:rFonts w:ascii="Times New Roman" w:eastAsia="Times New Roman" w:hAnsi="Times New Roman" w:cs="Times New Roman"/>
          <w:sz w:val="24"/>
          <w:szCs w:val="24"/>
        </w:rPr>
        <w:t xml:space="preserve">. </w:t>
      </w:r>
      <w:hyperlink r:id="rId33" w:tgtFrame="_blank" w:history="1">
        <w:r w:rsidRPr="009F62F4">
          <w:rPr>
            <w:rFonts w:ascii="Times New Roman" w:eastAsia="Times New Roman" w:hAnsi="Times New Roman" w:cs="Times New Roman"/>
            <w:color w:val="0000FF"/>
            <w:sz w:val="24"/>
            <w:szCs w:val="24"/>
            <w:u w:val="single"/>
          </w:rPr>
          <w:t>https://doi.org/10.5772/intechopen.105307</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Đuriš</w:t>
      </w:r>
      <w:proofErr w:type="spellEnd"/>
      <w:r w:rsidRPr="001D14B6">
        <w:rPr>
          <w:rFonts w:ascii="Times New Roman" w:eastAsia="Times New Roman" w:hAnsi="Times New Roman" w:cs="Times New Roman"/>
          <w:sz w:val="24"/>
          <w:szCs w:val="24"/>
        </w:rPr>
        <w:t xml:space="preserve">, J., </w:t>
      </w:r>
      <w:proofErr w:type="spellStart"/>
      <w:r w:rsidRPr="001D14B6">
        <w:rPr>
          <w:rFonts w:ascii="Times New Roman" w:eastAsia="Times New Roman" w:hAnsi="Times New Roman" w:cs="Times New Roman"/>
          <w:sz w:val="24"/>
          <w:szCs w:val="24"/>
        </w:rPr>
        <w:t>Kurćubić</w:t>
      </w:r>
      <w:proofErr w:type="spellEnd"/>
      <w:r w:rsidRPr="001D14B6">
        <w:rPr>
          <w:rFonts w:ascii="Times New Roman" w:eastAsia="Times New Roman" w:hAnsi="Times New Roman" w:cs="Times New Roman"/>
          <w:sz w:val="24"/>
          <w:szCs w:val="24"/>
        </w:rPr>
        <w:t xml:space="preserve">, I., &amp; </w:t>
      </w:r>
      <w:proofErr w:type="spellStart"/>
      <w:r w:rsidRPr="001D14B6">
        <w:rPr>
          <w:rFonts w:ascii="Times New Roman" w:eastAsia="Times New Roman" w:hAnsi="Times New Roman" w:cs="Times New Roman"/>
          <w:sz w:val="24"/>
          <w:szCs w:val="24"/>
        </w:rPr>
        <w:t>Ibrić</w:t>
      </w:r>
      <w:proofErr w:type="spellEnd"/>
      <w:r w:rsidRPr="001D14B6">
        <w:rPr>
          <w:rFonts w:ascii="Times New Roman" w:eastAsia="Times New Roman" w:hAnsi="Times New Roman" w:cs="Times New Roman"/>
          <w:sz w:val="24"/>
          <w:szCs w:val="24"/>
        </w:rPr>
        <w:t xml:space="preserve">, S. (2021). Review of machine learning algorithms’ application in pharmaceutical technology. </w:t>
      </w:r>
      <w:proofErr w:type="spellStart"/>
      <w:r w:rsidRPr="009F62F4">
        <w:rPr>
          <w:rFonts w:ascii="Times New Roman" w:eastAsia="Times New Roman" w:hAnsi="Times New Roman" w:cs="Times New Roman"/>
          <w:i/>
          <w:iCs/>
          <w:sz w:val="24"/>
          <w:szCs w:val="24"/>
        </w:rPr>
        <w:t>Arhiv</w:t>
      </w:r>
      <w:proofErr w:type="spellEnd"/>
      <w:r w:rsidRPr="009F62F4">
        <w:rPr>
          <w:rFonts w:ascii="Times New Roman" w:eastAsia="Times New Roman" w:hAnsi="Times New Roman" w:cs="Times New Roman"/>
          <w:i/>
          <w:iCs/>
          <w:sz w:val="24"/>
          <w:szCs w:val="24"/>
        </w:rPr>
        <w:t xml:space="preserve"> Za </w:t>
      </w:r>
      <w:proofErr w:type="spellStart"/>
      <w:r w:rsidRPr="009F62F4">
        <w:rPr>
          <w:rFonts w:ascii="Times New Roman" w:eastAsia="Times New Roman" w:hAnsi="Times New Roman" w:cs="Times New Roman"/>
          <w:i/>
          <w:iCs/>
          <w:sz w:val="24"/>
          <w:szCs w:val="24"/>
        </w:rPr>
        <w:t>Farmaciju</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71</w:t>
      </w:r>
      <w:r w:rsidRPr="001D14B6">
        <w:rPr>
          <w:rFonts w:ascii="Times New Roman" w:eastAsia="Times New Roman" w:hAnsi="Times New Roman" w:cs="Times New Roman"/>
          <w:sz w:val="24"/>
          <w:szCs w:val="24"/>
        </w:rPr>
        <w:t xml:space="preserve">(4), 302. </w:t>
      </w:r>
      <w:hyperlink r:id="rId34" w:tgtFrame="_blank" w:history="1">
        <w:r w:rsidRPr="009F62F4">
          <w:rPr>
            <w:rFonts w:ascii="Times New Roman" w:eastAsia="Times New Roman" w:hAnsi="Times New Roman" w:cs="Times New Roman"/>
            <w:color w:val="0000FF"/>
            <w:sz w:val="24"/>
            <w:szCs w:val="24"/>
            <w:u w:val="single"/>
          </w:rPr>
          <w:t>https://doi.org/10.5937/arhfarm71-32499</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Elnady</w:t>
      </w:r>
      <w:proofErr w:type="spellEnd"/>
      <w:r w:rsidRPr="001D14B6">
        <w:rPr>
          <w:rFonts w:ascii="Times New Roman" w:eastAsia="Times New Roman" w:hAnsi="Times New Roman" w:cs="Times New Roman"/>
          <w:sz w:val="24"/>
          <w:szCs w:val="24"/>
        </w:rPr>
        <w:t xml:space="preserve">, R. E., Amin, M. M., &amp; Zakaria, M. Y. (2023). A review on lipid-based nanocarriers mimicking chylomicron and their potential in drug delivery and targeting infectious and cancerous diseases [Review of </w:t>
      </w:r>
      <w:r w:rsidRPr="009F62F4">
        <w:rPr>
          <w:rFonts w:ascii="Times New Roman" w:eastAsia="Times New Roman" w:hAnsi="Times New Roman" w:cs="Times New Roman"/>
          <w:i/>
          <w:iCs/>
          <w:sz w:val="24"/>
          <w:szCs w:val="24"/>
        </w:rPr>
        <w:t>A review on lipid-based nanocarriers mimicking chylomicron and their potential in drug delivery and targeting infectious and cancerous diseases</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AAPS Open</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9</w:t>
      </w:r>
      <w:r w:rsidRPr="001D14B6">
        <w:rPr>
          <w:rFonts w:ascii="Times New Roman" w:eastAsia="Times New Roman" w:hAnsi="Times New Roman" w:cs="Times New Roman"/>
          <w:sz w:val="24"/>
          <w:szCs w:val="24"/>
        </w:rPr>
        <w:t xml:space="preserve">(1). Springer Nature. </w:t>
      </w:r>
      <w:hyperlink r:id="rId35" w:tgtFrame="_blank" w:history="1">
        <w:r w:rsidRPr="009F62F4">
          <w:rPr>
            <w:rFonts w:ascii="Times New Roman" w:eastAsia="Times New Roman" w:hAnsi="Times New Roman" w:cs="Times New Roman"/>
            <w:color w:val="0000FF"/>
            <w:sz w:val="24"/>
            <w:szCs w:val="24"/>
            <w:u w:val="single"/>
          </w:rPr>
          <w:t>https://doi.org/10.1186/s41120-023-00080-x</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Figueiredo</w:t>
      </w:r>
      <w:proofErr w:type="spellEnd"/>
      <w:r w:rsidRPr="001D14B6">
        <w:rPr>
          <w:rFonts w:ascii="Times New Roman" w:eastAsia="Times New Roman" w:hAnsi="Times New Roman" w:cs="Times New Roman"/>
          <w:sz w:val="24"/>
          <w:szCs w:val="24"/>
        </w:rPr>
        <w:t xml:space="preserve">, J., Mendes, M., </w:t>
      </w:r>
      <w:proofErr w:type="spellStart"/>
      <w:r w:rsidRPr="001D14B6">
        <w:rPr>
          <w:rFonts w:ascii="Times New Roman" w:eastAsia="Times New Roman" w:hAnsi="Times New Roman" w:cs="Times New Roman"/>
          <w:sz w:val="24"/>
          <w:szCs w:val="24"/>
        </w:rPr>
        <w:t>Pais</w:t>
      </w:r>
      <w:proofErr w:type="spellEnd"/>
      <w:r w:rsidRPr="001D14B6">
        <w:rPr>
          <w:rFonts w:ascii="Times New Roman" w:eastAsia="Times New Roman" w:hAnsi="Times New Roman" w:cs="Times New Roman"/>
          <w:sz w:val="24"/>
          <w:szCs w:val="24"/>
        </w:rPr>
        <w:t xml:space="preserve">, A. A. C. C., Sousa, J., &amp; Vitorino, C. (2024). Microfluidic-on-a-chip for designing celecoxib-based amorphous solid dispersions: when the process shapes the product. </w:t>
      </w:r>
      <w:r w:rsidRPr="009F62F4">
        <w:rPr>
          <w:rFonts w:ascii="Times New Roman" w:eastAsia="Times New Roman" w:hAnsi="Times New Roman" w:cs="Times New Roman"/>
          <w:i/>
          <w:iCs/>
          <w:sz w:val="24"/>
          <w:szCs w:val="24"/>
        </w:rPr>
        <w:t>Research Square (Research Square)</w:t>
      </w:r>
      <w:r w:rsidRPr="001D14B6">
        <w:rPr>
          <w:rFonts w:ascii="Times New Roman" w:eastAsia="Times New Roman" w:hAnsi="Times New Roman" w:cs="Times New Roman"/>
          <w:sz w:val="24"/>
          <w:szCs w:val="24"/>
        </w:rPr>
        <w:t xml:space="preserve">. </w:t>
      </w:r>
      <w:hyperlink r:id="rId36" w:tgtFrame="_blank" w:history="1">
        <w:r w:rsidRPr="009F62F4">
          <w:rPr>
            <w:rFonts w:ascii="Times New Roman" w:eastAsia="Times New Roman" w:hAnsi="Times New Roman" w:cs="Times New Roman"/>
            <w:color w:val="0000FF"/>
            <w:sz w:val="24"/>
            <w:szCs w:val="24"/>
            <w:u w:val="single"/>
          </w:rPr>
          <w:t>https://doi.org/10.21203/rs.3.rs-4024526/v1</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FIP Brisbane 2023: Drug Delivery and Manufacturing. (2023). </w:t>
      </w:r>
      <w:r w:rsidRPr="009F62F4">
        <w:rPr>
          <w:rFonts w:ascii="Times New Roman" w:eastAsia="Times New Roman" w:hAnsi="Times New Roman" w:cs="Times New Roman"/>
          <w:i/>
          <w:iCs/>
          <w:sz w:val="24"/>
          <w:szCs w:val="24"/>
        </w:rPr>
        <w:t>Pharmacy Education</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23</w:t>
      </w:r>
      <w:r w:rsidRPr="001D14B6">
        <w:rPr>
          <w:rFonts w:ascii="Times New Roman" w:eastAsia="Times New Roman" w:hAnsi="Times New Roman" w:cs="Times New Roman"/>
          <w:sz w:val="24"/>
          <w:szCs w:val="24"/>
        </w:rPr>
        <w:t xml:space="preserve">(6), 129. </w:t>
      </w:r>
      <w:hyperlink r:id="rId37" w:tgtFrame="_blank" w:history="1">
        <w:r w:rsidRPr="009F62F4">
          <w:rPr>
            <w:rFonts w:ascii="Times New Roman" w:eastAsia="Times New Roman" w:hAnsi="Times New Roman" w:cs="Times New Roman"/>
            <w:color w:val="0000FF"/>
            <w:sz w:val="24"/>
            <w:szCs w:val="24"/>
            <w:u w:val="single"/>
          </w:rPr>
          <w:t>https://doi.org/10.46542/pe.2023.236.129157</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GANDHI, R. N., </w:t>
      </w:r>
      <w:proofErr w:type="spellStart"/>
      <w:r w:rsidRPr="001D14B6">
        <w:rPr>
          <w:rFonts w:ascii="Times New Roman" w:eastAsia="Times New Roman" w:hAnsi="Times New Roman" w:cs="Times New Roman"/>
          <w:sz w:val="24"/>
          <w:szCs w:val="24"/>
        </w:rPr>
        <w:t>Sekhani</w:t>
      </w:r>
      <w:proofErr w:type="spellEnd"/>
      <w:r w:rsidRPr="001D14B6">
        <w:rPr>
          <w:rFonts w:ascii="Times New Roman" w:eastAsia="Times New Roman" w:hAnsi="Times New Roman" w:cs="Times New Roman"/>
          <w:sz w:val="24"/>
          <w:szCs w:val="24"/>
        </w:rPr>
        <w:t xml:space="preserve">, A., Vyas, B., Parmar, H. A., Makwana, B. B., </w:t>
      </w:r>
      <w:proofErr w:type="spellStart"/>
      <w:r w:rsidRPr="001D14B6">
        <w:rPr>
          <w:rFonts w:ascii="Times New Roman" w:eastAsia="Times New Roman" w:hAnsi="Times New Roman" w:cs="Times New Roman"/>
          <w:sz w:val="24"/>
          <w:szCs w:val="24"/>
        </w:rPr>
        <w:t>Thakore</w:t>
      </w:r>
      <w:proofErr w:type="spellEnd"/>
      <w:r w:rsidRPr="001D14B6">
        <w:rPr>
          <w:rFonts w:ascii="Times New Roman" w:eastAsia="Times New Roman" w:hAnsi="Times New Roman" w:cs="Times New Roman"/>
          <w:sz w:val="24"/>
          <w:szCs w:val="24"/>
        </w:rPr>
        <w:t xml:space="preserve">, S., Desai, N., Vora, L. K., &amp; Shah, P. (2025). In Silico Guided Design of TPGS-Derived Polymeric Micelles for Improved Solubility and Antiplatelet Efficacy of Ticagrelor. </w:t>
      </w:r>
      <w:proofErr w:type="spellStart"/>
      <w:r w:rsidRPr="009F62F4">
        <w:rPr>
          <w:rFonts w:ascii="Times New Roman" w:eastAsia="Times New Roman" w:hAnsi="Times New Roman" w:cs="Times New Roman"/>
          <w:i/>
          <w:iCs/>
          <w:sz w:val="24"/>
          <w:szCs w:val="24"/>
        </w:rPr>
        <w:t>BioNanoScience</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15</w:t>
      </w:r>
      <w:r w:rsidRPr="001D14B6">
        <w:rPr>
          <w:rFonts w:ascii="Times New Roman" w:eastAsia="Times New Roman" w:hAnsi="Times New Roman" w:cs="Times New Roman"/>
          <w:sz w:val="24"/>
          <w:szCs w:val="24"/>
        </w:rPr>
        <w:t xml:space="preserve">(4). </w:t>
      </w:r>
      <w:hyperlink r:id="rId38" w:tgtFrame="_blank" w:history="1">
        <w:r w:rsidRPr="009F62F4">
          <w:rPr>
            <w:rFonts w:ascii="Times New Roman" w:eastAsia="Times New Roman" w:hAnsi="Times New Roman" w:cs="Times New Roman"/>
            <w:color w:val="0000FF"/>
            <w:sz w:val="24"/>
            <w:szCs w:val="24"/>
            <w:u w:val="single"/>
          </w:rPr>
          <w:t>https://doi.org/10.1007/s12668-025-02201-0</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Gangavarapu</w:t>
      </w:r>
      <w:proofErr w:type="spellEnd"/>
      <w:r w:rsidRPr="001D14B6">
        <w:rPr>
          <w:rFonts w:ascii="Times New Roman" w:eastAsia="Times New Roman" w:hAnsi="Times New Roman" w:cs="Times New Roman"/>
          <w:sz w:val="24"/>
          <w:szCs w:val="24"/>
        </w:rPr>
        <w:t>, A., Tapia-Lopez, L. V., Sarkar, B., Pena</w:t>
      </w:r>
      <w:r w:rsidRPr="001D14B6">
        <w:rPr>
          <w:rFonts w:ascii="Cambria Math" w:eastAsia="Times New Roman" w:hAnsi="Cambria Math" w:cs="Cambria Math"/>
          <w:sz w:val="24"/>
          <w:szCs w:val="24"/>
        </w:rPr>
        <w:t>‐</w:t>
      </w:r>
      <w:r w:rsidRPr="001D14B6">
        <w:rPr>
          <w:rFonts w:ascii="Times New Roman" w:eastAsia="Times New Roman" w:hAnsi="Times New Roman" w:cs="Times New Roman"/>
          <w:sz w:val="24"/>
          <w:szCs w:val="24"/>
        </w:rPr>
        <w:t xml:space="preserve">Zacarias, J., </w:t>
      </w:r>
      <w:proofErr w:type="spellStart"/>
      <w:r w:rsidRPr="001D14B6">
        <w:rPr>
          <w:rFonts w:ascii="Times New Roman" w:eastAsia="Times New Roman" w:hAnsi="Times New Roman" w:cs="Times New Roman"/>
          <w:sz w:val="24"/>
          <w:szCs w:val="24"/>
        </w:rPr>
        <w:t>Badruddoza</w:t>
      </w:r>
      <w:proofErr w:type="spellEnd"/>
      <w:r w:rsidRPr="001D14B6">
        <w:rPr>
          <w:rFonts w:ascii="Times New Roman" w:eastAsia="Times New Roman" w:hAnsi="Times New Roman" w:cs="Times New Roman"/>
          <w:sz w:val="24"/>
          <w:szCs w:val="24"/>
        </w:rPr>
        <w:t xml:space="preserve">, A. Z. M., &amp; </w:t>
      </w:r>
      <w:proofErr w:type="spellStart"/>
      <w:r w:rsidRPr="001D14B6">
        <w:rPr>
          <w:rFonts w:ascii="Times New Roman" w:eastAsia="Times New Roman" w:hAnsi="Times New Roman" w:cs="Times New Roman"/>
          <w:sz w:val="24"/>
          <w:szCs w:val="24"/>
        </w:rPr>
        <w:t>Nurunnabi</w:t>
      </w:r>
      <w:proofErr w:type="spellEnd"/>
      <w:r w:rsidRPr="001D14B6">
        <w:rPr>
          <w:rFonts w:ascii="Times New Roman" w:eastAsia="Times New Roman" w:hAnsi="Times New Roman" w:cs="Times New Roman"/>
          <w:sz w:val="24"/>
          <w:szCs w:val="24"/>
        </w:rPr>
        <w:t xml:space="preserve">, M. (2024). Lipid nanoparticles for enhancing oral bioavailability. </w:t>
      </w:r>
      <w:r w:rsidRPr="009F62F4">
        <w:rPr>
          <w:rFonts w:ascii="Times New Roman" w:eastAsia="Times New Roman" w:hAnsi="Times New Roman" w:cs="Times New Roman"/>
          <w:i/>
          <w:iCs/>
          <w:sz w:val="24"/>
          <w:szCs w:val="24"/>
        </w:rPr>
        <w:t>Nanoscale</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16</w:t>
      </w:r>
      <w:r w:rsidRPr="001D14B6">
        <w:rPr>
          <w:rFonts w:ascii="Times New Roman" w:eastAsia="Times New Roman" w:hAnsi="Times New Roman" w:cs="Times New Roman"/>
          <w:sz w:val="24"/>
          <w:szCs w:val="24"/>
        </w:rPr>
        <w:t xml:space="preserve">(39), 18319. </w:t>
      </w:r>
      <w:hyperlink r:id="rId39" w:tgtFrame="_blank" w:history="1">
        <w:r w:rsidRPr="009F62F4">
          <w:rPr>
            <w:rFonts w:ascii="Times New Roman" w:eastAsia="Times New Roman" w:hAnsi="Times New Roman" w:cs="Times New Roman"/>
            <w:color w:val="0000FF"/>
            <w:sz w:val="24"/>
            <w:szCs w:val="24"/>
            <w:u w:val="single"/>
          </w:rPr>
          <w:t>https://doi.org/10.1039/d4nr01487a</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Godase</w:t>
      </w:r>
      <w:proofErr w:type="spellEnd"/>
      <w:r w:rsidRPr="001D14B6">
        <w:rPr>
          <w:rFonts w:ascii="Times New Roman" w:eastAsia="Times New Roman" w:hAnsi="Times New Roman" w:cs="Times New Roman"/>
          <w:sz w:val="24"/>
          <w:szCs w:val="24"/>
        </w:rPr>
        <w:t xml:space="preserve">, S. S., Kulkarni, N. S., &amp; Dhole, S. (2023). A comprehensive review on Novel Lipid- Based </w:t>
      </w:r>
      <w:proofErr w:type="spellStart"/>
      <w:r w:rsidRPr="001D14B6">
        <w:rPr>
          <w:rFonts w:ascii="Times New Roman" w:eastAsia="Times New Roman" w:hAnsi="Times New Roman" w:cs="Times New Roman"/>
          <w:sz w:val="24"/>
          <w:szCs w:val="24"/>
        </w:rPr>
        <w:t>nano</w:t>
      </w:r>
      <w:proofErr w:type="spellEnd"/>
      <w:r w:rsidRPr="001D14B6">
        <w:rPr>
          <w:rFonts w:ascii="Times New Roman" w:eastAsia="Times New Roman" w:hAnsi="Times New Roman" w:cs="Times New Roman"/>
          <w:sz w:val="24"/>
          <w:szCs w:val="24"/>
        </w:rPr>
        <w:t xml:space="preserve"> drug delivery [Review of </w:t>
      </w:r>
      <w:r w:rsidRPr="009F62F4">
        <w:rPr>
          <w:rFonts w:ascii="Times New Roman" w:eastAsia="Times New Roman" w:hAnsi="Times New Roman" w:cs="Times New Roman"/>
          <w:i/>
          <w:iCs/>
          <w:sz w:val="24"/>
          <w:szCs w:val="24"/>
        </w:rPr>
        <w:t xml:space="preserve">A comprehensive review on Novel Lipid- Based </w:t>
      </w:r>
      <w:proofErr w:type="spellStart"/>
      <w:r w:rsidRPr="009F62F4">
        <w:rPr>
          <w:rFonts w:ascii="Times New Roman" w:eastAsia="Times New Roman" w:hAnsi="Times New Roman" w:cs="Times New Roman"/>
          <w:i/>
          <w:iCs/>
          <w:sz w:val="24"/>
          <w:szCs w:val="24"/>
        </w:rPr>
        <w:t>nano</w:t>
      </w:r>
      <w:proofErr w:type="spellEnd"/>
      <w:r w:rsidRPr="009F62F4">
        <w:rPr>
          <w:rFonts w:ascii="Times New Roman" w:eastAsia="Times New Roman" w:hAnsi="Times New Roman" w:cs="Times New Roman"/>
          <w:i/>
          <w:iCs/>
          <w:sz w:val="24"/>
          <w:szCs w:val="24"/>
        </w:rPr>
        <w:t xml:space="preserve"> drug delivery</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Advanced Pharmaceutical Bulletin</w:t>
      </w:r>
      <w:r w:rsidRPr="001D14B6">
        <w:rPr>
          <w:rFonts w:ascii="Times New Roman" w:eastAsia="Times New Roman" w:hAnsi="Times New Roman" w:cs="Times New Roman"/>
          <w:sz w:val="24"/>
          <w:szCs w:val="24"/>
        </w:rPr>
        <w:t xml:space="preserve">. Tabriz University of Medical Sciences. </w:t>
      </w:r>
      <w:hyperlink r:id="rId40" w:tgtFrame="_blank" w:history="1">
        <w:r w:rsidRPr="009F62F4">
          <w:rPr>
            <w:rFonts w:ascii="Times New Roman" w:eastAsia="Times New Roman" w:hAnsi="Times New Roman" w:cs="Times New Roman"/>
            <w:color w:val="0000FF"/>
            <w:sz w:val="24"/>
            <w:szCs w:val="24"/>
            <w:u w:val="single"/>
          </w:rPr>
          <w:t>https://doi.org/10.34172/apb.2024.012</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Gunjal</w:t>
      </w:r>
      <w:proofErr w:type="spellEnd"/>
      <w:r w:rsidRPr="001D14B6">
        <w:rPr>
          <w:rFonts w:ascii="Times New Roman" w:eastAsia="Times New Roman" w:hAnsi="Times New Roman" w:cs="Times New Roman"/>
          <w:sz w:val="24"/>
          <w:szCs w:val="24"/>
        </w:rPr>
        <w:t xml:space="preserve">, A. G., Ramdas </w:t>
      </w:r>
      <w:proofErr w:type="spellStart"/>
      <w:r w:rsidRPr="001D14B6">
        <w:rPr>
          <w:rFonts w:ascii="Times New Roman" w:eastAsia="Times New Roman" w:hAnsi="Times New Roman" w:cs="Times New Roman"/>
          <w:sz w:val="24"/>
          <w:szCs w:val="24"/>
        </w:rPr>
        <w:t>Darade</w:t>
      </w:r>
      <w:proofErr w:type="spellEnd"/>
      <w:r w:rsidRPr="001D14B6">
        <w:rPr>
          <w:rFonts w:ascii="Times New Roman" w:eastAsia="Times New Roman" w:hAnsi="Times New Roman" w:cs="Times New Roman"/>
          <w:sz w:val="24"/>
          <w:szCs w:val="24"/>
        </w:rPr>
        <w:t xml:space="preserve">, Vikram </w:t>
      </w:r>
      <w:proofErr w:type="spellStart"/>
      <w:r w:rsidRPr="001D14B6">
        <w:rPr>
          <w:rFonts w:ascii="Times New Roman" w:eastAsia="Times New Roman" w:hAnsi="Times New Roman" w:cs="Times New Roman"/>
          <w:sz w:val="24"/>
          <w:szCs w:val="24"/>
        </w:rPr>
        <w:t>Saruk</w:t>
      </w:r>
      <w:proofErr w:type="spellEnd"/>
      <w:r w:rsidRPr="001D14B6">
        <w:rPr>
          <w:rFonts w:ascii="Times New Roman" w:eastAsia="Times New Roman" w:hAnsi="Times New Roman" w:cs="Times New Roman"/>
          <w:sz w:val="24"/>
          <w:szCs w:val="24"/>
        </w:rPr>
        <w:t xml:space="preserve">, </w:t>
      </w:r>
      <w:proofErr w:type="spellStart"/>
      <w:r w:rsidRPr="001D14B6">
        <w:rPr>
          <w:rFonts w:ascii="Times New Roman" w:eastAsia="Times New Roman" w:hAnsi="Times New Roman" w:cs="Times New Roman"/>
          <w:sz w:val="24"/>
          <w:szCs w:val="24"/>
        </w:rPr>
        <w:t>Manoj</w:t>
      </w:r>
      <w:proofErr w:type="spellEnd"/>
      <w:r w:rsidRPr="001D14B6">
        <w:rPr>
          <w:rFonts w:ascii="Times New Roman" w:eastAsia="Times New Roman" w:hAnsi="Times New Roman" w:cs="Times New Roman"/>
          <w:sz w:val="24"/>
          <w:szCs w:val="24"/>
        </w:rPr>
        <w:t xml:space="preserve"> </w:t>
      </w:r>
      <w:proofErr w:type="spellStart"/>
      <w:r w:rsidRPr="001D14B6">
        <w:rPr>
          <w:rFonts w:ascii="Times New Roman" w:eastAsia="Times New Roman" w:hAnsi="Times New Roman" w:cs="Times New Roman"/>
          <w:sz w:val="24"/>
          <w:szCs w:val="24"/>
        </w:rPr>
        <w:t>Garad</w:t>
      </w:r>
      <w:proofErr w:type="spellEnd"/>
      <w:r w:rsidRPr="001D14B6">
        <w:rPr>
          <w:rFonts w:ascii="Times New Roman" w:eastAsia="Times New Roman" w:hAnsi="Times New Roman" w:cs="Times New Roman"/>
          <w:sz w:val="24"/>
          <w:szCs w:val="24"/>
        </w:rPr>
        <w:t xml:space="preserve">, Swati </w:t>
      </w:r>
      <w:proofErr w:type="spellStart"/>
      <w:r w:rsidRPr="001D14B6">
        <w:rPr>
          <w:rFonts w:ascii="Times New Roman" w:eastAsia="Times New Roman" w:hAnsi="Times New Roman" w:cs="Times New Roman"/>
          <w:sz w:val="24"/>
          <w:szCs w:val="24"/>
        </w:rPr>
        <w:t>Gaykar</w:t>
      </w:r>
      <w:proofErr w:type="spellEnd"/>
      <w:r w:rsidRPr="001D14B6">
        <w:rPr>
          <w:rFonts w:ascii="Times New Roman" w:eastAsia="Times New Roman" w:hAnsi="Times New Roman" w:cs="Times New Roman"/>
          <w:sz w:val="24"/>
          <w:szCs w:val="24"/>
        </w:rPr>
        <w:t xml:space="preserve">, Priti </w:t>
      </w:r>
      <w:proofErr w:type="spellStart"/>
      <w:r w:rsidRPr="001D14B6">
        <w:rPr>
          <w:rFonts w:ascii="Times New Roman" w:eastAsia="Times New Roman" w:hAnsi="Times New Roman" w:cs="Times New Roman"/>
          <w:sz w:val="24"/>
          <w:szCs w:val="24"/>
        </w:rPr>
        <w:t>Bhure</w:t>
      </w:r>
      <w:proofErr w:type="spellEnd"/>
      <w:r w:rsidRPr="001D14B6">
        <w:rPr>
          <w:rFonts w:ascii="Times New Roman" w:eastAsia="Times New Roman" w:hAnsi="Times New Roman" w:cs="Times New Roman"/>
          <w:sz w:val="24"/>
          <w:szCs w:val="24"/>
        </w:rPr>
        <w:t xml:space="preserve">, </w:t>
      </w:r>
      <w:proofErr w:type="spellStart"/>
      <w:r w:rsidRPr="001D14B6">
        <w:rPr>
          <w:rFonts w:ascii="Times New Roman" w:eastAsia="Times New Roman" w:hAnsi="Times New Roman" w:cs="Times New Roman"/>
          <w:sz w:val="24"/>
          <w:szCs w:val="24"/>
        </w:rPr>
        <w:t>Komal</w:t>
      </w:r>
      <w:proofErr w:type="spellEnd"/>
      <w:r w:rsidRPr="001D14B6">
        <w:rPr>
          <w:rFonts w:ascii="Times New Roman" w:eastAsia="Times New Roman" w:hAnsi="Times New Roman" w:cs="Times New Roman"/>
          <w:sz w:val="24"/>
          <w:szCs w:val="24"/>
        </w:rPr>
        <w:t xml:space="preserve">. (2025). AI and Machine Learning in Formulation Development. </w:t>
      </w:r>
      <w:proofErr w:type="spellStart"/>
      <w:r w:rsidRPr="009F62F4">
        <w:rPr>
          <w:rFonts w:ascii="Times New Roman" w:eastAsia="Times New Roman" w:hAnsi="Times New Roman" w:cs="Times New Roman"/>
          <w:i/>
          <w:iCs/>
          <w:sz w:val="24"/>
          <w:szCs w:val="24"/>
        </w:rPr>
        <w:t>Zenodo</w:t>
      </w:r>
      <w:proofErr w:type="spellEnd"/>
      <w:r w:rsidRPr="009F62F4">
        <w:rPr>
          <w:rFonts w:ascii="Times New Roman" w:eastAsia="Times New Roman" w:hAnsi="Times New Roman" w:cs="Times New Roman"/>
          <w:i/>
          <w:iCs/>
          <w:sz w:val="24"/>
          <w:szCs w:val="24"/>
        </w:rPr>
        <w:t xml:space="preserve"> (CERN European Organization for Nuclear Research)</w:t>
      </w:r>
      <w:r w:rsidRPr="001D14B6">
        <w:rPr>
          <w:rFonts w:ascii="Times New Roman" w:eastAsia="Times New Roman" w:hAnsi="Times New Roman" w:cs="Times New Roman"/>
          <w:sz w:val="24"/>
          <w:szCs w:val="24"/>
        </w:rPr>
        <w:t xml:space="preserve">. </w:t>
      </w:r>
      <w:hyperlink r:id="rId41" w:tgtFrame="_blank" w:history="1">
        <w:r w:rsidRPr="009F62F4">
          <w:rPr>
            <w:rFonts w:ascii="Times New Roman" w:eastAsia="Times New Roman" w:hAnsi="Times New Roman" w:cs="Times New Roman"/>
            <w:color w:val="0000FF"/>
            <w:sz w:val="24"/>
            <w:szCs w:val="24"/>
            <w:u w:val="single"/>
          </w:rPr>
          <w:t>https://doi.org/10.5281/zenodo.17339741</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Gupta, K. R., </w:t>
      </w:r>
      <w:proofErr w:type="spellStart"/>
      <w:r w:rsidRPr="001D14B6">
        <w:rPr>
          <w:rFonts w:ascii="Times New Roman" w:eastAsia="Times New Roman" w:hAnsi="Times New Roman" w:cs="Times New Roman"/>
          <w:sz w:val="24"/>
          <w:szCs w:val="24"/>
        </w:rPr>
        <w:t>Dakhole</w:t>
      </w:r>
      <w:proofErr w:type="spellEnd"/>
      <w:r w:rsidRPr="001D14B6">
        <w:rPr>
          <w:rFonts w:ascii="Times New Roman" w:eastAsia="Times New Roman" w:hAnsi="Times New Roman" w:cs="Times New Roman"/>
          <w:sz w:val="24"/>
          <w:szCs w:val="24"/>
        </w:rPr>
        <w:t xml:space="preserve">, M. R., </w:t>
      </w:r>
      <w:proofErr w:type="spellStart"/>
      <w:r w:rsidRPr="001D14B6">
        <w:rPr>
          <w:rFonts w:ascii="Times New Roman" w:eastAsia="Times New Roman" w:hAnsi="Times New Roman" w:cs="Times New Roman"/>
          <w:sz w:val="24"/>
          <w:szCs w:val="24"/>
        </w:rPr>
        <w:t>Jinnawar</w:t>
      </w:r>
      <w:proofErr w:type="spellEnd"/>
      <w:r w:rsidRPr="001D14B6">
        <w:rPr>
          <w:rFonts w:ascii="Times New Roman" w:eastAsia="Times New Roman" w:hAnsi="Times New Roman" w:cs="Times New Roman"/>
          <w:sz w:val="24"/>
          <w:szCs w:val="24"/>
        </w:rPr>
        <w:t xml:space="preserve">, K. S., &amp; </w:t>
      </w:r>
      <w:proofErr w:type="spellStart"/>
      <w:r w:rsidRPr="001D14B6">
        <w:rPr>
          <w:rFonts w:ascii="Times New Roman" w:eastAsia="Times New Roman" w:hAnsi="Times New Roman" w:cs="Times New Roman"/>
          <w:sz w:val="24"/>
          <w:szCs w:val="24"/>
        </w:rPr>
        <w:t>Umekar</w:t>
      </w:r>
      <w:proofErr w:type="spellEnd"/>
      <w:r w:rsidRPr="001D14B6">
        <w:rPr>
          <w:rFonts w:ascii="Times New Roman" w:eastAsia="Times New Roman" w:hAnsi="Times New Roman" w:cs="Times New Roman"/>
          <w:sz w:val="24"/>
          <w:szCs w:val="24"/>
        </w:rPr>
        <w:t xml:space="preserve">, M. (2023). Strategies for improving hydrophobic drugs solubility and bioavailability. </w:t>
      </w:r>
      <w:r w:rsidRPr="009F62F4">
        <w:rPr>
          <w:rFonts w:ascii="Times New Roman" w:eastAsia="Times New Roman" w:hAnsi="Times New Roman" w:cs="Times New Roman"/>
          <w:i/>
          <w:iCs/>
          <w:sz w:val="24"/>
          <w:szCs w:val="24"/>
        </w:rPr>
        <w:t xml:space="preserve">International Journal of </w:t>
      </w:r>
      <w:r w:rsidRPr="009F62F4">
        <w:rPr>
          <w:rFonts w:ascii="Times New Roman" w:eastAsia="Times New Roman" w:hAnsi="Times New Roman" w:cs="Times New Roman"/>
          <w:i/>
          <w:iCs/>
          <w:sz w:val="24"/>
          <w:szCs w:val="24"/>
        </w:rPr>
        <w:lastRenderedPageBreak/>
        <w:t>Pharmaceutical Chemistry and Analysis</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10</w:t>
      </w:r>
      <w:r w:rsidRPr="001D14B6">
        <w:rPr>
          <w:rFonts w:ascii="Times New Roman" w:eastAsia="Times New Roman" w:hAnsi="Times New Roman" w:cs="Times New Roman"/>
          <w:sz w:val="24"/>
          <w:szCs w:val="24"/>
        </w:rPr>
        <w:t xml:space="preserve">(3), 164. </w:t>
      </w:r>
      <w:hyperlink r:id="rId42" w:tgtFrame="_blank" w:history="1">
        <w:r w:rsidRPr="009F62F4">
          <w:rPr>
            <w:rFonts w:ascii="Times New Roman" w:eastAsia="Times New Roman" w:hAnsi="Times New Roman" w:cs="Times New Roman"/>
            <w:color w:val="0000FF"/>
            <w:sz w:val="24"/>
            <w:szCs w:val="24"/>
            <w:u w:val="single"/>
          </w:rPr>
          <w:t>https://doi.org/10.18231/j.ijpca.2023.029</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Hagbani</w:t>
      </w:r>
      <w:proofErr w:type="spellEnd"/>
      <w:r w:rsidRPr="001D14B6">
        <w:rPr>
          <w:rFonts w:ascii="Times New Roman" w:eastAsia="Times New Roman" w:hAnsi="Times New Roman" w:cs="Times New Roman"/>
          <w:sz w:val="24"/>
          <w:szCs w:val="24"/>
        </w:rPr>
        <w:t xml:space="preserve">, T. A., </w:t>
      </w:r>
      <w:proofErr w:type="spellStart"/>
      <w:r w:rsidRPr="001D14B6">
        <w:rPr>
          <w:rFonts w:ascii="Times New Roman" w:eastAsia="Times New Roman" w:hAnsi="Times New Roman" w:cs="Times New Roman"/>
          <w:sz w:val="24"/>
          <w:szCs w:val="24"/>
        </w:rPr>
        <w:t>Alshehri</w:t>
      </w:r>
      <w:proofErr w:type="spellEnd"/>
      <w:r w:rsidRPr="001D14B6">
        <w:rPr>
          <w:rFonts w:ascii="Times New Roman" w:eastAsia="Times New Roman" w:hAnsi="Times New Roman" w:cs="Times New Roman"/>
          <w:sz w:val="24"/>
          <w:szCs w:val="24"/>
        </w:rPr>
        <w:t xml:space="preserve">, S., &amp; </w:t>
      </w:r>
      <w:proofErr w:type="spellStart"/>
      <w:r w:rsidRPr="001D14B6">
        <w:rPr>
          <w:rFonts w:ascii="Times New Roman" w:eastAsia="Times New Roman" w:hAnsi="Times New Roman" w:cs="Times New Roman"/>
          <w:sz w:val="24"/>
          <w:szCs w:val="24"/>
        </w:rPr>
        <w:t>Bawazeer</w:t>
      </w:r>
      <w:proofErr w:type="spellEnd"/>
      <w:r w:rsidRPr="001D14B6">
        <w:rPr>
          <w:rFonts w:ascii="Times New Roman" w:eastAsia="Times New Roman" w:hAnsi="Times New Roman" w:cs="Times New Roman"/>
          <w:sz w:val="24"/>
          <w:szCs w:val="24"/>
        </w:rPr>
        <w:t xml:space="preserve">, S. (2024). Advanced modeling of pharmaceutical solubility in solvents using artificial intelligence techniques: assessment of drug candidate for </w:t>
      </w:r>
      <w:proofErr w:type="spellStart"/>
      <w:r w:rsidRPr="001D14B6">
        <w:rPr>
          <w:rFonts w:ascii="Times New Roman" w:eastAsia="Times New Roman" w:hAnsi="Times New Roman" w:cs="Times New Roman"/>
          <w:sz w:val="24"/>
          <w:szCs w:val="24"/>
        </w:rPr>
        <w:t>nanonization</w:t>
      </w:r>
      <w:proofErr w:type="spellEnd"/>
      <w:r w:rsidRPr="001D14B6">
        <w:rPr>
          <w:rFonts w:ascii="Times New Roman" w:eastAsia="Times New Roman" w:hAnsi="Times New Roman" w:cs="Times New Roman"/>
          <w:sz w:val="24"/>
          <w:szCs w:val="24"/>
        </w:rPr>
        <w:t xml:space="preserve"> processing. </w:t>
      </w:r>
      <w:r w:rsidRPr="009F62F4">
        <w:rPr>
          <w:rFonts w:ascii="Times New Roman" w:eastAsia="Times New Roman" w:hAnsi="Times New Roman" w:cs="Times New Roman"/>
          <w:i/>
          <w:iCs/>
          <w:sz w:val="24"/>
          <w:szCs w:val="24"/>
        </w:rPr>
        <w:t>Frontiers in Medicine</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11</w:t>
      </w:r>
      <w:r w:rsidRPr="001D14B6">
        <w:rPr>
          <w:rFonts w:ascii="Times New Roman" w:eastAsia="Times New Roman" w:hAnsi="Times New Roman" w:cs="Times New Roman"/>
          <w:sz w:val="24"/>
          <w:szCs w:val="24"/>
        </w:rPr>
        <w:t xml:space="preserve">. </w:t>
      </w:r>
      <w:hyperlink r:id="rId43" w:tgtFrame="_blank" w:history="1">
        <w:r w:rsidRPr="009F62F4">
          <w:rPr>
            <w:rFonts w:ascii="Times New Roman" w:eastAsia="Times New Roman" w:hAnsi="Times New Roman" w:cs="Times New Roman"/>
            <w:color w:val="0000FF"/>
            <w:sz w:val="24"/>
            <w:szCs w:val="24"/>
            <w:u w:val="single"/>
          </w:rPr>
          <w:t>https://doi.org/10.3389/fmed.2024.1435675</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Haider, M. S., Ahmad, T., </w:t>
      </w:r>
      <w:proofErr w:type="spellStart"/>
      <w:r w:rsidRPr="001D14B6">
        <w:rPr>
          <w:rFonts w:ascii="Times New Roman" w:eastAsia="Times New Roman" w:hAnsi="Times New Roman" w:cs="Times New Roman"/>
          <w:sz w:val="24"/>
          <w:szCs w:val="24"/>
        </w:rPr>
        <w:t>Gröll</w:t>
      </w:r>
      <w:proofErr w:type="spellEnd"/>
      <w:r w:rsidRPr="001D14B6">
        <w:rPr>
          <w:rFonts w:ascii="Times New Roman" w:eastAsia="Times New Roman" w:hAnsi="Times New Roman" w:cs="Times New Roman"/>
          <w:sz w:val="24"/>
          <w:szCs w:val="24"/>
        </w:rPr>
        <w:t xml:space="preserve">, J., </w:t>
      </w:r>
      <w:proofErr w:type="spellStart"/>
      <w:r w:rsidRPr="001D14B6">
        <w:rPr>
          <w:rFonts w:ascii="Times New Roman" w:eastAsia="Times New Roman" w:hAnsi="Times New Roman" w:cs="Times New Roman"/>
          <w:sz w:val="24"/>
          <w:szCs w:val="24"/>
        </w:rPr>
        <w:t>Scherf</w:t>
      </w:r>
      <w:r w:rsidRPr="001D14B6">
        <w:rPr>
          <w:rFonts w:ascii="Cambria Math" w:eastAsia="Times New Roman" w:hAnsi="Cambria Math" w:cs="Cambria Math"/>
          <w:sz w:val="24"/>
          <w:szCs w:val="24"/>
        </w:rPr>
        <w:t>‐</w:t>
      </w:r>
      <w:r w:rsidRPr="001D14B6">
        <w:rPr>
          <w:rFonts w:ascii="Times New Roman" w:eastAsia="Times New Roman" w:hAnsi="Times New Roman" w:cs="Times New Roman"/>
          <w:sz w:val="24"/>
          <w:szCs w:val="24"/>
        </w:rPr>
        <w:t>Clavel</w:t>
      </w:r>
      <w:proofErr w:type="spellEnd"/>
      <w:r w:rsidRPr="001D14B6">
        <w:rPr>
          <w:rFonts w:ascii="Times New Roman" w:eastAsia="Times New Roman" w:hAnsi="Times New Roman" w:cs="Times New Roman"/>
          <w:sz w:val="24"/>
          <w:szCs w:val="24"/>
        </w:rPr>
        <w:t xml:space="preserve">, O., </w:t>
      </w:r>
      <w:proofErr w:type="spellStart"/>
      <w:r w:rsidRPr="001D14B6">
        <w:rPr>
          <w:rFonts w:ascii="Times New Roman" w:eastAsia="Times New Roman" w:hAnsi="Times New Roman" w:cs="Times New Roman"/>
          <w:sz w:val="24"/>
          <w:szCs w:val="24"/>
        </w:rPr>
        <w:t>Kroiß</w:t>
      </w:r>
      <w:proofErr w:type="spellEnd"/>
      <w:r w:rsidRPr="001D14B6">
        <w:rPr>
          <w:rFonts w:ascii="Times New Roman" w:eastAsia="Times New Roman" w:hAnsi="Times New Roman" w:cs="Times New Roman"/>
          <w:sz w:val="24"/>
          <w:szCs w:val="24"/>
        </w:rPr>
        <w:t xml:space="preserve">, M., &amp; </w:t>
      </w:r>
      <w:proofErr w:type="spellStart"/>
      <w:r w:rsidRPr="001D14B6">
        <w:rPr>
          <w:rFonts w:ascii="Times New Roman" w:eastAsia="Times New Roman" w:hAnsi="Times New Roman" w:cs="Times New Roman"/>
          <w:sz w:val="24"/>
          <w:szCs w:val="24"/>
        </w:rPr>
        <w:t>Luxenhofer</w:t>
      </w:r>
      <w:proofErr w:type="spellEnd"/>
      <w:r w:rsidRPr="001D14B6">
        <w:rPr>
          <w:rFonts w:ascii="Times New Roman" w:eastAsia="Times New Roman" w:hAnsi="Times New Roman" w:cs="Times New Roman"/>
          <w:sz w:val="24"/>
          <w:szCs w:val="24"/>
        </w:rPr>
        <w:t xml:space="preserve">, R. (2021). The Challenging Pharmacokinetics of Mitotane: An Old Drug in Need of New Packaging [Review of </w:t>
      </w:r>
      <w:r w:rsidRPr="009F62F4">
        <w:rPr>
          <w:rFonts w:ascii="Times New Roman" w:eastAsia="Times New Roman" w:hAnsi="Times New Roman" w:cs="Times New Roman"/>
          <w:i/>
          <w:iCs/>
          <w:sz w:val="24"/>
          <w:szCs w:val="24"/>
        </w:rPr>
        <w:t>The Challenging Pharmacokinetics of Mitotane: An Old Drug in Need of New Packaging</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European Journal of Drug Metabolism and Pharmacokinetics</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46</w:t>
      </w:r>
      <w:r w:rsidRPr="001D14B6">
        <w:rPr>
          <w:rFonts w:ascii="Times New Roman" w:eastAsia="Times New Roman" w:hAnsi="Times New Roman" w:cs="Times New Roman"/>
          <w:sz w:val="24"/>
          <w:szCs w:val="24"/>
        </w:rPr>
        <w:t xml:space="preserve">(5), 575. </w:t>
      </w:r>
      <w:proofErr w:type="spellStart"/>
      <w:r w:rsidRPr="001D14B6">
        <w:rPr>
          <w:rFonts w:ascii="Times New Roman" w:eastAsia="Times New Roman" w:hAnsi="Times New Roman" w:cs="Times New Roman"/>
          <w:sz w:val="24"/>
          <w:szCs w:val="24"/>
        </w:rPr>
        <w:t>Adis</w:t>
      </w:r>
      <w:proofErr w:type="spellEnd"/>
      <w:r w:rsidRPr="001D14B6">
        <w:rPr>
          <w:rFonts w:ascii="Times New Roman" w:eastAsia="Times New Roman" w:hAnsi="Times New Roman" w:cs="Times New Roman"/>
          <w:sz w:val="24"/>
          <w:szCs w:val="24"/>
        </w:rPr>
        <w:t xml:space="preserve">, Springer Healthcare. </w:t>
      </w:r>
      <w:hyperlink r:id="rId44" w:tgtFrame="_blank" w:history="1">
        <w:r w:rsidRPr="009F62F4">
          <w:rPr>
            <w:rFonts w:ascii="Times New Roman" w:eastAsia="Times New Roman" w:hAnsi="Times New Roman" w:cs="Times New Roman"/>
            <w:color w:val="0000FF"/>
            <w:sz w:val="24"/>
            <w:szCs w:val="24"/>
            <w:u w:val="single"/>
          </w:rPr>
          <w:t>https://doi.org/10.1007/s13318-021-00700-5</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Halder2, J. T., 2, </w:t>
      </w:r>
      <w:proofErr w:type="spellStart"/>
      <w:r w:rsidRPr="001D14B6">
        <w:rPr>
          <w:rFonts w:ascii="Times New Roman" w:eastAsia="Times New Roman" w:hAnsi="Times New Roman" w:cs="Times New Roman"/>
          <w:sz w:val="24"/>
          <w:szCs w:val="24"/>
        </w:rPr>
        <w:t>Hetal</w:t>
      </w:r>
      <w:proofErr w:type="spellEnd"/>
      <w:r w:rsidRPr="001D14B6">
        <w:rPr>
          <w:rFonts w:ascii="Times New Roman" w:eastAsia="Times New Roman" w:hAnsi="Times New Roman" w:cs="Times New Roman"/>
          <w:sz w:val="24"/>
          <w:szCs w:val="24"/>
        </w:rPr>
        <w:t xml:space="preserve"> Thakkar1*, Vivek Patel2, Arindam Halder2, Ajay Khopade2, Arindam. (2025). Solubility Enhancement Techniques: A Comprehensive Review of Approaches for Poorly Soluble Drugs. </w:t>
      </w:r>
      <w:proofErr w:type="spellStart"/>
      <w:r w:rsidRPr="009F62F4">
        <w:rPr>
          <w:rFonts w:ascii="Times New Roman" w:eastAsia="Times New Roman" w:hAnsi="Times New Roman" w:cs="Times New Roman"/>
          <w:i/>
          <w:iCs/>
          <w:sz w:val="24"/>
          <w:szCs w:val="24"/>
        </w:rPr>
        <w:t>Zenodo</w:t>
      </w:r>
      <w:proofErr w:type="spellEnd"/>
      <w:r w:rsidRPr="009F62F4">
        <w:rPr>
          <w:rFonts w:ascii="Times New Roman" w:eastAsia="Times New Roman" w:hAnsi="Times New Roman" w:cs="Times New Roman"/>
          <w:i/>
          <w:iCs/>
          <w:sz w:val="24"/>
          <w:szCs w:val="24"/>
        </w:rPr>
        <w:t xml:space="preserve"> (CERN European Organization for Nuclear Research)</w:t>
      </w:r>
      <w:r w:rsidRPr="001D14B6">
        <w:rPr>
          <w:rFonts w:ascii="Times New Roman" w:eastAsia="Times New Roman" w:hAnsi="Times New Roman" w:cs="Times New Roman"/>
          <w:sz w:val="24"/>
          <w:szCs w:val="24"/>
        </w:rPr>
        <w:t xml:space="preserve">. </w:t>
      </w:r>
      <w:hyperlink r:id="rId45" w:tgtFrame="_blank" w:history="1">
        <w:r w:rsidRPr="009F62F4">
          <w:rPr>
            <w:rFonts w:ascii="Times New Roman" w:eastAsia="Times New Roman" w:hAnsi="Times New Roman" w:cs="Times New Roman"/>
            <w:color w:val="0000FF"/>
            <w:sz w:val="24"/>
            <w:szCs w:val="24"/>
            <w:u w:val="single"/>
          </w:rPr>
          <w:t>https://doi.org/10.5281/zenodo.15619478</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Hashmi, A. R., </w:t>
      </w:r>
      <w:proofErr w:type="spellStart"/>
      <w:r w:rsidRPr="001D14B6">
        <w:rPr>
          <w:rFonts w:ascii="Times New Roman" w:eastAsia="Times New Roman" w:hAnsi="Times New Roman" w:cs="Times New Roman"/>
          <w:sz w:val="24"/>
          <w:szCs w:val="24"/>
        </w:rPr>
        <w:t>Sekar</w:t>
      </w:r>
      <w:proofErr w:type="spellEnd"/>
      <w:r w:rsidRPr="001D14B6">
        <w:rPr>
          <w:rFonts w:ascii="Times New Roman" w:eastAsia="Times New Roman" w:hAnsi="Times New Roman" w:cs="Times New Roman"/>
          <w:sz w:val="24"/>
          <w:szCs w:val="24"/>
        </w:rPr>
        <w:t xml:space="preserve">, M., Zahra, F., </w:t>
      </w:r>
      <w:proofErr w:type="spellStart"/>
      <w:r w:rsidRPr="001D14B6">
        <w:rPr>
          <w:rFonts w:ascii="Times New Roman" w:eastAsia="Times New Roman" w:hAnsi="Times New Roman" w:cs="Times New Roman"/>
          <w:sz w:val="24"/>
          <w:szCs w:val="24"/>
        </w:rPr>
        <w:t>Molugulu</w:t>
      </w:r>
      <w:proofErr w:type="spellEnd"/>
      <w:r w:rsidRPr="001D14B6">
        <w:rPr>
          <w:rFonts w:ascii="Times New Roman" w:eastAsia="Times New Roman" w:hAnsi="Times New Roman" w:cs="Times New Roman"/>
          <w:sz w:val="24"/>
          <w:szCs w:val="24"/>
        </w:rPr>
        <w:t xml:space="preserve">, N., &amp; Wong, L. S. (2025). Advanced Drug Delivery Strategies to Overcome Solubility and Permeability Challenges: Driving Biopharmaceutical Advancements Toward Commercial Success. </w:t>
      </w:r>
      <w:r w:rsidRPr="009F62F4">
        <w:rPr>
          <w:rFonts w:ascii="Times New Roman" w:eastAsia="Times New Roman" w:hAnsi="Times New Roman" w:cs="Times New Roman"/>
          <w:i/>
          <w:iCs/>
          <w:sz w:val="24"/>
          <w:szCs w:val="24"/>
        </w:rPr>
        <w:t>ACS Omega</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10</w:t>
      </w:r>
      <w:r w:rsidRPr="001D14B6">
        <w:rPr>
          <w:rFonts w:ascii="Times New Roman" w:eastAsia="Times New Roman" w:hAnsi="Times New Roman" w:cs="Times New Roman"/>
          <w:sz w:val="24"/>
          <w:szCs w:val="24"/>
        </w:rPr>
        <w:t xml:space="preserve">(36), 40769. </w:t>
      </w:r>
      <w:hyperlink r:id="rId46" w:tgtFrame="_blank" w:history="1">
        <w:r w:rsidRPr="009F62F4">
          <w:rPr>
            <w:rFonts w:ascii="Times New Roman" w:eastAsia="Times New Roman" w:hAnsi="Times New Roman" w:cs="Times New Roman"/>
            <w:color w:val="0000FF"/>
            <w:sz w:val="24"/>
            <w:szCs w:val="24"/>
            <w:u w:val="single"/>
          </w:rPr>
          <w:t>https://doi.org/10.1021/acsomega.5c06171</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Hedaya</w:t>
      </w:r>
      <w:proofErr w:type="spellEnd"/>
      <w:r w:rsidRPr="001D14B6">
        <w:rPr>
          <w:rFonts w:ascii="Times New Roman" w:eastAsia="Times New Roman" w:hAnsi="Times New Roman" w:cs="Times New Roman"/>
          <w:sz w:val="24"/>
          <w:szCs w:val="24"/>
        </w:rPr>
        <w:t xml:space="preserve">, M. A., </w:t>
      </w:r>
      <w:proofErr w:type="spellStart"/>
      <w:r w:rsidRPr="001D14B6">
        <w:rPr>
          <w:rFonts w:ascii="Times New Roman" w:eastAsia="Times New Roman" w:hAnsi="Times New Roman" w:cs="Times New Roman"/>
          <w:sz w:val="24"/>
          <w:szCs w:val="24"/>
        </w:rPr>
        <w:t>Bandarkar</w:t>
      </w:r>
      <w:proofErr w:type="spellEnd"/>
      <w:r w:rsidRPr="001D14B6">
        <w:rPr>
          <w:rFonts w:ascii="Times New Roman" w:eastAsia="Times New Roman" w:hAnsi="Times New Roman" w:cs="Times New Roman"/>
          <w:sz w:val="24"/>
          <w:szCs w:val="24"/>
        </w:rPr>
        <w:t xml:space="preserve">, F., &amp; Nada, A. (2021). In vitro and in vivo Evaluation of Ibuprofen Nanosuspensions for Enhanced Oral Bioavailability. </w:t>
      </w:r>
      <w:r w:rsidRPr="009F62F4">
        <w:rPr>
          <w:rFonts w:ascii="Times New Roman" w:eastAsia="Times New Roman" w:hAnsi="Times New Roman" w:cs="Times New Roman"/>
          <w:i/>
          <w:iCs/>
          <w:sz w:val="24"/>
          <w:szCs w:val="24"/>
        </w:rPr>
        <w:t>Medical Principles and Practice</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30</w:t>
      </w:r>
      <w:r w:rsidRPr="001D14B6">
        <w:rPr>
          <w:rFonts w:ascii="Times New Roman" w:eastAsia="Times New Roman" w:hAnsi="Times New Roman" w:cs="Times New Roman"/>
          <w:sz w:val="24"/>
          <w:szCs w:val="24"/>
        </w:rPr>
        <w:t xml:space="preserve">(4), 361. </w:t>
      </w:r>
      <w:hyperlink r:id="rId47" w:tgtFrame="_blank" w:history="1">
        <w:r w:rsidRPr="009F62F4">
          <w:rPr>
            <w:rFonts w:ascii="Times New Roman" w:eastAsia="Times New Roman" w:hAnsi="Times New Roman" w:cs="Times New Roman"/>
            <w:color w:val="0000FF"/>
            <w:sz w:val="24"/>
            <w:szCs w:val="24"/>
            <w:u w:val="single"/>
          </w:rPr>
          <w:t>https://doi.org/10.1159/000516299</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Hussien</w:t>
      </w:r>
      <w:proofErr w:type="spellEnd"/>
      <w:r w:rsidRPr="001D14B6">
        <w:rPr>
          <w:rFonts w:ascii="Times New Roman" w:eastAsia="Times New Roman" w:hAnsi="Times New Roman" w:cs="Times New Roman"/>
          <w:sz w:val="24"/>
          <w:szCs w:val="24"/>
        </w:rPr>
        <w:t>, M. S. A., Abu</w:t>
      </w:r>
      <w:r w:rsidRPr="001D14B6">
        <w:rPr>
          <w:rFonts w:ascii="Cambria Math" w:eastAsia="Times New Roman" w:hAnsi="Cambria Math" w:cs="Cambria Math"/>
          <w:sz w:val="24"/>
          <w:szCs w:val="24"/>
        </w:rPr>
        <w:t>‐</w:t>
      </w:r>
      <w:proofErr w:type="spellStart"/>
      <w:r w:rsidRPr="001D14B6">
        <w:rPr>
          <w:rFonts w:ascii="Times New Roman" w:eastAsia="Times New Roman" w:hAnsi="Times New Roman" w:cs="Times New Roman"/>
          <w:sz w:val="24"/>
          <w:szCs w:val="24"/>
        </w:rPr>
        <w:t>Risha</w:t>
      </w:r>
      <w:proofErr w:type="spellEnd"/>
      <w:r w:rsidRPr="001D14B6">
        <w:rPr>
          <w:rFonts w:ascii="Times New Roman" w:eastAsia="Times New Roman" w:hAnsi="Times New Roman" w:cs="Times New Roman"/>
          <w:sz w:val="24"/>
          <w:szCs w:val="24"/>
        </w:rPr>
        <w:t xml:space="preserve">, S. E., Essa, E. A., </w:t>
      </w:r>
      <w:proofErr w:type="spellStart"/>
      <w:r w:rsidRPr="001D14B6">
        <w:rPr>
          <w:rFonts w:ascii="Times New Roman" w:eastAsia="Times New Roman" w:hAnsi="Times New Roman" w:cs="Times New Roman"/>
          <w:sz w:val="24"/>
          <w:szCs w:val="24"/>
        </w:rPr>
        <w:t>Maghraby</w:t>
      </w:r>
      <w:proofErr w:type="spellEnd"/>
      <w:r w:rsidRPr="001D14B6">
        <w:rPr>
          <w:rFonts w:ascii="Times New Roman" w:eastAsia="Times New Roman" w:hAnsi="Times New Roman" w:cs="Times New Roman"/>
          <w:sz w:val="24"/>
          <w:szCs w:val="24"/>
        </w:rPr>
        <w:t xml:space="preserve">, G. M. E., &amp; Ashmawy, S. M. (2025). Enhancement of Lurasidone Hydrochloride Dissolution and Pharmacodynamic Properties Via Co-crystal and Eutectic Formation. </w:t>
      </w:r>
      <w:r w:rsidRPr="009F62F4">
        <w:rPr>
          <w:rFonts w:ascii="Times New Roman" w:eastAsia="Times New Roman" w:hAnsi="Times New Roman" w:cs="Times New Roman"/>
          <w:i/>
          <w:iCs/>
          <w:sz w:val="24"/>
          <w:szCs w:val="24"/>
        </w:rPr>
        <w:t>Journal of Pharmaceutical Innovation</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20</w:t>
      </w:r>
      <w:r w:rsidRPr="001D14B6">
        <w:rPr>
          <w:rFonts w:ascii="Times New Roman" w:eastAsia="Times New Roman" w:hAnsi="Times New Roman" w:cs="Times New Roman"/>
          <w:sz w:val="24"/>
          <w:szCs w:val="24"/>
        </w:rPr>
        <w:t xml:space="preserve">(5). </w:t>
      </w:r>
      <w:hyperlink r:id="rId48" w:tgtFrame="_blank" w:history="1">
        <w:r w:rsidRPr="009F62F4">
          <w:rPr>
            <w:rFonts w:ascii="Times New Roman" w:eastAsia="Times New Roman" w:hAnsi="Times New Roman" w:cs="Times New Roman"/>
            <w:color w:val="0000FF"/>
            <w:sz w:val="24"/>
            <w:szCs w:val="24"/>
            <w:u w:val="single"/>
          </w:rPr>
          <w:t>https://doi.org/10.1007/s12247-025-10129-x</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Hwang, D., Ramsey, J. D., &amp; </w:t>
      </w:r>
      <w:proofErr w:type="spellStart"/>
      <w:r w:rsidRPr="001D14B6">
        <w:rPr>
          <w:rFonts w:ascii="Times New Roman" w:eastAsia="Times New Roman" w:hAnsi="Times New Roman" w:cs="Times New Roman"/>
          <w:sz w:val="24"/>
          <w:szCs w:val="24"/>
        </w:rPr>
        <w:t>Kabanov</w:t>
      </w:r>
      <w:proofErr w:type="spellEnd"/>
      <w:r w:rsidRPr="001D14B6">
        <w:rPr>
          <w:rFonts w:ascii="Times New Roman" w:eastAsia="Times New Roman" w:hAnsi="Times New Roman" w:cs="Times New Roman"/>
          <w:sz w:val="24"/>
          <w:szCs w:val="24"/>
        </w:rPr>
        <w:t xml:space="preserve">, A. V. (2020). Polymeric micelles for the delivery of poorly soluble drugs: From </w:t>
      </w:r>
      <w:proofErr w:type="spellStart"/>
      <w:r w:rsidRPr="001D14B6">
        <w:rPr>
          <w:rFonts w:ascii="Times New Roman" w:eastAsia="Times New Roman" w:hAnsi="Times New Roman" w:cs="Times New Roman"/>
          <w:sz w:val="24"/>
          <w:szCs w:val="24"/>
        </w:rPr>
        <w:t>nanoformulation</w:t>
      </w:r>
      <w:proofErr w:type="spellEnd"/>
      <w:r w:rsidRPr="001D14B6">
        <w:rPr>
          <w:rFonts w:ascii="Times New Roman" w:eastAsia="Times New Roman" w:hAnsi="Times New Roman" w:cs="Times New Roman"/>
          <w:sz w:val="24"/>
          <w:szCs w:val="24"/>
        </w:rPr>
        <w:t xml:space="preserve"> to clinical approval [Review of </w:t>
      </w:r>
      <w:r w:rsidRPr="009F62F4">
        <w:rPr>
          <w:rFonts w:ascii="Times New Roman" w:eastAsia="Times New Roman" w:hAnsi="Times New Roman" w:cs="Times New Roman"/>
          <w:i/>
          <w:iCs/>
          <w:sz w:val="24"/>
          <w:szCs w:val="24"/>
        </w:rPr>
        <w:t xml:space="preserve">Polymeric micelles for the delivery of poorly soluble drugs: From </w:t>
      </w:r>
      <w:proofErr w:type="spellStart"/>
      <w:r w:rsidRPr="009F62F4">
        <w:rPr>
          <w:rFonts w:ascii="Times New Roman" w:eastAsia="Times New Roman" w:hAnsi="Times New Roman" w:cs="Times New Roman"/>
          <w:i/>
          <w:iCs/>
          <w:sz w:val="24"/>
          <w:szCs w:val="24"/>
        </w:rPr>
        <w:t>nanoformulation</w:t>
      </w:r>
      <w:proofErr w:type="spellEnd"/>
      <w:r w:rsidRPr="009F62F4">
        <w:rPr>
          <w:rFonts w:ascii="Times New Roman" w:eastAsia="Times New Roman" w:hAnsi="Times New Roman" w:cs="Times New Roman"/>
          <w:i/>
          <w:iCs/>
          <w:sz w:val="24"/>
          <w:szCs w:val="24"/>
        </w:rPr>
        <w:t xml:space="preserve"> to clinical approval</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Advanced Drug Delivery Reviews</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156</w:t>
      </w:r>
      <w:r w:rsidRPr="001D14B6">
        <w:rPr>
          <w:rFonts w:ascii="Times New Roman" w:eastAsia="Times New Roman" w:hAnsi="Times New Roman" w:cs="Times New Roman"/>
          <w:sz w:val="24"/>
          <w:szCs w:val="24"/>
        </w:rPr>
        <w:t xml:space="preserve">, 80. Elsevier BV. </w:t>
      </w:r>
      <w:hyperlink r:id="rId49" w:tgtFrame="_blank" w:history="1">
        <w:r w:rsidRPr="009F62F4">
          <w:rPr>
            <w:rFonts w:ascii="Times New Roman" w:eastAsia="Times New Roman" w:hAnsi="Times New Roman" w:cs="Times New Roman"/>
            <w:color w:val="0000FF"/>
            <w:sz w:val="24"/>
            <w:szCs w:val="24"/>
            <w:u w:val="single"/>
          </w:rPr>
          <w:t>https://doi.org/10.1016/j.addr.2020.09.009</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J., H., Subramanian, L., Rajesh, M., &amp; Kumar, A. (2023). Effect of Different Stabilizers on Spherical Agglomerates of Montelukast Sodium by Quasi Emulsion Solvent Diffusion (QESD). </w:t>
      </w:r>
      <w:r w:rsidRPr="009F62F4">
        <w:rPr>
          <w:rFonts w:ascii="Times New Roman" w:eastAsia="Times New Roman" w:hAnsi="Times New Roman" w:cs="Times New Roman"/>
          <w:i/>
          <w:iCs/>
          <w:sz w:val="24"/>
          <w:szCs w:val="24"/>
        </w:rPr>
        <w:t>International Journal for Research in Applied Science and Engineering Technology</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11</w:t>
      </w:r>
      <w:r w:rsidRPr="001D14B6">
        <w:rPr>
          <w:rFonts w:ascii="Times New Roman" w:eastAsia="Times New Roman" w:hAnsi="Times New Roman" w:cs="Times New Roman"/>
          <w:sz w:val="24"/>
          <w:szCs w:val="24"/>
        </w:rPr>
        <w:t xml:space="preserve">(7), 2136. </w:t>
      </w:r>
      <w:hyperlink r:id="rId50" w:tgtFrame="_blank" w:history="1">
        <w:r w:rsidRPr="009F62F4">
          <w:rPr>
            <w:rFonts w:ascii="Times New Roman" w:eastAsia="Times New Roman" w:hAnsi="Times New Roman" w:cs="Times New Roman"/>
            <w:color w:val="0000FF"/>
            <w:sz w:val="24"/>
            <w:szCs w:val="24"/>
            <w:u w:val="single"/>
          </w:rPr>
          <w:t>https://doi.org/10.22214/ijraset.2023.55074</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Jacob, S., Nair, A. B., &amp; Shah, J. (2020). Emerging role of nanosuspensions in drug delivery systems [Review of </w:t>
      </w:r>
      <w:r w:rsidRPr="009F62F4">
        <w:rPr>
          <w:rFonts w:ascii="Times New Roman" w:eastAsia="Times New Roman" w:hAnsi="Times New Roman" w:cs="Times New Roman"/>
          <w:i/>
          <w:iCs/>
          <w:sz w:val="24"/>
          <w:szCs w:val="24"/>
        </w:rPr>
        <w:t>Emerging role of nanosuspensions in drug delivery systems</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lastRenderedPageBreak/>
        <w:t>Biomaterials Research</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24</w:t>
      </w:r>
      <w:r w:rsidRPr="001D14B6">
        <w:rPr>
          <w:rFonts w:ascii="Times New Roman" w:eastAsia="Times New Roman" w:hAnsi="Times New Roman" w:cs="Times New Roman"/>
          <w:sz w:val="24"/>
          <w:szCs w:val="24"/>
        </w:rPr>
        <w:t xml:space="preserve">(1). BioMed Central. </w:t>
      </w:r>
      <w:hyperlink r:id="rId51" w:tgtFrame="_blank" w:history="1">
        <w:r w:rsidRPr="009F62F4">
          <w:rPr>
            <w:rFonts w:ascii="Times New Roman" w:eastAsia="Times New Roman" w:hAnsi="Times New Roman" w:cs="Times New Roman"/>
            <w:color w:val="0000FF"/>
            <w:sz w:val="24"/>
            <w:szCs w:val="24"/>
            <w:u w:val="single"/>
          </w:rPr>
          <w:t>https://doi.org/10.1186/s40824-020-0184-8</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Jain, H., &amp; </w:t>
      </w:r>
      <w:proofErr w:type="spellStart"/>
      <w:r w:rsidRPr="001D14B6">
        <w:rPr>
          <w:rFonts w:ascii="Times New Roman" w:eastAsia="Times New Roman" w:hAnsi="Times New Roman" w:cs="Times New Roman"/>
          <w:sz w:val="24"/>
          <w:szCs w:val="24"/>
        </w:rPr>
        <w:t>Chella</w:t>
      </w:r>
      <w:proofErr w:type="spellEnd"/>
      <w:r w:rsidRPr="001D14B6">
        <w:rPr>
          <w:rFonts w:ascii="Times New Roman" w:eastAsia="Times New Roman" w:hAnsi="Times New Roman" w:cs="Times New Roman"/>
          <w:sz w:val="24"/>
          <w:szCs w:val="24"/>
        </w:rPr>
        <w:t xml:space="preserve">, N. (2020). Methods to improve the solubility of </w:t>
      </w:r>
      <w:proofErr w:type="spellStart"/>
      <w:r w:rsidRPr="001D14B6">
        <w:rPr>
          <w:rFonts w:ascii="Times New Roman" w:eastAsia="Times New Roman" w:hAnsi="Times New Roman" w:cs="Times New Roman"/>
          <w:sz w:val="24"/>
          <w:szCs w:val="24"/>
        </w:rPr>
        <w:t>therapeutical</w:t>
      </w:r>
      <w:proofErr w:type="spellEnd"/>
      <w:r w:rsidRPr="001D14B6">
        <w:rPr>
          <w:rFonts w:ascii="Times New Roman" w:eastAsia="Times New Roman" w:hAnsi="Times New Roman" w:cs="Times New Roman"/>
          <w:sz w:val="24"/>
          <w:szCs w:val="24"/>
        </w:rPr>
        <w:t xml:space="preserve"> natural products: a review. </w:t>
      </w:r>
      <w:r w:rsidRPr="009F62F4">
        <w:rPr>
          <w:rFonts w:ascii="Times New Roman" w:eastAsia="Times New Roman" w:hAnsi="Times New Roman" w:cs="Times New Roman"/>
          <w:i/>
          <w:iCs/>
          <w:sz w:val="24"/>
          <w:szCs w:val="24"/>
        </w:rPr>
        <w:t>Environmental Chemistry Letters</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19</w:t>
      </w:r>
      <w:r w:rsidRPr="001D14B6">
        <w:rPr>
          <w:rFonts w:ascii="Times New Roman" w:eastAsia="Times New Roman" w:hAnsi="Times New Roman" w:cs="Times New Roman"/>
          <w:sz w:val="24"/>
          <w:szCs w:val="24"/>
        </w:rPr>
        <w:t xml:space="preserve">(1), 111. </w:t>
      </w:r>
      <w:hyperlink r:id="rId52" w:tgtFrame="_blank" w:history="1">
        <w:r w:rsidRPr="009F62F4">
          <w:rPr>
            <w:rFonts w:ascii="Times New Roman" w:eastAsia="Times New Roman" w:hAnsi="Times New Roman" w:cs="Times New Roman"/>
            <w:color w:val="0000FF"/>
            <w:sz w:val="24"/>
            <w:szCs w:val="24"/>
            <w:u w:val="single"/>
          </w:rPr>
          <w:t>https://doi.org/10.1007/s10311-020-01082-x</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Jakka</w:t>
      </w:r>
      <w:proofErr w:type="spellEnd"/>
      <w:r w:rsidRPr="001D14B6">
        <w:rPr>
          <w:rFonts w:ascii="Times New Roman" w:eastAsia="Times New Roman" w:hAnsi="Times New Roman" w:cs="Times New Roman"/>
          <w:sz w:val="24"/>
          <w:szCs w:val="24"/>
        </w:rPr>
        <w:t xml:space="preserve">, V., MUNAGALA, G., PATNALA, D. S. P., &amp; </w:t>
      </w:r>
      <w:proofErr w:type="spellStart"/>
      <w:r w:rsidRPr="001D14B6">
        <w:rPr>
          <w:rFonts w:ascii="Times New Roman" w:eastAsia="Times New Roman" w:hAnsi="Times New Roman" w:cs="Times New Roman"/>
          <w:sz w:val="24"/>
          <w:szCs w:val="24"/>
        </w:rPr>
        <w:t>Kuruba</w:t>
      </w:r>
      <w:proofErr w:type="spellEnd"/>
      <w:r w:rsidRPr="001D14B6">
        <w:rPr>
          <w:rFonts w:ascii="Times New Roman" w:eastAsia="Times New Roman" w:hAnsi="Times New Roman" w:cs="Times New Roman"/>
          <w:sz w:val="24"/>
          <w:szCs w:val="24"/>
        </w:rPr>
        <w:t xml:space="preserve">, R. (2023). NANOSUSPENSIONS: A STRATERGY TO INCREASE THE SOLUBILITY AND BIOAVAILABILITY OF POORLY WATER-SOLUBLE DRUGS. </w:t>
      </w:r>
      <w:r w:rsidRPr="009F62F4">
        <w:rPr>
          <w:rFonts w:ascii="Times New Roman" w:eastAsia="Times New Roman" w:hAnsi="Times New Roman" w:cs="Times New Roman"/>
          <w:i/>
          <w:iCs/>
          <w:sz w:val="24"/>
          <w:szCs w:val="24"/>
        </w:rPr>
        <w:t>Asian Journal of Pharmaceutical and Clinical Research</w:t>
      </w:r>
      <w:r w:rsidRPr="001D14B6">
        <w:rPr>
          <w:rFonts w:ascii="Times New Roman" w:eastAsia="Times New Roman" w:hAnsi="Times New Roman" w:cs="Times New Roman"/>
          <w:sz w:val="24"/>
          <w:szCs w:val="24"/>
        </w:rPr>
        <w:t xml:space="preserve">, 38. </w:t>
      </w:r>
      <w:hyperlink r:id="rId53" w:tgtFrame="_blank" w:history="1">
        <w:r w:rsidRPr="009F62F4">
          <w:rPr>
            <w:rFonts w:ascii="Times New Roman" w:eastAsia="Times New Roman" w:hAnsi="Times New Roman" w:cs="Times New Roman"/>
            <w:color w:val="0000FF"/>
            <w:sz w:val="24"/>
            <w:szCs w:val="24"/>
            <w:u w:val="single"/>
          </w:rPr>
          <w:t>https://doi.org/10.22159/ajpcr.2023.v16i5.46617</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Jeliński</w:t>
      </w:r>
      <w:proofErr w:type="spellEnd"/>
      <w:r w:rsidRPr="001D14B6">
        <w:rPr>
          <w:rFonts w:ascii="Times New Roman" w:eastAsia="Times New Roman" w:hAnsi="Times New Roman" w:cs="Times New Roman"/>
          <w:sz w:val="24"/>
          <w:szCs w:val="24"/>
        </w:rPr>
        <w:t xml:space="preserve">, T., </w:t>
      </w:r>
      <w:proofErr w:type="spellStart"/>
      <w:r w:rsidRPr="001D14B6">
        <w:rPr>
          <w:rFonts w:ascii="Times New Roman" w:eastAsia="Times New Roman" w:hAnsi="Times New Roman" w:cs="Times New Roman"/>
          <w:sz w:val="24"/>
          <w:szCs w:val="24"/>
        </w:rPr>
        <w:t>Przybyłek</w:t>
      </w:r>
      <w:proofErr w:type="spellEnd"/>
      <w:r w:rsidRPr="001D14B6">
        <w:rPr>
          <w:rFonts w:ascii="Times New Roman" w:eastAsia="Times New Roman" w:hAnsi="Times New Roman" w:cs="Times New Roman"/>
          <w:sz w:val="24"/>
          <w:szCs w:val="24"/>
        </w:rPr>
        <w:t xml:space="preserve">, M., </w:t>
      </w:r>
      <w:proofErr w:type="spellStart"/>
      <w:r w:rsidRPr="001D14B6">
        <w:rPr>
          <w:rFonts w:ascii="Times New Roman" w:eastAsia="Times New Roman" w:hAnsi="Times New Roman" w:cs="Times New Roman"/>
          <w:sz w:val="24"/>
          <w:szCs w:val="24"/>
        </w:rPr>
        <w:t>Różalski</w:t>
      </w:r>
      <w:proofErr w:type="spellEnd"/>
      <w:r w:rsidRPr="001D14B6">
        <w:rPr>
          <w:rFonts w:ascii="Times New Roman" w:eastAsia="Times New Roman" w:hAnsi="Times New Roman" w:cs="Times New Roman"/>
          <w:sz w:val="24"/>
          <w:szCs w:val="24"/>
        </w:rPr>
        <w:t xml:space="preserve">, R., Romanek, K., </w:t>
      </w:r>
      <w:proofErr w:type="spellStart"/>
      <w:r w:rsidRPr="001D14B6">
        <w:rPr>
          <w:rFonts w:ascii="Times New Roman" w:eastAsia="Times New Roman" w:hAnsi="Times New Roman" w:cs="Times New Roman"/>
          <w:sz w:val="24"/>
          <w:szCs w:val="24"/>
        </w:rPr>
        <w:t>Wielewski</w:t>
      </w:r>
      <w:proofErr w:type="spellEnd"/>
      <w:r w:rsidRPr="001D14B6">
        <w:rPr>
          <w:rFonts w:ascii="Times New Roman" w:eastAsia="Times New Roman" w:hAnsi="Times New Roman" w:cs="Times New Roman"/>
          <w:sz w:val="24"/>
          <w:szCs w:val="24"/>
        </w:rPr>
        <w:t xml:space="preserve">, D., &amp; </w:t>
      </w:r>
      <w:proofErr w:type="spellStart"/>
      <w:r w:rsidRPr="001D14B6">
        <w:rPr>
          <w:rFonts w:ascii="Times New Roman" w:eastAsia="Times New Roman" w:hAnsi="Times New Roman" w:cs="Times New Roman"/>
          <w:sz w:val="24"/>
          <w:szCs w:val="24"/>
        </w:rPr>
        <w:t>Cysewski</w:t>
      </w:r>
      <w:proofErr w:type="spellEnd"/>
      <w:r w:rsidRPr="001D14B6">
        <w:rPr>
          <w:rFonts w:ascii="Times New Roman" w:eastAsia="Times New Roman" w:hAnsi="Times New Roman" w:cs="Times New Roman"/>
          <w:sz w:val="24"/>
          <w:szCs w:val="24"/>
        </w:rPr>
        <w:t xml:space="preserve">, P. (2024). Tuning Ferulic Acid Solubility in Choline-Chloride- and Betaine-Based Deep Eutectic Solvents: Experimental Determination and Machine Learning Modeling. </w:t>
      </w:r>
      <w:r w:rsidRPr="009F62F4">
        <w:rPr>
          <w:rFonts w:ascii="Times New Roman" w:eastAsia="Times New Roman" w:hAnsi="Times New Roman" w:cs="Times New Roman"/>
          <w:i/>
          <w:iCs/>
          <w:sz w:val="24"/>
          <w:szCs w:val="24"/>
        </w:rPr>
        <w:t>Molecules</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29</w:t>
      </w:r>
      <w:r w:rsidRPr="001D14B6">
        <w:rPr>
          <w:rFonts w:ascii="Times New Roman" w:eastAsia="Times New Roman" w:hAnsi="Times New Roman" w:cs="Times New Roman"/>
          <w:sz w:val="24"/>
          <w:szCs w:val="24"/>
        </w:rPr>
        <w:t xml:space="preserve">(16), 3841. </w:t>
      </w:r>
      <w:hyperlink r:id="rId54" w:tgtFrame="_blank" w:history="1">
        <w:r w:rsidRPr="009F62F4">
          <w:rPr>
            <w:rFonts w:ascii="Times New Roman" w:eastAsia="Times New Roman" w:hAnsi="Times New Roman" w:cs="Times New Roman"/>
            <w:color w:val="0000FF"/>
            <w:sz w:val="24"/>
            <w:szCs w:val="24"/>
            <w:u w:val="single"/>
          </w:rPr>
          <w:t>https://doi.org/10.3390/molecules29163841</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Jin</w:t>
      </w:r>
      <w:proofErr w:type="spellEnd"/>
      <w:r w:rsidRPr="001D14B6">
        <w:rPr>
          <w:rFonts w:ascii="Times New Roman" w:eastAsia="Times New Roman" w:hAnsi="Times New Roman" w:cs="Times New Roman"/>
          <w:sz w:val="24"/>
          <w:szCs w:val="24"/>
        </w:rPr>
        <w:t xml:space="preserve">, S. G., Cho, J. H., &amp; Choi, H. (2025). Integrative nanoparticulate strategies with SEDDS for controlled drug release: from lipid platforms to smart delivery systems. </w:t>
      </w:r>
      <w:r w:rsidRPr="009F62F4">
        <w:rPr>
          <w:rFonts w:ascii="Times New Roman" w:eastAsia="Times New Roman" w:hAnsi="Times New Roman" w:cs="Times New Roman"/>
          <w:i/>
          <w:iCs/>
          <w:sz w:val="24"/>
          <w:szCs w:val="24"/>
        </w:rPr>
        <w:t>Journal of Pharmaceutical Investigation</w:t>
      </w:r>
      <w:r w:rsidRPr="001D14B6">
        <w:rPr>
          <w:rFonts w:ascii="Times New Roman" w:eastAsia="Times New Roman" w:hAnsi="Times New Roman" w:cs="Times New Roman"/>
          <w:sz w:val="24"/>
          <w:szCs w:val="24"/>
        </w:rPr>
        <w:t xml:space="preserve">. </w:t>
      </w:r>
      <w:hyperlink r:id="rId55" w:tgtFrame="_blank" w:history="1">
        <w:r w:rsidRPr="009F62F4">
          <w:rPr>
            <w:rFonts w:ascii="Times New Roman" w:eastAsia="Times New Roman" w:hAnsi="Times New Roman" w:cs="Times New Roman"/>
            <w:color w:val="0000FF"/>
            <w:sz w:val="24"/>
            <w:szCs w:val="24"/>
            <w:u w:val="single"/>
          </w:rPr>
          <w:t>https://doi.org/10.1007/s40005-025-00786-y</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Joshi, S., &amp; </w:t>
      </w:r>
      <w:proofErr w:type="spellStart"/>
      <w:r w:rsidRPr="001D14B6">
        <w:rPr>
          <w:rFonts w:ascii="Times New Roman" w:eastAsia="Times New Roman" w:hAnsi="Times New Roman" w:cs="Times New Roman"/>
          <w:sz w:val="24"/>
          <w:szCs w:val="24"/>
        </w:rPr>
        <w:t>Sheth</w:t>
      </w:r>
      <w:proofErr w:type="spellEnd"/>
      <w:r w:rsidRPr="001D14B6">
        <w:rPr>
          <w:rFonts w:ascii="Times New Roman" w:eastAsia="Times New Roman" w:hAnsi="Times New Roman" w:cs="Times New Roman"/>
          <w:sz w:val="24"/>
          <w:szCs w:val="24"/>
        </w:rPr>
        <w:t xml:space="preserve">, S. (2025). Artificial Intelligence (AI) in Pharmaceutical Formulation and Dosage Calculations. </w:t>
      </w:r>
      <w:r w:rsidRPr="009F62F4">
        <w:rPr>
          <w:rFonts w:ascii="Times New Roman" w:eastAsia="Times New Roman" w:hAnsi="Times New Roman" w:cs="Times New Roman"/>
          <w:i/>
          <w:iCs/>
          <w:sz w:val="24"/>
          <w:szCs w:val="24"/>
        </w:rPr>
        <w:t>Pharmaceutics</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17</w:t>
      </w:r>
      <w:r w:rsidRPr="001D14B6">
        <w:rPr>
          <w:rFonts w:ascii="Times New Roman" w:eastAsia="Times New Roman" w:hAnsi="Times New Roman" w:cs="Times New Roman"/>
          <w:sz w:val="24"/>
          <w:szCs w:val="24"/>
        </w:rPr>
        <w:t xml:space="preserve">(11), 1440. </w:t>
      </w:r>
      <w:hyperlink r:id="rId56" w:tgtFrame="_blank" w:history="1">
        <w:r w:rsidRPr="009F62F4">
          <w:rPr>
            <w:rFonts w:ascii="Times New Roman" w:eastAsia="Times New Roman" w:hAnsi="Times New Roman" w:cs="Times New Roman"/>
            <w:color w:val="0000FF"/>
            <w:sz w:val="24"/>
            <w:szCs w:val="24"/>
            <w:u w:val="single"/>
          </w:rPr>
          <w:t>https://doi.org/10.3390/pharmaceutics17111440</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Kaneko, K., </w:t>
      </w:r>
      <w:proofErr w:type="spellStart"/>
      <w:r w:rsidRPr="001D14B6">
        <w:rPr>
          <w:rFonts w:ascii="Times New Roman" w:eastAsia="Times New Roman" w:hAnsi="Times New Roman" w:cs="Times New Roman"/>
          <w:sz w:val="24"/>
          <w:szCs w:val="24"/>
        </w:rPr>
        <w:t>Miyasaka</w:t>
      </w:r>
      <w:proofErr w:type="spellEnd"/>
      <w:r w:rsidRPr="001D14B6">
        <w:rPr>
          <w:rFonts w:ascii="Times New Roman" w:eastAsia="Times New Roman" w:hAnsi="Times New Roman" w:cs="Times New Roman"/>
          <w:sz w:val="24"/>
          <w:szCs w:val="24"/>
        </w:rPr>
        <w:t xml:space="preserve">, R., &amp; Hayman, R. (2022). Nano-hydroxyapatite improves intestinal absorption of acetazolamide (BCS Class IV drug)–but how? </w:t>
      </w:r>
      <w:proofErr w:type="spellStart"/>
      <w:r w:rsidRPr="009F62F4">
        <w:rPr>
          <w:rFonts w:ascii="Times New Roman" w:eastAsia="Times New Roman" w:hAnsi="Times New Roman" w:cs="Times New Roman"/>
          <w:i/>
          <w:iCs/>
          <w:sz w:val="24"/>
          <w:szCs w:val="24"/>
        </w:rPr>
        <w:t>PLoS</w:t>
      </w:r>
      <w:proofErr w:type="spellEnd"/>
      <w:r w:rsidRPr="009F62F4">
        <w:rPr>
          <w:rFonts w:ascii="Times New Roman" w:eastAsia="Times New Roman" w:hAnsi="Times New Roman" w:cs="Times New Roman"/>
          <w:i/>
          <w:iCs/>
          <w:sz w:val="24"/>
          <w:szCs w:val="24"/>
        </w:rPr>
        <w:t xml:space="preserve"> ONE</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17</w:t>
      </w:r>
      <w:r w:rsidRPr="001D14B6">
        <w:rPr>
          <w:rFonts w:ascii="Times New Roman" w:eastAsia="Times New Roman" w:hAnsi="Times New Roman" w:cs="Times New Roman"/>
          <w:sz w:val="24"/>
          <w:szCs w:val="24"/>
        </w:rPr>
        <w:t xml:space="preserve">(5). </w:t>
      </w:r>
      <w:hyperlink r:id="rId57" w:tgtFrame="_blank" w:history="1">
        <w:r w:rsidRPr="009F62F4">
          <w:rPr>
            <w:rFonts w:ascii="Times New Roman" w:eastAsia="Times New Roman" w:hAnsi="Times New Roman" w:cs="Times New Roman"/>
            <w:color w:val="0000FF"/>
            <w:sz w:val="24"/>
            <w:szCs w:val="24"/>
            <w:u w:val="single"/>
          </w:rPr>
          <w:t>https://doi.org/10.1371/journal.pone.0268067</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Kaushik, R., Verma, R., </w:t>
      </w:r>
      <w:proofErr w:type="spellStart"/>
      <w:r w:rsidRPr="001D14B6">
        <w:rPr>
          <w:rFonts w:ascii="Times New Roman" w:eastAsia="Times New Roman" w:hAnsi="Times New Roman" w:cs="Times New Roman"/>
          <w:sz w:val="24"/>
          <w:szCs w:val="24"/>
        </w:rPr>
        <w:t>Budhwar</w:t>
      </w:r>
      <w:proofErr w:type="spellEnd"/>
      <w:r w:rsidRPr="001D14B6">
        <w:rPr>
          <w:rFonts w:ascii="Times New Roman" w:eastAsia="Times New Roman" w:hAnsi="Times New Roman" w:cs="Times New Roman"/>
          <w:sz w:val="24"/>
          <w:szCs w:val="24"/>
        </w:rPr>
        <w:t xml:space="preserve">, V., &amp; Kaushik, D. (2023). INVESTIGATION OF SOLID DISPERSION APPROACH FOR THE IMPROVEMENT OF PHARMACEUTICAL CHARACTERISTICS OF TELMISARTAN USING A CENTRAL COMPOSITE DESIGN. </w:t>
      </w:r>
      <w:r w:rsidRPr="009F62F4">
        <w:rPr>
          <w:rFonts w:ascii="Times New Roman" w:eastAsia="Times New Roman" w:hAnsi="Times New Roman" w:cs="Times New Roman"/>
          <w:i/>
          <w:iCs/>
          <w:sz w:val="24"/>
          <w:szCs w:val="24"/>
        </w:rPr>
        <w:t>International Journal of Applied Pharmaceutics</w:t>
      </w:r>
      <w:r w:rsidRPr="001D14B6">
        <w:rPr>
          <w:rFonts w:ascii="Times New Roman" w:eastAsia="Times New Roman" w:hAnsi="Times New Roman" w:cs="Times New Roman"/>
          <w:sz w:val="24"/>
          <w:szCs w:val="24"/>
        </w:rPr>
        <w:t xml:space="preserve">, 245. </w:t>
      </w:r>
      <w:hyperlink r:id="rId58" w:tgtFrame="_blank" w:history="1">
        <w:r w:rsidRPr="009F62F4">
          <w:rPr>
            <w:rFonts w:ascii="Times New Roman" w:eastAsia="Times New Roman" w:hAnsi="Times New Roman" w:cs="Times New Roman"/>
            <w:color w:val="0000FF"/>
            <w:sz w:val="24"/>
            <w:szCs w:val="24"/>
            <w:u w:val="single"/>
          </w:rPr>
          <w:t>https://doi.org/10.22159/ijap.2023v15i5.47968</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Kazi</w:t>
      </w:r>
      <w:proofErr w:type="spellEnd"/>
      <w:r w:rsidRPr="001D14B6">
        <w:rPr>
          <w:rFonts w:ascii="Times New Roman" w:eastAsia="Times New Roman" w:hAnsi="Times New Roman" w:cs="Times New Roman"/>
          <w:sz w:val="24"/>
          <w:szCs w:val="24"/>
        </w:rPr>
        <w:t xml:space="preserve">, M. R., Gandhi, S., Desai, S. V., </w:t>
      </w:r>
      <w:proofErr w:type="spellStart"/>
      <w:r w:rsidRPr="001D14B6">
        <w:rPr>
          <w:rFonts w:ascii="Times New Roman" w:eastAsia="Times New Roman" w:hAnsi="Times New Roman" w:cs="Times New Roman"/>
          <w:sz w:val="24"/>
          <w:szCs w:val="24"/>
        </w:rPr>
        <w:t>Barse</w:t>
      </w:r>
      <w:proofErr w:type="spellEnd"/>
      <w:r w:rsidRPr="001D14B6">
        <w:rPr>
          <w:rFonts w:ascii="Times New Roman" w:eastAsia="Times New Roman" w:hAnsi="Times New Roman" w:cs="Times New Roman"/>
          <w:sz w:val="24"/>
          <w:szCs w:val="24"/>
        </w:rPr>
        <w:t xml:space="preserve">, R., &amp; Jagtap, V. A. (2022). Review: </w:t>
      </w:r>
      <w:proofErr w:type="spellStart"/>
      <w:r w:rsidRPr="001D14B6">
        <w:rPr>
          <w:rFonts w:ascii="Times New Roman" w:eastAsia="Times New Roman" w:hAnsi="Times New Roman" w:cs="Times New Roman"/>
          <w:sz w:val="24"/>
          <w:szCs w:val="24"/>
        </w:rPr>
        <w:t>Hydrotropy</w:t>
      </w:r>
      <w:proofErr w:type="spellEnd"/>
      <w:r w:rsidRPr="001D14B6">
        <w:rPr>
          <w:rFonts w:ascii="Times New Roman" w:eastAsia="Times New Roman" w:hAnsi="Times New Roman" w:cs="Times New Roman"/>
          <w:sz w:val="24"/>
          <w:szCs w:val="24"/>
        </w:rPr>
        <w:t xml:space="preserve"> as Prominent Approach for Enhancement of Aqueous Solubility of Drugs. </w:t>
      </w:r>
      <w:r w:rsidRPr="009F62F4">
        <w:rPr>
          <w:rFonts w:ascii="Times New Roman" w:eastAsia="Times New Roman" w:hAnsi="Times New Roman" w:cs="Times New Roman"/>
          <w:i/>
          <w:iCs/>
          <w:sz w:val="24"/>
          <w:szCs w:val="24"/>
        </w:rPr>
        <w:t>Journal of Drug Delivery and Therapeutics</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12</w:t>
      </w:r>
      <w:r w:rsidRPr="001D14B6">
        <w:rPr>
          <w:rFonts w:ascii="Times New Roman" w:eastAsia="Times New Roman" w:hAnsi="Times New Roman" w:cs="Times New Roman"/>
          <w:sz w:val="24"/>
          <w:szCs w:val="24"/>
        </w:rPr>
        <w:t xml:space="preserve">(4), 231. </w:t>
      </w:r>
      <w:hyperlink r:id="rId59" w:tgtFrame="_blank" w:history="1">
        <w:r w:rsidRPr="009F62F4">
          <w:rPr>
            <w:rFonts w:ascii="Times New Roman" w:eastAsia="Times New Roman" w:hAnsi="Times New Roman" w:cs="Times New Roman"/>
            <w:color w:val="0000FF"/>
            <w:sz w:val="24"/>
            <w:szCs w:val="24"/>
            <w:u w:val="single"/>
          </w:rPr>
          <w:t>https://doi.org/10.22270/jddt.v12i4.5461</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Khatoon, H., </w:t>
      </w:r>
      <w:proofErr w:type="spellStart"/>
      <w:r w:rsidRPr="001D14B6">
        <w:rPr>
          <w:rFonts w:ascii="Times New Roman" w:eastAsia="Times New Roman" w:hAnsi="Times New Roman" w:cs="Times New Roman"/>
          <w:sz w:val="24"/>
          <w:szCs w:val="24"/>
        </w:rPr>
        <w:t>Faudzi</w:t>
      </w:r>
      <w:proofErr w:type="spellEnd"/>
      <w:r w:rsidRPr="001D14B6">
        <w:rPr>
          <w:rFonts w:ascii="Times New Roman" w:eastAsia="Times New Roman" w:hAnsi="Times New Roman" w:cs="Times New Roman"/>
          <w:sz w:val="24"/>
          <w:szCs w:val="24"/>
        </w:rPr>
        <w:t xml:space="preserve">, S. M. M., &amp; </w:t>
      </w:r>
      <w:proofErr w:type="spellStart"/>
      <w:r w:rsidRPr="001D14B6">
        <w:rPr>
          <w:rFonts w:ascii="Times New Roman" w:eastAsia="Times New Roman" w:hAnsi="Times New Roman" w:cs="Times New Roman"/>
          <w:sz w:val="24"/>
          <w:szCs w:val="24"/>
        </w:rPr>
        <w:t>Sohajda</w:t>
      </w:r>
      <w:proofErr w:type="spellEnd"/>
      <w:r w:rsidRPr="001D14B6">
        <w:rPr>
          <w:rFonts w:ascii="Times New Roman" w:eastAsia="Times New Roman" w:hAnsi="Times New Roman" w:cs="Times New Roman"/>
          <w:sz w:val="24"/>
          <w:szCs w:val="24"/>
        </w:rPr>
        <w:t>, T. (2025). Mechanisms and Therapeutic Applications of β</w:t>
      </w:r>
      <w:r w:rsidRPr="001D14B6">
        <w:rPr>
          <w:rFonts w:ascii="Cambria Math" w:eastAsia="Times New Roman" w:hAnsi="Cambria Math" w:cs="Cambria Math"/>
          <w:sz w:val="24"/>
          <w:szCs w:val="24"/>
        </w:rPr>
        <w:t>‐</w:t>
      </w:r>
      <w:r w:rsidRPr="001D14B6">
        <w:rPr>
          <w:rFonts w:ascii="Times New Roman" w:eastAsia="Times New Roman" w:hAnsi="Times New Roman" w:cs="Times New Roman"/>
          <w:sz w:val="24"/>
          <w:szCs w:val="24"/>
        </w:rPr>
        <w:t xml:space="preserve">Cyclodextrin in Drug </w:t>
      </w:r>
      <w:proofErr w:type="spellStart"/>
      <w:r w:rsidRPr="001D14B6">
        <w:rPr>
          <w:rFonts w:ascii="Times New Roman" w:eastAsia="Times New Roman" w:hAnsi="Times New Roman" w:cs="Times New Roman"/>
          <w:sz w:val="24"/>
          <w:szCs w:val="24"/>
        </w:rPr>
        <w:t>Solubilisation</w:t>
      </w:r>
      <w:proofErr w:type="spellEnd"/>
      <w:r w:rsidRPr="001D14B6">
        <w:rPr>
          <w:rFonts w:ascii="Times New Roman" w:eastAsia="Times New Roman" w:hAnsi="Times New Roman" w:cs="Times New Roman"/>
          <w:sz w:val="24"/>
          <w:szCs w:val="24"/>
        </w:rPr>
        <w:t xml:space="preserve"> and Delivery Systems. </w:t>
      </w:r>
      <w:r w:rsidRPr="009F62F4">
        <w:rPr>
          <w:rFonts w:ascii="Times New Roman" w:eastAsia="Times New Roman" w:hAnsi="Times New Roman" w:cs="Times New Roman"/>
          <w:i/>
          <w:iCs/>
          <w:sz w:val="24"/>
          <w:szCs w:val="24"/>
        </w:rPr>
        <w:t>Chemistry &amp; Biodiversity</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22</w:t>
      </w:r>
      <w:r w:rsidRPr="001D14B6">
        <w:rPr>
          <w:rFonts w:ascii="Times New Roman" w:eastAsia="Times New Roman" w:hAnsi="Times New Roman" w:cs="Times New Roman"/>
          <w:sz w:val="24"/>
          <w:szCs w:val="24"/>
        </w:rPr>
        <w:t xml:space="preserve">(11). </w:t>
      </w:r>
      <w:hyperlink r:id="rId60" w:tgtFrame="_blank" w:history="1">
        <w:r w:rsidRPr="009F62F4">
          <w:rPr>
            <w:rFonts w:ascii="Times New Roman" w:eastAsia="Times New Roman" w:hAnsi="Times New Roman" w:cs="Times New Roman"/>
            <w:color w:val="0000FF"/>
            <w:sz w:val="24"/>
            <w:szCs w:val="24"/>
            <w:u w:val="single"/>
          </w:rPr>
          <w:t>https://doi.org/10.1002/cbdv.202500359</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lastRenderedPageBreak/>
        <w:t>Khiabani</w:t>
      </w:r>
      <w:proofErr w:type="spellEnd"/>
      <w:r w:rsidRPr="001D14B6">
        <w:rPr>
          <w:rFonts w:ascii="Times New Roman" w:eastAsia="Times New Roman" w:hAnsi="Times New Roman" w:cs="Times New Roman"/>
          <w:sz w:val="24"/>
          <w:szCs w:val="24"/>
        </w:rPr>
        <w:t xml:space="preserve">, E. A., </w:t>
      </w:r>
      <w:proofErr w:type="spellStart"/>
      <w:r w:rsidRPr="001D14B6">
        <w:rPr>
          <w:rFonts w:ascii="Times New Roman" w:eastAsia="Times New Roman" w:hAnsi="Times New Roman" w:cs="Times New Roman"/>
          <w:sz w:val="24"/>
          <w:szCs w:val="24"/>
        </w:rPr>
        <w:t>Jouyban</w:t>
      </w:r>
      <w:proofErr w:type="spellEnd"/>
      <w:r w:rsidRPr="001D14B6">
        <w:rPr>
          <w:rFonts w:ascii="Times New Roman" w:eastAsia="Times New Roman" w:hAnsi="Times New Roman" w:cs="Times New Roman"/>
          <w:sz w:val="24"/>
          <w:szCs w:val="24"/>
        </w:rPr>
        <w:t xml:space="preserve">, A., &amp; </w:t>
      </w:r>
      <w:proofErr w:type="spellStart"/>
      <w:r w:rsidRPr="001D14B6">
        <w:rPr>
          <w:rFonts w:ascii="Times New Roman" w:eastAsia="Times New Roman" w:hAnsi="Times New Roman" w:cs="Times New Roman"/>
          <w:sz w:val="24"/>
          <w:szCs w:val="24"/>
        </w:rPr>
        <w:t>Azarbayjani</w:t>
      </w:r>
      <w:proofErr w:type="spellEnd"/>
      <w:r w:rsidRPr="001D14B6">
        <w:rPr>
          <w:rFonts w:ascii="Times New Roman" w:eastAsia="Times New Roman" w:hAnsi="Times New Roman" w:cs="Times New Roman"/>
          <w:sz w:val="24"/>
          <w:szCs w:val="24"/>
        </w:rPr>
        <w:t xml:space="preserve">, A. F. (2025). Application of </w:t>
      </w:r>
      <w:proofErr w:type="spellStart"/>
      <w:r w:rsidRPr="001D14B6">
        <w:rPr>
          <w:rFonts w:ascii="Times New Roman" w:eastAsia="Times New Roman" w:hAnsi="Times New Roman" w:cs="Times New Roman"/>
          <w:sz w:val="24"/>
          <w:szCs w:val="24"/>
        </w:rPr>
        <w:t>cosolvency</w:t>
      </w:r>
      <w:proofErr w:type="spellEnd"/>
      <w:r w:rsidRPr="001D14B6">
        <w:rPr>
          <w:rFonts w:ascii="Times New Roman" w:eastAsia="Times New Roman" w:hAnsi="Times New Roman" w:cs="Times New Roman"/>
          <w:sz w:val="24"/>
          <w:szCs w:val="24"/>
        </w:rPr>
        <w:t xml:space="preserve"> and </w:t>
      </w:r>
      <w:proofErr w:type="spellStart"/>
      <w:r w:rsidRPr="001D14B6">
        <w:rPr>
          <w:rFonts w:ascii="Times New Roman" w:eastAsia="Times New Roman" w:hAnsi="Times New Roman" w:cs="Times New Roman"/>
          <w:sz w:val="24"/>
          <w:szCs w:val="24"/>
        </w:rPr>
        <w:t>cocrystallization</w:t>
      </w:r>
      <w:proofErr w:type="spellEnd"/>
      <w:r w:rsidRPr="001D14B6">
        <w:rPr>
          <w:rFonts w:ascii="Times New Roman" w:eastAsia="Times New Roman" w:hAnsi="Times New Roman" w:cs="Times New Roman"/>
          <w:sz w:val="24"/>
          <w:szCs w:val="24"/>
        </w:rPr>
        <w:t xml:space="preserve"> approach to enhance acyclovir solubility. </w:t>
      </w:r>
      <w:r w:rsidRPr="009F62F4">
        <w:rPr>
          <w:rFonts w:ascii="Times New Roman" w:eastAsia="Times New Roman" w:hAnsi="Times New Roman" w:cs="Times New Roman"/>
          <w:i/>
          <w:iCs/>
          <w:sz w:val="24"/>
          <w:szCs w:val="24"/>
        </w:rPr>
        <w:t>BMC Chemistry</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19</w:t>
      </w:r>
      <w:r w:rsidRPr="001D14B6">
        <w:rPr>
          <w:rFonts w:ascii="Times New Roman" w:eastAsia="Times New Roman" w:hAnsi="Times New Roman" w:cs="Times New Roman"/>
          <w:sz w:val="24"/>
          <w:szCs w:val="24"/>
        </w:rPr>
        <w:t xml:space="preserve">(1), 226. </w:t>
      </w:r>
      <w:hyperlink r:id="rId61" w:tgtFrame="_blank" w:history="1">
        <w:r w:rsidRPr="009F62F4">
          <w:rPr>
            <w:rFonts w:ascii="Times New Roman" w:eastAsia="Times New Roman" w:hAnsi="Times New Roman" w:cs="Times New Roman"/>
            <w:color w:val="0000FF"/>
            <w:sz w:val="24"/>
            <w:szCs w:val="24"/>
            <w:u w:val="single"/>
          </w:rPr>
          <w:t>https://doi.org/10.1186/s13065-025-01591-2</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Kimoto, K., Yamamoto, K., </w:t>
      </w:r>
      <w:proofErr w:type="spellStart"/>
      <w:r w:rsidRPr="001D14B6">
        <w:rPr>
          <w:rFonts w:ascii="Times New Roman" w:eastAsia="Times New Roman" w:hAnsi="Times New Roman" w:cs="Times New Roman"/>
          <w:sz w:val="24"/>
          <w:szCs w:val="24"/>
        </w:rPr>
        <w:t>Fukami</w:t>
      </w:r>
      <w:proofErr w:type="spellEnd"/>
      <w:r w:rsidRPr="001D14B6">
        <w:rPr>
          <w:rFonts w:ascii="Times New Roman" w:eastAsia="Times New Roman" w:hAnsi="Times New Roman" w:cs="Times New Roman"/>
          <w:sz w:val="24"/>
          <w:szCs w:val="24"/>
        </w:rPr>
        <w:t xml:space="preserve">, T., &amp; Ikeda, Y. (2025). The Rational Selection for Solubilized Formulation Technologies Utilizing Physicochemical Properties. </w:t>
      </w:r>
      <w:r w:rsidRPr="009F62F4">
        <w:rPr>
          <w:rFonts w:ascii="Times New Roman" w:eastAsia="Times New Roman" w:hAnsi="Times New Roman" w:cs="Times New Roman"/>
          <w:i/>
          <w:iCs/>
          <w:sz w:val="24"/>
          <w:szCs w:val="24"/>
        </w:rPr>
        <w:t>Chemical and Pharmaceutical Bulletin</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73</w:t>
      </w:r>
      <w:r w:rsidRPr="001D14B6">
        <w:rPr>
          <w:rFonts w:ascii="Times New Roman" w:eastAsia="Times New Roman" w:hAnsi="Times New Roman" w:cs="Times New Roman"/>
          <w:sz w:val="24"/>
          <w:szCs w:val="24"/>
        </w:rPr>
        <w:t>(9), 857. https://doi.org/10.1248/cpb.c25-00434</w:t>
      </w:r>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Kimta</w:t>
      </w:r>
      <w:proofErr w:type="spellEnd"/>
      <w:r w:rsidRPr="001D14B6">
        <w:rPr>
          <w:rFonts w:ascii="Times New Roman" w:eastAsia="Times New Roman" w:hAnsi="Times New Roman" w:cs="Times New Roman"/>
          <w:sz w:val="24"/>
          <w:szCs w:val="24"/>
        </w:rPr>
        <w:t xml:space="preserve">, A., &amp; Dogra, R. (2024). Artificial Intelligence in the Pharmaceutical Sector of India: Future Prospects and </w:t>
      </w:r>
      <w:proofErr w:type="gramStart"/>
      <w:r w:rsidRPr="001D14B6">
        <w:rPr>
          <w:rFonts w:ascii="Times New Roman" w:eastAsia="Times New Roman" w:hAnsi="Times New Roman" w:cs="Times New Roman"/>
          <w:sz w:val="24"/>
          <w:szCs w:val="24"/>
        </w:rPr>
        <w:t>Challenges .</w:t>
      </w:r>
      <w:proofErr w:type="gram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Research Square (Research Square)</w:t>
      </w:r>
      <w:r w:rsidRPr="001D14B6">
        <w:rPr>
          <w:rFonts w:ascii="Times New Roman" w:eastAsia="Times New Roman" w:hAnsi="Times New Roman" w:cs="Times New Roman"/>
          <w:sz w:val="24"/>
          <w:szCs w:val="24"/>
        </w:rPr>
        <w:t xml:space="preserve">. </w:t>
      </w:r>
      <w:hyperlink r:id="rId62" w:tgtFrame="_blank" w:history="1">
        <w:r w:rsidRPr="009F62F4">
          <w:rPr>
            <w:rFonts w:ascii="Times New Roman" w:eastAsia="Times New Roman" w:hAnsi="Times New Roman" w:cs="Times New Roman"/>
            <w:color w:val="0000FF"/>
            <w:sz w:val="24"/>
            <w:szCs w:val="24"/>
            <w:u w:val="single"/>
          </w:rPr>
          <w:t>https://doi.org/10.21203/rs.3.rs-3878145/v1</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Krishnan, P. S., Krishnan, N. J. S., Dey, A., Sivakumar, S., Ravichandran, S., &amp; Bharathi, M. P. G. (2025). TECH-DRIVEN TRUST: THE ROLE OF AI AND EMERGING TECHNOLOGIES IN PHARMACEUTICAL QUALITY ASSURANCE. </w:t>
      </w:r>
      <w:r w:rsidRPr="009F62F4">
        <w:rPr>
          <w:rFonts w:ascii="Times New Roman" w:eastAsia="Times New Roman" w:hAnsi="Times New Roman" w:cs="Times New Roman"/>
          <w:i/>
          <w:iCs/>
          <w:sz w:val="24"/>
          <w:szCs w:val="24"/>
        </w:rPr>
        <w:t>International Journal of Applied Pharmaceutics</w:t>
      </w:r>
      <w:r w:rsidRPr="001D14B6">
        <w:rPr>
          <w:rFonts w:ascii="Times New Roman" w:eastAsia="Times New Roman" w:hAnsi="Times New Roman" w:cs="Times New Roman"/>
          <w:sz w:val="24"/>
          <w:szCs w:val="24"/>
        </w:rPr>
        <w:t xml:space="preserve">, 122. </w:t>
      </w:r>
      <w:hyperlink r:id="rId63" w:tgtFrame="_blank" w:history="1">
        <w:r w:rsidRPr="009F62F4">
          <w:rPr>
            <w:rFonts w:ascii="Times New Roman" w:eastAsia="Times New Roman" w:hAnsi="Times New Roman" w:cs="Times New Roman"/>
            <w:color w:val="0000FF"/>
            <w:sz w:val="24"/>
            <w:szCs w:val="24"/>
            <w:u w:val="single"/>
          </w:rPr>
          <w:t>https://doi.org/10.22159/ijap.2025v17i5.54474</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Kuchekar</w:t>
      </w:r>
      <w:proofErr w:type="spellEnd"/>
      <w:r w:rsidRPr="001D14B6">
        <w:rPr>
          <w:rFonts w:ascii="Times New Roman" w:eastAsia="Times New Roman" w:hAnsi="Times New Roman" w:cs="Times New Roman"/>
          <w:sz w:val="24"/>
          <w:szCs w:val="24"/>
        </w:rPr>
        <w:t xml:space="preserve">, A., </w:t>
      </w:r>
      <w:proofErr w:type="spellStart"/>
      <w:r w:rsidRPr="001D14B6">
        <w:rPr>
          <w:rFonts w:ascii="Times New Roman" w:eastAsia="Times New Roman" w:hAnsi="Times New Roman" w:cs="Times New Roman"/>
          <w:sz w:val="24"/>
          <w:szCs w:val="24"/>
        </w:rPr>
        <w:t>Gawade</w:t>
      </w:r>
      <w:proofErr w:type="spellEnd"/>
      <w:r w:rsidRPr="001D14B6">
        <w:rPr>
          <w:rFonts w:ascii="Times New Roman" w:eastAsia="Times New Roman" w:hAnsi="Times New Roman" w:cs="Times New Roman"/>
          <w:sz w:val="24"/>
          <w:szCs w:val="24"/>
        </w:rPr>
        <w:t xml:space="preserve">, A., &amp; </w:t>
      </w:r>
      <w:proofErr w:type="spellStart"/>
      <w:r w:rsidRPr="001D14B6">
        <w:rPr>
          <w:rFonts w:ascii="Times New Roman" w:eastAsia="Times New Roman" w:hAnsi="Times New Roman" w:cs="Times New Roman"/>
          <w:sz w:val="24"/>
          <w:szCs w:val="24"/>
        </w:rPr>
        <w:t>Boldhane</w:t>
      </w:r>
      <w:proofErr w:type="spellEnd"/>
      <w:r w:rsidRPr="001D14B6">
        <w:rPr>
          <w:rFonts w:ascii="Times New Roman" w:eastAsia="Times New Roman" w:hAnsi="Times New Roman" w:cs="Times New Roman"/>
          <w:sz w:val="24"/>
          <w:szCs w:val="24"/>
        </w:rPr>
        <w:t xml:space="preserve">, S. (2021). Hydrotropic Solubilization: An Emerging Approach. </w:t>
      </w:r>
      <w:r w:rsidRPr="009F62F4">
        <w:rPr>
          <w:rFonts w:ascii="Times New Roman" w:eastAsia="Times New Roman" w:hAnsi="Times New Roman" w:cs="Times New Roman"/>
          <w:i/>
          <w:iCs/>
          <w:sz w:val="24"/>
          <w:szCs w:val="24"/>
        </w:rPr>
        <w:t>Journal of Drug Delivery and Therapeutics</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11</w:t>
      </w:r>
      <w:r w:rsidRPr="001D14B6">
        <w:rPr>
          <w:rFonts w:ascii="Times New Roman" w:eastAsia="Times New Roman" w:hAnsi="Times New Roman" w:cs="Times New Roman"/>
          <w:sz w:val="24"/>
          <w:szCs w:val="24"/>
        </w:rPr>
        <w:t xml:space="preserve">, 200. </w:t>
      </w:r>
      <w:hyperlink r:id="rId64" w:tgtFrame="_blank" w:history="1">
        <w:r w:rsidRPr="009F62F4">
          <w:rPr>
            <w:rFonts w:ascii="Times New Roman" w:eastAsia="Times New Roman" w:hAnsi="Times New Roman" w:cs="Times New Roman"/>
            <w:color w:val="0000FF"/>
            <w:sz w:val="24"/>
            <w:szCs w:val="24"/>
            <w:u w:val="single"/>
          </w:rPr>
          <w:t>https://doi.org/10.22270/jddt.v11i1-s.4724</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Kumar, R. P., Singh, V., &amp; Gupta, P. (2024). Revolutionizing Pharmaceutical Manufacturing: Advances and Challenges </w:t>
      </w:r>
      <w:proofErr w:type="gramStart"/>
      <w:r w:rsidRPr="001D14B6">
        <w:rPr>
          <w:rFonts w:ascii="Times New Roman" w:eastAsia="Times New Roman" w:hAnsi="Times New Roman" w:cs="Times New Roman"/>
          <w:sz w:val="24"/>
          <w:szCs w:val="24"/>
        </w:rPr>
        <w:t>of  3</w:t>
      </w:r>
      <w:proofErr w:type="gramEnd"/>
      <w:r w:rsidRPr="001D14B6">
        <w:rPr>
          <w:rFonts w:ascii="Times New Roman" w:eastAsia="Times New Roman" w:hAnsi="Times New Roman" w:cs="Times New Roman"/>
          <w:sz w:val="24"/>
          <w:szCs w:val="24"/>
        </w:rPr>
        <w:t xml:space="preserve">D Printing System and Control. </w:t>
      </w:r>
      <w:proofErr w:type="spellStart"/>
      <w:r w:rsidRPr="009F62F4">
        <w:rPr>
          <w:rFonts w:ascii="Times New Roman" w:eastAsia="Times New Roman" w:hAnsi="Times New Roman" w:cs="Times New Roman"/>
          <w:i/>
          <w:iCs/>
          <w:sz w:val="24"/>
          <w:szCs w:val="24"/>
        </w:rPr>
        <w:t>arXiv</w:t>
      </w:r>
      <w:proofErr w:type="spellEnd"/>
      <w:r w:rsidRPr="009F62F4">
        <w:rPr>
          <w:rFonts w:ascii="Times New Roman" w:eastAsia="Times New Roman" w:hAnsi="Times New Roman" w:cs="Times New Roman"/>
          <w:i/>
          <w:iCs/>
          <w:sz w:val="24"/>
          <w:szCs w:val="24"/>
        </w:rPr>
        <w:t xml:space="preserve"> (Cornell University)</w:t>
      </w:r>
      <w:r w:rsidRPr="001D14B6">
        <w:rPr>
          <w:rFonts w:ascii="Times New Roman" w:eastAsia="Times New Roman" w:hAnsi="Times New Roman" w:cs="Times New Roman"/>
          <w:sz w:val="24"/>
          <w:szCs w:val="24"/>
        </w:rPr>
        <w:t xml:space="preserve">. </w:t>
      </w:r>
      <w:hyperlink r:id="rId65" w:tgtFrame="_blank" w:history="1">
        <w:r w:rsidRPr="009F62F4">
          <w:rPr>
            <w:rFonts w:ascii="Times New Roman" w:eastAsia="Times New Roman" w:hAnsi="Times New Roman" w:cs="Times New Roman"/>
            <w:color w:val="0000FF"/>
            <w:sz w:val="24"/>
            <w:szCs w:val="24"/>
            <w:u w:val="single"/>
          </w:rPr>
          <w:t>https://doi.org/10.48550/arxiv.2409.11712</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Kumar, R., RAJESH, M., &amp; SUBRAMANIAN, L. (2023). Solubility enhancement techniques: A comprehensive review [Review of </w:t>
      </w:r>
      <w:r w:rsidRPr="009F62F4">
        <w:rPr>
          <w:rFonts w:ascii="Times New Roman" w:eastAsia="Times New Roman" w:hAnsi="Times New Roman" w:cs="Times New Roman"/>
          <w:i/>
          <w:iCs/>
          <w:sz w:val="24"/>
          <w:szCs w:val="24"/>
        </w:rPr>
        <w:t>Solubility enhancement techniques: A comprehensive review</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World Journal of Biology Pharmacy and Health Sciences</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13</w:t>
      </w:r>
      <w:r w:rsidRPr="001D14B6">
        <w:rPr>
          <w:rFonts w:ascii="Times New Roman" w:eastAsia="Times New Roman" w:hAnsi="Times New Roman" w:cs="Times New Roman"/>
          <w:sz w:val="24"/>
          <w:szCs w:val="24"/>
        </w:rPr>
        <w:t xml:space="preserve">(3), 414. </w:t>
      </w:r>
      <w:hyperlink r:id="rId66" w:tgtFrame="_blank" w:history="1">
        <w:r w:rsidRPr="009F62F4">
          <w:rPr>
            <w:rFonts w:ascii="Times New Roman" w:eastAsia="Times New Roman" w:hAnsi="Times New Roman" w:cs="Times New Roman"/>
            <w:color w:val="0000FF"/>
            <w:sz w:val="24"/>
            <w:szCs w:val="24"/>
            <w:u w:val="single"/>
          </w:rPr>
          <w:t>https://doi.org/10.30574/wjbphs.2023.13.3.0125</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Kumari, L., </w:t>
      </w:r>
      <w:proofErr w:type="spellStart"/>
      <w:r w:rsidRPr="001D14B6">
        <w:rPr>
          <w:rFonts w:ascii="Times New Roman" w:eastAsia="Times New Roman" w:hAnsi="Times New Roman" w:cs="Times New Roman"/>
          <w:sz w:val="24"/>
          <w:szCs w:val="24"/>
        </w:rPr>
        <w:t>Choudhari</w:t>
      </w:r>
      <w:proofErr w:type="spellEnd"/>
      <w:r w:rsidRPr="001D14B6">
        <w:rPr>
          <w:rFonts w:ascii="Times New Roman" w:eastAsia="Times New Roman" w:hAnsi="Times New Roman" w:cs="Times New Roman"/>
          <w:sz w:val="24"/>
          <w:szCs w:val="24"/>
        </w:rPr>
        <w:t xml:space="preserve">, Y., Patel, P., Gupta, G. D., Singh, D., </w:t>
      </w:r>
      <w:proofErr w:type="spellStart"/>
      <w:r w:rsidRPr="001D14B6">
        <w:rPr>
          <w:rFonts w:ascii="Times New Roman" w:eastAsia="Times New Roman" w:hAnsi="Times New Roman" w:cs="Times New Roman"/>
          <w:sz w:val="24"/>
          <w:szCs w:val="24"/>
        </w:rPr>
        <w:t>Rosenholm</w:t>
      </w:r>
      <w:proofErr w:type="spellEnd"/>
      <w:r w:rsidRPr="001D14B6">
        <w:rPr>
          <w:rFonts w:ascii="Times New Roman" w:eastAsia="Times New Roman" w:hAnsi="Times New Roman" w:cs="Times New Roman"/>
          <w:sz w:val="24"/>
          <w:szCs w:val="24"/>
        </w:rPr>
        <w:t xml:space="preserve">, J. M., Bansal, K. K., &amp; </w:t>
      </w:r>
      <w:proofErr w:type="spellStart"/>
      <w:r w:rsidRPr="001D14B6">
        <w:rPr>
          <w:rFonts w:ascii="Times New Roman" w:eastAsia="Times New Roman" w:hAnsi="Times New Roman" w:cs="Times New Roman"/>
          <w:sz w:val="24"/>
          <w:szCs w:val="24"/>
        </w:rPr>
        <w:t>Kurmi</w:t>
      </w:r>
      <w:proofErr w:type="spellEnd"/>
      <w:r w:rsidRPr="001D14B6">
        <w:rPr>
          <w:rFonts w:ascii="Times New Roman" w:eastAsia="Times New Roman" w:hAnsi="Times New Roman" w:cs="Times New Roman"/>
          <w:sz w:val="24"/>
          <w:szCs w:val="24"/>
        </w:rPr>
        <w:t xml:space="preserve">, B. D. (2023). Advancement in Solubilization Approaches: A Step towards Bioavailability Enhancement of Poorly Soluble Drugs. </w:t>
      </w:r>
      <w:r w:rsidRPr="009F62F4">
        <w:rPr>
          <w:rFonts w:ascii="Times New Roman" w:eastAsia="Times New Roman" w:hAnsi="Times New Roman" w:cs="Times New Roman"/>
          <w:i/>
          <w:iCs/>
          <w:sz w:val="24"/>
          <w:szCs w:val="24"/>
        </w:rPr>
        <w:t>Life</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13</w:t>
      </w:r>
      <w:r w:rsidRPr="001D14B6">
        <w:rPr>
          <w:rFonts w:ascii="Times New Roman" w:eastAsia="Times New Roman" w:hAnsi="Times New Roman" w:cs="Times New Roman"/>
          <w:sz w:val="24"/>
          <w:szCs w:val="24"/>
        </w:rPr>
        <w:t xml:space="preserve">(5), 1099. </w:t>
      </w:r>
      <w:hyperlink r:id="rId67" w:tgtFrame="_blank" w:history="1">
        <w:r w:rsidRPr="009F62F4">
          <w:rPr>
            <w:rFonts w:ascii="Times New Roman" w:eastAsia="Times New Roman" w:hAnsi="Times New Roman" w:cs="Times New Roman"/>
            <w:color w:val="0000FF"/>
            <w:sz w:val="24"/>
            <w:szCs w:val="24"/>
            <w:u w:val="single"/>
          </w:rPr>
          <w:t>https://doi.org/10.3390/life13051099</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Laffleur</w:t>
      </w:r>
      <w:proofErr w:type="spellEnd"/>
      <w:r w:rsidRPr="001D14B6">
        <w:rPr>
          <w:rFonts w:ascii="Times New Roman" w:eastAsia="Times New Roman" w:hAnsi="Times New Roman" w:cs="Times New Roman"/>
          <w:sz w:val="24"/>
          <w:szCs w:val="24"/>
        </w:rPr>
        <w:t xml:space="preserve">, F., </w:t>
      </w:r>
      <w:proofErr w:type="spellStart"/>
      <w:r w:rsidRPr="001D14B6">
        <w:rPr>
          <w:rFonts w:ascii="Times New Roman" w:eastAsia="Times New Roman" w:hAnsi="Times New Roman" w:cs="Times New Roman"/>
          <w:sz w:val="24"/>
          <w:szCs w:val="24"/>
        </w:rPr>
        <w:t>Millotti</w:t>
      </w:r>
      <w:proofErr w:type="spellEnd"/>
      <w:r w:rsidRPr="001D14B6">
        <w:rPr>
          <w:rFonts w:ascii="Times New Roman" w:eastAsia="Times New Roman" w:hAnsi="Times New Roman" w:cs="Times New Roman"/>
          <w:sz w:val="24"/>
          <w:szCs w:val="24"/>
        </w:rPr>
        <w:t xml:space="preserve">, G., &amp; </w:t>
      </w:r>
      <w:proofErr w:type="spellStart"/>
      <w:r w:rsidRPr="001D14B6">
        <w:rPr>
          <w:rFonts w:ascii="Times New Roman" w:eastAsia="Times New Roman" w:hAnsi="Times New Roman" w:cs="Times New Roman"/>
          <w:sz w:val="24"/>
          <w:szCs w:val="24"/>
        </w:rPr>
        <w:t>Lagast</w:t>
      </w:r>
      <w:proofErr w:type="spellEnd"/>
      <w:r w:rsidRPr="001D14B6">
        <w:rPr>
          <w:rFonts w:ascii="Times New Roman" w:eastAsia="Times New Roman" w:hAnsi="Times New Roman" w:cs="Times New Roman"/>
          <w:sz w:val="24"/>
          <w:szCs w:val="24"/>
        </w:rPr>
        <w:t xml:space="preserve">, J. (2025). An overview of oral bioavailability enhancement through self-emulsifying drug delivery systems. </w:t>
      </w:r>
      <w:r w:rsidRPr="009F62F4">
        <w:rPr>
          <w:rFonts w:ascii="Times New Roman" w:eastAsia="Times New Roman" w:hAnsi="Times New Roman" w:cs="Times New Roman"/>
          <w:i/>
          <w:iCs/>
          <w:sz w:val="24"/>
          <w:szCs w:val="24"/>
        </w:rPr>
        <w:t>Expert Opinion on Drug Delivery</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22</w:t>
      </w:r>
      <w:r w:rsidRPr="001D14B6">
        <w:rPr>
          <w:rFonts w:ascii="Times New Roman" w:eastAsia="Times New Roman" w:hAnsi="Times New Roman" w:cs="Times New Roman"/>
          <w:sz w:val="24"/>
          <w:szCs w:val="24"/>
        </w:rPr>
        <w:t xml:space="preserve">(5), 659. </w:t>
      </w:r>
      <w:hyperlink r:id="rId68" w:tgtFrame="_blank" w:history="1">
        <w:r w:rsidRPr="009F62F4">
          <w:rPr>
            <w:rFonts w:ascii="Times New Roman" w:eastAsia="Times New Roman" w:hAnsi="Times New Roman" w:cs="Times New Roman"/>
            <w:color w:val="0000FF"/>
            <w:sz w:val="24"/>
            <w:szCs w:val="24"/>
            <w:u w:val="single"/>
          </w:rPr>
          <w:t>https://doi.org/10.1080/17425247.2025.2479759</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Lakavath</w:t>
      </w:r>
      <w:proofErr w:type="spellEnd"/>
      <w:r w:rsidRPr="001D14B6">
        <w:rPr>
          <w:rFonts w:ascii="Times New Roman" w:eastAsia="Times New Roman" w:hAnsi="Times New Roman" w:cs="Times New Roman"/>
          <w:sz w:val="24"/>
          <w:szCs w:val="24"/>
        </w:rPr>
        <w:t xml:space="preserve">, S. K. (2020). Novel Delivery System Used for Oral Bioavailability Enhancement of Poorly </w:t>
      </w:r>
      <w:proofErr w:type="gramStart"/>
      <w:r w:rsidRPr="001D14B6">
        <w:rPr>
          <w:rFonts w:ascii="Times New Roman" w:eastAsia="Times New Roman" w:hAnsi="Times New Roman" w:cs="Times New Roman"/>
          <w:sz w:val="24"/>
          <w:szCs w:val="24"/>
        </w:rPr>
        <w:t>Water Soluble</w:t>
      </w:r>
      <w:proofErr w:type="gramEnd"/>
      <w:r w:rsidRPr="001D14B6">
        <w:rPr>
          <w:rFonts w:ascii="Times New Roman" w:eastAsia="Times New Roman" w:hAnsi="Times New Roman" w:cs="Times New Roman"/>
          <w:sz w:val="24"/>
          <w:szCs w:val="24"/>
        </w:rPr>
        <w:t xml:space="preserve"> Drugs. </w:t>
      </w:r>
      <w:r w:rsidRPr="009F62F4">
        <w:rPr>
          <w:rFonts w:ascii="Times New Roman" w:eastAsia="Times New Roman" w:hAnsi="Times New Roman" w:cs="Times New Roman"/>
          <w:i/>
          <w:iCs/>
          <w:sz w:val="24"/>
          <w:szCs w:val="24"/>
        </w:rPr>
        <w:t>Journal of Drug Delivery and Therapeutics</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10</w:t>
      </w:r>
      <w:r w:rsidRPr="001D14B6">
        <w:rPr>
          <w:rFonts w:ascii="Times New Roman" w:eastAsia="Times New Roman" w:hAnsi="Times New Roman" w:cs="Times New Roman"/>
          <w:sz w:val="24"/>
          <w:szCs w:val="24"/>
        </w:rPr>
        <w:t xml:space="preserve">, 139. </w:t>
      </w:r>
      <w:hyperlink r:id="rId69" w:tgtFrame="_blank" w:history="1">
        <w:r w:rsidRPr="009F62F4">
          <w:rPr>
            <w:rFonts w:ascii="Times New Roman" w:eastAsia="Times New Roman" w:hAnsi="Times New Roman" w:cs="Times New Roman"/>
            <w:color w:val="0000FF"/>
            <w:sz w:val="24"/>
            <w:szCs w:val="24"/>
            <w:u w:val="single"/>
          </w:rPr>
          <w:t>https://doi.org/10.22270/jddt.v10i6-s.4613</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Liu, Y., Liang, Y., </w:t>
      </w:r>
      <w:proofErr w:type="spellStart"/>
      <w:r w:rsidRPr="001D14B6">
        <w:rPr>
          <w:rFonts w:ascii="Times New Roman" w:eastAsia="Times New Roman" w:hAnsi="Times New Roman" w:cs="Times New Roman"/>
          <w:sz w:val="24"/>
          <w:szCs w:val="24"/>
        </w:rPr>
        <w:t>Yuhong</w:t>
      </w:r>
      <w:proofErr w:type="spellEnd"/>
      <w:r w:rsidRPr="001D14B6">
        <w:rPr>
          <w:rFonts w:ascii="Times New Roman" w:eastAsia="Times New Roman" w:hAnsi="Times New Roman" w:cs="Times New Roman"/>
          <w:sz w:val="24"/>
          <w:szCs w:val="24"/>
        </w:rPr>
        <w:t xml:space="preserve">, J., Peng, X., Han, J., Du, Y., Yu, X., Zhu, R., Zhang, M., Chen, W., &amp; Ma, Y. (2024). Advances in Nanotechnology for Enhancing the Solubility and </w:t>
      </w:r>
      <w:r w:rsidRPr="001D14B6">
        <w:rPr>
          <w:rFonts w:ascii="Times New Roman" w:eastAsia="Times New Roman" w:hAnsi="Times New Roman" w:cs="Times New Roman"/>
          <w:sz w:val="24"/>
          <w:szCs w:val="24"/>
        </w:rPr>
        <w:lastRenderedPageBreak/>
        <w:t xml:space="preserve">Bioavailability of Poorly Soluble Drugs. </w:t>
      </w:r>
      <w:r w:rsidRPr="009F62F4">
        <w:rPr>
          <w:rFonts w:ascii="Times New Roman" w:eastAsia="Times New Roman" w:hAnsi="Times New Roman" w:cs="Times New Roman"/>
          <w:i/>
          <w:iCs/>
          <w:sz w:val="24"/>
          <w:szCs w:val="24"/>
        </w:rPr>
        <w:t>Drug Design Development and Therapy</w:t>
      </w:r>
      <w:r w:rsidRPr="001D14B6">
        <w:rPr>
          <w:rFonts w:ascii="Times New Roman" w:eastAsia="Times New Roman" w:hAnsi="Times New Roman" w:cs="Times New Roman"/>
          <w:sz w:val="24"/>
          <w:szCs w:val="24"/>
        </w:rPr>
        <w:t xml:space="preserve">, 1469. </w:t>
      </w:r>
      <w:hyperlink r:id="rId70" w:tgtFrame="_blank" w:history="1">
        <w:r w:rsidRPr="009F62F4">
          <w:rPr>
            <w:rFonts w:ascii="Times New Roman" w:eastAsia="Times New Roman" w:hAnsi="Times New Roman" w:cs="Times New Roman"/>
            <w:color w:val="0000FF"/>
            <w:sz w:val="24"/>
            <w:szCs w:val="24"/>
            <w:u w:val="single"/>
          </w:rPr>
          <w:t>https://doi.org/10.2147/dddt.s447496</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Mahapatra, A. P. K., Patil, V. S., &amp; Patil, R. (2020). Solubility Enhancement of Poorly soluble Drugs by using Novel Techniques : A Comprehensive Review [Review of </w:t>
      </w:r>
      <w:r w:rsidRPr="009F62F4">
        <w:rPr>
          <w:rFonts w:ascii="Times New Roman" w:eastAsia="Times New Roman" w:hAnsi="Times New Roman" w:cs="Times New Roman"/>
          <w:i/>
          <w:iCs/>
          <w:sz w:val="24"/>
          <w:szCs w:val="24"/>
        </w:rPr>
        <w:t>Solubility Enhancement of Poorly soluble Drugs by using Novel Techniques : A Comprehensive Review</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 xml:space="preserve">International Journal of </w:t>
      </w:r>
      <w:proofErr w:type="spellStart"/>
      <w:r w:rsidRPr="009F62F4">
        <w:rPr>
          <w:rFonts w:ascii="Times New Roman" w:eastAsia="Times New Roman" w:hAnsi="Times New Roman" w:cs="Times New Roman"/>
          <w:i/>
          <w:iCs/>
          <w:sz w:val="24"/>
          <w:szCs w:val="24"/>
        </w:rPr>
        <w:t>PharmTech</w:t>
      </w:r>
      <w:proofErr w:type="spellEnd"/>
      <w:r w:rsidRPr="009F62F4">
        <w:rPr>
          <w:rFonts w:ascii="Times New Roman" w:eastAsia="Times New Roman" w:hAnsi="Times New Roman" w:cs="Times New Roman"/>
          <w:i/>
          <w:iCs/>
          <w:sz w:val="24"/>
          <w:szCs w:val="24"/>
        </w:rPr>
        <w:t xml:space="preserve"> Research</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13</w:t>
      </w:r>
      <w:r w:rsidRPr="001D14B6">
        <w:rPr>
          <w:rFonts w:ascii="Times New Roman" w:eastAsia="Times New Roman" w:hAnsi="Times New Roman" w:cs="Times New Roman"/>
          <w:sz w:val="24"/>
          <w:szCs w:val="24"/>
        </w:rPr>
        <w:t xml:space="preserve">(2), 80. </w:t>
      </w:r>
      <w:hyperlink r:id="rId71" w:tgtFrame="_blank" w:history="1">
        <w:r w:rsidRPr="009F62F4">
          <w:rPr>
            <w:rFonts w:ascii="Times New Roman" w:eastAsia="Times New Roman" w:hAnsi="Times New Roman" w:cs="Times New Roman"/>
            <w:color w:val="0000FF"/>
            <w:sz w:val="24"/>
            <w:szCs w:val="24"/>
            <w:u w:val="single"/>
          </w:rPr>
          <w:t>https://doi.org/10.20902/ijptr.2019.130211</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Malgundkar</w:t>
      </w:r>
      <w:proofErr w:type="spellEnd"/>
      <w:r w:rsidRPr="001D14B6">
        <w:rPr>
          <w:rFonts w:ascii="Times New Roman" w:eastAsia="Times New Roman" w:hAnsi="Times New Roman" w:cs="Times New Roman"/>
          <w:sz w:val="24"/>
          <w:szCs w:val="24"/>
        </w:rPr>
        <w:t xml:space="preserve">, H. K., </w:t>
      </w:r>
      <w:proofErr w:type="spellStart"/>
      <w:r w:rsidRPr="001D14B6">
        <w:rPr>
          <w:rFonts w:ascii="Times New Roman" w:eastAsia="Times New Roman" w:hAnsi="Times New Roman" w:cs="Times New Roman"/>
          <w:sz w:val="24"/>
          <w:szCs w:val="24"/>
        </w:rPr>
        <w:t>Pomaje</w:t>
      </w:r>
      <w:proofErr w:type="spellEnd"/>
      <w:r w:rsidRPr="001D14B6">
        <w:rPr>
          <w:rFonts w:ascii="Times New Roman" w:eastAsia="Times New Roman" w:hAnsi="Times New Roman" w:cs="Times New Roman"/>
          <w:sz w:val="24"/>
          <w:szCs w:val="24"/>
        </w:rPr>
        <w:t xml:space="preserve">, M. D., &amp; </w:t>
      </w:r>
      <w:proofErr w:type="spellStart"/>
      <w:r w:rsidRPr="001D14B6">
        <w:rPr>
          <w:rFonts w:ascii="Times New Roman" w:eastAsia="Times New Roman" w:hAnsi="Times New Roman" w:cs="Times New Roman"/>
          <w:sz w:val="24"/>
          <w:szCs w:val="24"/>
        </w:rPr>
        <w:t>Nemade</w:t>
      </w:r>
      <w:proofErr w:type="spellEnd"/>
      <w:r w:rsidRPr="001D14B6">
        <w:rPr>
          <w:rFonts w:ascii="Times New Roman" w:eastAsia="Times New Roman" w:hAnsi="Times New Roman" w:cs="Times New Roman"/>
          <w:sz w:val="24"/>
          <w:szCs w:val="24"/>
        </w:rPr>
        <w:t xml:space="preserve">, L. S. (2024). Breaking Barriers with Nanosuspension: A Comprehensive Review [Review of </w:t>
      </w:r>
      <w:r w:rsidRPr="009F62F4">
        <w:rPr>
          <w:rFonts w:ascii="Times New Roman" w:eastAsia="Times New Roman" w:hAnsi="Times New Roman" w:cs="Times New Roman"/>
          <w:i/>
          <w:iCs/>
          <w:sz w:val="24"/>
          <w:szCs w:val="24"/>
        </w:rPr>
        <w:t>Breaking Barriers with Nanosuspension: A Comprehensive Review</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Biosciences Biotechnology Research Asia</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21</w:t>
      </w:r>
      <w:r w:rsidRPr="001D14B6">
        <w:rPr>
          <w:rFonts w:ascii="Times New Roman" w:eastAsia="Times New Roman" w:hAnsi="Times New Roman" w:cs="Times New Roman"/>
          <w:sz w:val="24"/>
          <w:szCs w:val="24"/>
        </w:rPr>
        <w:t xml:space="preserve">(1), 57. Oriental Scientific Publishing Company. </w:t>
      </w:r>
      <w:hyperlink r:id="rId72" w:tgtFrame="_blank" w:history="1">
        <w:r w:rsidRPr="009F62F4">
          <w:rPr>
            <w:rFonts w:ascii="Times New Roman" w:eastAsia="Times New Roman" w:hAnsi="Times New Roman" w:cs="Times New Roman"/>
            <w:color w:val="0000FF"/>
            <w:sz w:val="24"/>
            <w:szCs w:val="24"/>
            <w:u w:val="single"/>
          </w:rPr>
          <w:t>https://doi.org/10.13005/bbra/3202</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Matić, J., </w:t>
      </w:r>
      <w:proofErr w:type="spellStart"/>
      <w:r w:rsidRPr="001D14B6">
        <w:rPr>
          <w:rFonts w:ascii="Times New Roman" w:eastAsia="Times New Roman" w:hAnsi="Times New Roman" w:cs="Times New Roman"/>
          <w:sz w:val="24"/>
          <w:szCs w:val="24"/>
        </w:rPr>
        <w:t>Paudel</w:t>
      </w:r>
      <w:proofErr w:type="spellEnd"/>
      <w:r w:rsidRPr="001D14B6">
        <w:rPr>
          <w:rFonts w:ascii="Times New Roman" w:eastAsia="Times New Roman" w:hAnsi="Times New Roman" w:cs="Times New Roman"/>
          <w:sz w:val="24"/>
          <w:szCs w:val="24"/>
        </w:rPr>
        <w:t xml:space="preserve">, A., Bauer, H., García, R. A. L., </w:t>
      </w:r>
      <w:proofErr w:type="spellStart"/>
      <w:r w:rsidRPr="001D14B6">
        <w:rPr>
          <w:rFonts w:ascii="Times New Roman" w:eastAsia="Times New Roman" w:hAnsi="Times New Roman" w:cs="Times New Roman"/>
          <w:sz w:val="24"/>
          <w:szCs w:val="24"/>
        </w:rPr>
        <w:t>Biedrzycka</w:t>
      </w:r>
      <w:proofErr w:type="spellEnd"/>
      <w:r w:rsidRPr="001D14B6">
        <w:rPr>
          <w:rFonts w:ascii="Times New Roman" w:eastAsia="Times New Roman" w:hAnsi="Times New Roman" w:cs="Times New Roman"/>
          <w:sz w:val="24"/>
          <w:szCs w:val="24"/>
        </w:rPr>
        <w:t xml:space="preserve">, K., &amp; </w:t>
      </w:r>
      <w:proofErr w:type="spellStart"/>
      <w:r w:rsidRPr="001D14B6">
        <w:rPr>
          <w:rFonts w:ascii="Times New Roman" w:eastAsia="Times New Roman" w:hAnsi="Times New Roman" w:cs="Times New Roman"/>
          <w:sz w:val="24"/>
          <w:szCs w:val="24"/>
        </w:rPr>
        <w:t>Khinast</w:t>
      </w:r>
      <w:proofErr w:type="spellEnd"/>
      <w:r w:rsidRPr="001D14B6">
        <w:rPr>
          <w:rFonts w:ascii="Times New Roman" w:eastAsia="Times New Roman" w:hAnsi="Times New Roman" w:cs="Times New Roman"/>
          <w:sz w:val="24"/>
          <w:szCs w:val="24"/>
        </w:rPr>
        <w:t xml:space="preserve">, J. (2020). Developing HME-Based Drug Products Using Emerging Science: a Fast-Track Roadmap from Concept to Clinical Batch [Review of </w:t>
      </w:r>
      <w:r w:rsidRPr="009F62F4">
        <w:rPr>
          <w:rFonts w:ascii="Times New Roman" w:eastAsia="Times New Roman" w:hAnsi="Times New Roman" w:cs="Times New Roman"/>
          <w:i/>
          <w:iCs/>
          <w:sz w:val="24"/>
          <w:szCs w:val="24"/>
        </w:rPr>
        <w:t>Developing HME-Based Drug Products Using Emerging Science: a Fast-Track Roadmap from Concept to Clinical Batch</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 xml:space="preserve">AAPS </w:t>
      </w:r>
      <w:proofErr w:type="spellStart"/>
      <w:r w:rsidRPr="009F62F4">
        <w:rPr>
          <w:rFonts w:ascii="Times New Roman" w:eastAsia="Times New Roman" w:hAnsi="Times New Roman" w:cs="Times New Roman"/>
          <w:i/>
          <w:iCs/>
          <w:sz w:val="24"/>
          <w:szCs w:val="24"/>
        </w:rPr>
        <w:t>PharmSciTech</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21</w:t>
      </w:r>
      <w:r w:rsidRPr="001D14B6">
        <w:rPr>
          <w:rFonts w:ascii="Times New Roman" w:eastAsia="Times New Roman" w:hAnsi="Times New Roman" w:cs="Times New Roman"/>
          <w:sz w:val="24"/>
          <w:szCs w:val="24"/>
        </w:rPr>
        <w:t xml:space="preserve">(5). Springer </w:t>
      </w:r>
      <w:proofErr w:type="spellStart"/>
      <w:r w:rsidRPr="001D14B6">
        <w:rPr>
          <w:rFonts w:ascii="Times New Roman" w:eastAsia="Times New Roman" w:hAnsi="Times New Roman" w:cs="Times New Roman"/>
          <w:sz w:val="24"/>
          <w:szCs w:val="24"/>
        </w:rPr>
        <w:t>Science+Business</w:t>
      </w:r>
      <w:proofErr w:type="spellEnd"/>
      <w:r w:rsidRPr="001D14B6">
        <w:rPr>
          <w:rFonts w:ascii="Times New Roman" w:eastAsia="Times New Roman" w:hAnsi="Times New Roman" w:cs="Times New Roman"/>
          <w:sz w:val="24"/>
          <w:szCs w:val="24"/>
        </w:rPr>
        <w:t xml:space="preserve"> Media. </w:t>
      </w:r>
      <w:hyperlink r:id="rId73" w:tgtFrame="_blank" w:history="1">
        <w:r w:rsidRPr="009F62F4">
          <w:rPr>
            <w:rFonts w:ascii="Times New Roman" w:eastAsia="Times New Roman" w:hAnsi="Times New Roman" w:cs="Times New Roman"/>
            <w:color w:val="0000FF"/>
            <w:sz w:val="24"/>
            <w:szCs w:val="24"/>
            <w:u w:val="single"/>
          </w:rPr>
          <w:t>https://doi.org/10.1208/s12249-020-01713-0</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Maurya, R., </w:t>
      </w:r>
      <w:proofErr w:type="spellStart"/>
      <w:r w:rsidRPr="001D14B6">
        <w:rPr>
          <w:rFonts w:ascii="Times New Roman" w:eastAsia="Times New Roman" w:hAnsi="Times New Roman" w:cs="Times New Roman"/>
          <w:sz w:val="24"/>
          <w:szCs w:val="24"/>
        </w:rPr>
        <w:t>Vikal</w:t>
      </w:r>
      <w:proofErr w:type="spellEnd"/>
      <w:r w:rsidRPr="001D14B6">
        <w:rPr>
          <w:rFonts w:ascii="Times New Roman" w:eastAsia="Times New Roman" w:hAnsi="Times New Roman" w:cs="Times New Roman"/>
          <w:sz w:val="24"/>
          <w:szCs w:val="24"/>
        </w:rPr>
        <w:t xml:space="preserve">, A., Patel, P., Narang, R. K., &amp; </w:t>
      </w:r>
      <w:proofErr w:type="spellStart"/>
      <w:r w:rsidRPr="001D14B6">
        <w:rPr>
          <w:rFonts w:ascii="Times New Roman" w:eastAsia="Times New Roman" w:hAnsi="Times New Roman" w:cs="Times New Roman"/>
          <w:sz w:val="24"/>
          <w:szCs w:val="24"/>
        </w:rPr>
        <w:t>Kurmi</w:t>
      </w:r>
      <w:proofErr w:type="spellEnd"/>
      <w:r w:rsidRPr="001D14B6">
        <w:rPr>
          <w:rFonts w:ascii="Times New Roman" w:eastAsia="Times New Roman" w:hAnsi="Times New Roman" w:cs="Times New Roman"/>
          <w:sz w:val="24"/>
          <w:szCs w:val="24"/>
        </w:rPr>
        <w:t xml:space="preserve">, B. D. (2024). “Enhancing Oral Drug Absorption: Overcoming Physiological and Pharmaceutical Barriers for Improved Bioavailability.” </w:t>
      </w:r>
      <w:r w:rsidRPr="009F62F4">
        <w:rPr>
          <w:rFonts w:ascii="Times New Roman" w:eastAsia="Times New Roman" w:hAnsi="Times New Roman" w:cs="Times New Roman"/>
          <w:i/>
          <w:iCs/>
          <w:sz w:val="24"/>
          <w:szCs w:val="24"/>
        </w:rPr>
        <w:t xml:space="preserve">AAPS </w:t>
      </w:r>
      <w:proofErr w:type="spellStart"/>
      <w:r w:rsidRPr="009F62F4">
        <w:rPr>
          <w:rFonts w:ascii="Times New Roman" w:eastAsia="Times New Roman" w:hAnsi="Times New Roman" w:cs="Times New Roman"/>
          <w:i/>
          <w:iCs/>
          <w:sz w:val="24"/>
          <w:szCs w:val="24"/>
        </w:rPr>
        <w:t>PharmSciTech</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25</w:t>
      </w:r>
      <w:r w:rsidRPr="001D14B6">
        <w:rPr>
          <w:rFonts w:ascii="Times New Roman" w:eastAsia="Times New Roman" w:hAnsi="Times New Roman" w:cs="Times New Roman"/>
          <w:sz w:val="24"/>
          <w:szCs w:val="24"/>
        </w:rPr>
        <w:t xml:space="preserve">(7), 228. </w:t>
      </w:r>
      <w:hyperlink r:id="rId74" w:tgtFrame="_blank" w:history="1">
        <w:r w:rsidRPr="009F62F4">
          <w:rPr>
            <w:rFonts w:ascii="Times New Roman" w:eastAsia="Times New Roman" w:hAnsi="Times New Roman" w:cs="Times New Roman"/>
            <w:color w:val="0000FF"/>
            <w:sz w:val="24"/>
            <w:szCs w:val="24"/>
            <w:u w:val="single"/>
          </w:rPr>
          <w:t>https://doi.org/10.1208/s12249-024-02940-5</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Mendyk</w:t>
      </w:r>
      <w:proofErr w:type="spellEnd"/>
      <w:r w:rsidRPr="001D14B6">
        <w:rPr>
          <w:rFonts w:ascii="Times New Roman" w:eastAsia="Times New Roman" w:hAnsi="Times New Roman" w:cs="Times New Roman"/>
          <w:sz w:val="24"/>
          <w:szCs w:val="24"/>
        </w:rPr>
        <w:t xml:space="preserve">, A., </w:t>
      </w:r>
      <w:proofErr w:type="spellStart"/>
      <w:r w:rsidRPr="001D14B6">
        <w:rPr>
          <w:rFonts w:ascii="Times New Roman" w:eastAsia="Times New Roman" w:hAnsi="Times New Roman" w:cs="Times New Roman"/>
          <w:sz w:val="24"/>
          <w:szCs w:val="24"/>
        </w:rPr>
        <w:t>Pacławski</w:t>
      </w:r>
      <w:proofErr w:type="spellEnd"/>
      <w:r w:rsidRPr="001D14B6">
        <w:rPr>
          <w:rFonts w:ascii="Times New Roman" w:eastAsia="Times New Roman" w:hAnsi="Times New Roman" w:cs="Times New Roman"/>
          <w:sz w:val="24"/>
          <w:szCs w:val="24"/>
        </w:rPr>
        <w:t xml:space="preserve">, A., </w:t>
      </w:r>
      <w:proofErr w:type="spellStart"/>
      <w:r w:rsidRPr="001D14B6">
        <w:rPr>
          <w:rFonts w:ascii="Times New Roman" w:eastAsia="Times New Roman" w:hAnsi="Times New Roman" w:cs="Times New Roman"/>
          <w:sz w:val="24"/>
          <w:szCs w:val="24"/>
        </w:rPr>
        <w:t>Szafraniec-Szczęsny</w:t>
      </w:r>
      <w:proofErr w:type="spellEnd"/>
      <w:r w:rsidRPr="001D14B6">
        <w:rPr>
          <w:rFonts w:ascii="Times New Roman" w:eastAsia="Times New Roman" w:hAnsi="Times New Roman" w:cs="Times New Roman"/>
          <w:sz w:val="24"/>
          <w:szCs w:val="24"/>
        </w:rPr>
        <w:t xml:space="preserve">, J., </w:t>
      </w:r>
      <w:proofErr w:type="spellStart"/>
      <w:r w:rsidRPr="001D14B6">
        <w:rPr>
          <w:rFonts w:ascii="Times New Roman" w:eastAsia="Times New Roman" w:hAnsi="Times New Roman" w:cs="Times New Roman"/>
          <w:sz w:val="24"/>
          <w:szCs w:val="24"/>
        </w:rPr>
        <w:t>Antosik</w:t>
      </w:r>
      <w:proofErr w:type="spellEnd"/>
      <w:r w:rsidRPr="001D14B6">
        <w:rPr>
          <w:rFonts w:ascii="Times New Roman" w:eastAsia="Times New Roman" w:hAnsi="Times New Roman" w:cs="Times New Roman"/>
          <w:sz w:val="24"/>
          <w:szCs w:val="24"/>
        </w:rPr>
        <w:t xml:space="preserve">, A., </w:t>
      </w:r>
      <w:proofErr w:type="spellStart"/>
      <w:r w:rsidRPr="001D14B6">
        <w:rPr>
          <w:rFonts w:ascii="Times New Roman" w:eastAsia="Times New Roman" w:hAnsi="Times New Roman" w:cs="Times New Roman"/>
          <w:sz w:val="24"/>
          <w:szCs w:val="24"/>
        </w:rPr>
        <w:t>Jamróz</w:t>
      </w:r>
      <w:proofErr w:type="spellEnd"/>
      <w:r w:rsidRPr="001D14B6">
        <w:rPr>
          <w:rFonts w:ascii="Times New Roman" w:eastAsia="Times New Roman" w:hAnsi="Times New Roman" w:cs="Times New Roman"/>
          <w:sz w:val="24"/>
          <w:szCs w:val="24"/>
        </w:rPr>
        <w:t xml:space="preserve">, W., </w:t>
      </w:r>
      <w:proofErr w:type="spellStart"/>
      <w:r w:rsidRPr="001D14B6">
        <w:rPr>
          <w:rFonts w:ascii="Times New Roman" w:eastAsia="Times New Roman" w:hAnsi="Times New Roman" w:cs="Times New Roman"/>
          <w:sz w:val="24"/>
          <w:szCs w:val="24"/>
        </w:rPr>
        <w:t>Paluch</w:t>
      </w:r>
      <w:proofErr w:type="spellEnd"/>
      <w:r w:rsidRPr="001D14B6">
        <w:rPr>
          <w:rFonts w:ascii="Times New Roman" w:eastAsia="Times New Roman" w:hAnsi="Times New Roman" w:cs="Times New Roman"/>
          <w:sz w:val="24"/>
          <w:szCs w:val="24"/>
        </w:rPr>
        <w:t xml:space="preserve">, M., &amp; </w:t>
      </w:r>
      <w:proofErr w:type="spellStart"/>
      <w:r w:rsidRPr="001D14B6">
        <w:rPr>
          <w:rFonts w:ascii="Times New Roman" w:eastAsia="Times New Roman" w:hAnsi="Times New Roman" w:cs="Times New Roman"/>
          <w:sz w:val="24"/>
          <w:szCs w:val="24"/>
        </w:rPr>
        <w:t>Jachowicz</w:t>
      </w:r>
      <w:proofErr w:type="spellEnd"/>
      <w:r w:rsidRPr="001D14B6">
        <w:rPr>
          <w:rFonts w:ascii="Times New Roman" w:eastAsia="Times New Roman" w:hAnsi="Times New Roman" w:cs="Times New Roman"/>
          <w:sz w:val="24"/>
          <w:szCs w:val="24"/>
        </w:rPr>
        <w:t xml:space="preserve">, R. (2020). Data-Driven Modeling of the Bicalutamide Dissolution from Powder Systems. </w:t>
      </w:r>
      <w:r w:rsidRPr="009F62F4">
        <w:rPr>
          <w:rFonts w:ascii="Times New Roman" w:eastAsia="Times New Roman" w:hAnsi="Times New Roman" w:cs="Times New Roman"/>
          <w:i/>
          <w:iCs/>
          <w:sz w:val="24"/>
          <w:szCs w:val="24"/>
        </w:rPr>
        <w:t xml:space="preserve">AAPS </w:t>
      </w:r>
      <w:proofErr w:type="spellStart"/>
      <w:r w:rsidRPr="009F62F4">
        <w:rPr>
          <w:rFonts w:ascii="Times New Roman" w:eastAsia="Times New Roman" w:hAnsi="Times New Roman" w:cs="Times New Roman"/>
          <w:i/>
          <w:iCs/>
          <w:sz w:val="24"/>
          <w:szCs w:val="24"/>
        </w:rPr>
        <w:t>PharmSciTech</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21</w:t>
      </w:r>
      <w:r w:rsidRPr="001D14B6">
        <w:rPr>
          <w:rFonts w:ascii="Times New Roman" w:eastAsia="Times New Roman" w:hAnsi="Times New Roman" w:cs="Times New Roman"/>
          <w:sz w:val="24"/>
          <w:szCs w:val="24"/>
        </w:rPr>
        <w:t xml:space="preserve">(3). </w:t>
      </w:r>
      <w:hyperlink r:id="rId75" w:tgtFrame="_blank" w:history="1">
        <w:r w:rsidRPr="009F62F4">
          <w:rPr>
            <w:rFonts w:ascii="Times New Roman" w:eastAsia="Times New Roman" w:hAnsi="Times New Roman" w:cs="Times New Roman"/>
            <w:color w:val="0000FF"/>
            <w:sz w:val="24"/>
            <w:szCs w:val="24"/>
            <w:u w:val="single"/>
          </w:rPr>
          <w:t>https://doi.org/10.1208/s12249-020-01660-w</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Mirakhori</w:t>
      </w:r>
      <w:proofErr w:type="spellEnd"/>
      <w:r w:rsidRPr="001D14B6">
        <w:rPr>
          <w:rFonts w:ascii="Times New Roman" w:eastAsia="Times New Roman" w:hAnsi="Times New Roman" w:cs="Times New Roman"/>
          <w:sz w:val="24"/>
          <w:szCs w:val="24"/>
        </w:rPr>
        <w:t xml:space="preserve">, F., &amp; </w:t>
      </w:r>
      <w:proofErr w:type="spellStart"/>
      <w:r w:rsidRPr="001D14B6">
        <w:rPr>
          <w:rFonts w:ascii="Times New Roman" w:eastAsia="Times New Roman" w:hAnsi="Times New Roman" w:cs="Times New Roman"/>
          <w:sz w:val="24"/>
          <w:szCs w:val="24"/>
        </w:rPr>
        <w:t>Niazi</w:t>
      </w:r>
      <w:proofErr w:type="spellEnd"/>
      <w:r w:rsidRPr="001D14B6">
        <w:rPr>
          <w:rFonts w:ascii="Times New Roman" w:eastAsia="Times New Roman" w:hAnsi="Times New Roman" w:cs="Times New Roman"/>
          <w:sz w:val="24"/>
          <w:szCs w:val="24"/>
        </w:rPr>
        <w:t xml:space="preserve">, S. K. (2025). Harnessing the AI/ML in Drug and Biological Products Discovery and Development: The Regulatory Perspective. </w:t>
      </w:r>
      <w:r w:rsidRPr="009F62F4">
        <w:rPr>
          <w:rFonts w:ascii="Times New Roman" w:eastAsia="Times New Roman" w:hAnsi="Times New Roman" w:cs="Times New Roman"/>
          <w:i/>
          <w:iCs/>
          <w:sz w:val="24"/>
          <w:szCs w:val="24"/>
        </w:rPr>
        <w:t>Pharmaceuticals</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18</w:t>
      </w:r>
      <w:r w:rsidRPr="001D14B6">
        <w:rPr>
          <w:rFonts w:ascii="Times New Roman" w:eastAsia="Times New Roman" w:hAnsi="Times New Roman" w:cs="Times New Roman"/>
          <w:sz w:val="24"/>
          <w:szCs w:val="24"/>
        </w:rPr>
        <w:t xml:space="preserve">(1), 47. </w:t>
      </w:r>
      <w:hyperlink r:id="rId76" w:tgtFrame="_blank" w:history="1">
        <w:r w:rsidRPr="009F62F4">
          <w:rPr>
            <w:rFonts w:ascii="Times New Roman" w:eastAsia="Times New Roman" w:hAnsi="Times New Roman" w:cs="Times New Roman"/>
            <w:color w:val="0000FF"/>
            <w:sz w:val="24"/>
            <w:szCs w:val="24"/>
            <w:u w:val="single"/>
          </w:rPr>
          <w:t>https://doi.org/10.3390/ph18010047</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Mirzapure</w:t>
      </w:r>
      <w:proofErr w:type="spellEnd"/>
      <w:r w:rsidRPr="001D14B6">
        <w:rPr>
          <w:rFonts w:ascii="Times New Roman" w:eastAsia="Times New Roman" w:hAnsi="Times New Roman" w:cs="Times New Roman"/>
          <w:sz w:val="24"/>
          <w:szCs w:val="24"/>
        </w:rPr>
        <w:t xml:space="preserve">, I. A. (2024). Advanced Solubility Science: Mixed </w:t>
      </w:r>
      <w:proofErr w:type="spellStart"/>
      <w:r w:rsidRPr="001D14B6">
        <w:rPr>
          <w:rFonts w:ascii="Times New Roman" w:eastAsia="Times New Roman" w:hAnsi="Times New Roman" w:cs="Times New Roman"/>
          <w:sz w:val="24"/>
          <w:szCs w:val="24"/>
        </w:rPr>
        <w:t>Hydrotropy</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Asian Journal of Pharmaceutics</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18</w:t>
      </w:r>
      <w:r w:rsidRPr="001D14B6">
        <w:rPr>
          <w:rFonts w:ascii="Times New Roman" w:eastAsia="Times New Roman" w:hAnsi="Times New Roman" w:cs="Times New Roman"/>
          <w:sz w:val="24"/>
          <w:szCs w:val="24"/>
        </w:rPr>
        <w:t xml:space="preserve">(2). </w:t>
      </w:r>
      <w:hyperlink r:id="rId77" w:tgtFrame="_blank" w:history="1">
        <w:r w:rsidRPr="009F62F4">
          <w:rPr>
            <w:rFonts w:ascii="Times New Roman" w:eastAsia="Times New Roman" w:hAnsi="Times New Roman" w:cs="Times New Roman"/>
            <w:color w:val="0000FF"/>
            <w:sz w:val="24"/>
            <w:szCs w:val="24"/>
            <w:u w:val="single"/>
          </w:rPr>
          <w:t>https://doi.org/10.22377/ajp.v18i02.5440</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Mishra, A., Patel, M., Patel, M., &amp; Upadhyay, M. (2025). Nanosuspensions For Enhancing Drug Solubility: Formulation Strategies and Stability Challenges. </w:t>
      </w:r>
      <w:r w:rsidRPr="009F62F4">
        <w:rPr>
          <w:rFonts w:ascii="Times New Roman" w:eastAsia="Times New Roman" w:hAnsi="Times New Roman" w:cs="Times New Roman"/>
          <w:i/>
          <w:iCs/>
          <w:sz w:val="24"/>
          <w:szCs w:val="24"/>
        </w:rPr>
        <w:t>Nanofabrication</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10</w:t>
      </w:r>
      <w:r w:rsidRPr="001D14B6">
        <w:rPr>
          <w:rFonts w:ascii="Times New Roman" w:eastAsia="Times New Roman" w:hAnsi="Times New Roman" w:cs="Times New Roman"/>
          <w:sz w:val="24"/>
          <w:szCs w:val="24"/>
        </w:rPr>
        <w:t xml:space="preserve">. </w:t>
      </w:r>
      <w:hyperlink r:id="rId78" w:tgtFrame="_blank" w:history="1">
        <w:r w:rsidRPr="009F62F4">
          <w:rPr>
            <w:rFonts w:ascii="Times New Roman" w:eastAsia="Times New Roman" w:hAnsi="Times New Roman" w:cs="Times New Roman"/>
            <w:color w:val="0000FF"/>
            <w:sz w:val="24"/>
            <w:szCs w:val="24"/>
            <w:u w:val="single"/>
          </w:rPr>
          <w:t>https://doi.org/10.37819/nanofab.10.2085</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Misra</w:t>
      </w:r>
      <w:proofErr w:type="spellEnd"/>
      <w:r w:rsidRPr="001D14B6">
        <w:rPr>
          <w:rFonts w:ascii="Times New Roman" w:eastAsia="Times New Roman" w:hAnsi="Times New Roman" w:cs="Times New Roman"/>
          <w:sz w:val="24"/>
          <w:szCs w:val="24"/>
        </w:rPr>
        <w:t xml:space="preserve">, S. K., &amp; Pathak, K. (2020). Supercritical fluid technology for solubilization of poorly </w:t>
      </w:r>
      <w:proofErr w:type="gramStart"/>
      <w:r w:rsidRPr="001D14B6">
        <w:rPr>
          <w:rFonts w:ascii="Times New Roman" w:eastAsia="Times New Roman" w:hAnsi="Times New Roman" w:cs="Times New Roman"/>
          <w:sz w:val="24"/>
          <w:szCs w:val="24"/>
        </w:rPr>
        <w:t>water soluble</w:t>
      </w:r>
      <w:proofErr w:type="gramEnd"/>
      <w:r w:rsidRPr="001D14B6">
        <w:rPr>
          <w:rFonts w:ascii="Times New Roman" w:eastAsia="Times New Roman" w:hAnsi="Times New Roman" w:cs="Times New Roman"/>
          <w:sz w:val="24"/>
          <w:szCs w:val="24"/>
        </w:rPr>
        <w:t xml:space="preserve"> drugs via micro- and </w:t>
      </w:r>
      <w:proofErr w:type="spellStart"/>
      <w:r w:rsidRPr="001D14B6">
        <w:rPr>
          <w:rFonts w:ascii="Times New Roman" w:eastAsia="Times New Roman" w:hAnsi="Times New Roman" w:cs="Times New Roman"/>
          <w:sz w:val="24"/>
          <w:szCs w:val="24"/>
        </w:rPr>
        <w:t>naonosized</w:t>
      </w:r>
      <w:proofErr w:type="spellEnd"/>
      <w:r w:rsidRPr="001D14B6">
        <w:rPr>
          <w:rFonts w:ascii="Times New Roman" w:eastAsia="Times New Roman" w:hAnsi="Times New Roman" w:cs="Times New Roman"/>
          <w:sz w:val="24"/>
          <w:szCs w:val="24"/>
        </w:rPr>
        <w:t xml:space="preserve"> particle generation [Review of </w:t>
      </w:r>
      <w:r w:rsidRPr="009F62F4">
        <w:rPr>
          <w:rFonts w:ascii="Times New Roman" w:eastAsia="Times New Roman" w:hAnsi="Times New Roman" w:cs="Times New Roman"/>
          <w:i/>
          <w:iCs/>
          <w:sz w:val="24"/>
          <w:szCs w:val="24"/>
        </w:rPr>
        <w:t xml:space="preserve">Supercritical fluid technology for solubilization of poorly water soluble drugs via micro- </w:t>
      </w:r>
      <w:r w:rsidRPr="009F62F4">
        <w:rPr>
          <w:rFonts w:ascii="Times New Roman" w:eastAsia="Times New Roman" w:hAnsi="Times New Roman" w:cs="Times New Roman"/>
          <w:i/>
          <w:iCs/>
          <w:sz w:val="24"/>
          <w:szCs w:val="24"/>
        </w:rPr>
        <w:lastRenderedPageBreak/>
        <w:t xml:space="preserve">and </w:t>
      </w:r>
      <w:proofErr w:type="spellStart"/>
      <w:r w:rsidRPr="009F62F4">
        <w:rPr>
          <w:rFonts w:ascii="Times New Roman" w:eastAsia="Times New Roman" w:hAnsi="Times New Roman" w:cs="Times New Roman"/>
          <w:i/>
          <w:iCs/>
          <w:sz w:val="24"/>
          <w:szCs w:val="24"/>
        </w:rPr>
        <w:t>naonosized</w:t>
      </w:r>
      <w:proofErr w:type="spellEnd"/>
      <w:r w:rsidRPr="009F62F4">
        <w:rPr>
          <w:rFonts w:ascii="Times New Roman" w:eastAsia="Times New Roman" w:hAnsi="Times New Roman" w:cs="Times New Roman"/>
          <w:i/>
          <w:iCs/>
          <w:sz w:val="24"/>
          <w:szCs w:val="24"/>
        </w:rPr>
        <w:t xml:space="preserve"> particle generation</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ADMET &amp; DMPK</w:t>
      </w:r>
      <w:r w:rsidRPr="001D14B6">
        <w:rPr>
          <w:rFonts w:ascii="Times New Roman" w:eastAsia="Times New Roman" w:hAnsi="Times New Roman" w:cs="Times New Roman"/>
          <w:sz w:val="24"/>
          <w:szCs w:val="24"/>
        </w:rPr>
        <w:t xml:space="preserve">. International Association of Physical Chemists (IAPC). </w:t>
      </w:r>
      <w:hyperlink r:id="rId79" w:tgtFrame="_blank" w:history="1">
        <w:r w:rsidRPr="009F62F4">
          <w:rPr>
            <w:rFonts w:ascii="Times New Roman" w:eastAsia="Times New Roman" w:hAnsi="Times New Roman" w:cs="Times New Roman"/>
            <w:color w:val="0000FF"/>
            <w:sz w:val="24"/>
            <w:szCs w:val="24"/>
            <w:u w:val="single"/>
          </w:rPr>
          <w:t>https://doi.org/10.5599/admet.811</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Mohac</w:t>
      </w:r>
      <w:proofErr w:type="spellEnd"/>
      <w:r w:rsidRPr="001D14B6">
        <w:rPr>
          <w:rFonts w:ascii="Times New Roman" w:eastAsia="Times New Roman" w:hAnsi="Times New Roman" w:cs="Times New Roman"/>
          <w:sz w:val="24"/>
          <w:szCs w:val="24"/>
        </w:rPr>
        <w:t>, L. M. de, Raimi</w:t>
      </w:r>
      <w:r w:rsidRPr="001D14B6">
        <w:rPr>
          <w:rFonts w:ascii="Cambria Math" w:eastAsia="Times New Roman" w:hAnsi="Cambria Math" w:cs="Cambria Math"/>
          <w:sz w:val="24"/>
          <w:szCs w:val="24"/>
        </w:rPr>
        <w:t>‐</w:t>
      </w:r>
      <w:r w:rsidRPr="001D14B6">
        <w:rPr>
          <w:rFonts w:ascii="Times New Roman" w:eastAsia="Times New Roman" w:hAnsi="Times New Roman" w:cs="Times New Roman"/>
          <w:sz w:val="24"/>
          <w:szCs w:val="24"/>
        </w:rPr>
        <w:t xml:space="preserve">Abraham, B. T., Caruana, R., </w:t>
      </w:r>
      <w:proofErr w:type="spellStart"/>
      <w:r w:rsidRPr="001D14B6">
        <w:rPr>
          <w:rFonts w:ascii="Times New Roman" w:eastAsia="Times New Roman" w:hAnsi="Times New Roman" w:cs="Times New Roman"/>
          <w:sz w:val="24"/>
          <w:szCs w:val="24"/>
        </w:rPr>
        <w:t>Giammona</w:t>
      </w:r>
      <w:proofErr w:type="spellEnd"/>
      <w:r w:rsidRPr="001D14B6">
        <w:rPr>
          <w:rFonts w:ascii="Times New Roman" w:eastAsia="Times New Roman" w:hAnsi="Times New Roman" w:cs="Times New Roman"/>
          <w:sz w:val="24"/>
          <w:szCs w:val="24"/>
        </w:rPr>
        <w:t xml:space="preserve">, G., &amp; </w:t>
      </w:r>
      <w:proofErr w:type="spellStart"/>
      <w:r w:rsidRPr="001D14B6">
        <w:rPr>
          <w:rFonts w:ascii="Times New Roman" w:eastAsia="Times New Roman" w:hAnsi="Times New Roman" w:cs="Times New Roman"/>
          <w:sz w:val="24"/>
          <w:szCs w:val="24"/>
        </w:rPr>
        <w:t>Licciardi</w:t>
      </w:r>
      <w:proofErr w:type="spellEnd"/>
      <w:r w:rsidRPr="001D14B6">
        <w:rPr>
          <w:rFonts w:ascii="Times New Roman" w:eastAsia="Times New Roman" w:hAnsi="Times New Roman" w:cs="Times New Roman"/>
          <w:sz w:val="24"/>
          <w:szCs w:val="24"/>
        </w:rPr>
        <w:t xml:space="preserve">, M. (2020). Multicomponent solid dispersion a new generation of solid dispersion produced by spray-drying. </w:t>
      </w:r>
      <w:r w:rsidRPr="009F62F4">
        <w:rPr>
          <w:rFonts w:ascii="Times New Roman" w:eastAsia="Times New Roman" w:hAnsi="Times New Roman" w:cs="Times New Roman"/>
          <w:i/>
          <w:iCs/>
          <w:sz w:val="24"/>
          <w:szCs w:val="24"/>
        </w:rPr>
        <w:t>Journal of Drug Delivery Science and Technology</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57</w:t>
      </w:r>
      <w:r w:rsidRPr="001D14B6">
        <w:rPr>
          <w:rFonts w:ascii="Times New Roman" w:eastAsia="Times New Roman" w:hAnsi="Times New Roman" w:cs="Times New Roman"/>
          <w:sz w:val="24"/>
          <w:szCs w:val="24"/>
        </w:rPr>
        <w:t xml:space="preserve">, 101750. </w:t>
      </w:r>
      <w:hyperlink r:id="rId80" w:tgtFrame="_blank" w:history="1">
        <w:r w:rsidRPr="009F62F4">
          <w:rPr>
            <w:rFonts w:ascii="Times New Roman" w:eastAsia="Times New Roman" w:hAnsi="Times New Roman" w:cs="Times New Roman"/>
            <w:color w:val="0000FF"/>
            <w:sz w:val="24"/>
            <w:szCs w:val="24"/>
            <w:u w:val="single"/>
          </w:rPr>
          <w:t>https://doi.org/10.1016/j.jddst.2020.101750</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Mohammed, E. A., </w:t>
      </w:r>
      <w:proofErr w:type="spellStart"/>
      <w:r w:rsidRPr="001D14B6">
        <w:rPr>
          <w:rFonts w:ascii="Times New Roman" w:eastAsia="Times New Roman" w:hAnsi="Times New Roman" w:cs="Times New Roman"/>
          <w:sz w:val="24"/>
          <w:szCs w:val="24"/>
        </w:rPr>
        <w:t>Alfahad</w:t>
      </w:r>
      <w:proofErr w:type="spellEnd"/>
      <w:r w:rsidRPr="001D14B6">
        <w:rPr>
          <w:rFonts w:ascii="Times New Roman" w:eastAsia="Times New Roman" w:hAnsi="Times New Roman" w:cs="Times New Roman"/>
          <w:sz w:val="24"/>
          <w:szCs w:val="24"/>
        </w:rPr>
        <w:t xml:space="preserve">, M., &amp; </w:t>
      </w:r>
      <w:proofErr w:type="spellStart"/>
      <w:r w:rsidRPr="001D14B6">
        <w:rPr>
          <w:rFonts w:ascii="Times New Roman" w:eastAsia="Times New Roman" w:hAnsi="Times New Roman" w:cs="Times New Roman"/>
          <w:sz w:val="24"/>
          <w:szCs w:val="24"/>
        </w:rPr>
        <w:t>Qazzaz</w:t>
      </w:r>
      <w:proofErr w:type="spellEnd"/>
      <w:r w:rsidRPr="001D14B6">
        <w:rPr>
          <w:rFonts w:ascii="Times New Roman" w:eastAsia="Times New Roman" w:hAnsi="Times New Roman" w:cs="Times New Roman"/>
          <w:sz w:val="24"/>
          <w:szCs w:val="24"/>
        </w:rPr>
        <w:t xml:space="preserve">, M. E. (2024). Solid dispersion: application and limitations. </w:t>
      </w:r>
      <w:r w:rsidRPr="009F62F4">
        <w:rPr>
          <w:rFonts w:ascii="Times New Roman" w:eastAsia="Times New Roman" w:hAnsi="Times New Roman" w:cs="Times New Roman"/>
          <w:i/>
          <w:iCs/>
          <w:sz w:val="24"/>
          <w:szCs w:val="24"/>
        </w:rPr>
        <w:t>Journal of Drug Delivery and Therapeutics</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14</w:t>
      </w:r>
      <w:r w:rsidRPr="001D14B6">
        <w:rPr>
          <w:rFonts w:ascii="Times New Roman" w:eastAsia="Times New Roman" w:hAnsi="Times New Roman" w:cs="Times New Roman"/>
          <w:sz w:val="24"/>
          <w:szCs w:val="24"/>
        </w:rPr>
        <w:t xml:space="preserve">(2), 222. </w:t>
      </w:r>
      <w:hyperlink r:id="rId81" w:tgtFrame="_blank" w:history="1">
        <w:r w:rsidRPr="009F62F4">
          <w:rPr>
            <w:rFonts w:ascii="Times New Roman" w:eastAsia="Times New Roman" w:hAnsi="Times New Roman" w:cs="Times New Roman"/>
            <w:color w:val="0000FF"/>
            <w:sz w:val="24"/>
            <w:szCs w:val="24"/>
            <w:u w:val="single"/>
          </w:rPr>
          <w:t>https://doi.org/10.22270/jddt.v14i2.6410</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Munde</w:t>
      </w:r>
      <w:proofErr w:type="spellEnd"/>
      <w:r w:rsidRPr="001D14B6">
        <w:rPr>
          <w:rFonts w:ascii="Times New Roman" w:eastAsia="Times New Roman" w:hAnsi="Times New Roman" w:cs="Times New Roman"/>
          <w:sz w:val="24"/>
          <w:szCs w:val="24"/>
        </w:rPr>
        <w:t xml:space="preserve">, M. K., Shinde, A., Kulkarni, N. S., </w:t>
      </w:r>
      <w:proofErr w:type="spellStart"/>
      <w:r w:rsidRPr="001D14B6">
        <w:rPr>
          <w:rFonts w:ascii="Times New Roman" w:eastAsia="Times New Roman" w:hAnsi="Times New Roman" w:cs="Times New Roman"/>
          <w:sz w:val="24"/>
          <w:szCs w:val="24"/>
        </w:rPr>
        <w:t>Tambe</w:t>
      </w:r>
      <w:proofErr w:type="spellEnd"/>
      <w:r w:rsidRPr="001D14B6">
        <w:rPr>
          <w:rFonts w:ascii="Times New Roman" w:eastAsia="Times New Roman" w:hAnsi="Times New Roman" w:cs="Times New Roman"/>
          <w:sz w:val="24"/>
          <w:szCs w:val="24"/>
        </w:rPr>
        <w:t xml:space="preserve">, V. S., &amp; ALHAT, H. P. (2023). COMPREHENSIVE REVIEW ON NANOCRYSTAL TECHNOLOGY IN PHARMACEUTICAL FORMULATIONS. </w:t>
      </w:r>
      <w:r w:rsidRPr="009F62F4">
        <w:rPr>
          <w:rFonts w:ascii="Times New Roman" w:eastAsia="Times New Roman" w:hAnsi="Times New Roman" w:cs="Times New Roman"/>
          <w:i/>
          <w:iCs/>
          <w:sz w:val="24"/>
          <w:szCs w:val="24"/>
        </w:rPr>
        <w:t>International Journal of Pharmacy and Pharmaceutical Sciences</w:t>
      </w:r>
      <w:r w:rsidRPr="001D14B6">
        <w:rPr>
          <w:rFonts w:ascii="Times New Roman" w:eastAsia="Times New Roman" w:hAnsi="Times New Roman" w:cs="Times New Roman"/>
          <w:sz w:val="24"/>
          <w:szCs w:val="24"/>
        </w:rPr>
        <w:t xml:space="preserve">, 1. </w:t>
      </w:r>
      <w:hyperlink r:id="rId82" w:tgtFrame="_blank" w:history="1">
        <w:r w:rsidRPr="009F62F4">
          <w:rPr>
            <w:rFonts w:ascii="Times New Roman" w:eastAsia="Times New Roman" w:hAnsi="Times New Roman" w:cs="Times New Roman"/>
            <w:color w:val="0000FF"/>
            <w:sz w:val="24"/>
            <w:szCs w:val="24"/>
            <w:u w:val="single"/>
          </w:rPr>
          <w:t>https://doi.org/10.22159/ijpps.2023v15i4.47317</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NARMADA, I. (2023). Contemporary Review on Solubility Enhancement Techniques. </w:t>
      </w:r>
      <w:r w:rsidRPr="009F62F4">
        <w:rPr>
          <w:rFonts w:ascii="Times New Roman" w:eastAsia="Times New Roman" w:hAnsi="Times New Roman" w:cs="Times New Roman"/>
          <w:i/>
          <w:iCs/>
          <w:sz w:val="24"/>
          <w:szCs w:val="24"/>
        </w:rPr>
        <w:t>Journal of Drug Delivery and Therapeutics</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13</w:t>
      </w:r>
      <w:r w:rsidRPr="001D14B6">
        <w:rPr>
          <w:rFonts w:ascii="Times New Roman" w:eastAsia="Times New Roman" w:hAnsi="Times New Roman" w:cs="Times New Roman"/>
          <w:sz w:val="24"/>
          <w:szCs w:val="24"/>
        </w:rPr>
        <w:t xml:space="preserve">(2), 110. </w:t>
      </w:r>
      <w:hyperlink r:id="rId83" w:tgtFrame="_blank" w:history="1">
        <w:r w:rsidRPr="009F62F4">
          <w:rPr>
            <w:rFonts w:ascii="Times New Roman" w:eastAsia="Times New Roman" w:hAnsi="Times New Roman" w:cs="Times New Roman"/>
            <w:color w:val="0000FF"/>
            <w:sz w:val="24"/>
            <w:szCs w:val="24"/>
            <w:u w:val="single"/>
          </w:rPr>
          <w:t>https://doi.org/10.22270/jddt.v13i2.5944</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Nasrallah, S., &amp; </w:t>
      </w:r>
      <w:proofErr w:type="spellStart"/>
      <w:r w:rsidRPr="001D14B6">
        <w:rPr>
          <w:rFonts w:ascii="Times New Roman" w:eastAsia="Times New Roman" w:hAnsi="Times New Roman" w:cs="Times New Roman"/>
          <w:sz w:val="24"/>
          <w:szCs w:val="24"/>
        </w:rPr>
        <w:t>Minceva</w:t>
      </w:r>
      <w:proofErr w:type="spellEnd"/>
      <w:r w:rsidRPr="001D14B6">
        <w:rPr>
          <w:rFonts w:ascii="Times New Roman" w:eastAsia="Times New Roman" w:hAnsi="Times New Roman" w:cs="Times New Roman"/>
          <w:sz w:val="24"/>
          <w:szCs w:val="24"/>
        </w:rPr>
        <w:t xml:space="preserve">, M. (2025). Solubility Enhancement of Active Pharmaceutical Ingredients through Liquid </w:t>
      </w:r>
      <w:proofErr w:type="spellStart"/>
      <w:r w:rsidRPr="001D14B6">
        <w:rPr>
          <w:rFonts w:ascii="Times New Roman" w:eastAsia="Times New Roman" w:hAnsi="Times New Roman" w:cs="Times New Roman"/>
          <w:sz w:val="24"/>
          <w:szCs w:val="24"/>
        </w:rPr>
        <w:t>Hydrotrope</w:t>
      </w:r>
      <w:proofErr w:type="spellEnd"/>
      <w:r w:rsidRPr="001D14B6">
        <w:rPr>
          <w:rFonts w:ascii="Times New Roman" w:eastAsia="Times New Roman" w:hAnsi="Times New Roman" w:cs="Times New Roman"/>
          <w:sz w:val="24"/>
          <w:szCs w:val="24"/>
        </w:rPr>
        <w:t xml:space="preserve"> Addition: A Thermodynamic Analysis. </w:t>
      </w:r>
      <w:r w:rsidRPr="009F62F4">
        <w:rPr>
          <w:rFonts w:ascii="Times New Roman" w:eastAsia="Times New Roman" w:hAnsi="Times New Roman" w:cs="Times New Roman"/>
          <w:i/>
          <w:iCs/>
          <w:sz w:val="24"/>
          <w:szCs w:val="24"/>
        </w:rPr>
        <w:t>Molecular Pharmaceutics</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22</w:t>
      </w:r>
      <w:r w:rsidRPr="001D14B6">
        <w:rPr>
          <w:rFonts w:ascii="Times New Roman" w:eastAsia="Times New Roman" w:hAnsi="Times New Roman" w:cs="Times New Roman"/>
          <w:sz w:val="24"/>
          <w:szCs w:val="24"/>
        </w:rPr>
        <w:t xml:space="preserve">(3), 1408. </w:t>
      </w:r>
      <w:hyperlink r:id="rId84" w:tgtFrame="_blank" w:history="1">
        <w:r w:rsidRPr="009F62F4">
          <w:rPr>
            <w:rFonts w:ascii="Times New Roman" w:eastAsia="Times New Roman" w:hAnsi="Times New Roman" w:cs="Times New Roman"/>
            <w:color w:val="0000FF"/>
            <w:sz w:val="24"/>
            <w:szCs w:val="24"/>
            <w:u w:val="single"/>
          </w:rPr>
          <w:t>https://doi.org/10.1021/acs.molpharmaceut.4c01117</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Nateghi</w:t>
      </w:r>
      <w:proofErr w:type="spellEnd"/>
      <w:r w:rsidRPr="001D14B6">
        <w:rPr>
          <w:rFonts w:ascii="Times New Roman" w:eastAsia="Times New Roman" w:hAnsi="Times New Roman" w:cs="Times New Roman"/>
          <w:sz w:val="24"/>
          <w:szCs w:val="24"/>
        </w:rPr>
        <w:t xml:space="preserve">, H., </w:t>
      </w:r>
      <w:proofErr w:type="spellStart"/>
      <w:r w:rsidRPr="001D14B6">
        <w:rPr>
          <w:rFonts w:ascii="Times New Roman" w:eastAsia="Times New Roman" w:hAnsi="Times New Roman" w:cs="Times New Roman"/>
          <w:sz w:val="24"/>
          <w:szCs w:val="24"/>
        </w:rPr>
        <w:t>Sodeifian</w:t>
      </w:r>
      <w:proofErr w:type="spellEnd"/>
      <w:r w:rsidRPr="001D14B6">
        <w:rPr>
          <w:rFonts w:ascii="Times New Roman" w:eastAsia="Times New Roman" w:hAnsi="Times New Roman" w:cs="Times New Roman"/>
          <w:sz w:val="24"/>
          <w:szCs w:val="24"/>
        </w:rPr>
        <w:t xml:space="preserve">, G., </w:t>
      </w:r>
      <w:proofErr w:type="spellStart"/>
      <w:r w:rsidRPr="001D14B6">
        <w:rPr>
          <w:rFonts w:ascii="Times New Roman" w:eastAsia="Times New Roman" w:hAnsi="Times New Roman" w:cs="Times New Roman"/>
          <w:sz w:val="24"/>
          <w:szCs w:val="24"/>
        </w:rPr>
        <w:t>Razmimanesh</w:t>
      </w:r>
      <w:proofErr w:type="spellEnd"/>
      <w:r w:rsidRPr="001D14B6">
        <w:rPr>
          <w:rFonts w:ascii="Times New Roman" w:eastAsia="Times New Roman" w:hAnsi="Times New Roman" w:cs="Times New Roman"/>
          <w:sz w:val="24"/>
          <w:szCs w:val="24"/>
        </w:rPr>
        <w:t xml:space="preserve">, F., &amp; Abad, J. M. N. (2023). A machine learning approach for thermodynamic modeling of the statically measured solubility of nilotinib hydrochloride monohydrate (anti-cancer drug) in supercritical CO2. </w:t>
      </w:r>
      <w:r w:rsidRPr="009F62F4">
        <w:rPr>
          <w:rFonts w:ascii="Times New Roman" w:eastAsia="Times New Roman" w:hAnsi="Times New Roman" w:cs="Times New Roman"/>
          <w:i/>
          <w:iCs/>
          <w:sz w:val="24"/>
          <w:szCs w:val="24"/>
        </w:rPr>
        <w:t>Scientific Reports</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13</w:t>
      </w:r>
      <w:r w:rsidRPr="001D14B6">
        <w:rPr>
          <w:rFonts w:ascii="Times New Roman" w:eastAsia="Times New Roman" w:hAnsi="Times New Roman" w:cs="Times New Roman"/>
          <w:sz w:val="24"/>
          <w:szCs w:val="24"/>
        </w:rPr>
        <w:t xml:space="preserve">(1). </w:t>
      </w:r>
      <w:hyperlink r:id="rId85" w:tgtFrame="_blank" w:history="1">
        <w:r w:rsidRPr="009F62F4">
          <w:rPr>
            <w:rFonts w:ascii="Times New Roman" w:eastAsia="Times New Roman" w:hAnsi="Times New Roman" w:cs="Times New Roman"/>
            <w:color w:val="0000FF"/>
            <w:sz w:val="24"/>
            <w:szCs w:val="24"/>
            <w:u w:val="single"/>
          </w:rPr>
          <w:t>https://doi.org/10.1038/s41598-023-40231-4</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Niazi</w:t>
      </w:r>
      <w:proofErr w:type="spellEnd"/>
      <w:r w:rsidRPr="001D14B6">
        <w:rPr>
          <w:rFonts w:ascii="Times New Roman" w:eastAsia="Times New Roman" w:hAnsi="Times New Roman" w:cs="Times New Roman"/>
          <w:sz w:val="24"/>
          <w:szCs w:val="24"/>
        </w:rPr>
        <w:t xml:space="preserve">, S. K. (2023). The Coming of Age of AI/ML in Drug Discovery, Development, Clinical Testing, and Manufacturing: The FDA Perspectives. </w:t>
      </w:r>
      <w:r w:rsidRPr="009F62F4">
        <w:rPr>
          <w:rFonts w:ascii="Times New Roman" w:eastAsia="Times New Roman" w:hAnsi="Times New Roman" w:cs="Times New Roman"/>
          <w:i/>
          <w:iCs/>
          <w:sz w:val="24"/>
          <w:szCs w:val="24"/>
        </w:rPr>
        <w:t>Drug Design Development and Therapy</w:t>
      </w:r>
      <w:r w:rsidRPr="001D14B6">
        <w:rPr>
          <w:rFonts w:ascii="Times New Roman" w:eastAsia="Times New Roman" w:hAnsi="Times New Roman" w:cs="Times New Roman"/>
          <w:sz w:val="24"/>
          <w:szCs w:val="24"/>
        </w:rPr>
        <w:t xml:space="preserve">, 2691. </w:t>
      </w:r>
      <w:hyperlink r:id="rId86" w:tgtFrame="_blank" w:history="1">
        <w:r w:rsidRPr="009F62F4">
          <w:rPr>
            <w:rFonts w:ascii="Times New Roman" w:eastAsia="Times New Roman" w:hAnsi="Times New Roman" w:cs="Times New Roman"/>
            <w:color w:val="0000FF"/>
            <w:sz w:val="24"/>
            <w:szCs w:val="24"/>
            <w:u w:val="single"/>
          </w:rPr>
          <w:t>https://doi.org/10.2147/dddt.s424991</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Niazi</w:t>
      </w:r>
      <w:proofErr w:type="spellEnd"/>
      <w:r w:rsidRPr="001D14B6">
        <w:rPr>
          <w:rFonts w:ascii="Times New Roman" w:eastAsia="Times New Roman" w:hAnsi="Times New Roman" w:cs="Times New Roman"/>
          <w:sz w:val="24"/>
          <w:szCs w:val="24"/>
        </w:rPr>
        <w:t xml:space="preserve">, S. K. (2025). Regulatory Perspectives for AI/ML Implementation in Pharmaceutical GMP Environments. </w:t>
      </w:r>
      <w:r w:rsidRPr="009F62F4">
        <w:rPr>
          <w:rFonts w:ascii="Times New Roman" w:eastAsia="Times New Roman" w:hAnsi="Times New Roman" w:cs="Times New Roman"/>
          <w:i/>
          <w:iCs/>
          <w:sz w:val="24"/>
          <w:szCs w:val="24"/>
        </w:rPr>
        <w:t>Pharmaceuticals</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18</w:t>
      </w:r>
      <w:r w:rsidRPr="001D14B6">
        <w:rPr>
          <w:rFonts w:ascii="Times New Roman" w:eastAsia="Times New Roman" w:hAnsi="Times New Roman" w:cs="Times New Roman"/>
          <w:sz w:val="24"/>
          <w:szCs w:val="24"/>
        </w:rPr>
        <w:t xml:space="preserve">(6), 901. </w:t>
      </w:r>
      <w:hyperlink r:id="rId87" w:tgtFrame="_blank" w:history="1">
        <w:r w:rsidRPr="009F62F4">
          <w:rPr>
            <w:rFonts w:ascii="Times New Roman" w:eastAsia="Times New Roman" w:hAnsi="Times New Roman" w:cs="Times New Roman"/>
            <w:color w:val="0000FF"/>
            <w:sz w:val="24"/>
            <w:szCs w:val="24"/>
            <w:u w:val="single"/>
          </w:rPr>
          <w:t>https://doi.org/10.3390/ph18060901</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Nicolaescu, O. E., </w:t>
      </w:r>
      <w:proofErr w:type="spellStart"/>
      <w:r w:rsidRPr="001D14B6">
        <w:rPr>
          <w:rFonts w:ascii="Times New Roman" w:eastAsia="Times New Roman" w:hAnsi="Times New Roman" w:cs="Times New Roman"/>
          <w:sz w:val="24"/>
          <w:szCs w:val="24"/>
        </w:rPr>
        <w:t>Belu</w:t>
      </w:r>
      <w:proofErr w:type="spellEnd"/>
      <w:r w:rsidRPr="001D14B6">
        <w:rPr>
          <w:rFonts w:ascii="Times New Roman" w:eastAsia="Times New Roman" w:hAnsi="Times New Roman" w:cs="Times New Roman"/>
          <w:sz w:val="24"/>
          <w:szCs w:val="24"/>
        </w:rPr>
        <w:t xml:space="preserve">, I., </w:t>
      </w:r>
      <w:proofErr w:type="spellStart"/>
      <w:r w:rsidRPr="001D14B6">
        <w:rPr>
          <w:rFonts w:ascii="Times New Roman" w:eastAsia="Times New Roman" w:hAnsi="Times New Roman" w:cs="Times New Roman"/>
          <w:sz w:val="24"/>
          <w:szCs w:val="24"/>
        </w:rPr>
        <w:t>Mocanu</w:t>
      </w:r>
      <w:proofErr w:type="spellEnd"/>
      <w:r w:rsidRPr="001D14B6">
        <w:rPr>
          <w:rFonts w:ascii="Times New Roman" w:eastAsia="Times New Roman" w:hAnsi="Times New Roman" w:cs="Times New Roman"/>
          <w:sz w:val="24"/>
          <w:szCs w:val="24"/>
        </w:rPr>
        <w:t xml:space="preserve">, A. G., Manda, C. V., </w:t>
      </w:r>
      <w:proofErr w:type="spellStart"/>
      <w:r w:rsidRPr="001D14B6">
        <w:rPr>
          <w:rFonts w:ascii="Times New Roman" w:eastAsia="Times New Roman" w:hAnsi="Times New Roman" w:cs="Times New Roman"/>
          <w:sz w:val="24"/>
          <w:szCs w:val="24"/>
        </w:rPr>
        <w:t>Rău</w:t>
      </w:r>
      <w:proofErr w:type="spellEnd"/>
      <w:r w:rsidRPr="001D14B6">
        <w:rPr>
          <w:rFonts w:ascii="Times New Roman" w:eastAsia="Times New Roman" w:hAnsi="Times New Roman" w:cs="Times New Roman"/>
          <w:sz w:val="24"/>
          <w:szCs w:val="24"/>
        </w:rPr>
        <w:t xml:space="preserve">, G., </w:t>
      </w:r>
      <w:proofErr w:type="spellStart"/>
      <w:r w:rsidRPr="001D14B6">
        <w:rPr>
          <w:rFonts w:ascii="Times New Roman" w:eastAsia="Times New Roman" w:hAnsi="Times New Roman" w:cs="Times New Roman"/>
          <w:sz w:val="24"/>
          <w:szCs w:val="24"/>
        </w:rPr>
        <w:t>Pîrvu</w:t>
      </w:r>
      <w:proofErr w:type="spellEnd"/>
      <w:r w:rsidRPr="001D14B6">
        <w:rPr>
          <w:rFonts w:ascii="Times New Roman" w:eastAsia="Times New Roman" w:hAnsi="Times New Roman" w:cs="Times New Roman"/>
          <w:sz w:val="24"/>
          <w:szCs w:val="24"/>
        </w:rPr>
        <w:t xml:space="preserve">, A. S., Ionescu, C., </w:t>
      </w:r>
      <w:proofErr w:type="spellStart"/>
      <w:r w:rsidRPr="001D14B6">
        <w:rPr>
          <w:rFonts w:ascii="Times New Roman" w:eastAsia="Times New Roman" w:hAnsi="Times New Roman" w:cs="Times New Roman"/>
          <w:sz w:val="24"/>
          <w:szCs w:val="24"/>
        </w:rPr>
        <w:t>Ciulu-Costinescu</w:t>
      </w:r>
      <w:proofErr w:type="spellEnd"/>
      <w:r w:rsidRPr="001D14B6">
        <w:rPr>
          <w:rFonts w:ascii="Times New Roman" w:eastAsia="Times New Roman" w:hAnsi="Times New Roman" w:cs="Times New Roman"/>
          <w:sz w:val="24"/>
          <w:szCs w:val="24"/>
        </w:rPr>
        <w:t xml:space="preserve">, F., Popescu, M., &amp; </w:t>
      </w:r>
      <w:proofErr w:type="spellStart"/>
      <w:r w:rsidRPr="001D14B6">
        <w:rPr>
          <w:rFonts w:ascii="Times New Roman" w:eastAsia="Times New Roman" w:hAnsi="Times New Roman" w:cs="Times New Roman"/>
          <w:sz w:val="24"/>
          <w:szCs w:val="24"/>
        </w:rPr>
        <w:t>Ciocîlteu</w:t>
      </w:r>
      <w:proofErr w:type="spellEnd"/>
      <w:r w:rsidRPr="001D14B6">
        <w:rPr>
          <w:rFonts w:ascii="Times New Roman" w:eastAsia="Times New Roman" w:hAnsi="Times New Roman" w:cs="Times New Roman"/>
          <w:sz w:val="24"/>
          <w:szCs w:val="24"/>
        </w:rPr>
        <w:t xml:space="preserve">, M. V. (2025). Cyclodextrins: Enhancing Drug Delivery, Solubility and Bioavailability for Modern Therapeutics. </w:t>
      </w:r>
      <w:r w:rsidRPr="009F62F4">
        <w:rPr>
          <w:rFonts w:ascii="Times New Roman" w:eastAsia="Times New Roman" w:hAnsi="Times New Roman" w:cs="Times New Roman"/>
          <w:i/>
          <w:iCs/>
          <w:sz w:val="24"/>
          <w:szCs w:val="24"/>
        </w:rPr>
        <w:t>Pharmaceutics</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17</w:t>
      </w:r>
      <w:r w:rsidRPr="001D14B6">
        <w:rPr>
          <w:rFonts w:ascii="Times New Roman" w:eastAsia="Times New Roman" w:hAnsi="Times New Roman" w:cs="Times New Roman"/>
          <w:sz w:val="24"/>
          <w:szCs w:val="24"/>
        </w:rPr>
        <w:t xml:space="preserve">(3), 288. </w:t>
      </w:r>
      <w:hyperlink r:id="rId88" w:tgtFrame="_blank" w:history="1">
        <w:r w:rsidRPr="009F62F4">
          <w:rPr>
            <w:rFonts w:ascii="Times New Roman" w:eastAsia="Times New Roman" w:hAnsi="Times New Roman" w:cs="Times New Roman"/>
            <w:color w:val="0000FF"/>
            <w:sz w:val="24"/>
            <w:szCs w:val="24"/>
            <w:u w:val="single"/>
          </w:rPr>
          <w:t>https://doi.org/10.3390/pharmaceutics17030288</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Onoue</w:t>
      </w:r>
      <w:proofErr w:type="spellEnd"/>
      <w:r w:rsidRPr="001D14B6">
        <w:rPr>
          <w:rFonts w:ascii="Times New Roman" w:eastAsia="Times New Roman" w:hAnsi="Times New Roman" w:cs="Times New Roman"/>
          <w:sz w:val="24"/>
          <w:szCs w:val="24"/>
        </w:rPr>
        <w:t xml:space="preserve">, S. (2024). New Drug Delivery Systems for Stable Oral Absorption: Theory, Strategies, and Applications [Review of </w:t>
      </w:r>
      <w:r w:rsidRPr="009F62F4">
        <w:rPr>
          <w:rFonts w:ascii="Times New Roman" w:eastAsia="Times New Roman" w:hAnsi="Times New Roman" w:cs="Times New Roman"/>
          <w:i/>
          <w:iCs/>
          <w:sz w:val="24"/>
          <w:szCs w:val="24"/>
        </w:rPr>
        <w:t>New Drug Delivery Systems for Stable Oral Absorption: Theory, Strategies, and Applications</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Biological and Pharmaceutical Bulletin</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47</w:t>
      </w:r>
      <w:r w:rsidRPr="001D14B6">
        <w:rPr>
          <w:rFonts w:ascii="Times New Roman" w:eastAsia="Times New Roman" w:hAnsi="Times New Roman" w:cs="Times New Roman"/>
          <w:sz w:val="24"/>
          <w:szCs w:val="24"/>
        </w:rPr>
        <w:t xml:space="preserve">(11), 1797. Pharmaceutical Society of Japan. </w:t>
      </w:r>
      <w:hyperlink r:id="rId89" w:tgtFrame="_blank" w:history="1">
        <w:r w:rsidRPr="009F62F4">
          <w:rPr>
            <w:rFonts w:ascii="Times New Roman" w:eastAsia="Times New Roman" w:hAnsi="Times New Roman" w:cs="Times New Roman"/>
            <w:color w:val="0000FF"/>
            <w:sz w:val="24"/>
            <w:szCs w:val="24"/>
            <w:u w:val="single"/>
          </w:rPr>
          <w:t>https://doi.org/10.1248/bpb.b24-00566</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lastRenderedPageBreak/>
        <w:t xml:space="preserve">Panda, R., &amp; </w:t>
      </w:r>
      <w:proofErr w:type="spellStart"/>
      <w:r w:rsidRPr="001D14B6">
        <w:rPr>
          <w:rFonts w:ascii="Times New Roman" w:eastAsia="Times New Roman" w:hAnsi="Times New Roman" w:cs="Times New Roman"/>
          <w:sz w:val="24"/>
          <w:szCs w:val="24"/>
        </w:rPr>
        <w:t>Lankalapalli</w:t>
      </w:r>
      <w:proofErr w:type="spellEnd"/>
      <w:r w:rsidRPr="001D14B6">
        <w:rPr>
          <w:rFonts w:ascii="Times New Roman" w:eastAsia="Times New Roman" w:hAnsi="Times New Roman" w:cs="Times New Roman"/>
          <w:sz w:val="24"/>
          <w:szCs w:val="24"/>
        </w:rPr>
        <w:t xml:space="preserve">, S. (2023). BIOAVAILABILITY AND POLYMORPHIC STABILITY CHALLENGES AFFECTING DRUG PRODUCT’S POTENTIAL: A CRITICAL EVALUATION AND PERTINENT SOLUTION. </w:t>
      </w:r>
      <w:r w:rsidRPr="009F62F4">
        <w:rPr>
          <w:rFonts w:ascii="Times New Roman" w:eastAsia="Times New Roman" w:hAnsi="Times New Roman" w:cs="Times New Roman"/>
          <w:i/>
          <w:iCs/>
          <w:sz w:val="24"/>
          <w:szCs w:val="24"/>
        </w:rPr>
        <w:t>Asian Journal of Pharmaceutical and Clinical Research</w:t>
      </w:r>
      <w:r w:rsidRPr="001D14B6">
        <w:rPr>
          <w:rFonts w:ascii="Times New Roman" w:eastAsia="Times New Roman" w:hAnsi="Times New Roman" w:cs="Times New Roman"/>
          <w:sz w:val="24"/>
          <w:szCs w:val="24"/>
        </w:rPr>
        <w:t xml:space="preserve">, 9. </w:t>
      </w:r>
      <w:hyperlink r:id="rId90" w:tgtFrame="_blank" w:history="1">
        <w:r w:rsidRPr="009F62F4">
          <w:rPr>
            <w:rFonts w:ascii="Times New Roman" w:eastAsia="Times New Roman" w:hAnsi="Times New Roman" w:cs="Times New Roman"/>
            <w:color w:val="0000FF"/>
            <w:sz w:val="24"/>
            <w:szCs w:val="24"/>
            <w:u w:val="single"/>
          </w:rPr>
          <w:t>https://doi.org/10.22159/ajpcr.2023.v16i11.48177</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Parmar, K., &amp; Patel, R. K. (2025). Novel Nano-Technologies to Enhance Drug Solubility, Dissolution and Bioavailability of Poorly Water-Soluble Drugs. </w:t>
      </w:r>
      <w:r w:rsidRPr="009F62F4">
        <w:rPr>
          <w:rFonts w:ascii="Times New Roman" w:eastAsia="Times New Roman" w:hAnsi="Times New Roman" w:cs="Times New Roman"/>
          <w:i/>
          <w:iCs/>
          <w:sz w:val="24"/>
          <w:szCs w:val="24"/>
        </w:rPr>
        <w:t>Biomaterials Connect</w:t>
      </w:r>
      <w:r w:rsidRPr="001D14B6">
        <w:rPr>
          <w:rFonts w:ascii="Times New Roman" w:eastAsia="Times New Roman" w:hAnsi="Times New Roman" w:cs="Times New Roman"/>
          <w:sz w:val="24"/>
          <w:szCs w:val="24"/>
        </w:rPr>
        <w:t xml:space="preserve">. </w:t>
      </w:r>
      <w:hyperlink r:id="rId91" w:tgtFrame="_blank" w:history="1">
        <w:r w:rsidRPr="009F62F4">
          <w:rPr>
            <w:rFonts w:ascii="Times New Roman" w:eastAsia="Times New Roman" w:hAnsi="Times New Roman" w:cs="Times New Roman"/>
            <w:color w:val="0000FF"/>
            <w:sz w:val="24"/>
            <w:szCs w:val="24"/>
            <w:u w:val="single"/>
          </w:rPr>
          <w:t>https://doi.org/10.69709/biomatc.2025.177921</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Parvathaneni</w:t>
      </w:r>
      <w:proofErr w:type="spellEnd"/>
      <w:r w:rsidRPr="001D14B6">
        <w:rPr>
          <w:rFonts w:ascii="Times New Roman" w:eastAsia="Times New Roman" w:hAnsi="Times New Roman" w:cs="Times New Roman"/>
          <w:sz w:val="24"/>
          <w:szCs w:val="24"/>
        </w:rPr>
        <w:t xml:space="preserve">, M., </w:t>
      </w:r>
      <w:proofErr w:type="spellStart"/>
      <w:r w:rsidRPr="001D14B6">
        <w:rPr>
          <w:rFonts w:ascii="Times New Roman" w:eastAsia="Times New Roman" w:hAnsi="Times New Roman" w:cs="Times New Roman"/>
          <w:sz w:val="24"/>
          <w:szCs w:val="24"/>
        </w:rPr>
        <w:t>Battu</w:t>
      </w:r>
      <w:proofErr w:type="spellEnd"/>
      <w:r w:rsidRPr="001D14B6">
        <w:rPr>
          <w:rFonts w:ascii="Times New Roman" w:eastAsia="Times New Roman" w:hAnsi="Times New Roman" w:cs="Times New Roman"/>
          <w:sz w:val="24"/>
          <w:szCs w:val="24"/>
        </w:rPr>
        <w:t xml:space="preserve">, H., &amp; Sudhakar, B. (2022). A Review on Hot Melt Extrusion Coupled Novel Drug Delivery Systems [Review of </w:t>
      </w:r>
      <w:r w:rsidRPr="009F62F4">
        <w:rPr>
          <w:rFonts w:ascii="Times New Roman" w:eastAsia="Times New Roman" w:hAnsi="Times New Roman" w:cs="Times New Roman"/>
          <w:i/>
          <w:iCs/>
          <w:sz w:val="24"/>
          <w:szCs w:val="24"/>
        </w:rPr>
        <w:t>A Review on Hot Melt Extrusion Coupled Novel Drug Delivery Systems</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Journal of Drug Delivery and Therapeutics</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12</w:t>
      </w:r>
      <w:r w:rsidRPr="001D14B6">
        <w:rPr>
          <w:rFonts w:ascii="Times New Roman" w:eastAsia="Times New Roman" w:hAnsi="Times New Roman" w:cs="Times New Roman"/>
          <w:sz w:val="24"/>
          <w:szCs w:val="24"/>
        </w:rPr>
        <w:t xml:space="preserve">(5), 201. Society of Pharmaceutical </w:t>
      </w:r>
      <w:proofErr w:type="spellStart"/>
      <w:r w:rsidRPr="001D14B6">
        <w:rPr>
          <w:rFonts w:ascii="Times New Roman" w:eastAsia="Times New Roman" w:hAnsi="Times New Roman" w:cs="Times New Roman"/>
          <w:sz w:val="24"/>
          <w:szCs w:val="24"/>
        </w:rPr>
        <w:t>Tecnocrats</w:t>
      </w:r>
      <w:proofErr w:type="spellEnd"/>
      <w:r w:rsidRPr="001D14B6">
        <w:rPr>
          <w:rFonts w:ascii="Times New Roman" w:eastAsia="Times New Roman" w:hAnsi="Times New Roman" w:cs="Times New Roman"/>
          <w:sz w:val="24"/>
          <w:szCs w:val="24"/>
        </w:rPr>
        <w:t xml:space="preserve">. </w:t>
      </w:r>
      <w:hyperlink r:id="rId92" w:tgtFrame="_blank" w:history="1">
        <w:r w:rsidRPr="009F62F4">
          <w:rPr>
            <w:rFonts w:ascii="Times New Roman" w:eastAsia="Times New Roman" w:hAnsi="Times New Roman" w:cs="Times New Roman"/>
            <w:color w:val="0000FF"/>
            <w:sz w:val="24"/>
            <w:szCs w:val="24"/>
            <w:u w:val="single"/>
          </w:rPr>
          <w:t>https://doi.org/10.22270/jddt.v12i5.5646</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Pascual-Fernández, L., </w:t>
      </w:r>
      <w:proofErr w:type="spellStart"/>
      <w:r w:rsidRPr="001D14B6">
        <w:rPr>
          <w:rFonts w:ascii="Times New Roman" w:eastAsia="Times New Roman" w:hAnsi="Times New Roman" w:cs="Times New Roman"/>
          <w:sz w:val="24"/>
          <w:szCs w:val="24"/>
        </w:rPr>
        <w:t>Bergua</w:t>
      </w:r>
      <w:proofErr w:type="spellEnd"/>
      <w:r w:rsidRPr="001D14B6">
        <w:rPr>
          <w:rFonts w:ascii="Times New Roman" w:eastAsia="Times New Roman" w:hAnsi="Times New Roman" w:cs="Times New Roman"/>
          <w:sz w:val="24"/>
          <w:szCs w:val="24"/>
        </w:rPr>
        <w:t xml:space="preserve">, F., </w:t>
      </w:r>
      <w:proofErr w:type="spellStart"/>
      <w:r w:rsidRPr="001D14B6">
        <w:rPr>
          <w:rFonts w:ascii="Times New Roman" w:eastAsia="Times New Roman" w:hAnsi="Times New Roman" w:cs="Times New Roman"/>
          <w:sz w:val="24"/>
          <w:szCs w:val="24"/>
        </w:rPr>
        <w:t>Artal</w:t>
      </w:r>
      <w:proofErr w:type="spellEnd"/>
      <w:r w:rsidRPr="001D14B6">
        <w:rPr>
          <w:rFonts w:ascii="Times New Roman" w:eastAsia="Times New Roman" w:hAnsi="Times New Roman" w:cs="Times New Roman"/>
          <w:sz w:val="24"/>
          <w:szCs w:val="24"/>
        </w:rPr>
        <w:t xml:space="preserve">, M., </w:t>
      </w:r>
      <w:proofErr w:type="spellStart"/>
      <w:r w:rsidRPr="001D14B6">
        <w:rPr>
          <w:rFonts w:ascii="Times New Roman" w:eastAsia="Times New Roman" w:hAnsi="Times New Roman" w:cs="Times New Roman"/>
          <w:sz w:val="24"/>
          <w:szCs w:val="24"/>
        </w:rPr>
        <w:t>Lafuente</w:t>
      </w:r>
      <w:proofErr w:type="spellEnd"/>
      <w:r w:rsidRPr="001D14B6">
        <w:rPr>
          <w:rFonts w:ascii="Times New Roman" w:eastAsia="Times New Roman" w:hAnsi="Times New Roman" w:cs="Times New Roman"/>
          <w:sz w:val="24"/>
          <w:szCs w:val="24"/>
        </w:rPr>
        <w:t xml:space="preserve">, C., &amp; </w:t>
      </w:r>
      <w:proofErr w:type="spellStart"/>
      <w:r w:rsidRPr="001D14B6">
        <w:rPr>
          <w:rFonts w:ascii="Times New Roman" w:eastAsia="Times New Roman" w:hAnsi="Times New Roman" w:cs="Times New Roman"/>
          <w:sz w:val="24"/>
          <w:szCs w:val="24"/>
        </w:rPr>
        <w:t>Giner</w:t>
      </w:r>
      <w:proofErr w:type="spellEnd"/>
      <w:r w:rsidRPr="001D14B6">
        <w:rPr>
          <w:rFonts w:ascii="Times New Roman" w:eastAsia="Times New Roman" w:hAnsi="Times New Roman" w:cs="Times New Roman"/>
          <w:sz w:val="24"/>
          <w:szCs w:val="24"/>
        </w:rPr>
        <w:t xml:space="preserve">, B. (2022). Enhancing the Solubility of Active Pharmaceutical Ingredients using Deep Eutectic Solvents to Develop Liquid Oral Formulations. </w:t>
      </w:r>
      <w:r w:rsidRPr="009F62F4">
        <w:rPr>
          <w:rFonts w:ascii="Times New Roman" w:eastAsia="Times New Roman" w:hAnsi="Times New Roman" w:cs="Times New Roman"/>
          <w:i/>
          <w:iCs/>
          <w:sz w:val="24"/>
          <w:szCs w:val="24"/>
        </w:rPr>
        <w:t>Research Square (Research Square)</w:t>
      </w:r>
      <w:r w:rsidRPr="001D14B6">
        <w:rPr>
          <w:rFonts w:ascii="Times New Roman" w:eastAsia="Times New Roman" w:hAnsi="Times New Roman" w:cs="Times New Roman"/>
          <w:sz w:val="24"/>
          <w:szCs w:val="24"/>
        </w:rPr>
        <w:t xml:space="preserve">. </w:t>
      </w:r>
      <w:hyperlink r:id="rId93" w:tgtFrame="_blank" w:history="1">
        <w:r w:rsidRPr="009F62F4">
          <w:rPr>
            <w:rFonts w:ascii="Times New Roman" w:eastAsia="Times New Roman" w:hAnsi="Times New Roman" w:cs="Times New Roman"/>
            <w:color w:val="0000FF"/>
            <w:sz w:val="24"/>
            <w:szCs w:val="24"/>
            <w:u w:val="single"/>
          </w:rPr>
          <w:t>https://doi.org/10.21203/rs.3.rs-1824852/v1</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Patil, P., &amp; Patel, S. (2025). SOLUBILITY ENHANCEMENT TECHNIQUES. </w:t>
      </w:r>
      <w:r w:rsidRPr="009F62F4">
        <w:rPr>
          <w:rFonts w:ascii="Times New Roman" w:eastAsia="Times New Roman" w:hAnsi="Times New Roman" w:cs="Times New Roman"/>
          <w:i/>
          <w:iCs/>
          <w:sz w:val="24"/>
          <w:szCs w:val="24"/>
        </w:rPr>
        <w:t>International Journal of Biology Pharmacy and Allied Sciences</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14</w:t>
      </w:r>
      <w:r w:rsidRPr="001D14B6">
        <w:rPr>
          <w:rFonts w:ascii="Times New Roman" w:eastAsia="Times New Roman" w:hAnsi="Times New Roman" w:cs="Times New Roman"/>
          <w:sz w:val="24"/>
          <w:szCs w:val="24"/>
        </w:rPr>
        <w:t xml:space="preserve">(4). </w:t>
      </w:r>
      <w:hyperlink r:id="rId94" w:tgtFrame="_blank" w:history="1">
        <w:r w:rsidRPr="009F62F4">
          <w:rPr>
            <w:rFonts w:ascii="Times New Roman" w:eastAsia="Times New Roman" w:hAnsi="Times New Roman" w:cs="Times New Roman"/>
            <w:color w:val="0000FF"/>
            <w:sz w:val="24"/>
            <w:szCs w:val="24"/>
            <w:u w:val="single"/>
          </w:rPr>
          <w:t>https://doi.org/10.31032/ijbpas/2025/14.4.8878</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Patnaik, S. K., </w:t>
      </w:r>
      <w:proofErr w:type="spellStart"/>
      <w:r w:rsidRPr="001D14B6">
        <w:rPr>
          <w:rFonts w:ascii="Times New Roman" w:eastAsia="Times New Roman" w:hAnsi="Times New Roman" w:cs="Times New Roman"/>
          <w:sz w:val="24"/>
          <w:szCs w:val="24"/>
        </w:rPr>
        <w:t>Sahu</w:t>
      </w:r>
      <w:proofErr w:type="spellEnd"/>
      <w:r w:rsidRPr="001D14B6">
        <w:rPr>
          <w:rFonts w:ascii="Times New Roman" w:eastAsia="Times New Roman" w:hAnsi="Times New Roman" w:cs="Times New Roman"/>
          <w:sz w:val="24"/>
          <w:szCs w:val="24"/>
        </w:rPr>
        <w:t xml:space="preserve">, M., </w:t>
      </w:r>
      <w:proofErr w:type="spellStart"/>
      <w:r w:rsidRPr="001D14B6">
        <w:rPr>
          <w:rFonts w:ascii="Times New Roman" w:eastAsia="Times New Roman" w:hAnsi="Times New Roman" w:cs="Times New Roman"/>
          <w:sz w:val="24"/>
          <w:szCs w:val="24"/>
        </w:rPr>
        <w:t>Padmasri</w:t>
      </w:r>
      <w:proofErr w:type="spellEnd"/>
      <w:r w:rsidRPr="001D14B6">
        <w:rPr>
          <w:rFonts w:ascii="Times New Roman" w:eastAsia="Times New Roman" w:hAnsi="Times New Roman" w:cs="Times New Roman"/>
          <w:sz w:val="24"/>
          <w:szCs w:val="24"/>
        </w:rPr>
        <w:t xml:space="preserve">, B., </w:t>
      </w:r>
      <w:proofErr w:type="spellStart"/>
      <w:r w:rsidRPr="001D14B6">
        <w:rPr>
          <w:rFonts w:ascii="Times New Roman" w:eastAsia="Times New Roman" w:hAnsi="Times New Roman" w:cs="Times New Roman"/>
          <w:sz w:val="24"/>
          <w:szCs w:val="24"/>
        </w:rPr>
        <w:t>Damarasingu</w:t>
      </w:r>
      <w:proofErr w:type="spellEnd"/>
      <w:r w:rsidRPr="001D14B6">
        <w:rPr>
          <w:rFonts w:ascii="Times New Roman" w:eastAsia="Times New Roman" w:hAnsi="Times New Roman" w:cs="Times New Roman"/>
          <w:sz w:val="24"/>
          <w:szCs w:val="24"/>
        </w:rPr>
        <w:t xml:space="preserve">, P., Nayak, D., Haque, M. A., &amp; </w:t>
      </w:r>
      <w:proofErr w:type="spellStart"/>
      <w:r w:rsidRPr="001D14B6">
        <w:rPr>
          <w:rFonts w:ascii="Times New Roman" w:eastAsia="Times New Roman" w:hAnsi="Times New Roman" w:cs="Times New Roman"/>
          <w:sz w:val="24"/>
          <w:szCs w:val="24"/>
        </w:rPr>
        <w:t>Panigrahi</w:t>
      </w:r>
      <w:proofErr w:type="spellEnd"/>
      <w:r w:rsidRPr="001D14B6">
        <w:rPr>
          <w:rFonts w:ascii="Times New Roman" w:eastAsia="Times New Roman" w:hAnsi="Times New Roman" w:cs="Times New Roman"/>
          <w:sz w:val="24"/>
          <w:szCs w:val="24"/>
        </w:rPr>
        <w:t xml:space="preserve">, S. (2023). Transforming Drug Discovery and </w:t>
      </w:r>
      <w:proofErr w:type="spellStart"/>
      <w:proofErr w:type="gramStart"/>
      <w:r w:rsidRPr="001D14B6">
        <w:rPr>
          <w:rFonts w:ascii="Times New Roman" w:eastAsia="Times New Roman" w:hAnsi="Times New Roman" w:cs="Times New Roman"/>
          <w:sz w:val="24"/>
          <w:szCs w:val="24"/>
        </w:rPr>
        <w:t>Development:The</w:t>
      </w:r>
      <w:proofErr w:type="spellEnd"/>
      <w:proofErr w:type="gramEnd"/>
      <w:r w:rsidRPr="001D14B6">
        <w:rPr>
          <w:rFonts w:ascii="Times New Roman" w:eastAsia="Times New Roman" w:hAnsi="Times New Roman" w:cs="Times New Roman"/>
          <w:sz w:val="24"/>
          <w:szCs w:val="24"/>
        </w:rPr>
        <w:t xml:space="preserve"> Impact of Artificial Intelligence. </w:t>
      </w:r>
      <w:r w:rsidRPr="009F62F4">
        <w:rPr>
          <w:rFonts w:ascii="Times New Roman" w:eastAsia="Times New Roman" w:hAnsi="Times New Roman" w:cs="Times New Roman"/>
          <w:i/>
          <w:iCs/>
          <w:sz w:val="24"/>
          <w:szCs w:val="24"/>
        </w:rPr>
        <w:t>Journal of Chemical Health Risks</w:t>
      </w:r>
      <w:r w:rsidRPr="001D14B6">
        <w:rPr>
          <w:rFonts w:ascii="Times New Roman" w:eastAsia="Times New Roman" w:hAnsi="Times New Roman" w:cs="Times New Roman"/>
          <w:sz w:val="24"/>
          <w:szCs w:val="24"/>
        </w:rPr>
        <w:t xml:space="preserve">. </w:t>
      </w:r>
      <w:hyperlink r:id="rId95" w:tgtFrame="_blank" w:history="1">
        <w:r w:rsidRPr="009F62F4">
          <w:rPr>
            <w:rFonts w:ascii="Times New Roman" w:eastAsia="Times New Roman" w:hAnsi="Times New Roman" w:cs="Times New Roman"/>
            <w:color w:val="0000FF"/>
            <w:sz w:val="24"/>
            <w:szCs w:val="24"/>
            <w:u w:val="single"/>
          </w:rPr>
          <w:t>https://doi.org/10.52783/jchr.v13.i4.1303</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Pawar</w:t>
      </w:r>
      <w:proofErr w:type="spellEnd"/>
      <w:r w:rsidRPr="001D14B6">
        <w:rPr>
          <w:rFonts w:ascii="Times New Roman" w:eastAsia="Times New Roman" w:hAnsi="Times New Roman" w:cs="Times New Roman"/>
          <w:sz w:val="24"/>
          <w:szCs w:val="24"/>
        </w:rPr>
        <w:t xml:space="preserve">, V., Patil, A., </w:t>
      </w:r>
      <w:proofErr w:type="spellStart"/>
      <w:r w:rsidRPr="001D14B6">
        <w:rPr>
          <w:rFonts w:ascii="Times New Roman" w:eastAsia="Times New Roman" w:hAnsi="Times New Roman" w:cs="Times New Roman"/>
          <w:sz w:val="24"/>
          <w:szCs w:val="24"/>
        </w:rPr>
        <w:t>Tamboli</w:t>
      </w:r>
      <w:proofErr w:type="spellEnd"/>
      <w:r w:rsidRPr="001D14B6">
        <w:rPr>
          <w:rFonts w:ascii="Times New Roman" w:eastAsia="Times New Roman" w:hAnsi="Times New Roman" w:cs="Times New Roman"/>
          <w:sz w:val="24"/>
          <w:szCs w:val="24"/>
        </w:rPr>
        <w:t xml:space="preserve">, F. A., Gaikwad, D., Mali, D. P., &amp; Shinde, A. J. (2023). Harnessing the Power of AI in Pharmacokinetics and Pharmacodynamics: A Comprehensive Review [Review of </w:t>
      </w:r>
      <w:r w:rsidRPr="009F62F4">
        <w:rPr>
          <w:rFonts w:ascii="Times New Roman" w:eastAsia="Times New Roman" w:hAnsi="Times New Roman" w:cs="Times New Roman"/>
          <w:i/>
          <w:iCs/>
          <w:sz w:val="24"/>
          <w:szCs w:val="24"/>
        </w:rPr>
        <w:t>Harnessing the Power of AI in Pharmacokinetics and Pharmacodynamics: A Comprehensive Review</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International Journal of Pharmaceutical Quality Assurance</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14</w:t>
      </w:r>
      <w:r w:rsidRPr="001D14B6">
        <w:rPr>
          <w:rFonts w:ascii="Times New Roman" w:eastAsia="Times New Roman" w:hAnsi="Times New Roman" w:cs="Times New Roman"/>
          <w:sz w:val="24"/>
          <w:szCs w:val="24"/>
        </w:rPr>
        <w:t xml:space="preserve">(2), 426. </w:t>
      </w:r>
      <w:hyperlink r:id="rId96" w:tgtFrame="_blank" w:history="1">
        <w:r w:rsidRPr="009F62F4">
          <w:rPr>
            <w:rFonts w:ascii="Times New Roman" w:eastAsia="Times New Roman" w:hAnsi="Times New Roman" w:cs="Times New Roman"/>
            <w:color w:val="0000FF"/>
            <w:sz w:val="24"/>
            <w:szCs w:val="24"/>
            <w:u w:val="single"/>
          </w:rPr>
          <w:t>https://doi.org/10.25258/ijpqa.14.2.31</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Rahman, A., &amp; Haider, Md. F. (2023). Solubility of Drugs, Their Enhancement, Factors Affecting and Their Limitations: A Review [Review of </w:t>
      </w:r>
      <w:r w:rsidRPr="009F62F4">
        <w:rPr>
          <w:rFonts w:ascii="Times New Roman" w:eastAsia="Times New Roman" w:hAnsi="Times New Roman" w:cs="Times New Roman"/>
          <w:i/>
          <w:iCs/>
          <w:sz w:val="24"/>
          <w:szCs w:val="24"/>
        </w:rPr>
        <w:t>Solubility of Drugs, Their Enhancement, Factors Affecting and Their Limitations: A Review</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International Journal of Pharmaceutical Sciences Review and Research</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79</w:t>
      </w:r>
      <w:r w:rsidRPr="001D14B6">
        <w:rPr>
          <w:rFonts w:ascii="Times New Roman" w:eastAsia="Times New Roman" w:hAnsi="Times New Roman" w:cs="Times New Roman"/>
          <w:sz w:val="24"/>
          <w:szCs w:val="24"/>
        </w:rPr>
        <w:t xml:space="preserve">(2). </w:t>
      </w:r>
      <w:hyperlink r:id="rId97" w:tgtFrame="_blank" w:history="1">
        <w:r w:rsidRPr="009F62F4">
          <w:rPr>
            <w:rFonts w:ascii="Times New Roman" w:eastAsia="Times New Roman" w:hAnsi="Times New Roman" w:cs="Times New Roman"/>
            <w:color w:val="0000FF"/>
            <w:sz w:val="24"/>
            <w:szCs w:val="24"/>
            <w:u w:val="single"/>
          </w:rPr>
          <w:t>https://doi.org/10.47583/ijpsrr.2023.v79i02.014</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Raines, K., Agarwal, P., </w:t>
      </w:r>
      <w:proofErr w:type="spellStart"/>
      <w:r w:rsidRPr="001D14B6">
        <w:rPr>
          <w:rFonts w:ascii="Times New Roman" w:eastAsia="Times New Roman" w:hAnsi="Times New Roman" w:cs="Times New Roman"/>
          <w:sz w:val="24"/>
          <w:szCs w:val="24"/>
        </w:rPr>
        <w:t>Augustijns</w:t>
      </w:r>
      <w:proofErr w:type="spellEnd"/>
      <w:r w:rsidRPr="001D14B6">
        <w:rPr>
          <w:rFonts w:ascii="Times New Roman" w:eastAsia="Times New Roman" w:hAnsi="Times New Roman" w:cs="Times New Roman"/>
          <w:sz w:val="24"/>
          <w:szCs w:val="24"/>
        </w:rPr>
        <w:t xml:space="preserve">, P., </w:t>
      </w:r>
      <w:proofErr w:type="spellStart"/>
      <w:r w:rsidRPr="001D14B6">
        <w:rPr>
          <w:rFonts w:ascii="Times New Roman" w:eastAsia="Times New Roman" w:hAnsi="Times New Roman" w:cs="Times New Roman"/>
          <w:sz w:val="24"/>
          <w:szCs w:val="24"/>
        </w:rPr>
        <w:t>Alayoubi</w:t>
      </w:r>
      <w:proofErr w:type="spellEnd"/>
      <w:r w:rsidRPr="001D14B6">
        <w:rPr>
          <w:rFonts w:ascii="Times New Roman" w:eastAsia="Times New Roman" w:hAnsi="Times New Roman" w:cs="Times New Roman"/>
          <w:sz w:val="24"/>
          <w:szCs w:val="24"/>
        </w:rPr>
        <w:t>, A., Attia, L., Bauer</w:t>
      </w:r>
      <w:r w:rsidRPr="001D14B6">
        <w:rPr>
          <w:rFonts w:ascii="Cambria Math" w:eastAsia="Times New Roman" w:hAnsi="Cambria Math" w:cs="Cambria Math"/>
          <w:sz w:val="24"/>
          <w:szCs w:val="24"/>
        </w:rPr>
        <w:t>‐</w:t>
      </w:r>
      <w:proofErr w:type="spellStart"/>
      <w:r w:rsidRPr="001D14B6">
        <w:rPr>
          <w:rFonts w:ascii="Times New Roman" w:eastAsia="Times New Roman" w:hAnsi="Times New Roman" w:cs="Times New Roman"/>
          <w:sz w:val="24"/>
          <w:szCs w:val="24"/>
        </w:rPr>
        <w:t>Brandl</w:t>
      </w:r>
      <w:proofErr w:type="spellEnd"/>
      <w:r w:rsidRPr="001D14B6">
        <w:rPr>
          <w:rFonts w:ascii="Times New Roman" w:eastAsia="Times New Roman" w:hAnsi="Times New Roman" w:cs="Times New Roman"/>
          <w:sz w:val="24"/>
          <w:szCs w:val="24"/>
        </w:rPr>
        <w:t xml:space="preserve">, A., </w:t>
      </w:r>
      <w:proofErr w:type="spellStart"/>
      <w:r w:rsidRPr="001D14B6">
        <w:rPr>
          <w:rFonts w:ascii="Times New Roman" w:eastAsia="Times New Roman" w:hAnsi="Times New Roman" w:cs="Times New Roman"/>
          <w:sz w:val="24"/>
          <w:szCs w:val="24"/>
        </w:rPr>
        <w:t>Brandl</w:t>
      </w:r>
      <w:proofErr w:type="spellEnd"/>
      <w:r w:rsidRPr="001D14B6">
        <w:rPr>
          <w:rFonts w:ascii="Times New Roman" w:eastAsia="Times New Roman" w:hAnsi="Times New Roman" w:cs="Times New Roman"/>
          <w:sz w:val="24"/>
          <w:szCs w:val="24"/>
        </w:rPr>
        <w:t xml:space="preserve">, M., Chatterjee, P., Chen, H., Yu, Y. C., </w:t>
      </w:r>
      <w:proofErr w:type="spellStart"/>
      <w:r w:rsidRPr="001D14B6">
        <w:rPr>
          <w:rFonts w:ascii="Times New Roman" w:eastAsia="Times New Roman" w:hAnsi="Times New Roman" w:cs="Times New Roman"/>
          <w:sz w:val="24"/>
          <w:szCs w:val="24"/>
        </w:rPr>
        <w:t>Coutant</w:t>
      </w:r>
      <w:proofErr w:type="spellEnd"/>
      <w:r w:rsidRPr="001D14B6">
        <w:rPr>
          <w:rFonts w:ascii="Times New Roman" w:eastAsia="Times New Roman" w:hAnsi="Times New Roman" w:cs="Times New Roman"/>
          <w:sz w:val="24"/>
          <w:szCs w:val="24"/>
        </w:rPr>
        <w:t xml:space="preserve">, C. A., Coutinho, A. L., Curran, D., </w:t>
      </w:r>
      <w:proofErr w:type="spellStart"/>
      <w:r w:rsidRPr="001D14B6">
        <w:rPr>
          <w:rFonts w:ascii="Times New Roman" w:eastAsia="Times New Roman" w:hAnsi="Times New Roman" w:cs="Times New Roman"/>
          <w:sz w:val="24"/>
          <w:szCs w:val="24"/>
        </w:rPr>
        <w:t>Dressman</w:t>
      </w:r>
      <w:proofErr w:type="spellEnd"/>
      <w:r w:rsidRPr="001D14B6">
        <w:rPr>
          <w:rFonts w:ascii="Times New Roman" w:eastAsia="Times New Roman" w:hAnsi="Times New Roman" w:cs="Times New Roman"/>
          <w:sz w:val="24"/>
          <w:szCs w:val="24"/>
        </w:rPr>
        <w:t xml:space="preserve">, J., Ericksen, B., </w:t>
      </w:r>
      <w:proofErr w:type="spellStart"/>
      <w:r w:rsidRPr="001D14B6">
        <w:rPr>
          <w:rFonts w:ascii="Times New Roman" w:eastAsia="Times New Roman" w:hAnsi="Times New Roman" w:cs="Times New Roman"/>
          <w:sz w:val="24"/>
          <w:szCs w:val="24"/>
        </w:rPr>
        <w:t>Falade</w:t>
      </w:r>
      <w:proofErr w:type="spellEnd"/>
      <w:r w:rsidRPr="001D14B6">
        <w:rPr>
          <w:rFonts w:ascii="Times New Roman" w:eastAsia="Times New Roman" w:hAnsi="Times New Roman" w:cs="Times New Roman"/>
          <w:sz w:val="24"/>
          <w:szCs w:val="24"/>
        </w:rPr>
        <w:t xml:space="preserve">, L. W., Gao, Y., Gao, Z., Ghosh, D., … </w:t>
      </w:r>
      <w:proofErr w:type="spellStart"/>
      <w:r w:rsidRPr="001D14B6">
        <w:rPr>
          <w:rFonts w:ascii="Times New Roman" w:eastAsia="Times New Roman" w:hAnsi="Times New Roman" w:cs="Times New Roman"/>
          <w:sz w:val="24"/>
          <w:szCs w:val="24"/>
        </w:rPr>
        <w:t>Polli</w:t>
      </w:r>
      <w:proofErr w:type="spellEnd"/>
      <w:r w:rsidRPr="001D14B6">
        <w:rPr>
          <w:rFonts w:ascii="Times New Roman" w:eastAsia="Times New Roman" w:hAnsi="Times New Roman" w:cs="Times New Roman"/>
          <w:sz w:val="24"/>
          <w:szCs w:val="24"/>
        </w:rPr>
        <w:t xml:space="preserve">, J. E. (2023). Drug Dissolution in Oral Drug Absorption: Workshop Report. </w:t>
      </w:r>
      <w:r w:rsidRPr="009F62F4">
        <w:rPr>
          <w:rFonts w:ascii="Times New Roman" w:eastAsia="Times New Roman" w:hAnsi="Times New Roman" w:cs="Times New Roman"/>
          <w:i/>
          <w:iCs/>
          <w:sz w:val="24"/>
          <w:szCs w:val="24"/>
        </w:rPr>
        <w:t>The AAPS Journal</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25</w:t>
      </w:r>
      <w:r w:rsidRPr="001D14B6">
        <w:rPr>
          <w:rFonts w:ascii="Times New Roman" w:eastAsia="Times New Roman" w:hAnsi="Times New Roman" w:cs="Times New Roman"/>
          <w:sz w:val="24"/>
          <w:szCs w:val="24"/>
        </w:rPr>
        <w:t xml:space="preserve">(6). </w:t>
      </w:r>
      <w:hyperlink r:id="rId98" w:tgtFrame="_blank" w:history="1">
        <w:r w:rsidRPr="009F62F4">
          <w:rPr>
            <w:rFonts w:ascii="Times New Roman" w:eastAsia="Times New Roman" w:hAnsi="Times New Roman" w:cs="Times New Roman"/>
            <w:color w:val="0000FF"/>
            <w:sz w:val="24"/>
            <w:szCs w:val="24"/>
            <w:u w:val="single"/>
          </w:rPr>
          <w:t>https://doi.org/10.1208/s12248-023-00865-8</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lastRenderedPageBreak/>
        <w:t xml:space="preserve">Rajendra, P., &amp; </w:t>
      </w:r>
      <w:proofErr w:type="spellStart"/>
      <w:r w:rsidRPr="001D14B6">
        <w:rPr>
          <w:rFonts w:ascii="Times New Roman" w:eastAsia="Times New Roman" w:hAnsi="Times New Roman" w:cs="Times New Roman"/>
          <w:sz w:val="24"/>
          <w:szCs w:val="24"/>
        </w:rPr>
        <w:t>Komal</w:t>
      </w:r>
      <w:proofErr w:type="spellEnd"/>
      <w:r w:rsidRPr="001D14B6">
        <w:rPr>
          <w:rFonts w:ascii="Times New Roman" w:eastAsia="Times New Roman" w:hAnsi="Times New Roman" w:cs="Times New Roman"/>
          <w:sz w:val="24"/>
          <w:szCs w:val="24"/>
        </w:rPr>
        <w:t xml:space="preserve">, P. (2024). Amelioration of Dissolution Properties of Abiraterone Acetate via Nano-Sizing Employing High-Speed Homogenization Technique: An Optimization Study. </w:t>
      </w:r>
      <w:r w:rsidRPr="009F62F4">
        <w:rPr>
          <w:rFonts w:ascii="Times New Roman" w:eastAsia="Times New Roman" w:hAnsi="Times New Roman" w:cs="Times New Roman"/>
          <w:i/>
          <w:iCs/>
          <w:sz w:val="24"/>
          <w:szCs w:val="24"/>
        </w:rPr>
        <w:t>Indian Journal of Pharmaceutical Education and Research</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58</w:t>
      </w:r>
      <w:r w:rsidRPr="001D14B6">
        <w:rPr>
          <w:rFonts w:ascii="Times New Roman" w:eastAsia="Times New Roman" w:hAnsi="Times New Roman" w:cs="Times New Roman"/>
          <w:sz w:val="24"/>
          <w:szCs w:val="24"/>
        </w:rPr>
        <w:t xml:space="preserve">. </w:t>
      </w:r>
      <w:hyperlink r:id="rId99" w:tgtFrame="_blank" w:history="1">
        <w:r w:rsidRPr="009F62F4">
          <w:rPr>
            <w:rFonts w:ascii="Times New Roman" w:eastAsia="Times New Roman" w:hAnsi="Times New Roman" w:cs="Times New Roman"/>
            <w:color w:val="0000FF"/>
            <w:sz w:val="24"/>
            <w:szCs w:val="24"/>
            <w:u w:val="single"/>
          </w:rPr>
          <w:t>https://doi.org/10.5530/ijper.58.1s.15</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Rawat, A., &amp; Srivastava, R. (2024). A review of strategies for the development of solid self-</w:t>
      </w:r>
      <w:proofErr w:type="spellStart"/>
      <w:r w:rsidRPr="001D14B6">
        <w:rPr>
          <w:rFonts w:ascii="Times New Roman" w:eastAsia="Times New Roman" w:hAnsi="Times New Roman" w:cs="Times New Roman"/>
          <w:sz w:val="24"/>
          <w:szCs w:val="24"/>
        </w:rPr>
        <w:t>microemulsifying</w:t>
      </w:r>
      <w:proofErr w:type="spellEnd"/>
      <w:r w:rsidRPr="001D14B6">
        <w:rPr>
          <w:rFonts w:ascii="Times New Roman" w:eastAsia="Times New Roman" w:hAnsi="Times New Roman" w:cs="Times New Roman"/>
          <w:sz w:val="24"/>
          <w:szCs w:val="24"/>
        </w:rPr>
        <w:t xml:space="preserve"> drug delivery system [Review of </w:t>
      </w:r>
      <w:r w:rsidRPr="009F62F4">
        <w:rPr>
          <w:rFonts w:ascii="Times New Roman" w:eastAsia="Times New Roman" w:hAnsi="Times New Roman" w:cs="Times New Roman"/>
          <w:i/>
          <w:iCs/>
          <w:sz w:val="24"/>
          <w:szCs w:val="24"/>
        </w:rPr>
        <w:t>A review of strategies for the development of solid self-</w:t>
      </w:r>
      <w:proofErr w:type="spellStart"/>
      <w:r w:rsidRPr="009F62F4">
        <w:rPr>
          <w:rFonts w:ascii="Times New Roman" w:eastAsia="Times New Roman" w:hAnsi="Times New Roman" w:cs="Times New Roman"/>
          <w:i/>
          <w:iCs/>
          <w:sz w:val="24"/>
          <w:szCs w:val="24"/>
        </w:rPr>
        <w:t>microemulsifying</w:t>
      </w:r>
      <w:proofErr w:type="spellEnd"/>
      <w:r w:rsidRPr="009F62F4">
        <w:rPr>
          <w:rFonts w:ascii="Times New Roman" w:eastAsia="Times New Roman" w:hAnsi="Times New Roman" w:cs="Times New Roman"/>
          <w:i/>
          <w:iCs/>
          <w:sz w:val="24"/>
          <w:szCs w:val="24"/>
        </w:rPr>
        <w:t xml:space="preserve"> drug delivery system</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Journal of Pharmacognosy and Phytochemistry</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13</w:t>
      </w:r>
      <w:r w:rsidRPr="001D14B6">
        <w:rPr>
          <w:rFonts w:ascii="Times New Roman" w:eastAsia="Times New Roman" w:hAnsi="Times New Roman" w:cs="Times New Roman"/>
          <w:sz w:val="24"/>
          <w:szCs w:val="24"/>
        </w:rPr>
        <w:t xml:space="preserve">(3), 200. </w:t>
      </w:r>
      <w:proofErr w:type="spellStart"/>
      <w:r w:rsidRPr="001D14B6">
        <w:rPr>
          <w:rFonts w:ascii="Times New Roman" w:eastAsia="Times New Roman" w:hAnsi="Times New Roman" w:cs="Times New Roman"/>
          <w:sz w:val="24"/>
          <w:szCs w:val="24"/>
        </w:rPr>
        <w:t>AkiNik</w:t>
      </w:r>
      <w:proofErr w:type="spellEnd"/>
      <w:r w:rsidRPr="001D14B6">
        <w:rPr>
          <w:rFonts w:ascii="Times New Roman" w:eastAsia="Times New Roman" w:hAnsi="Times New Roman" w:cs="Times New Roman"/>
          <w:sz w:val="24"/>
          <w:szCs w:val="24"/>
        </w:rPr>
        <w:t xml:space="preserve"> Publications. </w:t>
      </w:r>
      <w:hyperlink r:id="rId100" w:tgtFrame="_blank" w:history="1">
        <w:r w:rsidRPr="009F62F4">
          <w:rPr>
            <w:rFonts w:ascii="Times New Roman" w:eastAsia="Times New Roman" w:hAnsi="Times New Roman" w:cs="Times New Roman"/>
            <w:color w:val="0000FF"/>
            <w:sz w:val="24"/>
            <w:szCs w:val="24"/>
            <w:u w:val="single"/>
          </w:rPr>
          <w:t>https://doi.org/10.22271/phyto.2024.v13.i3c.14960</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Reddy, M. R., &amp; </w:t>
      </w:r>
      <w:proofErr w:type="spellStart"/>
      <w:r w:rsidRPr="001D14B6">
        <w:rPr>
          <w:rFonts w:ascii="Times New Roman" w:eastAsia="Times New Roman" w:hAnsi="Times New Roman" w:cs="Times New Roman"/>
          <w:sz w:val="24"/>
          <w:szCs w:val="24"/>
        </w:rPr>
        <w:t>Gubbiyappa</w:t>
      </w:r>
      <w:proofErr w:type="spellEnd"/>
      <w:r w:rsidRPr="001D14B6">
        <w:rPr>
          <w:rFonts w:ascii="Times New Roman" w:eastAsia="Times New Roman" w:hAnsi="Times New Roman" w:cs="Times New Roman"/>
          <w:sz w:val="24"/>
          <w:szCs w:val="24"/>
        </w:rPr>
        <w:t xml:space="preserve">, K. S. (2022). Formulation development, optimization and characterization of </w:t>
      </w:r>
      <w:proofErr w:type="spellStart"/>
      <w:r w:rsidRPr="001D14B6">
        <w:rPr>
          <w:rFonts w:ascii="Times New Roman" w:eastAsia="Times New Roman" w:hAnsi="Times New Roman" w:cs="Times New Roman"/>
          <w:sz w:val="24"/>
          <w:szCs w:val="24"/>
        </w:rPr>
        <w:t>Pemigatinib</w:t>
      </w:r>
      <w:proofErr w:type="spellEnd"/>
      <w:r w:rsidRPr="001D14B6">
        <w:rPr>
          <w:rFonts w:ascii="Times New Roman" w:eastAsia="Times New Roman" w:hAnsi="Times New Roman" w:cs="Times New Roman"/>
          <w:sz w:val="24"/>
          <w:szCs w:val="24"/>
        </w:rPr>
        <w:t xml:space="preserve">-loaded </w:t>
      </w:r>
      <w:proofErr w:type="spellStart"/>
      <w:r w:rsidRPr="001D14B6">
        <w:rPr>
          <w:rFonts w:ascii="Times New Roman" w:eastAsia="Times New Roman" w:hAnsi="Times New Roman" w:cs="Times New Roman"/>
          <w:sz w:val="24"/>
          <w:szCs w:val="24"/>
        </w:rPr>
        <w:t>supersaturable</w:t>
      </w:r>
      <w:proofErr w:type="spellEnd"/>
      <w:r w:rsidRPr="001D14B6">
        <w:rPr>
          <w:rFonts w:ascii="Times New Roman" w:eastAsia="Times New Roman" w:hAnsi="Times New Roman" w:cs="Times New Roman"/>
          <w:sz w:val="24"/>
          <w:szCs w:val="24"/>
        </w:rPr>
        <w:t xml:space="preserve"> self-nanoemulsifying drug delivery systems. </w:t>
      </w:r>
      <w:r w:rsidRPr="009F62F4">
        <w:rPr>
          <w:rFonts w:ascii="Times New Roman" w:eastAsia="Times New Roman" w:hAnsi="Times New Roman" w:cs="Times New Roman"/>
          <w:i/>
          <w:iCs/>
          <w:sz w:val="24"/>
          <w:szCs w:val="24"/>
        </w:rPr>
        <w:t>Future Journal of Pharmaceutical Sciences</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8</w:t>
      </w:r>
      <w:r w:rsidRPr="001D14B6">
        <w:rPr>
          <w:rFonts w:ascii="Times New Roman" w:eastAsia="Times New Roman" w:hAnsi="Times New Roman" w:cs="Times New Roman"/>
          <w:sz w:val="24"/>
          <w:szCs w:val="24"/>
        </w:rPr>
        <w:t xml:space="preserve">(1). </w:t>
      </w:r>
      <w:hyperlink r:id="rId101" w:tgtFrame="_blank" w:history="1">
        <w:r w:rsidRPr="009F62F4">
          <w:rPr>
            <w:rFonts w:ascii="Times New Roman" w:eastAsia="Times New Roman" w:hAnsi="Times New Roman" w:cs="Times New Roman"/>
            <w:color w:val="0000FF"/>
            <w:sz w:val="24"/>
            <w:szCs w:val="24"/>
            <w:u w:val="single"/>
          </w:rPr>
          <w:t>https://doi.org/10.1186/s43094-022-00434-4</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Rodrı́guez</w:t>
      </w:r>
      <w:proofErr w:type="spellEnd"/>
      <w:r w:rsidRPr="001D14B6">
        <w:rPr>
          <w:rFonts w:ascii="Times New Roman" w:eastAsia="Times New Roman" w:hAnsi="Times New Roman" w:cs="Times New Roman"/>
          <w:sz w:val="24"/>
          <w:szCs w:val="24"/>
        </w:rPr>
        <w:t xml:space="preserve">, J. F., </w:t>
      </w:r>
      <w:proofErr w:type="spellStart"/>
      <w:r w:rsidRPr="001D14B6">
        <w:rPr>
          <w:rFonts w:ascii="Times New Roman" w:eastAsia="Times New Roman" w:hAnsi="Times New Roman" w:cs="Times New Roman"/>
          <w:sz w:val="24"/>
          <w:szCs w:val="24"/>
        </w:rPr>
        <w:t>Gracia</w:t>
      </w:r>
      <w:proofErr w:type="spellEnd"/>
      <w:r w:rsidRPr="001D14B6">
        <w:rPr>
          <w:rFonts w:ascii="Times New Roman" w:eastAsia="Times New Roman" w:hAnsi="Times New Roman" w:cs="Times New Roman"/>
          <w:sz w:val="24"/>
          <w:szCs w:val="24"/>
        </w:rPr>
        <w:t xml:space="preserve">, I., García, T. A., &amp; Ramos, M. J. (2020). 17th European Meeting of Supercritical Fluids. </w:t>
      </w:r>
      <w:r w:rsidRPr="009F62F4">
        <w:rPr>
          <w:rFonts w:ascii="Times New Roman" w:eastAsia="Times New Roman" w:hAnsi="Times New Roman" w:cs="Times New Roman"/>
          <w:i/>
          <w:iCs/>
          <w:sz w:val="24"/>
          <w:szCs w:val="24"/>
        </w:rPr>
        <w:t>The Journal of Supercritical Fluids</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165</w:t>
      </w:r>
      <w:r w:rsidRPr="001D14B6">
        <w:rPr>
          <w:rFonts w:ascii="Times New Roman" w:eastAsia="Times New Roman" w:hAnsi="Times New Roman" w:cs="Times New Roman"/>
          <w:sz w:val="24"/>
          <w:szCs w:val="24"/>
        </w:rPr>
        <w:t xml:space="preserve">, 104931. </w:t>
      </w:r>
      <w:hyperlink r:id="rId102" w:tgtFrame="_blank" w:history="1">
        <w:r w:rsidRPr="009F62F4">
          <w:rPr>
            <w:rFonts w:ascii="Times New Roman" w:eastAsia="Times New Roman" w:hAnsi="Times New Roman" w:cs="Times New Roman"/>
            <w:color w:val="0000FF"/>
            <w:sz w:val="24"/>
            <w:szCs w:val="24"/>
            <w:u w:val="single"/>
          </w:rPr>
          <w:t>https://doi.org/10.1016/j.supflu.2020.104931</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Salawi</w:t>
      </w:r>
      <w:proofErr w:type="spellEnd"/>
      <w:r w:rsidRPr="001D14B6">
        <w:rPr>
          <w:rFonts w:ascii="Times New Roman" w:eastAsia="Times New Roman" w:hAnsi="Times New Roman" w:cs="Times New Roman"/>
          <w:sz w:val="24"/>
          <w:szCs w:val="24"/>
        </w:rPr>
        <w:t xml:space="preserve">, A. (2022). Self-emulsifying drug delivery systems: a novel approach to deliver drugs. </w:t>
      </w:r>
      <w:r w:rsidRPr="009F62F4">
        <w:rPr>
          <w:rFonts w:ascii="Times New Roman" w:eastAsia="Times New Roman" w:hAnsi="Times New Roman" w:cs="Times New Roman"/>
          <w:i/>
          <w:iCs/>
          <w:sz w:val="24"/>
          <w:szCs w:val="24"/>
        </w:rPr>
        <w:t>Drug Delivery</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29</w:t>
      </w:r>
      <w:r w:rsidRPr="001D14B6">
        <w:rPr>
          <w:rFonts w:ascii="Times New Roman" w:eastAsia="Times New Roman" w:hAnsi="Times New Roman" w:cs="Times New Roman"/>
          <w:sz w:val="24"/>
          <w:szCs w:val="24"/>
        </w:rPr>
        <w:t xml:space="preserve">(1), 1811. </w:t>
      </w:r>
      <w:hyperlink r:id="rId103" w:tgtFrame="_blank" w:history="1">
        <w:r w:rsidRPr="009F62F4">
          <w:rPr>
            <w:rFonts w:ascii="Times New Roman" w:eastAsia="Times New Roman" w:hAnsi="Times New Roman" w:cs="Times New Roman"/>
            <w:color w:val="0000FF"/>
            <w:sz w:val="24"/>
            <w:szCs w:val="24"/>
            <w:u w:val="single"/>
          </w:rPr>
          <w:t>https://doi.org/10.1080/10717544.2022.2083724</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Sampene</w:t>
      </w:r>
      <w:proofErr w:type="spellEnd"/>
      <w:r w:rsidRPr="001D14B6">
        <w:rPr>
          <w:rFonts w:ascii="Times New Roman" w:eastAsia="Times New Roman" w:hAnsi="Times New Roman" w:cs="Times New Roman"/>
          <w:sz w:val="24"/>
          <w:szCs w:val="24"/>
        </w:rPr>
        <w:t xml:space="preserve">, A. K., &amp; Nyirenda, F. (2024). Evaluating the effect of artificial intelligence on pharmaceutical product and drug discovery in China. </w:t>
      </w:r>
      <w:r w:rsidRPr="009F62F4">
        <w:rPr>
          <w:rFonts w:ascii="Times New Roman" w:eastAsia="Times New Roman" w:hAnsi="Times New Roman" w:cs="Times New Roman"/>
          <w:i/>
          <w:iCs/>
          <w:sz w:val="24"/>
          <w:szCs w:val="24"/>
        </w:rPr>
        <w:t>Future Journal of Pharmaceutical Sciences</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10</w:t>
      </w:r>
      <w:r w:rsidRPr="001D14B6">
        <w:rPr>
          <w:rFonts w:ascii="Times New Roman" w:eastAsia="Times New Roman" w:hAnsi="Times New Roman" w:cs="Times New Roman"/>
          <w:sz w:val="24"/>
          <w:szCs w:val="24"/>
        </w:rPr>
        <w:t xml:space="preserve">(1). </w:t>
      </w:r>
      <w:hyperlink r:id="rId104" w:tgtFrame="_blank" w:history="1">
        <w:r w:rsidRPr="009F62F4">
          <w:rPr>
            <w:rFonts w:ascii="Times New Roman" w:eastAsia="Times New Roman" w:hAnsi="Times New Roman" w:cs="Times New Roman"/>
            <w:color w:val="0000FF"/>
            <w:sz w:val="24"/>
            <w:szCs w:val="24"/>
            <w:u w:val="single"/>
          </w:rPr>
          <w:t>https://doi.org/10.1186/s43094-024-00632-2</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Sanas</w:t>
      </w:r>
      <w:proofErr w:type="spellEnd"/>
      <w:r w:rsidRPr="001D14B6">
        <w:rPr>
          <w:rFonts w:ascii="Times New Roman" w:eastAsia="Times New Roman" w:hAnsi="Times New Roman" w:cs="Times New Roman"/>
          <w:sz w:val="24"/>
          <w:szCs w:val="24"/>
        </w:rPr>
        <w:t xml:space="preserve">, M. N., &amp; </w:t>
      </w:r>
      <w:proofErr w:type="spellStart"/>
      <w:r w:rsidRPr="001D14B6">
        <w:rPr>
          <w:rFonts w:ascii="Times New Roman" w:eastAsia="Times New Roman" w:hAnsi="Times New Roman" w:cs="Times New Roman"/>
          <w:sz w:val="24"/>
          <w:szCs w:val="24"/>
        </w:rPr>
        <w:t>Pachpute</w:t>
      </w:r>
      <w:proofErr w:type="spellEnd"/>
      <w:r w:rsidRPr="001D14B6">
        <w:rPr>
          <w:rFonts w:ascii="Times New Roman" w:eastAsia="Times New Roman" w:hAnsi="Times New Roman" w:cs="Times New Roman"/>
          <w:sz w:val="24"/>
          <w:szCs w:val="24"/>
        </w:rPr>
        <w:t xml:space="preserve">, T. S. (2023). Exploring the Potential of Ketoprofen Nanosuspension: In Vitro and In Vivo Insights into Drug Release and Bioavailability. </w:t>
      </w:r>
      <w:r w:rsidRPr="009F62F4">
        <w:rPr>
          <w:rFonts w:ascii="Times New Roman" w:eastAsia="Times New Roman" w:hAnsi="Times New Roman" w:cs="Times New Roman"/>
          <w:i/>
          <w:iCs/>
          <w:sz w:val="24"/>
          <w:szCs w:val="24"/>
        </w:rPr>
        <w:t>Journal of Drug Delivery and Therapeutics</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13</w:t>
      </w:r>
      <w:r w:rsidRPr="001D14B6">
        <w:rPr>
          <w:rFonts w:ascii="Times New Roman" w:eastAsia="Times New Roman" w:hAnsi="Times New Roman" w:cs="Times New Roman"/>
          <w:sz w:val="24"/>
          <w:szCs w:val="24"/>
        </w:rPr>
        <w:t xml:space="preserve">(6), 152. </w:t>
      </w:r>
      <w:hyperlink r:id="rId105" w:tgtFrame="_blank" w:history="1">
        <w:r w:rsidRPr="009F62F4">
          <w:rPr>
            <w:rFonts w:ascii="Times New Roman" w:eastAsia="Times New Roman" w:hAnsi="Times New Roman" w:cs="Times New Roman"/>
            <w:color w:val="0000FF"/>
            <w:sz w:val="24"/>
            <w:szCs w:val="24"/>
            <w:u w:val="single"/>
          </w:rPr>
          <w:t>https://doi.org/10.22270/jddt.v13i6.5890</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Saripilli</w:t>
      </w:r>
      <w:proofErr w:type="spellEnd"/>
      <w:r w:rsidRPr="001D14B6">
        <w:rPr>
          <w:rFonts w:ascii="Times New Roman" w:eastAsia="Times New Roman" w:hAnsi="Times New Roman" w:cs="Times New Roman"/>
          <w:sz w:val="24"/>
          <w:szCs w:val="24"/>
        </w:rPr>
        <w:t xml:space="preserve">, R., &amp; Sharma, D. K. (2025). A Comprehensive Review of Solubility Enhancement Techniques for Poorly Soluble Drugs. </w:t>
      </w:r>
      <w:r w:rsidRPr="009F62F4">
        <w:rPr>
          <w:rFonts w:ascii="Times New Roman" w:eastAsia="Times New Roman" w:hAnsi="Times New Roman" w:cs="Times New Roman"/>
          <w:i/>
          <w:iCs/>
          <w:sz w:val="24"/>
          <w:szCs w:val="24"/>
        </w:rPr>
        <w:t>Journal of Solution Chemistry</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55</w:t>
      </w:r>
      <w:r w:rsidRPr="001D14B6">
        <w:rPr>
          <w:rFonts w:ascii="Times New Roman" w:eastAsia="Times New Roman" w:hAnsi="Times New Roman" w:cs="Times New Roman"/>
          <w:sz w:val="24"/>
          <w:szCs w:val="24"/>
        </w:rPr>
        <w:t xml:space="preserve">(2), 177. </w:t>
      </w:r>
      <w:hyperlink r:id="rId106" w:tgtFrame="_blank" w:history="1">
        <w:r w:rsidRPr="009F62F4">
          <w:rPr>
            <w:rFonts w:ascii="Times New Roman" w:eastAsia="Times New Roman" w:hAnsi="Times New Roman" w:cs="Times New Roman"/>
            <w:color w:val="0000FF"/>
            <w:sz w:val="24"/>
            <w:szCs w:val="24"/>
            <w:u w:val="single"/>
          </w:rPr>
          <w:t>https://doi.org/10.1007/s10953-025-01502-y</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Sartaj, A., </w:t>
      </w:r>
      <w:proofErr w:type="spellStart"/>
      <w:r w:rsidRPr="001D14B6">
        <w:rPr>
          <w:rFonts w:ascii="Times New Roman" w:eastAsia="Times New Roman" w:hAnsi="Times New Roman" w:cs="Times New Roman"/>
          <w:sz w:val="24"/>
          <w:szCs w:val="24"/>
        </w:rPr>
        <w:t>Rajora</w:t>
      </w:r>
      <w:proofErr w:type="spellEnd"/>
      <w:r w:rsidRPr="001D14B6">
        <w:rPr>
          <w:rFonts w:ascii="Times New Roman" w:eastAsia="Times New Roman" w:hAnsi="Times New Roman" w:cs="Times New Roman"/>
          <w:sz w:val="24"/>
          <w:szCs w:val="24"/>
        </w:rPr>
        <w:t xml:space="preserve">, A., </w:t>
      </w:r>
      <w:proofErr w:type="spellStart"/>
      <w:r w:rsidRPr="001D14B6">
        <w:rPr>
          <w:rFonts w:ascii="Times New Roman" w:eastAsia="Times New Roman" w:hAnsi="Times New Roman" w:cs="Times New Roman"/>
          <w:sz w:val="24"/>
          <w:szCs w:val="24"/>
        </w:rPr>
        <w:t>Usmani</w:t>
      </w:r>
      <w:proofErr w:type="spellEnd"/>
      <w:r w:rsidRPr="001D14B6">
        <w:rPr>
          <w:rFonts w:ascii="Times New Roman" w:eastAsia="Times New Roman" w:hAnsi="Times New Roman" w:cs="Times New Roman"/>
          <w:sz w:val="24"/>
          <w:szCs w:val="24"/>
        </w:rPr>
        <w:t xml:space="preserve">, J., Bana, S., </w:t>
      </w:r>
      <w:proofErr w:type="spellStart"/>
      <w:r w:rsidRPr="001D14B6">
        <w:rPr>
          <w:rFonts w:ascii="Times New Roman" w:eastAsia="Times New Roman" w:hAnsi="Times New Roman" w:cs="Times New Roman"/>
          <w:sz w:val="24"/>
          <w:szCs w:val="24"/>
        </w:rPr>
        <w:t>Annu</w:t>
      </w:r>
      <w:proofErr w:type="spellEnd"/>
      <w:r w:rsidRPr="001D14B6">
        <w:rPr>
          <w:rFonts w:ascii="Times New Roman" w:eastAsia="Times New Roman" w:hAnsi="Times New Roman" w:cs="Times New Roman"/>
          <w:sz w:val="24"/>
          <w:szCs w:val="24"/>
        </w:rPr>
        <w:t xml:space="preserve">, &amp; Ali, J. (2025). AI-Driven Drug Formulation Development: Transforming the Future of Pharmaceutical Drug Development from Discovery to Regulatory Aspects. </w:t>
      </w:r>
      <w:r w:rsidRPr="009F62F4">
        <w:rPr>
          <w:rFonts w:ascii="Times New Roman" w:eastAsia="Times New Roman" w:hAnsi="Times New Roman" w:cs="Times New Roman"/>
          <w:i/>
          <w:iCs/>
          <w:sz w:val="24"/>
          <w:szCs w:val="24"/>
        </w:rPr>
        <w:t>Journal of Pharmaceutical Innovation</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21</w:t>
      </w:r>
      <w:r w:rsidRPr="001D14B6">
        <w:rPr>
          <w:rFonts w:ascii="Times New Roman" w:eastAsia="Times New Roman" w:hAnsi="Times New Roman" w:cs="Times New Roman"/>
          <w:sz w:val="24"/>
          <w:szCs w:val="24"/>
        </w:rPr>
        <w:t xml:space="preserve">(1). </w:t>
      </w:r>
      <w:hyperlink r:id="rId107" w:tgtFrame="_blank" w:history="1">
        <w:r w:rsidRPr="009F62F4">
          <w:rPr>
            <w:rFonts w:ascii="Times New Roman" w:eastAsia="Times New Roman" w:hAnsi="Times New Roman" w:cs="Times New Roman"/>
            <w:color w:val="0000FF"/>
            <w:sz w:val="24"/>
            <w:szCs w:val="24"/>
            <w:u w:val="single"/>
          </w:rPr>
          <w:t>https://doi.org/10.1007/s12247-025-10244-9</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SAWANT, G., &amp; Bhagwat, G. (2021). NIOSOMES AS AN APPROACH TO IMPROVE THE SOLUBILITY AND BIOAVAILABILITY OF BCS CLASS II DRUGS. </w:t>
      </w:r>
      <w:r w:rsidRPr="009F62F4">
        <w:rPr>
          <w:rFonts w:ascii="Times New Roman" w:eastAsia="Times New Roman" w:hAnsi="Times New Roman" w:cs="Times New Roman"/>
          <w:i/>
          <w:iCs/>
          <w:sz w:val="24"/>
          <w:szCs w:val="24"/>
        </w:rPr>
        <w:t>International Journal of Applied Pharmaceutics</w:t>
      </w:r>
      <w:r w:rsidRPr="001D14B6">
        <w:rPr>
          <w:rFonts w:ascii="Times New Roman" w:eastAsia="Times New Roman" w:hAnsi="Times New Roman" w:cs="Times New Roman"/>
          <w:sz w:val="24"/>
          <w:szCs w:val="24"/>
        </w:rPr>
        <w:t xml:space="preserve">, 94. </w:t>
      </w:r>
      <w:hyperlink r:id="rId108" w:tgtFrame="_blank" w:history="1">
        <w:r w:rsidRPr="009F62F4">
          <w:rPr>
            <w:rFonts w:ascii="Times New Roman" w:eastAsia="Times New Roman" w:hAnsi="Times New Roman" w:cs="Times New Roman"/>
            <w:color w:val="0000FF"/>
            <w:sz w:val="24"/>
            <w:szCs w:val="24"/>
            <w:u w:val="single"/>
          </w:rPr>
          <w:t>https://doi.org/10.22159/ijap.2021v13i2.40423</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Serrano, D. R., Luciano, F. C., Anaya, B. J., </w:t>
      </w:r>
      <w:proofErr w:type="spellStart"/>
      <w:r w:rsidRPr="001D14B6">
        <w:rPr>
          <w:rFonts w:ascii="Times New Roman" w:eastAsia="Times New Roman" w:hAnsi="Times New Roman" w:cs="Times New Roman"/>
          <w:sz w:val="24"/>
          <w:szCs w:val="24"/>
        </w:rPr>
        <w:t>Öngoren</w:t>
      </w:r>
      <w:proofErr w:type="spellEnd"/>
      <w:r w:rsidRPr="001D14B6">
        <w:rPr>
          <w:rFonts w:ascii="Times New Roman" w:eastAsia="Times New Roman" w:hAnsi="Times New Roman" w:cs="Times New Roman"/>
          <w:sz w:val="24"/>
          <w:szCs w:val="24"/>
        </w:rPr>
        <w:t>, B., Kara, A., Molina, G., Ramirez, B. I., Sánchez-</w:t>
      </w:r>
      <w:proofErr w:type="spellStart"/>
      <w:r w:rsidRPr="001D14B6">
        <w:rPr>
          <w:rFonts w:ascii="Times New Roman" w:eastAsia="Times New Roman" w:hAnsi="Times New Roman" w:cs="Times New Roman"/>
          <w:sz w:val="24"/>
          <w:szCs w:val="24"/>
        </w:rPr>
        <w:t>Guirales</w:t>
      </w:r>
      <w:proofErr w:type="spellEnd"/>
      <w:r w:rsidRPr="001D14B6">
        <w:rPr>
          <w:rFonts w:ascii="Times New Roman" w:eastAsia="Times New Roman" w:hAnsi="Times New Roman" w:cs="Times New Roman"/>
          <w:sz w:val="24"/>
          <w:szCs w:val="24"/>
        </w:rPr>
        <w:t xml:space="preserve">, S. A., Simón, J. M., </w:t>
      </w:r>
      <w:proofErr w:type="spellStart"/>
      <w:r w:rsidRPr="001D14B6">
        <w:rPr>
          <w:rFonts w:ascii="Times New Roman" w:eastAsia="Times New Roman" w:hAnsi="Times New Roman" w:cs="Times New Roman"/>
          <w:sz w:val="24"/>
          <w:szCs w:val="24"/>
        </w:rPr>
        <w:t>Tomietto</w:t>
      </w:r>
      <w:proofErr w:type="spellEnd"/>
      <w:r w:rsidRPr="001D14B6">
        <w:rPr>
          <w:rFonts w:ascii="Times New Roman" w:eastAsia="Times New Roman" w:hAnsi="Times New Roman" w:cs="Times New Roman"/>
          <w:sz w:val="24"/>
          <w:szCs w:val="24"/>
        </w:rPr>
        <w:t xml:space="preserve">, G., </w:t>
      </w:r>
      <w:proofErr w:type="spellStart"/>
      <w:r w:rsidRPr="001D14B6">
        <w:rPr>
          <w:rFonts w:ascii="Times New Roman" w:eastAsia="Times New Roman" w:hAnsi="Times New Roman" w:cs="Times New Roman"/>
          <w:sz w:val="24"/>
          <w:szCs w:val="24"/>
        </w:rPr>
        <w:t>Rapti</w:t>
      </w:r>
      <w:proofErr w:type="spellEnd"/>
      <w:r w:rsidRPr="001D14B6">
        <w:rPr>
          <w:rFonts w:ascii="Times New Roman" w:eastAsia="Times New Roman" w:hAnsi="Times New Roman" w:cs="Times New Roman"/>
          <w:sz w:val="24"/>
          <w:szCs w:val="24"/>
        </w:rPr>
        <w:t xml:space="preserve">, C., Ruiz, H. K., Rawat, S., </w:t>
      </w:r>
      <w:r w:rsidRPr="001D14B6">
        <w:rPr>
          <w:rFonts w:ascii="Times New Roman" w:eastAsia="Times New Roman" w:hAnsi="Times New Roman" w:cs="Times New Roman"/>
          <w:sz w:val="24"/>
          <w:szCs w:val="24"/>
        </w:rPr>
        <w:lastRenderedPageBreak/>
        <w:t xml:space="preserve">Kumar, D., &amp; </w:t>
      </w:r>
      <w:proofErr w:type="spellStart"/>
      <w:r w:rsidRPr="001D14B6">
        <w:rPr>
          <w:rFonts w:ascii="Times New Roman" w:eastAsia="Times New Roman" w:hAnsi="Times New Roman" w:cs="Times New Roman"/>
          <w:sz w:val="24"/>
          <w:szCs w:val="24"/>
        </w:rPr>
        <w:t>Lalatsa</w:t>
      </w:r>
      <w:proofErr w:type="spellEnd"/>
      <w:r w:rsidRPr="001D14B6">
        <w:rPr>
          <w:rFonts w:ascii="Times New Roman" w:eastAsia="Times New Roman" w:hAnsi="Times New Roman" w:cs="Times New Roman"/>
          <w:sz w:val="24"/>
          <w:szCs w:val="24"/>
        </w:rPr>
        <w:t xml:space="preserve">, A. (2024). Artificial Intelligence (AI) Applications in Drug Discovery and Drug Delivery: Revolutionizing Personalized Medicine. </w:t>
      </w:r>
      <w:r w:rsidRPr="009F62F4">
        <w:rPr>
          <w:rFonts w:ascii="Times New Roman" w:eastAsia="Times New Roman" w:hAnsi="Times New Roman" w:cs="Times New Roman"/>
          <w:i/>
          <w:iCs/>
          <w:sz w:val="24"/>
          <w:szCs w:val="24"/>
        </w:rPr>
        <w:t>Pharmaceutics</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16</w:t>
      </w:r>
      <w:r w:rsidRPr="001D14B6">
        <w:rPr>
          <w:rFonts w:ascii="Times New Roman" w:eastAsia="Times New Roman" w:hAnsi="Times New Roman" w:cs="Times New Roman"/>
          <w:sz w:val="24"/>
          <w:szCs w:val="24"/>
        </w:rPr>
        <w:t xml:space="preserve">(10), 1328. </w:t>
      </w:r>
      <w:hyperlink r:id="rId109" w:tgtFrame="_blank" w:history="1">
        <w:r w:rsidRPr="009F62F4">
          <w:rPr>
            <w:rFonts w:ascii="Times New Roman" w:eastAsia="Times New Roman" w:hAnsi="Times New Roman" w:cs="Times New Roman"/>
            <w:color w:val="0000FF"/>
            <w:sz w:val="24"/>
            <w:szCs w:val="24"/>
            <w:u w:val="single"/>
          </w:rPr>
          <w:t>https://doi.org/10.3390/pharmaceutics16101328</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Shahidulla</w:t>
      </w:r>
      <w:proofErr w:type="spellEnd"/>
      <w:r w:rsidRPr="001D14B6">
        <w:rPr>
          <w:rFonts w:ascii="Times New Roman" w:eastAsia="Times New Roman" w:hAnsi="Times New Roman" w:cs="Times New Roman"/>
          <w:sz w:val="24"/>
          <w:szCs w:val="24"/>
        </w:rPr>
        <w:t xml:space="preserve">, S. M., </w:t>
      </w:r>
      <w:proofErr w:type="spellStart"/>
      <w:r w:rsidRPr="001D14B6">
        <w:rPr>
          <w:rFonts w:ascii="Times New Roman" w:eastAsia="Times New Roman" w:hAnsi="Times New Roman" w:cs="Times New Roman"/>
          <w:sz w:val="24"/>
          <w:szCs w:val="24"/>
        </w:rPr>
        <w:t>Miskan</w:t>
      </w:r>
      <w:proofErr w:type="spellEnd"/>
      <w:r w:rsidRPr="001D14B6">
        <w:rPr>
          <w:rFonts w:ascii="Times New Roman" w:eastAsia="Times New Roman" w:hAnsi="Times New Roman" w:cs="Times New Roman"/>
          <w:sz w:val="24"/>
          <w:szCs w:val="24"/>
        </w:rPr>
        <w:t xml:space="preserve">, R., &amp; Sultana, S. (2023). Nanosuspensions in Pharmaceutical Sciences: A Comprehensive Review [Review of </w:t>
      </w:r>
      <w:r w:rsidRPr="009F62F4">
        <w:rPr>
          <w:rFonts w:ascii="Times New Roman" w:eastAsia="Times New Roman" w:hAnsi="Times New Roman" w:cs="Times New Roman"/>
          <w:i/>
          <w:iCs/>
          <w:sz w:val="24"/>
          <w:szCs w:val="24"/>
        </w:rPr>
        <w:t>Nanosuspensions in Pharmaceutical Sciences: A Comprehensive Review</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International Journal of Health Sciences and Research</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13</w:t>
      </w:r>
      <w:r w:rsidRPr="001D14B6">
        <w:rPr>
          <w:rFonts w:ascii="Times New Roman" w:eastAsia="Times New Roman" w:hAnsi="Times New Roman" w:cs="Times New Roman"/>
          <w:sz w:val="24"/>
          <w:szCs w:val="24"/>
        </w:rPr>
        <w:t xml:space="preserve">(7), 332. Galore Knowledge Publication Pvt. Ltd. </w:t>
      </w:r>
      <w:hyperlink r:id="rId110" w:tgtFrame="_blank" w:history="1">
        <w:r w:rsidRPr="009F62F4">
          <w:rPr>
            <w:rFonts w:ascii="Times New Roman" w:eastAsia="Times New Roman" w:hAnsi="Times New Roman" w:cs="Times New Roman"/>
            <w:color w:val="0000FF"/>
            <w:sz w:val="24"/>
            <w:szCs w:val="24"/>
            <w:u w:val="single"/>
          </w:rPr>
          <w:t>https://doi.org/10.52403/ijhsr.20230745</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Shaki</w:t>
      </w:r>
      <w:proofErr w:type="spellEnd"/>
      <w:r w:rsidRPr="001D14B6">
        <w:rPr>
          <w:rFonts w:ascii="Times New Roman" w:eastAsia="Times New Roman" w:hAnsi="Times New Roman" w:cs="Times New Roman"/>
          <w:sz w:val="24"/>
          <w:szCs w:val="24"/>
        </w:rPr>
        <w:t xml:space="preserve">, F., </w:t>
      </w:r>
      <w:proofErr w:type="spellStart"/>
      <w:r w:rsidRPr="001D14B6">
        <w:rPr>
          <w:rFonts w:ascii="Times New Roman" w:eastAsia="Times New Roman" w:hAnsi="Times New Roman" w:cs="Times New Roman"/>
          <w:sz w:val="24"/>
          <w:szCs w:val="24"/>
        </w:rPr>
        <w:t>Amilrkhanloo</w:t>
      </w:r>
      <w:proofErr w:type="spellEnd"/>
      <w:r w:rsidRPr="001D14B6">
        <w:rPr>
          <w:rFonts w:ascii="Times New Roman" w:eastAsia="Times New Roman" w:hAnsi="Times New Roman" w:cs="Times New Roman"/>
          <w:sz w:val="24"/>
          <w:szCs w:val="24"/>
        </w:rPr>
        <w:t xml:space="preserve">, M., </w:t>
      </w:r>
      <w:proofErr w:type="spellStart"/>
      <w:r w:rsidRPr="001D14B6">
        <w:rPr>
          <w:rFonts w:ascii="Times New Roman" w:eastAsia="Times New Roman" w:hAnsi="Times New Roman" w:cs="Times New Roman"/>
          <w:sz w:val="24"/>
          <w:szCs w:val="24"/>
        </w:rPr>
        <w:t>Jahani</w:t>
      </w:r>
      <w:proofErr w:type="spellEnd"/>
      <w:r w:rsidRPr="001D14B6">
        <w:rPr>
          <w:rFonts w:ascii="Times New Roman" w:eastAsia="Times New Roman" w:hAnsi="Times New Roman" w:cs="Times New Roman"/>
          <w:sz w:val="24"/>
          <w:szCs w:val="24"/>
        </w:rPr>
        <w:t xml:space="preserve">, D., &amp; </w:t>
      </w:r>
      <w:proofErr w:type="spellStart"/>
      <w:r w:rsidRPr="001D14B6">
        <w:rPr>
          <w:rFonts w:ascii="Times New Roman" w:eastAsia="Times New Roman" w:hAnsi="Times New Roman" w:cs="Times New Roman"/>
          <w:sz w:val="24"/>
          <w:szCs w:val="24"/>
        </w:rPr>
        <w:t>Chahrdori</w:t>
      </w:r>
      <w:proofErr w:type="spellEnd"/>
      <w:r w:rsidRPr="001D14B6">
        <w:rPr>
          <w:rFonts w:ascii="Times New Roman" w:eastAsia="Times New Roman" w:hAnsi="Times New Roman" w:cs="Times New Roman"/>
          <w:sz w:val="24"/>
          <w:szCs w:val="24"/>
        </w:rPr>
        <w:t xml:space="preserve">, M. (2024). Artificial Intelligence in Pharmaceuticals: Exploring Applications and Legal Challenges. </w:t>
      </w:r>
      <w:r w:rsidRPr="009F62F4">
        <w:rPr>
          <w:rFonts w:ascii="Times New Roman" w:eastAsia="Times New Roman" w:hAnsi="Times New Roman" w:cs="Times New Roman"/>
          <w:i/>
          <w:iCs/>
          <w:sz w:val="24"/>
          <w:szCs w:val="24"/>
        </w:rPr>
        <w:t>Pharmaceutical and Biomedical Research</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10</w:t>
      </w:r>
      <w:r w:rsidRPr="001D14B6">
        <w:rPr>
          <w:rFonts w:ascii="Times New Roman" w:eastAsia="Times New Roman" w:hAnsi="Times New Roman" w:cs="Times New Roman"/>
          <w:sz w:val="24"/>
          <w:szCs w:val="24"/>
        </w:rPr>
        <w:t xml:space="preserve">(1), 1. </w:t>
      </w:r>
      <w:hyperlink r:id="rId111" w:tgtFrame="_blank" w:history="1">
        <w:r w:rsidRPr="009F62F4">
          <w:rPr>
            <w:rFonts w:ascii="Times New Roman" w:eastAsia="Times New Roman" w:hAnsi="Times New Roman" w:cs="Times New Roman"/>
            <w:color w:val="0000FF"/>
            <w:sz w:val="24"/>
            <w:szCs w:val="24"/>
            <w:u w:val="single"/>
          </w:rPr>
          <w:t>https://doi.org/10.32598/pbr.10.1.1257.1</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Sharma, A., Jain, A. P., &amp; Arora, S. (2020). Formulation and In-Vitro evaluation of Nanocrystal formulation of poorly soluble drugs. </w:t>
      </w:r>
      <w:r w:rsidRPr="009F62F4">
        <w:rPr>
          <w:rFonts w:ascii="Times New Roman" w:eastAsia="Times New Roman" w:hAnsi="Times New Roman" w:cs="Times New Roman"/>
          <w:i/>
          <w:iCs/>
          <w:sz w:val="24"/>
          <w:szCs w:val="24"/>
        </w:rPr>
        <w:t>Journal of Drug Delivery and Therapeutics</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9</w:t>
      </w:r>
      <w:r w:rsidRPr="001D14B6">
        <w:rPr>
          <w:rFonts w:ascii="Times New Roman" w:eastAsia="Times New Roman" w:hAnsi="Times New Roman" w:cs="Times New Roman"/>
          <w:sz w:val="24"/>
          <w:szCs w:val="24"/>
        </w:rPr>
        <w:t xml:space="preserve">, 1183. </w:t>
      </w:r>
      <w:hyperlink r:id="rId112" w:tgtFrame="_blank" w:history="1">
        <w:r w:rsidRPr="009F62F4">
          <w:rPr>
            <w:rFonts w:ascii="Times New Roman" w:eastAsia="Times New Roman" w:hAnsi="Times New Roman" w:cs="Times New Roman"/>
            <w:color w:val="0000FF"/>
            <w:sz w:val="24"/>
            <w:szCs w:val="24"/>
            <w:u w:val="single"/>
          </w:rPr>
          <w:t>https://doi.org/10.22270/jddt.v9i4-s.3873</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Sher, M., Hussain, I., </w:t>
      </w:r>
      <w:proofErr w:type="spellStart"/>
      <w:r w:rsidRPr="001D14B6">
        <w:rPr>
          <w:rFonts w:ascii="Times New Roman" w:eastAsia="Times New Roman" w:hAnsi="Times New Roman" w:cs="Times New Roman"/>
          <w:sz w:val="24"/>
          <w:szCs w:val="24"/>
        </w:rPr>
        <w:t>Gulfam</w:t>
      </w:r>
      <w:proofErr w:type="spellEnd"/>
      <w:r w:rsidRPr="001D14B6">
        <w:rPr>
          <w:rFonts w:ascii="Times New Roman" w:eastAsia="Times New Roman" w:hAnsi="Times New Roman" w:cs="Times New Roman"/>
          <w:sz w:val="24"/>
          <w:szCs w:val="24"/>
        </w:rPr>
        <w:t xml:space="preserve">, N., Afridi, H. H., Sher, W. M., </w:t>
      </w:r>
      <w:proofErr w:type="spellStart"/>
      <w:r w:rsidRPr="001D14B6">
        <w:rPr>
          <w:rFonts w:ascii="Times New Roman" w:eastAsia="Times New Roman" w:hAnsi="Times New Roman" w:cs="Times New Roman"/>
          <w:sz w:val="24"/>
          <w:szCs w:val="24"/>
        </w:rPr>
        <w:t>Ateeq</w:t>
      </w:r>
      <w:proofErr w:type="spellEnd"/>
      <w:r w:rsidRPr="001D14B6">
        <w:rPr>
          <w:rFonts w:ascii="Times New Roman" w:eastAsia="Times New Roman" w:hAnsi="Times New Roman" w:cs="Times New Roman"/>
          <w:sz w:val="24"/>
          <w:szCs w:val="24"/>
        </w:rPr>
        <w:t xml:space="preserve">, M., Khan, F. A., Khalil, M. S., Aman, A., </w:t>
      </w:r>
      <w:proofErr w:type="spellStart"/>
      <w:r w:rsidRPr="001D14B6">
        <w:rPr>
          <w:rFonts w:ascii="Times New Roman" w:eastAsia="Times New Roman" w:hAnsi="Times New Roman" w:cs="Times New Roman"/>
          <w:sz w:val="24"/>
          <w:szCs w:val="24"/>
        </w:rPr>
        <w:t>Sulaiman</w:t>
      </w:r>
      <w:proofErr w:type="spellEnd"/>
      <w:r w:rsidRPr="001D14B6">
        <w:rPr>
          <w:rFonts w:ascii="Times New Roman" w:eastAsia="Times New Roman" w:hAnsi="Times New Roman" w:cs="Times New Roman"/>
          <w:sz w:val="24"/>
          <w:szCs w:val="24"/>
        </w:rPr>
        <w:t xml:space="preserve">, M. B., </w:t>
      </w:r>
      <w:proofErr w:type="spellStart"/>
      <w:r w:rsidRPr="001D14B6">
        <w:rPr>
          <w:rFonts w:ascii="Times New Roman" w:eastAsia="Times New Roman" w:hAnsi="Times New Roman" w:cs="Times New Roman"/>
          <w:sz w:val="24"/>
          <w:szCs w:val="24"/>
        </w:rPr>
        <w:t>Baig</w:t>
      </w:r>
      <w:proofErr w:type="spellEnd"/>
      <w:r w:rsidRPr="001D14B6">
        <w:rPr>
          <w:rFonts w:ascii="Times New Roman" w:eastAsia="Times New Roman" w:hAnsi="Times New Roman" w:cs="Times New Roman"/>
          <w:sz w:val="24"/>
          <w:szCs w:val="24"/>
        </w:rPr>
        <w:t xml:space="preserve">, A., &amp; Ali, F. (2023). ENHANCED ANTIOXIDANT AND ANTIMICROBIAL ACTIVITIES OF SILYMARIN AFTER PARTICLE SIZE REDUCTION TO NANOMETER SCALE. </w:t>
      </w:r>
      <w:r w:rsidRPr="009F62F4">
        <w:rPr>
          <w:rFonts w:ascii="Times New Roman" w:eastAsia="Times New Roman" w:hAnsi="Times New Roman" w:cs="Times New Roman"/>
          <w:i/>
          <w:iCs/>
          <w:sz w:val="24"/>
          <w:szCs w:val="24"/>
        </w:rPr>
        <w:t>Journal of Population Therapeutics and Clinical Pharmacology</w:t>
      </w:r>
      <w:r w:rsidRPr="001D14B6">
        <w:rPr>
          <w:rFonts w:ascii="Times New Roman" w:eastAsia="Times New Roman" w:hAnsi="Times New Roman" w:cs="Times New Roman"/>
          <w:sz w:val="24"/>
          <w:szCs w:val="24"/>
        </w:rPr>
        <w:t xml:space="preserve">, 46. </w:t>
      </w:r>
      <w:hyperlink r:id="rId113" w:tgtFrame="_blank" w:history="1">
        <w:r w:rsidRPr="009F62F4">
          <w:rPr>
            <w:rFonts w:ascii="Times New Roman" w:eastAsia="Times New Roman" w:hAnsi="Times New Roman" w:cs="Times New Roman"/>
            <w:color w:val="0000FF"/>
            <w:sz w:val="24"/>
            <w:szCs w:val="24"/>
            <w:u w:val="single"/>
          </w:rPr>
          <w:t>https://doi.org/10.53555/jptcp.v30i19.3591</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Silva, R., Arruda, I. E. S., Chaves, L. L., Soares, M. F. de L. R., &amp; Soares</w:t>
      </w:r>
      <w:r w:rsidRPr="001D14B6">
        <w:rPr>
          <w:rFonts w:ascii="Cambria Math" w:eastAsia="Times New Roman" w:hAnsi="Cambria Math" w:cs="Cambria Math"/>
          <w:sz w:val="24"/>
          <w:szCs w:val="24"/>
        </w:rPr>
        <w:t>‐</w:t>
      </w:r>
      <w:proofErr w:type="spellStart"/>
      <w:r w:rsidRPr="001D14B6">
        <w:rPr>
          <w:rFonts w:ascii="Times New Roman" w:eastAsia="Times New Roman" w:hAnsi="Times New Roman" w:cs="Times New Roman"/>
          <w:sz w:val="24"/>
          <w:szCs w:val="24"/>
        </w:rPr>
        <w:t>Sobrinho</w:t>
      </w:r>
      <w:proofErr w:type="spellEnd"/>
      <w:r w:rsidRPr="001D14B6">
        <w:rPr>
          <w:rFonts w:ascii="Times New Roman" w:eastAsia="Times New Roman" w:hAnsi="Times New Roman" w:cs="Times New Roman"/>
          <w:sz w:val="24"/>
          <w:szCs w:val="24"/>
        </w:rPr>
        <w:t xml:space="preserve">, J. L. (2025). Exploring the potential of polymers: advancements in oral nanocarrier technology. </w:t>
      </w:r>
      <w:proofErr w:type="spellStart"/>
      <w:r w:rsidRPr="009F62F4">
        <w:rPr>
          <w:rFonts w:ascii="Times New Roman" w:eastAsia="Times New Roman" w:hAnsi="Times New Roman" w:cs="Times New Roman"/>
          <w:i/>
          <w:iCs/>
          <w:sz w:val="24"/>
          <w:szCs w:val="24"/>
        </w:rPr>
        <w:t>Beilstein</w:t>
      </w:r>
      <w:proofErr w:type="spellEnd"/>
      <w:r w:rsidRPr="009F62F4">
        <w:rPr>
          <w:rFonts w:ascii="Times New Roman" w:eastAsia="Times New Roman" w:hAnsi="Times New Roman" w:cs="Times New Roman"/>
          <w:i/>
          <w:iCs/>
          <w:sz w:val="24"/>
          <w:szCs w:val="24"/>
        </w:rPr>
        <w:t xml:space="preserve"> Journal of Nanotechnology</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16</w:t>
      </w:r>
      <w:r w:rsidRPr="001D14B6">
        <w:rPr>
          <w:rFonts w:ascii="Times New Roman" w:eastAsia="Times New Roman" w:hAnsi="Times New Roman" w:cs="Times New Roman"/>
          <w:sz w:val="24"/>
          <w:szCs w:val="24"/>
        </w:rPr>
        <w:t xml:space="preserve">, 1751. </w:t>
      </w:r>
      <w:hyperlink r:id="rId114" w:tgtFrame="_blank" w:history="1">
        <w:r w:rsidRPr="009F62F4">
          <w:rPr>
            <w:rFonts w:ascii="Times New Roman" w:eastAsia="Times New Roman" w:hAnsi="Times New Roman" w:cs="Times New Roman"/>
            <w:color w:val="0000FF"/>
            <w:sz w:val="24"/>
            <w:szCs w:val="24"/>
            <w:u w:val="single"/>
          </w:rPr>
          <w:t>https://doi.org/10.3762/bjnano.16.122</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SINGH, A., Jaiswal, V. P., &amp; Bisht, S. (2024). ADVANCES IN COCRYSTALS OF ANTICANCER AGENTS: FORMULATION STRATEGIES AND THERAPEUTIC IMPLICATIONS. </w:t>
      </w:r>
      <w:r w:rsidRPr="009F62F4">
        <w:rPr>
          <w:rFonts w:ascii="Times New Roman" w:eastAsia="Times New Roman" w:hAnsi="Times New Roman" w:cs="Times New Roman"/>
          <w:i/>
          <w:iCs/>
          <w:sz w:val="24"/>
          <w:szCs w:val="24"/>
        </w:rPr>
        <w:t>International Journal of Pharmacy and Pharmaceutical Sciences</w:t>
      </w:r>
      <w:r w:rsidRPr="001D14B6">
        <w:rPr>
          <w:rFonts w:ascii="Times New Roman" w:eastAsia="Times New Roman" w:hAnsi="Times New Roman" w:cs="Times New Roman"/>
          <w:sz w:val="24"/>
          <w:szCs w:val="24"/>
        </w:rPr>
        <w:t xml:space="preserve">, 27. </w:t>
      </w:r>
      <w:hyperlink r:id="rId115" w:tgtFrame="_blank" w:history="1">
        <w:r w:rsidRPr="009F62F4">
          <w:rPr>
            <w:rFonts w:ascii="Times New Roman" w:eastAsia="Times New Roman" w:hAnsi="Times New Roman" w:cs="Times New Roman"/>
            <w:color w:val="0000FF"/>
            <w:sz w:val="24"/>
            <w:szCs w:val="24"/>
            <w:u w:val="single"/>
          </w:rPr>
          <w:t>https://doi.org/10.22159/ijpps.2024v16i6.51044</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Singh, D. T., </w:t>
      </w:r>
      <w:proofErr w:type="spellStart"/>
      <w:r w:rsidRPr="001D14B6">
        <w:rPr>
          <w:rFonts w:ascii="Times New Roman" w:eastAsia="Times New Roman" w:hAnsi="Times New Roman" w:cs="Times New Roman"/>
          <w:sz w:val="24"/>
          <w:szCs w:val="24"/>
        </w:rPr>
        <w:t>Zoobi</w:t>
      </w:r>
      <w:proofErr w:type="spellEnd"/>
      <w:r w:rsidRPr="001D14B6">
        <w:rPr>
          <w:rFonts w:ascii="Times New Roman" w:eastAsia="Times New Roman" w:hAnsi="Times New Roman" w:cs="Times New Roman"/>
          <w:sz w:val="24"/>
          <w:szCs w:val="24"/>
        </w:rPr>
        <w:t xml:space="preserve"> Tahir, Saurabh Mishra, Vimal Kumar. (2026). Development and Evaluation of </w:t>
      </w:r>
      <w:proofErr w:type="spellStart"/>
      <w:r w:rsidRPr="001D14B6">
        <w:rPr>
          <w:rFonts w:ascii="Times New Roman" w:eastAsia="Times New Roman" w:hAnsi="Times New Roman" w:cs="Times New Roman"/>
          <w:sz w:val="24"/>
          <w:szCs w:val="24"/>
        </w:rPr>
        <w:t>Nanolipid</w:t>
      </w:r>
      <w:proofErr w:type="spellEnd"/>
      <w:r w:rsidRPr="001D14B6">
        <w:rPr>
          <w:rFonts w:ascii="Times New Roman" w:eastAsia="Times New Roman" w:hAnsi="Times New Roman" w:cs="Times New Roman"/>
          <w:sz w:val="24"/>
          <w:szCs w:val="24"/>
        </w:rPr>
        <w:t xml:space="preserve"> Carriers for Solubility Enhancement of Poorly Water-Soluble Drugs: A Comprehensive Review. </w:t>
      </w:r>
      <w:proofErr w:type="spellStart"/>
      <w:r w:rsidRPr="009F62F4">
        <w:rPr>
          <w:rFonts w:ascii="Times New Roman" w:eastAsia="Times New Roman" w:hAnsi="Times New Roman" w:cs="Times New Roman"/>
          <w:i/>
          <w:iCs/>
          <w:sz w:val="24"/>
          <w:szCs w:val="24"/>
        </w:rPr>
        <w:t>Zenodo</w:t>
      </w:r>
      <w:proofErr w:type="spellEnd"/>
      <w:r w:rsidRPr="009F62F4">
        <w:rPr>
          <w:rFonts w:ascii="Times New Roman" w:eastAsia="Times New Roman" w:hAnsi="Times New Roman" w:cs="Times New Roman"/>
          <w:i/>
          <w:iCs/>
          <w:sz w:val="24"/>
          <w:szCs w:val="24"/>
        </w:rPr>
        <w:t xml:space="preserve"> (CERN European Organization for Nuclear Research)</w:t>
      </w:r>
      <w:r w:rsidRPr="001D14B6">
        <w:rPr>
          <w:rFonts w:ascii="Times New Roman" w:eastAsia="Times New Roman" w:hAnsi="Times New Roman" w:cs="Times New Roman"/>
          <w:sz w:val="24"/>
          <w:szCs w:val="24"/>
        </w:rPr>
        <w:t xml:space="preserve">. </w:t>
      </w:r>
      <w:hyperlink r:id="rId116" w:tgtFrame="_blank" w:history="1">
        <w:r w:rsidRPr="009F62F4">
          <w:rPr>
            <w:rFonts w:ascii="Times New Roman" w:eastAsia="Times New Roman" w:hAnsi="Times New Roman" w:cs="Times New Roman"/>
            <w:color w:val="0000FF"/>
            <w:sz w:val="24"/>
            <w:szCs w:val="24"/>
            <w:u w:val="single"/>
          </w:rPr>
          <w:t>https://doi.org/10.5281/zenodo.18414899</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Singh, R., Paxton, M., &amp; </w:t>
      </w:r>
      <w:proofErr w:type="spellStart"/>
      <w:r w:rsidRPr="001D14B6">
        <w:rPr>
          <w:rFonts w:ascii="Times New Roman" w:eastAsia="Times New Roman" w:hAnsi="Times New Roman" w:cs="Times New Roman"/>
          <w:sz w:val="24"/>
          <w:szCs w:val="24"/>
        </w:rPr>
        <w:t>Auclair</w:t>
      </w:r>
      <w:proofErr w:type="spellEnd"/>
      <w:r w:rsidRPr="001D14B6">
        <w:rPr>
          <w:rFonts w:ascii="Times New Roman" w:eastAsia="Times New Roman" w:hAnsi="Times New Roman" w:cs="Times New Roman"/>
          <w:sz w:val="24"/>
          <w:szCs w:val="24"/>
        </w:rPr>
        <w:t xml:space="preserve">, J. R. (2025). Regulating the AI-enabled ecosystem for human therapeutics. </w:t>
      </w:r>
      <w:r w:rsidRPr="009F62F4">
        <w:rPr>
          <w:rFonts w:ascii="Times New Roman" w:eastAsia="Times New Roman" w:hAnsi="Times New Roman" w:cs="Times New Roman"/>
          <w:i/>
          <w:iCs/>
          <w:sz w:val="24"/>
          <w:szCs w:val="24"/>
        </w:rPr>
        <w:t>Communications Medicine</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5</w:t>
      </w:r>
      <w:r w:rsidRPr="001D14B6">
        <w:rPr>
          <w:rFonts w:ascii="Times New Roman" w:eastAsia="Times New Roman" w:hAnsi="Times New Roman" w:cs="Times New Roman"/>
          <w:sz w:val="24"/>
          <w:szCs w:val="24"/>
        </w:rPr>
        <w:t xml:space="preserve">(1), 181. </w:t>
      </w:r>
      <w:hyperlink r:id="rId117" w:tgtFrame="_blank" w:history="1">
        <w:r w:rsidRPr="009F62F4">
          <w:rPr>
            <w:rFonts w:ascii="Times New Roman" w:eastAsia="Times New Roman" w:hAnsi="Times New Roman" w:cs="Times New Roman"/>
            <w:color w:val="0000FF"/>
            <w:sz w:val="24"/>
            <w:szCs w:val="24"/>
            <w:u w:val="single"/>
          </w:rPr>
          <w:t>https://doi.org/10.1038/s43856-025-00910-x</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Singh, Z. T., </w:t>
      </w:r>
      <w:proofErr w:type="spellStart"/>
      <w:r w:rsidRPr="001D14B6">
        <w:rPr>
          <w:rFonts w:ascii="Times New Roman" w:eastAsia="Times New Roman" w:hAnsi="Times New Roman" w:cs="Times New Roman"/>
          <w:sz w:val="24"/>
          <w:szCs w:val="24"/>
        </w:rPr>
        <w:t>Deepanshi</w:t>
      </w:r>
      <w:proofErr w:type="spellEnd"/>
      <w:r w:rsidRPr="001D14B6">
        <w:rPr>
          <w:rFonts w:ascii="Times New Roman" w:eastAsia="Times New Roman" w:hAnsi="Times New Roman" w:cs="Times New Roman"/>
          <w:sz w:val="24"/>
          <w:szCs w:val="24"/>
        </w:rPr>
        <w:t xml:space="preserve"> Tyagi, Saurabh Mishra, Vimal Kumar. (2026). A Comprehensive Review on Solubility Enhancement Techniques for Poorly Water-Soluble Drugs. </w:t>
      </w:r>
      <w:proofErr w:type="spellStart"/>
      <w:r w:rsidRPr="009F62F4">
        <w:rPr>
          <w:rFonts w:ascii="Times New Roman" w:eastAsia="Times New Roman" w:hAnsi="Times New Roman" w:cs="Times New Roman"/>
          <w:i/>
          <w:iCs/>
          <w:sz w:val="24"/>
          <w:szCs w:val="24"/>
        </w:rPr>
        <w:t>Zenodo</w:t>
      </w:r>
      <w:proofErr w:type="spellEnd"/>
      <w:r w:rsidRPr="009F62F4">
        <w:rPr>
          <w:rFonts w:ascii="Times New Roman" w:eastAsia="Times New Roman" w:hAnsi="Times New Roman" w:cs="Times New Roman"/>
          <w:i/>
          <w:iCs/>
          <w:sz w:val="24"/>
          <w:szCs w:val="24"/>
        </w:rPr>
        <w:t xml:space="preserve"> (CERN European Organization for Nuclear Research)</w:t>
      </w:r>
      <w:r w:rsidRPr="001D14B6">
        <w:rPr>
          <w:rFonts w:ascii="Times New Roman" w:eastAsia="Times New Roman" w:hAnsi="Times New Roman" w:cs="Times New Roman"/>
          <w:sz w:val="24"/>
          <w:szCs w:val="24"/>
        </w:rPr>
        <w:t xml:space="preserve">. </w:t>
      </w:r>
      <w:hyperlink r:id="rId118" w:tgtFrame="_blank" w:history="1">
        <w:r w:rsidRPr="009F62F4">
          <w:rPr>
            <w:rFonts w:ascii="Times New Roman" w:eastAsia="Times New Roman" w:hAnsi="Times New Roman" w:cs="Times New Roman"/>
            <w:color w:val="0000FF"/>
            <w:sz w:val="24"/>
            <w:szCs w:val="24"/>
            <w:u w:val="single"/>
          </w:rPr>
          <w:t>https://doi.org/10.5281/zenodo.18494204</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lastRenderedPageBreak/>
        <w:t xml:space="preserve">Smitha, A. R., MOHANAN, J., </w:t>
      </w:r>
      <w:proofErr w:type="spellStart"/>
      <w:r w:rsidRPr="001D14B6">
        <w:rPr>
          <w:rFonts w:ascii="Times New Roman" w:eastAsia="Times New Roman" w:hAnsi="Times New Roman" w:cs="Times New Roman"/>
          <w:sz w:val="24"/>
          <w:szCs w:val="24"/>
        </w:rPr>
        <w:t>Chalil</w:t>
      </w:r>
      <w:proofErr w:type="spellEnd"/>
      <w:r w:rsidRPr="001D14B6">
        <w:rPr>
          <w:rFonts w:ascii="Times New Roman" w:eastAsia="Times New Roman" w:hAnsi="Times New Roman" w:cs="Times New Roman"/>
          <w:sz w:val="24"/>
          <w:szCs w:val="24"/>
        </w:rPr>
        <w:t xml:space="preserve">, A. K., &amp; </w:t>
      </w:r>
      <w:proofErr w:type="spellStart"/>
      <w:r w:rsidRPr="001D14B6">
        <w:rPr>
          <w:rFonts w:ascii="Times New Roman" w:eastAsia="Times New Roman" w:hAnsi="Times New Roman" w:cs="Times New Roman"/>
          <w:sz w:val="24"/>
          <w:szCs w:val="24"/>
        </w:rPr>
        <w:t>Karakkunnummal</w:t>
      </w:r>
      <w:proofErr w:type="spellEnd"/>
      <w:r w:rsidRPr="001D14B6">
        <w:rPr>
          <w:rFonts w:ascii="Times New Roman" w:eastAsia="Times New Roman" w:hAnsi="Times New Roman" w:cs="Times New Roman"/>
          <w:sz w:val="24"/>
          <w:szCs w:val="24"/>
        </w:rPr>
        <w:t xml:space="preserve">, F. N. (2025). Advances in Self-Nanoemulsifying Drug Delivery Systems: Mechanistic Insights and Formulation Strategies. </w:t>
      </w:r>
      <w:r w:rsidRPr="009F62F4">
        <w:rPr>
          <w:rFonts w:ascii="Times New Roman" w:eastAsia="Times New Roman" w:hAnsi="Times New Roman" w:cs="Times New Roman"/>
          <w:i/>
          <w:iCs/>
          <w:sz w:val="24"/>
          <w:szCs w:val="24"/>
        </w:rPr>
        <w:t>Journal of Drug Delivery and Therapeutics</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15</w:t>
      </w:r>
      <w:r w:rsidRPr="001D14B6">
        <w:rPr>
          <w:rFonts w:ascii="Times New Roman" w:eastAsia="Times New Roman" w:hAnsi="Times New Roman" w:cs="Times New Roman"/>
          <w:sz w:val="24"/>
          <w:szCs w:val="24"/>
        </w:rPr>
        <w:t xml:space="preserve">(8), 217. </w:t>
      </w:r>
      <w:hyperlink r:id="rId119" w:tgtFrame="_blank" w:history="1">
        <w:r w:rsidRPr="009F62F4">
          <w:rPr>
            <w:rFonts w:ascii="Times New Roman" w:eastAsia="Times New Roman" w:hAnsi="Times New Roman" w:cs="Times New Roman"/>
            <w:color w:val="0000FF"/>
            <w:sz w:val="24"/>
            <w:szCs w:val="24"/>
            <w:u w:val="single"/>
          </w:rPr>
          <w:t>https://doi.org/10.22270/jddt.v15i8.7303</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Sodaei</w:t>
      </w:r>
      <w:proofErr w:type="spellEnd"/>
      <w:r w:rsidRPr="001D14B6">
        <w:rPr>
          <w:rFonts w:ascii="Times New Roman" w:eastAsia="Times New Roman" w:hAnsi="Times New Roman" w:cs="Times New Roman"/>
          <w:sz w:val="24"/>
          <w:szCs w:val="24"/>
        </w:rPr>
        <w:t xml:space="preserve">, Z., </w:t>
      </w:r>
      <w:proofErr w:type="spellStart"/>
      <w:r w:rsidRPr="001D14B6">
        <w:rPr>
          <w:rFonts w:ascii="Times New Roman" w:eastAsia="Times New Roman" w:hAnsi="Times New Roman" w:cs="Times New Roman"/>
          <w:sz w:val="24"/>
          <w:szCs w:val="24"/>
        </w:rPr>
        <w:t>Ekrami</w:t>
      </w:r>
      <w:proofErr w:type="spellEnd"/>
      <w:r w:rsidRPr="001D14B6">
        <w:rPr>
          <w:rFonts w:ascii="Times New Roman" w:eastAsia="Times New Roman" w:hAnsi="Times New Roman" w:cs="Times New Roman"/>
          <w:sz w:val="24"/>
          <w:szCs w:val="24"/>
        </w:rPr>
        <w:t xml:space="preserve">, S., &amp; </w:t>
      </w:r>
      <w:proofErr w:type="spellStart"/>
      <w:r w:rsidRPr="001D14B6">
        <w:rPr>
          <w:rFonts w:ascii="Times New Roman" w:eastAsia="Times New Roman" w:hAnsi="Times New Roman" w:cs="Times New Roman"/>
          <w:sz w:val="24"/>
          <w:szCs w:val="24"/>
        </w:rPr>
        <w:t>Hashemianzadeh</w:t>
      </w:r>
      <w:proofErr w:type="spellEnd"/>
      <w:r w:rsidRPr="001D14B6">
        <w:rPr>
          <w:rFonts w:ascii="Times New Roman" w:eastAsia="Times New Roman" w:hAnsi="Times New Roman" w:cs="Times New Roman"/>
          <w:sz w:val="24"/>
          <w:szCs w:val="24"/>
        </w:rPr>
        <w:t xml:space="preserve">, S. M. (2025). Machine learning analysis of molecular dynamics properties influencing drug solubility. </w:t>
      </w:r>
      <w:r w:rsidRPr="009F62F4">
        <w:rPr>
          <w:rFonts w:ascii="Times New Roman" w:eastAsia="Times New Roman" w:hAnsi="Times New Roman" w:cs="Times New Roman"/>
          <w:i/>
          <w:iCs/>
          <w:sz w:val="24"/>
          <w:szCs w:val="24"/>
        </w:rPr>
        <w:t>Scientific Reports</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15</w:t>
      </w:r>
      <w:r w:rsidRPr="001D14B6">
        <w:rPr>
          <w:rFonts w:ascii="Times New Roman" w:eastAsia="Times New Roman" w:hAnsi="Times New Roman" w:cs="Times New Roman"/>
          <w:sz w:val="24"/>
          <w:szCs w:val="24"/>
        </w:rPr>
        <w:t xml:space="preserve">(1), 26955. </w:t>
      </w:r>
      <w:hyperlink r:id="rId120" w:tgtFrame="_blank" w:history="1">
        <w:r w:rsidRPr="009F62F4">
          <w:rPr>
            <w:rFonts w:ascii="Times New Roman" w:eastAsia="Times New Roman" w:hAnsi="Times New Roman" w:cs="Times New Roman"/>
            <w:color w:val="0000FF"/>
            <w:sz w:val="24"/>
            <w:szCs w:val="24"/>
            <w:u w:val="single"/>
          </w:rPr>
          <w:t>https://doi.org/10.1038/s41598-025-11392-1</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Somara</w:t>
      </w:r>
      <w:proofErr w:type="spellEnd"/>
      <w:r w:rsidRPr="001D14B6">
        <w:rPr>
          <w:rFonts w:ascii="Times New Roman" w:eastAsia="Times New Roman" w:hAnsi="Times New Roman" w:cs="Times New Roman"/>
          <w:sz w:val="24"/>
          <w:szCs w:val="24"/>
        </w:rPr>
        <w:t xml:space="preserve">, S., Joshi, A. M., Mitra, K., Desai, S., Lundberg, M. S., </w:t>
      </w:r>
      <w:proofErr w:type="spellStart"/>
      <w:r w:rsidRPr="001D14B6">
        <w:rPr>
          <w:rFonts w:ascii="Times New Roman" w:eastAsia="Times New Roman" w:hAnsi="Times New Roman" w:cs="Times New Roman"/>
          <w:sz w:val="24"/>
          <w:szCs w:val="24"/>
        </w:rPr>
        <w:t>Bhasin</w:t>
      </w:r>
      <w:proofErr w:type="spellEnd"/>
      <w:r w:rsidRPr="001D14B6">
        <w:rPr>
          <w:rFonts w:ascii="Times New Roman" w:eastAsia="Times New Roman" w:hAnsi="Times New Roman" w:cs="Times New Roman"/>
          <w:sz w:val="24"/>
          <w:szCs w:val="24"/>
        </w:rPr>
        <w:t xml:space="preserve">, S., &amp; Hunsberger, J. (2025). Artificial Intelligence in Biotechnology and Pharmaceuticals: Evolution, Applications, and Regulatory Frontiers. </w:t>
      </w:r>
      <w:r w:rsidRPr="009F62F4">
        <w:rPr>
          <w:rFonts w:ascii="Times New Roman" w:eastAsia="Times New Roman" w:hAnsi="Times New Roman" w:cs="Times New Roman"/>
          <w:i/>
          <w:iCs/>
          <w:sz w:val="24"/>
          <w:szCs w:val="24"/>
        </w:rPr>
        <w:t>Current Stem Cell Reports</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11</w:t>
      </w:r>
      <w:r w:rsidRPr="001D14B6">
        <w:rPr>
          <w:rFonts w:ascii="Times New Roman" w:eastAsia="Times New Roman" w:hAnsi="Times New Roman" w:cs="Times New Roman"/>
          <w:sz w:val="24"/>
          <w:szCs w:val="24"/>
        </w:rPr>
        <w:t xml:space="preserve">(1). </w:t>
      </w:r>
      <w:hyperlink r:id="rId121" w:tgtFrame="_blank" w:history="1">
        <w:r w:rsidRPr="009F62F4">
          <w:rPr>
            <w:rFonts w:ascii="Times New Roman" w:eastAsia="Times New Roman" w:hAnsi="Times New Roman" w:cs="Times New Roman"/>
            <w:color w:val="0000FF"/>
            <w:sz w:val="24"/>
            <w:szCs w:val="24"/>
            <w:u w:val="single"/>
          </w:rPr>
          <w:t>https://doi.org/10.1007/s40778-025-00249-y</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Srividya, B., &amp; Ghosh, A. (2025). Mechanistic Insights into Amorphous Solid Dispersions: Bridging Theory and Practice in Drug Delivery. </w:t>
      </w:r>
      <w:r w:rsidRPr="009F62F4">
        <w:rPr>
          <w:rFonts w:ascii="Times New Roman" w:eastAsia="Times New Roman" w:hAnsi="Times New Roman" w:cs="Times New Roman"/>
          <w:i/>
          <w:iCs/>
          <w:sz w:val="24"/>
          <w:szCs w:val="24"/>
        </w:rPr>
        <w:t>Pharmaceutical Research</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42</w:t>
      </w:r>
      <w:r w:rsidRPr="001D14B6">
        <w:rPr>
          <w:rFonts w:ascii="Times New Roman" w:eastAsia="Times New Roman" w:hAnsi="Times New Roman" w:cs="Times New Roman"/>
          <w:sz w:val="24"/>
          <w:szCs w:val="24"/>
        </w:rPr>
        <w:t xml:space="preserve">(1), 1. </w:t>
      </w:r>
      <w:hyperlink r:id="rId122" w:tgtFrame="_blank" w:history="1">
        <w:r w:rsidRPr="009F62F4">
          <w:rPr>
            <w:rFonts w:ascii="Times New Roman" w:eastAsia="Times New Roman" w:hAnsi="Times New Roman" w:cs="Times New Roman"/>
            <w:color w:val="0000FF"/>
            <w:sz w:val="24"/>
            <w:szCs w:val="24"/>
            <w:u w:val="single"/>
          </w:rPr>
          <w:t>https://doi.org/10.1007/s11095-024-03808-w</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9F62F4">
        <w:rPr>
          <w:rFonts w:ascii="Times New Roman" w:eastAsia="Times New Roman" w:hAnsi="Times New Roman" w:cs="Times New Roman"/>
          <w:i/>
          <w:iCs/>
          <w:sz w:val="24"/>
          <w:szCs w:val="24"/>
        </w:rPr>
        <w:t>Strategies for Improving Solubility and Dissolution of Poorly Water-Soluble Drugs: Current Developments and Pharmaceutical Applications</w:t>
      </w:r>
      <w:r w:rsidRPr="001D14B6">
        <w:rPr>
          <w:rFonts w:ascii="Times New Roman" w:eastAsia="Times New Roman" w:hAnsi="Times New Roman" w:cs="Times New Roman"/>
          <w:sz w:val="24"/>
          <w:szCs w:val="24"/>
        </w:rPr>
        <w:t xml:space="preserve">. (2026). </w:t>
      </w:r>
      <w:hyperlink r:id="rId123" w:tgtFrame="_blank" w:history="1">
        <w:r w:rsidRPr="009F62F4">
          <w:rPr>
            <w:rFonts w:ascii="Times New Roman" w:eastAsia="Times New Roman" w:hAnsi="Times New Roman" w:cs="Times New Roman"/>
            <w:color w:val="0000FF"/>
            <w:sz w:val="24"/>
            <w:szCs w:val="24"/>
            <w:u w:val="single"/>
          </w:rPr>
          <w:t>https://doi.org/10.56831/pssrp-07-248</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Suksaeree</w:t>
      </w:r>
      <w:proofErr w:type="spellEnd"/>
      <w:r w:rsidRPr="001D14B6">
        <w:rPr>
          <w:rFonts w:ascii="Times New Roman" w:eastAsia="Times New Roman" w:hAnsi="Times New Roman" w:cs="Times New Roman"/>
          <w:sz w:val="24"/>
          <w:szCs w:val="24"/>
        </w:rPr>
        <w:t xml:space="preserve">, J. (2025). A Review of Artificial Intelligence (AI)-Driven Smart and Sustainable Drug Delivery Systems: A Dual-Framework Roadmap for the Next Pharmaceutical Paradigm. </w:t>
      </w:r>
      <w:r w:rsidRPr="009F62F4">
        <w:rPr>
          <w:rFonts w:ascii="Times New Roman" w:eastAsia="Times New Roman" w:hAnsi="Times New Roman" w:cs="Times New Roman"/>
          <w:i/>
          <w:iCs/>
          <w:sz w:val="24"/>
          <w:szCs w:val="24"/>
        </w:rPr>
        <w:t>Sci</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7</w:t>
      </w:r>
      <w:r w:rsidRPr="001D14B6">
        <w:rPr>
          <w:rFonts w:ascii="Times New Roman" w:eastAsia="Times New Roman" w:hAnsi="Times New Roman" w:cs="Times New Roman"/>
          <w:sz w:val="24"/>
          <w:szCs w:val="24"/>
        </w:rPr>
        <w:t xml:space="preserve">(4), 179. </w:t>
      </w:r>
      <w:hyperlink r:id="rId124" w:tgtFrame="_blank" w:history="1">
        <w:r w:rsidRPr="009F62F4">
          <w:rPr>
            <w:rFonts w:ascii="Times New Roman" w:eastAsia="Times New Roman" w:hAnsi="Times New Roman" w:cs="Times New Roman"/>
            <w:color w:val="0000FF"/>
            <w:sz w:val="24"/>
            <w:szCs w:val="24"/>
            <w:u w:val="single"/>
          </w:rPr>
          <w:t>https://doi.org/10.3390/sci7040179</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Tade</w:t>
      </w:r>
      <w:proofErr w:type="spellEnd"/>
      <w:r w:rsidRPr="001D14B6">
        <w:rPr>
          <w:rFonts w:ascii="Times New Roman" w:eastAsia="Times New Roman" w:hAnsi="Times New Roman" w:cs="Times New Roman"/>
          <w:sz w:val="24"/>
          <w:szCs w:val="24"/>
        </w:rPr>
        <w:t xml:space="preserve">, R. S., Jain, S. N., </w:t>
      </w:r>
      <w:proofErr w:type="spellStart"/>
      <w:r w:rsidRPr="001D14B6">
        <w:rPr>
          <w:rFonts w:ascii="Times New Roman" w:eastAsia="Times New Roman" w:hAnsi="Times New Roman" w:cs="Times New Roman"/>
          <w:sz w:val="24"/>
          <w:szCs w:val="24"/>
        </w:rPr>
        <w:t>Satyavijay</w:t>
      </w:r>
      <w:proofErr w:type="spellEnd"/>
      <w:r w:rsidRPr="001D14B6">
        <w:rPr>
          <w:rFonts w:ascii="Times New Roman" w:eastAsia="Times New Roman" w:hAnsi="Times New Roman" w:cs="Times New Roman"/>
          <w:sz w:val="24"/>
          <w:szCs w:val="24"/>
        </w:rPr>
        <w:t xml:space="preserve">, J. T., Shah, P. N., Bari, T. D., Patil, T. M., &amp; Shah, R. P. (2023). Artificial Intelligence in the Paradigm Shift of Pharmaceutical Sciences: A Review [Review of </w:t>
      </w:r>
      <w:r w:rsidRPr="009F62F4">
        <w:rPr>
          <w:rFonts w:ascii="Times New Roman" w:eastAsia="Times New Roman" w:hAnsi="Times New Roman" w:cs="Times New Roman"/>
          <w:i/>
          <w:iCs/>
          <w:sz w:val="24"/>
          <w:szCs w:val="24"/>
        </w:rPr>
        <w:t>Artificial Intelligence in the Paradigm Shift of Pharmaceutical Sciences: A Review</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Nano Biomedicine and Engineering</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16</w:t>
      </w:r>
      <w:r w:rsidRPr="001D14B6">
        <w:rPr>
          <w:rFonts w:ascii="Times New Roman" w:eastAsia="Times New Roman" w:hAnsi="Times New Roman" w:cs="Times New Roman"/>
          <w:sz w:val="24"/>
          <w:szCs w:val="24"/>
        </w:rPr>
        <w:t xml:space="preserve">(1), 64. </w:t>
      </w:r>
      <w:hyperlink r:id="rId125" w:tgtFrame="_blank" w:history="1">
        <w:r w:rsidRPr="009F62F4">
          <w:rPr>
            <w:rFonts w:ascii="Times New Roman" w:eastAsia="Times New Roman" w:hAnsi="Times New Roman" w:cs="Times New Roman"/>
            <w:color w:val="0000FF"/>
            <w:sz w:val="24"/>
            <w:szCs w:val="24"/>
            <w:u w:val="single"/>
          </w:rPr>
          <w:t>https://doi.org/10.26599/nbe.2023.9290043</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Taher, M., </w:t>
      </w:r>
      <w:proofErr w:type="spellStart"/>
      <w:r w:rsidRPr="001D14B6">
        <w:rPr>
          <w:rFonts w:ascii="Times New Roman" w:eastAsia="Times New Roman" w:hAnsi="Times New Roman" w:cs="Times New Roman"/>
          <w:sz w:val="24"/>
          <w:szCs w:val="24"/>
        </w:rPr>
        <w:t>Darnis</w:t>
      </w:r>
      <w:proofErr w:type="spellEnd"/>
      <w:r w:rsidRPr="001D14B6">
        <w:rPr>
          <w:rFonts w:ascii="Times New Roman" w:eastAsia="Times New Roman" w:hAnsi="Times New Roman" w:cs="Times New Roman"/>
          <w:sz w:val="24"/>
          <w:szCs w:val="24"/>
        </w:rPr>
        <w:t xml:space="preserve">, D. S., Hamzah, N., </w:t>
      </w:r>
      <w:proofErr w:type="spellStart"/>
      <w:r w:rsidRPr="001D14B6">
        <w:rPr>
          <w:rFonts w:ascii="Times New Roman" w:eastAsia="Times New Roman" w:hAnsi="Times New Roman" w:cs="Times New Roman"/>
          <w:sz w:val="24"/>
          <w:szCs w:val="24"/>
        </w:rPr>
        <w:t>Aminudin</w:t>
      </w:r>
      <w:proofErr w:type="spellEnd"/>
      <w:r w:rsidRPr="001D14B6">
        <w:rPr>
          <w:rFonts w:ascii="Times New Roman" w:eastAsia="Times New Roman" w:hAnsi="Times New Roman" w:cs="Times New Roman"/>
          <w:sz w:val="24"/>
          <w:szCs w:val="24"/>
        </w:rPr>
        <w:t xml:space="preserve">, N. I., Ismail, M. W., Danial, W. H., </w:t>
      </w:r>
      <w:proofErr w:type="spellStart"/>
      <w:r w:rsidRPr="001D14B6">
        <w:rPr>
          <w:rFonts w:ascii="Times New Roman" w:eastAsia="Times New Roman" w:hAnsi="Times New Roman" w:cs="Times New Roman"/>
          <w:sz w:val="24"/>
          <w:szCs w:val="24"/>
        </w:rPr>
        <w:t>Shafiee</w:t>
      </w:r>
      <w:proofErr w:type="spellEnd"/>
      <w:r w:rsidRPr="001D14B6">
        <w:rPr>
          <w:rFonts w:ascii="Times New Roman" w:eastAsia="Times New Roman" w:hAnsi="Times New Roman" w:cs="Times New Roman"/>
          <w:sz w:val="24"/>
          <w:szCs w:val="24"/>
        </w:rPr>
        <w:t xml:space="preserve">, S. A., Ali, M. A. M., &amp; Ramli, M. Z. (2023). Relevance of AI in </w:t>
      </w:r>
      <w:proofErr w:type="spellStart"/>
      <w:r w:rsidRPr="001D14B6">
        <w:rPr>
          <w:rFonts w:ascii="Times New Roman" w:eastAsia="Times New Roman" w:hAnsi="Times New Roman" w:cs="Times New Roman"/>
          <w:sz w:val="24"/>
          <w:szCs w:val="24"/>
        </w:rPr>
        <w:t>microbased</w:t>
      </w:r>
      <w:proofErr w:type="spellEnd"/>
      <w:r w:rsidRPr="001D14B6">
        <w:rPr>
          <w:rFonts w:ascii="Times New Roman" w:eastAsia="Times New Roman" w:hAnsi="Times New Roman" w:cs="Times New Roman"/>
          <w:sz w:val="24"/>
          <w:szCs w:val="24"/>
        </w:rPr>
        <w:t xml:space="preserve"> drug delivery system. In </w:t>
      </w:r>
      <w:r w:rsidRPr="009F62F4">
        <w:rPr>
          <w:rFonts w:ascii="Times New Roman" w:eastAsia="Times New Roman" w:hAnsi="Times New Roman" w:cs="Times New Roman"/>
          <w:i/>
          <w:iCs/>
          <w:sz w:val="24"/>
          <w:szCs w:val="24"/>
        </w:rPr>
        <w:t>Elsevier eBooks</w:t>
      </w:r>
      <w:r w:rsidRPr="001D14B6">
        <w:rPr>
          <w:rFonts w:ascii="Times New Roman" w:eastAsia="Times New Roman" w:hAnsi="Times New Roman" w:cs="Times New Roman"/>
          <w:sz w:val="24"/>
          <w:szCs w:val="24"/>
        </w:rPr>
        <w:t xml:space="preserve"> (p. 123). Elsevier BV. </w:t>
      </w:r>
      <w:hyperlink r:id="rId126" w:tgtFrame="_blank" w:history="1">
        <w:r w:rsidRPr="009F62F4">
          <w:rPr>
            <w:rFonts w:ascii="Times New Roman" w:eastAsia="Times New Roman" w:hAnsi="Times New Roman" w:cs="Times New Roman"/>
            <w:color w:val="0000FF"/>
            <w:sz w:val="24"/>
            <w:szCs w:val="24"/>
            <w:u w:val="single"/>
          </w:rPr>
          <w:t>https://doi.org/10.1016/b978-0-323-89925-3.00006-x</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Tambe</w:t>
      </w:r>
      <w:proofErr w:type="spellEnd"/>
      <w:r w:rsidRPr="001D14B6">
        <w:rPr>
          <w:rFonts w:ascii="Times New Roman" w:eastAsia="Times New Roman" w:hAnsi="Times New Roman" w:cs="Times New Roman"/>
          <w:sz w:val="24"/>
          <w:szCs w:val="24"/>
        </w:rPr>
        <w:t xml:space="preserve">, S. K., </w:t>
      </w:r>
      <w:proofErr w:type="spellStart"/>
      <w:r w:rsidRPr="001D14B6">
        <w:rPr>
          <w:rFonts w:ascii="Times New Roman" w:eastAsia="Times New Roman" w:hAnsi="Times New Roman" w:cs="Times New Roman"/>
          <w:sz w:val="24"/>
          <w:szCs w:val="24"/>
        </w:rPr>
        <w:t>Purva</w:t>
      </w:r>
      <w:proofErr w:type="spellEnd"/>
      <w:r w:rsidRPr="001D14B6">
        <w:rPr>
          <w:rFonts w:ascii="Times New Roman" w:eastAsia="Times New Roman" w:hAnsi="Times New Roman" w:cs="Times New Roman"/>
          <w:sz w:val="24"/>
          <w:szCs w:val="24"/>
        </w:rPr>
        <w:t xml:space="preserve"> </w:t>
      </w:r>
      <w:proofErr w:type="spellStart"/>
      <w:r w:rsidRPr="001D14B6">
        <w:rPr>
          <w:rFonts w:ascii="Times New Roman" w:eastAsia="Times New Roman" w:hAnsi="Times New Roman" w:cs="Times New Roman"/>
          <w:sz w:val="24"/>
          <w:szCs w:val="24"/>
        </w:rPr>
        <w:t>Katore</w:t>
      </w:r>
      <w:proofErr w:type="spellEnd"/>
      <w:r w:rsidRPr="001D14B6">
        <w:rPr>
          <w:rFonts w:ascii="Times New Roman" w:eastAsia="Times New Roman" w:hAnsi="Times New Roman" w:cs="Times New Roman"/>
          <w:sz w:val="24"/>
          <w:szCs w:val="24"/>
        </w:rPr>
        <w:t xml:space="preserve">, Madhavi </w:t>
      </w:r>
      <w:proofErr w:type="spellStart"/>
      <w:r w:rsidRPr="001D14B6">
        <w:rPr>
          <w:rFonts w:ascii="Times New Roman" w:eastAsia="Times New Roman" w:hAnsi="Times New Roman" w:cs="Times New Roman"/>
          <w:sz w:val="24"/>
          <w:szCs w:val="24"/>
        </w:rPr>
        <w:t>Tirkhunde</w:t>
      </w:r>
      <w:proofErr w:type="spellEnd"/>
      <w:r w:rsidRPr="001D14B6">
        <w:rPr>
          <w:rFonts w:ascii="Times New Roman" w:eastAsia="Times New Roman" w:hAnsi="Times New Roman" w:cs="Times New Roman"/>
          <w:sz w:val="24"/>
          <w:szCs w:val="24"/>
        </w:rPr>
        <w:t xml:space="preserve">, </w:t>
      </w:r>
      <w:proofErr w:type="spellStart"/>
      <w:r w:rsidRPr="001D14B6">
        <w:rPr>
          <w:rFonts w:ascii="Times New Roman" w:eastAsia="Times New Roman" w:hAnsi="Times New Roman" w:cs="Times New Roman"/>
          <w:sz w:val="24"/>
          <w:szCs w:val="24"/>
        </w:rPr>
        <w:t>Rutuja</w:t>
      </w:r>
      <w:proofErr w:type="spellEnd"/>
      <w:r w:rsidRPr="001D14B6">
        <w:rPr>
          <w:rFonts w:ascii="Times New Roman" w:eastAsia="Times New Roman" w:hAnsi="Times New Roman" w:cs="Times New Roman"/>
          <w:sz w:val="24"/>
          <w:szCs w:val="24"/>
        </w:rPr>
        <w:t xml:space="preserve"> </w:t>
      </w:r>
      <w:proofErr w:type="spellStart"/>
      <w:r w:rsidRPr="001D14B6">
        <w:rPr>
          <w:rFonts w:ascii="Times New Roman" w:eastAsia="Times New Roman" w:hAnsi="Times New Roman" w:cs="Times New Roman"/>
          <w:sz w:val="24"/>
          <w:szCs w:val="24"/>
        </w:rPr>
        <w:t>Thorat</w:t>
      </w:r>
      <w:proofErr w:type="spellEnd"/>
      <w:r w:rsidRPr="001D14B6">
        <w:rPr>
          <w:rFonts w:ascii="Times New Roman" w:eastAsia="Times New Roman" w:hAnsi="Times New Roman" w:cs="Times New Roman"/>
          <w:sz w:val="24"/>
          <w:szCs w:val="24"/>
        </w:rPr>
        <w:t xml:space="preserve">, </w:t>
      </w:r>
      <w:proofErr w:type="spellStart"/>
      <w:r w:rsidRPr="001D14B6">
        <w:rPr>
          <w:rFonts w:ascii="Times New Roman" w:eastAsia="Times New Roman" w:hAnsi="Times New Roman" w:cs="Times New Roman"/>
          <w:sz w:val="24"/>
          <w:szCs w:val="24"/>
        </w:rPr>
        <w:t>Harshada</w:t>
      </w:r>
      <w:proofErr w:type="spellEnd"/>
      <w:r w:rsidRPr="001D14B6">
        <w:rPr>
          <w:rFonts w:ascii="Times New Roman" w:eastAsia="Times New Roman" w:hAnsi="Times New Roman" w:cs="Times New Roman"/>
          <w:sz w:val="24"/>
          <w:szCs w:val="24"/>
        </w:rPr>
        <w:t xml:space="preserve"> Padwal*, Dr. </w:t>
      </w:r>
      <w:proofErr w:type="spellStart"/>
      <w:r w:rsidRPr="001D14B6">
        <w:rPr>
          <w:rFonts w:ascii="Times New Roman" w:eastAsia="Times New Roman" w:hAnsi="Times New Roman" w:cs="Times New Roman"/>
          <w:sz w:val="24"/>
          <w:szCs w:val="24"/>
        </w:rPr>
        <w:t>Vrushali</w:t>
      </w:r>
      <w:proofErr w:type="spellEnd"/>
      <w:r w:rsidRPr="001D14B6">
        <w:rPr>
          <w:rFonts w:ascii="Times New Roman" w:eastAsia="Times New Roman" w:hAnsi="Times New Roman" w:cs="Times New Roman"/>
          <w:sz w:val="24"/>
          <w:szCs w:val="24"/>
        </w:rPr>
        <w:t xml:space="preserve">. (2025). A Review on Solubility Enhancement of Poorly Soluble Drugs by Using </w:t>
      </w:r>
      <w:proofErr w:type="spellStart"/>
      <w:r w:rsidRPr="001D14B6">
        <w:rPr>
          <w:rFonts w:ascii="Times New Roman" w:eastAsia="Times New Roman" w:hAnsi="Times New Roman" w:cs="Times New Roman"/>
          <w:sz w:val="24"/>
          <w:szCs w:val="24"/>
        </w:rPr>
        <w:t>Hydrotrophic</w:t>
      </w:r>
      <w:proofErr w:type="spellEnd"/>
      <w:r w:rsidRPr="001D14B6">
        <w:rPr>
          <w:rFonts w:ascii="Times New Roman" w:eastAsia="Times New Roman" w:hAnsi="Times New Roman" w:cs="Times New Roman"/>
          <w:sz w:val="24"/>
          <w:szCs w:val="24"/>
        </w:rPr>
        <w:t xml:space="preserve"> Agents. </w:t>
      </w:r>
      <w:proofErr w:type="spellStart"/>
      <w:r w:rsidRPr="009F62F4">
        <w:rPr>
          <w:rFonts w:ascii="Times New Roman" w:eastAsia="Times New Roman" w:hAnsi="Times New Roman" w:cs="Times New Roman"/>
          <w:i/>
          <w:iCs/>
          <w:sz w:val="24"/>
          <w:szCs w:val="24"/>
        </w:rPr>
        <w:t>Zenodo</w:t>
      </w:r>
      <w:proofErr w:type="spellEnd"/>
      <w:r w:rsidRPr="009F62F4">
        <w:rPr>
          <w:rFonts w:ascii="Times New Roman" w:eastAsia="Times New Roman" w:hAnsi="Times New Roman" w:cs="Times New Roman"/>
          <w:i/>
          <w:iCs/>
          <w:sz w:val="24"/>
          <w:szCs w:val="24"/>
        </w:rPr>
        <w:t xml:space="preserve"> (CERN European Organization for Nuclear Research)</w:t>
      </w:r>
      <w:r w:rsidRPr="001D14B6">
        <w:rPr>
          <w:rFonts w:ascii="Times New Roman" w:eastAsia="Times New Roman" w:hAnsi="Times New Roman" w:cs="Times New Roman"/>
          <w:sz w:val="24"/>
          <w:szCs w:val="24"/>
        </w:rPr>
        <w:t xml:space="preserve">. </w:t>
      </w:r>
      <w:hyperlink r:id="rId127" w:tgtFrame="_blank" w:history="1">
        <w:r w:rsidRPr="009F62F4">
          <w:rPr>
            <w:rFonts w:ascii="Times New Roman" w:eastAsia="Times New Roman" w:hAnsi="Times New Roman" w:cs="Times New Roman"/>
            <w:color w:val="0000FF"/>
            <w:sz w:val="24"/>
            <w:szCs w:val="24"/>
            <w:u w:val="single"/>
          </w:rPr>
          <w:t>https://doi.org/10.5281/zenodo.15099654</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Tanga</w:t>
      </w:r>
      <w:proofErr w:type="spellEnd"/>
      <w:r w:rsidRPr="001D14B6">
        <w:rPr>
          <w:rFonts w:ascii="Times New Roman" w:eastAsia="Times New Roman" w:hAnsi="Times New Roman" w:cs="Times New Roman"/>
          <w:sz w:val="24"/>
          <w:szCs w:val="24"/>
        </w:rPr>
        <w:t xml:space="preserve">, S., </w:t>
      </w:r>
      <w:proofErr w:type="spellStart"/>
      <w:r w:rsidRPr="001D14B6">
        <w:rPr>
          <w:rFonts w:ascii="Times New Roman" w:eastAsia="Times New Roman" w:hAnsi="Times New Roman" w:cs="Times New Roman"/>
          <w:sz w:val="24"/>
          <w:szCs w:val="24"/>
        </w:rPr>
        <w:t>Ramburrun</w:t>
      </w:r>
      <w:proofErr w:type="spellEnd"/>
      <w:r w:rsidRPr="001D14B6">
        <w:rPr>
          <w:rFonts w:ascii="Times New Roman" w:eastAsia="Times New Roman" w:hAnsi="Times New Roman" w:cs="Times New Roman"/>
          <w:sz w:val="24"/>
          <w:szCs w:val="24"/>
        </w:rPr>
        <w:t xml:space="preserve">, P., &amp; </w:t>
      </w:r>
      <w:proofErr w:type="spellStart"/>
      <w:r w:rsidRPr="001D14B6">
        <w:rPr>
          <w:rFonts w:ascii="Times New Roman" w:eastAsia="Times New Roman" w:hAnsi="Times New Roman" w:cs="Times New Roman"/>
          <w:sz w:val="24"/>
          <w:szCs w:val="24"/>
        </w:rPr>
        <w:t>Aucamp</w:t>
      </w:r>
      <w:proofErr w:type="spellEnd"/>
      <w:r w:rsidRPr="001D14B6">
        <w:rPr>
          <w:rFonts w:ascii="Times New Roman" w:eastAsia="Times New Roman" w:hAnsi="Times New Roman" w:cs="Times New Roman"/>
          <w:sz w:val="24"/>
          <w:szCs w:val="24"/>
        </w:rPr>
        <w:t xml:space="preserve">, M. (2025). From Liquid SNEDDS to Solid SNEDDS: A Comprehensive Review of Their Development and Pharmaceutical Applications [Review of </w:t>
      </w:r>
      <w:r w:rsidRPr="009F62F4">
        <w:rPr>
          <w:rFonts w:ascii="Times New Roman" w:eastAsia="Times New Roman" w:hAnsi="Times New Roman" w:cs="Times New Roman"/>
          <w:i/>
          <w:iCs/>
          <w:sz w:val="24"/>
          <w:szCs w:val="24"/>
        </w:rPr>
        <w:t xml:space="preserve">From Liquid SNEDDS to Solid SNEDDS: A Comprehensive Review of Their </w:t>
      </w:r>
      <w:r w:rsidRPr="009F62F4">
        <w:rPr>
          <w:rFonts w:ascii="Times New Roman" w:eastAsia="Times New Roman" w:hAnsi="Times New Roman" w:cs="Times New Roman"/>
          <w:i/>
          <w:iCs/>
          <w:sz w:val="24"/>
          <w:szCs w:val="24"/>
        </w:rPr>
        <w:lastRenderedPageBreak/>
        <w:t>Development and Pharmaceutical Applications</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The AAPS Journal</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28</w:t>
      </w:r>
      <w:r w:rsidRPr="001D14B6">
        <w:rPr>
          <w:rFonts w:ascii="Times New Roman" w:eastAsia="Times New Roman" w:hAnsi="Times New Roman" w:cs="Times New Roman"/>
          <w:sz w:val="24"/>
          <w:szCs w:val="24"/>
        </w:rPr>
        <w:t xml:space="preserve">(1). Springer </w:t>
      </w:r>
      <w:proofErr w:type="spellStart"/>
      <w:r w:rsidRPr="001D14B6">
        <w:rPr>
          <w:rFonts w:ascii="Times New Roman" w:eastAsia="Times New Roman" w:hAnsi="Times New Roman" w:cs="Times New Roman"/>
          <w:sz w:val="24"/>
          <w:szCs w:val="24"/>
        </w:rPr>
        <w:t>Science+Business</w:t>
      </w:r>
      <w:proofErr w:type="spellEnd"/>
      <w:r w:rsidRPr="001D14B6">
        <w:rPr>
          <w:rFonts w:ascii="Times New Roman" w:eastAsia="Times New Roman" w:hAnsi="Times New Roman" w:cs="Times New Roman"/>
          <w:sz w:val="24"/>
          <w:szCs w:val="24"/>
        </w:rPr>
        <w:t xml:space="preserve"> Media. </w:t>
      </w:r>
      <w:hyperlink r:id="rId128" w:tgtFrame="_blank" w:history="1">
        <w:r w:rsidRPr="009F62F4">
          <w:rPr>
            <w:rFonts w:ascii="Times New Roman" w:eastAsia="Times New Roman" w:hAnsi="Times New Roman" w:cs="Times New Roman"/>
            <w:color w:val="0000FF"/>
            <w:sz w:val="24"/>
            <w:szCs w:val="24"/>
            <w:u w:val="single"/>
          </w:rPr>
          <w:t>https://doi.org/10.1208/s12248-025-01167-x</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Tirupathi</w:t>
      </w:r>
      <w:proofErr w:type="spellEnd"/>
      <w:r w:rsidRPr="001D14B6">
        <w:rPr>
          <w:rFonts w:ascii="Times New Roman" w:eastAsia="Times New Roman" w:hAnsi="Times New Roman" w:cs="Times New Roman"/>
          <w:sz w:val="24"/>
          <w:szCs w:val="24"/>
        </w:rPr>
        <w:t xml:space="preserve">, M. (2025). API Salt Selection: A Classical but Evolving Approach in Modern Drug Development. </w:t>
      </w:r>
      <w:proofErr w:type="spellStart"/>
      <w:r w:rsidRPr="009F62F4">
        <w:rPr>
          <w:rFonts w:ascii="Times New Roman" w:eastAsia="Times New Roman" w:hAnsi="Times New Roman" w:cs="Times New Roman"/>
          <w:i/>
          <w:iCs/>
          <w:sz w:val="24"/>
          <w:szCs w:val="24"/>
        </w:rPr>
        <w:t>Zenodo</w:t>
      </w:r>
      <w:proofErr w:type="spellEnd"/>
      <w:r w:rsidRPr="009F62F4">
        <w:rPr>
          <w:rFonts w:ascii="Times New Roman" w:eastAsia="Times New Roman" w:hAnsi="Times New Roman" w:cs="Times New Roman"/>
          <w:i/>
          <w:iCs/>
          <w:sz w:val="24"/>
          <w:szCs w:val="24"/>
        </w:rPr>
        <w:t xml:space="preserve"> (CERN European Organization for Nuclear Research)</w:t>
      </w:r>
      <w:r w:rsidRPr="001D14B6">
        <w:rPr>
          <w:rFonts w:ascii="Times New Roman" w:eastAsia="Times New Roman" w:hAnsi="Times New Roman" w:cs="Times New Roman"/>
          <w:sz w:val="24"/>
          <w:szCs w:val="24"/>
        </w:rPr>
        <w:t xml:space="preserve">. </w:t>
      </w:r>
      <w:hyperlink r:id="rId129" w:tgtFrame="_blank" w:history="1">
        <w:r w:rsidRPr="009F62F4">
          <w:rPr>
            <w:rFonts w:ascii="Times New Roman" w:eastAsia="Times New Roman" w:hAnsi="Times New Roman" w:cs="Times New Roman"/>
            <w:color w:val="0000FF"/>
            <w:sz w:val="24"/>
            <w:szCs w:val="24"/>
            <w:u w:val="single"/>
          </w:rPr>
          <w:t>https://doi.org/10.5281/zenodo.17695473</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Uddin, M. R., </w:t>
      </w:r>
      <w:proofErr w:type="spellStart"/>
      <w:r w:rsidRPr="001D14B6">
        <w:rPr>
          <w:rFonts w:ascii="Times New Roman" w:eastAsia="Times New Roman" w:hAnsi="Times New Roman" w:cs="Times New Roman"/>
          <w:sz w:val="24"/>
          <w:szCs w:val="24"/>
        </w:rPr>
        <w:t>Sovon</w:t>
      </w:r>
      <w:proofErr w:type="spellEnd"/>
      <w:r w:rsidRPr="001D14B6">
        <w:rPr>
          <w:rFonts w:ascii="Times New Roman" w:eastAsia="Times New Roman" w:hAnsi="Times New Roman" w:cs="Times New Roman"/>
          <w:sz w:val="24"/>
          <w:szCs w:val="24"/>
        </w:rPr>
        <w:t>, M. S. I., Mondal, S., Ahmed, S., Al-</w:t>
      </w:r>
      <w:proofErr w:type="spellStart"/>
      <w:r w:rsidRPr="001D14B6">
        <w:rPr>
          <w:rFonts w:ascii="Times New Roman" w:eastAsia="Times New Roman" w:hAnsi="Times New Roman" w:cs="Times New Roman"/>
          <w:sz w:val="24"/>
          <w:szCs w:val="24"/>
        </w:rPr>
        <w:t>Mizan</w:t>
      </w:r>
      <w:proofErr w:type="spellEnd"/>
      <w:r w:rsidRPr="001D14B6">
        <w:rPr>
          <w:rFonts w:ascii="Times New Roman" w:eastAsia="Times New Roman" w:hAnsi="Times New Roman" w:cs="Times New Roman"/>
          <w:sz w:val="24"/>
          <w:szCs w:val="24"/>
        </w:rPr>
        <w:t xml:space="preserve">, M. A., </w:t>
      </w:r>
      <w:proofErr w:type="spellStart"/>
      <w:r w:rsidRPr="001D14B6">
        <w:rPr>
          <w:rFonts w:ascii="Times New Roman" w:eastAsia="Times New Roman" w:hAnsi="Times New Roman" w:cs="Times New Roman"/>
          <w:sz w:val="24"/>
          <w:szCs w:val="24"/>
        </w:rPr>
        <w:t>Aktar</w:t>
      </w:r>
      <w:proofErr w:type="spellEnd"/>
      <w:r w:rsidRPr="001D14B6">
        <w:rPr>
          <w:rFonts w:ascii="Times New Roman" w:eastAsia="Times New Roman" w:hAnsi="Times New Roman" w:cs="Times New Roman"/>
          <w:sz w:val="24"/>
          <w:szCs w:val="24"/>
        </w:rPr>
        <w:t xml:space="preserve">, F., &amp; </w:t>
      </w:r>
      <w:proofErr w:type="spellStart"/>
      <w:r w:rsidRPr="001D14B6">
        <w:rPr>
          <w:rFonts w:ascii="Times New Roman" w:eastAsia="Times New Roman" w:hAnsi="Times New Roman" w:cs="Times New Roman"/>
          <w:sz w:val="24"/>
          <w:szCs w:val="24"/>
        </w:rPr>
        <w:t>Amran</w:t>
      </w:r>
      <w:proofErr w:type="spellEnd"/>
      <w:r w:rsidRPr="001D14B6">
        <w:rPr>
          <w:rFonts w:ascii="Times New Roman" w:eastAsia="Times New Roman" w:hAnsi="Times New Roman" w:cs="Times New Roman"/>
          <w:sz w:val="24"/>
          <w:szCs w:val="24"/>
        </w:rPr>
        <w:t xml:space="preserve">, Md. S. (2025). Artificial Intelligence and Machine Learning in Pharmaceutical Sciences: Unpacking Regulatory Guidance, Opportunities, and Challenges for Safe and Effective Drug Development. </w:t>
      </w:r>
      <w:r w:rsidRPr="009F62F4">
        <w:rPr>
          <w:rFonts w:ascii="Times New Roman" w:eastAsia="Times New Roman" w:hAnsi="Times New Roman" w:cs="Times New Roman"/>
          <w:i/>
          <w:iCs/>
          <w:sz w:val="24"/>
          <w:szCs w:val="24"/>
        </w:rPr>
        <w:t>SSRN Electronic Journal</w:t>
      </w:r>
      <w:r w:rsidRPr="001D14B6">
        <w:rPr>
          <w:rFonts w:ascii="Times New Roman" w:eastAsia="Times New Roman" w:hAnsi="Times New Roman" w:cs="Times New Roman"/>
          <w:sz w:val="24"/>
          <w:szCs w:val="24"/>
        </w:rPr>
        <w:t xml:space="preserve">. </w:t>
      </w:r>
      <w:hyperlink r:id="rId130" w:tgtFrame="_blank" w:history="1">
        <w:r w:rsidRPr="009F62F4">
          <w:rPr>
            <w:rFonts w:ascii="Times New Roman" w:eastAsia="Times New Roman" w:hAnsi="Times New Roman" w:cs="Times New Roman"/>
            <w:color w:val="0000FF"/>
            <w:sz w:val="24"/>
            <w:szCs w:val="24"/>
            <w:u w:val="single"/>
          </w:rPr>
          <w:t>https://doi.org/10.2139/ssrn.5505018</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Udegbe</w:t>
      </w:r>
      <w:proofErr w:type="spellEnd"/>
      <w:r w:rsidRPr="001D14B6">
        <w:rPr>
          <w:rFonts w:ascii="Times New Roman" w:eastAsia="Times New Roman" w:hAnsi="Times New Roman" w:cs="Times New Roman"/>
          <w:sz w:val="24"/>
          <w:szCs w:val="24"/>
        </w:rPr>
        <w:t xml:space="preserve">, F. C., </w:t>
      </w:r>
      <w:proofErr w:type="spellStart"/>
      <w:r w:rsidRPr="001D14B6">
        <w:rPr>
          <w:rFonts w:ascii="Times New Roman" w:eastAsia="Times New Roman" w:hAnsi="Times New Roman" w:cs="Times New Roman"/>
          <w:sz w:val="24"/>
          <w:szCs w:val="24"/>
        </w:rPr>
        <w:t>Ebulue</w:t>
      </w:r>
      <w:proofErr w:type="spellEnd"/>
      <w:r w:rsidRPr="001D14B6">
        <w:rPr>
          <w:rFonts w:ascii="Times New Roman" w:eastAsia="Times New Roman" w:hAnsi="Times New Roman" w:cs="Times New Roman"/>
          <w:sz w:val="24"/>
          <w:szCs w:val="24"/>
        </w:rPr>
        <w:t xml:space="preserve">, O. R., </w:t>
      </w:r>
      <w:proofErr w:type="spellStart"/>
      <w:r w:rsidRPr="001D14B6">
        <w:rPr>
          <w:rFonts w:ascii="Times New Roman" w:eastAsia="Times New Roman" w:hAnsi="Times New Roman" w:cs="Times New Roman"/>
          <w:sz w:val="24"/>
          <w:szCs w:val="24"/>
        </w:rPr>
        <w:t>Ebulue</w:t>
      </w:r>
      <w:proofErr w:type="spellEnd"/>
      <w:r w:rsidRPr="001D14B6">
        <w:rPr>
          <w:rFonts w:ascii="Times New Roman" w:eastAsia="Times New Roman" w:hAnsi="Times New Roman" w:cs="Times New Roman"/>
          <w:sz w:val="24"/>
          <w:szCs w:val="24"/>
        </w:rPr>
        <w:t xml:space="preserve">, C. C., &amp; </w:t>
      </w:r>
      <w:proofErr w:type="spellStart"/>
      <w:r w:rsidRPr="001D14B6">
        <w:rPr>
          <w:rFonts w:ascii="Times New Roman" w:eastAsia="Times New Roman" w:hAnsi="Times New Roman" w:cs="Times New Roman"/>
          <w:sz w:val="24"/>
          <w:szCs w:val="24"/>
        </w:rPr>
        <w:t>Ekesiobi</w:t>
      </w:r>
      <w:proofErr w:type="spellEnd"/>
      <w:r w:rsidRPr="001D14B6">
        <w:rPr>
          <w:rFonts w:ascii="Times New Roman" w:eastAsia="Times New Roman" w:hAnsi="Times New Roman" w:cs="Times New Roman"/>
          <w:sz w:val="24"/>
          <w:szCs w:val="24"/>
        </w:rPr>
        <w:t xml:space="preserve">, C. S. (2024). AI’S IMPACT ON PERSONALIZED MEDICINE: TAILORING TREATMENTS FOR IMPROVED HEALTH OUTCOMES. </w:t>
      </w:r>
      <w:r w:rsidRPr="009F62F4">
        <w:rPr>
          <w:rFonts w:ascii="Times New Roman" w:eastAsia="Times New Roman" w:hAnsi="Times New Roman" w:cs="Times New Roman"/>
          <w:i/>
          <w:iCs/>
          <w:sz w:val="24"/>
          <w:szCs w:val="24"/>
        </w:rPr>
        <w:t>Engineering Science &amp; Technology Journal</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5</w:t>
      </w:r>
      <w:r w:rsidRPr="001D14B6">
        <w:rPr>
          <w:rFonts w:ascii="Times New Roman" w:eastAsia="Times New Roman" w:hAnsi="Times New Roman" w:cs="Times New Roman"/>
          <w:sz w:val="24"/>
          <w:szCs w:val="24"/>
        </w:rPr>
        <w:t xml:space="preserve">(4), 1386. </w:t>
      </w:r>
      <w:hyperlink r:id="rId131" w:tgtFrame="_blank" w:history="1">
        <w:r w:rsidRPr="009F62F4">
          <w:rPr>
            <w:rFonts w:ascii="Times New Roman" w:eastAsia="Times New Roman" w:hAnsi="Times New Roman" w:cs="Times New Roman"/>
            <w:color w:val="0000FF"/>
            <w:sz w:val="24"/>
            <w:szCs w:val="24"/>
            <w:u w:val="single"/>
          </w:rPr>
          <w:t>https://doi.org/10.51594/estj.v5i4.1040</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Uttreja</w:t>
      </w:r>
      <w:proofErr w:type="spellEnd"/>
      <w:r w:rsidRPr="001D14B6">
        <w:rPr>
          <w:rFonts w:ascii="Times New Roman" w:eastAsia="Times New Roman" w:hAnsi="Times New Roman" w:cs="Times New Roman"/>
          <w:sz w:val="24"/>
          <w:szCs w:val="24"/>
        </w:rPr>
        <w:t xml:space="preserve">, P., </w:t>
      </w:r>
      <w:proofErr w:type="spellStart"/>
      <w:r w:rsidRPr="001D14B6">
        <w:rPr>
          <w:rFonts w:ascii="Times New Roman" w:eastAsia="Times New Roman" w:hAnsi="Times New Roman" w:cs="Times New Roman"/>
          <w:sz w:val="24"/>
          <w:szCs w:val="24"/>
        </w:rPr>
        <w:t>Karnik</w:t>
      </w:r>
      <w:proofErr w:type="spellEnd"/>
      <w:r w:rsidRPr="001D14B6">
        <w:rPr>
          <w:rFonts w:ascii="Times New Roman" w:eastAsia="Times New Roman" w:hAnsi="Times New Roman" w:cs="Times New Roman"/>
          <w:sz w:val="24"/>
          <w:szCs w:val="24"/>
        </w:rPr>
        <w:t xml:space="preserve">, I., Youssef, A. A. A., </w:t>
      </w:r>
      <w:proofErr w:type="spellStart"/>
      <w:r w:rsidRPr="001D14B6">
        <w:rPr>
          <w:rFonts w:ascii="Times New Roman" w:eastAsia="Times New Roman" w:hAnsi="Times New Roman" w:cs="Times New Roman"/>
          <w:sz w:val="24"/>
          <w:szCs w:val="24"/>
        </w:rPr>
        <w:t>Narala</w:t>
      </w:r>
      <w:proofErr w:type="spellEnd"/>
      <w:r w:rsidRPr="001D14B6">
        <w:rPr>
          <w:rFonts w:ascii="Times New Roman" w:eastAsia="Times New Roman" w:hAnsi="Times New Roman" w:cs="Times New Roman"/>
          <w:sz w:val="24"/>
          <w:szCs w:val="24"/>
        </w:rPr>
        <w:t xml:space="preserve">, N., </w:t>
      </w:r>
      <w:proofErr w:type="spellStart"/>
      <w:r w:rsidRPr="001D14B6">
        <w:rPr>
          <w:rFonts w:ascii="Times New Roman" w:eastAsia="Times New Roman" w:hAnsi="Times New Roman" w:cs="Times New Roman"/>
          <w:sz w:val="24"/>
          <w:szCs w:val="24"/>
        </w:rPr>
        <w:t>Elkanayati</w:t>
      </w:r>
      <w:proofErr w:type="spellEnd"/>
      <w:r w:rsidRPr="001D14B6">
        <w:rPr>
          <w:rFonts w:ascii="Times New Roman" w:eastAsia="Times New Roman" w:hAnsi="Times New Roman" w:cs="Times New Roman"/>
          <w:sz w:val="24"/>
          <w:szCs w:val="24"/>
        </w:rPr>
        <w:t xml:space="preserve">, R. M., </w:t>
      </w:r>
      <w:proofErr w:type="spellStart"/>
      <w:r w:rsidRPr="001D14B6">
        <w:rPr>
          <w:rFonts w:ascii="Times New Roman" w:eastAsia="Times New Roman" w:hAnsi="Times New Roman" w:cs="Times New Roman"/>
          <w:sz w:val="24"/>
          <w:szCs w:val="24"/>
        </w:rPr>
        <w:t>Baisa</w:t>
      </w:r>
      <w:proofErr w:type="spellEnd"/>
      <w:r w:rsidRPr="001D14B6">
        <w:rPr>
          <w:rFonts w:ascii="Times New Roman" w:eastAsia="Times New Roman" w:hAnsi="Times New Roman" w:cs="Times New Roman"/>
          <w:sz w:val="24"/>
          <w:szCs w:val="24"/>
        </w:rPr>
        <w:t xml:space="preserve">, S., </w:t>
      </w:r>
      <w:proofErr w:type="spellStart"/>
      <w:r w:rsidRPr="001D14B6">
        <w:rPr>
          <w:rFonts w:ascii="Times New Roman" w:eastAsia="Times New Roman" w:hAnsi="Times New Roman" w:cs="Times New Roman"/>
          <w:sz w:val="24"/>
          <w:szCs w:val="24"/>
        </w:rPr>
        <w:t>Alshammari</w:t>
      </w:r>
      <w:proofErr w:type="spellEnd"/>
      <w:r w:rsidRPr="001D14B6">
        <w:rPr>
          <w:rFonts w:ascii="Times New Roman" w:eastAsia="Times New Roman" w:hAnsi="Times New Roman" w:cs="Times New Roman"/>
          <w:sz w:val="24"/>
          <w:szCs w:val="24"/>
        </w:rPr>
        <w:t xml:space="preserve">, N. D., Banda, S., </w:t>
      </w:r>
      <w:proofErr w:type="spellStart"/>
      <w:r w:rsidRPr="001D14B6">
        <w:rPr>
          <w:rFonts w:ascii="Times New Roman" w:eastAsia="Times New Roman" w:hAnsi="Times New Roman" w:cs="Times New Roman"/>
          <w:sz w:val="24"/>
          <w:szCs w:val="24"/>
        </w:rPr>
        <w:t>Vemula</w:t>
      </w:r>
      <w:proofErr w:type="spellEnd"/>
      <w:r w:rsidRPr="001D14B6">
        <w:rPr>
          <w:rFonts w:ascii="Times New Roman" w:eastAsia="Times New Roman" w:hAnsi="Times New Roman" w:cs="Times New Roman"/>
          <w:sz w:val="24"/>
          <w:szCs w:val="24"/>
        </w:rPr>
        <w:t xml:space="preserve">, S. K., &amp; </w:t>
      </w:r>
      <w:proofErr w:type="spellStart"/>
      <w:r w:rsidRPr="001D14B6">
        <w:rPr>
          <w:rFonts w:ascii="Times New Roman" w:eastAsia="Times New Roman" w:hAnsi="Times New Roman" w:cs="Times New Roman"/>
          <w:sz w:val="24"/>
          <w:szCs w:val="24"/>
        </w:rPr>
        <w:t>Repka</w:t>
      </w:r>
      <w:proofErr w:type="spellEnd"/>
      <w:r w:rsidRPr="001D14B6">
        <w:rPr>
          <w:rFonts w:ascii="Times New Roman" w:eastAsia="Times New Roman" w:hAnsi="Times New Roman" w:cs="Times New Roman"/>
          <w:sz w:val="24"/>
          <w:szCs w:val="24"/>
        </w:rPr>
        <w:t xml:space="preserve">, M. A. (2025). Self-Emulsifying Drug Delivery Systems (SEDDS): Transition from Liquid to Solid—A Comprehensive Review of Formulation, Characterization, Applications, and Future Trends. </w:t>
      </w:r>
      <w:r w:rsidRPr="009F62F4">
        <w:rPr>
          <w:rFonts w:ascii="Times New Roman" w:eastAsia="Times New Roman" w:hAnsi="Times New Roman" w:cs="Times New Roman"/>
          <w:i/>
          <w:iCs/>
          <w:sz w:val="24"/>
          <w:szCs w:val="24"/>
        </w:rPr>
        <w:t>Pharmaceutics</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17</w:t>
      </w:r>
      <w:r w:rsidRPr="001D14B6">
        <w:rPr>
          <w:rFonts w:ascii="Times New Roman" w:eastAsia="Times New Roman" w:hAnsi="Times New Roman" w:cs="Times New Roman"/>
          <w:sz w:val="24"/>
          <w:szCs w:val="24"/>
        </w:rPr>
        <w:t xml:space="preserve">(1), 63. </w:t>
      </w:r>
      <w:hyperlink r:id="rId132" w:tgtFrame="_blank" w:history="1">
        <w:r w:rsidRPr="009F62F4">
          <w:rPr>
            <w:rFonts w:ascii="Times New Roman" w:eastAsia="Times New Roman" w:hAnsi="Times New Roman" w:cs="Times New Roman"/>
            <w:color w:val="0000FF"/>
            <w:sz w:val="24"/>
            <w:szCs w:val="24"/>
            <w:u w:val="single"/>
          </w:rPr>
          <w:t>https://doi.org/10.3390/pharmaceutics17010063</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Verdugo</w:t>
      </w:r>
      <w:r w:rsidRPr="001D14B6">
        <w:rPr>
          <w:rFonts w:ascii="Cambria Math" w:eastAsia="Times New Roman" w:hAnsi="Cambria Math" w:cs="Cambria Math"/>
          <w:sz w:val="24"/>
          <w:szCs w:val="24"/>
        </w:rPr>
        <w:t>‐</w:t>
      </w:r>
      <w:r w:rsidRPr="001D14B6">
        <w:rPr>
          <w:rFonts w:ascii="Times New Roman" w:eastAsia="Times New Roman" w:hAnsi="Times New Roman" w:cs="Times New Roman"/>
          <w:sz w:val="24"/>
          <w:szCs w:val="24"/>
        </w:rPr>
        <w:t xml:space="preserve">Escamilla, C., </w:t>
      </w:r>
      <w:proofErr w:type="spellStart"/>
      <w:r w:rsidRPr="001D14B6">
        <w:rPr>
          <w:rFonts w:ascii="Times New Roman" w:eastAsia="Times New Roman" w:hAnsi="Times New Roman" w:cs="Times New Roman"/>
          <w:sz w:val="24"/>
          <w:szCs w:val="24"/>
        </w:rPr>
        <w:t>Alarcón</w:t>
      </w:r>
      <w:proofErr w:type="spellEnd"/>
      <w:r w:rsidRPr="001D14B6">
        <w:rPr>
          <w:rFonts w:ascii="Times New Roman" w:eastAsia="Times New Roman" w:hAnsi="Times New Roman" w:cs="Times New Roman"/>
          <w:sz w:val="24"/>
          <w:szCs w:val="24"/>
        </w:rPr>
        <w:t xml:space="preserve">-Payer, C., Frontera, A., </w:t>
      </w:r>
      <w:proofErr w:type="spellStart"/>
      <w:r w:rsidRPr="001D14B6">
        <w:rPr>
          <w:rFonts w:ascii="Times New Roman" w:eastAsia="Times New Roman" w:hAnsi="Times New Roman" w:cs="Times New Roman"/>
          <w:sz w:val="24"/>
          <w:szCs w:val="24"/>
        </w:rPr>
        <w:t>Acebedo</w:t>
      </w:r>
      <w:proofErr w:type="spellEnd"/>
      <w:r w:rsidRPr="001D14B6">
        <w:rPr>
          <w:rFonts w:ascii="Times New Roman" w:eastAsia="Times New Roman" w:hAnsi="Times New Roman" w:cs="Times New Roman"/>
          <w:sz w:val="24"/>
          <w:szCs w:val="24"/>
        </w:rPr>
        <w:t>-Martínez, F. J., Domínguez</w:t>
      </w:r>
      <w:r w:rsidRPr="001D14B6">
        <w:rPr>
          <w:rFonts w:ascii="Cambria Math" w:eastAsia="Times New Roman" w:hAnsi="Cambria Math" w:cs="Cambria Math"/>
          <w:sz w:val="24"/>
          <w:szCs w:val="24"/>
        </w:rPr>
        <w:t>‐</w:t>
      </w:r>
      <w:r w:rsidRPr="001D14B6">
        <w:rPr>
          <w:rFonts w:ascii="Times New Roman" w:eastAsia="Times New Roman" w:hAnsi="Times New Roman" w:cs="Times New Roman"/>
          <w:sz w:val="24"/>
          <w:szCs w:val="24"/>
        </w:rPr>
        <w:t>Martín, A., Gómez</w:t>
      </w:r>
      <w:r w:rsidRPr="001D14B6">
        <w:rPr>
          <w:rFonts w:ascii="Cambria Math" w:eastAsia="Times New Roman" w:hAnsi="Cambria Math" w:cs="Cambria Math"/>
          <w:sz w:val="24"/>
          <w:szCs w:val="24"/>
        </w:rPr>
        <w:t>‐</w:t>
      </w:r>
      <w:r w:rsidRPr="001D14B6">
        <w:rPr>
          <w:rFonts w:ascii="Times New Roman" w:eastAsia="Times New Roman" w:hAnsi="Times New Roman" w:cs="Times New Roman"/>
          <w:sz w:val="24"/>
          <w:szCs w:val="24"/>
        </w:rPr>
        <w:t xml:space="preserve">Morales, J., &amp; </w:t>
      </w:r>
      <w:proofErr w:type="spellStart"/>
      <w:r w:rsidRPr="001D14B6">
        <w:rPr>
          <w:rFonts w:ascii="Times New Roman" w:eastAsia="Times New Roman" w:hAnsi="Times New Roman" w:cs="Times New Roman"/>
          <w:sz w:val="24"/>
          <w:szCs w:val="24"/>
        </w:rPr>
        <w:t>Choquesillo</w:t>
      </w:r>
      <w:r w:rsidRPr="001D14B6">
        <w:rPr>
          <w:rFonts w:ascii="Cambria Math" w:eastAsia="Times New Roman" w:hAnsi="Cambria Math" w:cs="Cambria Math"/>
          <w:sz w:val="24"/>
          <w:szCs w:val="24"/>
        </w:rPr>
        <w:t>‐</w:t>
      </w:r>
      <w:r w:rsidRPr="001D14B6">
        <w:rPr>
          <w:rFonts w:ascii="Times New Roman" w:eastAsia="Times New Roman" w:hAnsi="Times New Roman" w:cs="Times New Roman"/>
          <w:sz w:val="24"/>
          <w:szCs w:val="24"/>
        </w:rPr>
        <w:t>Lazarte</w:t>
      </w:r>
      <w:proofErr w:type="spellEnd"/>
      <w:r w:rsidRPr="001D14B6">
        <w:rPr>
          <w:rFonts w:ascii="Times New Roman" w:eastAsia="Times New Roman" w:hAnsi="Times New Roman" w:cs="Times New Roman"/>
          <w:sz w:val="24"/>
          <w:szCs w:val="24"/>
        </w:rPr>
        <w:t xml:space="preserve">, D. (2020). Interconvertible Hydrochlorothiazide–Caffeine Multicomponent Pharmaceutical Materials: A Solvent Issue. </w:t>
      </w:r>
      <w:r w:rsidRPr="009F62F4">
        <w:rPr>
          <w:rFonts w:ascii="Times New Roman" w:eastAsia="Times New Roman" w:hAnsi="Times New Roman" w:cs="Times New Roman"/>
          <w:i/>
          <w:iCs/>
          <w:sz w:val="24"/>
          <w:szCs w:val="24"/>
        </w:rPr>
        <w:t>Crystals</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10</w:t>
      </w:r>
      <w:r w:rsidRPr="001D14B6">
        <w:rPr>
          <w:rFonts w:ascii="Times New Roman" w:eastAsia="Times New Roman" w:hAnsi="Times New Roman" w:cs="Times New Roman"/>
          <w:sz w:val="24"/>
          <w:szCs w:val="24"/>
        </w:rPr>
        <w:t xml:space="preserve">(12), 1088. </w:t>
      </w:r>
      <w:hyperlink r:id="rId133" w:tgtFrame="_blank" w:history="1">
        <w:r w:rsidRPr="009F62F4">
          <w:rPr>
            <w:rFonts w:ascii="Times New Roman" w:eastAsia="Times New Roman" w:hAnsi="Times New Roman" w:cs="Times New Roman"/>
            <w:color w:val="0000FF"/>
            <w:sz w:val="24"/>
            <w:szCs w:val="24"/>
            <w:u w:val="single"/>
          </w:rPr>
          <w:t>https://doi.org/10.3390/cryst10121088</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t xml:space="preserve">Verma, A., Patil, R., Kumar, D., &amp; Agrawal, A. K. (2025). API Salt Solubility: Unresolved Problems and Innovative Solutions Beyond Conventional Approaches. </w:t>
      </w:r>
      <w:r w:rsidRPr="009F62F4">
        <w:rPr>
          <w:rFonts w:ascii="Times New Roman" w:eastAsia="Times New Roman" w:hAnsi="Times New Roman" w:cs="Times New Roman"/>
          <w:i/>
          <w:iCs/>
          <w:sz w:val="24"/>
          <w:szCs w:val="24"/>
        </w:rPr>
        <w:t>Crystal Growth &amp;amp; Design</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25</w:t>
      </w:r>
      <w:r w:rsidRPr="001D14B6">
        <w:rPr>
          <w:rFonts w:ascii="Times New Roman" w:eastAsia="Times New Roman" w:hAnsi="Times New Roman" w:cs="Times New Roman"/>
          <w:sz w:val="24"/>
          <w:szCs w:val="24"/>
        </w:rPr>
        <w:t xml:space="preserve">(24), 10651. </w:t>
      </w:r>
      <w:hyperlink r:id="rId134" w:tgtFrame="_blank" w:history="1">
        <w:r w:rsidRPr="009F62F4">
          <w:rPr>
            <w:rFonts w:ascii="Times New Roman" w:eastAsia="Times New Roman" w:hAnsi="Times New Roman" w:cs="Times New Roman"/>
            <w:color w:val="0000FF"/>
            <w:sz w:val="24"/>
            <w:szCs w:val="24"/>
            <w:u w:val="single"/>
          </w:rPr>
          <w:t>https://doi.org/10.1021/acs.cgd.5c01374</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Vijetha</w:t>
      </w:r>
      <w:proofErr w:type="spellEnd"/>
      <w:r w:rsidRPr="001D14B6">
        <w:rPr>
          <w:rFonts w:ascii="Times New Roman" w:eastAsia="Times New Roman" w:hAnsi="Times New Roman" w:cs="Times New Roman"/>
          <w:sz w:val="24"/>
          <w:szCs w:val="24"/>
        </w:rPr>
        <w:t xml:space="preserve">, P. A., Dr. M. Sunitha Reddy. ,. Dr. K. </w:t>
      </w:r>
      <w:proofErr w:type="spellStart"/>
      <w:r w:rsidRPr="001D14B6">
        <w:rPr>
          <w:rFonts w:ascii="Times New Roman" w:eastAsia="Times New Roman" w:hAnsi="Times New Roman" w:cs="Times New Roman"/>
          <w:sz w:val="24"/>
          <w:szCs w:val="24"/>
        </w:rPr>
        <w:t>Anie</w:t>
      </w:r>
      <w:proofErr w:type="spellEnd"/>
      <w:r w:rsidRPr="001D14B6">
        <w:rPr>
          <w:rFonts w:ascii="Times New Roman" w:eastAsia="Times New Roman" w:hAnsi="Times New Roman" w:cs="Times New Roman"/>
          <w:sz w:val="24"/>
          <w:szCs w:val="24"/>
        </w:rPr>
        <w:t xml:space="preserve">. (2026). The Biopharmaceutical Classification System: A Comprehensive review. </w:t>
      </w:r>
      <w:proofErr w:type="spellStart"/>
      <w:r w:rsidRPr="009F62F4">
        <w:rPr>
          <w:rFonts w:ascii="Times New Roman" w:eastAsia="Times New Roman" w:hAnsi="Times New Roman" w:cs="Times New Roman"/>
          <w:i/>
          <w:iCs/>
          <w:sz w:val="24"/>
          <w:szCs w:val="24"/>
        </w:rPr>
        <w:t>Zenodo</w:t>
      </w:r>
      <w:proofErr w:type="spellEnd"/>
      <w:r w:rsidRPr="009F62F4">
        <w:rPr>
          <w:rFonts w:ascii="Times New Roman" w:eastAsia="Times New Roman" w:hAnsi="Times New Roman" w:cs="Times New Roman"/>
          <w:i/>
          <w:iCs/>
          <w:sz w:val="24"/>
          <w:szCs w:val="24"/>
        </w:rPr>
        <w:t xml:space="preserve"> (CERN European Organization for Nuclear Research)</w:t>
      </w:r>
      <w:r w:rsidRPr="001D14B6">
        <w:rPr>
          <w:rFonts w:ascii="Times New Roman" w:eastAsia="Times New Roman" w:hAnsi="Times New Roman" w:cs="Times New Roman"/>
          <w:sz w:val="24"/>
          <w:szCs w:val="24"/>
        </w:rPr>
        <w:t xml:space="preserve">. </w:t>
      </w:r>
      <w:hyperlink r:id="rId135" w:tgtFrame="_blank" w:history="1">
        <w:r w:rsidRPr="009F62F4">
          <w:rPr>
            <w:rFonts w:ascii="Times New Roman" w:eastAsia="Times New Roman" w:hAnsi="Times New Roman" w:cs="Times New Roman"/>
            <w:color w:val="0000FF"/>
            <w:sz w:val="24"/>
            <w:szCs w:val="24"/>
            <w:u w:val="single"/>
          </w:rPr>
          <w:t>https://doi.org/10.5281/zenodo.18901133</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Zainuddin</w:t>
      </w:r>
      <w:proofErr w:type="spellEnd"/>
      <w:r w:rsidRPr="001D14B6">
        <w:rPr>
          <w:rFonts w:ascii="Times New Roman" w:eastAsia="Times New Roman" w:hAnsi="Times New Roman" w:cs="Times New Roman"/>
          <w:sz w:val="24"/>
          <w:szCs w:val="24"/>
        </w:rPr>
        <w:t xml:space="preserve">, S. A., Hamid, A. L. A., </w:t>
      </w:r>
      <w:proofErr w:type="spellStart"/>
      <w:r w:rsidRPr="001D14B6">
        <w:rPr>
          <w:rFonts w:ascii="Times New Roman" w:eastAsia="Times New Roman" w:hAnsi="Times New Roman" w:cs="Times New Roman"/>
          <w:sz w:val="24"/>
          <w:szCs w:val="24"/>
        </w:rPr>
        <w:t>Rafandi</w:t>
      </w:r>
      <w:proofErr w:type="spellEnd"/>
      <w:r w:rsidRPr="001D14B6">
        <w:rPr>
          <w:rFonts w:ascii="Times New Roman" w:eastAsia="Times New Roman" w:hAnsi="Times New Roman" w:cs="Times New Roman"/>
          <w:sz w:val="24"/>
          <w:szCs w:val="24"/>
        </w:rPr>
        <w:t xml:space="preserve">, A. I., Mohamad, M. S., Hamid, K. A., &amp; Khalid, S. H. (2024). The Effects of Different Solubilizing Agents on the Transport and Pharmacokinetic Profiles of </w:t>
      </w:r>
      <w:proofErr w:type="spellStart"/>
      <w:r w:rsidRPr="001D14B6">
        <w:rPr>
          <w:rFonts w:ascii="Times New Roman" w:eastAsia="Times New Roman" w:hAnsi="Times New Roman" w:cs="Times New Roman"/>
          <w:sz w:val="24"/>
          <w:szCs w:val="24"/>
        </w:rPr>
        <w:t>Indocmethacin</w:t>
      </w:r>
      <w:proofErr w:type="spellEnd"/>
      <w:r w:rsidRPr="001D14B6">
        <w:rPr>
          <w:rFonts w:ascii="Times New Roman" w:eastAsia="Times New Roman" w:hAnsi="Times New Roman" w:cs="Times New Roman"/>
          <w:sz w:val="24"/>
          <w:szCs w:val="24"/>
        </w:rPr>
        <w:t xml:space="preserve">: In vitro and in vivo Approach. </w:t>
      </w:r>
      <w:proofErr w:type="spellStart"/>
      <w:r w:rsidRPr="009F62F4">
        <w:rPr>
          <w:rFonts w:ascii="Times New Roman" w:eastAsia="Times New Roman" w:hAnsi="Times New Roman" w:cs="Times New Roman"/>
          <w:i/>
          <w:iCs/>
          <w:sz w:val="24"/>
          <w:szCs w:val="24"/>
        </w:rPr>
        <w:t>Sains</w:t>
      </w:r>
      <w:proofErr w:type="spellEnd"/>
      <w:r w:rsidRPr="009F62F4">
        <w:rPr>
          <w:rFonts w:ascii="Times New Roman" w:eastAsia="Times New Roman" w:hAnsi="Times New Roman" w:cs="Times New Roman"/>
          <w:i/>
          <w:iCs/>
          <w:sz w:val="24"/>
          <w:szCs w:val="24"/>
        </w:rPr>
        <w:t xml:space="preserve"> </w:t>
      </w:r>
      <w:proofErr w:type="spellStart"/>
      <w:r w:rsidRPr="009F62F4">
        <w:rPr>
          <w:rFonts w:ascii="Times New Roman" w:eastAsia="Times New Roman" w:hAnsi="Times New Roman" w:cs="Times New Roman"/>
          <w:i/>
          <w:iCs/>
          <w:sz w:val="24"/>
          <w:szCs w:val="24"/>
        </w:rPr>
        <w:t>Malaysiana</w:t>
      </w:r>
      <w:proofErr w:type="spellEnd"/>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53</w:t>
      </w:r>
      <w:r w:rsidRPr="001D14B6">
        <w:rPr>
          <w:rFonts w:ascii="Times New Roman" w:eastAsia="Times New Roman" w:hAnsi="Times New Roman" w:cs="Times New Roman"/>
          <w:sz w:val="24"/>
          <w:szCs w:val="24"/>
        </w:rPr>
        <w:t xml:space="preserve">(11), 3747. </w:t>
      </w:r>
      <w:hyperlink r:id="rId136" w:tgtFrame="_blank" w:history="1">
        <w:r w:rsidRPr="009F62F4">
          <w:rPr>
            <w:rFonts w:ascii="Times New Roman" w:eastAsia="Times New Roman" w:hAnsi="Times New Roman" w:cs="Times New Roman"/>
            <w:color w:val="0000FF"/>
            <w:sz w:val="24"/>
            <w:szCs w:val="24"/>
            <w:u w:val="single"/>
          </w:rPr>
          <w:t>https://doi.org/10.17576/jsm-2024-5311-17</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D14B6">
        <w:rPr>
          <w:rFonts w:ascii="Times New Roman" w:eastAsia="Times New Roman" w:hAnsi="Times New Roman" w:cs="Times New Roman"/>
          <w:sz w:val="24"/>
          <w:szCs w:val="24"/>
        </w:rPr>
        <w:t>Zhuo</w:t>
      </w:r>
      <w:proofErr w:type="spellEnd"/>
      <w:r w:rsidRPr="001D14B6">
        <w:rPr>
          <w:rFonts w:ascii="Times New Roman" w:eastAsia="Times New Roman" w:hAnsi="Times New Roman" w:cs="Times New Roman"/>
          <w:sz w:val="24"/>
          <w:szCs w:val="24"/>
        </w:rPr>
        <w:t xml:space="preserve">, Y., Zhao, Y., &amp; Zhang, Y. (2024). Enhancing Drug Solubility, Bioavailability, and Targeted Therapeutic Applications through Magnetic Nanoparticles. </w:t>
      </w:r>
      <w:r w:rsidRPr="009F62F4">
        <w:rPr>
          <w:rFonts w:ascii="Times New Roman" w:eastAsia="Times New Roman" w:hAnsi="Times New Roman" w:cs="Times New Roman"/>
          <w:i/>
          <w:iCs/>
          <w:sz w:val="24"/>
          <w:szCs w:val="24"/>
        </w:rPr>
        <w:t>Molecules</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29</w:t>
      </w:r>
      <w:r w:rsidRPr="001D14B6">
        <w:rPr>
          <w:rFonts w:ascii="Times New Roman" w:eastAsia="Times New Roman" w:hAnsi="Times New Roman" w:cs="Times New Roman"/>
          <w:sz w:val="24"/>
          <w:szCs w:val="24"/>
        </w:rPr>
        <w:t xml:space="preserve">(20), 4854. </w:t>
      </w:r>
      <w:hyperlink r:id="rId137" w:tgtFrame="_blank" w:history="1">
        <w:r w:rsidRPr="009F62F4">
          <w:rPr>
            <w:rFonts w:ascii="Times New Roman" w:eastAsia="Times New Roman" w:hAnsi="Times New Roman" w:cs="Times New Roman"/>
            <w:color w:val="0000FF"/>
            <w:sz w:val="24"/>
            <w:szCs w:val="24"/>
            <w:u w:val="single"/>
          </w:rPr>
          <w:t>https://doi.org/10.3390/molecules29204854</w:t>
        </w:r>
      </w:hyperlink>
    </w:p>
    <w:p w:rsidR="001D14B6" w:rsidRPr="001D14B6" w:rsidRDefault="001D14B6" w:rsidP="008F1FD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D14B6">
        <w:rPr>
          <w:rFonts w:ascii="Times New Roman" w:eastAsia="Times New Roman" w:hAnsi="Times New Roman" w:cs="Times New Roman"/>
          <w:sz w:val="24"/>
          <w:szCs w:val="24"/>
        </w:rPr>
        <w:lastRenderedPageBreak/>
        <w:t xml:space="preserve">Zhu, Q., </w:t>
      </w:r>
      <w:proofErr w:type="spellStart"/>
      <w:r w:rsidRPr="001D14B6">
        <w:rPr>
          <w:rFonts w:ascii="Times New Roman" w:eastAsia="Times New Roman" w:hAnsi="Times New Roman" w:cs="Times New Roman"/>
          <w:sz w:val="24"/>
          <w:szCs w:val="24"/>
        </w:rPr>
        <w:t>Qiu</w:t>
      </w:r>
      <w:proofErr w:type="spellEnd"/>
      <w:r w:rsidRPr="001D14B6">
        <w:rPr>
          <w:rFonts w:ascii="Times New Roman" w:eastAsia="Times New Roman" w:hAnsi="Times New Roman" w:cs="Times New Roman"/>
          <w:sz w:val="24"/>
          <w:szCs w:val="24"/>
        </w:rPr>
        <w:t xml:space="preserve">, Y., Chen, G., Chen, W., Zhang, X., Qi, Z., </w:t>
      </w:r>
      <w:proofErr w:type="spellStart"/>
      <w:r w:rsidRPr="001D14B6">
        <w:rPr>
          <w:rFonts w:ascii="Times New Roman" w:eastAsia="Times New Roman" w:hAnsi="Times New Roman" w:cs="Times New Roman"/>
          <w:sz w:val="24"/>
          <w:szCs w:val="24"/>
        </w:rPr>
        <w:t>Duan</w:t>
      </w:r>
      <w:proofErr w:type="spellEnd"/>
      <w:r w:rsidRPr="001D14B6">
        <w:rPr>
          <w:rFonts w:ascii="Times New Roman" w:eastAsia="Times New Roman" w:hAnsi="Times New Roman" w:cs="Times New Roman"/>
          <w:sz w:val="24"/>
          <w:szCs w:val="24"/>
        </w:rPr>
        <w:t>, X., Chen, D., &amp; Song, Z. (2025). Rethinking the AI Paradigm for Solubility Prediction of Drug</w:t>
      </w:r>
      <w:r w:rsidRPr="001D14B6">
        <w:rPr>
          <w:rFonts w:ascii="Times New Roman" w:eastAsia="Times New Roman" w:hAnsi="Times New Roman" w:cs="Times New Roman"/>
          <w:sz w:val="24"/>
          <w:szCs w:val="24"/>
        </w:rPr>
        <w:noBreakHyphen/>
        <w:t>Like Compounds with Dual</w:t>
      </w:r>
      <w:r w:rsidRPr="001D14B6">
        <w:rPr>
          <w:rFonts w:ascii="Cambria Math" w:eastAsia="Times New Roman" w:hAnsi="Cambria Math" w:cs="Cambria Math"/>
          <w:sz w:val="24"/>
          <w:szCs w:val="24"/>
        </w:rPr>
        <w:t>‐</w:t>
      </w:r>
      <w:r w:rsidRPr="001D14B6">
        <w:rPr>
          <w:rFonts w:ascii="Times New Roman" w:eastAsia="Times New Roman" w:hAnsi="Times New Roman" w:cs="Times New Roman"/>
          <w:sz w:val="24"/>
          <w:szCs w:val="24"/>
        </w:rPr>
        <w:t xml:space="preserve">Perspective Modeling and Experimental Validation. </w:t>
      </w:r>
      <w:r w:rsidRPr="009F62F4">
        <w:rPr>
          <w:rFonts w:ascii="Times New Roman" w:eastAsia="Times New Roman" w:hAnsi="Times New Roman" w:cs="Times New Roman"/>
          <w:i/>
          <w:iCs/>
          <w:sz w:val="24"/>
          <w:szCs w:val="24"/>
        </w:rPr>
        <w:t>Advanced Science</w:t>
      </w:r>
      <w:r w:rsidRPr="001D14B6">
        <w:rPr>
          <w:rFonts w:ascii="Times New Roman" w:eastAsia="Times New Roman" w:hAnsi="Times New Roman" w:cs="Times New Roman"/>
          <w:sz w:val="24"/>
          <w:szCs w:val="24"/>
        </w:rPr>
        <w:t xml:space="preserve">, </w:t>
      </w:r>
      <w:r w:rsidRPr="009F62F4">
        <w:rPr>
          <w:rFonts w:ascii="Times New Roman" w:eastAsia="Times New Roman" w:hAnsi="Times New Roman" w:cs="Times New Roman"/>
          <w:i/>
          <w:iCs/>
          <w:sz w:val="24"/>
          <w:szCs w:val="24"/>
        </w:rPr>
        <w:t>12</w:t>
      </w:r>
      <w:r w:rsidRPr="001D14B6">
        <w:rPr>
          <w:rFonts w:ascii="Times New Roman" w:eastAsia="Times New Roman" w:hAnsi="Times New Roman" w:cs="Times New Roman"/>
          <w:sz w:val="24"/>
          <w:szCs w:val="24"/>
        </w:rPr>
        <w:t xml:space="preserve">(46). </w:t>
      </w:r>
      <w:hyperlink r:id="rId138" w:tgtFrame="_blank" w:history="1">
        <w:r w:rsidRPr="009F62F4">
          <w:rPr>
            <w:rFonts w:ascii="Times New Roman" w:eastAsia="Times New Roman" w:hAnsi="Times New Roman" w:cs="Times New Roman"/>
            <w:color w:val="0000FF"/>
            <w:sz w:val="24"/>
            <w:szCs w:val="24"/>
            <w:u w:val="single"/>
          </w:rPr>
          <w:t>https://doi.org/10.1002/advs.202511667</w:t>
        </w:r>
      </w:hyperlink>
    </w:p>
    <w:p w:rsidR="008B62FA" w:rsidRDefault="009F62F4" w:rsidP="008F1FD6">
      <w:pPr>
        <w:tabs>
          <w:tab w:val="left" w:pos="5700"/>
        </w:tabs>
        <w:spacing w:line="240" w:lineRule="auto"/>
        <w:ind w:left="720" w:hanging="720"/>
        <w:jc w:val="both"/>
      </w:pPr>
      <w:r w:rsidRPr="009F62F4">
        <w:rPr>
          <w:rFonts w:ascii="Times New Roman" w:hAnsi="Times New Roman" w:cs="Times New Roman"/>
          <w:sz w:val="24"/>
          <w:szCs w:val="24"/>
        </w:rPr>
        <w:tab/>
      </w:r>
    </w:p>
    <w:sectPr w:rsidR="008B62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715DEE"/>
    <w:multiLevelType w:val="multilevel"/>
    <w:tmpl w:val="70B43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A128CD"/>
    <w:multiLevelType w:val="multilevel"/>
    <w:tmpl w:val="18A60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1NTM0NDE0MDOyNDJQ0lEKTi0uzszPAykwqgUAfYQ7bCwAAAA="/>
  </w:docVars>
  <w:rsids>
    <w:rsidRoot w:val="001D14B6"/>
    <w:rsid w:val="001D14B6"/>
    <w:rsid w:val="002E4199"/>
    <w:rsid w:val="0051479C"/>
    <w:rsid w:val="008A32CC"/>
    <w:rsid w:val="008B62FA"/>
    <w:rsid w:val="008F1FD6"/>
    <w:rsid w:val="009F6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3CB4B"/>
  <w15:docId w15:val="{942EF59F-6F71-4601-8EDD-9F3CF86BD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D14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14B6"/>
    <w:pPr>
      <w:keepNext/>
      <w:spacing w:before="100" w:beforeAutospacing="1" w:after="100" w:afterAutospacing="1" w:line="240" w:lineRule="auto"/>
      <w:outlineLvl w:val="1"/>
    </w:pPr>
    <w:rPr>
      <w:rFonts w:ascii="Times New Roman" w:eastAsia="Times New Roman" w:hAnsi="Times New Roman" w:cs="Times New Roman"/>
      <w:b/>
      <w:sz w:val="24"/>
      <w:szCs w:val="24"/>
    </w:rPr>
  </w:style>
  <w:style w:type="paragraph" w:styleId="Heading3">
    <w:name w:val="heading 3"/>
    <w:basedOn w:val="Normal"/>
    <w:link w:val="Heading3Char"/>
    <w:uiPriority w:val="9"/>
    <w:qFormat/>
    <w:rsid w:val="001D14B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4B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1D14B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D14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14B6"/>
    <w:rPr>
      <w:b/>
      <w:bCs/>
    </w:rPr>
  </w:style>
  <w:style w:type="character" w:styleId="Emphasis">
    <w:name w:val="Emphasis"/>
    <w:basedOn w:val="DefaultParagraphFont"/>
    <w:uiPriority w:val="20"/>
    <w:qFormat/>
    <w:rsid w:val="001D14B6"/>
    <w:rPr>
      <w:i/>
      <w:iCs/>
    </w:rPr>
  </w:style>
  <w:style w:type="character" w:styleId="Hyperlink">
    <w:name w:val="Hyperlink"/>
    <w:basedOn w:val="DefaultParagraphFont"/>
    <w:uiPriority w:val="99"/>
    <w:semiHidden/>
    <w:unhideWhenUsed/>
    <w:rsid w:val="001D14B6"/>
    <w:rPr>
      <w:color w:val="0000FF"/>
      <w:u w:val="single"/>
    </w:rPr>
  </w:style>
  <w:style w:type="character" w:styleId="FollowedHyperlink">
    <w:name w:val="FollowedHyperlink"/>
    <w:basedOn w:val="DefaultParagraphFont"/>
    <w:uiPriority w:val="99"/>
    <w:semiHidden/>
    <w:unhideWhenUsed/>
    <w:rsid w:val="001D14B6"/>
    <w:rPr>
      <w:color w:val="800080"/>
      <w:u w:val="single"/>
    </w:rPr>
  </w:style>
  <w:style w:type="character" w:customStyle="1" w:styleId="Heading2Char">
    <w:name w:val="Heading 2 Char"/>
    <w:basedOn w:val="DefaultParagraphFont"/>
    <w:link w:val="Heading2"/>
    <w:uiPriority w:val="9"/>
    <w:rsid w:val="001D14B6"/>
    <w:rPr>
      <w:rFonts w:ascii="Times New Roman" w:eastAsia="Times New Roman" w:hAnsi="Times New Roman" w:cs="Times New Roman"/>
      <w:b/>
      <w:sz w:val="24"/>
      <w:szCs w:val="24"/>
    </w:rPr>
  </w:style>
  <w:style w:type="paragraph" w:styleId="BodyText">
    <w:name w:val="Body Text"/>
    <w:basedOn w:val="Normal"/>
    <w:link w:val="BodyTextChar"/>
    <w:uiPriority w:val="99"/>
    <w:unhideWhenUsed/>
    <w:rsid w:val="009F62F4"/>
    <w:pPr>
      <w:spacing w:before="100" w:beforeAutospacing="1" w:after="100" w:afterAutospacing="1" w:line="240" w:lineRule="auto"/>
      <w:outlineLvl w:val="0"/>
    </w:pPr>
    <w:rPr>
      <w:rFonts w:ascii="Times New Roman" w:eastAsia="Times New Roman" w:hAnsi="Times New Roman" w:cs="Times New Roman"/>
      <w:b/>
      <w:bCs/>
      <w:kern w:val="36"/>
      <w:sz w:val="24"/>
      <w:szCs w:val="24"/>
    </w:rPr>
  </w:style>
  <w:style w:type="character" w:customStyle="1" w:styleId="BodyTextChar">
    <w:name w:val="Body Text Char"/>
    <w:basedOn w:val="DefaultParagraphFont"/>
    <w:link w:val="BodyText"/>
    <w:uiPriority w:val="99"/>
    <w:rsid w:val="009F62F4"/>
    <w:rPr>
      <w:rFonts w:ascii="Times New Roman" w:eastAsia="Times New Roman" w:hAnsi="Times New Roman" w:cs="Times New Roman"/>
      <w:b/>
      <w:bCs/>
      <w:kern w:val="3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70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38/s43856-025-00910-x" TargetMode="External"/><Relationship Id="rId21" Type="http://schemas.openxmlformats.org/officeDocument/2006/relationships/hyperlink" Target="https://doi.org/10.3390/pharmaceutics17101249" TargetMode="External"/><Relationship Id="rId42" Type="http://schemas.openxmlformats.org/officeDocument/2006/relationships/hyperlink" Target="https://doi.org/10.18231/j.ijpca.2023.029" TargetMode="External"/><Relationship Id="rId63" Type="http://schemas.openxmlformats.org/officeDocument/2006/relationships/hyperlink" Target="https://doi.org/10.22159/ijap.2025v17i5.54474" TargetMode="External"/><Relationship Id="rId84" Type="http://schemas.openxmlformats.org/officeDocument/2006/relationships/hyperlink" Target="https://doi.org/10.1021/acs.molpharmaceut.4c01117" TargetMode="External"/><Relationship Id="rId138" Type="http://schemas.openxmlformats.org/officeDocument/2006/relationships/hyperlink" Target="https://doi.org/10.1002/advs.202511667" TargetMode="External"/><Relationship Id="rId16" Type="http://schemas.openxmlformats.org/officeDocument/2006/relationships/hyperlink" Target="https://doi.org/10.2174/0113894501375776250713110838" TargetMode="External"/><Relationship Id="rId107" Type="http://schemas.openxmlformats.org/officeDocument/2006/relationships/hyperlink" Target="https://doi.org/10.1007/s12247-025-10244-9" TargetMode="External"/><Relationship Id="rId11" Type="http://schemas.openxmlformats.org/officeDocument/2006/relationships/hyperlink" Target="https://doi.org/10.3897/pharmacia.70.e107131" TargetMode="External"/><Relationship Id="rId32" Type="http://schemas.openxmlformats.org/officeDocument/2006/relationships/hyperlink" Target="https://doi.org/10.1016/j.ijpharm.2021.120705" TargetMode="External"/><Relationship Id="rId37" Type="http://schemas.openxmlformats.org/officeDocument/2006/relationships/hyperlink" Target="https://doi.org/10.46542/pe.2023.236.129157" TargetMode="External"/><Relationship Id="rId53" Type="http://schemas.openxmlformats.org/officeDocument/2006/relationships/hyperlink" Target="https://doi.org/10.22159/ajpcr.2023.v16i5.46617" TargetMode="External"/><Relationship Id="rId58" Type="http://schemas.openxmlformats.org/officeDocument/2006/relationships/hyperlink" Target="https://doi.org/10.22159/ijap.2023v15i5.47968" TargetMode="External"/><Relationship Id="rId74" Type="http://schemas.openxmlformats.org/officeDocument/2006/relationships/hyperlink" Target="https://doi.org/10.1208/s12249-024-02940-5" TargetMode="External"/><Relationship Id="rId79" Type="http://schemas.openxmlformats.org/officeDocument/2006/relationships/hyperlink" Target="https://doi.org/10.5599/admet.811" TargetMode="External"/><Relationship Id="rId102" Type="http://schemas.openxmlformats.org/officeDocument/2006/relationships/hyperlink" Target="https://doi.org/10.1016/j.supflu.2020.104931" TargetMode="External"/><Relationship Id="rId123" Type="http://schemas.openxmlformats.org/officeDocument/2006/relationships/hyperlink" Target="https://doi.org/10.56831/pssrp-07-248" TargetMode="External"/><Relationship Id="rId128" Type="http://schemas.openxmlformats.org/officeDocument/2006/relationships/hyperlink" Target="https://doi.org/10.1208/s12248-025-01167-x" TargetMode="External"/><Relationship Id="rId5" Type="http://schemas.openxmlformats.org/officeDocument/2006/relationships/hyperlink" Target="https://doi.org/10.22159/ijap.2023v15i1.46758" TargetMode="External"/><Relationship Id="rId90" Type="http://schemas.openxmlformats.org/officeDocument/2006/relationships/hyperlink" Target="https://doi.org/10.22159/ajpcr.2023.v16i11.48177" TargetMode="External"/><Relationship Id="rId95" Type="http://schemas.openxmlformats.org/officeDocument/2006/relationships/hyperlink" Target="https://doi.org/10.52783/jchr.v13.i4.1303" TargetMode="External"/><Relationship Id="rId22" Type="http://schemas.openxmlformats.org/officeDocument/2006/relationships/hyperlink" Target="https://doi.org/10.5772/intechopen.105386" TargetMode="External"/><Relationship Id="rId27" Type="http://schemas.openxmlformats.org/officeDocument/2006/relationships/hyperlink" Target="https://doi.org/10.5772/intechopen.97896" TargetMode="External"/><Relationship Id="rId43" Type="http://schemas.openxmlformats.org/officeDocument/2006/relationships/hyperlink" Target="https://doi.org/10.3389/fmed.2024.1435675" TargetMode="External"/><Relationship Id="rId48" Type="http://schemas.openxmlformats.org/officeDocument/2006/relationships/hyperlink" Target="https://doi.org/10.1007/s12247-025-10129-x" TargetMode="External"/><Relationship Id="rId64" Type="http://schemas.openxmlformats.org/officeDocument/2006/relationships/hyperlink" Target="https://doi.org/10.22270/jddt.v11i1-s.4724" TargetMode="External"/><Relationship Id="rId69" Type="http://schemas.openxmlformats.org/officeDocument/2006/relationships/hyperlink" Target="https://doi.org/10.22270/jddt.v10i6-s.4613" TargetMode="External"/><Relationship Id="rId113" Type="http://schemas.openxmlformats.org/officeDocument/2006/relationships/hyperlink" Target="https://doi.org/10.53555/jptcp.v30i19.3591" TargetMode="External"/><Relationship Id="rId118" Type="http://schemas.openxmlformats.org/officeDocument/2006/relationships/hyperlink" Target="https://doi.org/10.5281/zenodo.18494204" TargetMode="External"/><Relationship Id="rId134" Type="http://schemas.openxmlformats.org/officeDocument/2006/relationships/hyperlink" Target="https://doi.org/10.1021/acs.cgd.5c01374" TargetMode="External"/><Relationship Id="rId139" Type="http://schemas.openxmlformats.org/officeDocument/2006/relationships/fontTable" Target="fontTable.xml"/><Relationship Id="rId80" Type="http://schemas.openxmlformats.org/officeDocument/2006/relationships/hyperlink" Target="https://doi.org/10.1016/j.jddst.2020.101750" TargetMode="External"/><Relationship Id="rId85" Type="http://schemas.openxmlformats.org/officeDocument/2006/relationships/hyperlink" Target="https://doi.org/10.1038/s41598-023-40231-4" TargetMode="External"/><Relationship Id="rId12" Type="http://schemas.openxmlformats.org/officeDocument/2006/relationships/hyperlink" Target="https://doi.org/10.1186/s43094-024-00625-1" TargetMode="External"/><Relationship Id="rId17" Type="http://schemas.openxmlformats.org/officeDocument/2006/relationships/hyperlink" Target="https://doi.org/10.30574/wjarr.2023.20.3.2587" TargetMode="External"/><Relationship Id="rId33" Type="http://schemas.openxmlformats.org/officeDocument/2006/relationships/hyperlink" Target="https://doi.org/10.5772/intechopen.105307" TargetMode="External"/><Relationship Id="rId38" Type="http://schemas.openxmlformats.org/officeDocument/2006/relationships/hyperlink" Target="https://doi.org/10.1007/s12668-025-02201-0" TargetMode="External"/><Relationship Id="rId59" Type="http://schemas.openxmlformats.org/officeDocument/2006/relationships/hyperlink" Target="https://doi.org/10.22270/jddt.v12i4.5461" TargetMode="External"/><Relationship Id="rId103" Type="http://schemas.openxmlformats.org/officeDocument/2006/relationships/hyperlink" Target="https://doi.org/10.1080/10717544.2022.2083724" TargetMode="External"/><Relationship Id="rId108" Type="http://schemas.openxmlformats.org/officeDocument/2006/relationships/hyperlink" Target="https://doi.org/10.22159/ijap.2021v13i2.40423" TargetMode="External"/><Relationship Id="rId124" Type="http://schemas.openxmlformats.org/officeDocument/2006/relationships/hyperlink" Target="https://doi.org/10.3390/sci7040179" TargetMode="External"/><Relationship Id="rId129" Type="http://schemas.openxmlformats.org/officeDocument/2006/relationships/hyperlink" Target="https://doi.org/10.5281/zenodo.17695473" TargetMode="External"/><Relationship Id="rId54" Type="http://schemas.openxmlformats.org/officeDocument/2006/relationships/hyperlink" Target="https://doi.org/10.3390/molecules29163841" TargetMode="External"/><Relationship Id="rId70" Type="http://schemas.openxmlformats.org/officeDocument/2006/relationships/hyperlink" Target="https://doi.org/10.2147/dddt.s447496" TargetMode="External"/><Relationship Id="rId75" Type="http://schemas.openxmlformats.org/officeDocument/2006/relationships/hyperlink" Target="https://doi.org/10.1208/s12249-020-01660-w" TargetMode="External"/><Relationship Id="rId91" Type="http://schemas.openxmlformats.org/officeDocument/2006/relationships/hyperlink" Target="https://doi.org/10.69709/biomatc.2025.177921" TargetMode="External"/><Relationship Id="rId96" Type="http://schemas.openxmlformats.org/officeDocument/2006/relationships/hyperlink" Target="https://doi.org/10.25258/ijpqa.14.2.31" TargetMode="External"/><Relationship Id="rId14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24198/mfarmasetika.v9i6.58645" TargetMode="External"/><Relationship Id="rId23" Type="http://schemas.openxmlformats.org/officeDocument/2006/relationships/hyperlink" Target="https://doi.org/10.56726/irjmets43891" TargetMode="External"/><Relationship Id="rId28" Type="http://schemas.openxmlformats.org/officeDocument/2006/relationships/hyperlink" Target="https://doi.org/10.5599/admet.881" TargetMode="External"/><Relationship Id="rId49" Type="http://schemas.openxmlformats.org/officeDocument/2006/relationships/hyperlink" Target="https://doi.org/10.1016/j.addr.2020.09.009" TargetMode="External"/><Relationship Id="rId114" Type="http://schemas.openxmlformats.org/officeDocument/2006/relationships/hyperlink" Target="https://doi.org/10.3762/bjnano.16.122" TargetMode="External"/><Relationship Id="rId119" Type="http://schemas.openxmlformats.org/officeDocument/2006/relationships/hyperlink" Target="https://doi.org/10.22270/jddt.v15i8.7303" TargetMode="External"/><Relationship Id="rId44" Type="http://schemas.openxmlformats.org/officeDocument/2006/relationships/hyperlink" Target="https://doi.org/10.1007/s13318-021-00700-5" TargetMode="External"/><Relationship Id="rId60" Type="http://schemas.openxmlformats.org/officeDocument/2006/relationships/hyperlink" Target="https://doi.org/10.1002/cbdv.202500359" TargetMode="External"/><Relationship Id="rId65" Type="http://schemas.openxmlformats.org/officeDocument/2006/relationships/hyperlink" Target="https://doi.org/10.48550/arxiv.2409.11712" TargetMode="External"/><Relationship Id="rId81" Type="http://schemas.openxmlformats.org/officeDocument/2006/relationships/hyperlink" Target="https://doi.org/10.22270/jddt.v14i2.6410" TargetMode="External"/><Relationship Id="rId86" Type="http://schemas.openxmlformats.org/officeDocument/2006/relationships/hyperlink" Target="https://doi.org/10.2147/dddt.s424991" TargetMode="External"/><Relationship Id="rId130" Type="http://schemas.openxmlformats.org/officeDocument/2006/relationships/hyperlink" Target="https://doi.org/10.2139/ssrn.5505018" TargetMode="External"/><Relationship Id="rId135" Type="http://schemas.openxmlformats.org/officeDocument/2006/relationships/hyperlink" Target="https://doi.org/10.5281/zenodo.18901133" TargetMode="External"/><Relationship Id="rId13" Type="http://schemas.openxmlformats.org/officeDocument/2006/relationships/hyperlink" Target="https://doi.org/10.3389/fphar.2021.618411" TargetMode="External"/><Relationship Id="rId18" Type="http://schemas.openxmlformats.org/officeDocument/2006/relationships/hyperlink" Target="https://doi.org/10.47583/ijpsrr.2021.v70i01.005" TargetMode="External"/><Relationship Id="rId39" Type="http://schemas.openxmlformats.org/officeDocument/2006/relationships/hyperlink" Target="https://doi.org/10.1039/d4nr01487a" TargetMode="External"/><Relationship Id="rId109" Type="http://schemas.openxmlformats.org/officeDocument/2006/relationships/hyperlink" Target="https://doi.org/10.3390/pharmaceutics16101328" TargetMode="External"/><Relationship Id="rId34" Type="http://schemas.openxmlformats.org/officeDocument/2006/relationships/hyperlink" Target="https://doi.org/10.5937/arhfarm71-32499" TargetMode="External"/><Relationship Id="rId50" Type="http://schemas.openxmlformats.org/officeDocument/2006/relationships/hyperlink" Target="https://doi.org/10.22214/ijraset.2023.55074" TargetMode="External"/><Relationship Id="rId55" Type="http://schemas.openxmlformats.org/officeDocument/2006/relationships/hyperlink" Target="https://doi.org/10.1007/s40005-025-00786-y" TargetMode="External"/><Relationship Id="rId76" Type="http://schemas.openxmlformats.org/officeDocument/2006/relationships/hyperlink" Target="https://doi.org/10.3390/ph18010047" TargetMode="External"/><Relationship Id="rId97" Type="http://schemas.openxmlformats.org/officeDocument/2006/relationships/hyperlink" Target="https://doi.org/10.47583/ijpsrr.2023.v79i02.014" TargetMode="External"/><Relationship Id="rId104" Type="http://schemas.openxmlformats.org/officeDocument/2006/relationships/hyperlink" Target="https://doi.org/10.1186/s43094-024-00632-2" TargetMode="External"/><Relationship Id="rId120" Type="http://schemas.openxmlformats.org/officeDocument/2006/relationships/hyperlink" Target="https://doi.org/10.1038/s41598-025-11392-1" TargetMode="External"/><Relationship Id="rId125" Type="http://schemas.openxmlformats.org/officeDocument/2006/relationships/hyperlink" Target="https://doi.org/10.26599/nbe.2023.9290043" TargetMode="External"/><Relationship Id="rId7" Type="http://schemas.openxmlformats.org/officeDocument/2006/relationships/hyperlink" Target="https://doi.org/10.53555/jptcp.v29i04.5671" TargetMode="External"/><Relationship Id="rId71" Type="http://schemas.openxmlformats.org/officeDocument/2006/relationships/hyperlink" Target="https://doi.org/10.20902/ijptr.2019.130211" TargetMode="External"/><Relationship Id="rId92" Type="http://schemas.openxmlformats.org/officeDocument/2006/relationships/hyperlink" Target="https://doi.org/10.22270/jddt.v12i5.5646" TargetMode="External"/><Relationship Id="rId2" Type="http://schemas.openxmlformats.org/officeDocument/2006/relationships/styles" Target="styles.xml"/><Relationship Id="rId29" Type="http://schemas.openxmlformats.org/officeDocument/2006/relationships/hyperlink" Target="https://doi.org/10.47760/ijpsm.2023.v08i08.003" TargetMode="External"/><Relationship Id="rId24" Type="http://schemas.openxmlformats.org/officeDocument/2006/relationships/hyperlink" Target="https://doi.org/10.1520/e2500-20" TargetMode="External"/><Relationship Id="rId40" Type="http://schemas.openxmlformats.org/officeDocument/2006/relationships/hyperlink" Target="https://doi.org/10.34172/apb.2024.012" TargetMode="External"/><Relationship Id="rId45" Type="http://schemas.openxmlformats.org/officeDocument/2006/relationships/hyperlink" Target="https://doi.org/10.5281/zenodo.15619478" TargetMode="External"/><Relationship Id="rId66" Type="http://schemas.openxmlformats.org/officeDocument/2006/relationships/hyperlink" Target="https://doi.org/10.30574/wjbphs.2023.13.3.0125" TargetMode="External"/><Relationship Id="rId87" Type="http://schemas.openxmlformats.org/officeDocument/2006/relationships/hyperlink" Target="https://doi.org/10.3390/ph18060901" TargetMode="External"/><Relationship Id="rId110" Type="http://schemas.openxmlformats.org/officeDocument/2006/relationships/hyperlink" Target="https://doi.org/10.52403/ijhsr.20230745" TargetMode="External"/><Relationship Id="rId115" Type="http://schemas.openxmlformats.org/officeDocument/2006/relationships/hyperlink" Target="https://doi.org/10.22159/ijpps.2024v16i6.51044" TargetMode="External"/><Relationship Id="rId131" Type="http://schemas.openxmlformats.org/officeDocument/2006/relationships/hyperlink" Target="https://doi.org/10.51594/estj.v5i4.1040" TargetMode="External"/><Relationship Id="rId136" Type="http://schemas.openxmlformats.org/officeDocument/2006/relationships/hyperlink" Target="https://doi.org/10.17576/jsm-2024-5311-17" TargetMode="External"/><Relationship Id="rId61" Type="http://schemas.openxmlformats.org/officeDocument/2006/relationships/hyperlink" Target="https://doi.org/10.1186/s13065-025-01591-2" TargetMode="External"/><Relationship Id="rId82" Type="http://schemas.openxmlformats.org/officeDocument/2006/relationships/hyperlink" Target="https://doi.org/10.22159/ijpps.2023v15i4.47317" TargetMode="External"/><Relationship Id="rId19" Type="http://schemas.openxmlformats.org/officeDocument/2006/relationships/hyperlink" Target="https://doi.org/10.21203/rs.3.rs-4170106/v1" TargetMode="External"/><Relationship Id="rId14" Type="http://schemas.openxmlformats.org/officeDocument/2006/relationships/hyperlink" Target="https://doi.org/10.5281/zenodo.17474775" TargetMode="External"/><Relationship Id="rId30" Type="http://schemas.openxmlformats.org/officeDocument/2006/relationships/hyperlink" Target="https://doi.org/10.5530/ijper.58.1s.12" TargetMode="External"/><Relationship Id="rId35" Type="http://schemas.openxmlformats.org/officeDocument/2006/relationships/hyperlink" Target="https://doi.org/10.1186/s41120-023-00080-x" TargetMode="External"/><Relationship Id="rId56" Type="http://schemas.openxmlformats.org/officeDocument/2006/relationships/hyperlink" Target="https://doi.org/10.3390/pharmaceutics17111440" TargetMode="External"/><Relationship Id="rId77" Type="http://schemas.openxmlformats.org/officeDocument/2006/relationships/hyperlink" Target="https://doi.org/10.22377/ajp.v18i02.5440" TargetMode="External"/><Relationship Id="rId100" Type="http://schemas.openxmlformats.org/officeDocument/2006/relationships/hyperlink" Target="https://doi.org/10.22271/phyto.2024.v13.i3c.14960" TargetMode="External"/><Relationship Id="rId105" Type="http://schemas.openxmlformats.org/officeDocument/2006/relationships/hyperlink" Target="https://doi.org/10.22270/jddt.v13i6.5890" TargetMode="External"/><Relationship Id="rId126" Type="http://schemas.openxmlformats.org/officeDocument/2006/relationships/hyperlink" Target="https://doi.org/10.1016/b978-0-323-89925-3.00006-x" TargetMode="External"/><Relationship Id="rId8" Type="http://schemas.openxmlformats.org/officeDocument/2006/relationships/hyperlink" Target="https://doi.org/10.5772/intechopen.88412" TargetMode="External"/><Relationship Id="rId51" Type="http://schemas.openxmlformats.org/officeDocument/2006/relationships/hyperlink" Target="https://doi.org/10.1186/s40824-020-0184-8" TargetMode="External"/><Relationship Id="rId72" Type="http://schemas.openxmlformats.org/officeDocument/2006/relationships/hyperlink" Target="https://doi.org/10.13005/bbra/3202" TargetMode="External"/><Relationship Id="rId93" Type="http://schemas.openxmlformats.org/officeDocument/2006/relationships/hyperlink" Target="https://doi.org/10.21203/rs.3.rs-1824852/v1" TargetMode="External"/><Relationship Id="rId98" Type="http://schemas.openxmlformats.org/officeDocument/2006/relationships/hyperlink" Target="https://doi.org/10.1208/s12248-023-00865-8" TargetMode="External"/><Relationship Id="rId121" Type="http://schemas.openxmlformats.org/officeDocument/2006/relationships/hyperlink" Target="https://doi.org/10.1007/s40778-025-00249-y" TargetMode="External"/><Relationship Id="rId3" Type="http://schemas.openxmlformats.org/officeDocument/2006/relationships/settings" Target="settings.xml"/><Relationship Id="rId25" Type="http://schemas.openxmlformats.org/officeDocument/2006/relationships/hyperlink" Target="https://doi.org/10.33483/jfpau.1465360" TargetMode="External"/><Relationship Id="rId46" Type="http://schemas.openxmlformats.org/officeDocument/2006/relationships/hyperlink" Target="https://doi.org/10.1021/acsomega.5c06171" TargetMode="External"/><Relationship Id="rId67" Type="http://schemas.openxmlformats.org/officeDocument/2006/relationships/hyperlink" Target="https://doi.org/10.3390/life13051099" TargetMode="External"/><Relationship Id="rId116" Type="http://schemas.openxmlformats.org/officeDocument/2006/relationships/hyperlink" Target="https://doi.org/10.5281/zenodo.18414899" TargetMode="External"/><Relationship Id="rId137" Type="http://schemas.openxmlformats.org/officeDocument/2006/relationships/hyperlink" Target="https://doi.org/10.3390/molecules29204854" TargetMode="External"/><Relationship Id="rId20" Type="http://schemas.openxmlformats.org/officeDocument/2006/relationships/hyperlink" Target="https://doi.org/10.3390/biomedicines10092055" TargetMode="External"/><Relationship Id="rId41" Type="http://schemas.openxmlformats.org/officeDocument/2006/relationships/hyperlink" Target="https://doi.org/10.5281/zenodo.17339741" TargetMode="External"/><Relationship Id="rId62" Type="http://schemas.openxmlformats.org/officeDocument/2006/relationships/hyperlink" Target="https://doi.org/10.21203/rs.3.rs-3878145/v1" TargetMode="External"/><Relationship Id="rId83" Type="http://schemas.openxmlformats.org/officeDocument/2006/relationships/hyperlink" Target="https://doi.org/10.22270/jddt.v13i2.5944" TargetMode="External"/><Relationship Id="rId88" Type="http://schemas.openxmlformats.org/officeDocument/2006/relationships/hyperlink" Target="https://doi.org/10.3390/pharmaceutics17030288" TargetMode="External"/><Relationship Id="rId111" Type="http://schemas.openxmlformats.org/officeDocument/2006/relationships/hyperlink" Target="https://doi.org/10.32598/pbr.10.1.1257.1" TargetMode="External"/><Relationship Id="rId132" Type="http://schemas.openxmlformats.org/officeDocument/2006/relationships/hyperlink" Target="https://doi.org/10.3390/pharmaceutics17010063" TargetMode="External"/><Relationship Id="rId15" Type="http://schemas.openxmlformats.org/officeDocument/2006/relationships/hyperlink" Target="https://doi.org/10.3390/ph18101550" TargetMode="External"/><Relationship Id="rId36" Type="http://schemas.openxmlformats.org/officeDocument/2006/relationships/hyperlink" Target="https://doi.org/10.21203/rs.3.rs-4024526/v1" TargetMode="External"/><Relationship Id="rId57" Type="http://schemas.openxmlformats.org/officeDocument/2006/relationships/hyperlink" Target="https://doi.org/10.1371/journal.pone.0268067" TargetMode="External"/><Relationship Id="rId106" Type="http://schemas.openxmlformats.org/officeDocument/2006/relationships/hyperlink" Target="https://doi.org/10.1007/s10953-025-01502-y" TargetMode="External"/><Relationship Id="rId127" Type="http://schemas.openxmlformats.org/officeDocument/2006/relationships/hyperlink" Target="https://doi.org/10.5281/zenodo.15099654" TargetMode="External"/><Relationship Id="rId10" Type="http://schemas.openxmlformats.org/officeDocument/2006/relationships/hyperlink" Target="https://doi.org/10.1038/s41598-025-12837-3" TargetMode="External"/><Relationship Id="rId31" Type="http://schemas.openxmlformats.org/officeDocument/2006/relationships/hyperlink" Target="https://doi.org/10.5281/zenodo.15730388" TargetMode="External"/><Relationship Id="rId52" Type="http://schemas.openxmlformats.org/officeDocument/2006/relationships/hyperlink" Target="https://doi.org/10.1007/s10311-020-01082-x" TargetMode="External"/><Relationship Id="rId73" Type="http://schemas.openxmlformats.org/officeDocument/2006/relationships/hyperlink" Target="https://doi.org/10.1208/s12249-020-01713-0" TargetMode="External"/><Relationship Id="rId78" Type="http://schemas.openxmlformats.org/officeDocument/2006/relationships/hyperlink" Target="https://doi.org/10.37819/nanofab.10.2085" TargetMode="External"/><Relationship Id="rId94" Type="http://schemas.openxmlformats.org/officeDocument/2006/relationships/hyperlink" Target="https://doi.org/10.31032/ijbpas/2025/14.4.8878" TargetMode="External"/><Relationship Id="rId99" Type="http://schemas.openxmlformats.org/officeDocument/2006/relationships/hyperlink" Target="https://doi.org/10.5530/ijper.58.1s.15" TargetMode="External"/><Relationship Id="rId101" Type="http://schemas.openxmlformats.org/officeDocument/2006/relationships/hyperlink" Target="https://doi.org/10.1186/s43094-022-00434-4" TargetMode="External"/><Relationship Id="rId122" Type="http://schemas.openxmlformats.org/officeDocument/2006/relationships/hyperlink" Target="https://doi.org/10.1007/s11095-024-03808-w" TargetMode="External"/><Relationship Id="rId4" Type="http://schemas.openxmlformats.org/officeDocument/2006/relationships/webSettings" Target="webSettings.xml"/><Relationship Id="rId9" Type="http://schemas.openxmlformats.org/officeDocument/2006/relationships/hyperlink" Target="https://doi.org/10.22270/jddt.v10i3.3981" TargetMode="External"/><Relationship Id="rId26" Type="http://schemas.openxmlformats.org/officeDocument/2006/relationships/hyperlink" Target="https://doi.org/10.3389/fdsfr.2024.1356405" TargetMode="External"/><Relationship Id="rId47" Type="http://schemas.openxmlformats.org/officeDocument/2006/relationships/hyperlink" Target="https://doi.org/10.1159/000516299" TargetMode="External"/><Relationship Id="rId68" Type="http://schemas.openxmlformats.org/officeDocument/2006/relationships/hyperlink" Target="https://doi.org/10.1080/17425247.2025.2479759" TargetMode="External"/><Relationship Id="rId89" Type="http://schemas.openxmlformats.org/officeDocument/2006/relationships/hyperlink" Target="https://doi.org/10.1248/bpb.b24-00566" TargetMode="External"/><Relationship Id="rId112" Type="http://schemas.openxmlformats.org/officeDocument/2006/relationships/hyperlink" Target="https://doi.org/10.22270/jddt.v9i4-s.3873" TargetMode="External"/><Relationship Id="rId133" Type="http://schemas.openxmlformats.org/officeDocument/2006/relationships/hyperlink" Target="https://doi.org/10.3390/cryst101210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31</Pages>
  <Words>15594</Words>
  <Characters>88887</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PC New 16</cp:lastModifiedBy>
  <cp:revision>6</cp:revision>
  <dcterms:created xsi:type="dcterms:W3CDTF">2026-04-10T18:45:00Z</dcterms:created>
  <dcterms:modified xsi:type="dcterms:W3CDTF">2026-04-13T12:43:00Z</dcterms:modified>
</cp:coreProperties>
</file>