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7C3E" w14:textId="77777777" w:rsidR="003B29FA" w:rsidRPr="00FB7715" w:rsidRDefault="003B29FA" w:rsidP="003B29FA">
      <w:pPr>
        <w:spacing w:after="78" w:line="260" w:lineRule="auto"/>
        <w:ind w:left="-5"/>
        <w:rPr>
          <w:rFonts w:ascii="Times New Roman" w:hAnsi="Times New Roman" w:cs="Times New Roman"/>
          <w:b/>
          <w:sz w:val="24"/>
          <w:szCs w:val="24"/>
        </w:rPr>
      </w:pPr>
      <w:r w:rsidRPr="00FB7715">
        <w:rPr>
          <w:rFonts w:ascii="Times New Roman" w:hAnsi="Times New Roman" w:cs="Times New Roman"/>
          <w:b/>
          <w:sz w:val="24"/>
          <w:szCs w:val="24"/>
        </w:rPr>
        <w:t xml:space="preserve">THE EFFECT OF VARYING POULTRY MANURE CONCENTRATIONS MIXED WITH CLAY SOIL ON PLUMULE EMERGENCE AND SEEDLING GROWTH OF </w:t>
      </w:r>
      <w:r w:rsidRPr="00FB7715">
        <w:rPr>
          <w:rFonts w:ascii="Times New Roman" w:hAnsi="Times New Roman" w:cs="Times New Roman"/>
          <w:b/>
          <w:i/>
          <w:sz w:val="24"/>
          <w:szCs w:val="24"/>
        </w:rPr>
        <w:t>SOLANUM LYCOPERSICUM</w:t>
      </w:r>
      <w:r w:rsidRPr="00FB7715">
        <w:rPr>
          <w:rFonts w:ascii="Times New Roman" w:hAnsi="Times New Roman" w:cs="Times New Roman"/>
          <w:b/>
          <w:sz w:val="24"/>
          <w:szCs w:val="24"/>
        </w:rPr>
        <w:t xml:space="preserve"> (TOMATO)</w:t>
      </w:r>
    </w:p>
    <w:p w14:paraId="691627D2" w14:textId="77777777" w:rsidR="0004256B" w:rsidRPr="00FB7715" w:rsidRDefault="0004256B" w:rsidP="0004256B">
      <w:pPr>
        <w:spacing w:after="78" w:line="260" w:lineRule="auto"/>
        <w:ind w:left="-5"/>
        <w:rPr>
          <w:rFonts w:ascii="Times New Roman" w:hAnsi="Times New Roman" w:cs="Times New Roman"/>
          <w:sz w:val="24"/>
          <w:szCs w:val="24"/>
        </w:rPr>
      </w:pPr>
    </w:p>
    <w:p w14:paraId="12028034" w14:textId="77777777" w:rsidR="0004256B" w:rsidRPr="00FB7715" w:rsidRDefault="0004256B" w:rsidP="0004256B">
      <w:pPr>
        <w:spacing w:after="78" w:line="260" w:lineRule="auto"/>
        <w:ind w:left="-5"/>
        <w:rPr>
          <w:rFonts w:ascii="Times New Roman" w:hAnsi="Times New Roman" w:cs="Times New Roman"/>
          <w:b/>
          <w:sz w:val="24"/>
          <w:szCs w:val="24"/>
        </w:rPr>
      </w:pPr>
    </w:p>
    <w:p w14:paraId="04FD075D" w14:textId="77777777" w:rsidR="003B29FA" w:rsidRPr="00853A7F" w:rsidRDefault="003B29FA" w:rsidP="003B29FA">
      <w:pPr>
        <w:spacing w:after="78" w:line="480" w:lineRule="auto"/>
        <w:ind w:left="-5"/>
        <w:jc w:val="both"/>
        <w:rPr>
          <w:rFonts w:ascii="Arial" w:hAnsi="Arial" w:cs="Arial"/>
          <w:b/>
        </w:rPr>
      </w:pPr>
      <w:r w:rsidRPr="00853A7F">
        <w:rPr>
          <w:rFonts w:ascii="Arial" w:hAnsi="Arial" w:cs="Arial"/>
          <w:b/>
        </w:rPr>
        <w:t>ABSTRACT</w:t>
      </w:r>
    </w:p>
    <w:p w14:paraId="7A101E4C" w14:textId="77777777" w:rsidR="003B29FA" w:rsidRPr="00782D4C" w:rsidRDefault="00815708" w:rsidP="003B29FA">
      <w:pPr>
        <w:spacing w:after="20" w:line="480" w:lineRule="auto"/>
        <w:ind w:left="-5" w:right="237"/>
        <w:jc w:val="both"/>
        <w:rPr>
          <w:rFonts w:ascii="Arial" w:hAnsi="Arial" w:cs="Arial"/>
          <w:sz w:val="20"/>
          <w:szCs w:val="20"/>
        </w:rPr>
      </w:pPr>
      <w:r w:rsidRPr="00DF6F57">
        <w:rPr>
          <w:rFonts w:ascii="Arial" w:hAnsi="Arial" w:cs="Arial"/>
          <w:b/>
          <w:sz w:val="20"/>
          <w:szCs w:val="20"/>
        </w:rPr>
        <w:t>Introduction</w:t>
      </w:r>
      <w:r w:rsidR="00DF6F57">
        <w:rPr>
          <w:rFonts w:ascii="Arial" w:hAnsi="Arial" w:cs="Arial"/>
          <w:sz w:val="20"/>
          <w:szCs w:val="20"/>
        </w:rPr>
        <w:t xml:space="preserve">: </w:t>
      </w:r>
      <w:r w:rsidR="003B29FA" w:rsidRPr="00782D4C">
        <w:rPr>
          <w:rFonts w:ascii="Arial" w:hAnsi="Arial" w:cs="Arial"/>
          <w:sz w:val="20"/>
          <w:szCs w:val="20"/>
        </w:rPr>
        <w:t>Soil fertility, which denotes the soil's capacity to supply essential nutrients to plants, is a limiting factor in many agricultural regions, especially where soils are inherently poor or have become degraded due to over</w:t>
      </w:r>
      <w:r w:rsidR="003B29FA">
        <w:rPr>
          <w:rFonts w:ascii="Arial" w:hAnsi="Arial" w:cs="Arial"/>
          <w:sz w:val="20"/>
          <w:szCs w:val="20"/>
        </w:rPr>
        <w:t xml:space="preserve"> </w:t>
      </w:r>
      <w:r w:rsidR="003B29FA" w:rsidRPr="00782D4C">
        <w:rPr>
          <w:rFonts w:ascii="Arial" w:hAnsi="Arial" w:cs="Arial"/>
          <w:sz w:val="20"/>
          <w:szCs w:val="20"/>
        </w:rPr>
        <w:t xml:space="preserve">use or erosion. </w:t>
      </w:r>
    </w:p>
    <w:p w14:paraId="57674D8F" w14:textId="77777777" w:rsidR="003B29FA" w:rsidRPr="00782D4C" w:rsidRDefault="00815708" w:rsidP="003B29FA">
      <w:pPr>
        <w:spacing w:after="20" w:line="480" w:lineRule="auto"/>
        <w:ind w:left="-5" w:right="237"/>
        <w:jc w:val="both"/>
        <w:rPr>
          <w:rFonts w:ascii="Arial" w:hAnsi="Arial" w:cs="Arial"/>
          <w:sz w:val="20"/>
          <w:szCs w:val="20"/>
        </w:rPr>
      </w:pPr>
      <w:r w:rsidRPr="00782D4C">
        <w:rPr>
          <w:rFonts w:ascii="Arial" w:hAnsi="Arial" w:cs="Arial"/>
          <w:b/>
          <w:sz w:val="20"/>
          <w:szCs w:val="20"/>
        </w:rPr>
        <w:t>Aim</w:t>
      </w:r>
      <w:r w:rsidR="003B29FA" w:rsidRPr="00782D4C">
        <w:rPr>
          <w:rFonts w:ascii="Arial" w:hAnsi="Arial" w:cs="Arial"/>
          <w:sz w:val="20"/>
          <w:szCs w:val="20"/>
        </w:rPr>
        <w:t xml:space="preserve">: This study aimed at evaluating the effect of varying poultry manure (P.M) concentrations mixed with clay soil (C.S) on plumule emergence and early seedling growth of </w:t>
      </w:r>
      <w:r w:rsidR="003B29FA" w:rsidRPr="00782D4C">
        <w:rPr>
          <w:rFonts w:ascii="Arial" w:hAnsi="Arial" w:cs="Arial"/>
          <w:i/>
          <w:sz w:val="20"/>
          <w:szCs w:val="20"/>
        </w:rPr>
        <w:t>Solanum lycopersicum</w:t>
      </w:r>
      <w:r w:rsidR="003B29FA" w:rsidRPr="00782D4C">
        <w:rPr>
          <w:rFonts w:ascii="Arial" w:hAnsi="Arial" w:cs="Arial"/>
          <w:sz w:val="20"/>
          <w:szCs w:val="20"/>
        </w:rPr>
        <w:t xml:space="preserve">. </w:t>
      </w:r>
    </w:p>
    <w:p w14:paraId="31173BD8" w14:textId="77777777"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Study Design:</w:t>
      </w:r>
      <w:r w:rsidRPr="00782D4C">
        <w:rPr>
          <w:rFonts w:ascii="Arial" w:hAnsi="Arial" w:cs="Arial"/>
          <w:sz w:val="20"/>
          <w:szCs w:val="20"/>
        </w:rPr>
        <w:t xml:space="preserve"> Complete Randomized Design was used for this study. </w:t>
      </w:r>
    </w:p>
    <w:p w14:paraId="635F9F97" w14:textId="77777777"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Place and duration of the study:</w:t>
      </w:r>
      <w:r w:rsidRPr="00782D4C">
        <w:rPr>
          <w:rFonts w:ascii="Arial" w:hAnsi="Arial" w:cs="Arial"/>
          <w:sz w:val="20"/>
          <w:szCs w:val="20"/>
        </w:rPr>
        <w:t xml:space="preserve"> This study was conducted at the experimental farm of the Department of Plant Science and Biotechnology, Ekiti State University, Ado-Ekiti, Ekiti State, Nigeria between August – November, 2025. </w:t>
      </w:r>
    </w:p>
    <w:p w14:paraId="667A40B1" w14:textId="77777777"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Methodology:</w:t>
      </w:r>
      <w:r w:rsidRPr="00782D4C">
        <w:rPr>
          <w:rFonts w:ascii="Arial" w:hAnsi="Arial" w:cs="Arial"/>
          <w:sz w:val="20"/>
          <w:szCs w:val="20"/>
        </w:rPr>
        <w:t xml:space="preserve"> Present study was subjected to seven treatments viz: 10%, 20%, 30%, 40%, 50%, 100% P.M and 100% clay soil. </w:t>
      </w:r>
      <w:r w:rsidRPr="00782D4C">
        <w:rPr>
          <w:rFonts w:ascii="Arial" w:hAnsi="Arial" w:cs="Arial"/>
          <w:b/>
          <w:sz w:val="20"/>
          <w:szCs w:val="20"/>
        </w:rPr>
        <w:t>Stage 1:</w:t>
      </w:r>
      <w:r w:rsidRPr="00782D4C">
        <w:rPr>
          <w:rFonts w:ascii="Arial" w:hAnsi="Arial" w:cs="Arial"/>
          <w:sz w:val="20"/>
          <w:szCs w:val="20"/>
        </w:rPr>
        <w:t xml:space="preserve"> One hundred and forty viable seeds of </w:t>
      </w:r>
      <w:r w:rsidRPr="00782D4C">
        <w:rPr>
          <w:rFonts w:ascii="Arial" w:hAnsi="Arial" w:cs="Arial"/>
          <w:i/>
          <w:sz w:val="20"/>
          <w:szCs w:val="20"/>
        </w:rPr>
        <w:t xml:space="preserve">Solanum lycopersicum </w:t>
      </w:r>
      <w:r w:rsidRPr="00782D4C">
        <w:rPr>
          <w:rFonts w:ascii="Arial" w:hAnsi="Arial" w:cs="Arial"/>
          <w:sz w:val="20"/>
          <w:szCs w:val="20"/>
        </w:rPr>
        <w:t xml:space="preserve">were divided into seven groups and sown separately in the treatments filled into plastic germination pots arranged in a Completely Randomized Design with three replicates. Emergence was observed and recorded daily for twenty days. The data obtained were expressed in percentage. </w:t>
      </w:r>
      <w:r w:rsidRPr="00782D4C">
        <w:rPr>
          <w:rFonts w:ascii="Arial" w:hAnsi="Arial" w:cs="Arial"/>
          <w:b/>
          <w:sz w:val="20"/>
          <w:szCs w:val="20"/>
        </w:rPr>
        <w:t xml:space="preserve">Stage 2: </w:t>
      </w:r>
      <w:r w:rsidRPr="00782D4C">
        <w:rPr>
          <w:rFonts w:ascii="Arial" w:hAnsi="Arial" w:cs="Arial"/>
          <w:sz w:val="20"/>
          <w:szCs w:val="20"/>
        </w:rPr>
        <w:t xml:space="preserve"> Two uniform seedlings of </w:t>
      </w:r>
      <w:r w:rsidRPr="00782D4C">
        <w:rPr>
          <w:rFonts w:ascii="Arial" w:hAnsi="Arial" w:cs="Arial"/>
          <w:i/>
          <w:sz w:val="20"/>
          <w:szCs w:val="20"/>
        </w:rPr>
        <w:t xml:space="preserve">Solanum lycopersicum </w:t>
      </w:r>
      <w:r w:rsidRPr="00782D4C">
        <w:rPr>
          <w:rFonts w:ascii="Arial" w:hAnsi="Arial" w:cs="Arial"/>
          <w:sz w:val="20"/>
          <w:szCs w:val="20"/>
        </w:rPr>
        <w:t xml:space="preserve">at three weeks old were transplanted into the germination plastic pots filled with the seven treatments used for this study and were allowed to stabilize for a week after which growth assessment commenced and were carried out for twelve weeks. Parameter assessed were plant height, stem girth, number of leaves, leaf area, number of flowers and number of fruits. </w:t>
      </w:r>
    </w:p>
    <w:p w14:paraId="7B10A229" w14:textId="77777777"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Result:</w:t>
      </w:r>
      <w:r w:rsidRPr="00782D4C">
        <w:rPr>
          <w:rFonts w:ascii="Arial" w:hAnsi="Arial" w:cs="Arial"/>
          <w:sz w:val="20"/>
          <w:szCs w:val="20"/>
        </w:rPr>
        <w:t xml:space="preserve"> Results obtained revealed that plumule emergence of </w:t>
      </w:r>
      <w:r w:rsidRPr="00782D4C">
        <w:rPr>
          <w:rFonts w:ascii="Arial" w:hAnsi="Arial" w:cs="Arial"/>
          <w:i/>
          <w:sz w:val="20"/>
          <w:szCs w:val="20"/>
        </w:rPr>
        <w:t>Solanum lycopersicum</w:t>
      </w:r>
      <w:r w:rsidRPr="00782D4C">
        <w:rPr>
          <w:rFonts w:ascii="Arial" w:hAnsi="Arial" w:cs="Arial"/>
          <w:sz w:val="20"/>
          <w:szCs w:val="20"/>
        </w:rPr>
        <w:t xml:space="preserve"> was at its peak (80%) in the 10% PM treatment and this was followed by 100% clay soil treatment with mean value of 70%.</w:t>
      </w:r>
      <w:r w:rsidR="00312EA6">
        <w:rPr>
          <w:rFonts w:ascii="Arial" w:hAnsi="Arial" w:cs="Arial"/>
          <w:sz w:val="20"/>
          <w:szCs w:val="20"/>
        </w:rPr>
        <w:t xml:space="preserve"> The least emergence was recorded in 30% PM with mean value of 20% while 40% PM, 50% PM and control 1 (100% PM) treatments produced no emergence.</w:t>
      </w:r>
      <w:r w:rsidRPr="00782D4C">
        <w:rPr>
          <w:rFonts w:ascii="Arial" w:hAnsi="Arial" w:cs="Arial"/>
          <w:sz w:val="20"/>
          <w:szCs w:val="20"/>
        </w:rPr>
        <w:t xml:space="preserve"> The 10% PM treatment recorded the tallest mean pla</w:t>
      </w:r>
      <w:r w:rsidR="00312EA6">
        <w:rPr>
          <w:rFonts w:ascii="Arial" w:hAnsi="Arial" w:cs="Arial"/>
          <w:sz w:val="20"/>
          <w:szCs w:val="20"/>
        </w:rPr>
        <w:t xml:space="preserve">nt height (120.00 cm), this was followed by 20% PM treatment with mean value of 105. 20cm , but the lowest mean plant height (32.24cm) was recorded in 50% PM treatment while </w:t>
      </w:r>
      <w:r w:rsidR="00312EA6">
        <w:rPr>
          <w:rFonts w:ascii="Arial" w:hAnsi="Arial" w:cs="Arial"/>
          <w:sz w:val="20"/>
          <w:szCs w:val="20"/>
        </w:rPr>
        <w:lastRenderedPageBreak/>
        <w:t xml:space="preserve">100% PM produced no plant at week 12 respectively. </w:t>
      </w:r>
      <w:r w:rsidR="00312EA6" w:rsidRPr="00782D4C">
        <w:rPr>
          <w:rFonts w:ascii="Arial" w:hAnsi="Arial" w:cs="Arial"/>
          <w:sz w:val="20"/>
          <w:szCs w:val="20"/>
        </w:rPr>
        <w:t xml:space="preserve">The </w:t>
      </w:r>
      <w:r w:rsidRPr="00782D4C">
        <w:rPr>
          <w:rFonts w:ascii="Arial" w:hAnsi="Arial" w:cs="Arial"/>
          <w:sz w:val="20"/>
          <w:szCs w:val="20"/>
        </w:rPr>
        <w:t>20% PM treatment produced the highest number of leaves (298 leaves), thickest stem girth (18.99cm) largest leaf area (127.00 cm²) and highest number of flower</w:t>
      </w:r>
      <w:r w:rsidR="00312EA6">
        <w:rPr>
          <w:rFonts w:ascii="Arial" w:hAnsi="Arial" w:cs="Arial"/>
          <w:sz w:val="20"/>
          <w:szCs w:val="20"/>
        </w:rPr>
        <w:t>s</w:t>
      </w:r>
      <w:r w:rsidRPr="00782D4C">
        <w:rPr>
          <w:rFonts w:ascii="Arial" w:hAnsi="Arial" w:cs="Arial"/>
          <w:sz w:val="20"/>
          <w:szCs w:val="20"/>
        </w:rPr>
        <w:t xml:space="preserve"> (6.00) at week twelve (12) after transplant. Moderate P.M Concentrations (10–20%) generally promoted superior vegetative growth and reproductive performance as 10% P.M treatment yielded the highest number of fruits (6.00). Whereas higher PM concentrations (≥30%) suppressed emergence and early development.</w:t>
      </w:r>
    </w:p>
    <w:p w14:paraId="4829F342" w14:textId="77777777" w:rsidR="003B29FA" w:rsidRPr="00782D4C" w:rsidRDefault="003B29FA" w:rsidP="003B29FA">
      <w:pPr>
        <w:spacing w:after="20" w:line="480" w:lineRule="auto"/>
        <w:ind w:right="237"/>
        <w:jc w:val="both"/>
        <w:rPr>
          <w:rFonts w:ascii="Arial" w:hAnsi="Arial" w:cs="Arial"/>
          <w:sz w:val="20"/>
          <w:szCs w:val="20"/>
        </w:rPr>
      </w:pPr>
      <w:r w:rsidRPr="00782D4C">
        <w:rPr>
          <w:rFonts w:ascii="Arial" w:hAnsi="Arial" w:cs="Arial"/>
          <w:b/>
          <w:sz w:val="20"/>
          <w:szCs w:val="20"/>
        </w:rPr>
        <w:t>Conclusion:</w:t>
      </w:r>
      <w:r w:rsidRPr="00782D4C">
        <w:rPr>
          <w:rFonts w:ascii="Arial" w:hAnsi="Arial" w:cs="Arial"/>
          <w:sz w:val="20"/>
          <w:szCs w:val="20"/>
        </w:rPr>
        <w:t xml:space="preserve"> Conclusively, mixing poultry manure with clay soil at moderate rates (10–20%) improved tomato seedling establishment while excessive PM should be avoided. </w:t>
      </w:r>
    </w:p>
    <w:p w14:paraId="0C660844" w14:textId="77777777" w:rsidR="003B29FA" w:rsidRPr="00782D4C" w:rsidRDefault="003B29FA" w:rsidP="003B29FA">
      <w:pPr>
        <w:spacing w:after="20" w:line="480" w:lineRule="auto"/>
        <w:ind w:left="-5" w:right="237"/>
        <w:jc w:val="both"/>
        <w:rPr>
          <w:rFonts w:ascii="Arial" w:hAnsi="Arial" w:cs="Arial"/>
          <w:i/>
          <w:sz w:val="20"/>
          <w:szCs w:val="20"/>
        </w:rPr>
      </w:pPr>
      <w:r w:rsidRPr="00782D4C">
        <w:rPr>
          <w:rFonts w:ascii="Arial" w:hAnsi="Arial" w:cs="Arial"/>
          <w:i/>
          <w:sz w:val="20"/>
          <w:szCs w:val="20"/>
        </w:rPr>
        <w:t>Keywords:</w:t>
      </w:r>
      <w:r w:rsidRPr="00782D4C">
        <w:rPr>
          <w:rFonts w:ascii="Arial" w:hAnsi="Arial" w:cs="Arial"/>
          <w:sz w:val="20"/>
          <w:szCs w:val="20"/>
        </w:rPr>
        <w:t xml:space="preserve"> </w:t>
      </w:r>
      <w:r w:rsidRPr="00782D4C">
        <w:rPr>
          <w:rFonts w:ascii="Arial" w:hAnsi="Arial" w:cs="Arial"/>
          <w:i/>
          <w:sz w:val="20"/>
          <w:szCs w:val="20"/>
        </w:rPr>
        <w:t>clay soil, plumule emergence, poultry manure, seedling growth,</w:t>
      </w:r>
      <w:r w:rsidRPr="00782D4C">
        <w:rPr>
          <w:rFonts w:ascii="Arial" w:hAnsi="Arial" w:cs="Arial"/>
          <w:sz w:val="20"/>
          <w:szCs w:val="20"/>
        </w:rPr>
        <w:t xml:space="preserve"> </w:t>
      </w:r>
      <w:r w:rsidRPr="00782D4C">
        <w:rPr>
          <w:rFonts w:ascii="Arial" w:hAnsi="Arial" w:cs="Arial"/>
          <w:i/>
          <w:sz w:val="20"/>
          <w:szCs w:val="20"/>
        </w:rPr>
        <w:t>Solanum lycopersicum</w:t>
      </w:r>
    </w:p>
    <w:p w14:paraId="4157D1A6" w14:textId="77777777" w:rsidR="003B29FA" w:rsidRPr="00FB7715" w:rsidRDefault="003B29FA" w:rsidP="003B29FA">
      <w:pPr>
        <w:spacing w:after="20" w:line="480" w:lineRule="auto"/>
        <w:ind w:left="-5" w:right="237"/>
        <w:rPr>
          <w:rFonts w:ascii="Times New Roman" w:hAnsi="Times New Roman" w:cs="Times New Roman"/>
          <w:i/>
        </w:rPr>
      </w:pPr>
    </w:p>
    <w:p w14:paraId="6112A8F1" w14:textId="77777777" w:rsidR="00312EA6" w:rsidRDefault="00312EA6" w:rsidP="003B29FA">
      <w:pPr>
        <w:spacing w:after="20" w:line="480" w:lineRule="auto"/>
        <w:ind w:left="-5" w:right="237"/>
        <w:rPr>
          <w:rFonts w:ascii="Arial" w:hAnsi="Arial" w:cs="Arial"/>
          <w:b/>
        </w:rPr>
      </w:pPr>
    </w:p>
    <w:p w14:paraId="23E80503" w14:textId="77777777" w:rsidR="003B29FA" w:rsidRPr="0087314F" w:rsidRDefault="003B29FA" w:rsidP="003B29FA">
      <w:pPr>
        <w:spacing w:after="20" w:line="480" w:lineRule="auto"/>
        <w:ind w:left="-5" w:right="237"/>
        <w:rPr>
          <w:rFonts w:ascii="Arial" w:hAnsi="Arial" w:cs="Arial"/>
          <w:b/>
        </w:rPr>
      </w:pPr>
      <w:r w:rsidRPr="0087314F">
        <w:rPr>
          <w:rFonts w:ascii="Arial" w:hAnsi="Arial" w:cs="Arial"/>
          <w:b/>
        </w:rPr>
        <w:t>INTRODUCTION</w:t>
      </w:r>
    </w:p>
    <w:p w14:paraId="1715074E" w14:textId="77777777" w:rsidR="003B29FA" w:rsidRPr="0087314F" w:rsidRDefault="003B29FA" w:rsidP="003B29FA">
      <w:pPr>
        <w:spacing w:line="480" w:lineRule="auto"/>
        <w:ind w:left="-5" w:right="15"/>
        <w:jc w:val="both"/>
        <w:rPr>
          <w:rFonts w:ascii="Arial" w:hAnsi="Arial" w:cs="Arial"/>
          <w:sz w:val="20"/>
          <w:szCs w:val="20"/>
        </w:rPr>
      </w:pPr>
      <w:r w:rsidRPr="00FB7715">
        <w:rPr>
          <w:rFonts w:ascii="Times New Roman" w:hAnsi="Times New Roman" w:cs="Times New Roman"/>
          <w:i/>
        </w:rPr>
        <w:t>Sola</w:t>
      </w:r>
      <w:r w:rsidRPr="0087314F">
        <w:rPr>
          <w:rFonts w:ascii="Arial" w:hAnsi="Arial" w:cs="Arial"/>
          <w:i/>
          <w:sz w:val="20"/>
          <w:szCs w:val="20"/>
        </w:rPr>
        <w:t>num lycopersicum</w:t>
      </w:r>
      <w:r w:rsidRPr="0087314F">
        <w:rPr>
          <w:rFonts w:ascii="Arial" w:hAnsi="Arial" w:cs="Arial"/>
          <w:sz w:val="20"/>
          <w:szCs w:val="20"/>
        </w:rPr>
        <w:t>, commonly known as tomato is a globally cultivated vegetable crop of significant nutritional, economic and agronomic value. It is an excellent source of vitamins A and C, lycopene, potassium and folate, making it an essenti</w:t>
      </w:r>
      <w:r w:rsidR="006E29AB">
        <w:rPr>
          <w:rFonts w:ascii="Arial" w:hAnsi="Arial" w:cs="Arial"/>
          <w:sz w:val="20"/>
          <w:szCs w:val="20"/>
        </w:rPr>
        <w:t>al component of healthy diets (Ewelina, 2012</w:t>
      </w:r>
      <w:r w:rsidRPr="0087314F">
        <w:rPr>
          <w:rFonts w:ascii="Arial" w:hAnsi="Arial" w:cs="Arial"/>
          <w:sz w:val="20"/>
          <w:szCs w:val="20"/>
        </w:rPr>
        <w:t>). Due to its economic importance and dietary benefits, the enhancement of tomato production remains a priority in many developing countries, including Nigeria. However, achieving optimal growth and yield in tomato cultivation depends greatly on the availability and fertility of soil, particularly during the early stages such as plumule emergence and seedling</w:t>
      </w:r>
      <w:r w:rsidR="006E29AB">
        <w:rPr>
          <w:rFonts w:ascii="Arial" w:hAnsi="Arial" w:cs="Arial"/>
          <w:sz w:val="20"/>
          <w:szCs w:val="20"/>
        </w:rPr>
        <w:t xml:space="preserve"> development (Adeyeye </w:t>
      </w:r>
      <w:r w:rsidR="006E29AB" w:rsidRPr="006E29AB">
        <w:rPr>
          <w:rFonts w:ascii="Arial" w:hAnsi="Arial" w:cs="Arial"/>
          <w:i/>
          <w:sz w:val="20"/>
          <w:szCs w:val="20"/>
        </w:rPr>
        <w:t>et al</w:t>
      </w:r>
      <w:r w:rsidRPr="0087314F">
        <w:rPr>
          <w:rFonts w:ascii="Arial" w:hAnsi="Arial" w:cs="Arial"/>
          <w:sz w:val="20"/>
          <w:szCs w:val="20"/>
        </w:rPr>
        <w:t xml:space="preserve">, 2020). </w:t>
      </w:r>
    </w:p>
    <w:p w14:paraId="1CC5EC31"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i/>
          <w:sz w:val="20"/>
          <w:szCs w:val="20"/>
        </w:rPr>
        <w:t xml:space="preserve">Solanum lycopersicum </w:t>
      </w:r>
      <w:r w:rsidRPr="0087314F">
        <w:rPr>
          <w:rFonts w:ascii="Arial" w:hAnsi="Arial" w:cs="Arial"/>
          <w:sz w:val="20"/>
          <w:szCs w:val="20"/>
        </w:rPr>
        <w:t>belongs to Solanaceae family. It is a short-lived perennial often grown as an annual in tropical and subtropical regions. Tomatoes are valued for their versatility in cooking and their rich nutritional content, which includes vitamin C, potassium, folate and bioactive compounds such as lycopene and beta-carotene (</w:t>
      </w:r>
      <w:r w:rsidR="006E29AB">
        <w:rPr>
          <w:rFonts w:ascii="Arial" w:hAnsi="Arial" w:cs="Arial"/>
          <w:sz w:val="20"/>
          <w:szCs w:val="20"/>
        </w:rPr>
        <w:t>Ugona</w:t>
      </w:r>
      <w:r w:rsidRPr="0087314F">
        <w:rPr>
          <w:rFonts w:ascii="Arial" w:hAnsi="Arial" w:cs="Arial"/>
          <w:sz w:val="20"/>
          <w:szCs w:val="20"/>
        </w:rPr>
        <w:t xml:space="preserve"> </w:t>
      </w:r>
      <w:r w:rsidRPr="0087314F">
        <w:rPr>
          <w:rFonts w:ascii="Arial" w:hAnsi="Arial" w:cs="Arial"/>
          <w:i/>
          <w:sz w:val="20"/>
          <w:szCs w:val="20"/>
        </w:rPr>
        <w:t>et al</w:t>
      </w:r>
      <w:r w:rsidR="006E29AB">
        <w:rPr>
          <w:rFonts w:ascii="Arial" w:hAnsi="Arial" w:cs="Arial"/>
          <w:sz w:val="20"/>
          <w:szCs w:val="20"/>
        </w:rPr>
        <w:t>., 2015</w:t>
      </w:r>
      <w:r w:rsidRPr="0087314F">
        <w:rPr>
          <w:rFonts w:ascii="Arial" w:hAnsi="Arial" w:cs="Arial"/>
          <w:sz w:val="20"/>
          <w:szCs w:val="20"/>
        </w:rPr>
        <w:t>). Lycopene, a potent antioxidant found in abundance in tomatoes, has been linked to numerous health benefits, including reduced risks of cardiovascular dise</w:t>
      </w:r>
      <w:r w:rsidR="00D66A61">
        <w:rPr>
          <w:rFonts w:ascii="Arial" w:hAnsi="Arial" w:cs="Arial"/>
          <w:sz w:val="20"/>
          <w:szCs w:val="20"/>
        </w:rPr>
        <w:t>ases and certain cancers (Sanjiv and Akkinapally, 200</w:t>
      </w:r>
      <w:r w:rsidRPr="0087314F">
        <w:rPr>
          <w:rFonts w:ascii="Arial" w:hAnsi="Arial" w:cs="Arial"/>
          <w:sz w:val="20"/>
          <w:szCs w:val="20"/>
        </w:rPr>
        <w:t>0).  Tomato is a rich source of vitamins (A, C, E), minerals (such as potassium and phosphorus) and antioxidants especially lycopene, a potent carotenoid known for its role in reducing the risk of chronic diseases such as cancer and cardiovascular disorders (</w:t>
      </w:r>
      <w:r w:rsidRPr="00C84FE4">
        <w:rPr>
          <w:rFonts w:ascii="Arial" w:hAnsi="Arial" w:cs="Arial"/>
          <w:color w:val="0A0A0A"/>
          <w:shd w:val="clear" w:color="auto" w:fill="FFFFFF"/>
        </w:rPr>
        <w:t>Cyrille</w:t>
      </w:r>
      <w:r w:rsidRPr="0087314F">
        <w:rPr>
          <w:rFonts w:ascii="Arial" w:hAnsi="Arial" w:cs="Arial"/>
          <w:sz w:val="20"/>
          <w:szCs w:val="20"/>
        </w:rPr>
        <w:t xml:space="preserve"> </w:t>
      </w:r>
      <w:r w:rsidRPr="0087314F">
        <w:rPr>
          <w:rFonts w:ascii="Arial" w:hAnsi="Arial" w:cs="Arial"/>
          <w:i/>
          <w:sz w:val="20"/>
          <w:szCs w:val="20"/>
        </w:rPr>
        <w:t>et al</w:t>
      </w:r>
      <w:r>
        <w:rPr>
          <w:rFonts w:ascii="Arial" w:hAnsi="Arial" w:cs="Arial"/>
          <w:sz w:val="20"/>
          <w:szCs w:val="20"/>
        </w:rPr>
        <w:t>., 2022</w:t>
      </w:r>
      <w:r w:rsidRPr="0087314F">
        <w:rPr>
          <w:rFonts w:ascii="Arial" w:hAnsi="Arial" w:cs="Arial"/>
          <w:sz w:val="20"/>
          <w:szCs w:val="20"/>
        </w:rPr>
        <w:t xml:space="preserve">). The crop is sensitive to adverse environmental conditions, particularly during its early growth stages, such as germination </w:t>
      </w:r>
      <w:r w:rsidR="00D66A61">
        <w:rPr>
          <w:rFonts w:ascii="Arial" w:hAnsi="Arial" w:cs="Arial"/>
          <w:sz w:val="20"/>
          <w:szCs w:val="20"/>
        </w:rPr>
        <w:t>and seedling emergence (Melkanu, 2025</w:t>
      </w:r>
      <w:r w:rsidRPr="0087314F">
        <w:rPr>
          <w:rFonts w:ascii="Arial" w:hAnsi="Arial" w:cs="Arial"/>
          <w:sz w:val="20"/>
          <w:szCs w:val="20"/>
        </w:rPr>
        <w:t>).</w:t>
      </w:r>
    </w:p>
    <w:p w14:paraId="7002D7C2" w14:textId="77777777" w:rsidR="003B29FA" w:rsidRPr="0087314F" w:rsidRDefault="003B29FA" w:rsidP="003B29FA">
      <w:pPr>
        <w:spacing w:line="480" w:lineRule="auto"/>
        <w:ind w:left="-5" w:right="15"/>
        <w:jc w:val="both"/>
        <w:rPr>
          <w:rFonts w:ascii="Arial" w:hAnsi="Arial" w:cs="Arial"/>
          <w:sz w:val="20"/>
          <w:szCs w:val="20"/>
        </w:rPr>
      </w:pPr>
    </w:p>
    <w:p w14:paraId="381C2404"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The increasing global demand for tomatoes (</w:t>
      </w:r>
      <w:r w:rsidRPr="0087314F">
        <w:rPr>
          <w:rFonts w:ascii="Arial" w:hAnsi="Arial" w:cs="Arial"/>
          <w:i/>
          <w:sz w:val="20"/>
          <w:szCs w:val="20"/>
        </w:rPr>
        <w:t>Solanum lycopersicum</w:t>
      </w:r>
      <w:r w:rsidRPr="0087314F">
        <w:rPr>
          <w:rFonts w:ascii="Arial" w:hAnsi="Arial" w:cs="Arial"/>
          <w:sz w:val="20"/>
          <w:szCs w:val="20"/>
        </w:rPr>
        <w:t>) has underscored the need for improved cultivation practices to ensure high yields, quality produce and sustainable production systems. Tomato is widely cultivated across tropical and subtropical regions due to its high nutritional value and economic importance. It serves as a source of essential nutrients such as vitamin C, lycopene and beta-carotene, while also contributing significantly to farmers' income (</w:t>
      </w:r>
      <w:r>
        <w:rPr>
          <w:rFonts w:ascii="Arial" w:hAnsi="Arial" w:cs="Arial"/>
          <w:sz w:val="20"/>
          <w:szCs w:val="20"/>
        </w:rPr>
        <w:t>Shakirat</w:t>
      </w:r>
      <w:r w:rsidRPr="0087314F">
        <w:rPr>
          <w:rFonts w:ascii="Arial" w:hAnsi="Arial" w:cs="Arial"/>
          <w:sz w:val="20"/>
          <w:szCs w:val="20"/>
        </w:rPr>
        <w:t xml:space="preserve"> </w:t>
      </w:r>
      <w:r w:rsidRPr="0087314F">
        <w:rPr>
          <w:rFonts w:ascii="Arial" w:hAnsi="Arial" w:cs="Arial"/>
          <w:i/>
          <w:sz w:val="20"/>
          <w:szCs w:val="20"/>
        </w:rPr>
        <w:t>et al</w:t>
      </w:r>
      <w:r>
        <w:rPr>
          <w:rFonts w:ascii="Arial" w:hAnsi="Arial" w:cs="Arial"/>
          <w:sz w:val="20"/>
          <w:szCs w:val="20"/>
        </w:rPr>
        <w:t>., 2025</w:t>
      </w:r>
      <w:r w:rsidRPr="0087314F">
        <w:rPr>
          <w:rFonts w:ascii="Arial" w:hAnsi="Arial" w:cs="Arial"/>
          <w:sz w:val="20"/>
          <w:szCs w:val="20"/>
        </w:rPr>
        <w:t xml:space="preserve">). However, the productivity of tomato crops, especially during early growth stages, is heavily influenced by soil fertility and physical properties, particularly when cultivated in marginal soils such as clay-rich substrates. </w:t>
      </w:r>
    </w:p>
    <w:p w14:paraId="2A9E6EB8"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 xml:space="preserve">Tomato cultivation has grown significantly in many parts of Africa, including Nigeria, due to increasing consumer demand and the crop’s adaptability to different climatic conditions. Despite its importance, the productivity of </w:t>
      </w:r>
      <w:r w:rsidRPr="0087314F">
        <w:rPr>
          <w:rFonts w:ascii="Arial" w:hAnsi="Arial" w:cs="Arial"/>
          <w:i/>
          <w:sz w:val="20"/>
          <w:szCs w:val="20"/>
        </w:rPr>
        <w:t>S. lycopersicum</w:t>
      </w:r>
      <w:r w:rsidRPr="0087314F">
        <w:rPr>
          <w:rFonts w:ascii="Arial" w:hAnsi="Arial" w:cs="Arial"/>
          <w:sz w:val="20"/>
          <w:szCs w:val="20"/>
        </w:rPr>
        <w:t xml:space="preserve"> remains below potential in many developing countries due to constraints such as soil fertility degradation, pest and disease infestation, poor seedling emergence and inadeq</w:t>
      </w:r>
      <w:r>
        <w:rPr>
          <w:rFonts w:ascii="Arial" w:hAnsi="Arial" w:cs="Arial"/>
          <w:sz w:val="20"/>
          <w:szCs w:val="20"/>
        </w:rPr>
        <w:t>uate agronomic practices (Shamsu and Abdu, 2016</w:t>
      </w:r>
      <w:r w:rsidRPr="0087314F">
        <w:rPr>
          <w:rFonts w:ascii="Arial" w:hAnsi="Arial" w:cs="Arial"/>
          <w:sz w:val="20"/>
          <w:szCs w:val="20"/>
        </w:rPr>
        <w:t>). The early stages of growth which include seed germination and plumule emergence are critical for successful crop establishment and final yield.</w:t>
      </w:r>
    </w:p>
    <w:p w14:paraId="1B0A4457"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i/>
          <w:sz w:val="20"/>
          <w:szCs w:val="20"/>
        </w:rPr>
        <w:t>Solanum lycopersicum</w:t>
      </w:r>
      <w:r w:rsidRPr="0087314F">
        <w:rPr>
          <w:rFonts w:ascii="Arial" w:hAnsi="Arial" w:cs="Arial"/>
          <w:sz w:val="20"/>
          <w:szCs w:val="20"/>
        </w:rPr>
        <w:t xml:space="preserve"> responds well to improved soil conditions, particularly when supplemented with organic fertilizers like poultry manure. Research shows that organic amendments can enhance tomato root growth, increase biomass accumulation and improve photosynthetic efficiency, thereby facilitating early</w:t>
      </w:r>
      <w:r>
        <w:rPr>
          <w:rFonts w:ascii="Arial" w:hAnsi="Arial" w:cs="Arial"/>
          <w:sz w:val="20"/>
          <w:szCs w:val="20"/>
        </w:rPr>
        <w:t xml:space="preserve"> seedling development (Gungula and Tame, 2006</w:t>
      </w:r>
      <w:r w:rsidRPr="0087314F">
        <w:rPr>
          <w:rFonts w:ascii="Arial" w:hAnsi="Arial" w:cs="Arial"/>
          <w:sz w:val="20"/>
          <w:szCs w:val="20"/>
        </w:rPr>
        <w:t xml:space="preserve">). </w:t>
      </w:r>
    </w:p>
    <w:p w14:paraId="73EC799F"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Clay soil, known for its high water retention and nutrient-holding capacities, is one of soil type that poses both challenges and opportunities for crop growth. While clay soils can retain nutrients better than clay soils, their heavy texture and poor aeration can hinder seed germination and early seedling development if</w:t>
      </w:r>
      <w:r>
        <w:rPr>
          <w:rFonts w:ascii="Arial" w:hAnsi="Arial" w:cs="Arial"/>
          <w:sz w:val="20"/>
          <w:szCs w:val="20"/>
        </w:rPr>
        <w:t xml:space="preserve"> not properly managed (Adekiya and Ojeniyi, 20</w:t>
      </w:r>
      <w:r w:rsidRPr="0087314F">
        <w:rPr>
          <w:rFonts w:ascii="Arial" w:hAnsi="Arial" w:cs="Arial"/>
          <w:sz w:val="20"/>
          <w:szCs w:val="20"/>
        </w:rPr>
        <w:t>0</w:t>
      </w:r>
      <w:r>
        <w:rPr>
          <w:rFonts w:ascii="Arial" w:hAnsi="Arial" w:cs="Arial"/>
          <w:sz w:val="20"/>
          <w:szCs w:val="20"/>
        </w:rPr>
        <w:t>2</w:t>
      </w:r>
      <w:r w:rsidRPr="0087314F">
        <w:rPr>
          <w:rFonts w:ascii="Arial" w:hAnsi="Arial" w:cs="Arial"/>
          <w:sz w:val="20"/>
          <w:szCs w:val="20"/>
        </w:rPr>
        <w:t>). Clay soil suffers from poor drainage, low porosity and compaction, which can hinder root penet</w:t>
      </w:r>
      <w:r w:rsidR="00D66A61">
        <w:rPr>
          <w:rFonts w:ascii="Arial" w:hAnsi="Arial" w:cs="Arial"/>
          <w:sz w:val="20"/>
          <w:szCs w:val="20"/>
        </w:rPr>
        <w:t>ration and gas exchange (Sawrab</w:t>
      </w:r>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2005</w:t>
      </w:r>
      <w:r w:rsidRPr="0087314F">
        <w:rPr>
          <w:rFonts w:ascii="Arial" w:hAnsi="Arial" w:cs="Arial"/>
          <w:sz w:val="20"/>
          <w:szCs w:val="20"/>
        </w:rPr>
        <w:t>). Seed germination and plumule emergence depend heavily on adequate oxygen, soil warmth and moisture all of which may be restricted in untreated or poo</w:t>
      </w:r>
      <w:r w:rsidR="00D66A61">
        <w:rPr>
          <w:rFonts w:ascii="Arial" w:hAnsi="Arial" w:cs="Arial"/>
          <w:sz w:val="20"/>
          <w:szCs w:val="20"/>
        </w:rPr>
        <w:t>rly managed clay soils (Giuseppe</w:t>
      </w:r>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2000</w:t>
      </w:r>
      <w:r w:rsidRPr="0087314F">
        <w:rPr>
          <w:rFonts w:ascii="Arial" w:hAnsi="Arial" w:cs="Arial"/>
          <w:sz w:val="20"/>
          <w:szCs w:val="20"/>
        </w:rPr>
        <w:t xml:space="preserve">). </w:t>
      </w:r>
    </w:p>
    <w:p w14:paraId="5202B58F"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lastRenderedPageBreak/>
        <w:t xml:space="preserve">The chemical properties of clay soils such as pH, salinity and mineral availability can influence nutrient solubility and microbial populations. For example, low pH (acidic conditions) commonly found in tropical clay soils can lead to nutrient lock-up, limiting the bioavailability of phosphorus and certain micronutrients essential </w:t>
      </w:r>
      <w:r w:rsidR="00D66A61">
        <w:rPr>
          <w:rFonts w:ascii="Arial" w:hAnsi="Arial" w:cs="Arial"/>
          <w:sz w:val="20"/>
          <w:szCs w:val="20"/>
        </w:rPr>
        <w:t>for early seedling growth (Chike</w:t>
      </w:r>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2021</w:t>
      </w:r>
      <w:r w:rsidRPr="0087314F">
        <w:rPr>
          <w:rFonts w:ascii="Arial" w:hAnsi="Arial" w:cs="Arial"/>
          <w:sz w:val="20"/>
          <w:szCs w:val="20"/>
        </w:rPr>
        <w:t>). Clay soils are particularly reactive to amendments because of their high cation exchange capacity (CEC), which allows them to retain essential nutrients like calcium, magnesium and potassium more effectively than clay soils. However, they are also prone to waterlogging during rainy seasons and hard crusting during dry spells conditions that impair seedling emergence and ov</w:t>
      </w:r>
      <w:r>
        <w:rPr>
          <w:rFonts w:ascii="Arial" w:hAnsi="Arial" w:cs="Arial"/>
          <w:sz w:val="20"/>
          <w:szCs w:val="20"/>
        </w:rPr>
        <w:t>erall plant performance (Wang</w:t>
      </w:r>
      <w:r w:rsidRPr="0087314F">
        <w:rPr>
          <w:rFonts w:ascii="Arial" w:hAnsi="Arial" w:cs="Arial"/>
          <w:sz w:val="20"/>
          <w:szCs w:val="20"/>
        </w:rPr>
        <w:t xml:space="preserve"> </w:t>
      </w:r>
      <w:r w:rsidRPr="0087314F">
        <w:rPr>
          <w:rFonts w:ascii="Arial" w:hAnsi="Arial" w:cs="Arial"/>
          <w:i/>
          <w:sz w:val="20"/>
          <w:szCs w:val="20"/>
        </w:rPr>
        <w:t>et al</w:t>
      </w:r>
      <w:r>
        <w:rPr>
          <w:rFonts w:ascii="Arial" w:hAnsi="Arial" w:cs="Arial"/>
          <w:sz w:val="20"/>
          <w:szCs w:val="20"/>
        </w:rPr>
        <w:t>., 2026</w:t>
      </w:r>
      <w:r w:rsidRPr="0087314F">
        <w:rPr>
          <w:rFonts w:ascii="Arial" w:hAnsi="Arial" w:cs="Arial"/>
          <w:sz w:val="20"/>
          <w:szCs w:val="20"/>
        </w:rPr>
        <w:t xml:space="preserve">). </w:t>
      </w:r>
    </w:p>
    <w:p w14:paraId="4CFBFEE6"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Organic fertilizers, particularly poultry manure, are increasingly recognized as sustainable alternatives to chemical fertilizers. Poultry manure is not only rich in essential nutrients like nitrogen, phosphorus and potassium but also improves soil texture, microbial activity and moisture retention (</w:t>
      </w:r>
      <w:r>
        <w:rPr>
          <w:rFonts w:ascii="Arial" w:hAnsi="Arial" w:cs="Arial"/>
          <w:sz w:val="20"/>
          <w:szCs w:val="20"/>
        </w:rPr>
        <w:t>Kolawole</w:t>
      </w:r>
      <w:r w:rsidRPr="0087314F">
        <w:rPr>
          <w:rFonts w:ascii="Arial" w:hAnsi="Arial" w:cs="Arial"/>
          <w:sz w:val="20"/>
          <w:szCs w:val="20"/>
        </w:rPr>
        <w:t xml:space="preserve"> </w:t>
      </w:r>
      <w:r w:rsidRPr="0087314F">
        <w:rPr>
          <w:rFonts w:ascii="Arial" w:hAnsi="Arial" w:cs="Arial"/>
          <w:i/>
          <w:sz w:val="20"/>
          <w:szCs w:val="20"/>
        </w:rPr>
        <w:t>et al</w:t>
      </w:r>
      <w:r w:rsidRPr="0087314F">
        <w:rPr>
          <w:rFonts w:ascii="Arial" w:hAnsi="Arial" w:cs="Arial"/>
          <w:sz w:val="20"/>
          <w:szCs w:val="20"/>
        </w:rPr>
        <w:t>., 2023).</w:t>
      </w:r>
    </w:p>
    <w:p w14:paraId="7A6E901F" w14:textId="77777777"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To improve the structure and nutrient status of clay soils, the application of organic amendments like poultry manure has received considerable attention. Poultry manure is rich in essential macro- and micronutrients such as nitrogen, phosphorus, potassium, calcium and trace elements, making it a valuable soil amendment (Adekiya</w:t>
      </w:r>
      <w:r>
        <w:rPr>
          <w:rFonts w:ascii="Arial" w:hAnsi="Arial" w:cs="Arial"/>
          <w:sz w:val="20"/>
          <w:szCs w:val="20"/>
        </w:rPr>
        <w:t xml:space="preserve"> and Agbede, 200</w:t>
      </w:r>
      <w:r w:rsidRPr="0087314F">
        <w:rPr>
          <w:rFonts w:ascii="Arial" w:hAnsi="Arial" w:cs="Arial"/>
          <w:sz w:val="20"/>
          <w:szCs w:val="20"/>
        </w:rPr>
        <w:t>9). Its application improves soil microbial activity, water infiltration and nutrient availability, thereby enhancing plant g</w:t>
      </w:r>
      <w:r w:rsidR="00D66A61">
        <w:rPr>
          <w:rFonts w:ascii="Arial" w:hAnsi="Arial" w:cs="Arial"/>
          <w:sz w:val="20"/>
          <w:szCs w:val="20"/>
        </w:rPr>
        <w:t>rowth and productivity (Merga, 2025</w:t>
      </w:r>
      <w:r w:rsidRPr="0087314F">
        <w:rPr>
          <w:rFonts w:ascii="Arial" w:hAnsi="Arial" w:cs="Arial"/>
          <w:sz w:val="20"/>
          <w:szCs w:val="20"/>
        </w:rPr>
        <w:t>). Poultry manure is increasingly promoted as a sustainable alternative to synthetic fertilizers due to its cost-effectiveness, environmental friendliness and role in promoting soil organic matter buildup (</w:t>
      </w:r>
      <w:r>
        <w:rPr>
          <w:rFonts w:ascii="Arial" w:hAnsi="Arial" w:cs="Arial"/>
          <w:sz w:val="20"/>
          <w:szCs w:val="20"/>
        </w:rPr>
        <w:t xml:space="preserve">Mohammadi </w:t>
      </w:r>
      <w:r>
        <w:rPr>
          <w:rFonts w:ascii="Arial" w:hAnsi="Arial" w:cs="Arial"/>
          <w:i/>
          <w:sz w:val="20"/>
          <w:szCs w:val="20"/>
        </w:rPr>
        <w:t>et</w:t>
      </w:r>
      <w:r w:rsidR="00C46EBB">
        <w:rPr>
          <w:rFonts w:ascii="Arial" w:hAnsi="Arial" w:cs="Arial"/>
          <w:i/>
          <w:sz w:val="20"/>
          <w:szCs w:val="20"/>
        </w:rPr>
        <w:t xml:space="preserve"> </w:t>
      </w:r>
      <w:r>
        <w:rPr>
          <w:rFonts w:ascii="Arial" w:hAnsi="Arial" w:cs="Arial"/>
          <w:i/>
          <w:sz w:val="20"/>
          <w:szCs w:val="20"/>
        </w:rPr>
        <w:t>al.</w:t>
      </w:r>
      <w:r>
        <w:rPr>
          <w:rFonts w:ascii="Arial" w:hAnsi="Arial" w:cs="Arial"/>
          <w:sz w:val="20"/>
          <w:szCs w:val="20"/>
        </w:rPr>
        <w:t>, 2011</w:t>
      </w:r>
      <w:r w:rsidRPr="0087314F">
        <w:rPr>
          <w:rFonts w:ascii="Arial" w:hAnsi="Arial" w:cs="Arial"/>
          <w:sz w:val="20"/>
          <w:szCs w:val="20"/>
        </w:rPr>
        <w:t xml:space="preserve">). However, the concentration or application rate of poultry manure is critical, as excessive amounts may result in nutrient imbalances, salt accumulation, or phytotoxicity, potentially </w:t>
      </w:r>
      <w:r w:rsidR="00D66A61">
        <w:rPr>
          <w:rFonts w:ascii="Arial" w:hAnsi="Arial" w:cs="Arial"/>
          <w:sz w:val="20"/>
          <w:szCs w:val="20"/>
        </w:rPr>
        <w:t>harming seedling growth (Yitian</w:t>
      </w:r>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2024</w:t>
      </w:r>
      <w:r w:rsidRPr="0087314F">
        <w:rPr>
          <w:rFonts w:ascii="Arial" w:hAnsi="Arial" w:cs="Arial"/>
          <w:sz w:val="20"/>
          <w:szCs w:val="20"/>
        </w:rPr>
        <w:t xml:space="preserve">). </w:t>
      </w:r>
    </w:p>
    <w:p w14:paraId="7E9BFBE8" w14:textId="77777777" w:rsidR="003B29FA" w:rsidRPr="0087314F" w:rsidRDefault="00CB27C7" w:rsidP="003B29FA">
      <w:pPr>
        <w:spacing w:line="480" w:lineRule="auto"/>
        <w:ind w:left="-5" w:right="15"/>
        <w:jc w:val="both"/>
        <w:rPr>
          <w:rFonts w:ascii="Arial" w:hAnsi="Arial" w:cs="Arial"/>
          <w:sz w:val="20"/>
          <w:szCs w:val="20"/>
        </w:rPr>
      </w:pPr>
      <w:r w:rsidRPr="00BC29B4">
        <w:rPr>
          <w:rFonts w:ascii="Times New Roman" w:hAnsi="Times New Roman" w:cs="Times New Roman"/>
          <w:noProof/>
          <w:color w:val="000000" w:themeColor="text1"/>
          <w:sz w:val="24"/>
          <w:szCs w:val="24"/>
          <w:lang w:eastAsia="en-GB"/>
        </w:rPr>
        <w:lastRenderedPageBreak/>
        <w:drawing>
          <wp:anchor distT="0" distB="0" distL="114300" distR="114300" simplePos="0" relativeHeight="251666432" behindDoc="0" locked="0" layoutInCell="1" allowOverlap="1" wp14:anchorId="51E901B4" wp14:editId="72F32DFB">
            <wp:simplePos x="0" y="0"/>
            <wp:positionH relativeFrom="margin">
              <wp:align>right</wp:align>
            </wp:positionH>
            <wp:positionV relativeFrom="margin">
              <wp:posOffset>4114800</wp:posOffset>
            </wp:positionV>
            <wp:extent cx="5743575" cy="4048125"/>
            <wp:effectExtent l="0" t="0" r="952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3575" cy="404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B29FA" w:rsidRPr="0087314F">
        <w:rPr>
          <w:rFonts w:ascii="Arial" w:hAnsi="Arial" w:cs="Arial"/>
          <w:sz w:val="20"/>
          <w:szCs w:val="20"/>
        </w:rPr>
        <w:t>Poultry manure enhances microbial activity and nutrient mineralization, thereby making essential elements readily available for</w:t>
      </w:r>
      <w:r w:rsidR="00D66A61">
        <w:rPr>
          <w:rFonts w:ascii="Arial" w:hAnsi="Arial" w:cs="Arial"/>
          <w:sz w:val="20"/>
          <w:szCs w:val="20"/>
        </w:rPr>
        <w:t xml:space="preserve"> uptake (Ewulo </w:t>
      </w:r>
      <w:r w:rsidR="00D66A61">
        <w:rPr>
          <w:rFonts w:ascii="Arial" w:hAnsi="Arial" w:cs="Arial"/>
          <w:i/>
          <w:sz w:val="20"/>
          <w:szCs w:val="20"/>
        </w:rPr>
        <w:t>et al</w:t>
      </w:r>
      <w:r w:rsidR="00D66A61">
        <w:rPr>
          <w:rFonts w:ascii="Arial" w:hAnsi="Arial" w:cs="Arial"/>
          <w:sz w:val="20"/>
          <w:szCs w:val="20"/>
        </w:rPr>
        <w:t>., 2008</w:t>
      </w:r>
      <w:r w:rsidR="003B29FA" w:rsidRPr="0087314F">
        <w:rPr>
          <w:rFonts w:ascii="Arial" w:hAnsi="Arial" w:cs="Arial"/>
          <w:sz w:val="20"/>
          <w:szCs w:val="20"/>
        </w:rPr>
        <w:t>). Improved soil conditions, including neutral pH and increased cation exchange capacity, have been linked to better germination indices and uniform seedli</w:t>
      </w:r>
      <w:r w:rsidR="003B29FA">
        <w:rPr>
          <w:rFonts w:ascii="Arial" w:hAnsi="Arial" w:cs="Arial"/>
          <w:sz w:val="20"/>
          <w:szCs w:val="20"/>
        </w:rPr>
        <w:t xml:space="preserve">ng emergence (Sawrab </w:t>
      </w:r>
      <w:r w:rsidR="003B29FA">
        <w:rPr>
          <w:rFonts w:ascii="Arial" w:hAnsi="Arial" w:cs="Arial"/>
          <w:i/>
          <w:sz w:val="20"/>
          <w:szCs w:val="20"/>
        </w:rPr>
        <w:t>et al</w:t>
      </w:r>
      <w:r w:rsidR="003B29FA">
        <w:rPr>
          <w:rFonts w:ascii="Arial" w:hAnsi="Arial" w:cs="Arial"/>
          <w:sz w:val="20"/>
          <w:szCs w:val="20"/>
        </w:rPr>
        <w:t>, 2025</w:t>
      </w:r>
      <w:r w:rsidR="003B29FA" w:rsidRPr="0087314F">
        <w:rPr>
          <w:rFonts w:ascii="Arial" w:hAnsi="Arial" w:cs="Arial"/>
          <w:sz w:val="20"/>
          <w:szCs w:val="20"/>
        </w:rPr>
        <w:t>). Therefore, it is imperative to understand how varying concentrations of poultry manure, particularly when mixed with a specific soil type like clay influence key developmental stages such as plumule emergence and seedling growth in tomato plants as over-application of poultry manure can result in nutrient leaching, particularly nitrate pollution and may introduce pathogens or phytotoxic substances if not properly composted or aged (</w:t>
      </w:r>
      <w:r w:rsidR="00D66A61">
        <w:rPr>
          <w:rFonts w:ascii="Arial" w:hAnsi="Arial" w:cs="Arial"/>
          <w:sz w:val="20"/>
          <w:szCs w:val="20"/>
        </w:rPr>
        <w:t>Juma</w:t>
      </w:r>
      <w:r w:rsidR="003B29FA" w:rsidRPr="0087314F">
        <w:rPr>
          <w:rFonts w:ascii="Arial" w:hAnsi="Arial" w:cs="Arial"/>
          <w:sz w:val="20"/>
          <w:szCs w:val="20"/>
        </w:rPr>
        <w:t xml:space="preserve"> </w:t>
      </w:r>
      <w:r w:rsidR="003B29FA" w:rsidRPr="0087314F">
        <w:rPr>
          <w:rFonts w:ascii="Arial" w:hAnsi="Arial" w:cs="Arial"/>
          <w:i/>
          <w:sz w:val="20"/>
          <w:szCs w:val="20"/>
        </w:rPr>
        <w:t>et al</w:t>
      </w:r>
      <w:r w:rsidR="00D66A61">
        <w:rPr>
          <w:rFonts w:ascii="Arial" w:hAnsi="Arial" w:cs="Arial"/>
          <w:sz w:val="20"/>
          <w:szCs w:val="20"/>
        </w:rPr>
        <w:t>., 2020</w:t>
      </w:r>
      <w:r w:rsidR="003B29FA" w:rsidRPr="0087314F">
        <w:rPr>
          <w:rFonts w:ascii="Arial" w:hAnsi="Arial" w:cs="Arial"/>
          <w:sz w:val="20"/>
          <w:szCs w:val="20"/>
        </w:rPr>
        <w:t>).</w:t>
      </w:r>
    </w:p>
    <w:p w14:paraId="411BDCDB" w14:textId="77777777" w:rsidR="00310D2B" w:rsidRPr="00CB27C7" w:rsidRDefault="003B29FA" w:rsidP="00CB27C7">
      <w:pPr>
        <w:spacing w:after="274" w:line="480" w:lineRule="auto"/>
        <w:ind w:left="-5" w:right="15"/>
        <w:jc w:val="both"/>
        <w:rPr>
          <w:rFonts w:ascii="Times New Roman" w:hAnsi="Times New Roman" w:cs="Times New Roman"/>
          <w:b/>
          <w:color w:val="000000" w:themeColor="text1"/>
          <w:sz w:val="24"/>
          <w:szCs w:val="24"/>
        </w:rPr>
      </w:pPr>
      <w:r w:rsidRPr="00FB7715">
        <w:rPr>
          <w:rFonts w:ascii="Times New Roman" w:hAnsi="Times New Roman" w:cs="Times New Roman"/>
        </w:rPr>
        <w:t xml:space="preserve"> </w:t>
      </w:r>
      <w:r w:rsidR="00CB27C7" w:rsidRPr="00CB27C7">
        <w:rPr>
          <w:rFonts w:ascii="Times New Roman" w:hAnsi="Times New Roman" w:cs="Times New Roman"/>
          <w:b/>
          <w:color w:val="000000" w:themeColor="text1"/>
          <w:sz w:val="24"/>
          <w:szCs w:val="24"/>
        </w:rPr>
        <w:t>Fig.1: Collected poultry manure</w:t>
      </w:r>
    </w:p>
    <w:p w14:paraId="64F494D9" w14:textId="77777777" w:rsidR="00310D2B" w:rsidRDefault="00310D2B" w:rsidP="003B29FA">
      <w:pPr>
        <w:spacing w:after="274" w:line="480" w:lineRule="auto"/>
        <w:ind w:left="-5" w:right="15"/>
        <w:rPr>
          <w:rFonts w:ascii="Arial" w:hAnsi="Arial" w:cs="Arial"/>
          <w:b/>
        </w:rPr>
      </w:pPr>
    </w:p>
    <w:p w14:paraId="15FF3A20" w14:textId="77777777" w:rsidR="00310D2B" w:rsidRDefault="00310D2B" w:rsidP="00310D2B">
      <w:pPr>
        <w:spacing w:after="274" w:line="480" w:lineRule="auto"/>
        <w:ind w:left="-5" w:right="15"/>
        <w:jc w:val="both"/>
        <w:rPr>
          <w:rFonts w:ascii="Arial" w:hAnsi="Arial" w:cs="Arial"/>
          <w:b/>
        </w:rPr>
      </w:pPr>
      <w:r w:rsidRPr="0087314F">
        <w:rPr>
          <w:rFonts w:ascii="Arial" w:hAnsi="Arial" w:cs="Arial"/>
          <w:sz w:val="20"/>
          <w:szCs w:val="20"/>
        </w:rPr>
        <w:t xml:space="preserve">Given the environmental concerns associated with chemical fertilizers and the growing advocacy for organic farming, there is an urgent need to explore the agronomic potential of poultry manure under different soil conditions. Hence, this study seeks to evaluate the effect of varying poultry manure concentrations mixed with clay soil on plumule emergence and seedling growth of </w:t>
      </w:r>
      <w:r w:rsidRPr="0087314F">
        <w:rPr>
          <w:rFonts w:ascii="Arial" w:hAnsi="Arial" w:cs="Arial"/>
          <w:i/>
          <w:sz w:val="20"/>
          <w:szCs w:val="20"/>
        </w:rPr>
        <w:t xml:space="preserve">Solanum </w:t>
      </w:r>
      <w:r w:rsidRPr="0087314F">
        <w:rPr>
          <w:rFonts w:ascii="Arial" w:hAnsi="Arial" w:cs="Arial"/>
          <w:i/>
          <w:sz w:val="20"/>
          <w:szCs w:val="20"/>
        </w:rPr>
        <w:lastRenderedPageBreak/>
        <w:t>lycopersicum</w:t>
      </w:r>
      <w:r w:rsidRPr="0087314F">
        <w:rPr>
          <w:rFonts w:ascii="Arial" w:hAnsi="Arial" w:cs="Arial"/>
          <w:sz w:val="20"/>
          <w:szCs w:val="20"/>
        </w:rPr>
        <w:t>. The findings are expected to guide sustainable soil fertility management strategies,</w:t>
      </w:r>
      <w:r>
        <w:rPr>
          <w:rFonts w:ascii="Arial" w:hAnsi="Arial" w:cs="Arial"/>
          <w:sz w:val="20"/>
          <w:szCs w:val="20"/>
        </w:rPr>
        <w:t xml:space="preserve"> </w:t>
      </w:r>
      <w:r w:rsidRPr="0087314F">
        <w:rPr>
          <w:rFonts w:ascii="Arial" w:hAnsi="Arial" w:cs="Arial"/>
          <w:sz w:val="20"/>
          <w:szCs w:val="20"/>
        </w:rPr>
        <w:t>improve tomato productivity and enhance food security in resource-constrained farming systems.</w:t>
      </w:r>
    </w:p>
    <w:p w14:paraId="7B65A9AD" w14:textId="77777777" w:rsidR="003B29FA" w:rsidRPr="0087314F" w:rsidRDefault="003B29FA" w:rsidP="003B29FA">
      <w:pPr>
        <w:spacing w:after="274" w:line="480" w:lineRule="auto"/>
        <w:ind w:left="-5" w:right="15"/>
        <w:rPr>
          <w:rFonts w:ascii="Arial" w:hAnsi="Arial" w:cs="Arial"/>
          <w:b/>
        </w:rPr>
      </w:pPr>
      <w:r w:rsidRPr="0087314F">
        <w:rPr>
          <w:rFonts w:ascii="Arial" w:hAnsi="Arial" w:cs="Arial"/>
          <w:b/>
        </w:rPr>
        <w:t>MATERIALS AND METHODS / EXPERIMENTAL DETAILS / METHODOLOGY</w:t>
      </w:r>
    </w:p>
    <w:p w14:paraId="062B39B4" w14:textId="77777777" w:rsidR="003B29FA" w:rsidRPr="0087314F" w:rsidRDefault="003B29FA" w:rsidP="003B29FA">
      <w:pPr>
        <w:spacing w:after="274" w:line="480" w:lineRule="auto"/>
        <w:ind w:left="-5" w:right="15"/>
        <w:jc w:val="both"/>
        <w:rPr>
          <w:rFonts w:ascii="Arial" w:hAnsi="Arial" w:cs="Arial"/>
          <w:b/>
          <w:sz w:val="20"/>
          <w:szCs w:val="20"/>
        </w:rPr>
      </w:pPr>
      <w:r w:rsidRPr="0087314F">
        <w:rPr>
          <w:rFonts w:ascii="Arial" w:hAnsi="Arial" w:cs="Arial"/>
          <w:b/>
          <w:sz w:val="20"/>
          <w:szCs w:val="20"/>
        </w:rPr>
        <w:t>Seed Source</w:t>
      </w:r>
    </w:p>
    <w:p w14:paraId="43515893" w14:textId="77777777" w:rsidR="003B29FA" w:rsidRPr="0087314F" w:rsidRDefault="003B29FA" w:rsidP="003B29FA">
      <w:pPr>
        <w:spacing w:after="5" w:line="480" w:lineRule="auto"/>
        <w:ind w:right="16"/>
        <w:jc w:val="both"/>
        <w:rPr>
          <w:rFonts w:ascii="Arial" w:hAnsi="Arial" w:cs="Arial"/>
          <w:sz w:val="20"/>
          <w:szCs w:val="20"/>
        </w:rPr>
      </w:pPr>
      <w:r w:rsidRPr="0087314F">
        <w:rPr>
          <w:rFonts w:ascii="Arial" w:hAnsi="Arial" w:cs="Arial"/>
          <w:color w:val="222222"/>
          <w:sz w:val="20"/>
          <w:szCs w:val="20"/>
        </w:rPr>
        <w:t xml:space="preserve">Certified seeds of </w:t>
      </w:r>
      <w:r w:rsidRPr="0087314F">
        <w:rPr>
          <w:rFonts w:ascii="Arial" w:hAnsi="Arial" w:cs="Arial"/>
          <w:i/>
          <w:color w:val="222222"/>
          <w:sz w:val="20"/>
          <w:szCs w:val="20"/>
        </w:rPr>
        <w:t>Solanum</w:t>
      </w:r>
      <w:r w:rsidRPr="0087314F">
        <w:rPr>
          <w:rFonts w:ascii="Arial" w:hAnsi="Arial" w:cs="Arial"/>
          <w:color w:val="222222"/>
          <w:sz w:val="20"/>
          <w:szCs w:val="20"/>
        </w:rPr>
        <w:t xml:space="preserve"> </w:t>
      </w:r>
      <w:r w:rsidRPr="0087314F">
        <w:rPr>
          <w:rFonts w:ascii="Arial" w:hAnsi="Arial" w:cs="Arial"/>
          <w:i/>
          <w:color w:val="222222"/>
          <w:sz w:val="20"/>
          <w:szCs w:val="20"/>
        </w:rPr>
        <w:t>lycopersicum</w:t>
      </w:r>
      <w:r w:rsidRPr="0087314F">
        <w:rPr>
          <w:rFonts w:ascii="Arial" w:hAnsi="Arial" w:cs="Arial"/>
          <w:color w:val="222222"/>
          <w:sz w:val="20"/>
          <w:szCs w:val="20"/>
        </w:rPr>
        <w:t xml:space="preserve"> were obtained from a reputable agro-input dealer in Ado-Ekiti, Nigeria. The seeds were healthy and uniform, ensuring good viability and consistency throughout the experiment. </w:t>
      </w:r>
    </w:p>
    <w:p w14:paraId="22BFE35C" w14:textId="77777777" w:rsidR="003B29FA" w:rsidRPr="0087314F" w:rsidRDefault="003B29FA" w:rsidP="003B29FA">
      <w:pPr>
        <w:spacing w:after="274" w:line="480" w:lineRule="auto"/>
        <w:ind w:left="-5" w:right="15"/>
        <w:jc w:val="both"/>
        <w:rPr>
          <w:rFonts w:ascii="Arial" w:hAnsi="Arial" w:cs="Arial"/>
          <w:b/>
          <w:sz w:val="20"/>
          <w:szCs w:val="20"/>
        </w:rPr>
      </w:pPr>
      <w:r w:rsidRPr="0087314F">
        <w:rPr>
          <w:rFonts w:ascii="Arial" w:hAnsi="Arial" w:cs="Arial"/>
          <w:b/>
          <w:sz w:val="20"/>
          <w:szCs w:val="20"/>
        </w:rPr>
        <w:t>Viability Test</w:t>
      </w:r>
    </w:p>
    <w:p w14:paraId="3681FFBD" w14:textId="77777777" w:rsidR="003B29FA" w:rsidRPr="0087314F" w:rsidRDefault="003B29FA" w:rsidP="003B29FA">
      <w:pPr>
        <w:spacing w:after="274" w:line="480" w:lineRule="auto"/>
        <w:ind w:left="-5" w:right="15"/>
        <w:jc w:val="both"/>
        <w:rPr>
          <w:rFonts w:ascii="Arial" w:hAnsi="Arial" w:cs="Arial"/>
          <w:sz w:val="20"/>
          <w:szCs w:val="20"/>
        </w:rPr>
      </w:pPr>
      <w:r w:rsidRPr="0087314F">
        <w:rPr>
          <w:rFonts w:ascii="Arial" w:hAnsi="Arial" w:cs="Arial"/>
          <w:sz w:val="20"/>
          <w:szCs w:val="20"/>
        </w:rPr>
        <w:t>This was done by immersing the whole lot of seeds in water and considered those that sink inside water viable and those that floated on the water were considered non-viable.</w:t>
      </w:r>
    </w:p>
    <w:p w14:paraId="343CBBCB" w14:textId="77777777" w:rsidR="003B29FA" w:rsidRPr="0087314F" w:rsidRDefault="003B29FA" w:rsidP="003B29FA">
      <w:pPr>
        <w:spacing w:after="274" w:line="480" w:lineRule="auto"/>
        <w:ind w:left="-5" w:right="15"/>
        <w:jc w:val="both"/>
        <w:rPr>
          <w:rFonts w:ascii="Arial" w:hAnsi="Arial" w:cs="Arial"/>
          <w:b/>
          <w:sz w:val="20"/>
          <w:szCs w:val="20"/>
        </w:rPr>
      </w:pPr>
      <w:r w:rsidRPr="0087314F">
        <w:rPr>
          <w:rFonts w:ascii="Arial" w:hAnsi="Arial" w:cs="Arial"/>
          <w:b/>
          <w:sz w:val="20"/>
          <w:szCs w:val="20"/>
        </w:rPr>
        <w:t>Sample Collection</w:t>
      </w:r>
    </w:p>
    <w:p w14:paraId="18FD3530" w14:textId="77777777" w:rsidR="003B29FA" w:rsidRPr="0087314F" w:rsidRDefault="003B29FA" w:rsidP="003B29FA">
      <w:pPr>
        <w:spacing w:after="5" w:line="480" w:lineRule="auto"/>
        <w:ind w:right="16"/>
        <w:jc w:val="both"/>
        <w:rPr>
          <w:rFonts w:ascii="Arial" w:hAnsi="Arial" w:cs="Arial"/>
          <w:color w:val="222222"/>
          <w:sz w:val="20"/>
          <w:szCs w:val="20"/>
        </w:rPr>
      </w:pPr>
      <w:r w:rsidRPr="0087314F">
        <w:rPr>
          <w:rFonts w:ascii="Arial" w:hAnsi="Arial" w:cs="Arial"/>
          <w:color w:val="222222"/>
          <w:sz w:val="20"/>
          <w:szCs w:val="20"/>
        </w:rPr>
        <w:t xml:space="preserve">Both Clay soil and Well-decomposed poultry manure were respectively collected from the experimental and animal farms of the Faculty of Agriculture, Ekiti State University, Ado-Ekiti, Ekiti State, Nigeria. </w:t>
      </w:r>
    </w:p>
    <w:p w14:paraId="44EE2F21" w14:textId="77777777" w:rsidR="003B29FA" w:rsidRPr="0087314F" w:rsidRDefault="003B29FA" w:rsidP="003B29FA">
      <w:pPr>
        <w:spacing w:after="5" w:line="480" w:lineRule="auto"/>
        <w:ind w:right="16"/>
        <w:jc w:val="both"/>
        <w:rPr>
          <w:rFonts w:ascii="Arial" w:hAnsi="Arial" w:cs="Arial"/>
          <w:b/>
          <w:color w:val="222222"/>
          <w:sz w:val="20"/>
          <w:szCs w:val="20"/>
        </w:rPr>
      </w:pPr>
    </w:p>
    <w:p w14:paraId="0092E3C7" w14:textId="77777777" w:rsidR="003B29FA" w:rsidRPr="0087314F" w:rsidRDefault="003B29FA" w:rsidP="003B29FA">
      <w:pPr>
        <w:spacing w:after="5" w:line="480" w:lineRule="auto"/>
        <w:ind w:right="16"/>
        <w:jc w:val="both"/>
        <w:rPr>
          <w:rFonts w:ascii="Arial" w:hAnsi="Arial" w:cs="Arial"/>
          <w:b/>
          <w:color w:val="222222"/>
          <w:sz w:val="20"/>
          <w:szCs w:val="20"/>
        </w:rPr>
      </w:pPr>
      <w:r w:rsidRPr="0087314F">
        <w:rPr>
          <w:rFonts w:ascii="Arial" w:hAnsi="Arial" w:cs="Arial"/>
          <w:b/>
          <w:color w:val="222222"/>
          <w:sz w:val="20"/>
          <w:szCs w:val="20"/>
        </w:rPr>
        <w:t>Sample Analysis</w:t>
      </w:r>
    </w:p>
    <w:p w14:paraId="1E38F428" w14:textId="77777777" w:rsidR="003B29FA" w:rsidRPr="0087314F" w:rsidRDefault="003B29FA" w:rsidP="003B29FA">
      <w:pPr>
        <w:pStyle w:val="NoSpacing"/>
        <w:spacing w:line="480" w:lineRule="auto"/>
        <w:jc w:val="both"/>
        <w:rPr>
          <w:rFonts w:ascii="Arial" w:hAnsi="Arial" w:cs="Arial"/>
          <w:sz w:val="20"/>
          <w:szCs w:val="20"/>
          <w:lang w:val="en-GB"/>
        </w:rPr>
      </w:pPr>
      <w:r w:rsidRPr="0087314F">
        <w:rPr>
          <w:rFonts w:ascii="Arial" w:hAnsi="Arial" w:cs="Arial"/>
          <w:sz w:val="20"/>
          <w:szCs w:val="20"/>
        </w:rPr>
        <w:t>Clay soil (CS) and the poultry manure (PM) were air drie</w:t>
      </w:r>
      <w:r w:rsidRPr="0087314F">
        <w:rPr>
          <w:rFonts w:ascii="Arial" w:hAnsi="Arial" w:cs="Arial"/>
          <w:sz w:val="20"/>
          <w:szCs w:val="20"/>
          <w:lang w:val="en-GB"/>
        </w:rPr>
        <w:t>d for two weeks, after which the poultry manure was ground into powder according to (Agromisa foundation, 2005). The powder thus obtained from the poultry manure and the air dried soil were sieved and chemically analysed at the soil laboratory of the Faculty of Agriculture, Ekiti State University, Ado-Ekiti. to determine their physio-chemical properties before they were used for the study.</w:t>
      </w:r>
    </w:p>
    <w:p w14:paraId="09FB521E" w14:textId="77777777" w:rsidR="003B29FA" w:rsidRPr="0087314F" w:rsidRDefault="003B29FA" w:rsidP="003B29FA">
      <w:pPr>
        <w:pStyle w:val="NoSpacing"/>
        <w:spacing w:line="480" w:lineRule="auto"/>
        <w:jc w:val="both"/>
        <w:rPr>
          <w:rFonts w:ascii="Arial" w:hAnsi="Arial" w:cs="Arial"/>
          <w:sz w:val="20"/>
          <w:szCs w:val="20"/>
          <w:lang w:val="en-GB"/>
        </w:rPr>
      </w:pPr>
    </w:p>
    <w:p w14:paraId="0989EEA1" w14:textId="77777777" w:rsidR="003B29FA" w:rsidRPr="0087314F" w:rsidRDefault="003B29FA" w:rsidP="003B29FA">
      <w:pPr>
        <w:pStyle w:val="NoSpacing"/>
        <w:spacing w:line="480" w:lineRule="auto"/>
        <w:jc w:val="both"/>
        <w:rPr>
          <w:rFonts w:ascii="Arial" w:hAnsi="Arial" w:cs="Arial"/>
          <w:b/>
          <w:sz w:val="20"/>
          <w:szCs w:val="20"/>
          <w:lang w:val="en-GB"/>
        </w:rPr>
      </w:pPr>
      <w:r w:rsidRPr="0087314F">
        <w:rPr>
          <w:rFonts w:ascii="Arial" w:hAnsi="Arial" w:cs="Arial"/>
          <w:b/>
          <w:sz w:val="20"/>
          <w:szCs w:val="20"/>
          <w:lang w:val="en-GB"/>
        </w:rPr>
        <w:t>Experimental Site</w:t>
      </w:r>
    </w:p>
    <w:p w14:paraId="0B944848" w14:textId="77777777" w:rsidR="003B29FA" w:rsidRPr="0087314F" w:rsidRDefault="003B29FA" w:rsidP="003B29FA">
      <w:pPr>
        <w:pStyle w:val="NoSpacing"/>
        <w:spacing w:line="480" w:lineRule="auto"/>
        <w:jc w:val="both"/>
        <w:rPr>
          <w:rFonts w:ascii="Arial" w:hAnsi="Arial" w:cs="Arial"/>
          <w:sz w:val="20"/>
          <w:szCs w:val="20"/>
        </w:rPr>
      </w:pPr>
      <w:r w:rsidRPr="0087314F">
        <w:rPr>
          <w:rFonts w:ascii="Arial" w:hAnsi="Arial" w:cs="Arial"/>
          <w:sz w:val="20"/>
          <w:szCs w:val="20"/>
        </w:rPr>
        <w:t>This study was conducted on the experimental field of Plant Science and Biotechnology Department, Ekiti State University, Ado-Ekiti, Ekiti State, Nigeria.</w:t>
      </w:r>
    </w:p>
    <w:p w14:paraId="52A5AD50" w14:textId="77777777" w:rsidR="003B29FA" w:rsidRPr="0087314F" w:rsidRDefault="003B29FA" w:rsidP="003B29FA">
      <w:pPr>
        <w:pStyle w:val="NoSpacing"/>
        <w:spacing w:line="480" w:lineRule="auto"/>
        <w:jc w:val="both"/>
        <w:rPr>
          <w:rFonts w:ascii="Arial" w:hAnsi="Arial" w:cs="Arial"/>
          <w:sz w:val="20"/>
          <w:szCs w:val="20"/>
        </w:rPr>
      </w:pPr>
    </w:p>
    <w:p w14:paraId="38F6AC45" w14:textId="77777777" w:rsidR="003B29FA" w:rsidRPr="0087314F" w:rsidRDefault="003B29FA" w:rsidP="003B29FA">
      <w:pPr>
        <w:pStyle w:val="Heading4"/>
        <w:spacing w:after="79" w:line="480" w:lineRule="auto"/>
        <w:ind w:left="-5"/>
        <w:jc w:val="both"/>
        <w:rPr>
          <w:rFonts w:ascii="Arial" w:hAnsi="Arial" w:cs="Arial"/>
          <w:sz w:val="20"/>
          <w:szCs w:val="20"/>
        </w:rPr>
      </w:pPr>
      <w:r w:rsidRPr="0087314F">
        <w:rPr>
          <w:rFonts w:ascii="Arial" w:hAnsi="Arial" w:cs="Arial"/>
          <w:color w:val="222222"/>
          <w:sz w:val="20"/>
          <w:szCs w:val="20"/>
        </w:rPr>
        <w:lastRenderedPageBreak/>
        <w:t>Methodology and Data Collection</w:t>
      </w:r>
    </w:p>
    <w:p w14:paraId="6A3B98E6" w14:textId="77777777" w:rsidR="003B29FA" w:rsidRPr="0087314F" w:rsidRDefault="003B29FA" w:rsidP="003B29FA">
      <w:pPr>
        <w:spacing w:line="480" w:lineRule="auto"/>
        <w:ind w:right="95"/>
        <w:jc w:val="both"/>
        <w:rPr>
          <w:rFonts w:ascii="Arial" w:hAnsi="Arial" w:cs="Arial"/>
          <w:sz w:val="20"/>
          <w:szCs w:val="20"/>
        </w:rPr>
      </w:pPr>
      <w:r w:rsidRPr="0087314F">
        <w:rPr>
          <w:rFonts w:ascii="Arial" w:hAnsi="Arial" w:cs="Arial"/>
          <w:color w:val="222222"/>
          <w:sz w:val="20"/>
          <w:szCs w:val="20"/>
        </w:rPr>
        <w:t>The experiment was conducted using a Completely Randomized Design (CRD) with seven treatments containing three replicates each.</w:t>
      </w:r>
      <w:r w:rsidRPr="0087314F">
        <w:rPr>
          <w:rFonts w:ascii="Arial" w:hAnsi="Arial" w:cs="Arial"/>
          <w:sz w:val="20"/>
          <w:szCs w:val="20"/>
        </w:rPr>
        <w:t xml:space="preserve"> One hundred and forty (140) seeds of </w:t>
      </w:r>
      <w:r w:rsidRPr="0087314F">
        <w:rPr>
          <w:rFonts w:ascii="Arial" w:hAnsi="Arial" w:cs="Arial"/>
          <w:i/>
          <w:sz w:val="20"/>
          <w:szCs w:val="20"/>
        </w:rPr>
        <w:t xml:space="preserve">Solanum lycopersicum </w:t>
      </w:r>
      <w:r w:rsidRPr="0087314F">
        <w:rPr>
          <w:rFonts w:ascii="Arial" w:hAnsi="Arial" w:cs="Arial"/>
          <w:sz w:val="20"/>
          <w:szCs w:val="20"/>
        </w:rPr>
        <w:t>were divided into seven (7) parts and sown into black polythene bags separately filled with seven treatments viz; 10%PM + 90% CS, 20%PM + 80% CS, 30%PM + 70% CS, 40%PM + 60% CS, 50%PM + 50% CS, 100% PM (control 1) and 100% CS (Control 2). The experiment was subjected to natural conditions favourable for germination. Germination initiation was observed for twenty (20) days when the total emergence were counted and recorded. Assessment of growth parameters commenced two (2) weeks after epicotyls emerged and was done once weekly for twelve (12) weeks. The parameters assessed were plant heights, stem girth, number of leaves, leaf area, number of flowers and number of fruits.</w:t>
      </w:r>
    </w:p>
    <w:p w14:paraId="0B65947D" w14:textId="77777777" w:rsidR="003B29FA" w:rsidRPr="0087314F" w:rsidRDefault="003B29FA" w:rsidP="003B29FA">
      <w:pPr>
        <w:spacing w:line="480" w:lineRule="auto"/>
        <w:ind w:right="95"/>
        <w:jc w:val="both"/>
        <w:rPr>
          <w:rFonts w:ascii="Arial" w:hAnsi="Arial" w:cs="Arial"/>
          <w:b/>
          <w:color w:val="222222"/>
          <w:sz w:val="20"/>
          <w:szCs w:val="20"/>
        </w:rPr>
      </w:pPr>
      <w:r w:rsidRPr="0087314F">
        <w:rPr>
          <w:rFonts w:ascii="Arial" w:hAnsi="Arial" w:cs="Arial"/>
          <w:b/>
          <w:color w:val="222222"/>
          <w:sz w:val="20"/>
          <w:szCs w:val="20"/>
        </w:rPr>
        <w:t>Data Analysis</w:t>
      </w:r>
    </w:p>
    <w:p w14:paraId="52FE2639" w14:textId="77777777" w:rsidR="003B29FA" w:rsidRPr="0087314F" w:rsidRDefault="003B29FA" w:rsidP="003B29FA">
      <w:pPr>
        <w:spacing w:after="246" w:line="480" w:lineRule="auto"/>
        <w:ind w:right="16"/>
        <w:jc w:val="both"/>
        <w:rPr>
          <w:rFonts w:ascii="Arial" w:hAnsi="Arial" w:cs="Arial"/>
          <w:sz w:val="20"/>
          <w:szCs w:val="20"/>
        </w:rPr>
      </w:pPr>
      <w:r w:rsidRPr="0087314F">
        <w:rPr>
          <w:rFonts w:ascii="Arial" w:hAnsi="Arial" w:cs="Arial"/>
          <w:color w:val="222222"/>
          <w:sz w:val="20"/>
          <w:szCs w:val="20"/>
        </w:rPr>
        <w:t xml:space="preserve">Data collected were summarized using descriptive statistics such as means and percentages. The data were further subjected to One-way Analysis of Variance (ANOVA) and the means were separated using Duncan’s Multiple Range Test (DMRT) at a 5% probability level. Statistical analyses were performed using SPSS version 25 and Microsoft Excel 2019. </w:t>
      </w:r>
    </w:p>
    <w:p w14:paraId="7B0D35FD" w14:textId="77777777" w:rsidR="003B29FA" w:rsidRDefault="003B29FA" w:rsidP="003B29FA">
      <w:pPr>
        <w:spacing w:line="480" w:lineRule="auto"/>
        <w:ind w:right="95"/>
        <w:jc w:val="both"/>
        <w:rPr>
          <w:rFonts w:ascii="Arial" w:hAnsi="Arial" w:cs="Arial"/>
          <w:b/>
          <w:color w:val="222222"/>
          <w:sz w:val="20"/>
          <w:szCs w:val="20"/>
        </w:rPr>
      </w:pPr>
    </w:p>
    <w:p w14:paraId="44DD3095" w14:textId="77777777" w:rsidR="003B29FA" w:rsidRPr="0087314F" w:rsidRDefault="003B29FA" w:rsidP="003B29FA">
      <w:pPr>
        <w:spacing w:line="480" w:lineRule="auto"/>
        <w:ind w:right="95"/>
        <w:jc w:val="both"/>
        <w:rPr>
          <w:rFonts w:ascii="Arial" w:hAnsi="Arial" w:cs="Arial"/>
          <w:b/>
          <w:color w:val="222222"/>
          <w:sz w:val="20"/>
          <w:szCs w:val="20"/>
        </w:rPr>
      </w:pPr>
      <w:r w:rsidRPr="0087314F">
        <w:rPr>
          <w:rFonts w:ascii="Arial" w:hAnsi="Arial" w:cs="Arial"/>
          <w:b/>
          <w:color w:val="222222"/>
          <w:sz w:val="20"/>
          <w:szCs w:val="20"/>
        </w:rPr>
        <w:t>RESULTS</w:t>
      </w:r>
    </w:p>
    <w:p w14:paraId="749D9FC3"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Physico-chemical properties of soil and poultry manure used </w:t>
      </w:r>
    </w:p>
    <w:p w14:paraId="5E0701A9" w14:textId="77777777" w:rsidR="003B29FA" w:rsidRPr="0087314F" w:rsidRDefault="003B29FA" w:rsidP="003B29FA">
      <w:pPr>
        <w:spacing w:line="480" w:lineRule="auto"/>
        <w:ind w:right="95"/>
        <w:jc w:val="both"/>
        <w:rPr>
          <w:rFonts w:ascii="Arial" w:hAnsi="Arial" w:cs="Arial"/>
          <w:sz w:val="20"/>
          <w:szCs w:val="20"/>
        </w:rPr>
      </w:pPr>
      <w:r w:rsidRPr="0087314F">
        <w:rPr>
          <w:rFonts w:ascii="Arial" w:hAnsi="Arial" w:cs="Arial"/>
          <w:sz w:val="20"/>
          <w:szCs w:val="20"/>
        </w:rPr>
        <w:t xml:space="preserve">The results presented in Table 1 indicate that the clay soil used for the study was acidic with a pH of 5.62, while the poultry manure was slightly alkaline with a pH of 7.23. The poultry manure recorded a substantially higher organic carbon content (223.75 g/kg) compared to the clay soil (2.55 g/kg). Similarly, higher concentrations of essential nutrients such as nitrogen (25.25 g/kg), calcium (38.56 cmol/kg), magnesium (18.31 cmol/kg), and potassium (42.23 cmol/kg) were observed in poultry manure than in the clay soil, which recorded comparatively low values. The clay soil contained low available phosphorus (2.05 mg/kg), while poultry manure recorded a lower phosphorus value. Particle size distribution of the soil showed sand, silt, and clay contents of 55.62%, 19.50%, and 24.88%, respectively, classifying the soil as sandy clay loam. Overall, the results suggest that poultry manure </w:t>
      </w:r>
      <w:r w:rsidRPr="0087314F">
        <w:rPr>
          <w:rFonts w:ascii="Arial" w:hAnsi="Arial" w:cs="Arial"/>
          <w:sz w:val="20"/>
          <w:szCs w:val="20"/>
        </w:rPr>
        <w:lastRenderedPageBreak/>
        <w:t>is a rich source of organic matter and nutrients capable of improving the fertility of nutrient-poor clay soil when applied as an organic amendment, thereby enhancing soil productivity and supporting plant growth.</w:t>
      </w:r>
    </w:p>
    <w:p w14:paraId="4DD79A1E"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plumule emergence </w:t>
      </w:r>
    </w:p>
    <w:p w14:paraId="6340560D" w14:textId="77777777" w:rsidR="003B29FA" w:rsidRPr="0087314F" w:rsidRDefault="003B29FA" w:rsidP="003B29FA">
      <w:pPr>
        <w:spacing w:line="480" w:lineRule="auto"/>
        <w:ind w:right="95"/>
        <w:jc w:val="both"/>
        <w:rPr>
          <w:rFonts w:ascii="Arial" w:hAnsi="Arial" w:cs="Arial"/>
          <w:sz w:val="20"/>
          <w:szCs w:val="20"/>
        </w:rPr>
      </w:pPr>
      <w:r w:rsidRPr="0087314F">
        <w:rPr>
          <w:rFonts w:ascii="Arial" w:hAnsi="Arial" w:cs="Arial"/>
          <w:sz w:val="20"/>
          <w:szCs w:val="20"/>
        </w:rPr>
        <w:t>The results from Table 2 showed that plumule emergence was highest in seed grown on 10% P.M + 90% C.S with 80.00% emergence and this was followed seed sown in 100% C.S (control 2) with mean emergence of 70.00%. Seedlings in 20% P.M + 80% C.S recorded 40% emergence, while 30% P.M + 70% C.S had 20% emergence. No emergence was observed in seed sown on 40% and 50% P.M + C.S, as well as in 100% PM (Control 1). The results indicated that lower concentrations of poultry manure mixed with clay soil promoted higher plumule emergence, whereas higher concentrations were less effective.</w:t>
      </w:r>
    </w:p>
    <w:p w14:paraId="363212CE"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Plant height (cm) </w:t>
      </w:r>
    </w:p>
    <w:p w14:paraId="3A0839C2" w14:textId="77777777"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Table 3 showed that the 10% P.M + 90% C.S treatment produced the tallest seedlings at week twelve with a mean height of 120.00 cm. This was followed by 20% P.M + 80% C.S with mean value of 105.00cm. Seedlings on control 2 (100% C.S) had appreciable mean value of  98.00 while seedlings on 30% P.M + 70% C.S, 40% P.M + 60% C.S and 50% P.M + 50% C.S decreases in values as the percentage concentration increases with mean value of 82.00cm, 89.9cm and 32.24 cm respectively. While seedling on the pure poultry manure (Control 1) treatment could not make it till the end of the experiment as they died before week three of the experiment Statistical analysis revealed significant differences among the treatments.</w:t>
      </w:r>
    </w:p>
    <w:p w14:paraId="689CA7E8"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Stem Girth </w:t>
      </w:r>
    </w:p>
    <w:p w14:paraId="5CE266B7" w14:textId="77777777"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Results obtained in Table 4 showed that seedlings grown on 20% P.M + 80% C.S recorded the highest stem girth (18.99 cm) at week twelve. This was followed by seedling grown on 100% C.S (control 2) with mean stem girth of 7.10 cm at week twelve. Seedlings on 10% P.M + 90% C.S, 40% P.M + 60% C.S and 50% P.M + 50% C.S, showed no significant differences with stem girths of 4.66cm, 4.94 cm and 4.68 cm respectively. Seedlings in 30% P.M + 70% C.S produced slightly lower stem girth (4.) when compared to other treatments. Seedlings in Control 1 were recorded throughout the study, but showed minimal or negligible growth. The 20% P.M + 80% C.S treatment consistently promoted the fastest stem girth development</w:t>
      </w:r>
    </w:p>
    <w:p w14:paraId="748B68D9" w14:textId="77777777" w:rsidR="003B29FA" w:rsidRPr="0087314F" w:rsidRDefault="003B29FA" w:rsidP="003B29FA">
      <w:pPr>
        <w:spacing w:after="4" w:line="480" w:lineRule="auto"/>
        <w:ind w:left="-5" w:right="15"/>
        <w:jc w:val="both"/>
        <w:rPr>
          <w:rFonts w:ascii="Arial" w:hAnsi="Arial" w:cs="Arial"/>
          <w:sz w:val="20"/>
          <w:szCs w:val="20"/>
        </w:rPr>
      </w:pPr>
    </w:p>
    <w:p w14:paraId="23423C07"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Number of Leaves </w:t>
      </w:r>
    </w:p>
    <w:p w14:paraId="3F05A14C" w14:textId="77777777"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Results on number of leaves is presented Table 5. Seedlings grown on 20% P.M + 80% C.S consistently produced the highest number of leaves, reaching 298 leaves at week twelve. This was followed by seedlings on 10% P.M + 90%C.S (203 leaves) and 50% P.M + 50% C.S (189 leaves). Seedlings on 30% P.M + 70% C.S had 118 leaves and seedlings on 40% P.M + 60% C.S had 83 leaves and 118 at week twelve. Control 2 (100% C.S) produced 182 leaves, while Control 1 (100% P.M) showed no leaf development from week two of the experiment. The 20% P.M + 80% C.S treatment promoted the most rapid and sustained leaf development throughout the study.</w:t>
      </w:r>
    </w:p>
    <w:p w14:paraId="5609C8C2" w14:textId="77777777" w:rsidR="003B29FA" w:rsidRPr="0087314F" w:rsidRDefault="003B29FA" w:rsidP="003B29FA">
      <w:pPr>
        <w:spacing w:after="4" w:line="480" w:lineRule="auto"/>
        <w:ind w:left="-5" w:right="15"/>
        <w:jc w:val="both"/>
        <w:rPr>
          <w:rFonts w:ascii="Arial" w:hAnsi="Arial" w:cs="Arial"/>
          <w:sz w:val="20"/>
          <w:szCs w:val="20"/>
        </w:rPr>
      </w:pPr>
    </w:p>
    <w:p w14:paraId="5067A6BF"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Leaf Area </w:t>
      </w:r>
    </w:p>
    <w:p w14:paraId="3374D949" w14:textId="77777777"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Table 8 showed that seedlings grown on 20% P.M + 80% C.S recorded the largest leaf area, reaching 127.00 cm² at week twelve after transplant. This was followed by 10% P.M + 90% C.S (57.76 cm²). Control 2 produced mean leaf area of 22.70 cm² at week twelve. Seedlings in 30% P.M + 70% C.S and 40% P.M + 60% C.S recorded smaller leaf areas of 20.02 cm² and 19.65 cm² respectively at week twelve, while 50% P.M + 50% C.S showed minimal leaf expansion (9.09 cm²). No Leaf area was recorded in 100%P.M treatment at twelve weeks completion of the experiment. The 20% P.M + 80% C.S treatment consistently promoted the highest and most sustained leaf expansion throughout the study</w:t>
      </w:r>
    </w:p>
    <w:p w14:paraId="24C08E94" w14:textId="77777777" w:rsidR="003B29FA" w:rsidRPr="0087314F" w:rsidRDefault="003B29FA" w:rsidP="003B29FA">
      <w:pPr>
        <w:spacing w:line="480" w:lineRule="auto"/>
        <w:ind w:right="95"/>
        <w:jc w:val="both"/>
        <w:rPr>
          <w:rFonts w:ascii="Arial" w:hAnsi="Arial" w:cs="Arial"/>
          <w:b/>
          <w:color w:val="222222"/>
          <w:sz w:val="20"/>
          <w:szCs w:val="20"/>
        </w:rPr>
      </w:pPr>
    </w:p>
    <w:p w14:paraId="0A2A7B11"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Number of flowers </w:t>
      </w:r>
    </w:p>
    <w:p w14:paraId="1ABFF09A" w14:textId="77777777" w:rsidR="003B29FA" w:rsidRPr="0087314F" w:rsidRDefault="003B29FA" w:rsidP="003B29FA">
      <w:pPr>
        <w:spacing w:after="6" w:line="480" w:lineRule="auto"/>
        <w:ind w:left="-5" w:right="15"/>
        <w:jc w:val="both"/>
        <w:rPr>
          <w:rFonts w:ascii="Arial" w:hAnsi="Arial" w:cs="Arial"/>
          <w:sz w:val="20"/>
          <w:szCs w:val="20"/>
        </w:rPr>
      </w:pPr>
      <w:r w:rsidRPr="0087314F">
        <w:rPr>
          <w:rFonts w:ascii="Arial" w:hAnsi="Arial" w:cs="Arial"/>
          <w:sz w:val="20"/>
          <w:szCs w:val="20"/>
        </w:rPr>
        <w:t>Table 6 present the results on number of flowers. Seedlings grown on 20% P.M + 80% C.S produced the highest number of flowers (6.00) at week twelve. This was followed by seedlings on 10% P.M + 90%  and 100% C.S (control 2) with the same mean value of 5.00, seedlings on 40% P.M + 60% C.S and 50% P.M + 50% C.S treatments also produced same mean value of 4.00 while 30% P.M + 70% C.S treatment produced seedlings with 3.00 number of flowers. Seedlings on Control 1 (100% P.M) showed no flowering throughout the period of the experiment. The 20% P.M + 80% C.S treatment consistently promoted earlier and higher flower production compared to other treatments.</w:t>
      </w:r>
    </w:p>
    <w:p w14:paraId="507E0AFA" w14:textId="77777777"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lastRenderedPageBreak/>
        <w:t xml:space="preserve">Number of fruits </w:t>
      </w:r>
    </w:p>
    <w:p w14:paraId="0E77FA28" w14:textId="77777777" w:rsidR="003B29FA" w:rsidRPr="0087314F" w:rsidRDefault="003B29FA" w:rsidP="003B29FA">
      <w:pPr>
        <w:spacing w:after="6" w:line="480" w:lineRule="auto"/>
        <w:ind w:left="-5" w:right="15"/>
        <w:jc w:val="both"/>
        <w:rPr>
          <w:rFonts w:ascii="Arial" w:hAnsi="Arial" w:cs="Arial"/>
          <w:sz w:val="20"/>
          <w:szCs w:val="20"/>
        </w:rPr>
      </w:pPr>
      <w:r w:rsidRPr="0087314F">
        <w:rPr>
          <w:rFonts w:ascii="Arial" w:hAnsi="Arial" w:cs="Arial"/>
          <w:sz w:val="20"/>
          <w:szCs w:val="20"/>
        </w:rPr>
        <w:t>The results from Table 7 showed that seedlings grown on 10% P.M + 90% C.S produced the highest number of fruits, reaching 6 fruits at week twelve. This was followed by seedlings on 100% C.S (control 2) with mean value of 5.00. Seedlings on 20% P.M + 80% C.S, 30% P.M + 70% C.S and 40% P.M + 60% C.S produced same number of fruits (3.00). During the study period, Seedlings on 50% P.M + 50% C.S produced only 1.00 fruit. While seedlings in Control 2 showed no fruit development. Fruiting commenced from week five in most treatments and increased gradually over time. The 10% P.M + 90% C.S treatment consistently supported higher and more sustained fruit production compared to other treatments.</w:t>
      </w:r>
    </w:p>
    <w:p w14:paraId="2BC48223" w14:textId="77777777" w:rsidR="003B29FA" w:rsidRDefault="003B29FA" w:rsidP="003B29FA">
      <w:pPr>
        <w:spacing w:after="6" w:line="480" w:lineRule="auto"/>
        <w:ind w:left="-5" w:right="15"/>
        <w:rPr>
          <w:rFonts w:ascii="Times New Roman" w:hAnsi="Times New Roman" w:cs="Times New Roman"/>
        </w:rPr>
      </w:pPr>
    </w:p>
    <w:p w14:paraId="2CC135A2" w14:textId="77777777" w:rsidR="003B29FA" w:rsidRDefault="003B29FA" w:rsidP="003B29FA">
      <w:pPr>
        <w:spacing w:after="6" w:line="480" w:lineRule="auto"/>
        <w:ind w:left="-5" w:right="15"/>
        <w:rPr>
          <w:rFonts w:ascii="Times New Roman" w:hAnsi="Times New Roman" w:cs="Times New Roman"/>
        </w:rPr>
      </w:pPr>
    </w:p>
    <w:p w14:paraId="0B33552E" w14:textId="77777777" w:rsidR="003B29FA" w:rsidRDefault="003B29FA" w:rsidP="003B29FA">
      <w:pPr>
        <w:spacing w:after="6" w:line="480" w:lineRule="auto"/>
        <w:ind w:left="-5" w:right="15"/>
        <w:rPr>
          <w:rFonts w:ascii="Times New Roman" w:hAnsi="Times New Roman" w:cs="Times New Roman"/>
        </w:rPr>
      </w:pPr>
    </w:p>
    <w:p w14:paraId="4B578A92" w14:textId="77777777" w:rsidR="003B29FA" w:rsidRDefault="003B29FA" w:rsidP="003B29FA">
      <w:pPr>
        <w:spacing w:after="6" w:line="480" w:lineRule="auto"/>
        <w:ind w:left="-5" w:right="15"/>
        <w:rPr>
          <w:rFonts w:ascii="Times New Roman" w:hAnsi="Times New Roman" w:cs="Times New Roman"/>
        </w:rPr>
      </w:pPr>
    </w:p>
    <w:p w14:paraId="786BDA1A" w14:textId="77777777" w:rsidR="003B29FA" w:rsidRDefault="003B29FA" w:rsidP="003B29FA">
      <w:pPr>
        <w:spacing w:after="6" w:line="480" w:lineRule="auto"/>
        <w:ind w:left="-5" w:right="15"/>
        <w:rPr>
          <w:rFonts w:ascii="Times New Roman" w:hAnsi="Times New Roman" w:cs="Times New Roman"/>
        </w:rPr>
      </w:pPr>
    </w:p>
    <w:p w14:paraId="5C9B1A32" w14:textId="77777777" w:rsidR="003B29FA" w:rsidRDefault="003B29FA" w:rsidP="003B29FA">
      <w:pPr>
        <w:spacing w:after="6" w:line="480" w:lineRule="auto"/>
        <w:ind w:left="-5" w:right="15"/>
        <w:rPr>
          <w:rFonts w:ascii="Times New Roman" w:hAnsi="Times New Roman" w:cs="Times New Roman"/>
        </w:rPr>
      </w:pPr>
    </w:p>
    <w:p w14:paraId="4548C8A8" w14:textId="77777777" w:rsidR="003B29FA" w:rsidRDefault="003B29FA" w:rsidP="003B29FA">
      <w:pPr>
        <w:spacing w:after="6" w:line="480" w:lineRule="auto"/>
        <w:ind w:left="-5" w:right="15"/>
        <w:rPr>
          <w:rFonts w:ascii="Times New Roman" w:hAnsi="Times New Roman" w:cs="Times New Roman"/>
        </w:rPr>
      </w:pPr>
    </w:p>
    <w:p w14:paraId="14469C5E" w14:textId="77777777" w:rsidR="003B29FA" w:rsidRPr="008B6A60" w:rsidRDefault="003B29FA" w:rsidP="003B29FA">
      <w:pPr>
        <w:pStyle w:val="Heading3"/>
        <w:spacing w:after="0"/>
        <w:ind w:left="-5"/>
        <w:rPr>
          <w:rFonts w:ascii="Arial" w:hAnsi="Arial" w:cs="Arial"/>
          <w:sz w:val="22"/>
        </w:rPr>
      </w:pPr>
      <w:r w:rsidRPr="008B6A60">
        <w:rPr>
          <w:rFonts w:ascii="Arial" w:hAnsi="Arial" w:cs="Arial"/>
          <w:sz w:val="22"/>
        </w:rPr>
        <w:t xml:space="preserve">Table 1: physico-chemical properties of soil and poultry manure used for the study </w:t>
      </w:r>
    </w:p>
    <w:tbl>
      <w:tblPr>
        <w:tblStyle w:val="TableGrid"/>
        <w:tblW w:w="6954" w:type="dxa"/>
        <w:tblInd w:w="-15" w:type="dxa"/>
        <w:tblCellMar>
          <w:right w:w="115" w:type="dxa"/>
        </w:tblCellMar>
        <w:tblLook w:val="04A0" w:firstRow="1" w:lastRow="0" w:firstColumn="1" w:lastColumn="0" w:noHBand="0" w:noVBand="1"/>
      </w:tblPr>
      <w:tblGrid>
        <w:gridCol w:w="2463"/>
        <w:gridCol w:w="1817"/>
        <w:gridCol w:w="2674"/>
      </w:tblGrid>
      <w:tr w:rsidR="003B29FA" w:rsidRPr="008B6A60" w14:paraId="6C9ABF5A" w14:textId="77777777" w:rsidTr="0090181A">
        <w:trPr>
          <w:trHeight w:val="556"/>
        </w:trPr>
        <w:tc>
          <w:tcPr>
            <w:tcW w:w="2463" w:type="dxa"/>
            <w:tcBorders>
              <w:top w:val="single" w:sz="6" w:space="0" w:color="000000"/>
              <w:left w:val="nil"/>
              <w:bottom w:val="single" w:sz="6" w:space="0" w:color="000000"/>
              <w:right w:val="nil"/>
            </w:tcBorders>
          </w:tcPr>
          <w:p w14:paraId="73E972A0" w14:textId="77777777" w:rsidR="003B29FA" w:rsidRPr="008B6A60" w:rsidRDefault="003B29FA" w:rsidP="0090181A">
            <w:pPr>
              <w:spacing w:line="259" w:lineRule="auto"/>
              <w:ind w:left="120"/>
              <w:rPr>
                <w:rFonts w:ascii="Arial" w:hAnsi="Arial" w:cs="Arial"/>
              </w:rPr>
            </w:pPr>
            <w:r w:rsidRPr="008B6A60">
              <w:rPr>
                <w:rFonts w:ascii="Arial" w:hAnsi="Arial" w:cs="Arial"/>
                <w:b/>
              </w:rPr>
              <w:t xml:space="preserve">PARAMETERS </w:t>
            </w:r>
          </w:p>
        </w:tc>
        <w:tc>
          <w:tcPr>
            <w:tcW w:w="1817" w:type="dxa"/>
            <w:tcBorders>
              <w:top w:val="single" w:sz="6" w:space="0" w:color="000000"/>
              <w:left w:val="nil"/>
              <w:bottom w:val="single" w:sz="6" w:space="0" w:color="000000"/>
              <w:right w:val="nil"/>
            </w:tcBorders>
          </w:tcPr>
          <w:p w14:paraId="5DDF51F8" w14:textId="77777777" w:rsidR="003B29FA" w:rsidRPr="008B6A60" w:rsidRDefault="003B29FA" w:rsidP="0090181A">
            <w:pPr>
              <w:spacing w:line="259" w:lineRule="auto"/>
              <w:rPr>
                <w:rFonts w:ascii="Arial" w:hAnsi="Arial" w:cs="Arial"/>
                <w:b/>
              </w:rPr>
            </w:pPr>
            <w:r w:rsidRPr="008B6A60">
              <w:rPr>
                <w:rFonts w:ascii="Arial" w:hAnsi="Arial" w:cs="Arial"/>
                <w:b/>
              </w:rPr>
              <w:t xml:space="preserve">CLAY SOIL </w:t>
            </w:r>
          </w:p>
        </w:tc>
        <w:tc>
          <w:tcPr>
            <w:tcW w:w="2674" w:type="dxa"/>
            <w:tcBorders>
              <w:top w:val="single" w:sz="6" w:space="0" w:color="000000"/>
              <w:left w:val="nil"/>
              <w:bottom w:val="single" w:sz="6" w:space="0" w:color="000000"/>
              <w:right w:val="nil"/>
            </w:tcBorders>
          </w:tcPr>
          <w:p w14:paraId="5B587C05" w14:textId="77777777" w:rsidR="003B29FA" w:rsidRPr="008B6A60" w:rsidRDefault="003B29FA" w:rsidP="0090181A">
            <w:pPr>
              <w:spacing w:line="259" w:lineRule="auto"/>
              <w:rPr>
                <w:rFonts w:ascii="Arial" w:hAnsi="Arial" w:cs="Arial"/>
              </w:rPr>
            </w:pPr>
            <w:r w:rsidRPr="008B6A60">
              <w:rPr>
                <w:rFonts w:ascii="Arial" w:hAnsi="Arial" w:cs="Arial"/>
                <w:b/>
              </w:rPr>
              <w:t xml:space="preserve">POULTRY MANURE </w:t>
            </w:r>
          </w:p>
        </w:tc>
      </w:tr>
      <w:tr w:rsidR="003B29FA" w:rsidRPr="00FB7715" w14:paraId="1C031E50" w14:textId="77777777" w:rsidTr="0090181A">
        <w:trPr>
          <w:trHeight w:val="367"/>
        </w:trPr>
        <w:tc>
          <w:tcPr>
            <w:tcW w:w="2463" w:type="dxa"/>
            <w:tcBorders>
              <w:top w:val="single" w:sz="6" w:space="0" w:color="000000"/>
              <w:left w:val="nil"/>
              <w:bottom w:val="nil"/>
              <w:right w:val="nil"/>
            </w:tcBorders>
          </w:tcPr>
          <w:p w14:paraId="07ABE359"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pH (H₂O) </w:t>
            </w:r>
          </w:p>
        </w:tc>
        <w:tc>
          <w:tcPr>
            <w:tcW w:w="1817" w:type="dxa"/>
            <w:tcBorders>
              <w:top w:val="single" w:sz="6" w:space="0" w:color="000000"/>
              <w:left w:val="nil"/>
              <w:bottom w:val="nil"/>
              <w:right w:val="nil"/>
            </w:tcBorders>
          </w:tcPr>
          <w:p w14:paraId="683D865A"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5.62 </w:t>
            </w:r>
          </w:p>
        </w:tc>
        <w:tc>
          <w:tcPr>
            <w:tcW w:w="2674" w:type="dxa"/>
            <w:tcBorders>
              <w:top w:val="single" w:sz="6" w:space="0" w:color="000000"/>
              <w:left w:val="nil"/>
              <w:bottom w:val="nil"/>
              <w:right w:val="nil"/>
            </w:tcBorders>
          </w:tcPr>
          <w:p w14:paraId="1B580D4E" w14:textId="77777777" w:rsidR="003B29FA" w:rsidRPr="00FB7715" w:rsidRDefault="003B29FA" w:rsidP="0090181A">
            <w:pPr>
              <w:spacing w:line="259" w:lineRule="auto"/>
              <w:ind w:left="901"/>
              <w:rPr>
                <w:rFonts w:ascii="Times New Roman" w:hAnsi="Times New Roman" w:cs="Times New Roman"/>
              </w:rPr>
            </w:pPr>
            <w:r w:rsidRPr="00FB7715">
              <w:rPr>
                <w:rFonts w:ascii="Times New Roman" w:hAnsi="Times New Roman" w:cs="Times New Roman"/>
              </w:rPr>
              <w:t xml:space="preserve">7.23 </w:t>
            </w:r>
          </w:p>
        </w:tc>
      </w:tr>
      <w:tr w:rsidR="003B29FA" w:rsidRPr="00FB7715" w14:paraId="460757E4" w14:textId="77777777" w:rsidTr="0090181A">
        <w:trPr>
          <w:trHeight w:val="540"/>
        </w:trPr>
        <w:tc>
          <w:tcPr>
            <w:tcW w:w="2463" w:type="dxa"/>
            <w:tcBorders>
              <w:top w:val="nil"/>
              <w:left w:val="nil"/>
              <w:bottom w:val="nil"/>
              <w:right w:val="nil"/>
            </w:tcBorders>
            <w:vAlign w:val="center"/>
          </w:tcPr>
          <w:p w14:paraId="3EAEA6A6"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Organic Carbon (g/kg) </w:t>
            </w:r>
          </w:p>
        </w:tc>
        <w:tc>
          <w:tcPr>
            <w:tcW w:w="1817" w:type="dxa"/>
            <w:tcBorders>
              <w:top w:val="nil"/>
              <w:left w:val="nil"/>
              <w:bottom w:val="nil"/>
              <w:right w:val="nil"/>
            </w:tcBorders>
            <w:vAlign w:val="center"/>
          </w:tcPr>
          <w:p w14:paraId="4D3C0200"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2.55 </w:t>
            </w:r>
          </w:p>
        </w:tc>
        <w:tc>
          <w:tcPr>
            <w:tcW w:w="2674" w:type="dxa"/>
            <w:tcBorders>
              <w:top w:val="nil"/>
              <w:left w:val="nil"/>
              <w:bottom w:val="nil"/>
              <w:right w:val="nil"/>
            </w:tcBorders>
            <w:vAlign w:val="center"/>
          </w:tcPr>
          <w:p w14:paraId="12258FB9" w14:textId="77777777" w:rsidR="003B29FA" w:rsidRPr="00FB7715" w:rsidRDefault="003B29FA" w:rsidP="0090181A">
            <w:pPr>
              <w:spacing w:line="259" w:lineRule="auto"/>
              <w:ind w:left="796"/>
              <w:rPr>
                <w:rFonts w:ascii="Times New Roman" w:hAnsi="Times New Roman" w:cs="Times New Roman"/>
              </w:rPr>
            </w:pPr>
            <w:r w:rsidRPr="00FB7715">
              <w:rPr>
                <w:rFonts w:ascii="Times New Roman" w:hAnsi="Times New Roman" w:cs="Times New Roman"/>
              </w:rPr>
              <w:t xml:space="preserve">223.75 </w:t>
            </w:r>
          </w:p>
        </w:tc>
      </w:tr>
      <w:tr w:rsidR="003B29FA" w:rsidRPr="00FB7715" w14:paraId="47E15731" w14:textId="77777777" w:rsidTr="0090181A">
        <w:trPr>
          <w:trHeight w:val="540"/>
        </w:trPr>
        <w:tc>
          <w:tcPr>
            <w:tcW w:w="2463" w:type="dxa"/>
            <w:tcBorders>
              <w:top w:val="nil"/>
              <w:left w:val="nil"/>
              <w:bottom w:val="nil"/>
              <w:right w:val="nil"/>
            </w:tcBorders>
            <w:vAlign w:val="center"/>
          </w:tcPr>
          <w:p w14:paraId="22C39BB3"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Ca (cmol/kg) </w:t>
            </w:r>
          </w:p>
        </w:tc>
        <w:tc>
          <w:tcPr>
            <w:tcW w:w="1817" w:type="dxa"/>
            <w:tcBorders>
              <w:top w:val="nil"/>
              <w:left w:val="nil"/>
              <w:bottom w:val="nil"/>
              <w:right w:val="nil"/>
            </w:tcBorders>
            <w:vAlign w:val="center"/>
          </w:tcPr>
          <w:p w14:paraId="4538DBA6"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1.74 </w:t>
            </w:r>
          </w:p>
        </w:tc>
        <w:tc>
          <w:tcPr>
            <w:tcW w:w="2674" w:type="dxa"/>
            <w:tcBorders>
              <w:top w:val="nil"/>
              <w:left w:val="nil"/>
              <w:bottom w:val="nil"/>
              <w:right w:val="nil"/>
            </w:tcBorders>
            <w:vAlign w:val="center"/>
          </w:tcPr>
          <w:p w14:paraId="314F3CEE" w14:textId="77777777" w:rsidR="003B29FA" w:rsidRPr="00FB7715" w:rsidRDefault="003B29FA" w:rsidP="0090181A">
            <w:pPr>
              <w:spacing w:line="259" w:lineRule="auto"/>
              <w:ind w:left="856"/>
              <w:rPr>
                <w:rFonts w:ascii="Times New Roman" w:hAnsi="Times New Roman" w:cs="Times New Roman"/>
              </w:rPr>
            </w:pPr>
            <w:r w:rsidRPr="00FB7715">
              <w:rPr>
                <w:rFonts w:ascii="Times New Roman" w:hAnsi="Times New Roman" w:cs="Times New Roman"/>
              </w:rPr>
              <w:t xml:space="preserve">38.56 </w:t>
            </w:r>
          </w:p>
        </w:tc>
      </w:tr>
      <w:tr w:rsidR="003B29FA" w:rsidRPr="00FB7715" w14:paraId="40833E82" w14:textId="77777777" w:rsidTr="0090181A">
        <w:trPr>
          <w:trHeight w:val="540"/>
        </w:trPr>
        <w:tc>
          <w:tcPr>
            <w:tcW w:w="2463" w:type="dxa"/>
            <w:tcBorders>
              <w:top w:val="nil"/>
              <w:left w:val="nil"/>
              <w:bottom w:val="nil"/>
              <w:right w:val="nil"/>
            </w:tcBorders>
            <w:vAlign w:val="center"/>
          </w:tcPr>
          <w:p w14:paraId="2ADADFC0"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Mg (cmol/kg) </w:t>
            </w:r>
          </w:p>
        </w:tc>
        <w:tc>
          <w:tcPr>
            <w:tcW w:w="1817" w:type="dxa"/>
            <w:tcBorders>
              <w:top w:val="nil"/>
              <w:left w:val="nil"/>
              <w:bottom w:val="nil"/>
              <w:right w:val="nil"/>
            </w:tcBorders>
            <w:vAlign w:val="center"/>
          </w:tcPr>
          <w:p w14:paraId="29C68046"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0.84 </w:t>
            </w:r>
          </w:p>
        </w:tc>
        <w:tc>
          <w:tcPr>
            <w:tcW w:w="2674" w:type="dxa"/>
            <w:tcBorders>
              <w:top w:val="nil"/>
              <w:left w:val="nil"/>
              <w:bottom w:val="nil"/>
              <w:right w:val="nil"/>
            </w:tcBorders>
            <w:vAlign w:val="center"/>
          </w:tcPr>
          <w:p w14:paraId="3F33C7C2" w14:textId="77777777" w:rsidR="003B29FA" w:rsidRPr="00FB7715" w:rsidRDefault="003B29FA" w:rsidP="0090181A">
            <w:pPr>
              <w:spacing w:line="259" w:lineRule="auto"/>
              <w:ind w:left="856"/>
              <w:rPr>
                <w:rFonts w:ascii="Times New Roman" w:hAnsi="Times New Roman" w:cs="Times New Roman"/>
              </w:rPr>
            </w:pPr>
            <w:r w:rsidRPr="00FB7715">
              <w:rPr>
                <w:rFonts w:ascii="Times New Roman" w:hAnsi="Times New Roman" w:cs="Times New Roman"/>
              </w:rPr>
              <w:t xml:space="preserve">18.31 </w:t>
            </w:r>
          </w:p>
        </w:tc>
      </w:tr>
      <w:tr w:rsidR="003B29FA" w:rsidRPr="00FB7715" w14:paraId="3DA6D240" w14:textId="77777777" w:rsidTr="0090181A">
        <w:trPr>
          <w:trHeight w:val="541"/>
        </w:trPr>
        <w:tc>
          <w:tcPr>
            <w:tcW w:w="2463" w:type="dxa"/>
            <w:tcBorders>
              <w:top w:val="nil"/>
              <w:left w:val="nil"/>
              <w:bottom w:val="nil"/>
              <w:right w:val="nil"/>
            </w:tcBorders>
            <w:vAlign w:val="center"/>
          </w:tcPr>
          <w:p w14:paraId="0601E3B0"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K (cmol/kg) </w:t>
            </w:r>
          </w:p>
        </w:tc>
        <w:tc>
          <w:tcPr>
            <w:tcW w:w="1817" w:type="dxa"/>
            <w:tcBorders>
              <w:top w:val="nil"/>
              <w:left w:val="nil"/>
              <w:bottom w:val="nil"/>
              <w:right w:val="nil"/>
            </w:tcBorders>
            <w:vAlign w:val="center"/>
          </w:tcPr>
          <w:p w14:paraId="11887DFA"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0.17 </w:t>
            </w:r>
          </w:p>
        </w:tc>
        <w:tc>
          <w:tcPr>
            <w:tcW w:w="2674" w:type="dxa"/>
            <w:tcBorders>
              <w:top w:val="nil"/>
              <w:left w:val="nil"/>
              <w:bottom w:val="nil"/>
              <w:right w:val="nil"/>
            </w:tcBorders>
            <w:vAlign w:val="center"/>
          </w:tcPr>
          <w:p w14:paraId="3C55ABA6" w14:textId="77777777" w:rsidR="003B29FA" w:rsidRPr="00FB7715" w:rsidRDefault="003B29FA" w:rsidP="0090181A">
            <w:pPr>
              <w:spacing w:line="259" w:lineRule="auto"/>
              <w:ind w:left="856"/>
              <w:rPr>
                <w:rFonts w:ascii="Times New Roman" w:hAnsi="Times New Roman" w:cs="Times New Roman"/>
              </w:rPr>
            </w:pPr>
            <w:r w:rsidRPr="00FB7715">
              <w:rPr>
                <w:rFonts w:ascii="Times New Roman" w:hAnsi="Times New Roman" w:cs="Times New Roman"/>
              </w:rPr>
              <w:t xml:space="preserve">42.23 </w:t>
            </w:r>
          </w:p>
        </w:tc>
      </w:tr>
      <w:tr w:rsidR="003B29FA" w:rsidRPr="00FB7715" w14:paraId="643C12F5" w14:textId="77777777" w:rsidTr="0090181A">
        <w:trPr>
          <w:trHeight w:val="540"/>
        </w:trPr>
        <w:tc>
          <w:tcPr>
            <w:tcW w:w="2463" w:type="dxa"/>
            <w:tcBorders>
              <w:top w:val="nil"/>
              <w:left w:val="nil"/>
              <w:bottom w:val="nil"/>
              <w:right w:val="nil"/>
            </w:tcBorders>
            <w:vAlign w:val="center"/>
          </w:tcPr>
          <w:p w14:paraId="43DCBE03"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Available P (mg/kg) </w:t>
            </w:r>
          </w:p>
        </w:tc>
        <w:tc>
          <w:tcPr>
            <w:tcW w:w="1817" w:type="dxa"/>
            <w:tcBorders>
              <w:top w:val="nil"/>
              <w:left w:val="nil"/>
              <w:bottom w:val="nil"/>
              <w:right w:val="nil"/>
            </w:tcBorders>
            <w:vAlign w:val="center"/>
          </w:tcPr>
          <w:p w14:paraId="06724DFD"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2.05 </w:t>
            </w:r>
          </w:p>
        </w:tc>
        <w:tc>
          <w:tcPr>
            <w:tcW w:w="2674" w:type="dxa"/>
            <w:tcBorders>
              <w:top w:val="nil"/>
              <w:left w:val="nil"/>
              <w:bottom w:val="nil"/>
              <w:right w:val="nil"/>
            </w:tcBorders>
            <w:vAlign w:val="center"/>
          </w:tcPr>
          <w:p w14:paraId="6A268EAB" w14:textId="77777777" w:rsidR="003B29FA" w:rsidRPr="00FB7715" w:rsidRDefault="003B29FA" w:rsidP="0090181A">
            <w:pPr>
              <w:spacing w:line="259" w:lineRule="auto"/>
              <w:ind w:left="901"/>
              <w:rPr>
                <w:rFonts w:ascii="Times New Roman" w:hAnsi="Times New Roman" w:cs="Times New Roman"/>
              </w:rPr>
            </w:pPr>
            <w:r w:rsidRPr="00FB7715">
              <w:rPr>
                <w:rFonts w:ascii="Times New Roman" w:hAnsi="Times New Roman" w:cs="Times New Roman"/>
              </w:rPr>
              <w:t xml:space="preserve">0.74 </w:t>
            </w:r>
          </w:p>
        </w:tc>
      </w:tr>
      <w:tr w:rsidR="003B29FA" w:rsidRPr="00FB7715" w14:paraId="32ADD72A" w14:textId="77777777" w:rsidTr="0090181A">
        <w:trPr>
          <w:trHeight w:val="541"/>
        </w:trPr>
        <w:tc>
          <w:tcPr>
            <w:tcW w:w="2463" w:type="dxa"/>
            <w:tcBorders>
              <w:top w:val="nil"/>
              <w:left w:val="nil"/>
              <w:bottom w:val="nil"/>
              <w:right w:val="nil"/>
            </w:tcBorders>
            <w:vAlign w:val="center"/>
          </w:tcPr>
          <w:p w14:paraId="6FB01CDD"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N (g/kg) </w:t>
            </w:r>
          </w:p>
        </w:tc>
        <w:tc>
          <w:tcPr>
            <w:tcW w:w="1817" w:type="dxa"/>
            <w:tcBorders>
              <w:top w:val="nil"/>
              <w:left w:val="nil"/>
              <w:bottom w:val="nil"/>
              <w:right w:val="nil"/>
            </w:tcBorders>
            <w:vAlign w:val="center"/>
          </w:tcPr>
          <w:p w14:paraId="52503EA6"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0.89 </w:t>
            </w:r>
          </w:p>
        </w:tc>
        <w:tc>
          <w:tcPr>
            <w:tcW w:w="2674" w:type="dxa"/>
            <w:tcBorders>
              <w:top w:val="nil"/>
              <w:left w:val="nil"/>
              <w:bottom w:val="nil"/>
              <w:right w:val="nil"/>
            </w:tcBorders>
            <w:vAlign w:val="center"/>
          </w:tcPr>
          <w:p w14:paraId="6B804397" w14:textId="77777777" w:rsidR="003B29FA" w:rsidRPr="00FB7715" w:rsidRDefault="003B29FA" w:rsidP="0090181A">
            <w:pPr>
              <w:spacing w:line="259" w:lineRule="auto"/>
              <w:ind w:left="856"/>
              <w:rPr>
                <w:rFonts w:ascii="Times New Roman" w:hAnsi="Times New Roman" w:cs="Times New Roman"/>
              </w:rPr>
            </w:pPr>
            <w:r w:rsidRPr="00FB7715">
              <w:rPr>
                <w:rFonts w:ascii="Times New Roman" w:hAnsi="Times New Roman" w:cs="Times New Roman"/>
              </w:rPr>
              <w:t xml:space="preserve">25.25 </w:t>
            </w:r>
          </w:p>
        </w:tc>
      </w:tr>
      <w:tr w:rsidR="003B29FA" w:rsidRPr="00FB7715" w14:paraId="12B888F5" w14:textId="77777777" w:rsidTr="0090181A">
        <w:trPr>
          <w:trHeight w:val="541"/>
        </w:trPr>
        <w:tc>
          <w:tcPr>
            <w:tcW w:w="2463" w:type="dxa"/>
            <w:tcBorders>
              <w:top w:val="nil"/>
              <w:left w:val="nil"/>
              <w:bottom w:val="nil"/>
              <w:right w:val="nil"/>
            </w:tcBorders>
            <w:vAlign w:val="center"/>
          </w:tcPr>
          <w:p w14:paraId="522441E5"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Sand (%) </w:t>
            </w:r>
          </w:p>
        </w:tc>
        <w:tc>
          <w:tcPr>
            <w:tcW w:w="1817" w:type="dxa"/>
            <w:tcBorders>
              <w:top w:val="nil"/>
              <w:left w:val="nil"/>
              <w:bottom w:val="nil"/>
              <w:right w:val="nil"/>
            </w:tcBorders>
            <w:vAlign w:val="center"/>
          </w:tcPr>
          <w:p w14:paraId="5400CDA6"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55.62 </w:t>
            </w:r>
          </w:p>
        </w:tc>
        <w:tc>
          <w:tcPr>
            <w:tcW w:w="2674" w:type="dxa"/>
            <w:tcBorders>
              <w:top w:val="nil"/>
              <w:left w:val="nil"/>
              <w:bottom w:val="nil"/>
              <w:right w:val="nil"/>
            </w:tcBorders>
            <w:vAlign w:val="center"/>
          </w:tcPr>
          <w:p w14:paraId="3DDE42E1" w14:textId="77777777" w:rsidR="003B29FA" w:rsidRPr="00FB7715" w:rsidRDefault="003B29FA" w:rsidP="0090181A">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r w:rsidR="003B29FA" w:rsidRPr="00FB7715" w14:paraId="5DA95C9C" w14:textId="77777777" w:rsidTr="0090181A">
        <w:trPr>
          <w:trHeight w:val="540"/>
        </w:trPr>
        <w:tc>
          <w:tcPr>
            <w:tcW w:w="2463" w:type="dxa"/>
            <w:tcBorders>
              <w:top w:val="nil"/>
              <w:left w:val="nil"/>
              <w:bottom w:val="nil"/>
              <w:right w:val="nil"/>
            </w:tcBorders>
            <w:vAlign w:val="center"/>
          </w:tcPr>
          <w:p w14:paraId="4C6AE2F7"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Silt (%) </w:t>
            </w:r>
          </w:p>
        </w:tc>
        <w:tc>
          <w:tcPr>
            <w:tcW w:w="1817" w:type="dxa"/>
            <w:tcBorders>
              <w:top w:val="nil"/>
              <w:left w:val="nil"/>
              <w:bottom w:val="nil"/>
              <w:right w:val="nil"/>
            </w:tcBorders>
            <w:vAlign w:val="center"/>
          </w:tcPr>
          <w:p w14:paraId="3B91EDE8"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19.50 </w:t>
            </w:r>
          </w:p>
        </w:tc>
        <w:tc>
          <w:tcPr>
            <w:tcW w:w="2674" w:type="dxa"/>
            <w:tcBorders>
              <w:top w:val="nil"/>
              <w:left w:val="nil"/>
              <w:bottom w:val="nil"/>
              <w:right w:val="nil"/>
            </w:tcBorders>
            <w:vAlign w:val="center"/>
          </w:tcPr>
          <w:p w14:paraId="68609E64" w14:textId="77777777" w:rsidR="003B29FA" w:rsidRPr="00FB7715" w:rsidRDefault="003B29FA" w:rsidP="0090181A">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r w:rsidR="003B29FA" w:rsidRPr="00FB7715" w14:paraId="07A00195" w14:textId="77777777" w:rsidTr="0090181A">
        <w:trPr>
          <w:trHeight w:val="541"/>
        </w:trPr>
        <w:tc>
          <w:tcPr>
            <w:tcW w:w="2463" w:type="dxa"/>
            <w:tcBorders>
              <w:top w:val="nil"/>
              <w:left w:val="nil"/>
              <w:bottom w:val="nil"/>
              <w:right w:val="nil"/>
            </w:tcBorders>
            <w:vAlign w:val="center"/>
          </w:tcPr>
          <w:p w14:paraId="4552B74B"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Clay (%) </w:t>
            </w:r>
          </w:p>
        </w:tc>
        <w:tc>
          <w:tcPr>
            <w:tcW w:w="1817" w:type="dxa"/>
            <w:tcBorders>
              <w:top w:val="nil"/>
              <w:left w:val="nil"/>
              <w:bottom w:val="nil"/>
              <w:right w:val="nil"/>
            </w:tcBorders>
            <w:vAlign w:val="center"/>
          </w:tcPr>
          <w:p w14:paraId="114EA44C"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24.88 </w:t>
            </w:r>
          </w:p>
        </w:tc>
        <w:tc>
          <w:tcPr>
            <w:tcW w:w="2674" w:type="dxa"/>
            <w:tcBorders>
              <w:top w:val="nil"/>
              <w:left w:val="nil"/>
              <w:bottom w:val="nil"/>
              <w:right w:val="nil"/>
            </w:tcBorders>
            <w:vAlign w:val="center"/>
          </w:tcPr>
          <w:p w14:paraId="1101A83E" w14:textId="77777777" w:rsidR="003B29FA" w:rsidRPr="00FB7715" w:rsidRDefault="003B29FA" w:rsidP="0090181A">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r w:rsidR="003B29FA" w:rsidRPr="00FB7715" w14:paraId="755191ED" w14:textId="77777777" w:rsidTr="0090181A">
        <w:trPr>
          <w:trHeight w:val="1089"/>
        </w:trPr>
        <w:tc>
          <w:tcPr>
            <w:tcW w:w="2463" w:type="dxa"/>
            <w:tcBorders>
              <w:top w:val="nil"/>
              <w:left w:val="nil"/>
              <w:bottom w:val="single" w:sz="6" w:space="0" w:color="000000"/>
              <w:right w:val="nil"/>
            </w:tcBorders>
          </w:tcPr>
          <w:p w14:paraId="2069674E"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lastRenderedPageBreak/>
              <w:t xml:space="preserve">Textural Class </w:t>
            </w:r>
          </w:p>
        </w:tc>
        <w:tc>
          <w:tcPr>
            <w:tcW w:w="1817" w:type="dxa"/>
            <w:tcBorders>
              <w:top w:val="nil"/>
              <w:left w:val="nil"/>
              <w:bottom w:val="single" w:sz="6" w:space="0" w:color="000000"/>
              <w:right w:val="nil"/>
            </w:tcBorders>
          </w:tcPr>
          <w:p w14:paraId="06ACDB54" w14:textId="77777777" w:rsidR="003B29FA" w:rsidRPr="00FB7715" w:rsidRDefault="003B29FA" w:rsidP="0090181A">
            <w:pPr>
              <w:spacing w:line="259" w:lineRule="auto"/>
              <w:ind w:right="256"/>
              <w:rPr>
                <w:rFonts w:ascii="Times New Roman" w:hAnsi="Times New Roman" w:cs="Times New Roman"/>
              </w:rPr>
            </w:pPr>
            <w:r w:rsidRPr="00FB7715">
              <w:rPr>
                <w:rFonts w:ascii="Times New Roman" w:hAnsi="Times New Roman" w:cs="Times New Roman"/>
              </w:rPr>
              <w:t xml:space="preserve">Sandy clay loam </w:t>
            </w:r>
          </w:p>
        </w:tc>
        <w:tc>
          <w:tcPr>
            <w:tcW w:w="2674" w:type="dxa"/>
            <w:tcBorders>
              <w:top w:val="nil"/>
              <w:left w:val="nil"/>
              <w:bottom w:val="single" w:sz="6" w:space="0" w:color="000000"/>
              <w:right w:val="nil"/>
            </w:tcBorders>
          </w:tcPr>
          <w:p w14:paraId="3066DDA3" w14:textId="77777777" w:rsidR="003B29FA" w:rsidRPr="00FB7715" w:rsidRDefault="003B29FA" w:rsidP="0090181A">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bl>
    <w:p w14:paraId="55581786" w14:textId="77777777" w:rsidR="003B29FA" w:rsidRPr="00FB7715" w:rsidRDefault="003B29FA" w:rsidP="003B29FA">
      <w:pPr>
        <w:spacing w:after="240"/>
        <w:rPr>
          <w:rFonts w:ascii="Times New Roman" w:hAnsi="Times New Roman" w:cs="Times New Roman"/>
        </w:rPr>
      </w:pPr>
      <w:r w:rsidRPr="00FB7715">
        <w:rPr>
          <w:rFonts w:ascii="Times New Roman" w:hAnsi="Times New Roman" w:cs="Times New Roman"/>
          <w:b/>
          <w:sz w:val="24"/>
        </w:rPr>
        <w:t xml:space="preserve"> </w:t>
      </w:r>
    </w:p>
    <w:p w14:paraId="2F8B5535" w14:textId="77777777" w:rsidR="003B29FA" w:rsidRPr="00FB7715" w:rsidRDefault="003B29FA" w:rsidP="003B29FA">
      <w:pPr>
        <w:ind w:right="-46"/>
        <w:rPr>
          <w:rFonts w:ascii="Times New Roman" w:hAnsi="Times New Roman" w:cs="Times New Roman"/>
          <w:b/>
          <w:sz w:val="24"/>
          <w:szCs w:val="24"/>
        </w:rPr>
      </w:pPr>
    </w:p>
    <w:p w14:paraId="0F50B0D1" w14:textId="77777777" w:rsidR="003B29FA" w:rsidRPr="00FB7715" w:rsidRDefault="003B29FA" w:rsidP="003B29FA">
      <w:pPr>
        <w:ind w:right="-46"/>
        <w:rPr>
          <w:rFonts w:ascii="Times New Roman" w:hAnsi="Times New Roman" w:cs="Times New Roman"/>
          <w:b/>
          <w:sz w:val="24"/>
          <w:szCs w:val="24"/>
        </w:rPr>
      </w:pPr>
    </w:p>
    <w:p w14:paraId="259BFE3F" w14:textId="77777777" w:rsidR="003B29FA" w:rsidRDefault="003B29FA" w:rsidP="003B29FA">
      <w:pPr>
        <w:ind w:right="-46"/>
        <w:rPr>
          <w:b/>
          <w:sz w:val="24"/>
          <w:szCs w:val="24"/>
        </w:rPr>
      </w:pPr>
    </w:p>
    <w:p w14:paraId="6C7572D4" w14:textId="77777777" w:rsidR="003B29FA" w:rsidRDefault="003B29FA" w:rsidP="003B29FA">
      <w:pPr>
        <w:ind w:right="-46"/>
        <w:rPr>
          <w:b/>
          <w:sz w:val="24"/>
          <w:szCs w:val="24"/>
        </w:rPr>
      </w:pPr>
    </w:p>
    <w:p w14:paraId="70C314D7" w14:textId="77777777" w:rsidR="003B29FA" w:rsidRDefault="003B29FA" w:rsidP="003B29FA">
      <w:pPr>
        <w:ind w:right="-46"/>
        <w:rPr>
          <w:b/>
          <w:sz w:val="24"/>
          <w:szCs w:val="24"/>
        </w:rPr>
      </w:pPr>
    </w:p>
    <w:p w14:paraId="0703769E" w14:textId="77777777" w:rsidR="003B29FA" w:rsidRDefault="003B29FA" w:rsidP="003B29FA">
      <w:pPr>
        <w:ind w:right="-46"/>
        <w:rPr>
          <w:b/>
          <w:sz w:val="24"/>
          <w:szCs w:val="24"/>
        </w:rPr>
      </w:pPr>
    </w:p>
    <w:p w14:paraId="2AEA3E47" w14:textId="77777777" w:rsidR="003B29FA" w:rsidRDefault="003B29FA" w:rsidP="003B29FA">
      <w:pPr>
        <w:ind w:right="-46"/>
        <w:rPr>
          <w:b/>
          <w:sz w:val="24"/>
          <w:szCs w:val="24"/>
        </w:rPr>
      </w:pPr>
    </w:p>
    <w:p w14:paraId="7763EA14" w14:textId="77777777" w:rsidR="003B29FA" w:rsidRDefault="003B29FA" w:rsidP="003B29FA">
      <w:pPr>
        <w:ind w:right="-46"/>
        <w:rPr>
          <w:b/>
          <w:sz w:val="24"/>
          <w:szCs w:val="24"/>
        </w:rPr>
      </w:pPr>
    </w:p>
    <w:p w14:paraId="4F17FB9F" w14:textId="77777777" w:rsidR="003B29FA" w:rsidRDefault="003B29FA" w:rsidP="003B29FA">
      <w:pPr>
        <w:ind w:right="-46"/>
        <w:rPr>
          <w:b/>
          <w:sz w:val="24"/>
          <w:szCs w:val="24"/>
        </w:rPr>
      </w:pPr>
    </w:p>
    <w:p w14:paraId="661CF46D" w14:textId="77777777" w:rsidR="003B29FA" w:rsidRDefault="003B29FA" w:rsidP="003B29FA">
      <w:pPr>
        <w:ind w:right="-46"/>
        <w:rPr>
          <w:b/>
          <w:sz w:val="24"/>
          <w:szCs w:val="24"/>
        </w:rPr>
      </w:pPr>
    </w:p>
    <w:p w14:paraId="7FD9E87D" w14:textId="77777777" w:rsidR="003B29FA" w:rsidRDefault="003B29FA" w:rsidP="003B29FA">
      <w:pPr>
        <w:ind w:right="-46"/>
        <w:rPr>
          <w:b/>
          <w:sz w:val="24"/>
          <w:szCs w:val="24"/>
        </w:rPr>
      </w:pPr>
    </w:p>
    <w:p w14:paraId="65B8FD04" w14:textId="77777777" w:rsidR="003B29FA" w:rsidRPr="008B6A60" w:rsidRDefault="003B29FA" w:rsidP="003B29FA">
      <w:pPr>
        <w:pStyle w:val="Heading3"/>
        <w:spacing w:after="38"/>
        <w:ind w:left="-5"/>
        <w:rPr>
          <w:rFonts w:ascii="Arial" w:hAnsi="Arial" w:cs="Arial"/>
          <w:sz w:val="22"/>
        </w:rPr>
      </w:pPr>
      <w:r w:rsidRPr="008B6A60">
        <w:rPr>
          <w:rFonts w:ascii="Arial" w:hAnsi="Arial" w:cs="Arial"/>
          <w:sz w:val="22"/>
        </w:rPr>
        <w:t xml:space="preserve">Table 2: Effects of varying concentration of poultry manure mixed with clay soil on Seedling Emergence (%) of </w:t>
      </w:r>
      <w:r w:rsidRPr="008B6A60">
        <w:rPr>
          <w:rFonts w:ascii="Arial" w:hAnsi="Arial" w:cs="Arial"/>
          <w:i/>
          <w:sz w:val="22"/>
        </w:rPr>
        <w:t>Solanum lycopersicum</w:t>
      </w:r>
      <w:r w:rsidRPr="008B6A60">
        <w:rPr>
          <w:rFonts w:ascii="Arial" w:hAnsi="Arial" w:cs="Arial"/>
          <w:b w:val="0"/>
          <w:sz w:val="22"/>
        </w:rPr>
        <w:t xml:space="preserve"> </w:t>
      </w:r>
    </w:p>
    <w:tbl>
      <w:tblPr>
        <w:tblStyle w:val="TableGrid"/>
        <w:tblW w:w="8665" w:type="dxa"/>
        <w:tblInd w:w="-15" w:type="dxa"/>
        <w:tblCellMar>
          <w:right w:w="115" w:type="dxa"/>
        </w:tblCellMar>
        <w:tblLook w:val="04A0" w:firstRow="1" w:lastRow="0" w:firstColumn="1" w:lastColumn="0" w:noHBand="0" w:noVBand="1"/>
      </w:tblPr>
      <w:tblGrid>
        <w:gridCol w:w="4445"/>
        <w:gridCol w:w="4220"/>
      </w:tblGrid>
      <w:tr w:rsidR="003B29FA" w:rsidRPr="008B6A60" w14:paraId="000ECDB8" w14:textId="77777777" w:rsidTr="0090181A">
        <w:trPr>
          <w:trHeight w:val="556"/>
        </w:trPr>
        <w:tc>
          <w:tcPr>
            <w:tcW w:w="4446" w:type="dxa"/>
            <w:tcBorders>
              <w:top w:val="single" w:sz="6" w:space="0" w:color="000000"/>
              <w:left w:val="nil"/>
              <w:bottom w:val="single" w:sz="6" w:space="0" w:color="000000"/>
              <w:right w:val="nil"/>
            </w:tcBorders>
          </w:tcPr>
          <w:p w14:paraId="04CF7B2B" w14:textId="77777777" w:rsidR="003B29FA" w:rsidRPr="008B6A60" w:rsidRDefault="003B29FA" w:rsidP="0090181A">
            <w:pPr>
              <w:spacing w:line="259" w:lineRule="auto"/>
              <w:ind w:left="120"/>
              <w:rPr>
                <w:rFonts w:ascii="Arial" w:hAnsi="Arial" w:cs="Arial"/>
              </w:rPr>
            </w:pPr>
            <w:r w:rsidRPr="008B6A60">
              <w:rPr>
                <w:rFonts w:ascii="Arial" w:hAnsi="Arial" w:cs="Arial"/>
              </w:rPr>
              <w:t xml:space="preserve">Treatment </w:t>
            </w:r>
          </w:p>
        </w:tc>
        <w:tc>
          <w:tcPr>
            <w:tcW w:w="4220" w:type="dxa"/>
            <w:tcBorders>
              <w:top w:val="single" w:sz="6" w:space="0" w:color="000000"/>
              <w:left w:val="nil"/>
              <w:bottom w:val="single" w:sz="6" w:space="0" w:color="000000"/>
              <w:right w:val="nil"/>
            </w:tcBorders>
          </w:tcPr>
          <w:p w14:paraId="26B4C5A3" w14:textId="77777777" w:rsidR="003B29FA" w:rsidRPr="008B6A60" w:rsidRDefault="003B29FA" w:rsidP="0090181A">
            <w:pPr>
              <w:spacing w:line="259" w:lineRule="auto"/>
              <w:rPr>
                <w:rFonts w:ascii="Arial" w:hAnsi="Arial" w:cs="Arial"/>
              </w:rPr>
            </w:pPr>
            <w:r w:rsidRPr="008B6A60">
              <w:rPr>
                <w:rFonts w:ascii="Arial" w:hAnsi="Arial" w:cs="Arial"/>
              </w:rPr>
              <w:t xml:space="preserve">Emergence (%) </w:t>
            </w:r>
          </w:p>
        </w:tc>
      </w:tr>
      <w:tr w:rsidR="003B29FA" w:rsidRPr="00FB7715" w14:paraId="63A93587" w14:textId="77777777" w:rsidTr="0090181A">
        <w:trPr>
          <w:trHeight w:val="382"/>
        </w:trPr>
        <w:tc>
          <w:tcPr>
            <w:tcW w:w="4446" w:type="dxa"/>
            <w:tcBorders>
              <w:top w:val="single" w:sz="6" w:space="0" w:color="000000"/>
              <w:left w:val="nil"/>
              <w:bottom w:val="nil"/>
              <w:right w:val="nil"/>
            </w:tcBorders>
          </w:tcPr>
          <w:p w14:paraId="52F6B49B"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10% PM + 90% C.S </w:t>
            </w:r>
          </w:p>
        </w:tc>
        <w:tc>
          <w:tcPr>
            <w:tcW w:w="4220" w:type="dxa"/>
            <w:tcBorders>
              <w:top w:val="single" w:sz="6" w:space="0" w:color="000000"/>
              <w:left w:val="nil"/>
              <w:bottom w:val="nil"/>
              <w:right w:val="nil"/>
            </w:tcBorders>
          </w:tcPr>
          <w:p w14:paraId="5D7B70F4"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80.00%</w:t>
            </w:r>
            <w:r w:rsidRPr="00FB7715">
              <w:rPr>
                <w:rFonts w:ascii="Times New Roman" w:hAnsi="Times New Roman" w:cs="Times New Roman"/>
                <w:sz w:val="21"/>
                <w:vertAlign w:val="superscript"/>
              </w:rPr>
              <w:t xml:space="preserve">a </w:t>
            </w:r>
          </w:p>
        </w:tc>
      </w:tr>
      <w:tr w:rsidR="003B29FA" w:rsidRPr="00FB7715" w14:paraId="2328F15A" w14:textId="77777777" w:rsidTr="0090181A">
        <w:trPr>
          <w:trHeight w:val="533"/>
        </w:trPr>
        <w:tc>
          <w:tcPr>
            <w:tcW w:w="4446" w:type="dxa"/>
            <w:tcBorders>
              <w:top w:val="nil"/>
              <w:left w:val="nil"/>
              <w:bottom w:val="nil"/>
              <w:right w:val="nil"/>
            </w:tcBorders>
            <w:vAlign w:val="center"/>
          </w:tcPr>
          <w:p w14:paraId="6D7763AB"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20% PM + 80% C.S </w:t>
            </w:r>
          </w:p>
        </w:tc>
        <w:tc>
          <w:tcPr>
            <w:tcW w:w="4220" w:type="dxa"/>
            <w:tcBorders>
              <w:top w:val="nil"/>
              <w:left w:val="nil"/>
              <w:bottom w:val="nil"/>
              <w:right w:val="nil"/>
            </w:tcBorders>
            <w:vAlign w:val="center"/>
          </w:tcPr>
          <w:p w14:paraId="183778FB"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40.00%</w:t>
            </w:r>
            <w:r w:rsidRPr="00FB7715">
              <w:rPr>
                <w:rFonts w:ascii="Times New Roman" w:hAnsi="Times New Roman" w:cs="Times New Roman"/>
                <w:sz w:val="21"/>
                <w:vertAlign w:val="superscript"/>
              </w:rPr>
              <w:t>c</w:t>
            </w:r>
          </w:p>
        </w:tc>
      </w:tr>
      <w:tr w:rsidR="003B29FA" w:rsidRPr="00FB7715" w14:paraId="299D2680" w14:textId="77777777" w:rsidTr="0090181A">
        <w:trPr>
          <w:trHeight w:val="533"/>
        </w:trPr>
        <w:tc>
          <w:tcPr>
            <w:tcW w:w="4446" w:type="dxa"/>
            <w:tcBorders>
              <w:top w:val="nil"/>
              <w:left w:val="nil"/>
              <w:bottom w:val="nil"/>
              <w:right w:val="nil"/>
            </w:tcBorders>
            <w:vAlign w:val="center"/>
          </w:tcPr>
          <w:p w14:paraId="74BFDE10"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30% PM + 70% C.S </w:t>
            </w:r>
          </w:p>
        </w:tc>
        <w:tc>
          <w:tcPr>
            <w:tcW w:w="4220" w:type="dxa"/>
            <w:tcBorders>
              <w:top w:val="nil"/>
              <w:left w:val="nil"/>
              <w:bottom w:val="nil"/>
              <w:right w:val="nil"/>
            </w:tcBorders>
            <w:vAlign w:val="center"/>
          </w:tcPr>
          <w:p w14:paraId="7FB6F9E1"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20.00%</w:t>
            </w:r>
            <w:r w:rsidRPr="00FB7715">
              <w:rPr>
                <w:rFonts w:ascii="Times New Roman" w:hAnsi="Times New Roman" w:cs="Times New Roman"/>
                <w:sz w:val="21"/>
                <w:vertAlign w:val="superscript"/>
              </w:rPr>
              <w:t xml:space="preserve">d </w:t>
            </w:r>
          </w:p>
        </w:tc>
      </w:tr>
      <w:tr w:rsidR="003B29FA" w:rsidRPr="00FB7715" w14:paraId="1AA1DCC3" w14:textId="77777777" w:rsidTr="0090181A">
        <w:trPr>
          <w:trHeight w:val="540"/>
        </w:trPr>
        <w:tc>
          <w:tcPr>
            <w:tcW w:w="4446" w:type="dxa"/>
            <w:tcBorders>
              <w:top w:val="nil"/>
              <w:left w:val="nil"/>
              <w:bottom w:val="nil"/>
              <w:right w:val="nil"/>
            </w:tcBorders>
            <w:vAlign w:val="center"/>
          </w:tcPr>
          <w:p w14:paraId="0CDAB66C"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40% PM + 60% C.S </w:t>
            </w:r>
          </w:p>
        </w:tc>
        <w:tc>
          <w:tcPr>
            <w:tcW w:w="4220" w:type="dxa"/>
            <w:tcBorders>
              <w:top w:val="nil"/>
              <w:left w:val="nil"/>
              <w:bottom w:val="nil"/>
              <w:right w:val="nil"/>
            </w:tcBorders>
            <w:vAlign w:val="center"/>
          </w:tcPr>
          <w:p w14:paraId="3D95105F"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0.00% </w:t>
            </w:r>
          </w:p>
        </w:tc>
      </w:tr>
      <w:tr w:rsidR="003B29FA" w:rsidRPr="00FB7715" w14:paraId="4552F167" w14:textId="77777777" w:rsidTr="0090181A">
        <w:trPr>
          <w:trHeight w:val="541"/>
        </w:trPr>
        <w:tc>
          <w:tcPr>
            <w:tcW w:w="4446" w:type="dxa"/>
            <w:tcBorders>
              <w:top w:val="nil"/>
              <w:left w:val="nil"/>
              <w:bottom w:val="nil"/>
              <w:right w:val="nil"/>
            </w:tcBorders>
            <w:vAlign w:val="center"/>
          </w:tcPr>
          <w:p w14:paraId="4E9EECEC"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50% PM + 50% C.S </w:t>
            </w:r>
          </w:p>
        </w:tc>
        <w:tc>
          <w:tcPr>
            <w:tcW w:w="4220" w:type="dxa"/>
            <w:tcBorders>
              <w:top w:val="nil"/>
              <w:left w:val="nil"/>
              <w:bottom w:val="nil"/>
              <w:right w:val="nil"/>
            </w:tcBorders>
            <w:vAlign w:val="center"/>
          </w:tcPr>
          <w:p w14:paraId="41F3E989"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0.00% </w:t>
            </w:r>
          </w:p>
        </w:tc>
      </w:tr>
      <w:tr w:rsidR="003B29FA" w:rsidRPr="00FB7715" w14:paraId="2B2D9344" w14:textId="77777777" w:rsidTr="0090181A">
        <w:trPr>
          <w:trHeight w:val="540"/>
        </w:trPr>
        <w:tc>
          <w:tcPr>
            <w:tcW w:w="4446" w:type="dxa"/>
            <w:tcBorders>
              <w:top w:val="nil"/>
              <w:left w:val="nil"/>
              <w:bottom w:val="nil"/>
              <w:right w:val="nil"/>
            </w:tcBorders>
            <w:vAlign w:val="center"/>
          </w:tcPr>
          <w:p w14:paraId="1A03E4F2"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Control 1 (Poultry manure) </w:t>
            </w:r>
          </w:p>
        </w:tc>
        <w:tc>
          <w:tcPr>
            <w:tcW w:w="4220" w:type="dxa"/>
            <w:tcBorders>
              <w:top w:val="nil"/>
              <w:left w:val="nil"/>
              <w:bottom w:val="nil"/>
              <w:right w:val="nil"/>
            </w:tcBorders>
            <w:vAlign w:val="center"/>
          </w:tcPr>
          <w:p w14:paraId="2272DA4D"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0.00%</w:t>
            </w:r>
          </w:p>
        </w:tc>
      </w:tr>
      <w:tr w:rsidR="003B29FA" w:rsidRPr="00FB7715" w14:paraId="156901C6" w14:textId="77777777" w:rsidTr="0090181A">
        <w:trPr>
          <w:trHeight w:val="714"/>
        </w:trPr>
        <w:tc>
          <w:tcPr>
            <w:tcW w:w="4446" w:type="dxa"/>
            <w:tcBorders>
              <w:top w:val="nil"/>
              <w:left w:val="nil"/>
              <w:bottom w:val="single" w:sz="6" w:space="0" w:color="000000"/>
              <w:right w:val="nil"/>
            </w:tcBorders>
          </w:tcPr>
          <w:p w14:paraId="0E7762A3" w14:textId="77777777" w:rsidR="003B29FA" w:rsidRPr="00FB7715" w:rsidRDefault="003B29FA" w:rsidP="0090181A">
            <w:pPr>
              <w:spacing w:line="259" w:lineRule="auto"/>
              <w:ind w:left="120"/>
              <w:rPr>
                <w:rFonts w:ascii="Times New Roman" w:hAnsi="Times New Roman" w:cs="Times New Roman"/>
              </w:rPr>
            </w:pPr>
            <w:r w:rsidRPr="00FB7715">
              <w:rPr>
                <w:rFonts w:ascii="Times New Roman" w:hAnsi="Times New Roman" w:cs="Times New Roman"/>
              </w:rPr>
              <w:t xml:space="preserve">Control 2 (Clay soil) </w:t>
            </w:r>
          </w:p>
        </w:tc>
        <w:tc>
          <w:tcPr>
            <w:tcW w:w="4220" w:type="dxa"/>
            <w:tcBorders>
              <w:top w:val="nil"/>
              <w:left w:val="nil"/>
              <w:bottom w:val="single" w:sz="6" w:space="0" w:color="000000"/>
              <w:right w:val="nil"/>
            </w:tcBorders>
          </w:tcPr>
          <w:p w14:paraId="150FACE8"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70.00%</w:t>
            </w:r>
            <w:r w:rsidRPr="00FB7715">
              <w:rPr>
                <w:rFonts w:ascii="Times New Roman" w:hAnsi="Times New Roman" w:cs="Times New Roman"/>
                <w:sz w:val="21"/>
                <w:vertAlign w:val="superscript"/>
              </w:rPr>
              <w:t>b</w:t>
            </w:r>
          </w:p>
        </w:tc>
      </w:tr>
    </w:tbl>
    <w:p w14:paraId="7875B2F6" w14:textId="77777777" w:rsidR="003B29FA" w:rsidRPr="008B6A60" w:rsidRDefault="003B29FA" w:rsidP="003B29FA">
      <w:pPr>
        <w:ind w:left="-5" w:right="15"/>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14:paraId="565F83BF" w14:textId="77777777" w:rsidR="003B29FA" w:rsidRPr="008B6A60" w:rsidRDefault="003B29FA" w:rsidP="003B29FA">
      <w:pPr>
        <w:spacing w:after="364"/>
        <w:ind w:left="-5" w:right="15"/>
        <w:rPr>
          <w:rFonts w:ascii="Times New Roman" w:hAnsi="Times New Roman" w:cs="Times New Roman"/>
          <w:i/>
        </w:rPr>
      </w:pPr>
      <w:r w:rsidRPr="008B6A60">
        <w:rPr>
          <w:rFonts w:ascii="Times New Roman" w:hAnsi="Times New Roman" w:cs="Times New Roman"/>
          <w:i/>
        </w:rPr>
        <w:t xml:space="preserve">P.M= poultry manure, C.S = clay soil  </w:t>
      </w:r>
    </w:p>
    <w:p w14:paraId="294E244F" w14:textId="77777777" w:rsidR="003B29FA" w:rsidRPr="00FB7715" w:rsidRDefault="003B29FA" w:rsidP="003B29FA">
      <w:pPr>
        <w:spacing w:after="364"/>
        <w:ind w:left="-5" w:right="15"/>
        <w:rPr>
          <w:rFonts w:ascii="Times New Roman" w:hAnsi="Times New Roman" w:cs="Times New Roman"/>
        </w:rPr>
      </w:pPr>
    </w:p>
    <w:p w14:paraId="35D3B015" w14:textId="77777777" w:rsidR="003B29FA" w:rsidRPr="00FB7715" w:rsidRDefault="003B29FA" w:rsidP="003B29FA">
      <w:pPr>
        <w:spacing w:after="364"/>
        <w:ind w:left="-5" w:right="15"/>
        <w:rPr>
          <w:rFonts w:ascii="Times New Roman" w:hAnsi="Times New Roman" w:cs="Times New Roman"/>
        </w:rPr>
      </w:pPr>
    </w:p>
    <w:p w14:paraId="1516F71D" w14:textId="77777777" w:rsidR="003B29FA" w:rsidRPr="00FB7715" w:rsidRDefault="003B29FA" w:rsidP="003B29FA">
      <w:pPr>
        <w:spacing w:after="364"/>
        <w:ind w:left="-5" w:right="15"/>
        <w:rPr>
          <w:rFonts w:ascii="Times New Roman" w:hAnsi="Times New Roman" w:cs="Times New Roman"/>
        </w:rPr>
      </w:pPr>
    </w:p>
    <w:p w14:paraId="2D12D313" w14:textId="77777777" w:rsidR="003B29FA" w:rsidRPr="00FB7715" w:rsidRDefault="003B29FA" w:rsidP="003B29FA">
      <w:pPr>
        <w:spacing w:after="364"/>
        <w:ind w:left="-5" w:right="15"/>
        <w:rPr>
          <w:rFonts w:ascii="Times New Roman" w:hAnsi="Times New Roman" w:cs="Times New Roman"/>
        </w:rPr>
      </w:pPr>
    </w:p>
    <w:p w14:paraId="46385AF1" w14:textId="77777777" w:rsidR="003B29FA" w:rsidRPr="00FB7715" w:rsidRDefault="003B29FA" w:rsidP="003B29FA">
      <w:pPr>
        <w:spacing w:after="364"/>
        <w:ind w:left="-5" w:right="15"/>
        <w:rPr>
          <w:rFonts w:ascii="Times New Roman" w:hAnsi="Times New Roman" w:cs="Times New Roman"/>
        </w:rPr>
      </w:pPr>
    </w:p>
    <w:p w14:paraId="7B059D9F" w14:textId="77777777" w:rsidR="003B29FA" w:rsidRPr="00FB7715" w:rsidRDefault="003B29FA" w:rsidP="003B29FA">
      <w:pPr>
        <w:spacing w:after="364"/>
        <w:ind w:left="-5" w:right="15"/>
        <w:rPr>
          <w:rFonts w:ascii="Times New Roman" w:hAnsi="Times New Roman" w:cs="Times New Roman"/>
        </w:rPr>
      </w:pPr>
    </w:p>
    <w:p w14:paraId="217CE74E" w14:textId="77777777" w:rsidR="003B29FA" w:rsidRPr="00FB7715" w:rsidRDefault="003B29FA" w:rsidP="003B29FA">
      <w:pPr>
        <w:spacing w:after="364"/>
        <w:ind w:left="-5" w:right="15"/>
        <w:rPr>
          <w:rFonts w:ascii="Times New Roman" w:hAnsi="Times New Roman" w:cs="Times New Roman"/>
        </w:rPr>
      </w:pPr>
    </w:p>
    <w:p w14:paraId="4FC26FA1" w14:textId="77777777" w:rsidR="003B29FA" w:rsidRPr="00FB7715" w:rsidRDefault="003B29FA" w:rsidP="003B29FA">
      <w:pPr>
        <w:spacing w:after="364"/>
        <w:ind w:left="-5" w:right="15"/>
        <w:rPr>
          <w:rFonts w:ascii="Times New Roman" w:hAnsi="Times New Roman" w:cs="Times New Roman"/>
        </w:rPr>
      </w:pPr>
    </w:p>
    <w:p w14:paraId="71415A96" w14:textId="77777777" w:rsidR="003B29FA" w:rsidRPr="00FB7715" w:rsidRDefault="003B29FA" w:rsidP="003B29FA">
      <w:pPr>
        <w:spacing w:after="364"/>
        <w:ind w:left="-5" w:right="15"/>
        <w:rPr>
          <w:rFonts w:ascii="Times New Roman" w:hAnsi="Times New Roman" w:cs="Times New Roman"/>
        </w:rPr>
      </w:pPr>
    </w:p>
    <w:p w14:paraId="733D2A4B" w14:textId="77777777" w:rsidR="003B29FA" w:rsidRPr="00FB7715" w:rsidRDefault="003B29FA" w:rsidP="003B29FA">
      <w:pPr>
        <w:spacing w:after="364"/>
        <w:ind w:left="-5" w:right="15"/>
        <w:rPr>
          <w:rFonts w:ascii="Times New Roman" w:hAnsi="Times New Roman" w:cs="Times New Roman"/>
        </w:rPr>
      </w:pPr>
    </w:p>
    <w:p w14:paraId="0C8C7E8D" w14:textId="77777777" w:rsidR="003B29FA" w:rsidRPr="00FB7715" w:rsidRDefault="003B29FA" w:rsidP="003B29FA">
      <w:pPr>
        <w:spacing w:after="364"/>
        <w:ind w:left="-5" w:right="15"/>
        <w:rPr>
          <w:rFonts w:ascii="Times New Roman" w:hAnsi="Times New Roman" w:cs="Times New Roman"/>
        </w:rPr>
      </w:pPr>
    </w:p>
    <w:p w14:paraId="04DFB214" w14:textId="77777777" w:rsidR="003B29FA" w:rsidRPr="008B6A60" w:rsidRDefault="003B29FA" w:rsidP="003B29FA">
      <w:pPr>
        <w:pStyle w:val="Heading3"/>
        <w:spacing w:after="0"/>
        <w:ind w:left="-5"/>
        <w:rPr>
          <w:rFonts w:ascii="Arial" w:hAnsi="Arial" w:cs="Arial"/>
          <w:sz w:val="22"/>
        </w:rPr>
      </w:pPr>
      <w:r w:rsidRPr="008B6A60">
        <w:rPr>
          <w:rFonts w:ascii="Arial" w:hAnsi="Arial" w:cs="Arial"/>
          <w:sz w:val="22"/>
        </w:rPr>
        <w:t xml:space="preserve">Table 3: Effects of varying concentration of poultry manure mixed with clay soil on plant height of </w:t>
      </w:r>
      <w:r w:rsidRPr="008B6A60">
        <w:rPr>
          <w:rFonts w:ascii="Arial" w:hAnsi="Arial" w:cs="Arial"/>
          <w:i/>
          <w:sz w:val="22"/>
        </w:rPr>
        <w:t>Solanum lycopersicum</w:t>
      </w:r>
      <w:r w:rsidRPr="008B6A60">
        <w:rPr>
          <w:rFonts w:ascii="Arial" w:hAnsi="Arial" w:cs="Arial"/>
          <w:sz w:val="22"/>
        </w:rPr>
        <w:t xml:space="preserve"> </w:t>
      </w:r>
    </w:p>
    <w:tbl>
      <w:tblPr>
        <w:tblStyle w:val="TableGrid"/>
        <w:tblW w:w="9233" w:type="dxa"/>
        <w:tblInd w:w="-15" w:type="dxa"/>
        <w:tblLook w:val="04A0" w:firstRow="1" w:lastRow="0" w:firstColumn="1" w:lastColumn="0" w:noHBand="0" w:noVBand="1"/>
      </w:tblPr>
      <w:tblGrid>
        <w:gridCol w:w="1689"/>
        <w:gridCol w:w="623"/>
        <w:gridCol w:w="624"/>
        <w:gridCol w:w="623"/>
        <w:gridCol w:w="496"/>
        <w:gridCol w:w="750"/>
        <w:gridCol w:w="624"/>
        <w:gridCol w:w="623"/>
        <w:gridCol w:w="624"/>
        <w:gridCol w:w="558"/>
        <w:gridCol w:w="624"/>
        <w:gridCol w:w="624"/>
        <w:gridCol w:w="751"/>
      </w:tblGrid>
      <w:tr w:rsidR="003B29FA" w:rsidRPr="008B6A60" w14:paraId="355A7160" w14:textId="77777777" w:rsidTr="0090181A">
        <w:trPr>
          <w:trHeight w:val="366"/>
        </w:trPr>
        <w:tc>
          <w:tcPr>
            <w:tcW w:w="1689" w:type="dxa"/>
            <w:tcBorders>
              <w:top w:val="single" w:sz="6" w:space="0" w:color="000000"/>
              <w:left w:val="nil"/>
              <w:bottom w:val="single" w:sz="6" w:space="0" w:color="000000"/>
              <w:right w:val="nil"/>
            </w:tcBorders>
          </w:tcPr>
          <w:p w14:paraId="14BF6E5A" w14:textId="77777777" w:rsidR="003B29FA" w:rsidRPr="008B6A60" w:rsidRDefault="003B29FA" w:rsidP="0090181A">
            <w:pPr>
              <w:spacing w:line="259" w:lineRule="auto"/>
              <w:ind w:left="120"/>
              <w:rPr>
                <w:rFonts w:ascii="Arial" w:hAnsi="Arial" w:cs="Arial"/>
              </w:rPr>
            </w:pPr>
            <w:r w:rsidRPr="008B6A60">
              <w:rPr>
                <w:rFonts w:ascii="Arial" w:hAnsi="Arial" w:cs="Arial"/>
                <w:b/>
              </w:rPr>
              <w:t xml:space="preserve">Treatment </w:t>
            </w:r>
          </w:p>
        </w:tc>
        <w:tc>
          <w:tcPr>
            <w:tcW w:w="623" w:type="dxa"/>
            <w:tcBorders>
              <w:top w:val="single" w:sz="6" w:space="0" w:color="000000"/>
              <w:left w:val="nil"/>
              <w:bottom w:val="single" w:sz="6" w:space="0" w:color="000000"/>
              <w:right w:val="nil"/>
            </w:tcBorders>
          </w:tcPr>
          <w:p w14:paraId="0EF9384F" w14:textId="77777777" w:rsidR="003B29FA" w:rsidRPr="008B6A60" w:rsidRDefault="003B29FA" w:rsidP="0090181A">
            <w:pPr>
              <w:spacing w:line="259" w:lineRule="auto"/>
              <w:rPr>
                <w:rFonts w:ascii="Arial" w:hAnsi="Arial" w:cs="Arial"/>
              </w:rPr>
            </w:pPr>
            <w:r w:rsidRPr="008B6A60">
              <w:rPr>
                <w:rFonts w:ascii="Arial" w:hAnsi="Arial" w:cs="Arial"/>
                <w:b/>
              </w:rPr>
              <w:t xml:space="preserve">              </w:t>
            </w:r>
          </w:p>
        </w:tc>
        <w:tc>
          <w:tcPr>
            <w:tcW w:w="624" w:type="dxa"/>
            <w:tcBorders>
              <w:top w:val="single" w:sz="6" w:space="0" w:color="000000"/>
              <w:left w:val="nil"/>
              <w:bottom w:val="single" w:sz="6" w:space="0" w:color="000000"/>
              <w:right w:val="nil"/>
            </w:tcBorders>
          </w:tcPr>
          <w:p w14:paraId="09F1D85D" w14:textId="77777777" w:rsidR="003B29FA" w:rsidRPr="008B6A60" w:rsidRDefault="003B29FA" w:rsidP="0090181A">
            <w:pPr>
              <w:spacing w:line="259" w:lineRule="auto"/>
              <w:ind w:left="-47"/>
              <w:rPr>
                <w:rFonts w:ascii="Arial" w:hAnsi="Arial" w:cs="Arial"/>
              </w:rPr>
            </w:pPr>
            <w:r w:rsidRPr="008B6A60">
              <w:rPr>
                <w:rFonts w:ascii="Arial" w:hAnsi="Arial" w:cs="Arial"/>
                <w:b/>
              </w:rPr>
              <w:t xml:space="preserve">               </w:t>
            </w:r>
          </w:p>
        </w:tc>
        <w:tc>
          <w:tcPr>
            <w:tcW w:w="623" w:type="dxa"/>
            <w:tcBorders>
              <w:top w:val="single" w:sz="6" w:space="0" w:color="000000"/>
              <w:left w:val="nil"/>
              <w:bottom w:val="single" w:sz="6" w:space="0" w:color="000000"/>
              <w:right w:val="nil"/>
            </w:tcBorders>
          </w:tcPr>
          <w:p w14:paraId="1E061AF7" w14:textId="77777777" w:rsidR="003B29FA" w:rsidRPr="008B6A60" w:rsidRDefault="003B29FA" w:rsidP="0090181A">
            <w:pPr>
              <w:spacing w:line="259" w:lineRule="auto"/>
              <w:ind w:left="-35"/>
              <w:rPr>
                <w:rFonts w:ascii="Arial" w:hAnsi="Arial" w:cs="Arial"/>
              </w:rPr>
            </w:pPr>
            <w:r w:rsidRPr="008B6A60">
              <w:rPr>
                <w:rFonts w:ascii="Arial" w:hAnsi="Arial" w:cs="Arial"/>
                <w:b/>
              </w:rPr>
              <w:t xml:space="preserve">               </w:t>
            </w:r>
          </w:p>
        </w:tc>
        <w:tc>
          <w:tcPr>
            <w:tcW w:w="496" w:type="dxa"/>
            <w:tcBorders>
              <w:top w:val="single" w:sz="6" w:space="0" w:color="000000"/>
              <w:left w:val="nil"/>
              <w:bottom w:val="single" w:sz="6" w:space="0" w:color="000000"/>
              <w:right w:val="nil"/>
            </w:tcBorders>
          </w:tcPr>
          <w:p w14:paraId="6B452B87" w14:textId="77777777" w:rsidR="003B29FA" w:rsidRPr="008B6A60" w:rsidRDefault="003B29FA" w:rsidP="0090181A">
            <w:pPr>
              <w:spacing w:line="259" w:lineRule="auto"/>
              <w:ind w:left="-22" w:right="-1"/>
              <w:rPr>
                <w:rFonts w:ascii="Arial" w:hAnsi="Arial" w:cs="Arial"/>
              </w:rPr>
            </w:pPr>
            <w:r w:rsidRPr="008B6A60">
              <w:rPr>
                <w:rFonts w:ascii="Arial" w:hAnsi="Arial" w:cs="Arial"/>
                <w:b/>
              </w:rPr>
              <w:t xml:space="preserve">            </w:t>
            </w:r>
          </w:p>
        </w:tc>
        <w:tc>
          <w:tcPr>
            <w:tcW w:w="3179" w:type="dxa"/>
            <w:gridSpan w:val="5"/>
            <w:tcBorders>
              <w:top w:val="single" w:sz="6" w:space="0" w:color="000000"/>
              <w:left w:val="nil"/>
              <w:bottom w:val="single" w:sz="6" w:space="0" w:color="000000"/>
              <w:right w:val="nil"/>
            </w:tcBorders>
          </w:tcPr>
          <w:p w14:paraId="57A3C3EA" w14:textId="77777777" w:rsidR="003B29FA" w:rsidRPr="008B6A60" w:rsidRDefault="003B29FA" w:rsidP="0090181A">
            <w:pPr>
              <w:spacing w:line="259" w:lineRule="auto"/>
              <w:rPr>
                <w:rFonts w:ascii="Arial" w:hAnsi="Arial" w:cs="Arial"/>
              </w:rPr>
            </w:pPr>
            <w:r w:rsidRPr="008B6A60">
              <w:rPr>
                <w:rFonts w:ascii="Arial" w:hAnsi="Arial" w:cs="Arial"/>
                <w:b/>
              </w:rPr>
              <w:t xml:space="preserve">Plant height (cm)// weeks after planting   </w:t>
            </w:r>
          </w:p>
        </w:tc>
        <w:tc>
          <w:tcPr>
            <w:tcW w:w="624" w:type="dxa"/>
            <w:tcBorders>
              <w:top w:val="single" w:sz="6" w:space="0" w:color="000000"/>
              <w:left w:val="nil"/>
              <w:bottom w:val="single" w:sz="6" w:space="0" w:color="000000"/>
              <w:right w:val="nil"/>
            </w:tcBorders>
          </w:tcPr>
          <w:p w14:paraId="409FDB2C" w14:textId="77777777" w:rsidR="003B29FA" w:rsidRPr="008B6A60" w:rsidRDefault="003B29FA" w:rsidP="0090181A">
            <w:pPr>
              <w:spacing w:after="160" w:line="259" w:lineRule="auto"/>
              <w:rPr>
                <w:rFonts w:ascii="Arial" w:hAnsi="Arial" w:cs="Arial"/>
              </w:rPr>
            </w:pPr>
          </w:p>
        </w:tc>
        <w:tc>
          <w:tcPr>
            <w:tcW w:w="624" w:type="dxa"/>
            <w:tcBorders>
              <w:top w:val="single" w:sz="6" w:space="0" w:color="000000"/>
              <w:left w:val="nil"/>
              <w:bottom w:val="single" w:sz="6" w:space="0" w:color="000000"/>
              <w:right w:val="nil"/>
            </w:tcBorders>
            <w:vAlign w:val="bottom"/>
          </w:tcPr>
          <w:p w14:paraId="4FA807CB" w14:textId="77777777" w:rsidR="003B29FA" w:rsidRPr="008B6A60" w:rsidRDefault="003B29FA" w:rsidP="0090181A">
            <w:pPr>
              <w:spacing w:after="160" w:line="259" w:lineRule="auto"/>
              <w:rPr>
                <w:rFonts w:ascii="Arial" w:hAnsi="Arial" w:cs="Arial"/>
              </w:rPr>
            </w:pPr>
          </w:p>
        </w:tc>
        <w:tc>
          <w:tcPr>
            <w:tcW w:w="751" w:type="dxa"/>
            <w:tcBorders>
              <w:top w:val="single" w:sz="6" w:space="0" w:color="000000"/>
              <w:left w:val="nil"/>
              <w:bottom w:val="single" w:sz="6" w:space="0" w:color="000000"/>
              <w:right w:val="nil"/>
            </w:tcBorders>
            <w:vAlign w:val="center"/>
          </w:tcPr>
          <w:p w14:paraId="7C3FC44B" w14:textId="77777777" w:rsidR="003B29FA" w:rsidRPr="008B6A60" w:rsidRDefault="003B29FA" w:rsidP="0090181A">
            <w:pPr>
              <w:spacing w:after="160" w:line="259" w:lineRule="auto"/>
              <w:rPr>
                <w:rFonts w:ascii="Arial" w:hAnsi="Arial" w:cs="Arial"/>
              </w:rPr>
            </w:pPr>
          </w:p>
        </w:tc>
      </w:tr>
      <w:tr w:rsidR="003B29FA" w:rsidRPr="00FB7715" w14:paraId="6A643B4B" w14:textId="77777777" w:rsidTr="0090181A">
        <w:trPr>
          <w:trHeight w:val="365"/>
        </w:trPr>
        <w:tc>
          <w:tcPr>
            <w:tcW w:w="1689" w:type="dxa"/>
            <w:vMerge w:val="restart"/>
            <w:tcBorders>
              <w:top w:val="single" w:sz="6" w:space="0" w:color="000000"/>
              <w:left w:val="nil"/>
              <w:bottom w:val="nil"/>
              <w:right w:val="nil"/>
            </w:tcBorders>
          </w:tcPr>
          <w:p w14:paraId="69BC3ABA" w14:textId="77777777" w:rsidR="003B29FA" w:rsidRPr="00FB7715" w:rsidRDefault="003B29FA" w:rsidP="0090181A">
            <w:pPr>
              <w:spacing w:after="93" w:line="259" w:lineRule="auto"/>
              <w:ind w:left="120"/>
              <w:rPr>
                <w:rFonts w:ascii="Times New Roman" w:hAnsi="Times New Roman" w:cs="Times New Roman"/>
                <w:sz w:val="16"/>
                <w:szCs w:val="16"/>
              </w:rPr>
            </w:pPr>
            <w:r w:rsidRPr="00FB7715">
              <w:rPr>
                <w:rFonts w:ascii="Times New Roman" w:hAnsi="Times New Roman" w:cs="Times New Roman"/>
                <w:b/>
                <w:sz w:val="16"/>
                <w:szCs w:val="16"/>
              </w:rPr>
              <w:t xml:space="preserve"> </w:t>
            </w:r>
          </w:p>
          <w:p w14:paraId="7525DD04"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623" w:type="dxa"/>
            <w:tcBorders>
              <w:top w:val="single" w:sz="6" w:space="0" w:color="000000"/>
              <w:left w:val="nil"/>
              <w:bottom w:val="single" w:sz="6" w:space="0" w:color="000000"/>
              <w:right w:val="nil"/>
            </w:tcBorders>
          </w:tcPr>
          <w:p w14:paraId="489CCE6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One </w:t>
            </w:r>
          </w:p>
        </w:tc>
        <w:tc>
          <w:tcPr>
            <w:tcW w:w="624" w:type="dxa"/>
            <w:tcBorders>
              <w:top w:val="single" w:sz="6" w:space="0" w:color="000000"/>
              <w:left w:val="nil"/>
              <w:bottom w:val="single" w:sz="6" w:space="0" w:color="000000"/>
              <w:right w:val="nil"/>
            </w:tcBorders>
          </w:tcPr>
          <w:p w14:paraId="42A7FBB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two </w:t>
            </w:r>
          </w:p>
        </w:tc>
        <w:tc>
          <w:tcPr>
            <w:tcW w:w="623" w:type="dxa"/>
            <w:tcBorders>
              <w:top w:val="single" w:sz="6" w:space="0" w:color="000000"/>
              <w:left w:val="nil"/>
              <w:bottom w:val="single" w:sz="6" w:space="0" w:color="000000"/>
              <w:right w:val="nil"/>
            </w:tcBorders>
          </w:tcPr>
          <w:p w14:paraId="416FBC2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three </w:t>
            </w:r>
          </w:p>
        </w:tc>
        <w:tc>
          <w:tcPr>
            <w:tcW w:w="496" w:type="dxa"/>
            <w:tcBorders>
              <w:top w:val="single" w:sz="6" w:space="0" w:color="000000"/>
              <w:left w:val="nil"/>
              <w:bottom w:val="single" w:sz="6" w:space="0" w:color="000000"/>
              <w:right w:val="nil"/>
            </w:tcBorders>
          </w:tcPr>
          <w:p w14:paraId="7692BC0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Four </w:t>
            </w:r>
          </w:p>
        </w:tc>
        <w:tc>
          <w:tcPr>
            <w:tcW w:w="750" w:type="dxa"/>
            <w:tcBorders>
              <w:top w:val="single" w:sz="6" w:space="0" w:color="000000"/>
              <w:left w:val="nil"/>
              <w:bottom w:val="single" w:sz="6" w:space="0" w:color="000000"/>
              <w:right w:val="nil"/>
            </w:tcBorders>
          </w:tcPr>
          <w:p w14:paraId="76441C6D" w14:textId="77777777" w:rsidR="003B29FA" w:rsidRPr="00FB7715" w:rsidRDefault="003B29FA" w:rsidP="0090181A">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 xml:space="preserve">Five </w:t>
            </w:r>
          </w:p>
        </w:tc>
        <w:tc>
          <w:tcPr>
            <w:tcW w:w="624" w:type="dxa"/>
            <w:tcBorders>
              <w:top w:val="single" w:sz="6" w:space="0" w:color="000000"/>
              <w:left w:val="nil"/>
              <w:bottom w:val="single" w:sz="6" w:space="0" w:color="000000"/>
              <w:right w:val="nil"/>
            </w:tcBorders>
          </w:tcPr>
          <w:p w14:paraId="2E03715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Six </w:t>
            </w:r>
          </w:p>
        </w:tc>
        <w:tc>
          <w:tcPr>
            <w:tcW w:w="623" w:type="dxa"/>
            <w:tcBorders>
              <w:top w:val="single" w:sz="6" w:space="0" w:color="000000"/>
              <w:left w:val="nil"/>
              <w:bottom w:val="single" w:sz="6" w:space="0" w:color="000000"/>
              <w:right w:val="nil"/>
            </w:tcBorders>
          </w:tcPr>
          <w:p w14:paraId="551F03A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seven </w:t>
            </w:r>
          </w:p>
        </w:tc>
        <w:tc>
          <w:tcPr>
            <w:tcW w:w="624" w:type="dxa"/>
            <w:tcBorders>
              <w:top w:val="single" w:sz="6" w:space="0" w:color="000000"/>
              <w:left w:val="nil"/>
              <w:bottom w:val="single" w:sz="6" w:space="0" w:color="000000"/>
              <w:right w:val="nil"/>
            </w:tcBorders>
          </w:tcPr>
          <w:p w14:paraId="21DCAFC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eight </w:t>
            </w:r>
          </w:p>
        </w:tc>
        <w:tc>
          <w:tcPr>
            <w:tcW w:w="555" w:type="dxa"/>
            <w:tcBorders>
              <w:top w:val="single" w:sz="6" w:space="0" w:color="000000"/>
              <w:left w:val="nil"/>
              <w:bottom w:val="single" w:sz="6" w:space="0" w:color="000000"/>
              <w:right w:val="nil"/>
            </w:tcBorders>
          </w:tcPr>
          <w:p w14:paraId="2A4F69E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Nine </w:t>
            </w:r>
          </w:p>
        </w:tc>
        <w:tc>
          <w:tcPr>
            <w:tcW w:w="624" w:type="dxa"/>
            <w:tcBorders>
              <w:top w:val="single" w:sz="6" w:space="0" w:color="000000"/>
              <w:left w:val="nil"/>
              <w:bottom w:val="single" w:sz="6" w:space="0" w:color="000000"/>
              <w:right w:val="nil"/>
            </w:tcBorders>
          </w:tcPr>
          <w:p w14:paraId="439DFD1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Ten </w:t>
            </w:r>
          </w:p>
        </w:tc>
        <w:tc>
          <w:tcPr>
            <w:tcW w:w="624" w:type="dxa"/>
            <w:tcBorders>
              <w:top w:val="single" w:sz="6" w:space="0" w:color="000000"/>
              <w:left w:val="nil"/>
              <w:bottom w:val="single" w:sz="6" w:space="0" w:color="000000"/>
              <w:right w:val="nil"/>
            </w:tcBorders>
          </w:tcPr>
          <w:p w14:paraId="1F0303B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eleven </w:t>
            </w:r>
          </w:p>
        </w:tc>
        <w:tc>
          <w:tcPr>
            <w:tcW w:w="751" w:type="dxa"/>
            <w:tcBorders>
              <w:top w:val="single" w:sz="6" w:space="0" w:color="000000"/>
              <w:left w:val="nil"/>
              <w:bottom w:val="single" w:sz="6" w:space="0" w:color="000000"/>
              <w:right w:val="nil"/>
            </w:tcBorders>
          </w:tcPr>
          <w:p w14:paraId="51B3663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Twelve </w:t>
            </w:r>
          </w:p>
        </w:tc>
      </w:tr>
      <w:tr w:rsidR="003B29FA" w:rsidRPr="00FB7715" w14:paraId="7329C865" w14:textId="77777777" w:rsidTr="0090181A">
        <w:trPr>
          <w:trHeight w:val="287"/>
        </w:trPr>
        <w:tc>
          <w:tcPr>
            <w:tcW w:w="0" w:type="auto"/>
            <w:vMerge/>
            <w:tcBorders>
              <w:top w:val="nil"/>
              <w:left w:val="nil"/>
              <w:bottom w:val="nil"/>
              <w:right w:val="nil"/>
            </w:tcBorders>
          </w:tcPr>
          <w:p w14:paraId="22438FC1" w14:textId="77777777" w:rsidR="003B29FA" w:rsidRPr="00FB7715" w:rsidRDefault="003B29FA" w:rsidP="0090181A">
            <w:pPr>
              <w:spacing w:after="160" w:line="259" w:lineRule="auto"/>
              <w:rPr>
                <w:rFonts w:ascii="Times New Roman" w:hAnsi="Times New Roman" w:cs="Times New Roman"/>
                <w:sz w:val="16"/>
                <w:szCs w:val="16"/>
              </w:rPr>
            </w:pPr>
          </w:p>
        </w:tc>
        <w:tc>
          <w:tcPr>
            <w:tcW w:w="623" w:type="dxa"/>
            <w:tcBorders>
              <w:top w:val="single" w:sz="6" w:space="0" w:color="000000"/>
              <w:left w:val="nil"/>
              <w:bottom w:val="nil"/>
              <w:right w:val="nil"/>
            </w:tcBorders>
          </w:tcPr>
          <w:p w14:paraId="14EE9AF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13.60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14:paraId="20BC6E0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18.00</w:t>
            </w:r>
            <w:r w:rsidRPr="00FB7715">
              <w:rPr>
                <w:rFonts w:ascii="Times New Roman" w:hAnsi="Times New Roman" w:cs="Times New Roman"/>
                <w:sz w:val="16"/>
                <w:szCs w:val="16"/>
                <w:vertAlign w:val="superscript"/>
              </w:rPr>
              <w:t xml:space="preserve">b </w:t>
            </w:r>
          </w:p>
        </w:tc>
        <w:tc>
          <w:tcPr>
            <w:tcW w:w="623" w:type="dxa"/>
            <w:tcBorders>
              <w:top w:val="single" w:sz="6" w:space="0" w:color="000000"/>
              <w:left w:val="nil"/>
              <w:bottom w:val="nil"/>
              <w:right w:val="nil"/>
            </w:tcBorders>
          </w:tcPr>
          <w:p w14:paraId="77D6742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32.50</w:t>
            </w:r>
            <w:r w:rsidRPr="00FB7715">
              <w:rPr>
                <w:rFonts w:ascii="Times New Roman" w:hAnsi="Times New Roman" w:cs="Times New Roman"/>
                <w:sz w:val="16"/>
                <w:szCs w:val="16"/>
                <w:vertAlign w:val="superscript"/>
              </w:rPr>
              <w:t xml:space="preserve">a </w:t>
            </w:r>
          </w:p>
        </w:tc>
        <w:tc>
          <w:tcPr>
            <w:tcW w:w="496" w:type="dxa"/>
            <w:tcBorders>
              <w:top w:val="single" w:sz="6" w:space="0" w:color="000000"/>
              <w:left w:val="nil"/>
              <w:bottom w:val="nil"/>
              <w:right w:val="nil"/>
            </w:tcBorders>
          </w:tcPr>
          <w:p w14:paraId="7934274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43.40</w:t>
            </w:r>
            <w:r w:rsidRPr="00FB7715">
              <w:rPr>
                <w:rFonts w:ascii="Times New Roman" w:hAnsi="Times New Roman" w:cs="Times New Roman"/>
                <w:sz w:val="16"/>
                <w:szCs w:val="16"/>
                <w:vertAlign w:val="superscript"/>
              </w:rPr>
              <w:t xml:space="preserve">b </w:t>
            </w:r>
          </w:p>
        </w:tc>
        <w:tc>
          <w:tcPr>
            <w:tcW w:w="750" w:type="dxa"/>
            <w:tcBorders>
              <w:top w:val="single" w:sz="6" w:space="0" w:color="000000"/>
              <w:left w:val="nil"/>
              <w:bottom w:val="nil"/>
              <w:right w:val="nil"/>
            </w:tcBorders>
          </w:tcPr>
          <w:p w14:paraId="60D2F64D" w14:textId="77777777" w:rsidR="003B29FA" w:rsidRPr="00FB7715" w:rsidRDefault="003B29FA" w:rsidP="0090181A">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54.30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14:paraId="183FD46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65.20</w:t>
            </w:r>
            <w:r w:rsidRPr="00FB7715">
              <w:rPr>
                <w:rFonts w:ascii="Times New Roman" w:hAnsi="Times New Roman" w:cs="Times New Roman"/>
                <w:sz w:val="16"/>
                <w:szCs w:val="16"/>
                <w:vertAlign w:val="superscript"/>
              </w:rPr>
              <w:t xml:space="preserve">b </w:t>
            </w:r>
          </w:p>
        </w:tc>
        <w:tc>
          <w:tcPr>
            <w:tcW w:w="623" w:type="dxa"/>
            <w:tcBorders>
              <w:top w:val="single" w:sz="6" w:space="0" w:color="000000"/>
              <w:left w:val="nil"/>
              <w:bottom w:val="nil"/>
              <w:right w:val="nil"/>
            </w:tcBorders>
          </w:tcPr>
          <w:p w14:paraId="63C3FA2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76.10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14:paraId="7060DE1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87.00</w:t>
            </w:r>
            <w:r w:rsidRPr="00FB7715">
              <w:rPr>
                <w:rFonts w:ascii="Times New Roman" w:hAnsi="Times New Roman" w:cs="Times New Roman"/>
                <w:sz w:val="16"/>
                <w:szCs w:val="16"/>
                <w:vertAlign w:val="superscript"/>
              </w:rPr>
              <w:t xml:space="preserve">a </w:t>
            </w:r>
          </w:p>
        </w:tc>
        <w:tc>
          <w:tcPr>
            <w:tcW w:w="555" w:type="dxa"/>
            <w:tcBorders>
              <w:top w:val="single" w:sz="6" w:space="0" w:color="000000"/>
              <w:left w:val="nil"/>
              <w:bottom w:val="nil"/>
              <w:right w:val="nil"/>
            </w:tcBorders>
          </w:tcPr>
          <w:p w14:paraId="4F3436F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91.00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14:paraId="212CDD06"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99.00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14:paraId="5127F35D"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110.00</w:t>
            </w:r>
            <w:r w:rsidRPr="00FB7715">
              <w:rPr>
                <w:rFonts w:ascii="Times New Roman" w:hAnsi="Times New Roman" w:cs="Times New Roman"/>
                <w:sz w:val="16"/>
                <w:szCs w:val="16"/>
                <w:vertAlign w:val="superscript"/>
              </w:rPr>
              <w:t xml:space="preserve">a </w:t>
            </w:r>
          </w:p>
        </w:tc>
        <w:tc>
          <w:tcPr>
            <w:tcW w:w="751" w:type="dxa"/>
            <w:tcBorders>
              <w:top w:val="single" w:sz="6" w:space="0" w:color="000000"/>
              <w:left w:val="nil"/>
              <w:bottom w:val="nil"/>
              <w:right w:val="nil"/>
            </w:tcBorders>
          </w:tcPr>
          <w:p w14:paraId="04B01BDE" w14:textId="77777777" w:rsidR="003B29FA" w:rsidRPr="00FB7715" w:rsidRDefault="003B29FA" w:rsidP="0090181A">
            <w:pPr>
              <w:spacing w:line="259" w:lineRule="auto"/>
              <w:ind w:left="30"/>
              <w:jc w:val="center"/>
              <w:rPr>
                <w:rFonts w:ascii="Times New Roman" w:hAnsi="Times New Roman" w:cs="Times New Roman"/>
                <w:sz w:val="16"/>
                <w:szCs w:val="16"/>
              </w:rPr>
            </w:pPr>
            <w:r w:rsidRPr="00FB7715">
              <w:rPr>
                <w:rFonts w:ascii="Times New Roman" w:hAnsi="Times New Roman" w:cs="Times New Roman"/>
                <w:sz w:val="16"/>
                <w:szCs w:val="16"/>
              </w:rPr>
              <w:t>120.00</w:t>
            </w:r>
            <w:r w:rsidRPr="00FB7715">
              <w:rPr>
                <w:rFonts w:ascii="Times New Roman" w:hAnsi="Times New Roman" w:cs="Times New Roman"/>
                <w:sz w:val="16"/>
                <w:szCs w:val="16"/>
                <w:vertAlign w:val="superscript"/>
              </w:rPr>
              <w:t xml:space="preserve">a </w:t>
            </w:r>
          </w:p>
        </w:tc>
      </w:tr>
      <w:tr w:rsidR="003B29FA" w:rsidRPr="00FB7715" w14:paraId="5285EF33" w14:textId="77777777" w:rsidTr="0090181A">
        <w:trPr>
          <w:trHeight w:val="359"/>
        </w:trPr>
        <w:tc>
          <w:tcPr>
            <w:tcW w:w="1689" w:type="dxa"/>
            <w:tcBorders>
              <w:top w:val="nil"/>
              <w:left w:val="nil"/>
              <w:bottom w:val="nil"/>
              <w:right w:val="nil"/>
            </w:tcBorders>
          </w:tcPr>
          <w:p w14:paraId="24F9C61A"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623" w:type="dxa"/>
            <w:tcBorders>
              <w:top w:val="nil"/>
              <w:left w:val="nil"/>
              <w:bottom w:val="nil"/>
              <w:right w:val="nil"/>
            </w:tcBorders>
          </w:tcPr>
          <w:p w14:paraId="1D318D3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7.50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1103528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12.00</w:t>
            </w:r>
            <w:r w:rsidRPr="00FB7715">
              <w:rPr>
                <w:rFonts w:ascii="Times New Roman" w:hAnsi="Times New Roman" w:cs="Times New Roman"/>
                <w:sz w:val="16"/>
                <w:szCs w:val="16"/>
                <w:vertAlign w:val="superscript"/>
              </w:rPr>
              <w:t xml:space="preserve">d </w:t>
            </w:r>
          </w:p>
        </w:tc>
        <w:tc>
          <w:tcPr>
            <w:tcW w:w="623" w:type="dxa"/>
            <w:tcBorders>
              <w:top w:val="nil"/>
              <w:left w:val="nil"/>
              <w:bottom w:val="nil"/>
              <w:right w:val="nil"/>
            </w:tcBorders>
          </w:tcPr>
          <w:p w14:paraId="478276F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14.00</w:t>
            </w:r>
            <w:r w:rsidRPr="00FB7715">
              <w:rPr>
                <w:rFonts w:ascii="Times New Roman" w:hAnsi="Times New Roman" w:cs="Times New Roman"/>
                <w:sz w:val="16"/>
                <w:szCs w:val="16"/>
                <w:vertAlign w:val="superscript"/>
              </w:rPr>
              <w:t xml:space="preserve">e </w:t>
            </w:r>
          </w:p>
        </w:tc>
        <w:tc>
          <w:tcPr>
            <w:tcW w:w="496" w:type="dxa"/>
            <w:tcBorders>
              <w:top w:val="nil"/>
              <w:left w:val="nil"/>
              <w:bottom w:val="nil"/>
              <w:right w:val="nil"/>
            </w:tcBorders>
          </w:tcPr>
          <w:p w14:paraId="731B8F3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16.00</w:t>
            </w:r>
            <w:r w:rsidRPr="00FB7715">
              <w:rPr>
                <w:rFonts w:ascii="Times New Roman" w:hAnsi="Times New Roman" w:cs="Times New Roman"/>
                <w:sz w:val="16"/>
                <w:szCs w:val="16"/>
                <w:vertAlign w:val="superscript"/>
              </w:rPr>
              <w:t xml:space="preserve">d </w:t>
            </w:r>
          </w:p>
        </w:tc>
        <w:tc>
          <w:tcPr>
            <w:tcW w:w="750" w:type="dxa"/>
            <w:tcBorders>
              <w:top w:val="nil"/>
              <w:left w:val="nil"/>
              <w:bottom w:val="nil"/>
              <w:right w:val="nil"/>
            </w:tcBorders>
          </w:tcPr>
          <w:p w14:paraId="0353145F" w14:textId="77777777" w:rsidR="003B29FA" w:rsidRPr="00FB7715" w:rsidRDefault="003B29FA" w:rsidP="0090181A">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18.00</w:t>
            </w:r>
            <w:r w:rsidRPr="00FB7715">
              <w:rPr>
                <w:rFonts w:ascii="Times New Roman" w:hAnsi="Times New Roman" w:cs="Times New Roman"/>
                <w:sz w:val="16"/>
                <w:szCs w:val="16"/>
                <w:vertAlign w:val="superscript"/>
              </w:rPr>
              <w:t xml:space="preserve">f </w:t>
            </w:r>
          </w:p>
        </w:tc>
        <w:tc>
          <w:tcPr>
            <w:tcW w:w="624" w:type="dxa"/>
            <w:tcBorders>
              <w:top w:val="nil"/>
              <w:left w:val="nil"/>
              <w:bottom w:val="nil"/>
              <w:right w:val="nil"/>
            </w:tcBorders>
          </w:tcPr>
          <w:p w14:paraId="254121B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20.00</w:t>
            </w:r>
            <w:r w:rsidRPr="00FB7715">
              <w:rPr>
                <w:rFonts w:ascii="Times New Roman" w:hAnsi="Times New Roman" w:cs="Times New Roman"/>
                <w:sz w:val="16"/>
                <w:szCs w:val="16"/>
                <w:vertAlign w:val="superscript"/>
              </w:rPr>
              <w:t xml:space="preserve">f </w:t>
            </w:r>
          </w:p>
        </w:tc>
        <w:tc>
          <w:tcPr>
            <w:tcW w:w="623" w:type="dxa"/>
            <w:tcBorders>
              <w:top w:val="nil"/>
              <w:left w:val="nil"/>
              <w:bottom w:val="nil"/>
              <w:right w:val="nil"/>
            </w:tcBorders>
          </w:tcPr>
          <w:p w14:paraId="4EB6E22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22.00</w:t>
            </w:r>
            <w:r w:rsidRPr="00FB7715">
              <w:rPr>
                <w:rFonts w:ascii="Times New Roman" w:hAnsi="Times New Roman" w:cs="Times New Roman"/>
                <w:sz w:val="16"/>
                <w:szCs w:val="16"/>
                <w:vertAlign w:val="superscript"/>
              </w:rPr>
              <w:t xml:space="preserve">f </w:t>
            </w:r>
          </w:p>
        </w:tc>
        <w:tc>
          <w:tcPr>
            <w:tcW w:w="624" w:type="dxa"/>
            <w:tcBorders>
              <w:top w:val="nil"/>
              <w:left w:val="nil"/>
              <w:bottom w:val="nil"/>
              <w:right w:val="nil"/>
            </w:tcBorders>
          </w:tcPr>
          <w:p w14:paraId="590E513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24.00</w:t>
            </w:r>
            <w:r w:rsidRPr="00FB7715">
              <w:rPr>
                <w:rFonts w:ascii="Times New Roman" w:hAnsi="Times New Roman" w:cs="Times New Roman"/>
                <w:sz w:val="16"/>
                <w:szCs w:val="16"/>
                <w:vertAlign w:val="superscript"/>
              </w:rPr>
              <w:t xml:space="preserve">f </w:t>
            </w:r>
          </w:p>
        </w:tc>
        <w:tc>
          <w:tcPr>
            <w:tcW w:w="555" w:type="dxa"/>
            <w:tcBorders>
              <w:top w:val="nil"/>
              <w:left w:val="nil"/>
              <w:bottom w:val="nil"/>
              <w:right w:val="nil"/>
            </w:tcBorders>
          </w:tcPr>
          <w:p w14:paraId="154DEE5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26.00</w:t>
            </w:r>
            <w:r w:rsidRPr="00FB7715">
              <w:rPr>
                <w:rFonts w:ascii="Times New Roman" w:hAnsi="Times New Roman" w:cs="Times New Roman"/>
                <w:sz w:val="16"/>
                <w:szCs w:val="16"/>
                <w:vertAlign w:val="superscript"/>
              </w:rPr>
              <w:t xml:space="preserve">f </w:t>
            </w:r>
          </w:p>
        </w:tc>
        <w:tc>
          <w:tcPr>
            <w:tcW w:w="624" w:type="dxa"/>
            <w:tcBorders>
              <w:top w:val="nil"/>
              <w:left w:val="nil"/>
              <w:bottom w:val="nil"/>
              <w:right w:val="nil"/>
            </w:tcBorders>
          </w:tcPr>
          <w:p w14:paraId="69BE41A5"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28.20</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14:paraId="42E94B4E"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30.02</w:t>
            </w:r>
            <w:r w:rsidRPr="00FB7715">
              <w:rPr>
                <w:rFonts w:ascii="Times New Roman" w:hAnsi="Times New Roman" w:cs="Times New Roman"/>
                <w:sz w:val="16"/>
                <w:szCs w:val="16"/>
                <w:vertAlign w:val="superscript"/>
              </w:rPr>
              <w:t xml:space="preserve">f </w:t>
            </w:r>
          </w:p>
        </w:tc>
        <w:tc>
          <w:tcPr>
            <w:tcW w:w="751" w:type="dxa"/>
            <w:tcBorders>
              <w:top w:val="nil"/>
              <w:left w:val="nil"/>
              <w:bottom w:val="nil"/>
              <w:right w:val="nil"/>
            </w:tcBorders>
          </w:tcPr>
          <w:p w14:paraId="0AFACC8D" w14:textId="77777777" w:rsidR="003B29FA" w:rsidRPr="00FB7715" w:rsidRDefault="003B29FA" w:rsidP="0090181A">
            <w:pPr>
              <w:spacing w:line="259" w:lineRule="auto"/>
              <w:ind w:left="180"/>
              <w:rPr>
                <w:rFonts w:ascii="Times New Roman" w:hAnsi="Times New Roman" w:cs="Times New Roman"/>
                <w:sz w:val="16"/>
                <w:szCs w:val="16"/>
              </w:rPr>
            </w:pPr>
            <w:r w:rsidRPr="00FB7715">
              <w:rPr>
                <w:rFonts w:ascii="Times New Roman" w:hAnsi="Times New Roman" w:cs="Times New Roman"/>
                <w:sz w:val="16"/>
                <w:szCs w:val="16"/>
              </w:rPr>
              <w:t>105.20</w:t>
            </w:r>
            <w:r w:rsidRPr="00FB7715">
              <w:rPr>
                <w:rFonts w:ascii="Times New Roman" w:hAnsi="Times New Roman" w:cs="Times New Roman"/>
                <w:sz w:val="16"/>
                <w:szCs w:val="16"/>
                <w:vertAlign w:val="superscript"/>
              </w:rPr>
              <w:t xml:space="preserve">b </w:t>
            </w:r>
          </w:p>
        </w:tc>
      </w:tr>
      <w:tr w:rsidR="003B29FA" w:rsidRPr="00FB7715" w14:paraId="1E9F3A14" w14:textId="77777777" w:rsidTr="0090181A">
        <w:trPr>
          <w:trHeight w:val="352"/>
        </w:trPr>
        <w:tc>
          <w:tcPr>
            <w:tcW w:w="1689" w:type="dxa"/>
            <w:tcBorders>
              <w:top w:val="nil"/>
              <w:left w:val="nil"/>
              <w:bottom w:val="nil"/>
              <w:right w:val="nil"/>
            </w:tcBorders>
          </w:tcPr>
          <w:p w14:paraId="77365748"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30% PM + 70% C.S </w:t>
            </w:r>
          </w:p>
        </w:tc>
        <w:tc>
          <w:tcPr>
            <w:tcW w:w="623" w:type="dxa"/>
            <w:tcBorders>
              <w:top w:val="nil"/>
              <w:left w:val="nil"/>
              <w:bottom w:val="nil"/>
              <w:right w:val="nil"/>
            </w:tcBorders>
          </w:tcPr>
          <w:p w14:paraId="7ABF6A9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1.20</w:t>
            </w:r>
            <w:r w:rsidRPr="00FB7715">
              <w:rPr>
                <w:rFonts w:ascii="Times New Roman" w:hAnsi="Times New Roman" w:cs="Times New Roman"/>
                <w:sz w:val="16"/>
                <w:szCs w:val="16"/>
                <w:vertAlign w:val="superscript"/>
              </w:rPr>
              <w:t xml:space="preserve">d </w:t>
            </w:r>
          </w:p>
        </w:tc>
        <w:tc>
          <w:tcPr>
            <w:tcW w:w="624" w:type="dxa"/>
            <w:tcBorders>
              <w:top w:val="nil"/>
              <w:left w:val="nil"/>
              <w:bottom w:val="nil"/>
              <w:right w:val="nil"/>
            </w:tcBorders>
          </w:tcPr>
          <w:p w14:paraId="1C69831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3.40</w:t>
            </w:r>
            <w:r w:rsidRPr="00FB7715">
              <w:rPr>
                <w:rFonts w:ascii="Times New Roman" w:hAnsi="Times New Roman" w:cs="Times New Roman"/>
                <w:sz w:val="16"/>
                <w:szCs w:val="16"/>
                <w:vertAlign w:val="superscript"/>
              </w:rPr>
              <w:t xml:space="preserve">e </w:t>
            </w:r>
          </w:p>
        </w:tc>
        <w:tc>
          <w:tcPr>
            <w:tcW w:w="623" w:type="dxa"/>
            <w:tcBorders>
              <w:top w:val="nil"/>
              <w:left w:val="nil"/>
              <w:bottom w:val="nil"/>
              <w:right w:val="nil"/>
            </w:tcBorders>
          </w:tcPr>
          <w:p w14:paraId="16D7E26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6.50</w:t>
            </w:r>
            <w:r w:rsidRPr="00FB7715">
              <w:rPr>
                <w:rFonts w:ascii="Times New Roman" w:hAnsi="Times New Roman" w:cs="Times New Roman"/>
                <w:sz w:val="16"/>
                <w:szCs w:val="16"/>
                <w:vertAlign w:val="superscript"/>
              </w:rPr>
              <w:t xml:space="preserve">f </w:t>
            </w:r>
          </w:p>
        </w:tc>
        <w:tc>
          <w:tcPr>
            <w:tcW w:w="496" w:type="dxa"/>
            <w:tcBorders>
              <w:top w:val="nil"/>
              <w:left w:val="nil"/>
              <w:bottom w:val="nil"/>
              <w:right w:val="nil"/>
            </w:tcBorders>
          </w:tcPr>
          <w:p w14:paraId="73154E5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12.90</w:t>
            </w:r>
            <w:r w:rsidRPr="00FB7715">
              <w:rPr>
                <w:rFonts w:ascii="Times New Roman" w:hAnsi="Times New Roman" w:cs="Times New Roman"/>
                <w:sz w:val="16"/>
                <w:szCs w:val="16"/>
                <w:vertAlign w:val="superscript"/>
              </w:rPr>
              <w:t xml:space="preserve">e </w:t>
            </w:r>
          </w:p>
        </w:tc>
        <w:tc>
          <w:tcPr>
            <w:tcW w:w="750" w:type="dxa"/>
            <w:tcBorders>
              <w:top w:val="nil"/>
              <w:left w:val="nil"/>
              <w:bottom w:val="nil"/>
              <w:right w:val="nil"/>
            </w:tcBorders>
          </w:tcPr>
          <w:p w14:paraId="136BB0BC" w14:textId="77777777" w:rsidR="003B29FA" w:rsidRPr="00FB7715" w:rsidRDefault="003B29FA" w:rsidP="0090181A">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19.30</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14:paraId="2567CE4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25.70</w:t>
            </w:r>
            <w:r w:rsidRPr="00FB7715">
              <w:rPr>
                <w:rFonts w:ascii="Times New Roman" w:hAnsi="Times New Roman" w:cs="Times New Roman"/>
                <w:sz w:val="16"/>
                <w:szCs w:val="16"/>
                <w:vertAlign w:val="superscript"/>
              </w:rPr>
              <w:t xml:space="preserve">e </w:t>
            </w:r>
          </w:p>
        </w:tc>
        <w:tc>
          <w:tcPr>
            <w:tcW w:w="623" w:type="dxa"/>
            <w:tcBorders>
              <w:top w:val="nil"/>
              <w:left w:val="nil"/>
              <w:bottom w:val="nil"/>
              <w:right w:val="nil"/>
            </w:tcBorders>
          </w:tcPr>
          <w:p w14:paraId="1A61333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32.10</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14:paraId="1DF5978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48.50</w:t>
            </w:r>
            <w:r w:rsidRPr="00FB7715">
              <w:rPr>
                <w:rFonts w:ascii="Times New Roman" w:hAnsi="Times New Roman" w:cs="Times New Roman"/>
                <w:sz w:val="16"/>
                <w:szCs w:val="16"/>
                <w:vertAlign w:val="superscript"/>
              </w:rPr>
              <w:t xml:space="preserve">e </w:t>
            </w:r>
          </w:p>
        </w:tc>
        <w:tc>
          <w:tcPr>
            <w:tcW w:w="555" w:type="dxa"/>
            <w:tcBorders>
              <w:top w:val="nil"/>
              <w:left w:val="nil"/>
              <w:bottom w:val="nil"/>
              <w:right w:val="nil"/>
            </w:tcBorders>
          </w:tcPr>
          <w:p w14:paraId="71C2B66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52.96</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14:paraId="55DCC5F7"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61.00</w:t>
            </w:r>
            <w:r w:rsidRPr="00FB7715">
              <w:rPr>
                <w:rFonts w:ascii="Times New Roman" w:hAnsi="Times New Roman" w:cs="Times New Roman"/>
                <w:sz w:val="16"/>
                <w:szCs w:val="16"/>
                <w:vertAlign w:val="superscript"/>
              </w:rPr>
              <w:t xml:space="preserve">d </w:t>
            </w:r>
          </w:p>
        </w:tc>
        <w:tc>
          <w:tcPr>
            <w:tcW w:w="624" w:type="dxa"/>
            <w:tcBorders>
              <w:top w:val="nil"/>
              <w:left w:val="nil"/>
              <w:bottom w:val="nil"/>
              <w:right w:val="nil"/>
            </w:tcBorders>
          </w:tcPr>
          <w:p w14:paraId="11A37D42"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75.90</w:t>
            </w:r>
            <w:r w:rsidRPr="00FB7715">
              <w:rPr>
                <w:rFonts w:ascii="Times New Roman" w:hAnsi="Times New Roman" w:cs="Times New Roman"/>
                <w:sz w:val="16"/>
                <w:szCs w:val="16"/>
                <w:vertAlign w:val="superscript"/>
              </w:rPr>
              <w:t xml:space="preserve">d </w:t>
            </w:r>
          </w:p>
        </w:tc>
        <w:tc>
          <w:tcPr>
            <w:tcW w:w="751" w:type="dxa"/>
            <w:tcBorders>
              <w:top w:val="nil"/>
              <w:left w:val="nil"/>
              <w:bottom w:val="nil"/>
              <w:right w:val="nil"/>
            </w:tcBorders>
          </w:tcPr>
          <w:p w14:paraId="48090F5D" w14:textId="77777777" w:rsidR="003B29FA" w:rsidRPr="00FB7715" w:rsidRDefault="003B29FA" w:rsidP="0090181A">
            <w:pPr>
              <w:spacing w:line="259" w:lineRule="auto"/>
              <w:ind w:right="68"/>
              <w:rPr>
                <w:rFonts w:ascii="Times New Roman" w:hAnsi="Times New Roman" w:cs="Times New Roman"/>
                <w:sz w:val="16"/>
                <w:szCs w:val="16"/>
              </w:rPr>
            </w:pPr>
            <w:r w:rsidRPr="00FB7715">
              <w:rPr>
                <w:rFonts w:ascii="Times New Roman" w:hAnsi="Times New Roman" w:cs="Times New Roman"/>
                <w:sz w:val="16"/>
                <w:szCs w:val="16"/>
              </w:rPr>
              <w:t xml:space="preserve">    82.00</w:t>
            </w:r>
            <w:r w:rsidRPr="00FB7715">
              <w:rPr>
                <w:rFonts w:ascii="Times New Roman" w:hAnsi="Times New Roman" w:cs="Times New Roman"/>
                <w:sz w:val="16"/>
                <w:szCs w:val="16"/>
                <w:vertAlign w:val="superscript"/>
              </w:rPr>
              <w:t>d</w:t>
            </w:r>
          </w:p>
        </w:tc>
      </w:tr>
      <w:tr w:rsidR="003B29FA" w:rsidRPr="00FB7715" w14:paraId="0548F9F1" w14:textId="77777777" w:rsidTr="0090181A">
        <w:trPr>
          <w:trHeight w:val="352"/>
        </w:trPr>
        <w:tc>
          <w:tcPr>
            <w:tcW w:w="1689" w:type="dxa"/>
            <w:tcBorders>
              <w:top w:val="nil"/>
              <w:left w:val="nil"/>
              <w:bottom w:val="nil"/>
              <w:right w:val="nil"/>
            </w:tcBorders>
          </w:tcPr>
          <w:p w14:paraId="5D83DC31"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623" w:type="dxa"/>
            <w:tcBorders>
              <w:top w:val="nil"/>
              <w:left w:val="nil"/>
              <w:bottom w:val="nil"/>
              <w:right w:val="nil"/>
            </w:tcBorders>
          </w:tcPr>
          <w:p w14:paraId="26A3363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12.60</w:t>
            </w:r>
            <w:r w:rsidRPr="00FB7715">
              <w:rPr>
                <w:rFonts w:ascii="Times New Roman" w:hAnsi="Times New Roman" w:cs="Times New Roman"/>
                <w:sz w:val="16"/>
                <w:szCs w:val="16"/>
                <w:vertAlign w:val="superscript"/>
              </w:rPr>
              <w:t>b</w:t>
            </w: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5E63C3D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14.00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623" w:type="dxa"/>
            <w:tcBorders>
              <w:top w:val="nil"/>
              <w:left w:val="nil"/>
              <w:bottom w:val="nil"/>
              <w:right w:val="nil"/>
            </w:tcBorders>
          </w:tcPr>
          <w:p w14:paraId="345C92C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d </w:t>
            </w:r>
          </w:p>
        </w:tc>
        <w:tc>
          <w:tcPr>
            <w:tcW w:w="496" w:type="dxa"/>
            <w:tcBorders>
              <w:top w:val="nil"/>
              <w:left w:val="nil"/>
              <w:bottom w:val="nil"/>
              <w:right w:val="nil"/>
            </w:tcBorders>
          </w:tcPr>
          <w:p w14:paraId="5E77B24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30.00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750" w:type="dxa"/>
            <w:tcBorders>
              <w:top w:val="nil"/>
              <w:left w:val="nil"/>
              <w:bottom w:val="nil"/>
              <w:right w:val="nil"/>
            </w:tcBorders>
          </w:tcPr>
          <w:p w14:paraId="31006E9F" w14:textId="77777777" w:rsidR="003B29FA" w:rsidRPr="00FB7715" w:rsidRDefault="003B29FA" w:rsidP="0090181A">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41.00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14:paraId="78A08F2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52.00</w:t>
            </w:r>
            <w:r w:rsidRPr="00FB7715">
              <w:rPr>
                <w:rFonts w:ascii="Times New Roman" w:hAnsi="Times New Roman" w:cs="Times New Roman"/>
                <w:sz w:val="16"/>
                <w:szCs w:val="16"/>
                <w:vertAlign w:val="superscript"/>
              </w:rPr>
              <w:t xml:space="preserve">c </w:t>
            </w:r>
          </w:p>
        </w:tc>
        <w:tc>
          <w:tcPr>
            <w:tcW w:w="623" w:type="dxa"/>
            <w:tcBorders>
              <w:top w:val="nil"/>
              <w:left w:val="nil"/>
              <w:bottom w:val="nil"/>
              <w:right w:val="nil"/>
            </w:tcBorders>
          </w:tcPr>
          <w:p w14:paraId="42A05FE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63.00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14:paraId="1D8CC6B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74.00</w:t>
            </w:r>
            <w:r w:rsidRPr="00FB7715">
              <w:rPr>
                <w:rFonts w:ascii="Times New Roman" w:hAnsi="Times New Roman" w:cs="Times New Roman"/>
                <w:sz w:val="16"/>
                <w:szCs w:val="16"/>
                <w:vertAlign w:val="superscript"/>
              </w:rPr>
              <w:t xml:space="preserve">c </w:t>
            </w:r>
          </w:p>
        </w:tc>
        <w:tc>
          <w:tcPr>
            <w:tcW w:w="555" w:type="dxa"/>
            <w:tcBorders>
              <w:top w:val="nil"/>
              <w:left w:val="nil"/>
              <w:bottom w:val="nil"/>
              <w:right w:val="nil"/>
            </w:tcBorders>
          </w:tcPr>
          <w:p w14:paraId="3CB0162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14:paraId="4A4D9394"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92.00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14:paraId="1D237952"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98.50</w:t>
            </w:r>
            <w:r w:rsidRPr="00FB7715">
              <w:rPr>
                <w:rFonts w:ascii="Times New Roman" w:hAnsi="Times New Roman" w:cs="Times New Roman"/>
                <w:sz w:val="16"/>
                <w:szCs w:val="16"/>
                <w:vertAlign w:val="superscript"/>
              </w:rPr>
              <w:t xml:space="preserve">b </w:t>
            </w:r>
          </w:p>
        </w:tc>
        <w:tc>
          <w:tcPr>
            <w:tcW w:w="751" w:type="dxa"/>
            <w:tcBorders>
              <w:top w:val="nil"/>
              <w:left w:val="nil"/>
              <w:bottom w:val="nil"/>
              <w:right w:val="nil"/>
            </w:tcBorders>
          </w:tcPr>
          <w:p w14:paraId="74F20F7C" w14:textId="77777777" w:rsidR="003B29FA" w:rsidRPr="00FB7715" w:rsidRDefault="003B29FA" w:rsidP="0090181A">
            <w:pPr>
              <w:spacing w:line="259" w:lineRule="auto"/>
              <w:ind w:left="38"/>
              <w:rPr>
                <w:rFonts w:ascii="Times New Roman" w:hAnsi="Times New Roman" w:cs="Times New Roman"/>
                <w:sz w:val="16"/>
                <w:szCs w:val="16"/>
              </w:rPr>
            </w:pPr>
            <w:r w:rsidRPr="00FB7715">
              <w:rPr>
                <w:rFonts w:ascii="Times New Roman" w:hAnsi="Times New Roman" w:cs="Times New Roman"/>
                <w:sz w:val="16"/>
                <w:szCs w:val="16"/>
              </w:rPr>
              <w:t xml:space="preserve">   69.99</w:t>
            </w:r>
            <w:r w:rsidRPr="00FB7715">
              <w:rPr>
                <w:rFonts w:ascii="Times New Roman" w:hAnsi="Times New Roman" w:cs="Times New Roman"/>
                <w:sz w:val="16"/>
                <w:szCs w:val="16"/>
                <w:vertAlign w:val="superscript"/>
              </w:rPr>
              <w:t>e</w:t>
            </w:r>
          </w:p>
        </w:tc>
      </w:tr>
      <w:tr w:rsidR="003B29FA" w:rsidRPr="00FB7715" w14:paraId="5991EE2D" w14:textId="77777777" w:rsidTr="0090181A">
        <w:trPr>
          <w:trHeight w:val="359"/>
        </w:trPr>
        <w:tc>
          <w:tcPr>
            <w:tcW w:w="1689" w:type="dxa"/>
            <w:tcBorders>
              <w:top w:val="nil"/>
              <w:left w:val="nil"/>
              <w:bottom w:val="nil"/>
              <w:right w:val="nil"/>
            </w:tcBorders>
          </w:tcPr>
          <w:p w14:paraId="5BA9499F"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623" w:type="dxa"/>
            <w:tcBorders>
              <w:top w:val="nil"/>
              <w:left w:val="nil"/>
              <w:bottom w:val="nil"/>
              <w:right w:val="nil"/>
            </w:tcBorders>
          </w:tcPr>
          <w:p w14:paraId="087A460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14.00</w:t>
            </w:r>
            <w:r w:rsidRPr="00FB7715">
              <w:rPr>
                <w:rFonts w:ascii="Times New Roman" w:hAnsi="Times New Roman" w:cs="Times New Roman"/>
                <w:sz w:val="16"/>
                <w:szCs w:val="16"/>
                <w:vertAlign w:val="superscript"/>
              </w:rPr>
              <w:t xml:space="preserve">a </w:t>
            </w:r>
          </w:p>
        </w:tc>
        <w:tc>
          <w:tcPr>
            <w:tcW w:w="624" w:type="dxa"/>
            <w:tcBorders>
              <w:top w:val="nil"/>
              <w:left w:val="nil"/>
              <w:bottom w:val="nil"/>
              <w:right w:val="nil"/>
            </w:tcBorders>
          </w:tcPr>
          <w:p w14:paraId="55DC8E1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a </w:t>
            </w:r>
          </w:p>
        </w:tc>
        <w:tc>
          <w:tcPr>
            <w:tcW w:w="623" w:type="dxa"/>
            <w:tcBorders>
              <w:top w:val="nil"/>
              <w:left w:val="nil"/>
              <w:bottom w:val="nil"/>
              <w:right w:val="nil"/>
            </w:tcBorders>
          </w:tcPr>
          <w:p w14:paraId="09451B7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30.00</w:t>
            </w:r>
            <w:r w:rsidRPr="00FB7715">
              <w:rPr>
                <w:rFonts w:ascii="Times New Roman" w:hAnsi="Times New Roman" w:cs="Times New Roman"/>
                <w:sz w:val="16"/>
                <w:szCs w:val="16"/>
                <w:vertAlign w:val="superscript"/>
              </w:rPr>
              <w:t xml:space="preserve">b </w:t>
            </w:r>
          </w:p>
        </w:tc>
        <w:tc>
          <w:tcPr>
            <w:tcW w:w="496" w:type="dxa"/>
            <w:tcBorders>
              <w:top w:val="nil"/>
              <w:left w:val="nil"/>
              <w:bottom w:val="nil"/>
              <w:right w:val="nil"/>
            </w:tcBorders>
          </w:tcPr>
          <w:p w14:paraId="3B3BAD2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45.00</w:t>
            </w:r>
            <w:r w:rsidRPr="00FB7715">
              <w:rPr>
                <w:rFonts w:ascii="Times New Roman" w:hAnsi="Times New Roman" w:cs="Times New Roman"/>
                <w:sz w:val="16"/>
                <w:szCs w:val="16"/>
                <w:vertAlign w:val="superscript"/>
              </w:rPr>
              <w:t xml:space="preserve">a </w:t>
            </w:r>
          </w:p>
        </w:tc>
        <w:tc>
          <w:tcPr>
            <w:tcW w:w="750" w:type="dxa"/>
            <w:tcBorders>
              <w:top w:val="nil"/>
              <w:left w:val="nil"/>
              <w:bottom w:val="nil"/>
              <w:right w:val="nil"/>
            </w:tcBorders>
          </w:tcPr>
          <w:p w14:paraId="7B6D78FE" w14:textId="77777777" w:rsidR="003B29FA" w:rsidRPr="00FB7715" w:rsidRDefault="003B29FA" w:rsidP="0090181A">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53.00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14:paraId="31C7965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68.00</w:t>
            </w:r>
            <w:r w:rsidRPr="00FB7715">
              <w:rPr>
                <w:rFonts w:ascii="Times New Roman" w:hAnsi="Times New Roman" w:cs="Times New Roman"/>
                <w:sz w:val="16"/>
                <w:szCs w:val="16"/>
                <w:vertAlign w:val="superscript"/>
              </w:rPr>
              <w:t xml:space="preserve">a </w:t>
            </w:r>
          </w:p>
        </w:tc>
        <w:tc>
          <w:tcPr>
            <w:tcW w:w="623" w:type="dxa"/>
            <w:tcBorders>
              <w:top w:val="nil"/>
              <w:left w:val="nil"/>
              <w:bottom w:val="nil"/>
              <w:right w:val="nil"/>
            </w:tcBorders>
          </w:tcPr>
          <w:p w14:paraId="50DF815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75.00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14:paraId="2972ACF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b </w:t>
            </w:r>
          </w:p>
        </w:tc>
        <w:tc>
          <w:tcPr>
            <w:tcW w:w="555" w:type="dxa"/>
            <w:tcBorders>
              <w:top w:val="nil"/>
              <w:left w:val="nil"/>
              <w:bottom w:val="nil"/>
              <w:right w:val="nil"/>
            </w:tcBorders>
          </w:tcPr>
          <w:p w14:paraId="2F636EC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89.20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14:paraId="149EA935"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90.00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14:paraId="25CE1DF6"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95.00</w:t>
            </w:r>
            <w:r w:rsidRPr="00FB7715">
              <w:rPr>
                <w:rFonts w:ascii="Times New Roman" w:hAnsi="Times New Roman" w:cs="Times New Roman"/>
                <w:sz w:val="16"/>
                <w:szCs w:val="16"/>
                <w:vertAlign w:val="superscript"/>
              </w:rPr>
              <w:t xml:space="preserve">c </w:t>
            </w:r>
          </w:p>
        </w:tc>
        <w:tc>
          <w:tcPr>
            <w:tcW w:w="751" w:type="dxa"/>
            <w:tcBorders>
              <w:top w:val="nil"/>
              <w:left w:val="nil"/>
              <w:bottom w:val="nil"/>
              <w:right w:val="nil"/>
            </w:tcBorders>
          </w:tcPr>
          <w:p w14:paraId="6F6039AF" w14:textId="77777777" w:rsidR="003B29FA" w:rsidRPr="00FB7715" w:rsidRDefault="003B29FA" w:rsidP="0090181A">
            <w:pPr>
              <w:spacing w:line="259" w:lineRule="auto"/>
              <w:ind w:right="75"/>
              <w:jc w:val="center"/>
              <w:rPr>
                <w:rFonts w:ascii="Times New Roman" w:hAnsi="Times New Roman" w:cs="Times New Roman"/>
                <w:sz w:val="16"/>
                <w:szCs w:val="16"/>
              </w:rPr>
            </w:pPr>
            <w:r w:rsidRPr="00FB7715">
              <w:rPr>
                <w:rFonts w:ascii="Times New Roman" w:hAnsi="Times New Roman" w:cs="Times New Roman"/>
                <w:sz w:val="16"/>
                <w:szCs w:val="16"/>
              </w:rPr>
              <w:t xml:space="preserve"> 32.24</w:t>
            </w:r>
            <w:r w:rsidRPr="00FB7715">
              <w:rPr>
                <w:rFonts w:ascii="Times New Roman" w:hAnsi="Times New Roman" w:cs="Times New Roman"/>
                <w:sz w:val="16"/>
                <w:szCs w:val="16"/>
                <w:vertAlign w:val="superscript"/>
              </w:rPr>
              <w:t>f</w:t>
            </w:r>
          </w:p>
        </w:tc>
      </w:tr>
      <w:tr w:rsidR="003B29FA" w:rsidRPr="00FB7715" w14:paraId="0148AB04" w14:textId="77777777" w:rsidTr="0090181A">
        <w:trPr>
          <w:trHeight w:val="712"/>
        </w:trPr>
        <w:tc>
          <w:tcPr>
            <w:tcW w:w="1689" w:type="dxa"/>
            <w:tcBorders>
              <w:top w:val="nil"/>
              <w:left w:val="nil"/>
              <w:bottom w:val="nil"/>
              <w:right w:val="nil"/>
            </w:tcBorders>
          </w:tcPr>
          <w:p w14:paraId="4E6B1B13" w14:textId="77777777" w:rsidR="003B29FA" w:rsidRPr="00FB7715" w:rsidRDefault="003B29FA" w:rsidP="0090181A">
            <w:pPr>
              <w:spacing w:line="259" w:lineRule="auto"/>
              <w:ind w:left="120"/>
              <w:rPr>
                <w:rFonts w:ascii="Times New Roman" w:hAnsi="Times New Roman" w:cs="Times New Roman"/>
                <w:sz w:val="16"/>
                <w:szCs w:val="16"/>
              </w:rPr>
            </w:pPr>
          </w:p>
          <w:p w14:paraId="7DFA82DD"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623" w:type="dxa"/>
            <w:tcBorders>
              <w:top w:val="nil"/>
              <w:left w:val="nil"/>
              <w:bottom w:val="nil"/>
              <w:right w:val="nil"/>
            </w:tcBorders>
          </w:tcPr>
          <w:p w14:paraId="0E7B45C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A2FE57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1.00</w:t>
            </w:r>
            <w:r w:rsidRPr="00FB7715">
              <w:rPr>
                <w:rFonts w:ascii="Times New Roman" w:hAnsi="Times New Roman" w:cs="Times New Roman"/>
                <w:sz w:val="16"/>
                <w:szCs w:val="16"/>
                <w:vertAlign w:val="superscript"/>
              </w:rPr>
              <w:t>d</w:t>
            </w:r>
          </w:p>
          <w:p w14:paraId="0A83C73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7C7EB53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3FBD5B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1.21</w:t>
            </w:r>
            <w:r w:rsidRPr="00FB7715">
              <w:rPr>
                <w:rFonts w:ascii="Times New Roman" w:hAnsi="Times New Roman" w:cs="Times New Roman"/>
                <w:sz w:val="16"/>
                <w:szCs w:val="16"/>
                <w:vertAlign w:val="superscript"/>
              </w:rPr>
              <w:t>f</w:t>
            </w:r>
          </w:p>
          <w:p w14:paraId="0F422DA4" w14:textId="77777777" w:rsidR="003B29FA" w:rsidRPr="00FB7715" w:rsidRDefault="003B29FA" w:rsidP="0090181A">
            <w:pPr>
              <w:spacing w:line="259" w:lineRule="auto"/>
              <w:rPr>
                <w:rFonts w:ascii="Times New Roman" w:hAnsi="Times New Roman" w:cs="Times New Roman"/>
                <w:sz w:val="16"/>
                <w:szCs w:val="16"/>
              </w:rPr>
            </w:pPr>
          </w:p>
        </w:tc>
        <w:tc>
          <w:tcPr>
            <w:tcW w:w="623" w:type="dxa"/>
            <w:tcBorders>
              <w:top w:val="nil"/>
              <w:left w:val="nil"/>
              <w:bottom w:val="nil"/>
              <w:right w:val="nil"/>
            </w:tcBorders>
          </w:tcPr>
          <w:p w14:paraId="78DD987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682FB7D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496" w:type="dxa"/>
            <w:tcBorders>
              <w:top w:val="nil"/>
              <w:left w:val="nil"/>
              <w:bottom w:val="nil"/>
              <w:right w:val="nil"/>
            </w:tcBorders>
          </w:tcPr>
          <w:p w14:paraId="09ABC6F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1DFD874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50" w:type="dxa"/>
            <w:tcBorders>
              <w:top w:val="nil"/>
              <w:left w:val="nil"/>
              <w:bottom w:val="nil"/>
              <w:right w:val="nil"/>
            </w:tcBorders>
          </w:tcPr>
          <w:p w14:paraId="223B0DC0" w14:textId="77777777" w:rsidR="003B29FA" w:rsidRPr="00FB7715" w:rsidRDefault="003B29FA" w:rsidP="0090181A">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 xml:space="preserve">   </w:t>
            </w:r>
          </w:p>
          <w:p w14:paraId="4E8B549E" w14:textId="77777777" w:rsidR="003B29FA" w:rsidRPr="00FB7715" w:rsidRDefault="003B29FA" w:rsidP="0090181A">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523A116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18B9AA3B"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3" w:type="dxa"/>
            <w:tcBorders>
              <w:top w:val="nil"/>
              <w:left w:val="nil"/>
              <w:bottom w:val="nil"/>
              <w:right w:val="nil"/>
            </w:tcBorders>
          </w:tcPr>
          <w:p w14:paraId="25C453C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77CFCC6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79E202C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6E9096E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555" w:type="dxa"/>
            <w:tcBorders>
              <w:top w:val="nil"/>
              <w:left w:val="nil"/>
              <w:bottom w:val="nil"/>
              <w:right w:val="nil"/>
            </w:tcBorders>
          </w:tcPr>
          <w:p w14:paraId="3BF91DD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5EF999F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2893832D"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p w14:paraId="3E1C19E8"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14:paraId="571ABAD6"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p w14:paraId="377E909D"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51" w:type="dxa"/>
            <w:tcBorders>
              <w:top w:val="nil"/>
              <w:left w:val="nil"/>
              <w:bottom w:val="nil"/>
              <w:right w:val="nil"/>
            </w:tcBorders>
          </w:tcPr>
          <w:p w14:paraId="0D7EADF5" w14:textId="77777777" w:rsidR="003B29FA" w:rsidRPr="00FB7715" w:rsidRDefault="003B29FA" w:rsidP="0090181A">
            <w:pPr>
              <w:spacing w:line="259" w:lineRule="auto"/>
              <w:ind w:right="75"/>
              <w:rPr>
                <w:rFonts w:ascii="Times New Roman" w:hAnsi="Times New Roman" w:cs="Times New Roman"/>
                <w:sz w:val="16"/>
                <w:szCs w:val="16"/>
              </w:rPr>
            </w:pPr>
            <w:r w:rsidRPr="00FB7715">
              <w:rPr>
                <w:rFonts w:ascii="Times New Roman" w:hAnsi="Times New Roman" w:cs="Times New Roman"/>
                <w:sz w:val="16"/>
                <w:szCs w:val="16"/>
              </w:rPr>
              <w:t xml:space="preserve">      </w:t>
            </w:r>
          </w:p>
          <w:p w14:paraId="4FE43817" w14:textId="77777777" w:rsidR="003B29FA" w:rsidRPr="00FB7715" w:rsidRDefault="003B29FA" w:rsidP="0090181A">
            <w:pPr>
              <w:spacing w:line="259" w:lineRule="auto"/>
              <w:ind w:right="75"/>
              <w:rPr>
                <w:rFonts w:ascii="Times New Roman" w:hAnsi="Times New Roman" w:cs="Times New Roman"/>
                <w:sz w:val="16"/>
                <w:szCs w:val="16"/>
              </w:rPr>
            </w:pPr>
            <w:r w:rsidRPr="00FB7715">
              <w:rPr>
                <w:rFonts w:ascii="Times New Roman" w:hAnsi="Times New Roman" w:cs="Times New Roman"/>
                <w:sz w:val="16"/>
                <w:szCs w:val="16"/>
              </w:rPr>
              <w:t xml:space="preserve">      -</w:t>
            </w:r>
          </w:p>
        </w:tc>
      </w:tr>
      <w:tr w:rsidR="003B29FA" w:rsidRPr="00FB7715" w14:paraId="57039BED" w14:textId="77777777" w:rsidTr="0090181A">
        <w:trPr>
          <w:trHeight w:val="422"/>
        </w:trPr>
        <w:tc>
          <w:tcPr>
            <w:tcW w:w="1689" w:type="dxa"/>
            <w:tcBorders>
              <w:top w:val="nil"/>
              <w:left w:val="nil"/>
              <w:bottom w:val="single" w:sz="6" w:space="0" w:color="000000"/>
              <w:right w:val="nil"/>
            </w:tcBorders>
          </w:tcPr>
          <w:p w14:paraId="5BD57811"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623" w:type="dxa"/>
            <w:tcBorders>
              <w:top w:val="nil"/>
              <w:left w:val="nil"/>
              <w:bottom w:val="single" w:sz="6" w:space="0" w:color="000000"/>
              <w:right w:val="nil"/>
            </w:tcBorders>
          </w:tcPr>
          <w:p w14:paraId="276C062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1.70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14:paraId="76360E7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18.30</w:t>
            </w:r>
            <w:r w:rsidRPr="00FB7715">
              <w:rPr>
                <w:rFonts w:ascii="Times New Roman" w:hAnsi="Times New Roman" w:cs="Times New Roman"/>
                <w:sz w:val="16"/>
                <w:szCs w:val="16"/>
                <w:vertAlign w:val="superscript"/>
              </w:rPr>
              <w:t xml:space="preserve">b </w:t>
            </w:r>
          </w:p>
        </w:tc>
        <w:tc>
          <w:tcPr>
            <w:tcW w:w="623" w:type="dxa"/>
            <w:tcBorders>
              <w:top w:val="nil"/>
              <w:left w:val="nil"/>
              <w:bottom w:val="single" w:sz="6" w:space="0" w:color="000000"/>
              <w:right w:val="nil"/>
            </w:tcBorders>
          </w:tcPr>
          <w:p w14:paraId="12D6D45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25.00</w:t>
            </w:r>
            <w:r w:rsidRPr="00FB7715">
              <w:rPr>
                <w:rFonts w:ascii="Times New Roman" w:hAnsi="Times New Roman" w:cs="Times New Roman"/>
                <w:sz w:val="16"/>
                <w:szCs w:val="16"/>
                <w:vertAlign w:val="superscript"/>
              </w:rPr>
              <w:t xml:space="preserve">c </w:t>
            </w:r>
          </w:p>
        </w:tc>
        <w:tc>
          <w:tcPr>
            <w:tcW w:w="496" w:type="dxa"/>
            <w:tcBorders>
              <w:top w:val="nil"/>
              <w:left w:val="nil"/>
              <w:bottom w:val="single" w:sz="6" w:space="0" w:color="000000"/>
              <w:right w:val="nil"/>
            </w:tcBorders>
          </w:tcPr>
          <w:p w14:paraId="569BC12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30.30</w:t>
            </w:r>
            <w:r w:rsidRPr="00FB7715">
              <w:rPr>
                <w:rFonts w:ascii="Times New Roman" w:hAnsi="Times New Roman" w:cs="Times New Roman"/>
                <w:sz w:val="16"/>
                <w:szCs w:val="16"/>
                <w:vertAlign w:val="superscript"/>
              </w:rPr>
              <w:t xml:space="preserve">c </w:t>
            </w:r>
          </w:p>
        </w:tc>
        <w:tc>
          <w:tcPr>
            <w:tcW w:w="750" w:type="dxa"/>
            <w:tcBorders>
              <w:top w:val="nil"/>
              <w:left w:val="nil"/>
              <w:bottom w:val="single" w:sz="6" w:space="0" w:color="000000"/>
              <w:right w:val="nil"/>
            </w:tcBorders>
          </w:tcPr>
          <w:p w14:paraId="304CCE14" w14:textId="77777777" w:rsidR="003B29FA" w:rsidRPr="00FB7715" w:rsidRDefault="003B29FA" w:rsidP="0090181A">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35.60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14:paraId="0D8AACD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40.90</w:t>
            </w:r>
            <w:r w:rsidRPr="00FB7715">
              <w:rPr>
                <w:rFonts w:ascii="Times New Roman" w:hAnsi="Times New Roman" w:cs="Times New Roman"/>
                <w:sz w:val="16"/>
                <w:szCs w:val="16"/>
                <w:vertAlign w:val="superscript"/>
              </w:rPr>
              <w:t xml:space="preserve">d </w:t>
            </w:r>
          </w:p>
        </w:tc>
        <w:tc>
          <w:tcPr>
            <w:tcW w:w="623" w:type="dxa"/>
            <w:tcBorders>
              <w:top w:val="nil"/>
              <w:left w:val="nil"/>
              <w:bottom w:val="single" w:sz="6" w:space="0" w:color="000000"/>
              <w:right w:val="nil"/>
            </w:tcBorders>
          </w:tcPr>
          <w:p w14:paraId="1C16345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46.20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14:paraId="1AE38F5B"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51.50</w:t>
            </w:r>
            <w:r w:rsidRPr="00FB7715">
              <w:rPr>
                <w:rFonts w:ascii="Times New Roman" w:hAnsi="Times New Roman" w:cs="Times New Roman"/>
                <w:sz w:val="16"/>
                <w:szCs w:val="16"/>
                <w:vertAlign w:val="superscript"/>
              </w:rPr>
              <w:t xml:space="preserve">d </w:t>
            </w:r>
          </w:p>
        </w:tc>
        <w:tc>
          <w:tcPr>
            <w:tcW w:w="555" w:type="dxa"/>
            <w:tcBorders>
              <w:top w:val="nil"/>
              <w:left w:val="nil"/>
              <w:bottom w:val="single" w:sz="6" w:space="0" w:color="000000"/>
              <w:right w:val="nil"/>
            </w:tcBorders>
          </w:tcPr>
          <w:p w14:paraId="26FF590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59.00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14:paraId="2D07E3AC"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61.02</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14:paraId="22B60DCF" w14:textId="77777777" w:rsidR="003B29FA" w:rsidRPr="00FB7715" w:rsidRDefault="003B29FA" w:rsidP="0090181A">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66.00</w:t>
            </w:r>
            <w:r w:rsidRPr="00FB7715">
              <w:rPr>
                <w:rFonts w:ascii="Times New Roman" w:hAnsi="Times New Roman" w:cs="Times New Roman"/>
                <w:sz w:val="16"/>
                <w:szCs w:val="16"/>
                <w:vertAlign w:val="superscript"/>
              </w:rPr>
              <w:t xml:space="preserve">e </w:t>
            </w:r>
          </w:p>
        </w:tc>
        <w:tc>
          <w:tcPr>
            <w:tcW w:w="751" w:type="dxa"/>
            <w:tcBorders>
              <w:top w:val="nil"/>
              <w:left w:val="nil"/>
              <w:bottom w:val="single" w:sz="6" w:space="0" w:color="000000"/>
              <w:right w:val="nil"/>
            </w:tcBorders>
          </w:tcPr>
          <w:p w14:paraId="3D3C8D40" w14:textId="77777777" w:rsidR="003B29FA" w:rsidRPr="00FB7715" w:rsidRDefault="003B29FA" w:rsidP="0090181A">
            <w:pPr>
              <w:spacing w:line="259" w:lineRule="auto"/>
              <w:ind w:right="75"/>
              <w:rPr>
                <w:rFonts w:ascii="Times New Roman" w:hAnsi="Times New Roman" w:cs="Times New Roman"/>
                <w:sz w:val="16"/>
                <w:szCs w:val="16"/>
              </w:rPr>
            </w:pPr>
            <w:r w:rsidRPr="00FB7715">
              <w:rPr>
                <w:rFonts w:ascii="Times New Roman" w:hAnsi="Times New Roman" w:cs="Times New Roman"/>
                <w:sz w:val="16"/>
                <w:szCs w:val="16"/>
              </w:rPr>
              <w:t xml:space="preserve">    98.00</w:t>
            </w:r>
            <w:r w:rsidRPr="00FB7715">
              <w:rPr>
                <w:rFonts w:ascii="Times New Roman" w:hAnsi="Times New Roman" w:cs="Times New Roman"/>
                <w:sz w:val="16"/>
                <w:szCs w:val="16"/>
                <w:vertAlign w:val="superscript"/>
              </w:rPr>
              <w:t>c</w:t>
            </w:r>
          </w:p>
        </w:tc>
      </w:tr>
    </w:tbl>
    <w:p w14:paraId="4081BE78" w14:textId="77777777" w:rsidR="003B29FA" w:rsidRPr="008B6A60" w:rsidRDefault="003B29FA" w:rsidP="003B29FA">
      <w:pPr>
        <w:pStyle w:val="NoSpacing"/>
        <w:rPr>
          <w:rFonts w:ascii="Times New Roman" w:hAnsi="Times New Roman" w:cs="Times New Roman"/>
          <w:i/>
        </w:rPr>
      </w:pPr>
      <w:r w:rsidRPr="008B6A60">
        <w:rPr>
          <w:rFonts w:ascii="Times New Roman" w:hAnsi="Times New Roman" w:cs="Times New Roman"/>
          <w:i/>
          <w:sz w:val="16"/>
          <w:szCs w:val="16"/>
        </w:rPr>
        <w:t>Val</w:t>
      </w:r>
      <w:r w:rsidRPr="008B6A60">
        <w:rPr>
          <w:rFonts w:ascii="Times New Roman" w:hAnsi="Times New Roman" w:cs="Times New Roman"/>
          <w:i/>
        </w:rPr>
        <w:t xml:space="preserve">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14:paraId="4C74E699" w14:textId="77777777" w:rsidR="003B29FA" w:rsidRPr="008B6A60" w:rsidRDefault="003B29FA" w:rsidP="003B29FA">
      <w:pPr>
        <w:pStyle w:val="NoSpacing"/>
        <w:rPr>
          <w:rFonts w:ascii="Times New Roman" w:hAnsi="Times New Roman" w:cs="Times New Roman"/>
          <w:i/>
        </w:rPr>
      </w:pPr>
      <w:r w:rsidRPr="008B6A60">
        <w:rPr>
          <w:rFonts w:ascii="Times New Roman" w:hAnsi="Times New Roman" w:cs="Times New Roman"/>
          <w:i/>
        </w:rPr>
        <w:t xml:space="preserve">P.M= poultry manure, C.S = clay soil   </w:t>
      </w:r>
    </w:p>
    <w:p w14:paraId="3BBF4FBA" w14:textId="77777777" w:rsidR="003B29FA" w:rsidRPr="00FB7715" w:rsidRDefault="003B29FA" w:rsidP="003B29FA">
      <w:pPr>
        <w:pStyle w:val="NoSpacing"/>
        <w:rPr>
          <w:rFonts w:ascii="Times New Roman" w:hAnsi="Times New Roman" w:cs="Times New Roman"/>
        </w:rPr>
      </w:pPr>
    </w:p>
    <w:p w14:paraId="35626BBC" w14:textId="77777777" w:rsidR="003B29FA" w:rsidRPr="00FB7715" w:rsidRDefault="003B29FA" w:rsidP="003B29FA">
      <w:pPr>
        <w:pStyle w:val="NoSpacing"/>
        <w:rPr>
          <w:rFonts w:ascii="Times New Roman" w:hAnsi="Times New Roman" w:cs="Times New Roman"/>
        </w:rPr>
      </w:pPr>
    </w:p>
    <w:p w14:paraId="1BCBEAFC" w14:textId="77777777" w:rsidR="003B29FA" w:rsidRPr="00FB7715" w:rsidRDefault="003B29FA" w:rsidP="003B29FA">
      <w:pPr>
        <w:pStyle w:val="NoSpacing"/>
        <w:rPr>
          <w:rFonts w:ascii="Times New Roman" w:hAnsi="Times New Roman" w:cs="Times New Roman"/>
        </w:rPr>
      </w:pPr>
    </w:p>
    <w:p w14:paraId="7902774C" w14:textId="77777777" w:rsidR="003B29FA" w:rsidRPr="00FB7715" w:rsidRDefault="003B29FA" w:rsidP="003B29FA">
      <w:pPr>
        <w:pStyle w:val="NoSpacing"/>
        <w:rPr>
          <w:rFonts w:ascii="Times New Roman" w:hAnsi="Times New Roman" w:cs="Times New Roman"/>
        </w:rPr>
      </w:pPr>
    </w:p>
    <w:p w14:paraId="6EA78FD3" w14:textId="77777777" w:rsidR="003B29FA" w:rsidRDefault="003B29FA" w:rsidP="003B29FA">
      <w:pPr>
        <w:pStyle w:val="NoSpacing"/>
        <w:rPr>
          <w:rFonts w:ascii="Times New Roman" w:hAnsi="Times New Roman" w:cs="Times New Roman"/>
        </w:rPr>
      </w:pPr>
    </w:p>
    <w:p w14:paraId="2D457D2D" w14:textId="77777777" w:rsidR="003B29FA" w:rsidRDefault="003B29FA" w:rsidP="003B29FA">
      <w:pPr>
        <w:pStyle w:val="NoSpacing"/>
        <w:rPr>
          <w:rFonts w:ascii="Times New Roman" w:hAnsi="Times New Roman" w:cs="Times New Roman"/>
        </w:rPr>
      </w:pPr>
    </w:p>
    <w:p w14:paraId="5DDFF3FF" w14:textId="77777777" w:rsidR="003B29FA" w:rsidRDefault="003B29FA" w:rsidP="003B29FA">
      <w:pPr>
        <w:pStyle w:val="NoSpacing"/>
        <w:rPr>
          <w:rFonts w:ascii="Times New Roman" w:hAnsi="Times New Roman" w:cs="Times New Roman"/>
        </w:rPr>
      </w:pPr>
    </w:p>
    <w:p w14:paraId="73A076DE" w14:textId="77777777" w:rsidR="003B29FA" w:rsidRDefault="003B29FA" w:rsidP="003B29FA">
      <w:pPr>
        <w:pStyle w:val="NoSpacing"/>
        <w:rPr>
          <w:rFonts w:ascii="Times New Roman" w:hAnsi="Times New Roman" w:cs="Times New Roman"/>
        </w:rPr>
      </w:pPr>
    </w:p>
    <w:p w14:paraId="6DFD1ECD" w14:textId="77777777" w:rsidR="003B29FA" w:rsidRDefault="003B29FA" w:rsidP="003B29FA">
      <w:pPr>
        <w:pStyle w:val="NoSpacing"/>
        <w:rPr>
          <w:rFonts w:ascii="Times New Roman" w:hAnsi="Times New Roman" w:cs="Times New Roman"/>
        </w:rPr>
      </w:pPr>
    </w:p>
    <w:p w14:paraId="22939DEE" w14:textId="77777777" w:rsidR="003B29FA" w:rsidRDefault="003B29FA" w:rsidP="003B29FA">
      <w:pPr>
        <w:pStyle w:val="NoSpacing"/>
        <w:rPr>
          <w:rFonts w:ascii="Times New Roman" w:hAnsi="Times New Roman" w:cs="Times New Roman"/>
        </w:rPr>
      </w:pPr>
    </w:p>
    <w:p w14:paraId="141E65E4" w14:textId="77777777" w:rsidR="003B29FA" w:rsidRDefault="003B29FA" w:rsidP="003B29FA">
      <w:pPr>
        <w:pStyle w:val="NoSpacing"/>
        <w:rPr>
          <w:rFonts w:ascii="Times New Roman" w:hAnsi="Times New Roman" w:cs="Times New Roman"/>
        </w:rPr>
      </w:pPr>
    </w:p>
    <w:p w14:paraId="6D3798AB" w14:textId="77777777" w:rsidR="003B29FA" w:rsidRDefault="003B29FA" w:rsidP="003B29FA">
      <w:pPr>
        <w:pStyle w:val="NoSpacing"/>
        <w:rPr>
          <w:rFonts w:ascii="Times New Roman" w:hAnsi="Times New Roman" w:cs="Times New Roman"/>
        </w:rPr>
      </w:pPr>
    </w:p>
    <w:p w14:paraId="08E8C4D9" w14:textId="77777777" w:rsidR="003B29FA" w:rsidRDefault="003B29FA" w:rsidP="003B29FA">
      <w:pPr>
        <w:pStyle w:val="NoSpacing"/>
        <w:rPr>
          <w:rFonts w:ascii="Times New Roman" w:hAnsi="Times New Roman" w:cs="Times New Roman"/>
        </w:rPr>
      </w:pPr>
    </w:p>
    <w:p w14:paraId="64D45B86" w14:textId="77777777" w:rsidR="003B29FA" w:rsidRDefault="003B29FA" w:rsidP="003B29FA">
      <w:pPr>
        <w:pStyle w:val="NoSpacing"/>
        <w:rPr>
          <w:rFonts w:ascii="Times New Roman" w:hAnsi="Times New Roman" w:cs="Times New Roman"/>
        </w:rPr>
      </w:pPr>
    </w:p>
    <w:p w14:paraId="41C80157" w14:textId="77777777" w:rsidR="003B29FA" w:rsidRDefault="003B29FA" w:rsidP="003B29FA">
      <w:pPr>
        <w:pStyle w:val="NoSpacing"/>
        <w:rPr>
          <w:rFonts w:ascii="Times New Roman" w:hAnsi="Times New Roman" w:cs="Times New Roman"/>
        </w:rPr>
      </w:pPr>
    </w:p>
    <w:p w14:paraId="30E84265" w14:textId="77777777" w:rsidR="003B29FA" w:rsidRDefault="003B29FA" w:rsidP="003B29FA">
      <w:pPr>
        <w:pStyle w:val="NoSpacing"/>
        <w:rPr>
          <w:rFonts w:ascii="Times New Roman" w:hAnsi="Times New Roman" w:cs="Times New Roman"/>
        </w:rPr>
      </w:pPr>
    </w:p>
    <w:p w14:paraId="5947E3B9" w14:textId="77777777" w:rsidR="003B29FA" w:rsidRDefault="003B29FA" w:rsidP="003B29FA">
      <w:pPr>
        <w:pStyle w:val="NoSpacing"/>
        <w:rPr>
          <w:rFonts w:ascii="Times New Roman" w:hAnsi="Times New Roman" w:cs="Times New Roman"/>
        </w:rPr>
      </w:pPr>
    </w:p>
    <w:p w14:paraId="35F8118A" w14:textId="77777777" w:rsidR="003B29FA" w:rsidRDefault="003B29FA" w:rsidP="003B29FA">
      <w:pPr>
        <w:pStyle w:val="NoSpacing"/>
        <w:rPr>
          <w:rFonts w:ascii="Times New Roman" w:hAnsi="Times New Roman" w:cs="Times New Roman"/>
        </w:rPr>
      </w:pPr>
    </w:p>
    <w:p w14:paraId="08C5B31A" w14:textId="77777777" w:rsidR="003B29FA" w:rsidRDefault="003B29FA" w:rsidP="003B29FA">
      <w:pPr>
        <w:pStyle w:val="NoSpacing"/>
        <w:rPr>
          <w:rFonts w:ascii="Times New Roman" w:hAnsi="Times New Roman" w:cs="Times New Roman"/>
        </w:rPr>
      </w:pPr>
    </w:p>
    <w:p w14:paraId="2374A95D" w14:textId="77777777" w:rsidR="003B29FA" w:rsidRDefault="003B29FA" w:rsidP="003B29FA">
      <w:pPr>
        <w:pStyle w:val="NoSpacing"/>
        <w:rPr>
          <w:rFonts w:ascii="Times New Roman" w:hAnsi="Times New Roman" w:cs="Times New Roman"/>
        </w:rPr>
      </w:pPr>
    </w:p>
    <w:p w14:paraId="4D92221C" w14:textId="77777777" w:rsidR="003B29FA" w:rsidRDefault="003B29FA" w:rsidP="003B29FA">
      <w:pPr>
        <w:pStyle w:val="NoSpacing"/>
        <w:rPr>
          <w:rFonts w:ascii="Times New Roman" w:hAnsi="Times New Roman" w:cs="Times New Roman"/>
        </w:rPr>
      </w:pPr>
    </w:p>
    <w:p w14:paraId="7A337764" w14:textId="77777777" w:rsidR="003B29FA" w:rsidRDefault="003B29FA" w:rsidP="003B29FA">
      <w:pPr>
        <w:pStyle w:val="NoSpacing"/>
        <w:rPr>
          <w:rFonts w:ascii="Times New Roman" w:hAnsi="Times New Roman" w:cs="Times New Roman"/>
        </w:rPr>
      </w:pPr>
    </w:p>
    <w:p w14:paraId="237834C3" w14:textId="77777777" w:rsidR="003B29FA" w:rsidRDefault="003B29FA" w:rsidP="003B29FA">
      <w:pPr>
        <w:pStyle w:val="NoSpacing"/>
        <w:rPr>
          <w:rFonts w:ascii="Times New Roman" w:hAnsi="Times New Roman" w:cs="Times New Roman"/>
        </w:rPr>
      </w:pPr>
    </w:p>
    <w:p w14:paraId="558CD303" w14:textId="77777777" w:rsidR="003B29FA" w:rsidRDefault="003B29FA" w:rsidP="003B29FA">
      <w:pPr>
        <w:pStyle w:val="NoSpacing"/>
        <w:rPr>
          <w:rFonts w:ascii="Times New Roman" w:hAnsi="Times New Roman" w:cs="Times New Roman"/>
        </w:rPr>
      </w:pPr>
    </w:p>
    <w:p w14:paraId="16880072" w14:textId="77777777" w:rsidR="003B29FA" w:rsidRDefault="003B29FA" w:rsidP="003B29FA">
      <w:pPr>
        <w:pStyle w:val="NoSpacing"/>
        <w:rPr>
          <w:rFonts w:ascii="Times New Roman" w:hAnsi="Times New Roman" w:cs="Times New Roman"/>
        </w:rPr>
      </w:pPr>
    </w:p>
    <w:p w14:paraId="7A85CD88" w14:textId="77777777" w:rsidR="003B29FA" w:rsidRDefault="003B29FA" w:rsidP="003B29FA">
      <w:pPr>
        <w:pStyle w:val="NoSpacing"/>
        <w:rPr>
          <w:rFonts w:ascii="Times New Roman" w:hAnsi="Times New Roman" w:cs="Times New Roman"/>
        </w:rPr>
      </w:pPr>
    </w:p>
    <w:p w14:paraId="7A2ADC7B" w14:textId="77777777" w:rsidR="003B29FA" w:rsidRDefault="003B29FA" w:rsidP="003B29FA">
      <w:pPr>
        <w:pStyle w:val="NoSpacing"/>
        <w:rPr>
          <w:rFonts w:ascii="Times New Roman" w:hAnsi="Times New Roman" w:cs="Times New Roman"/>
        </w:rPr>
      </w:pPr>
    </w:p>
    <w:p w14:paraId="5959411C" w14:textId="77777777" w:rsidR="003B29FA" w:rsidRDefault="003B29FA" w:rsidP="003B29FA">
      <w:pPr>
        <w:pStyle w:val="NoSpacing"/>
        <w:rPr>
          <w:rFonts w:ascii="Times New Roman" w:hAnsi="Times New Roman" w:cs="Times New Roman"/>
        </w:rPr>
      </w:pPr>
    </w:p>
    <w:p w14:paraId="5023B4B3" w14:textId="77777777" w:rsidR="003B29FA" w:rsidRDefault="003B29FA" w:rsidP="003B29FA">
      <w:pPr>
        <w:pStyle w:val="NoSpacing"/>
        <w:rPr>
          <w:rFonts w:ascii="Times New Roman" w:hAnsi="Times New Roman" w:cs="Times New Roman"/>
        </w:rPr>
      </w:pPr>
    </w:p>
    <w:p w14:paraId="04D81597" w14:textId="77777777" w:rsidR="003B29FA" w:rsidRDefault="003B29FA" w:rsidP="003B29FA">
      <w:pPr>
        <w:pStyle w:val="NoSpacing"/>
        <w:rPr>
          <w:rFonts w:ascii="Times New Roman" w:hAnsi="Times New Roman" w:cs="Times New Roman"/>
        </w:rPr>
      </w:pPr>
    </w:p>
    <w:p w14:paraId="70C0FE2C" w14:textId="77777777" w:rsidR="003B29FA" w:rsidRDefault="003B29FA" w:rsidP="003B29FA">
      <w:pPr>
        <w:pStyle w:val="NoSpacing"/>
        <w:rPr>
          <w:rFonts w:ascii="Times New Roman" w:hAnsi="Times New Roman" w:cs="Times New Roman"/>
        </w:rPr>
      </w:pPr>
    </w:p>
    <w:p w14:paraId="36E3C04B" w14:textId="77777777" w:rsidR="003B29FA" w:rsidRDefault="003B29FA" w:rsidP="003B29FA">
      <w:pPr>
        <w:pStyle w:val="NoSpacing"/>
        <w:rPr>
          <w:rFonts w:ascii="Times New Roman" w:hAnsi="Times New Roman" w:cs="Times New Roman"/>
        </w:rPr>
      </w:pPr>
    </w:p>
    <w:p w14:paraId="5A54BCB6" w14:textId="77777777" w:rsidR="003B29FA" w:rsidRDefault="003B29FA" w:rsidP="003B29FA">
      <w:pPr>
        <w:pStyle w:val="NoSpacing"/>
        <w:rPr>
          <w:rFonts w:ascii="Times New Roman" w:hAnsi="Times New Roman" w:cs="Times New Roman"/>
        </w:rPr>
      </w:pPr>
    </w:p>
    <w:p w14:paraId="7FD8662F" w14:textId="77777777" w:rsidR="003B29FA" w:rsidRDefault="003B29FA" w:rsidP="003B29FA">
      <w:pPr>
        <w:pStyle w:val="NoSpacing"/>
        <w:rPr>
          <w:rFonts w:ascii="Times New Roman" w:hAnsi="Times New Roman" w:cs="Times New Roman"/>
        </w:rPr>
      </w:pPr>
    </w:p>
    <w:p w14:paraId="2BD511A3" w14:textId="77777777" w:rsidR="003B29FA" w:rsidRPr="008B6A60" w:rsidRDefault="003B29FA" w:rsidP="003B29FA">
      <w:pPr>
        <w:spacing w:after="259"/>
        <w:ind w:left="-5" w:right="15"/>
        <w:rPr>
          <w:rFonts w:ascii="Arial" w:hAnsi="Arial" w:cs="Arial"/>
          <w:b/>
        </w:rPr>
      </w:pPr>
      <w:r w:rsidRPr="008B6A60">
        <w:rPr>
          <w:rFonts w:ascii="Arial" w:hAnsi="Arial" w:cs="Arial"/>
          <w:b/>
          <w:noProof/>
          <w:lang w:eastAsia="en-GB"/>
        </w:rPr>
        <mc:AlternateContent>
          <mc:Choice Requires="wps">
            <w:drawing>
              <wp:anchor distT="0" distB="0" distL="114300" distR="114300" simplePos="0" relativeHeight="251660288" behindDoc="0" locked="0" layoutInCell="1" allowOverlap="1" wp14:anchorId="7637DCFB" wp14:editId="5825917A">
                <wp:simplePos x="0" y="0"/>
                <wp:positionH relativeFrom="column">
                  <wp:posOffset>-29210</wp:posOffset>
                </wp:positionH>
                <wp:positionV relativeFrom="paragraph">
                  <wp:posOffset>456565</wp:posOffset>
                </wp:positionV>
                <wp:extent cx="58769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876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B10E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35.95pt" to="460.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" strokecolor="black [3200]" strokeweight=".5pt">
                <v:stroke joinstyle="miter"/>
              </v:line>
            </w:pict>
          </mc:Fallback>
        </mc:AlternateContent>
      </w:r>
      <w:r w:rsidRPr="008B6A60">
        <w:rPr>
          <w:rFonts w:ascii="Arial" w:hAnsi="Arial" w:cs="Arial"/>
          <w:b/>
        </w:rPr>
        <w:t xml:space="preserve">Table 4: Effects of varying concentration of poultry manure mixed with clay soil on stem girth of </w:t>
      </w:r>
      <w:r w:rsidRPr="008B6A60">
        <w:rPr>
          <w:rFonts w:ascii="Arial" w:hAnsi="Arial" w:cs="Arial"/>
          <w:b/>
          <w:i/>
        </w:rPr>
        <w:t xml:space="preserve">Solanum lycopersicum </w:t>
      </w:r>
    </w:p>
    <w:p w14:paraId="281257BC" w14:textId="77777777" w:rsidR="003B29FA" w:rsidRPr="008B6A60" w:rsidRDefault="003B29FA" w:rsidP="003B29FA">
      <w:pPr>
        <w:pStyle w:val="Heading3"/>
        <w:spacing w:after="37"/>
        <w:ind w:left="90" w:hanging="105"/>
        <w:rPr>
          <w:rFonts w:ascii="Arial" w:hAnsi="Arial" w:cs="Arial"/>
          <w:sz w:val="22"/>
        </w:rPr>
      </w:pPr>
      <w:r w:rsidRPr="008B6A60">
        <w:rPr>
          <w:rFonts w:ascii="Arial" w:hAnsi="Arial" w:cs="Arial"/>
          <w:i/>
          <w:sz w:val="22"/>
        </w:rPr>
        <w:t xml:space="preserve"> </w:t>
      </w:r>
      <w:r w:rsidRPr="008B6A60">
        <w:rPr>
          <w:rFonts w:ascii="Arial" w:hAnsi="Arial" w:cs="Arial"/>
          <w:sz w:val="22"/>
        </w:rPr>
        <w:t>Treatment</w:t>
      </w:r>
      <w:r w:rsidRPr="008B6A60">
        <w:rPr>
          <w:rFonts w:ascii="Arial" w:hAnsi="Arial" w:cs="Arial"/>
          <w:b w:val="0"/>
          <w:sz w:val="22"/>
        </w:rPr>
        <w:t xml:space="preserve">                                                         </w:t>
      </w:r>
      <w:r w:rsidRPr="008B6A60">
        <w:rPr>
          <w:rFonts w:ascii="Arial" w:hAnsi="Arial" w:cs="Arial"/>
          <w:sz w:val="22"/>
        </w:rPr>
        <w:t>stem girth (cm)/ weeks after planting</w:t>
      </w:r>
      <w:r w:rsidRPr="008B6A60">
        <w:rPr>
          <w:rFonts w:ascii="Arial" w:hAnsi="Arial" w:cs="Arial"/>
          <w:b w:val="0"/>
          <w:sz w:val="22"/>
        </w:rPr>
        <w:t xml:space="preserve">   </w:t>
      </w:r>
    </w:p>
    <w:tbl>
      <w:tblPr>
        <w:tblStyle w:val="TableGrid"/>
        <w:tblW w:w="9468" w:type="dxa"/>
        <w:tblInd w:w="-15" w:type="dxa"/>
        <w:tblCellMar>
          <w:right w:w="115" w:type="dxa"/>
        </w:tblCellMar>
        <w:tblLook w:val="04A0" w:firstRow="1" w:lastRow="0" w:firstColumn="1" w:lastColumn="0" w:noHBand="0" w:noVBand="1"/>
      </w:tblPr>
      <w:tblGrid>
        <w:gridCol w:w="1478"/>
        <w:gridCol w:w="284"/>
        <w:gridCol w:w="372"/>
        <w:gridCol w:w="66"/>
        <w:gridCol w:w="511"/>
        <w:gridCol w:w="59"/>
        <w:gridCol w:w="516"/>
        <w:gridCol w:w="41"/>
        <w:gridCol w:w="525"/>
        <w:gridCol w:w="672"/>
        <w:gridCol w:w="639"/>
        <w:gridCol w:w="655"/>
        <w:gridCol w:w="687"/>
        <w:gridCol w:w="646"/>
        <w:gridCol w:w="94"/>
        <w:gridCol w:w="545"/>
        <w:gridCol w:w="163"/>
        <w:gridCol w:w="591"/>
        <w:gridCol w:w="260"/>
        <w:gridCol w:w="545"/>
        <w:gridCol w:w="119"/>
      </w:tblGrid>
      <w:tr w:rsidR="003B29FA" w:rsidRPr="00FB7715" w14:paraId="18849F58" w14:textId="77777777" w:rsidTr="0090181A">
        <w:trPr>
          <w:gridAfter w:val="1"/>
          <w:wAfter w:w="119" w:type="dxa"/>
          <w:trHeight w:val="654"/>
        </w:trPr>
        <w:tc>
          <w:tcPr>
            <w:tcW w:w="1478" w:type="dxa"/>
            <w:tcBorders>
              <w:top w:val="single" w:sz="6" w:space="0" w:color="000000"/>
              <w:left w:val="nil"/>
              <w:bottom w:val="nil"/>
              <w:right w:val="nil"/>
            </w:tcBorders>
          </w:tcPr>
          <w:p w14:paraId="62BC7FA4" w14:textId="77777777" w:rsidR="003B29FA" w:rsidRPr="00FB7715" w:rsidRDefault="003B29FA" w:rsidP="0090181A">
            <w:pPr>
              <w:spacing w:after="273" w:line="259" w:lineRule="auto"/>
              <w:ind w:left="120"/>
              <w:rPr>
                <w:rFonts w:ascii="Times New Roman" w:hAnsi="Times New Roman" w:cs="Times New Roman"/>
              </w:rPr>
            </w:pPr>
            <w:r w:rsidRPr="00FB7715">
              <w:rPr>
                <w:rFonts w:ascii="Times New Roman" w:hAnsi="Times New Roman" w:cs="Times New Roman"/>
              </w:rPr>
              <w:t xml:space="preserve"> </w:t>
            </w:r>
          </w:p>
          <w:p w14:paraId="7479A731"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 </w:t>
            </w:r>
          </w:p>
        </w:tc>
        <w:tc>
          <w:tcPr>
            <w:tcW w:w="656" w:type="dxa"/>
            <w:gridSpan w:val="2"/>
            <w:tcBorders>
              <w:top w:val="single" w:sz="6" w:space="0" w:color="000000"/>
              <w:left w:val="nil"/>
              <w:bottom w:val="single" w:sz="6" w:space="0" w:color="000000"/>
              <w:right w:val="nil"/>
            </w:tcBorders>
          </w:tcPr>
          <w:p w14:paraId="7A10033A"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One </w:t>
            </w:r>
          </w:p>
        </w:tc>
        <w:tc>
          <w:tcPr>
            <w:tcW w:w="577" w:type="dxa"/>
            <w:gridSpan w:val="2"/>
            <w:tcBorders>
              <w:top w:val="single" w:sz="6" w:space="0" w:color="000000"/>
              <w:left w:val="nil"/>
              <w:bottom w:val="single" w:sz="6" w:space="0" w:color="000000"/>
              <w:right w:val="nil"/>
            </w:tcBorders>
          </w:tcPr>
          <w:p w14:paraId="5358AECC"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Two </w:t>
            </w:r>
          </w:p>
        </w:tc>
        <w:tc>
          <w:tcPr>
            <w:tcW w:w="575" w:type="dxa"/>
            <w:gridSpan w:val="2"/>
            <w:tcBorders>
              <w:top w:val="single" w:sz="6" w:space="0" w:color="000000"/>
              <w:left w:val="nil"/>
              <w:bottom w:val="single" w:sz="6" w:space="0" w:color="000000"/>
              <w:right w:val="nil"/>
            </w:tcBorders>
          </w:tcPr>
          <w:p w14:paraId="0C36A327"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three </w:t>
            </w:r>
          </w:p>
        </w:tc>
        <w:tc>
          <w:tcPr>
            <w:tcW w:w="566" w:type="dxa"/>
            <w:gridSpan w:val="2"/>
            <w:tcBorders>
              <w:top w:val="single" w:sz="6" w:space="0" w:color="000000"/>
              <w:left w:val="nil"/>
              <w:bottom w:val="single" w:sz="6" w:space="0" w:color="000000"/>
              <w:right w:val="nil"/>
            </w:tcBorders>
          </w:tcPr>
          <w:p w14:paraId="271DB6E2"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Four </w:t>
            </w:r>
          </w:p>
        </w:tc>
        <w:tc>
          <w:tcPr>
            <w:tcW w:w="672" w:type="dxa"/>
            <w:tcBorders>
              <w:top w:val="single" w:sz="6" w:space="0" w:color="000000"/>
              <w:left w:val="nil"/>
              <w:bottom w:val="single" w:sz="6" w:space="0" w:color="000000"/>
              <w:right w:val="nil"/>
            </w:tcBorders>
          </w:tcPr>
          <w:p w14:paraId="39FDB9EB"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Five </w:t>
            </w:r>
          </w:p>
        </w:tc>
        <w:tc>
          <w:tcPr>
            <w:tcW w:w="639" w:type="dxa"/>
            <w:tcBorders>
              <w:top w:val="single" w:sz="6" w:space="0" w:color="000000"/>
              <w:left w:val="nil"/>
              <w:bottom w:val="single" w:sz="6" w:space="0" w:color="000000"/>
              <w:right w:val="nil"/>
            </w:tcBorders>
          </w:tcPr>
          <w:p w14:paraId="55D24097"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six </w:t>
            </w:r>
          </w:p>
        </w:tc>
        <w:tc>
          <w:tcPr>
            <w:tcW w:w="655" w:type="dxa"/>
            <w:tcBorders>
              <w:top w:val="single" w:sz="6" w:space="0" w:color="000000"/>
              <w:left w:val="nil"/>
              <w:bottom w:val="single" w:sz="6" w:space="0" w:color="000000"/>
              <w:right w:val="nil"/>
            </w:tcBorders>
          </w:tcPr>
          <w:p w14:paraId="7E04C0FC"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seven </w:t>
            </w:r>
          </w:p>
        </w:tc>
        <w:tc>
          <w:tcPr>
            <w:tcW w:w="687" w:type="dxa"/>
            <w:tcBorders>
              <w:top w:val="single" w:sz="6" w:space="0" w:color="000000"/>
              <w:left w:val="nil"/>
              <w:bottom w:val="single" w:sz="6" w:space="0" w:color="000000"/>
              <w:right w:val="nil"/>
            </w:tcBorders>
          </w:tcPr>
          <w:p w14:paraId="176C857A"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eight </w:t>
            </w:r>
          </w:p>
        </w:tc>
        <w:tc>
          <w:tcPr>
            <w:tcW w:w="646" w:type="dxa"/>
            <w:tcBorders>
              <w:top w:val="single" w:sz="6" w:space="0" w:color="000000"/>
              <w:left w:val="nil"/>
              <w:bottom w:val="single" w:sz="6" w:space="0" w:color="000000"/>
              <w:right w:val="nil"/>
            </w:tcBorders>
          </w:tcPr>
          <w:p w14:paraId="39494B99"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Nine </w:t>
            </w:r>
          </w:p>
        </w:tc>
        <w:tc>
          <w:tcPr>
            <w:tcW w:w="639" w:type="dxa"/>
            <w:gridSpan w:val="2"/>
            <w:tcBorders>
              <w:top w:val="single" w:sz="6" w:space="0" w:color="000000"/>
              <w:left w:val="nil"/>
              <w:bottom w:val="single" w:sz="6" w:space="0" w:color="000000"/>
              <w:right w:val="nil"/>
            </w:tcBorders>
          </w:tcPr>
          <w:p w14:paraId="4BE601DA"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Ten </w:t>
            </w:r>
          </w:p>
        </w:tc>
        <w:tc>
          <w:tcPr>
            <w:tcW w:w="754" w:type="dxa"/>
            <w:gridSpan w:val="2"/>
            <w:tcBorders>
              <w:top w:val="single" w:sz="6" w:space="0" w:color="000000"/>
              <w:left w:val="nil"/>
              <w:bottom w:val="single" w:sz="6" w:space="0" w:color="000000"/>
              <w:right w:val="nil"/>
            </w:tcBorders>
          </w:tcPr>
          <w:p w14:paraId="51E1D6CB"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Eleven </w:t>
            </w:r>
          </w:p>
        </w:tc>
        <w:tc>
          <w:tcPr>
            <w:tcW w:w="805" w:type="dxa"/>
            <w:gridSpan w:val="2"/>
            <w:tcBorders>
              <w:top w:val="single" w:sz="6" w:space="0" w:color="000000"/>
              <w:left w:val="nil"/>
              <w:bottom w:val="single" w:sz="6" w:space="0" w:color="000000"/>
              <w:right w:val="nil"/>
            </w:tcBorders>
          </w:tcPr>
          <w:p w14:paraId="5FFA1857" w14:textId="77777777" w:rsidR="003B29FA" w:rsidRPr="00FB7715" w:rsidRDefault="003B29FA" w:rsidP="0090181A">
            <w:pPr>
              <w:spacing w:line="259" w:lineRule="auto"/>
              <w:rPr>
                <w:rFonts w:ascii="Times New Roman" w:hAnsi="Times New Roman" w:cs="Times New Roman"/>
              </w:rPr>
            </w:pPr>
            <w:r w:rsidRPr="00FB7715">
              <w:rPr>
                <w:rFonts w:ascii="Times New Roman" w:hAnsi="Times New Roman" w:cs="Times New Roman"/>
              </w:rPr>
              <w:t xml:space="preserve">Twelve </w:t>
            </w:r>
          </w:p>
        </w:tc>
      </w:tr>
      <w:tr w:rsidR="003B29FA" w:rsidRPr="00FB7715" w14:paraId="4C782356" w14:textId="77777777" w:rsidTr="0090181A">
        <w:tblPrEx>
          <w:tblCellMar>
            <w:right w:w="0" w:type="dxa"/>
          </w:tblCellMar>
        </w:tblPrEx>
        <w:trPr>
          <w:trHeight w:val="466"/>
        </w:trPr>
        <w:tc>
          <w:tcPr>
            <w:tcW w:w="1762" w:type="dxa"/>
            <w:gridSpan w:val="2"/>
            <w:tcBorders>
              <w:top w:val="nil"/>
              <w:left w:val="nil"/>
              <w:bottom w:val="nil"/>
              <w:right w:val="nil"/>
            </w:tcBorders>
          </w:tcPr>
          <w:p w14:paraId="32E1AF5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438" w:type="dxa"/>
            <w:gridSpan w:val="2"/>
            <w:tcBorders>
              <w:top w:val="nil"/>
              <w:left w:val="nil"/>
              <w:bottom w:val="nil"/>
              <w:right w:val="nil"/>
            </w:tcBorders>
          </w:tcPr>
          <w:p w14:paraId="171145B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1.30ab </w:t>
            </w:r>
          </w:p>
        </w:tc>
        <w:tc>
          <w:tcPr>
            <w:tcW w:w="570" w:type="dxa"/>
            <w:gridSpan w:val="2"/>
            <w:tcBorders>
              <w:top w:val="nil"/>
              <w:left w:val="nil"/>
              <w:bottom w:val="nil"/>
              <w:right w:val="nil"/>
            </w:tcBorders>
          </w:tcPr>
          <w:p w14:paraId="0CAB9F60" w14:textId="77777777" w:rsidR="003B29FA" w:rsidRPr="00FB7715" w:rsidRDefault="003B29FA" w:rsidP="0090181A">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2.00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tcPr>
          <w:p w14:paraId="2F0DD3F5"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2.40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tcPr>
          <w:p w14:paraId="40892CA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2.80</w:t>
            </w:r>
            <w:r w:rsidRPr="00FB7715">
              <w:rPr>
                <w:rFonts w:ascii="Times New Roman" w:hAnsi="Times New Roman" w:cs="Times New Roman"/>
                <w:sz w:val="16"/>
                <w:szCs w:val="16"/>
                <w:vertAlign w:val="superscript"/>
              </w:rPr>
              <w:t xml:space="preserve">b </w:t>
            </w:r>
          </w:p>
        </w:tc>
        <w:tc>
          <w:tcPr>
            <w:tcW w:w="672" w:type="dxa"/>
            <w:tcBorders>
              <w:top w:val="nil"/>
              <w:left w:val="nil"/>
              <w:bottom w:val="nil"/>
              <w:right w:val="nil"/>
            </w:tcBorders>
          </w:tcPr>
          <w:p w14:paraId="6983DE68"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3.00</w:t>
            </w:r>
            <w:r w:rsidRPr="00FB7715">
              <w:rPr>
                <w:rFonts w:ascii="Times New Roman" w:hAnsi="Times New Roman" w:cs="Times New Roman"/>
                <w:sz w:val="16"/>
                <w:szCs w:val="16"/>
                <w:vertAlign w:val="superscript"/>
              </w:rPr>
              <w:t xml:space="preserve">c </w:t>
            </w:r>
          </w:p>
        </w:tc>
        <w:tc>
          <w:tcPr>
            <w:tcW w:w="639" w:type="dxa"/>
            <w:tcBorders>
              <w:top w:val="nil"/>
              <w:left w:val="nil"/>
              <w:bottom w:val="nil"/>
              <w:right w:val="nil"/>
            </w:tcBorders>
          </w:tcPr>
          <w:p w14:paraId="02F83BC3"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3.30</w:t>
            </w:r>
            <w:r w:rsidRPr="00FB7715">
              <w:rPr>
                <w:rFonts w:ascii="Times New Roman" w:hAnsi="Times New Roman" w:cs="Times New Roman"/>
                <w:sz w:val="16"/>
                <w:szCs w:val="16"/>
                <w:vertAlign w:val="superscript"/>
              </w:rPr>
              <w:t xml:space="preserve">c </w:t>
            </w:r>
          </w:p>
        </w:tc>
        <w:tc>
          <w:tcPr>
            <w:tcW w:w="655" w:type="dxa"/>
            <w:tcBorders>
              <w:top w:val="nil"/>
              <w:left w:val="nil"/>
              <w:bottom w:val="nil"/>
              <w:right w:val="nil"/>
            </w:tcBorders>
          </w:tcPr>
          <w:p w14:paraId="0819649C" w14:textId="77777777" w:rsidR="003B29FA" w:rsidRPr="00FB7715" w:rsidRDefault="003B29FA" w:rsidP="0090181A">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3.60</w:t>
            </w:r>
            <w:r w:rsidRPr="00FB7715">
              <w:rPr>
                <w:rFonts w:ascii="Times New Roman" w:hAnsi="Times New Roman" w:cs="Times New Roman"/>
                <w:sz w:val="16"/>
                <w:szCs w:val="16"/>
                <w:vertAlign w:val="superscript"/>
              </w:rPr>
              <w:t xml:space="preserve">c </w:t>
            </w:r>
          </w:p>
        </w:tc>
        <w:tc>
          <w:tcPr>
            <w:tcW w:w="687" w:type="dxa"/>
            <w:tcBorders>
              <w:top w:val="nil"/>
              <w:left w:val="nil"/>
              <w:bottom w:val="nil"/>
              <w:right w:val="nil"/>
            </w:tcBorders>
          </w:tcPr>
          <w:p w14:paraId="51357410"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3.82</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740" w:type="dxa"/>
            <w:gridSpan w:val="2"/>
            <w:tcBorders>
              <w:top w:val="nil"/>
              <w:left w:val="nil"/>
              <w:bottom w:val="nil"/>
              <w:right w:val="nil"/>
            </w:tcBorders>
          </w:tcPr>
          <w:p w14:paraId="0AB26DE9"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4.00</w:t>
            </w:r>
            <w:r w:rsidRPr="00FB7715">
              <w:rPr>
                <w:rFonts w:ascii="Times New Roman" w:hAnsi="Times New Roman" w:cs="Times New Roman"/>
                <w:sz w:val="16"/>
                <w:szCs w:val="16"/>
                <w:vertAlign w:val="superscript"/>
              </w:rPr>
              <w:t xml:space="preserve">c </w:t>
            </w:r>
          </w:p>
        </w:tc>
        <w:tc>
          <w:tcPr>
            <w:tcW w:w="708" w:type="dxa"/>
            <w:gridSpan w:val="2"/>
            <w:tcBorders>
              <w:top w:val="nil"/>
              <w:left w:val="nil"/>
              <w:bottom w:val="nil"/>
              <w:right w:val="nil"/>
            </w:tcBorders>
          </w:tcPr>
          <w:p w14:paraId="7A2F419B" w14:textId="77777777" w:rsidR="003B29FA" w:rsidRPr="00FB7715" w:rsidRDefault="003B29FA" w:rsidP="0090181A">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4.22</w:t>
            </w:r>
            <w:r w:rsidRPr="00FB7715">
              <w:rPr>
                <w:rFonts w:ascii="Times New Roman" w:hAnsi="Times New Roman" w:cs="Times New Roman"/>
                <w:sz w:val="16"/>
                <w:szCs w:val="16"/>
                <w:vertAlign w:val="superscript"/>
              </w:rPr>
              <w:t xml:space="preserve">c </w:t>
            </w:r>
          </w:p>
        </w:tc>
        <w:tc>
          <w:tcPr>
            <w:tcW w:w="851" w:type="dxa"/>
            <w:gridSpan w:val="2"/>
            <w:tcBorders>
              <w:top w:val="nil"/>
              <w:left w:val="nil"/>
              <w:bottom w:val="nil"/>
              <w:right w:val="nil"/>
            </w:tcBorders>
          </w:tcPr>
          <w:p w14:paraId="01F4DFD5" w14:textId="77777777" w:rsidR="003B29FA" w:rsidRPr="00FB7715" w:rsidRDefault="003B29FA" w:rsidP="0090181A">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4.52</w:t>
            </w:r>
            <w:r w:rsidRPr="00FB7715">
              <w:rPr>
                <w:rFonts w:ascii="Times New Roman" w:hAnsi="Times New Roman" w:cs="Times New Roman"/>
                <w:sz w:val="16"/>
                <w:szCs w:val="16"/>
                <w:vertAlign w:val="superscript"/>
              </w:rPr>
              <w:t xml:space="preserve">c </w:t>
            </w:r>
          </w:p>
        </w:tc>
        <w:tc>
          <w:tcPr>
            <w:tcW w:w="664" w:type="dxa"/>
            <w:gridSpan w:val="2"/>
            <w:tcBorders>
              <w:top w:val="nil"/>
              <w:left w:val="nil"/>
              <w:bottom w:val="nil"/>
              <w:right w:val="nil"/>
            </w:tcBorders>
          </w:tcPr>
          <w:p w14:paraId="2A3BA00F" w14:textId="77777777" w:rsidR="003B29FA" w:rsidRPr="00FB7715" w:rsidRDefault="003B29FA" w:rsidP="0090181A">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4.66</w:t>
            </w:r>
            <w:r w:rsidRPr="00FB7715">
              <w:rPr>
                <w:rFonts w:ascii="Times New Roman" w:hAnsi="Times New Roman" w:cs="Times New Roman"/>
                <w:sz w:val="16"/>
                <w:szCs w:val="16"/>
                <w:vertAlign w:val="superscript"/>
              </w:rPr>
              <w:t xml:space="preserve">c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14:paraId="48361964" w14:textId="77777777" w:rsidTr="0090181A">
        <w:tblPrEx>
          <w:tblCellMar>
            <w:right w:w="0" w:type="dxa"/>
          </w:tblCellMar>
        </w:tblPrEx>
        <w:trPr>
          <w:trHeight w:val="628"/>
        </w:trPr>
        <w:tc>
          <w:tcPr>
            <w:tcW w:w="1762" w:type="dxa"/>
            <w:gridSpan w:val="2"/>
            <w:tcBorders>
              <w:top w:val="nil"/>
              <w:left w:val="nil"/>
              <w:bottom w:val="nil"/>
              <w:right w:val="nil"/>
            </w:tcBorders>
            <w:vAlign w:val="center"/>
          </w:tcPr>
          <w:p w14:paraId="37F07A7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438" w:type="dxa"/>
            <w:gridSpan w:val="2"/>
            <w:tcBorders>
              <w:top w:val="nil"/>
              <w:left w:val="nil"/>
              <w:bottom w:val="nil"/>
              <w:right w:val="nil"/>
            </w:tcBorders>
            <w:vAlign w:val="center"/>
          </w:tcPr>
          <w:p w14:paraId="1F96704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1.20</w:t>
            </w:r>
            <w:r w:rsidRPr="00FB7715">
              <w:rPr>
                <w:rFonts w:ascii="Times New Roman" w:hAnsi="Times New Roman" w:cs="Times New Roman"/>
                <w:sz w:val="16"/>
                <w:szCs w:val="16"/>
                <w:vertAlign w:val="superscript"/>
              </w:rPr>
              <w:t xml:space="preserve">b </w:t>
            </w:r>
          </w:p>
        </w:tc>
        <w:tc>
          <w:tcPr>
            <w:tcW w:w="570" w:type="dxa"/>
            <w:gridSpan w:val="2"/>
            <w:tcBorders>
              <w:top w:val="nil"/>
              <w:left w:val="nil"/>
              <w:bottom w:val="nil"/>
              <w:right w:val="nil"/>
            </w:tcBorders>
            <w:vAlign w:val="center"/>
          </w:tcPr>
          <w:p w14:paraId="695F5B11" w14:textId="77777777" w:rsidR="003B29FA" w:rsidRPr="00FB7715" w:rsidRDefault="003B29FA" w:rsidP="0090181A">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1.80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14:paraId="0A358940"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2.00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14:paraId="42DF093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4.20</w:t>
            </w:r>
            <w:r w:rsidRPr="00FB7715">
              <w:rPr>
                <w:rFonts w:ascii="Times New Roman" w:hAnsi="Times New Roman" w:cs="Times New Roman"/>
                <w:sz w:val="16"/>
                <w:szCs w:val="16"/>
                <w:vertAlign w:val="superscript"/>
              </w:rPr>
              <w:t xml:space="preserve">a </w:t>
            </w:r>
          </w:p>
        </w:tc>
        <w:tc>
          <w:tcPr>
            <w:tcW w:w="672" w:type="dxa"/>
            <w:tcBorders>
              <w:top w:val="nil"/>
              <w:left w:val="nil"/>
              <w:bottom w:val="nil"/>
              <w:right w:val="nil"/>
            </w:tcBorders>
            <w:vAlign w:val="center"/>
          </w:tcPr>
          <w:p w14:paraId="01710F7F"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6.40</w:t>
            </w:r>
            <w:r w:rsidRPr="00FB7715">
              <w:rPr>
                <w:rFonts w:ascii="Times New Roman" w:hAnsi="Times New Roman" w:cs="Times New Roman"/>
                <w:sz w:val="16"/>
                <w:szCs w:val="16"/>
                <w:vertAlign w:val="superscript"/>
              </w:rPr>
              <w:t xml:space="preserve">a </w:t>
            </w:r>
          </w:p>
        </w:tc>
        <w:tc>
          <w:tcPr>
            <w:tcW w:w="639" w:type="dxa"/>
            <w:tcBorders>
              <w:top w:val="nil"/>
              <w:left w:val="nil"/>
              <w:bottom w:val="nil"/>
              <w:right w:val="nil"/>
            </w:tcBorders>
            <w:vAlign w:val="center"/>
          </w:tcPr>
          <w:p w14:paraId="696C3B6C"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8.60</w:t>
            </w:r>
            <w:r w:rsidRPr="00FB7715">
              <w:rPr>
                <w:rFonts w:ascii="Times New Roman" w:hAnsi="Times New Roman" w:cs="Times New Roman"/>
                <w:sz w:val="16"/>
                <w:szCs w:val="16"/>
                <w:vertAlign w:val="superscript"/>
              </w:rPr>
              <w:t xml:space="preserve">a </w:t>
            </w:r>
          </w:p>
        </w:tc>
        <w:tc>
          <w:tcPr>
            <w:tcW w:w="655" w:type="dxa"/>
            <w:tcBorders>
              <w:top w:val="nil"/>
              <w:left w:val="nil"/>
              <w:bottom w:val="nil"/>
              <w:right w:val="nil"/>
            </w:tcBorders>
            <w:vAlign w:val="center"/>
          </w:tcPr>
          <w:p w14:paraId="78309897" w14:textId="77777777" w:rsidR="003B29FA" w:rsidRPr="00FB7715" w:rsidRDefault="003B29FA" w:rsidP="0090181A">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10.80</w:t>
            </w:r>
            <w:r w:rsidRPr="00FB7715">
              <w:rPr>
                <w:rFonts w:ascii="Times New Roman" w:hAnsi="Times New Roman" w:cs="Times New Roman"/>
                <w:sz w:val="16"/>
                <w:szCs w:val="16"/>
                <w:vertAlign w:val="superscript"/>
              </w:rPr>
              <w:t xml:space="preserve">a </w:t>
            </w:r>
          </w:p>
        </w:tc>
        <w:tc>
          <w:tcPr>
            <w:tcW w:w="687" w:type="dxa"/>
            <w:tcBorders>
              <w:top w:val="nil"/>
              <w:left w:val="nil"/>
              <w:bottom w:val="nil"/>
              <w:right w:val="nil"/>
            </w:tcBorders>
            <w:vAlign w:val="center"/>
          </w:tcPr>
          <w:p w14:paraId="7B5AD5E8"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13.00</w:t>
            </w:r>
            <w:r w:rsidRPr="00FB7715">
              <w:rPr>
                <w:rFonts w:ascii="Times New Roman" w:hAnsi="Times New Roman" w:cs="Times New Roman"/>
                <w:sz w:val="16"/>
                <w:szCs w:val="16"/>
                <w:vertAlign w:val="superscript"/>
              </w:rPr>
              <w:t xml:space="preserve">a </w:t>
            </w:r>
          </w:p>
        </w:tc>
        <w:tc>
          <w:tcPr>
            <w:tcW w:w="740" w:type="dxa"/>
            <w:gridSpan w:val="2"/>
            <w:tcBorders>
              <w:top w:val="nil"/>
              <w:left w:val="nil"/>
              <w:bottom w:val="nil"/>
              <w:right w:val="nil"/>
            </w:tcBorders>
            <w:vAlign w:val="center"/>
          </w:tcPr>
          <w:p w14:paraId="66CD2BA0"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15.21</w:t>
            </w:r>
            <w:r w:rsidRPr="00FB7715">
              <w:rPr>
                <w:rFonts w:ascii="Times New Roman" w:hAnsi="Times New Roman" w:cs="Times New Roman"/>
                <w:sz w:val="16"/>
                <w:szCs w:val="16"/>
                <w:vertAlign w:val="superscript"/>
              </w:rPr>
              <w:t xml:space="preserve">a </w:t>
            </w:r>
          </w:p>
        </w:tc>
        <w:tc>
          <w:tcPr>
            <w:tcW w:w="708" w:type="dxa"/>
            <w:gridSpan w:val="2"/>
            <w:tcBorders>
              <w:top w:val="nil"/>
              <w:left w:val="nil"/>
              <w:bottom w:val="nil"/>
              <w:right w:val="nil"/>
            </w:tcBorders>
            <w:vAlign w:val="center"/>
          </w:tcPr>
          <w:p w14:paraId="680F8D30" w14:textId="77777777" w:rsidR="003B29FA" w:rsidRPr="00FB7715" w:rsidRDefault="003B29FA" w:rsidP="0090181A">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17.09</w:t>
            </w:r>
            <w:r w:rsidRPr="00FB7715">
              <w:rPr>
                <w:rFonts w:ascii="Times New Roman" w:hAnsi="Times New Roman" w:cs="Times New Roman"/>
                <w:sz w:val="16"/>
                <w:szCs w:val="16"/>
                <w:vertAlign w:val="superscript"/>
              </w:rPr>
              <w:t xml:space="preserve">a </w:t>
            </w:r>
          </w:p>
        </w:tc>
        <w:tc>
          <w:tcPr>
            <w:tcW w:w="851" w:type="dxa"/>
            <w:gridSpan w:val="2"/>
            <w:tcBorders>
              <w:top w:val="nil"/>
              <w:left w:val="nil"/>
              <w:bottom w:val="nil"/>
              <w:right w:val="nil"/>
            </w:tcBorders>
            <w:vAlign w:val="center"/>
          </w:tcPr>
          <w:p w14:paraId="37A85224" w14:textId="77777777" w:rsidR="003B29FA" w:rsidRPr="00FB7715" w:rsidRDefault="003B29FA" w:rsidP="0090181A">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18.01</w:t>
            </w:r>
            <w:r w:rsidRPr="00FB7715">
              <w:rPr>
                <w:rFonts w:ascii="Times New Roman" w:hAnsi="Times New Roman" w:cs="Times New Roman"/>
                <w:sz w:val="16"/>
                <w:szCs w:val="16"/>
                <w:vertAlign w:val="superscript"/>
              </w:rPr>
              <w:t xml:space="preserve">a </w:t>
            </w:r>
          </w:p>
        </w:tc>
        <w:tc>
          <w:tcPr>
            <w:tcW w:w="664" w:type="dxa"/>
            <w:gridSpan w:val="2"/>
            <w:tcBorders>
              <w:top w:val="nil"/>
              <w:left w:val="nil"/>
              <w:bottom w:val="nil"/>
              <w:right w:val="nil"/>
            </w:tcBorders>
            <w:vAlign w:val="center"/>
          </w:tcPr>
          <w:p w14:paraId="4F63F18A" w14:textId="77777777" w:rsidR="003B29FA" w:rsidRPr="00FB7715" w:rsidRDefault="003B29FA" w:rsidP="0090181A">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18.99</w:t>
            </w:r>
            <w:r w:rsidRPr="00FB7715">
              <w:rPr>
                <w:rFonts w:ascii="Times New Roman" w:hAnsi="Times New Roman" w:cs="Times New Roman"/>
                <w:sz w:val="16"/>
                <w:szCs w:val="16"/>
                <w:vertAlign w:val="superscript"/>
              </w:rPr>
              <w:t xml:space="preserve">a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14:paraId="0B81EF76" w14:textId="77777777" w:rsidTr="0090181A">
        <w:tblPrEx>
          <w:tblCellMar>
            <w:right w:w="0" w:type="dxa"/>
          </w:tblCellMar>
        </w:tblPrEx>
        <w:trPr>
          <w:trHeight w:val="628"/>
        </w:trPr>
        <w:tc>
          <w:tcPr>
            <w:tcW w:w="1762" w:type="dxa"/>
            <w:gridSpan w:val="2"/>
            <w:tcBorders>
              <w:top w:val="nil"/>
              <w:left w:val="nil"/>
              <w:bottom w:val="nil"/>
              <w:right w:val="nil"/>
            </w:tcBorders>
            <w:vAlign w:val="center"/>
          </w:tcPr>
          <w:p w14:paraId="5E78FE7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30% PM + 70% C.S </w:t>
            </w:r>
          </w:p>
        </w:tc>
        <w:tc>
          <w:tcPr>
            <w:tcW w:w="438" w:type="dxa"/>
            <w:gridSpan w:val="2"/>
            <w:tcBorders>
              <w:top w:val="nil"/>
              <w:left w:val="nil"/>
              <w:bottom w:val="nil"/>
              <w:right w:val="nil"/>
            </w:tcBorders>
            <w:vAlign w:val="center"/>
          </w:tcPr>
          <w:p w14:paraId="62C840E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0.20</w:t>
            </w:r>
            <w:r w:rsidRPr="00FB7715">
              <w:rPr>
                <w:rFonts w:ascii="Times New Roman" w:hAnsi="Times New Roman" w:cs="Times New Roman"/>
                <w:sz w:val="16"/>
                <w:szCs w:val="16"/>
                <w:vertAlign w:val="superscript"/>
              </w:rPr>
              <w:t xml:space="preserve">b </w:t>
            </w:r>
          </w:p>
        </w:tc>
        <w:tc>
          <w:tcPr>
            <w:tcW w:w="570" w:type="dxa"/>
            <w:gridSpan w:val="2"/>
            <w:tcBorders>
              <w:top w:val="nil"/>
              <w:left w:val="nil"/>
              <w:bottom w:val="nil"/>
              <w:right w:val="nil"/>
            </w:tcBorders>
            <w:vAlign w:val="center"/>
          </w:tcPr>
          <w:p w14:paraId="376FA86D" w14:textId="77777777" w:rsidR="003B29FA" w:rsidRPr="00FB7715" w:rsidRDefault="003B29FA" w:rsidP="0090181A">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0.70</w:t>
            </w:r>
            <w:r w:rsidRPr="00FB7715">
              <w:rPr>
                <w:rFonts w:ascii="Times New Roman" w:hAnsi="Times New Roman" w:cs="Times New Roman"/>
                <w:sz w:val="16"/>
                <w:szCs w:val="16"/>
                <w:vertAlign w:val="superscript"/>
              </w:rPr>
              <w:t xml:space="preserve">b </w:t>
            </w:r>
          </w:p>
        </w:tc>
        <w:tc>
          <w:tcPr>
            <w:tcW w:w="557" w:type="dxa"/>
            <w:gridSpan w:val="2"/>
            <w:tcBorders>
              <w:top w:val="nil"/>
              <w:left w:val="nil"/>
              <w:bottom w:val="nil"/>
              <w:right w:val="nil"/>
            </w:tcBorders>
            <w:vAlign w:val="center"/>
          </w:tcPr>
          <w:p w14:paraId="519D3FC1"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1.90ab </w:t>
            </w:r>
          </w:p>
        </w:tc>
        <w:tc>
          <w:tcPr>
            <w:tcW w:w="525" w:type="dxa"/>
            <w:tcBorders>
              <w:top w:val="nil"/>
              <w:left w:val="nil"/>
              <w:bottom w:val="nil"/>
              <w:right w:val="nil"/>
            </w:tcBorders>
            <w:vAlign w:val="center"/>
          </w:tcPr>
          <w:p w14:paraId="18A3A70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2.00</w:t>
            </w:r>
            <w:r w:rsidRPr="00FB7715">
              <w:rPr>
                <w:rFonts w:ascii="Times New Roman" w:hAnsi="Times New Roman" w:cs="Times New Roman"/>
                <w:sz w:val="16"/>
                <w:szCs w:val="16"/>
                <w:vertAlign w:val="superscript"/>
              </w:rPr>
              <w:t xml:space="preserve">c </w:t>
            </w:r>
          </w:p>
        </w:tc>
        <w:tc>
          <w:tcPr>
            <w:tcW w:w="672" w:type="dxa"/>
            <w:tcBorders>
              <w:top w:val="nil"/>
              <w:left w:val="nil"/>
              <w:bottom w:val="nil"/>
              <w:right w:val="nil"/>
            </w:tcBorders>
            <w:vAlign w:val="center"/>
          </w:tcPr>
          <w:p w14:paraId="594AADAC"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2.20 </w:t>
            </w:r>
          </w:p>
        </w:tc>
        <w:tc>
          <w:tcPr>
            <w:tcW w:w="639" w:type="dxa"/>
            <w:tcBorders>
              <w:top w:val="nil"/>
              <w:left w:val="nil"/>
              <w:bottom w:val="nil"/>
              <w:right w:val="nil"/>
            </w:tcBorders>
            <w:vAlign w:val="center"/>
          </w:tcPr>
          <w:p w14:paraId="20F5974C"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 xml:space="preserve">2.50cd </w:t>
            </w:r>
          </w:p>
        </w:tc>
        <w:tc>
          <w:tcPr>
            <w:tcW w:w="655" w:type="dxa"/>
            <w:tcBorders>
              <w:top w:val="nil"/>
              <w:left w:val="nil"/>
              <w:bottom w:val="nil"/>
              <w:right w:val="nil"/>
            </w:tcBorders>
            <w:vAlign w:val="center"/>
          </w:tcPr>
          <w:p w14:paraId="08BA0319" w14:textId="77777777" w:rsidR="003B29FA" w:rsidRPr="00FB7715" w:rsidRDefault="003B29FA" w:rsidP="0090181A">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 xml:space="preserve">2.80cd </w:t>
            </w:r>
          </w:p>
        </w:tc>
        <w:tc>
          <w:tcPr>
            <w:tcW w:w="687" w:type="dxa"/>
            <w:tcBorders>
              <w:top w:val="nil"/>
              <w:left w:val="nil"/>
              <w:bottom w:val="nil"/>
              <w:right w:val="nil"/>
            </w:tcBorders>
            <w:vAlign w:val="center"/>
          </w:tcPr>
          <w:p w14:paraId="63158A4E"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2.92</w:t>
            </w:r>
            <w:r w:rsidRPr="00FB7715">
              <w:rPr>
                <w:rFonts w:ascii="Times New Roman" w:hAnsi="Times New Roman" w:cs="Times New Roman"/>
                <w:sz w:val="16"/>
                <w:szCs w:val="16"/>
                <w:vertAlign w:val="superscript"/>
              </w:rPr>
              <w:t xml:space="preserve">d </w:t>
            </w:r>
          </w:p>
        </w:tc>
        <w:tc>
          <w:tcPr>
            <w:tcW w:w="740" w:type="dxa"/>
            <w:gridSpan w:val="2"/>
            <w:tcBorders>
              <w:top w:val="nil"/>
              <w:left w:val="nil"/>
              <w:bottom w:val="nil"/>
              <w:right w:val="nil"/>
            </w:tcBorders>
            <w:vAlign w:val="center"/>
          </w:tcPr>
          <w:p w14:paraId="4C67C354"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3.02</w:t>
            </w:r>
            <w:r w:rsidRPr="00FB7715">
              <w:rPr>
                <w:rFonts w:ascii="Times New Roman" w:hAnsi="Times New Roman" w:cs="Times New Roman"/>
                <w:sz w:val="16"/>
                <w:szCs w:val="16"/>
                <w:vertAlign w:val="superscript"/>
              </w:rPr>
              <w:t xml:space="preserve">d </w:t>
            </w:r>
          </w:p>
        </w:tc>
        <w:tc>
          <w:tcPr>
            <w:tcW w:w="708" w:type="dxa"/>
            <w:gridSpan w:val="2"/>
            <w:tcBorders>
              <w:top w:val="nil"/>
              <w:left w:val="nil"/>
              <w:bottom w:val="nil"/>
              <w:right w:val="nil"/>
            </w:tcBorders>
            <w:vAlign w:val="center"/>
          </w:tcPr>
          <w:p w14:paraId="43BD440F" w14:textId="77777777" w:rsidR="003B29FA" w:rsidRPr="00FB7715" w:rsidRDefault="003B29FA" w:rsidP="0090181A">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 xml:space="preserve">3.56cd </w:t>
            </w:r>
          </w:p>
        </w:tc>
        <w:tc>
          <w:tcPr>
            <w:tcW w:w="851" w:type="dxa"/>
            <w:gridSpan w:val="2"/>
            <w:tcBorders>
              <w:top w:val="nil"/>
              <w:left w:val="nil"/>
              <w:bottom w:val="nil"/>
              <w:right w:val="nil"/>
            </w:tcBorders>
            <w:vAlign w:val="center"/>
          </w:tcPr>
          <w:p w14:paraId="4EE8C56C" w14:textId="77777777" w:rsidR="003B29FA" w:rsidRPr="00FB7715" w:rsidRDefault="003B29FA" w:rsidP="0090181A">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3.87</w:t>
            </w:r>
            <w:r w:rsidRPr="00FB7715">
              <w:rPr>
                <w:rFonts w:ascii="Times New Roman" w:hAnsi="Times New Roman" w:cs="Times New Roman"/>
                <w:sz w:val="16"/>
                <w:szCs w:val="16"/>
                <w:vertAlign w:val="superscript"/>
              </w:rPr>
              <w:t xml:space="preserve">d </w:t>
            </w:r>
          </w:p>
        </w:tc>
        <w:tc>
          <w:tcPr>
            <w:tcW w:w="664" w:type="dxa"/>
            <w:gridSpan w:val="2"/>
            <w:tcBorders>
              <w:top w:val="nil"/>
              <w:left w:val="nil"/>
              <w:bottom w:val="nil"/>
              <w:right w:val="nil"/>
            </w:tcBorders>
            <w:vAlign w:val="center"/>
          </w:tcPr>
          <w:p w14:paraId="52EA8F22" w14:textId="77777777" w:rsidR="003B29FA" w:rsidRPr="00FB7715" w:rsidRDefault="003B29FA" w:rsidP="0090181A">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4.02</w:t>
            </w:r>
            <w:r w:rsidRPr="00FB7715">
              <w:rPr>
                <w:rFonts w:ascii="Times New Roman" w:hAnsi="Times New Roman" w:cs="Times New Roman"/>
                <w:sz w:val="16"/>
                <w:szCs w:val="16"/>
                <w:vertAlign w:val="superscript"/>
              </w:rPr>
              <w:t xml:space="preserve">d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14:paraId="5C0768CD" w14:textId="77777777" w:rsidTr="0090181A">
        <w:tblPrEx>
          <w:tblCellMar>
            <w:right w:w="0" w:type="dxa"/>
          </w:tblCellMar>
        </w:tblPrEx>
        <w:trPr>
          <w:trHeight w:val="638"/>
        </w:trPr>
        <w:tc>
          <w:tcPr>
            <w:tcW w:w="1762" w:type="dxa"/>
            <w:gridSpan w:val="2"/>
            <w:tcBorders>
              <w:top w:val="nil"/>
              <w:left w:val="nil"/>
              <w:bottom w:val="nil"/>
              <w:right w:val="nil"/>
            </w:tcBorders>
            <w:vAlign w:val="center"/>
          </w:tcPr>
          <w:p w14:paraId="12CC28C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438" w:type="dxa"/>
            <w:gridSpan w:val="2"/>
            <w:tcBorders>
              <w:top w:val="nil"/>
              <w:left w:val="nil"/>
              <w:bottom w:val="nil"/>
              <w:right w:val="nil"/>
            </w:tcBorders>
            <w:vAlign w:val="center"/>
          </w:tcPr>
          <w:p w14:paraId="3D44585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1.50</w:t>
            </w:r>
            <w:r w:rsidRPr="00FB7715">
              <w:rPr>
                <w:rFonts w:ascii="Times New Roman" w:hAnsi="Times New Roman" w:cs="Times New Roman"/>
                <w:sz w:val="16"/>
                <w:szCs w:val="16"/>
                <w:vertAlign w:val="superscript"/>
              </w:rPr>
              <w:t xml:space="preserve">a </w:t>
            </w:r>
          </w:p>
        </w:tc>
        <w:tc>
          <w:tcPr>
            <w:tcW w:w="570" w:type="dxa"/>
            <w:gridSpan w:val="2"/>
            <w:tcBorders>
              <w:top w:val="nil"/>
              <w:left w:val="nil"/>
              <w:bottom w:val="nil"/>
              <w:right w:val="nil"/>
            </w:tcBorders>
            <w:vAlign w:val="center"/>
          </w:tcPr>
          <w:p w14:paraId="01FEE957" w14:textId="77777777" w:rsidR="003B29FA" w:rsidRPr="00FB7715" w:rsidRDefault="003B29FA" w:rsidP="0090181A">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1.80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14:paraId="2B4A6441"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2.20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14:paraId="5FF4ED8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2.50bc </w:t>
            </w:r>
          </w:p>
        </w:tc>
        <w:tc>
          <w:tcPr>
            <w:tcW w:w="672" w:type="dxa"/>
            <w:tcBorders>
              <w:top w:val="nil"/>
              <w:left w:val="nil"/>
              <w:bottom w:val="nil"/>
              <w:right w:val="nil"/>
            </w:tcBorders>
            <w:vAlign w:val="center"/>
          </w:tcPr>
          <w:p w14:paraId="524A2632"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2.80</w:t>
            </w:r>
            <w:r w:rsidRPr="00FB7715">
              <w:rPr>
                <w:rFonts w:ascii="Times New Roman" w:hAnsi="Times New Roman" w:cs="Times New Roman"/>
                <w:sz w:val="16"/>
                <w:szCs w:val="16"/>
                <w:vertAlign w:val="superscript"/>
              </w:rPr>
              <w:t xml:space="preserve">c </w:t>
            </w:r>
          </w:p>
        </w:tc>
        <w:tc>
          <w:tcPr>
            <w:tcW w:w="639" w:type="dxa"/>
            <w:tcBorders>
              <w:top w:val="nil"/>
              <w:left w:val="nil"/>
              <w:bottom w:val="nil"/>
              <w:right w:val="nil"/>
            </w:tcBorders>
            <w:vAlign w:val="center"/>
          </w:tcPr>
          <w:p w14:paraId="01A81C31"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3.10</w:t>
            </w:r>
            <w:r w:rsidRPr="00FB7715">
              <w:rPr>
                <w:rFonts w:ascii="Times New Roman" w:hAnsi="Times New Roman" w:cs="Times New Roman"/>
                <w:sz w:val="16"/>
                <w:szCs w:val="16"/>
                <w:vertAlign w:val="superscript"/>
              </w:rPr>
              <w:t xml:space="preserve">c </w:t>
            </w:r>
          </w:p>
        </w:tc>
        <w:tc>
          <w:tcPr>
            <w:tcW w:w="655" w:type="dxa"/>
            <w:tcBorders>
              <w:top w:val="nil"/>
              <w:left w:val="nil"/>
              <w:bottom w:val="nil"/>
              <w:right w:val="nil"/>
            </w:tcBorders>
            <w:vAlign w:val="center"/>
          </w:tcPr>
          <w:p w14:paraId="294E36FB" w14:textId="77777777" w:rsidR="003B29FA" w:rsidRPr="00FB7715" w:rsidRDefault="003B29FA" w:rsidP="0090181A">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3.40</w:t>
            </w:r>
            <w:r w:rsidRPr="00FB7715">
              <w:rPr>
                <w:rFonts w:ascii="Times New Roman" w:hAnsi="Times New Roman" w:cs="Times New Roman"/>
                <w:sz w:val="16"/>
                <w:szCs w:val="16"/>
                <w:vertAlign w:val="superscript"/>
              </w:rPr>
              <w:t xml:space="preserve">c </w:t>
            </w:r>
          </w:p>
        </w:tc>
        <w:tc>
          <w:tcPr>
            <w:tcW w:w="687" w:type="dxa"/>
            <w:tcBorders>
              <w:top w:val="nil"/>
              <w:left w:val="nil"/>
              <w:bottom w:val="nil"/>
              <w:right w:val="nil"/>
            </w:tcBorders>
            <w:vAlign w:val="center"/>
          </w:tcPr>
          <w:p w14:paraId="389FF0FC"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3.70</w:t>
            </w:r>
            <w:r w:rsidRPr="00FB7715">
              <w:rPr>
                <w:rFonts w:ascii="Times New Roman" w:hAnsi="Times New Roman" w:cs="Times New Roman"/>
                <w:sz w:val="16"/>
                <w:szCs w:val="16"/>
                <w:vertAlign w:val="superscript"/>
              </w:rPr>
              <w:t xml:space="preserve">c </w:t>
            </w:r>
          </w:p>
        </w:tc>
        <w:tc>
          <w:tcPr>
            <w:tcW w:w="740" w:type="dxa"/>
            <w:gridSpan w:val="2"/>
            <w:tcBorders>
              <w:top w:val="nil"/>
              <w:left w:val="nil"/>
              <w:bottom w:val="nil"/>
              <w:right w:val="nil"/>
            </w:tcBorders>
            <w:vAlign w:val="center"/>
          </w:tcPr>
          <w:p w14:paraId="6AECC28E"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4.00</w:t>
            </w:r>
            <w:r w:rsidRPr="00FB7715">
              <w:rPr>
                <w:rFonts w:ascii="Times New Roman" w:hAnsi="Times New Roman" w:cs="Times New Roman"/>
                <w:sz w:val="16"/>
                <w:szCs w:val="16"/>
                <w:vertAlign w:val="superscript"/>
              </w:rPr>
              <w:t xml:space="preserve">c </w:t>
            </w:r>
          </w:p>
        </w:tc>
        <w:tc>
          <w:tcPr>
            <w:tcW w:w="708" w:type="dxa"/>
            <w:gridSpan w:val="2"/>
            <w:tcBorders>
              <w:top w:val="nil"/>
              <w:left w:val="nil"/>
              <w:bottom w:val="nil"/>
              <w:right w:val="nil"/>
            </w:tcBorders>
            <w:vAlign w:val="center"/>
          </w:tcPr>
          <w:p w14:paraId="17F0C35D" w14:textId="77777777" w:rsidR="003B29FA" w:rsidRPr="00FB7715" w:rsidRDefault="003B29FA" w:rsidP="0090181A">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4.32</w:t>
            </w:r>
            <w:r w:rsidRPr="00FB7715">
              <w:rPr>
                <w:rFonts w:ascii="Times New Roman" w:hAnsi="Times New Roman" w:cs="Times New Roman"/>
                <w:sz w:val="16"/>
                <w:szCs w:val="16"/>
                <w:vertAlign w:val="superscript"/>
              </w:rPr>
              <w:t xml:space="preserve">c </w:t>
            </w:r>
          </w:p>
        </w:tc>
        <w:tc>
          <w:tcPr>
            <w:tcW w:w="851" w:type="dxa"/>
            <w:gridSpan w:val="2"/>
            <w:tcBorders>
              <w:top w:val="nil"/>
              <w:left w:val="nil"/>
              <w:bottom w:val="nil"/>
              <w:right w:val="nil"/>
            </w:tcBorders>
            <w:vAlign w:val="center"/>
          </w:tcPr>
          <w:p w14:paraId="0A839158" w14:textId="77777777" w:rsidR="003B29FA" w:rsidRPr="00FB7715" w:rsidRDefault="003B29FA" w:rsidP="0090181A">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4.66</w:t>
            </w:r>
            <w:r w:rsidRPr="00FB7715">
              <w:rPr>
                <w:rFonts w:ascii="Times New Roman" w:hAnsi="Times New Roman" w:cs="Times New Roman"/>
                <w:sz w:val="16"/>
                <w:szCs w:val="16"/>
                <w:vertAlign w:val="superscript"/>
              </w:rPr>
              <w:t xml:space="preserve">c </w:t>
            </w:r>
          </w:p>
        </w:tc>
        <w:tc>
          <w:tcPr>
            <w:tcW w:w="664" w:type="dxa"/>
            <w:gridSpan w:val="2"/>
            <w:tcBorders>
              <w:top w:val="nil"/>
              <w:left w:val="nil"/>
              <w:bottom w:val="nil"/>
              <w:right w:val="nil"/>
            </w:tcBorders>
            <w:vAlign w:val="center"/>
          </w:tcPr>
          <w:p w14:paraId="746B862D" w14:textId="77777777" w:rsidR="003B29FA" w:rsidRPr="00FB7715" w:rsidRDefault="003B29FA" w:rsidP="0090181A">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4.94</w:t>
            </w:r>
            <w:r w:rsidRPr="00FB7715">
              <w:rPr>
                <w:rFonts w:ascii="Times New Roman" w:hAnsi="Times New Roman" w:cs="Times New Roman"/>
                <w:sz w:val="16"/>
                <w:szCs w:val="16"/>
                <w:vertAlign w:val="superscript"/>
              </w:rPr>
              <w:t xml:space="preserve">c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14:paraId="61BACF05" w14:textId="77777777" w:rsidTr="0090181A">
        <w:tblPrEx>
          <w:tblCellMar>
            <w:right w:w="0" w:type="dxa"/>
          </w:tblCellMar>
        </w:tblPrEx>
        <w:trPr>
          <w:trHeight w:val="638"/>
        </w:trPr>
        <w:tc>
          <w:tcPr>
            <w:tcW w:w="1762" w:type="dxa"/>
            <w:gridSpan w:val="2"/>
            <w:tcBorders>
              <w:top w:val="nil"/>
              <w:left w:val="nil"/>
              <w:bottom w:val="nil"/>
              <w:right w:val="nil"/>
            </w:tcBorders>
            <w:vAlign w:val="center"/>
          </w:tcPr>
          <w:p w14:paraId="234C757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438" w:type="dxa"/>
            <w:gridSpan w:val="2"/>
            <w:tcBorders>
              <w:top w:val="nil"/>
              <w:left w:val="nil"/>
              <w:bottom w:val="nil"/>
              <w:right w:val="nil"/>
            </w:tcBorders>
            <w:vAlign w:val="center"/>
          </w:tcPr>
          <w:p w14:paraId="474211EB"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1.80</w:t>
            </w:r>
            <w:r w:rsidRPr="00FB7715">
              <w:rPr>
                <w:rFonts w:ascii="Times New Roman" w:hAnsi="Times New Roman" w:cs="Times New Roman"/>
                <w:sz w:val="16"/>
                <w:szCs w:val="16"/>
                <w:vertAlign w:val="superscript"/>
              </w:rPr>
              <w:t xml:space="preserve">a </w:t>
            </w:r>
          </w:p>
        </w:tc>
        <w:tc>
          <w:tcPr>
            <w:tcW w:w="570" w:type="dxa"/>
            <w:gridSpan w:val="2"/>
            <w:tcBorders>
              <w:top w:val="nil"/>
              <w:left w:val="nil"/>
              <w:bottom w:val="nil"/>
              <w:right w:val="nil"/>
            </w:tcBorders>
            <w:vAlign w:val="center"/>
          </w:tcPr>
          <w:p w14:paraId="4CB6421B" w14:textId="77777777" w:rsidR="003B29FA" w:rsidRPr="00FB7715" w:rsidRDefault="003B29FA" w:rsidP="0090181A">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2.01</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14:paraId="0712E891"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2.30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14:paraId="7B70C59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2.65 </w:t>
            </w:r>
          </w:p>
        </w:tc>
        <w:tc>
          <w:tcPr>
            <w:tcW w:w="672" w:type="dxa"/>
            <w:tcBorders>
              <w:top w:val="nil"/>
              <w:left w:val="nil"/>
              <w:bottom w:val="nil"/>
              <w:right w:val="nil"/>
            </w:tcBorders>
            <w:vAlign w:val="center"/>
          </w:tcPr>
          <w:p w14:paraId="3058ED33"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2.88</w:t>
            </w:r>
            <w:r w:rsidRPr="00FB7715">
              <w:rPr>
                <w:rFonts w:ascii="Times New Roman" w:hAnsi="Times New Roman" w:cs="Times New Roman"/>
                <w:sz w:val="16"/>
                <w:szCs w:val="16"/>
                <w:vertAlign w:val="superscript"/>
              </w:rPr>
              <w:t xml:space="preserve">c </w:t>
            </w:r>
          </w:p>
        </w:tc>
        <w:tc>
          <w:tcPr>
            <w:tcW w:w="639" w:type="dxa"/>
            <w:tcBorders>
              <w:top w:val="nil"/>
              <w:left w:val="nil"/>
              <w:bottom w:val="nil"/>
              <w:right w:val="nil"/>
            </w:tcBorders>
            <w:vAlign w:val="center"/>
          </w:tcPr>
          <w:p w14:paraId="5E9091F8"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3.10</w:t>
            </w:r>
            <w:r w:rsidRPr="00FB7715">
              <w:rPr>
                <w:rFonts w:ascii="Times New Roman" w:hAnsi="Times New Roman" w:cs="Times New Roman"/>
                <w:sz w:val="16"/>
                <w:szCs w:val="16"/>
                <w:vertAlign w:val="superscript"/>
              </w:rPr>
              <w:t xml:space="preserve">c </w:t>
            </w:r>
          </w:p>
        </w:tc>
        <w:tc>
          <w:tcPr>
            <w:tcW w:w="655" w:type="dxa"/>
            <w:tcBorders>
              <w:top w:val="nil"/>
              <w:left w:val="nil"/>
              <w:bottom w:val="nil"/>
              <w:right w:val="nil"/>
            </w:tcBorders>
            <w:vAlign w:val="center"/>
          </w:tcPr>
          <w:p w14:paraId="6B3CCC21" w14:textId="77777777" w:rsidR="003B29FA" w:rsidRPr="00FB7715" w:rsidRDefault="003B29FA" w:rsidP="0090181A">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3.30</w:t>
            </w:r>
            <w:r w:rsidRPr="00FB7715">
              <w:rPr>
                <w:rFonts w:ascii="Times New Roman" w:hAnsi="Times New Roman" w:cs="Times New Roman"/>
                <w:sz w:val="16"/>
                <w:szCs w:val="16"/>
                <w:vertAlign w:val="superscript"/>
              </w:rPr>
              <w:t xml:space="preserve">c </w:t>
            </w:r>
          </w:p>
        </w:tc>
        <w:tc>
          <w:tcPr>
            <w:tcW w:w="687" w:type="dxa"/>
            <w:tcBorders>
              <w:top w:val="nil"/>
              <w:left w:val="nil"/>
              <w:bottom w:val="nil"/>
              <w:right w:val="nil"/>
            </w:tcBorders>
            <w:vAlign w:val="center"/>
          </w:tcPr>
          <w:p w14:paraId="1670038E"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3.61</w:t>
            </w:r>
            <w:r w:rsidRPr="00FB7715">
              <w:rPr>
                <w:rFonts w:ascii="Times New Roman" w:hAnsi="Times New Roman" w:cs="Times New Roman"/>
                <w:sz w:val="16"/>
                <w:szCs w:val="16"/>
                <w:vertAlign w:val="superscript"/>
              </w:rPr>
              <w:t xml:space="preserve">c </w:t>
            </w:r>
          </w:p>
        </w:tc>
        <w:tc>
          <w:tcPr>
            <w:tcW w:w="740" w:type="dxa"/>
            <w:gridSpan w:val="2"/>
            <w:tcBorders>
              <w:top w:val="nil"/>
              <w:left w:val="nil"/>
              <w:bottom w:val="nil"/>
              <w:right w:val="nil"/>
            </w:tcBorders>
            <w:vAlign w:val="center"/>
          </w:tcPr>
          <w:p w14:paraId="624511E9"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3.92</w:t>
            </w:r>
            <w:r w:rsidRPr="00FB7715">
              <w:rPr>
                <w:rFonts w:ascii="Times New Roman" w:hAnsi="Times New Roman" w:cs="Times New Roman"/>
                <w:sz w:val="16"/>
                <w:szCs w:val="16"/>
                <w:vertAlign w:val="superscript"/>
              </w:rPr>
              <w:t xml:space="preserve">c </w:t>
            </w:r>
          </w:p>
        </w:tc>
        <w:tc>
          <w:tcPr>
            <w:tcW w:w="708" w:type="dxa"/>
            <w:gridSpan w:val="2"/>
            <w:tcBorders>
              <w:top w:val="nil"/>
              <w:left w:val="nil"/>
              <w:bottom w:val="nil"/>
              <w:right w:val="nil"/>
            </w:tcBorders>
            <w:vAlign w:val="center"/>
          </w:tcPr>
          <w:p w14:paraId="0ECD01BF" w14:textId="77777777" w:rsidR="003B29FA" w:rsidRPr="00FB7715" w:rsidRDefault="003B29FA" w:rsidP="0090181A">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4.00</w:t>
            </w:r>
            <w:r w:rsidRPr="00FB7715">
              <w:rPr>
                <w:rFonts w:ascii="Times New Roman" w:hAnsi="Times New Roman" w:cs="Times New Roman"/>
                <w:sz w:val="16"/>
                <w:szCs w:val="16"/>
                <w:vertAlign w:val="superscript"/>
              </w:rPr>
              <w:t xml:space="preserve">c </w:t>
            </w:r>
          </w:p>
        </w:tc>
        <w:tc>
          <w:tcPr>
            <w:tcW w:w="851" w:type="dxa"/>
            <w:gridSpan w:val="2"/>
            <w:tcBorders>
              <w:top w:val="nil"/>
              <w:left w:val="nil"/>
              <w:bottom w:val="nil"/>
              <w:right w:val="nil"/>
            </w:tcBorders>
            <w:vAlign w:val="center"/>
          </w:tcPr>
          <w:p w14:paraId="69C8B7A7" w14:textId="77777777" w:rsidR="003B29FA" w:rsidRPr="00FB7715" w:rsidRDefault="003B29FA" w:rsidP="0090181A">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4.33</w:t>
            </w:r>
            <w:r w:rsidRPr="00FB7715">
              <w:rPr>
                <w:rFonts w:ascii="Times New Roman" w:hAnsi="Times New Roman" w:cs="Times New Roman"/>
                <w:sz w:val="16"/>
                <w:szCs w:val="16"/>
                <w:vertAlign w:val="superscript"/>
              </w:rPr>
              <w:t xml:space="preserve">c </w:t>
            </w:r>
          </w:p>
        </w:tc>
        <w:tc>
          <w:tcPr>
            <w:tcW w:w="664" w:type="dxa"/>
            <w:gridSpan w:val="2"/>
            <w:tcBorders>
              <w:top w:val="nil"/>
              <w:left w:val="nil"/>
              <w:bottom w:val="nil"/>
              <w:right w:val="nil"/>
            </w:tcBorders>
            <w:vAlign w:val="center"/>
          </w:tcPr>
          <w:p w14:paraId="543A7582" w14:textId="77777777" w:rsidR="003B29FA" w:rsidRPr="00FB7715" w:rsidRDefault="003B29FA" w:rsidP="0090181A">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4.68</w:t>
            </w:r>
            <w:r w:rsidRPr="00FB7715">
              <w:rPr>
                <w:rFonts w:ascii="Times New Roman" w:hAnsi="Times New Roman" w:cs="Times New Roman"/>
                <w:sz w:val="16"/>
                <w:szCs w:val="16"/>
                <w:vertAlign w:val="superscript"/>
              </w:rPr>
              <w:t xml:space="preserve">c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14:paraId="1F120313" w14:textId="77777777" w:rsidTr="0090181A">
        <w:tblPrEx>
          <w:tblCellMar>
            <w:right w:w="0" w:type="dxa"/>
          </w:tblCellMar>
        </w:tblPrEx>
        <w:trPr>
          <w:trHeight w:val="638"/>
        </w:trPr>
        <w:tc>
          <w:tcPr>
            <w:tcW w:w="1762" w:type="dxa"/>
            <w:gridSpan w:val="2"/>
            <w:tcBorders>
              <w:top w:val="nil"/>
              <w:left w:val="nil"/>
              <w:bottom w:val="nil"/>
              <w:right w:val="nil"/>
            </w:tcBorders>
            <w:vAlign w:val="center"/>
          </w:tcPr>
          <w:p w14:paraId="56A4E80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438" w:type="dxa"/>
            <w:gridSpan w:val="2"/>
            <w:tcBorders>
              <w:top w:val="nil"/>
              <w:left w:val="nil"/>
              <w:bottom w:val="nil"/>
              <w:right w:val="nil"/>
            </w:tcBorders>
            <w:vAlign w:val="center"/>
          </w:tcPr>
          <w:p w14:paraId="0F654B8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0.06</w:t>
            </w:r>
            <w:r w:rsidRPr="00FB7715">
              <w:rPr>
                <w:rFonts w:ascii="Times New Roman" w:hAnsi="Times New Roman" w:cs="Times New Roman"/>
                <w:sz w:val="16"/>
                <w:szCs w:val="16"/>
                <w:vertAlign w:val="superscript"/>
              </w:rPr>
              <w:t>c</w:t>
            </w:r>
          </w:p>
        </w:tc>
        <w:tc>
          <w:tcPr>
            <w:tcW w:w="570" w:type="dxa"/>
            <w:gridSpan w:val="2"/>
            <w:tcBorders>
              <w:top w:val="nil"/>
              <w:left w:val="nil"/>
              <w:bottom w:val="nil"/>
              <w:right w:val="nil"/>
            </w:tcBorders>
            <w:vAlign w:val="center"/>
          </w:tcPr>
          <w:p w14:paraId="3C0E3EDF" w14:textId="77777777" w:rsidR="003B29FA" w:rsidRPr="00FB7715" w:rsidRDefault="003B29FA" w:rsidP="0090181A">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0.06</w:t>
            </w:r>
            <w:r w:rsidRPr="00FB7715">
              <w:rPr>
                <w:rFonts w:ascii="Times New Roman" w:hAnsi="Times New Roman" w:cs="Times New Roman"/>
                <w:sz w:val="16"/>
                <w:szCs w:val="16"/>
                <w:vertAlign w:val="superscript"/>
              </w:rPr>
              <w:t>c</w:t>
            </w:r>
          </w:p>
        </w:tc>
        <w:tc>
          <w:tcPr>
            <w:tcW w:w="557" w:type="dxa"/>
            <w:gridSpan w:val="2"/>
            <w:tcBorders>
              <w:top w:val="nil"/>
              <w:left w:val="nil"/>
              <w:bottom w:val="nil"/>
              <w:right w:val="nil"/>
            </w:tcBorders>
            <w:vAlign w:val="center"/>
          </w:tcPr>
          <w:p w14:paraId="098ED4E5"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525" w:type="dxa"/>
            <w:tcBorders>
              <w:top w:val="nil"/>
              <w:left w:val="nil"/>
              <w:bottom w:val="nil"/>
              <w:right w:val="nil"/>
            </w:tcBorders>
            <w:vAlign w:val="center"/>
          </w:tcPr>
          <w:p w14:paraId="478A0D8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72" w:type="dxa"/>
            <w:tcBorders>
              <w:top w:val="nil"/>
              <w:left w:val="nil"/>
              <w:bottom w:val="nil"/>
              <w:right w:val="nil"/>
            </w:tcBorders>
            <w:vAlign w:val="center"/>
          </w:tcPr>
          <w:p w14:paraId="1636316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39" w:type="dxa"/>
            <w:tcBorders>
              <w:top w:val="nil"/>
              <w:left w:val="nil"/>
              <w:bottom w:val="nil"/>
              <w:right w:val="nil"/>
            </w:tcBorders>
            <w:vAlign w:val="center"/>
          </w:tcPr>
          <w:p w14:paraId="38117D08" w14:textId="77777777" w:rsidR="003B29FA" w:rsidRPr="00FB7715" w:rsidRDefault="003B29FA" w:rsidP="0090181A">
            <w:pPr>
              <w:spacing w:line="259" w:lineRule="auto"/>
              <w:ind w:left="46"/>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55" w:type="dxa"/>
            <w:tcBorders>
              <w:top w:val="nil"/>
              <w:left w:val="nil"/>
              <w:bottom w:val="nil"/>
              <w:right w:val="nil"/>
            </w:tcBorders>
            <w:vAlign w:val="center"/>
          </w:tcPr>
          <w:p w14:paraId="11F65C1F" w14:textId="77777777" w:rsidR="003B29FA" w:rsidRPr="00FB7715" w:rsidRDefault="003B29FA" w:rsidP="0090181A">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87" w:type="dxa"/>
            <w:tcBorders>
              <w:top w:val="nil"/>
              <w:left w:val="nil"/>
              <w:bottom w:val="nil"/>
              <w:right w:val="nil"/>
            </w:tcBorders>
            <w:vAlign w:val="center"/>
          </w:tcPr>
          <w:p w14:paraId="3338DE4A"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40" w:type="dxa"/>
            <w:gridSpan w:val="2"/>
            <w:tcBorders>
              <w:top w:val="nil"/>
              <w:left w:val="nil"/>
              <w:bottom w:val="nil"/>
              <w:right w:val="nil"/>
            </w:tcBorders>
            <w:vAlign w:val="center"/>
          </w:tcPr>
          <w:p w14:paraId="27B48C3C"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08" w:type="dxa"/>
            <w:gridSpan w:val="2"/>
            <w:tcBorders>
              <w:top w:val="nil"/>
              <w:left w:val="nil"/>
              <w:bottom w:val="nil"/>
              <w:right w:val="nil"/>
            </w:tcBorders>
            <w:vAlign w:val="center"/>
          </w:tcPr>
          <w:p w14:paraId="54749AFC" w14:textId="77777777" w:rsidR="003B29FA" w:rsidRPr="00FB7715" w:rsidRDefault="003B29FA" w:rsidP="0090181A">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851" w:type="dxa"/>
            <w:gridSpan w:val="2"/>
            <w:tcBorders>
              <w:top w:val="nil"/>
              <w:left w:val="nil"/>
              <w:bottom w:val="nil"/>
              <w:right w:val="nil"/>
            </w:tcBorders>
            <w:vAlign w:val="center"/>
          </w:tcPr>
          <w:p w14:paraId="186A9070" w14:textId="77777777" w:rsidR="003B29FA" w:rsidRPr="00FB7715" w:rsidRDefault="003B29FA" w:rsidP="0090181A">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64" w:type="dxa"/>
            <w:gridSpan w:val="2"/>
            <w:tcBorders>
              <w:top w:val="nil"/>
              <w:left w:val="nil"/>
              <w:bottom w:val="nil"/>
              <w:right w:val="nil"/>
            </w:tcBorders>
            <w:vAlign w:val="center"/>
          </w:tcPr>
          <w:p w14:paraId="4B33D8D3" w14:textId="77777777" w:rsidR="003B29FA" w:rsidRPr="00FB7715" w:rsidRDefault="003B29FA" w:rsidP="0090181A">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r>
      <w:tr w:rsidR="003B29FA" w:rsidRPr="00FB7715" w14:paraId="6971368F" w14:textId="77777777" w:rsidTr="0090181A">
        <w:tblPrEx>
          <w:tblCellMar>
            <w:right w:w="0" w:type="dxa"/>
          </w:tblCellMar>
        </w:tblPrEx>
        <w:trPr>
          <w:trHeight w:val="466"/>
        </w:trPr>
        <w:tc>
          <w:tcPr>
            <w:tcW w:w="1762" w:type="dxa"/>
            <w:gridSpan w:val="2"/>
            <w:tcBorders>
              <w:top w:val="nil"/>
              <w:left w:val="nil"/>
              <w:bottom w:val="nil"/>
              <w:right w:val="nil"/>
            </w:tcBorders>
            <w:vAlign w:val="bottom"/>
          </w:tcPr>
          <w:p w14:paraId="110CC36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438" w:type="dxa"/>
            <w:gridSpan w:val="2"/>
            <w:tcBorders>
              <w:top w:val="nil"/>
              <w:left w:val="nil"/>
              <w:bottom w:val="nil"/>
              <w:right w:val="nil"/>
            </w:tcBorders>
            <w:vAlign w:val="center"/>
          </w:tcPr>
          <w:p w14:paraId="31AFFAB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1.40</w:t>
            </w:r>
            <w:r w:rsidRPr="00FB7715">
              <w:rPr>
                <w:rFonts w:ascii="Times New Roman" w:hAnsi="Times New Roman" w:cs="Times New Roman"/>
                <w:sz w:val="16"/>
                <w:szCs w:val="16"/>
                <w:vertAlign w:val="superscript"/>
              </w:rPr>
              <w:t xml:space="preserve">ab </w:t>
            </w:r>
          </w:p>
        </w:tc>
        <w:tc>
          <w:tcPr>
            <w:tcW w:w="570" w:type="dxa"/>
            <w:gridSpan w:val="2"/>
            <w:tcBorders>
              <w:top w:val="nil"/>
              <w:left w:val="nil"/>
              <w:bottom w:val="nil"/>
              <w:right w:val="nil"/>
            </w:tcBorders>
            <w:vAlign w:val="center"/>
          </w:tcPr>
          <w:p w14:paraId="47311059" w14:textId="77777777" w:rsidR="003B29FA" w:rsidRPr="00FB7715" w:rsidRDefault="003B29FA" w:rsidP="0090181A">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1.70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14:paraId="404CFB14"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2.60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14:paraId="6448F27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3.10</w:t>
            </w:r>
            <w:r w:rsidRPr="00FB7715">
              <w:rPr>
                <w:rFonts w:ascii="Times New Roman" w:hAnsi="Times New Roman" w:cs="Times New Roman"/>
                <w:sz w:val="16"/>
                <w:szCs w:val="16"/>
                <w:vertAlign w:val="superscript"/>
              </w:rPr>
              <w:t xml:space="preserve">b </w:t>
            </w:r>
          </w:p>
        </w:tc>
        <w:tc>
          <w:tcPr>
            <w:tcW w:w="672" w:type="dxa"/>
            <w:tcBorders>
              <w:top w:val="nil"/>
              <w:left w:val="nil"/>
              <w:bottom w:val="nil"/>
              <w:right w:val="nil"/>
            </w:tcBorders>
            <w:vAlign w:val="center"/>
          </w:tcPr>
          <w:p w14:paraId="5D8A0ADB"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3.60</w:t>
            </w:r>
            <w:r w:rsidRPr="00FB7715">
              <w:rPr>
                <w:rFonts w:ascii="Times New Roman" w:hAnsi="Times New Roman" w:cs="Times New Roman"/>
                <w:sz w:val="16"/>
                <w:szCs w:val="16"/>
                <w:vertAlign w:val="superscript"/>
              </w:rPr>
              <w:t xml:space="preserve">b </w:t>
            </w:r>
          </w:p>
        </w:tc>
        <w:tc>
          <w:tcPr>
            <w:tcW w:w="639" w:type="dxa"/>
            <w:tcBorders>
              <w:top w:val="nil"/>
              <w:left w:val="nil"/>
              <w:bottom w:val="nil"/>
              <w:right w:val="nil"/>
            </w:tcBorders>
            <w:vAlign w:val="center"/>
          </w:tcPr>
          <w:p w14:paraId="13CF4EAD" w14:textId="77777777" w:rsidR="003B29FA" w:rsidRPr="00FB7715" w:rsidRDefault="003B29FA" w:rsidP="0090181A">
            <w:pPr>
              <w:spacing w:line="259" w:lineRule="auto"/>
              <w:ind w:left="46"/>
              <w:rPr>
                <w:rFonts w:ascii="Times New Roman" w:hAnsi="Times New Roman" w:cs="Times New Roman"/>
                <w:sz w:val="16"/>
                <w:szCs w:val="16"/>
              </w:rPr>
            </w:pPr>
            <w:r w:rsidRPr="00FB7715">
              <w:rPr>
                <w:rFonts w:ascii="Times New Roman" w:hAnsi="Times New Roman" w:cs="Times New Roman"/>
                <w:sz w:val="16"/>
                <w:szCs w:val="16"/>
              </w:rPr>
              <w:t>4.10</w:t>
            </w:r>
            <w:r w:rsidRPr="00FB7715">
              <w:rPr>
                <w:rFonts w:ascii="Times New Roman" w:hAnsi="Times New Roman" w:cs="Times New Roman"/>
                <w:sz w:val="16"/>
                <w:szCs w:val="16"/>
                <w:vertAlign w:val="superscript"/>
              </w:rPr>
              <w:t xml:space="preserve">b </w:t>
            </w:r>
          </w:p>
        </w:tc>
        <w:tc>
          <w:tcPr>
            <w:tcW w:w="655" w:type="dxa"/>
            <w:tcBorders>
              <w:top w:val="nil"/>
              <w:left w:val="nil"/>
              <w:bottom w:val="nil"/>
              <w:right w:val="nil"/>
            </w:tcBorders>
            <w:vAlign w:val="center"/>
          </w:tcPr>
          <w:p w14:paraId="1309F188" w14:textId="77777777" w:rsidR="003B29FA" w:rsidRPr="00FB7715" w:rsidRDefault="003B29FA" w:rsidP="0090181A">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4.60</w:t>
            </w:r>
            <w:r w:rsidRPr="00FB7715">
              <w:rPr>
                <w:rFonts w:ascii="Times New Roman" w:hAnsi="Times New Roman" w:cs="Times New Roman"/>
                <w:sz w:val="16"/>
                <w:szCs w:val="16"/>
                <w:vertAlign w:val="superscript"/>
              </w:rPr>
              <w:t xml:space="preserve">b </w:t>
            </w:r>
          </w:p>
        </w:tc>
        <w:tc>
          <w:tcPr>
            <w:tcW w:w="687" w:type="dxa"/>
            <w:tcBorders>
              <w:top w:val="nil"/>
              <w:left w:val="nil"/>
              <w:bottom w:val="nil"/>
              <w:right w:val="nil"/>
            </w:tcBorders>
            <w:vAlign w:val="center"/>
          </w:tcPr>
          <w:p w14:paraId="7F83A819" w14:textId="77777777" w:rsidR="003B29FA" w:rsidRPr="00FB7715" w:rsidRDefault="003B29FA" w:rsidP="0090181A">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5.10</w:t>
            </w:r>
            <w:r w:rsidRPr="00FB7715">
              <w:rPr>
                <w:rFonts w:ascii="Times New Roman" w:hAnsi="Times New Roman" w:cs="Times New Roman"/>
                <w:sz w:val="16"/>
                <w:szCs w:val="16"/>
                <w:vertAlign w:val="superscript"/>
              </w:rPr>
              <w:t xml:space="preserve">b </w:t>
            </w:r>
          </w:p>
        </w:tc>
        <w:tc>
          <w:tcPr>
            <w:tcW w:w="740" w:type="dxa"/>
            <w:gridSpan w:val="2"/>
            <w:tcBorders>
              <w:top w:val="nil"/>
              <w:left w:val="nil"/>
              <w:bottom w:val="nil"/>
              <w:right w:val="nil"/>
            </w:tcBorders>
            <w:vAlign w:val="center"/>
          </w:tcPr>
          <w:p w14:paraId="78D4C209" w14:textId="77777777" w:rsidR="003B29FA" w:rsidRPr="00FB7715" w:rsidRDefault="003B29FA" w:rsidP="0090181A">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5.60</w:t>
            </w:r>
            <w:r w:rsidRPr="00FB7715">
              <w:rPr>
                <w:rFonts w:ascii="Times New Roman" w:hAnsi="Times New Roman" w:cs="Times New Roman"/>
                <w:sz w:val="16"/>
                <w:szCs w:val="16"/>
                <w:vertAlign w:val="superscript"/>
              </w:rPr>
              <w:t xml:space="preserve">b </w:t>
            </w:r>
          </w:p>
        </w:tc>
        <w:tc>
          <w:tcPr>
            <w:tcW w:w="708" w:type="dxa"/>
            <w:gridSpan w:val="2"/>
            <w:tcBorders>
              <w:top w:val="nil"/>
              <w:left w:val="nil"/>
              <w:bottom w:val="nil"/>
              <w:right w:val="nil"/>
            </w:tcBorders>
            <w:vAlign w:val="center"/>
          </w:tcPr>
          <w:p w14:paraId="1524D652" w14:textId="77777777" w:rsidR="003B29FA" w:rsidRPr="00FB7715" w:rsidRDefault="003B29FA" w:rsidP="0090181A">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6.10</w:t>
            </w:r>
            <w:r w:rsidRPr="00FB7715">
              <w:rPr>
                <w:rFonts w:ascii="Times New Roman" w:hAnsi="Times New Roman" w:cs="Times New Roman"/>
                <w:sz w:val="16"/>
                <w:szCs w:val="16"/>
                <w:vertAlign w:val="superscript"/>
              </w:rPr>
              <w:t xml:space="preserve">b </w:t>
            </w:r>
          </w:p>
        </w:tc>
        <w:tc>
          <w:tcPr>
            <w:tcW w:w="851" w:type="dxa"/>
            <w:gridSpan w:val="2"/>
            <w:tcBorders>
              <w:top w:val="nil"/>
              <w:left w:val="nil"/>
              <w:bottom w:val="nil"/>
              <w:right w:val="nil"/>
            </w:tcBorders>
            <w:vAlign w:val="center"/>
          </w:tcPr>
          <w:p w14:paraId="413ED5CA" w14:textId="77777777" w:rsidR="003B29FA" w:rsidRPr="00FB7715" w:rsidRDefault="003B29FA" w:rsidP="0090181A">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6.50</w:t>
            </w:r>
            <w:r w:rsidRPr="00FB7715">
              <w:rPr>
                <w:rFonts w:ascii="Times New Roman" w:hAnsi="Times New Roman" w:cs="Times New Roman"/>
                <w:sz w:val="16"/>
                <w:szCs w:val="16"/>
                <w:vertAlign w:val="superscript"/>
              </w:rPr>
              <w:t xml:space="preserve">b </w:t>
            </w:r>
          </w:p>
        </w:tc>
        <w:tc>
          <w:tcPr>
            <w:tcW w:w="664" w:type="dxa"/>
            <w:gridSpan w:val="2"/>
            <w:tcBorders>
              <w:top w:val="nil"/>
              <w:left w:val="nil"/>
              <w:bottom w:val="nil"/>
              <w:right w:val="nil"/>
            </w:tcBorders>
            <w:vAlign w:val="center"/>
          </w:tcPr>
          <w:p w14:paraId="229C8399" w14:textId="77777777" w:rsidR="003B29FA" w:rsidRPr="00FB7715" w:rsidRDefault="003B29FA" w:rsidP="0090181A">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7.10</w:t>
            </w:r>
            <w:r w:rsidRPr="00FB7715">
              <w:rPr>
                <w:rFonts w:ascii="Times New Roman" w:hAnsi="Times New Roman" w:cs="Times New Roman"/>
                <w:sz w:val="16"/>
                <w:szCs w:val="16"/>
                <w:vertAlign w:val="superscript"/>
              </w:rPr>
              <w:t xml:space="preserve">b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bl>
    <w:p w14:paraId="3746EBB5" w14:textId="77777777" w:rsidR="003B29FA" w:rsidRPr="008B6A60" w:rsidRDefault="003B29FA" w:rsidP="003B29FA">
      <w:pPr>
        <w:pStyle w:val="NoSpacing"/>
        <w:rPr>
          <w:rFonts w:ascii="Times New Roman" w:hAnsi="Times New Roman" w:cs="Times New Roman"/>
          <w:i/>
        </w:rPr>
      </w:pPr>
      <w:r w:rsidRPr="008B6A60">
        <w:rPr>
          <w:rFonts w:ascii="Times New Roman" w:eastAsia="Calibri" w:hAnsi="Times New Roman" w:cs="Times New Roman"/>
          <w:i/>
          <w:noProof/>
          <w:lang w:val="en-GB" w:eastAsia="en-GB"/>
        </w:rPr>
        <mc:AlternateContent>
          <mc:Choice Requires="wpg">
            <w:drawing>
              <wp:anchor distT="0" distB="0" distL="114300" distR="114300" simplePos="0" relativeHeight="251659264" behindDoc="0" locked="0" layoutInCell="1" allowOverlap="1" wp14:anchorId="344ADEBF" wp14:editId="37500EAB">
                <wp:simplePos x="0" y="0"/>
                <wp:positionH relativeFrom="column">
                  <wp:posOffset>-9524</wp:posOffset>
                </wp:positionH>
                <wp:positionV relativeFrom="paragraph">
                  <wp:posOffset>3886</wp:posOffset>
                </wp:positionV>
                <wp:extent cx="7674610" cy="9525"/>
                <wp:effectExtent l="0" t="0" r="0" b="0"/>
                <wp:wrapNone/>
                <wp:docPr id="48985" name="Group 48985"/>
                <wp:cNvGraphicFramePr/>
                <a:graphic xmlns:a="http://schemas.openxmlformats.org/drawingml/2006/main">
                  <a:graphicData uri="http://schemas.microsoft.com/office/word/2010/wordprocessingGroup">
                    <wpg:wgp>
                      <wpg:cNvGrpSpPr/>
                      <wpg:grpSpPr>
                        <a:xfrm>
                          <a:off x="0" y="0"/>
                          <a:ext cx="7674610" cy="9525"/>
                          <a:chOff x="0" y="0"/>
                          <a:chExt cx="7674610" cy="9525"/>
                        </a:xfrm>
                      </wpg:grpSpPr>
                      <wps:wsp>
                        <wps:cNvPr id="66331" name="Shape 66331"/>
                        <wps:cNvSpPr/>
                        <wps:spPr>
                          <a:xfrm>
                            <a:off x="0" y="0"/>
                            <a:ext cx="1706626" cy="9525"/>
                          </a:xfrm>
                          <a:custGeom>
                            <a:avLst/>
                            <a:gdLst/>
                            <a:ahLst/>
                            <a:cxnLst/>
                            <a:rect l="0" t="0" r="0" b="0"/>
                            <a:pathLst>
                              <a:path w="1706626" h="9525">
                                <a:moveTo>
                                  <a:pt x="0" y="0"/>
                                </a:moveTo>
                                <a:lnTo>
                                  <a:pt x="1706626" y="0"/>
                                </a:lnTo>
                                <a:lnTo>
                                  <a:pt x="170662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2" name="Shape 66332"/>
                        <wps:cNvSpPr/>
                        <wps:spPr>
                          <a:xfrm>
                            <a:off x="169703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3" name="Shape 66333"/>
                        <wps:cNvSpPr/>
                        <wps:spPr>
                          <a:xfrm>
                            <a:off x="1706563" y="0"/>
                            <a:ext cx="467043" cy="9525"/>
                          </a:xfrm>
                          <a:custGeom>
                            <a:avLst/>
                            <a:gdLst/>
                            <a:ahLst/>
                            <a:cxnLst/>
                            <a:rect l="0" t="0" r="0" b="0"/>
                            <a:pathLst>
                              <a:path w="467043" h="9525">
                                <a:moveTo>
                                  <a:pt x="0" y="0"/>
                                </a:moveTo>
                                <a:lnTo>
                                  <a:pt x="467043" y="0"/>
                                </a:lnTo>
                                <a:lnTo>
                                  <a:pt x="46704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4" name="Shape 66334"/>
                        <wps:cNvSpPr/>
                        <wps:spPr>
                          <a:xfrm>
                            <a:off x="216414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5" name="Shape 66335"/>
                        <wps:cNvSpPr/>
                        <wps:spPr>
                          <a:xfrm>
                            <a:off x="2173669" y="0"/>
                            <a:ext cx="419418" cy="9525"/>
                          </a:xfrm>
                          <a:custGeom>
                            <a:avLst/>
                            <a:gdLst/>
                            <a:ahLst/>
                            <a:cxnLst/>
                            <a:rect l="0" t="0" r="0" b="0"/>
                            <a:pathLst>
                              <a:path w="419418" h="9525">
                                <a:moveTo>
                                  <a:pt x="0" y="0"/>
                                </a:moveTo>
                                <a:lnTo>
                                  <a:pt x="419418" y="0"/>
                                </a:lnTo>
                                <a:lnTo>
                                  <a:pt x="41941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6" name="Shape 66336"/>
                        <wps:cNvSpPr/>
                        <wps:spPr>
                          <a:xfrm>
                            <a:off x="258349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7" name="Shape 66337"/>
                        <wps:cNvSpPr/>
                        <wps:spPr>
                          <a:xfrm>
                            <a:off x="2593023" y="0"/>
                            <a:ext cx="467360" cy="9525"/>
                          </a:xfrm>
                          <a:custGeom>
                            <a:avLst/>
                            <a:gdLst/>
                            <a:ahLst/>
                            <a:cxnLst/>
                            <a:rect l="0" t="0" r="0" b="0"/>
                            <a:pathLst>
                              <a:path w="467360" h="9525">
                                <a:moveTo>
                                  <a:pt x="0" y="0"/>
                                </a:moveTo>
                                <a:lnTo>
                                  <a:pt x="467360" y="0"/>
                                </a:lnTo>
                                <a:lnTo>
                                  <a:pt x="46736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8" name="Shape 66338"/>
                        <wps:cNvSpPr/>
                        <wps:spPr>
                          <a:xfrm>
                            <a:off x="305085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9" name="Shape 66339"/>
                        <wps:cNvSpPr/>
                        <wps:spPr>
                          <a:xfrm>
                            <a:off x="3060383" y="0"/>
                            <a:ext cx="467042" cy="9525"/>
                          </a:xfrm>
                          <a:custGeom>
                            <a:avLst/>
                            <a:gdLst/>
                            <a:ahLst/>
                            <a:cxnLst/>
                            <a:rect l="0" t="0" r="0" b="0"/>
                            <a:pathLst>
                              <a:path w="467042" h="9525">
                                <a:moveTo>
                                  <a:pt x="0" y="0"/>
                                </a:moveTo>
                                <a:lnTo>
                                  <a:pt x="467042" y="0"/>
                                </a:lnTo>
                                <a:lnTo>
                                  <a:pt x="46704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0" name="Shape 66340"/>
                        <wps:cNvSpPr/>
                        <wps:spPr>
                          <a:xfrm>
                            <a:off x="351796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1" name="Shape 66341"/>
                        <wps:cNvSpPr/>
                        <wps:spPr>
                          <a:xfrm>
                            <a:off x="3527489" y="0"/>
                            <a:ext cx="428942" cy="9525"/>
                          </a:xfrm>
                          <a:custGeom>
                            <a:avLst/>
                            <a:gdLst/>
                            <a:ahLst/>
                            <a:cxnLst/>
                            <a:rect l="0" t="0" r="0" b="0"/>
                            <a:pathLst>
                              <a:path w="428942" h="9525">
                                <a:moveTo>
                                  <a:pt x="0" y="0"/>
                                </a:moveTo>
                                <a:lnTo>
                                  <a:pt x="428942" y="0"/>
                                </a:lnTo>
                                <a:lnTo>
                                  <a:pt x="42894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2" name="Shape 66342"/>
                        <wps:cNvSpPr/>
                        <wps:spPr>
                          <a:xfrm>
                            <a:off x="3946843"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3" name="Shape 66343"/>
                        <wps:cNvSpPr/>
                        <wps:spPr>
                          <a:xfrm>
                            <a:off x="3956368" y="0"/>
                            <a:ext cx="467360" cy="9525"/>
                          </a:xfrm>
                          <a:custGeom>
                            <a:avLst/>
                            <a:gdLst/>
                            <a:ahLst/>
                            <a:cxnLst/>
                            <a:rect l="0" t="0" r="0" b="0"/>
                            <a:pathLst>
                              <a:path w="467360" h="9525">
                                <a:moveTo>
                                  <a:pt x="0" y="0"/>
                                </a:moveTo>
                                <a:lnTo>
                                  <a:pt x="467360" y="0"/>
                                </a:lnTo>
                                <a:lnTo>
                                  <a:pt x="46736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4" name="Shape 66344"/>
                        <wps:cNvSpPr/>
                        <wps:spPr>
                          <a:xfrm>
                            <a:off x="4414203"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5" name="Shape 66345"/>
                        <wps:cNvSpPr/>
                        <wps:spPr>
                          <a:xfrm>
                            <a:off x="4423728" y="0"/>
                            <a:ext cx="486092" cy="9525"/>
                          </a:xfrm>
                          <a:custGeom>
                            <a:avLst/>
                            <a:gdLst/>
                            <a:ahLst/>
                            <a:cxnLst/>
                            <a:rect l="0" t="0" r="0" b="0"/>
                            <a:pathLst>
                              <a:path w="486092" h="9525">
                                <a:moveTo>
                                  <a:pt x="0" y="0"/>
                                </a:moveTo>
                                <a:lnTo>
                                  <a:pt x="486092" y="0"/>
                                </a:lnTo>
                                <a:lnTo>
                                  <a:pt x="48609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6" name="Shape 66346"/>
                        <wps:cNvSpPr/>
                        <wps:spPr>
                          <a:xfrm>
                            <a:off x="4900359"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7" name="Shape 66347"/>
                        <wps:cNvSpPr/>
                        <wps:spPr>
                          <a:xfrm>
                            <a:off x="4909884" y="0"/>
                            <a:ext cx="495935" cy="9525"/>
                          </a:xfrm>
                          <a:custGeom>
                            <a:avLst/>
                            <a:gdLst/>
                            <a:ahLst/>
                            <a:cxnLst/>
                            <a:rect l="0" t="0" r="0" b="0"/>
                            <a:pathLst>
                              <a:path w="495935" h="9525">
                                <a:moveTo>
                                  <a:pt x="0" y="0"/>
                                </a:moveTo>
                                <a:lnTo>
                                  <a:pt x="495935" y="0"/>
                                </a:lnTo>
                                <a:lnTo>
                                  <a:pt x="4959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8" name="Shape 66348"/>
                        <wps:cNvSpPr/>
                        <wps:spPr>
                          <a:xfrm>
                            <a:off x="539629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9" name="Shape 66349"/>
                        <wps:cNvSpPr/>
                        <wps:spPr>
                          <a:xfrm>
                            <a:off x="5405819" y="0"/>
                            <a:ext cx="495617" cy="9525"/>
                          </a:xfrm>
                          <a:custGeom>
                            <a:avLst/>
                            <a:gdLst/>
                            <a:ahLst/>
                            <a:cxnLst/>
                            <a:rect l="0" t="0" r="0" b="0"/>
                            <a:pathLst>
                              <a:path w="495617" h="9525">
                                <a:moveTo>
                                  <a:pt x="0" y="0"/>
                                </a:moveTo>
                                <a:lnTo>
                                  <a:pt x="495617" y="0"/>
                                </a:lnTo>
                                <a:lnTo>
                                  <a:pt x="495617"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0" name="Shape 66350"/>
                        <wps:cNvSpPr/>
                        <wps:spPr>
                          <a:xfrm>
                            <a:off x="589184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1" name="Shape 66351"/>
                        <wps:cNvSpPr/>
                        <wps:spPr>
                          <a:xfrm>
                            <a:off x="5901373" y="0"/>
                            <a:ext cx="486093" cy="9525"/>
                          </a:xfrm>
                          <a:custGeom>
                            <a:avLst/>
                            <a:gdLst/>
                            <a:ahLst/>
                            <a:cxnLst/>
                            <a:rect l="0" t="0" r="0" b="0"/>
                            <a:pathLst>
                              <a:path w="486093" h="9525">
                                <a:moveTo>
                                  <a:pt x="0" y="0"/>
                                </a:moveTo>
                                <a:lnTo>
                                  <a:pt x="486093" y="0"/>
                                </a:lnTo>
                                <a:lnTo>
                                  <a:pt x="48609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2" name="Shape 66352"/>
                        <wps:cNvSpPr/>
                        <wps:spPr>
                          <a:xfrm>
                            <a:off x="637800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3" name="Shape 66353"/>
                        <wps:cNvSpPr/>
                        <wps:spPr>
                          <a:xfrm>
                            <a:off x="6387529" y="0"/>
                            <a:ext cx="495935" cy="9525"/>
                          </a:xfrm>
                          <a:custGeom>
                            <a:avLst/>
                            <a:gdLst/>
                            <a:ahLst/>
                            <a:cxnLst/>
                            <a:rect l="0" t="0" r="0" b="0"/>
                            <a:pathLst>
                              <a:path w="495935" h="9525">
                                <a:moveTo>
                                  <a:pt x="0" y="0"/>
                                </a:moveTo>
                                <a:lnTo>
                                  <a:pt x="495935" y="0"/>
                                </a:lnTo>
                                <a:lnTo>
                                  <a:pt x="4959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4" name="Shape 66354"/>
                        <wps:cNvSpPr/>
                        <wps:spPr>
                          <a:xfrm>
                            <a:off x="6873939"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5" name="Shape 66355"/>
                        <wps:cNvSpPr/>
                        <wps:spPr>
                          <a:xfrm>
                            <a:off x="6883464" y="0"/>
                            <a:ext cx="486093" cy="9525"/>
                          </a:xfrm>
                          <a:custGeom>
                            <a:avLst/>
                            <a:gdLst/>
                            <a:ahLst/>
                            <a:cxnLst/>
                            <a:rect l="0" t="0" r="0" b="0"/>
                            <a:pathLst>
                              <a:path w="486093" h="9525">
                                <a:moveTo>
                                  <a:pt x="0" y="0"/>
                                </a:moveTo>
                                <a:lnTo>
                                  <a:pt x="486093" y="0"/>
                                </a:lnTo>
                                <a:lnTo>
                                  <a:pt x="48609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6" name="Shape 66356"/>
                        <wps:cNvSpPr/>
                        <wps:spPr>
                          <a:xfrm>
                            <a:off x="7359967"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7" name="Shape 66357"/>
                        <wps:cNvSpPr/>
                        <wps:spPr>
                          <a:xfrm>
                            <a:off x="7369492" y="0"/>
                            <a:ext cx="305118" cy="9525"/>
                          </a:xfrm>
                          <a:custGeom>
                            <a:avLst/>
                            <a:gdLst/>
                            <a:ahLst/>
                            <a:cxnLst/>
                            <a:rect l="0" t="0" r="0" b="0"/>
                            <a:pathLst>
                              <a:path w="305118" h="9525">
                                <a:moveTo>
                                  <a:pt x="0" y="0"/>
                                </a:moveTo>
                                <a:lnTo>
                                  <a:pt x="305118" y="0"/>
                                </a:lnTo>
                                <a:lnTo>
                                  <a:pt x="30511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A55FDD" id="Group 48985" o:spid="_x0000_s1026" style="position:absolute;margin-left:-.75pt;margin-top:.3pt;width:604.3pt;height:.75pt;z-index:251659264" coordsize="767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">
                <v:shape id="Shape 66331" o:spid="_x0000_s1027" style="position:absolute;width:17066;height:95;visibility:visible;mso-wrap-style:square;v-text-anchor:top" coordsize="1706626,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McYA&#10;AADeAAAADwAAAGRycy9kb3ducmV2LnhtbESPwWrDMBBE74X+g9hCb41sh5rGjRLS0kJ9CTQJOS/W&#10;1ja1VkZSY+Xvq0Agx2Fm3jDLdTSDOJHzvWUF+SwDQdxY3XOr4LD/fHoB4QOyxsEyKTiTh/Xq/m6J&#10;lbYTf9NpF1qRIOwrVNCFMFZS+qYjg35mR+Lk/VhnMCTpWqkdTgluBllkWSkN9pwWOhzpvaPmd/dn&#10;FLw12/JcfyxqcsfnPA5xU9TFpNTjQ9y8gggUwy18bX9pBWU5n+dwuZOu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1McYAAADeAAAADwAAAAAAAAAAAAAAAACYAgAAZHJz&#10;L2Rvd25yZXYueG1sUEsFBgAAAAAEAAQA9QAAAIsDAAAAAA==&#10;" path="m,l1706626,r,9525l,9525,,e" fillcolor="black" stroked="f" strokeweight="0">
                  <v:stroke miterlimit="83231f" joinstyle="miter"/>
                  <v:path arrowok="t" textboxrect="0,0,1706626,9525"/>
                </v:shape>
                <v:shape id="Shape 66332" o:spid="_x0000_s1028" style="position:absolute;left:16970;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2mMcA&#10;AADeAAAADwAAAGRycy9kb3ducmV2LnhtbESPwWrDMBBE74X+g9hCLqGRGxVTu1FCKQTSY5xS6G1r&#10;bW1Ta2UkxXH+vgoEchxm5g2z2ky2FyP50DnW8LTIQBDXznTcaPg8bB9fQISIbLB3TBrOFGCzvr9b&#10;YWncifc0VrERCcKhRA1tjEMpZahbshgWbiBO3q/zFmOSvpHG4ynBbS+XWZZLix2nhRYHem+p/quO&#10;VsNUq+K7KYphvq3mX/HjR/nnUWk9e5jeXkFEmuItfG3vjIY8V2oJlzvpCs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1tpjHAAAA3gAAAA8AAAAAAAAAAAAAAAAAmAIAAGRy&#10;cy9kb3ducmV2LnhtbFBLBQYAAAAABAAEAPUAAACMAwAAAAA=&#10;" path="m,l9525,r,9525l,9525,,e" fillcolor="black" stroked="f" strokeweight="0">
                  <v:stroke miterlimit="83231f" joinstyle="miter"/>
                  <v:path arrowok="t" textboxrect="0,0,9525,9525"/>
                </v:shape>
                <v:shape id="Shape 66333" o:spid="_x0000_s1029" style="position:absolute;left:17065;width:4671;height:95;visibility:visible;mso-wrap-style:square;v-text-anchor:top" coordsize="467043,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RlcYA&#10;AADeAAAADwAAAGRycy9kb3ducmV2LnhtbESPQWvCQBSE7wX/w/IKvdVNjYQSXUUEpbQXtaXnZ/aZ&#10;DWbfxuwa4793BcHjMDPfMNN5b2vRUesrxwo+hgkI4sLpiksFf7+r908QPiBrrB2Tgit5mM8GL1PM&#10;tbvwlrpdKEWEsM9RgQmhyaX0hSGLfuga4ugdXGsxRNmWUrd4iXBby1GSZNJixXHBYENLQ8Vxd7YK&#10;Ttf16nszPuzH3f85acpi+zOqjFJvr/1iAiJQH57hR/tLK8iyNE3hfid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fRlcYAAADeAAAADwAAAAAAAAAAAAAAAACYAgAAZHJz&#10;L2Rvd25yZXYueG1sUEsFBgAAAAAEAAQA9QAAAIsDAAAAAA==&#10;" path="m,l467043,r,9525l,9525,,e" fillcolor="black" stroked="f" strokeweight="0">
                  <v:stroke miterlimit="83231f" joinstyle="miter"/>
                  <v:path arrowok="t" textboxrect="0,0,467043,9525"/>
                </v:shape>
                <v:shape id="Shape 66334" o:spid="_x0000_s1030" style="position:absolute;left:21641;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Ld8cA&#10;AADeAAAADwAAAGRycy9kb3ducmV2LnhtbESPwWrDMBBE74H+g9hCL6GRGwVTu1FCKQSaY5xS6G1r&#10;bW1Ta2UkxXH/vgoEchxm5g2z3k62FyP50DnW8LTIQBDXznTcaPg47h6fQYSIbLB3TBr+KMB2czdb&#10;Y2ncmQ80VrERCcKhRA1tjEMpZahbshgWbiBO3o/zFmOSvpHG4znBbS+XWZZLix2nhRYHemup/q1O&#10;VsNUq+KrKYphvqvmn3H/rfxqVFo/3E+vLyAiTfEWvrbfjYY8V2oFlzvpCsj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Qi3fHAAAA3gAAAA8AAAAAAAAAAAAAAAAAmAIAAGRy&#10;cy9kb3ducmV2LnhtbFBLBQYAAAAABAAEAPUAAACMAwAAAAA=&#10;" path="m,l9525,r,9525l,9525,,e" fillcolor="black" stroked="f" strokeweight="0">
                  <v:stroke miterlimit="83231f" joinstyle="miter"/>
                  <v:path arrowok="t" textboxrect="0,0,9525,9525"/>
                </v:shape>
                <v:shape id="Shape 66335" o:spid="_x0000_s1031" style="position:absolute;left:21736;width:4194;height:95;visibility:visible;mso-wrap-style:square;v-text-anchor:top" coordsize="41941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76IcYA&#10;AADeAAAADwAAAGRycy9kb3ducmV2LnhtbESPQWvCQBSE70L/w/KE3nSjYijRVUJRbOlBmhbPj+wz&#10;G8y+Dbtbk/77bqHQ4zAz3zDb/Wg7cScfWscKFvMMBHHtdMuNgs+P4+wJRIjIGjvHpOCbAux3D5Mt&#10;FtoN/E73KjYiQTgUqMDE2BdShtqQxTB3PXHyrs5bjEn6RmqPQ4LbTi6zLJcWW04LBnt6NlTfqi+r&#10;4HpYnEs/vJrLKT/H9aHi9q08KfU4HcsNiEhj/A//tV+0gjxfrdbweyddAb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76IcYAAADeAAAADwAAAAAAAAAAAAAAAACYAgAAZHJz&#10;L2Rvd25yZXYueG1sUEsFBgAAAAAEAAQA9QAAAIsDAAAAAA==&#10;" path="m,l419418,r,9525l,9525,,e" fillcolor="black" stroked="f" strokeweight="0">
                  <v:stroke miterlimit="83231f" joinstyle="miter"/>
                  <v:path arrowok="t" textboxrect="0,0,419418,9525"/>
                </v:shape>
                <v:shape id="Shape 66336" o:spid="_x0000_s1032" style="position:absolute;left:25834;width:96;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6wm8YA&#10;AADeAAAADwAAAGRycy9kb3ducmV2LnhtbESPwWrDMBBE74X+g9hCLyGRWxUTO1FCKQTaY9xS6G1j&#10;bWwTa2Uk1XH/vgoEchxm5g2z3k62FyP50DnW8LTIQBDXznTcaPj63M2XIEJENtg7Jg1/FGC7ub9b&#10;Y2ncmfc0VrERCcKhRA1tjEMpZahbshgWbiBO3tF5izFJ30jj8ZzgtpfPWZZLix2nhRYHemupPlW/&#10;VsNUq+KnKYphtqtm3/HjoPzLqLR+fJheVyAiTfEWvrbfjYY8VyqHy510BeTm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6wm8YAAADeAAAADwAAAAAAAAAAAAAAAACYAgAAZHJz&#10;L2Rvd25yZXYueG1sUEsFBgAAAAAEAAQA9QAAAIsDAAAAAA==&#10;" path="m,l9525,r,9525l,9525,,e" fillcolor="black" stroked="f" strokeweight="0">
                  <v:stroke miterlimit="83231f" joinstyle="miter"/>
                  <v:path arrowok="t" textboxrect="0,0,9525,9525"/>
                </v:shape>
                <v:shape id="Shape 66337" o:spid="_x0000_s1033" style="position:absolute;left:25930;width:4673;height:95;visibility:visible;mso-wrap-style:square;v-text-anchor:top" coordsize="46736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Wm8cA&#10;AADeAAAADwAAAGRycy9kb3ducmV2LnhtbESPzWvCQBTE70L/h+UJvenGD2KTuooUCsWbH5fentln&#10;Epp9m+6umvSv7wqCx2FmfsMs151pxJWcry0rmIwTEMSF1TWXCo6Hz9EbCB+QNTaWSUFPHtarl8ES&#10;c21vvKPrPpQiQtjnqKAKoc2l9EVFBv3YtsTRO1tnMETpSqkd3iLcNHKaJKk0WHNcqLClj4qKn/3F&#10;KPj9zvr5RXbuL+l3Pmuy7Wl+2Cr1Ouw27yACdeEZfrS/tII0nc0WcL8Tr4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i1pvHAAAA3gAAAA8AAAAAAAAAAAAAAAAAmAIAAGRy&#10;cy9kb3ducmV2LnhtbFBLBQYAAAAABAAEAPUAAACMAwAAAAA=&#10;" path="m,l467360,r,9525l,9525,,e" fillcolor="black" stroked="f" strokeweight="0">
                  <v:stroke miterlimit="83231f" joinstyle="miter"/>
                  <v:path arrowok="t" textboxrect="0,0,467360,9525"/>
                </v:shape>
                <v:shape id="Shape 66338" o:spid="_x0000_s1034" style="position:absolute;left:30508;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2BcsMA&#10;AADeAAAADwAAAGRycy9kb3ducmV2LnhtbERPz2vCMBS+D/Y/hCfsIprOjLJ2RhkDYR6tY7Dbs3lr&#10;i81LSWLt/vvlIHj8+H6vt5PtxUg+dI41PC8zEMS1Mx03Gr6Ou8UriBCRDfaOScMfBdhuHh/WWBp3&#10;5QONVWxECuFQooY2xqGUMtQtWQxLNxAn7td5izFB30jj8ZrCbS9XWZZLix2nhhYH+mipPlcXq2Gq&#10;VfHTFMUw31Xz77g/Kf8yKq2fZtP7G4hIU7yLb+5PoyHPlUp70510Be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2BcsMAAADeAAAADwAAAAAAAAAAAAAAAACYAgAAZHJzL2Rv&#10;d25yZXYueG1sUEsFBgAAAAAEAAQA9QAAAIgDAAAAAA==&#10;" path="m,l9525,r,9525l,9525,,e" fillcolor="black" stroked="f" strokeweight="0">
                  <v:stroke miterlimit="83231f" joinstyle="miter"/>
                  <v:path arrowok="t" textboxrect="0,0,9525,9525"/>
                </v:shape>
                <v:shape id="Shape 66339" o:spid="_x0000_s1035" style="position:absolute;left:30603;width:4671;height:95;visibility:visible;mso-wrap-style:square;v-text-anchor:top" coordsize="46704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WvZMUA&#10;AADeAAAADwAAAGRycy9kb3ducmV2LnhtbESPQWvCQBSE74L/YXmFXqRubCDY1FVELPVqFLG3R/Y1&#10;CWbfLtnVpP++Kwgeh5n5hlmsBtOKG3W+saxgNk1AEJdWN1wpOB6+3uYgfEDW2FomBX/kYbUcjxaY&#10;a9vznm5FqESEsM9RQR2Cy6X0ZU0G/dQ64uj92s5giLKrpO6wj3DTyvckyaTBhuNCjY42NZWX4moU&#10;nN36mybnYr/9kY5SvJyGa39S6vVlWH+CCDSEZ/jR3mkFWZamH3C/E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a9kxQAAAN4AAAAPAAAAAAAAAAAAAAAAAJgCAABkcnMv&#10;ZG93bnJldi54bWxQSwUGAAAAAAQABAD1AAAAigMAAAAA&#10;" path="m,l467042,r,9525l,9525,,e" fillcolor="black" stroked="f" strokeweight="0">
                  <v:stroke miterlimit="83231f" joinstyle="miter"/>
                  <v:path arrowok="t" textboxrect="0,0,467042,9525"/>
                </v:shape>
                <v:shape id="Shape 66340" o:spid="_x0000_s1036" style="position:absolute;left:3517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3+CcUA&#10;AADeAAAADwAAAGRycy9kb3ducmV2LnhtbESPzWrCQBSF94LvMFyhG9FJGwkmdZQiCHZpWgR3t5nb&#10;JDRzJ8yMMb59ZyG4PJw/vs1uNJ0YyPnWsoLXZQKCuLK65VrB99dhsQbhA7LGzjIpuJOH3XY62WCh&#10;7Y1PNJShFnGEfYEKmhD6QkpfNWTQL21PHL1f6wyGKF0ttcNbHDedfEuSTBpsOT402NO+oeqvvBoF&#10;Y5XmlzrP+/mhnJ/D50/qVkOq1Mts/HgHEWgMz/CjfdQKsixdRYCIE1F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f4JxQAAAN4AAAAPAAAAAAAAAAAAAAAAAJgCAABkcnMv&#10;ZG93bnJldi54bWxQSwUGAAAAAAQABAD1AAAAigMAAAAA&#10;" path="m,l9525,r,9525l,9525,,e" fillcolor="black" stroked="f" strokeweight="0">
                  <v:stroke miterlimit="83231f" joinstyle="miter"/>
                  <v:path arrowok="t" textboxrect="0,0,9525,9525"/>
                </v:shape>
                <v:shape id="Shape 66341" o:spid="_x0000_s1037" style="position:absolute;left:35274;width:4290;height:95;visibility:visible;mso-wrap-style:square;v-text-anchor:top" coordsize="42894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Mn7sUA&#10;AADeAAAADwAAAGRycy9kb3ducmV2LnhtbESP0WrCQBRE3wv+w3IFX4pubCWU6CoiFftY03zANXvN&#10;BrN3Q3ZN4t+7hUIfh5k5w2x2o21ET52vHStYLhIQxKXTNVcKip/j/AOED8gaG8ek4EEedtvJywYz&#10;7QY+U5+HSkQI+wwVmBDaTEpfGrLoF64ljt7VdRZDlF0ldYdDhNtGviVJKi3WHBcMtnQwVN7yu1XQ&#10;D8diVbavp+Jylt6Zz/0h5N9Kzabjfg0i0Bj+w3/tL60gTd9XS/i9E6+A3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4yfuxQAAAN4AAAAPAAAAAAAAAAAAAAAAAJgCAABkcnMv&#10;ZG93bnJldi54bWxQSwUGAAAAAAQABAD1AAAAigMAAAAA&#10;" path="m,l428942,r,9525l,9525,,e" fillcolor="black" stroked="f" strokeweight="0">
                  <v:stroke miterlimit="83231f" joinstyle="miter"/>
                  <v:path arrowok="t" textboxrect="0,0,428942,9525"/>
                </v:shape>
                <v:shape id="Shape 66342" o:spid="_x0000_s1038" style="position:absolute;left:39468;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PF5cYA&#10;AADeAAAADwAAAGRycy9kb3ducmV2LnhtbESPQWvCQBSE7wX/w/KEXqRuNBKa1FVEEOrRtBR6e82+&#10;JqHZt2F3jfHfu4LQ4zAz3zDr7Wg6MZDzrWUFi3kCgriyuuVawefH4eUVhA/IGjvLpOBKHrabydMa&#10;C20vfKKhDLWIEPYFKmhC6AspfdWQQT+3PXH0fq0zGKJ0tdQOLxFuOrlMkkwabDkuNNjTvqHqrzwb&#10;BWOV5t91nvezQzn7Csef1K2GVKnn6bh7AxFoDP/hR/tdK8iydLWE+514Be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PF5cYAAADeAAAADwAAAAAAAAAAAAAAAACYAgAAZHJz&#10;L2Rvd25yZXYueG1sUEsFBgAAAAAEAAQA9QAAAIsDAAAAAA==&#10;" path="m,l9525,r,9525l,9525,,e" fillcolor="black" stroked="f" strokeweight="0">
                  <v:stroke miterlimit="83231f" joinstyle="miter"/>
                  <v:path arrowok="t" textboxrect="0,0,9525,9525"/>
                </v:shape>
                <v:shape id="Shape 66343" o:spid="_x0000_s1039" style="position:absolute;left:39563;width:4674;height:95;visibility:visible;mso-wrap-style:square;v-text-anchor:top" coordsize="46736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5cYA&#10;AADeAAAADwAAAGRycy9kb3ducmV2LnhtbESPQWvCQBSE7wX/w/KE3uqmNQQTXUUKgnhTe+ntmX0m&#10;odm3cXfVpL/eFQo9DjPzDbNY9aYVN3K+sazgfZKAIC6tbrhS8HXcvM1A+ICssbVMCgbysFqOXhZY&#10;aHvnPd0OoRIRwr5ABXUIXSGlL2sy6Ce2I47e2TqDIUpXSe3wHuGmlR9JkkmDDceFGjv6rKn8OVyN&#10;gst3PqRX2bvfZNj7vM13p/S4U+p13K/nIAL14T/8195qBVk2TafwvBOv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j5cYAAADeAAAADwAAAAAAAAAAAAAAAACYAgAAZHJz&#10;L2Rvd25yZXYueG1sUEsFBgAAAAAEAAQA9QAAAIsDAAAAAA==&#10;" path="m,l467360,r,9525l,9525,,e" fillcolor="black" stroked="f" strokeweight="0">
                  <v:stroke miterlimit="83231f" joinstyle="miter"/>
                  <v:path arrowok="t" textboxrect="0,0,467360,9525"/>
                </v:shape>
                <v:shape id="Shape 66344" o:spid="_x0000_s1040" style="position:absolute;left:44142;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4CscA&#10;AADeAAAADwAAAGRycy9kb3ducmV2LnhtbESPQWvCQBSE74X+h+UVehHdtAnBRFcpBaEejaXg7Zl9&#10;JqHZt2F3G9N/3xWEHoeZ+YZZbyfTi5Gc7ywreFkkIIhrqztuFHwed/MlCB+QNfaWScEvedhuHh/W&#10;WGp75QONVWhEhLAvUUEbwlBK6euWDPqFHYijd7HOYIjSNVI7vEa46eVrkuTSYMdxocWB3luqv6sf&#10;o2Cq0+LUFMUw21Wzr7A/py4bU6Wen6a3FYhAU/gP39sfWkGep1kGtzvx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W+ArHAAAA3gAAAA8AAAAAAAAAAAAAAAAAmAIAAGRy&#10;cy9kb3ducmV2LnhtbFBLBQYAAAAABAAEAPUAAACMAwAAAAA=&#10;" path="m,l9525,r,9525l,9525,,e" fillcolor="black" stroked="f" strokeweight="0">
                  <v:stroke miterlimit="83231f" joinstyle="miter"/>
                  <v:path arrowok="t" textboxrect="0,0,9525,9525"/>
                </v:shape>
                <v:shape id="Shape 66345" o:spid="_x0000_s1041" style="position:absolute;left:44237;width:4861;height:95;visibility:visible;mso-wrap-style:square;v-text-anchor:top" coordsize="48609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tl8cA&#10;AADeAAAADwAAAGRycy9kb3ducmV2LnhtbESPQWsCMRSE74X+h/AKXopma7uLbI0ioiBCD7UFr4/N&#10;625o8rIkUdf+elMo9DjMzDfMfDk4K84UovGs4GlSgCBuvDbcKvj82I5nIGJC1mg9k4IrRVgu7u/m&#10;WGt/4Xc6H1IrMoRjjQq6lPpayth05DBOfE+cvS8fHKYsQyt1wEuGOyunRVFJh4bzQoc9rTtqvg8n&#10;p8BuZrtHeXyTP9tW760xfbkKpVKjh2H1CiLRkP7Df+2dVlBVzy8l/N7JV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GLZfHAAAA3gAAAA8AAAAAAAAAAAAAAAAAmAIAAGRy&#10;cy9kb3ducmV2LnhtbFBLBQYAAAAABAAEAPUAAACMAwAAAAA=&#10;" path="m,l486092,r,9525l,9525,,e" fillcolor="black" stroked="f" strokeweight="0">
                  <v:stroke miterlimit="83231f" joinstyle="miter"/>
                  <v:path arrowok="t" textboxrect="0,0,486092,9525"/>
                </v:shape>
                <v:shape id="Shape 66346" o:spid="_x0000_s1042" style="position:absolute;left:49003;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jD5sYA&#10;AADeAAAADwAAAGRycy9kb3ducmV2LnhtbESPQWvCQBSE74X+h+UJXqRu2khoUlcpBUGPRhF6e82+&#10;JsHs27C7jfHfu4LQ4zAz3zDL9Wg6MZDzrWUFr/MEBHFldcu1guNh8/IOwgdkjZ1lUnAlD+vV89MS&#10;C20vvKehDLWIEPYFKmhC6AspfdWQQT+3PXH0fq0zGKJ0tdQOLxFuOvmWJJk02HJcaLCnr4aqc/ln&#10;FIxVmn/Xed7PNuXsFHY/qVsMqVLTyfj5ASLQGP7Dj/ZWK8iydJHB/U68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jD5sYAAADeAAAADwAAAAAAAAAAAAAAAACYAgAAZHJz&#10;L2Rvd25yZXYueG1sUEsFBgAAAAAEAAQA9QAAAIsDAAAAAA==&#10;" path="m,l9525,r,9525l,9525,,e" fillcolor="black" stroked="f" strokeweight="0">
                  <v:stroke miterlimit="83231f" joinstyle="miter"/>
                  <v:path arrowok="t" textboxrect="0,0,9525,9525"/>
                </v:shape>
                <v:shape id="Shape 66347" o:spid="_x0000_s1043" style="position:absolute;left:49098;width:4960;height:95;visibility:visible;mso-wrap-style:square;v-text-anchor:top" coordsize="49593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oOl8kA&#10;AADeAAAADwAAAGRycy9kb3ducmV2LnhtbESPQWvCQBSE74L/YXmFXopurO0qqauUQGsPXrSi19fs&#10;axLMvg3Z1aT++m6h4HGYmW+Yxaq3tbhQ6yvHGibjBARx7kzFhYb959toDsIHZIO1Y9LwQx5Wy+Fg&#10;galxHW/psguFiBD2KWooQ2hSKX1ekkU/dg1x9L5dazFE2RbStNhFuK3lY5IoabHiuFBiQ1lJ+Wl3&#10;thr6h+z61b0f6Dhdn2f7rFGT543S+v6uf30BEagPt/B/+8NoUGr6NIO/O/EK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eoOl8kAAADeAAAADwAAAAAAAAAAAAAAAACYAgAA&#10;ZHJzL2Rvd25yZXYueG1sUEsFBgAAAAAEAAQA9QAAAI4DAAAAAA==&#10;" path="m,l495935,r,9525l,9525,,e" fillcolor="black" stroked="f" strokeweight="0">
                  <v:stroke miterlimit="83231f" joinstyle="miter"/>
                  <v:path arrowok="t" textboxrect="0,0,495935,9525"/>
                </v:shape>
                <v:shape id="Shape 66348" o:spid="_x0000_s1044" style="position:absolute;left:53962;width:96;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yD8MA&#10;AADeAAAADwAAAGRycy9kb3ducmV2LnhtbERPz2vCMBS+C/4P4Qm7iKZbpdjOKEMQ3NFuCN7emre2&#10;rHkpSaz1v18OgseP7/dmN5pODOR8a1nB6zIBQVxZ3XKt4PvrsFiD8AFZY2eZFNzJw247nWyw0PbG&#10;JxrKUIsYwr5ABU0IfSGlrxoy6Je2J47cr3UGQ4SultrhLYabTr4lSSYNthwbGuxp31D1V16NgrFK&#10;80ud5/38UM7P4fMndashVeplNn68gwg0hqf44T5qBVmWruLeeCde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yD8MAAADeAAAADwAAAAAAAAAAAAAAAACYAgAAZHJzL2Rv&#10;d25yZXYueG1sUEsFBgAAAAAEAAQA9QAAAIgDAAAAAA==&#10;" path="m,l9525,r,9525l,9525,,e" fillcolor="black" stroked="f" strokeweight="0">
                  <v:stroke miterlimit="83231f" joinstyle="miter"/>
                  <v:path arrowok="t" textboxrect="0,0,9525,9525"/>
                </v:shape>
                <v:shape id="Shape 66349" o:spid="_x0000_s1045" style="position:absolute;left:54058;width:4956;height:95;visibility:visible;mso-wrap-style:square;v-text-anchor:top" coordsize="495617,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KMYA&#10;AADeAAAADwAAAGRycy9kb3ducmV2LnhtbESPQWsCMRSE70L/Q3gFL1KzjXZpt0YRiyDe3FbPj81z&#10;d+nmZUlS3f57Uyh4HGbmG2axGmwnLuRD61jD8zQDQVw503Kt4etz+/QKIkRkg51j0vBLAVbLh9EC&#10;C+OufKBLGWuRIBwK1NDE2BdShqohi2HqeuLknZ23GJP0tTQerwluO6myLJcWW04LDfa0aaj6Ln+s&#10;hpmK6+o88eFjO1HHvNwr93JSWo8fh/U7iEhDvIf/2zujIc9n8zf4u5Ou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zKMYAAADeAAAADwAAAAAAAAAAAAAAAACYAgAAZHJz&#10;L2Rvd25yZXYueG1sUEsFBgAAAAAEAAQA9QAAAIsDAAAAAA==&#10;" path="m,l495617,r,9525l,9525,,e" fillcolor="black" stroked="f" strokeweight="0">
                  <v:stroke miterlimit="83231f" joinstyle="miter"/>
                  <v:path arrowok="t" textboxrect="0,0,495617,9525"/>
                </v:shape>
                <v:shape id="Shape 66350" o:spid="_x0000_s1046" style="position:absolute;left:58918;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Ro1MUA&#10;AADeAAAADwAAAGRycy9kb3ducmV2LnhtbESPzWrCQBSF94LvMNxCN6ITGw1N6ihSEOyyUQR3t5nb&#10;JDRzJ8yMMX17Z1Ho8nD++Da70XRiIOdbywqWiwQEcWV1y7WC8+kwfwXhA7LGzjIp+CUPu+10ssFC&#10;2zt/0lCGWsQR9gUqaELoCyl91ZBBv7A9cfS+rTMYonS11A7vcdx08iVJMmmw5fjQYE/vDVU/5c0o&#10;GKs0v9Z53s8O5ewSPr5StxpSpZ6fxv0biEBj+A//tY9aQZal6wgQcSIK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GjUxQAAAN4AAAAPAAAAAAAAAAAAAAAAAJgCAABkcnMv&#10;ZG93bnJldi54bWxQSwUGAAAAAAQABAD1AAAAigMAAAAA&#10;" path="m,l9525,r,9525l,9525,,e" fillcolor="black" stroked="f" strokeweight="0">
                  <v:stroke miterlimit="83231f" joinstyle="miter"/>
                  <v:path arrowok="t" textboxrect="0,0,9525,9525"/>
                </v:shape>
                <v:shape id="Shape 66351" o:spid="_x0000_s1047" style="position:absolute;left:59013;width:4861;height:95;visibility:visible;mso-wrap-style:square;v-text-anchor:top" coordsize="486093,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2UcscA&#10;AADeAAAADwAAAGRycy9kb3ducmV2LnhtbESPQWsCMRSE74X+h/AKvYhmVbosq1GKIHjxoC1Fb4/N&#10;62Zx87IkUbf+eiMIPQ4z8w0zX/a2FRfyoXGsYDzKQBBXTjdcK/j+Wg8LECEia2wdk4I/CrBcvL7M&#10;sdTuyju67GMtEoRDiQpMjF0pZagMWQwj1xEn79d5izFJX0vt8ZrgtpWTLMulxYbTgsGOVoaq0/5s&#10;FQz8+nbMt6cf1wzc6rDZmqK3Rqn3t/5zBiJSH//Dz/ZGK8jz6ccYHnfSF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tlHLHAAAA3gAAAA8AAAAAAAAAAAAAAAAAmAIAAGRy&#10;cy9kb3ducmV2LnhtbFBLBQYAAAAABAAEAPUAAACMAwAAAAA=&#10;" path="m,l486093,r,9525l,9525,,e" fillcolor="black" stroked="f" strokeweight="0">
                  <v:stroke miterlimit="83231f" joinstyle="miter"/>
                  <v:path arrowok="t" textboxrect="0,0,486093,9525"/>
                </v:shape>
                <v:shape id="Shape 66352" o:spid="_x0000_s1048" style="position:absolute;left:63780;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TOMcA&#10;AADeAAAADwAAAGRycy9kb3ducmV2LnhtbESPQWvCQBSE74X+h+UVvEjd1NTQRFcpgmCPTaXQ2zP7&#10;TILZt2F3jfHfu4VCj8PMfMOsNqPpxEDOt5YVvMwSEMSV1S3XCg5fu+c3ED4ga+wsk4IbedisHx9W&#10;WGh75U8aylCLCGFfoIImhL6Q0lcNGfQz2xNH72SdwRClq6V2eI1w08l5kmTSYMtxocGetg1V5/Ji&#10;FIxVmv/Ued5Pd+X0O3wcU/c6pEpNnsb3JYhAY/gP/7X3WkGWpYs5/N6JV0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qUzjHAAAA3gAAAA8AAAAAAAAAAAAAAAAAmAIAAGRy&#10;cy9kb3ducmV2LnhtbFBLBQYAAAAABAAEAPUAAACMAwAAAAA=&#10;" path="m,l9525,r,9525l,9525,,e" fillcolor="black" stroked="f" strokeweight="0">
                  <v:stroke miterlimit="83231f" joinstyle="miter"/>
                  <v:path arrowok="t" textboxrect="0,0,9525,9525"/>
                </v:shape>
                <v:shape id="Shape 66353" o:spid="_x0000_s1049" style="position:absolute;left:63875;width:4959;height:95;visibility:visible;mso-wrap-style:square;v-text-anchor:top" coordsize="49593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eScgA&#10;AADeAAAADwAAAGRycy9kb3ducmV2LnhtbESPT2vCQBTE70K/w/KEXkQ3NrhK6iol0D+HXrSi12f2&#10;NQlm34bsatJ++m6h0OMwM79h1tvBNuJGna8da5jPEhDEhTM1lxoOH8/TFQgfkA02jknDF3nYbu5G&#10;a8yM63lHt30oRYSwz1BDFUKbSemLiiz6mWuJo/fpOoshyq6UpsM+wm0jH5JESYs1x4UKW8orKi77&#10;q9UwTPLvc/9ypFP6el0e8lbNF+9K6/vx8PQIItAQ/sN/7TejQal0kcLvnXgF5O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CJ5JyAAAAN4AAAAPAAAAAAAAAAAAAAAAAJgCAABk&#10;cnMvZG93bnJldi54bWxQSwUGAAAAAAQABAD1AAAAjQMAAAAA&#10;" path="m,l495935,r,9525l,9525,,e" fillcolor="black" stroked="f" strokeweight="0">
                  <v:stroke miterlimit="83231f" joinstyle="miter"/>
                  <v:path arrowok="t" textboxrect="0,0,495935,9525"/>
                </v:shape>
                <v:shape id="Shape 66354" o:spid="_x0000_s1050" style="position:absolute;left:6873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u18cA&#10;AADeAAAADwAAAGRycy9kb3ducmV2LnhtbESPQWvCQBSE7wX/w/IEL6KbGg0mdZVSEOyxqQjeXrOv&#10;SWj2bdjdxvjvu4VCj8PMfMPsDqPpxEDOt5YVPC4TEMSV1S3XCs7vx8UWhA/IGjvLpOBOHg77ycMO&#10;C21v/EZDGWoRIewLVNCE0BdS+qohg35pe+LofVpnMETpaqkd3iLcdHKVJJk02HJcaLCnl4aqr/Lb&#10;KBirNL/Wed7Pj+X8El4/UrceUqVm0/H5CUSgMfyH/9onrSDL0s0afu/EKyD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PbtfHAAAA3gAAAA8AAAAAAAAAAAAAAAAAmAIAAGRy&#10;cy9kb3ducmV2LnhtbFBLBQYAAAAABAAEAPUAAACMAwAAAAA=&#10;" path="m,l9525,r,9525l,9525,,e" fillcolor="black" stroked="f" strokeweight="0">
                  <v:stroke miterlimit="83231f" joinstyle="miter"/>
                  <v:path arrowok="t" textboxrect="0,0,9525,9525"/>
                </v:shape>
                <v:shape id="Shape 66355" o:spid="_x0000_s1051" style="position:absolute;left:68834;width:4861;height:95;visibility:visible;mso-wrap-style:square;v-text-anchor:top" coordsize="486093,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ScccA&#10;AADeAAAADwAAAGRycy9kb3ducmV2LnhtbESPQWsCMRSE74L/IbxCL6LZVlyW1SgiCF48VEX09ti8&#10;bhY3L0uS6ra/vhEKPQ4z8w2zWPW2FXfyoXGs4G2SgSCunG64VnA6bscFiBCRNbaOScE3BVgth4MF&#10;lto9+IPuh1iLBOFQogITY1dKGSpDFsPEdcTJ+3TeYkzS11J7fCS4beV7luXSYsNpwWBHG0PV7fBl&#10;FYz89uea729n14zc5rLbm6K3RqnXl349BxGpj//hv/ZOK8jz6WwGzzvp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WknHHAAAA3gAAAA8AAAAAAAAAAAAAAAAAmAIAAGRy&#10;cy9kb3ducmV2LnhtbFBLBQYAAAAABAAEAPUAAACMAwAAAAA=&#10;" path="m,l486093,r,9525l,9525,,e" fillcolor="black" stroked="f" strokeweight="0">
                  <v:stroke miterlimit="83231f" joinstyle="miter"/>
                  <v:path arrowok="t" textboxrect="0,0,486093,9525"/>
                </v:shape>
                <v:shape id="Shape 66356" o:spid="_x0000_s1052" style="position:absolute;left:7359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VO8cA&#10;AADeAAAADwAAAGRycy9kb3ducmV2LnhtbESPQWvCQBSE7wX/w/KEXqRubGpooquUglCPjSL09pp9&#10;JsHs27C7jem/7woFj8PMfMOst6PpxEDOt5YVLOYJCOLK6pZrBcfD7ukVhA/IGjvLpOCXPGw3k4c1&#10;Ftpe+ZOGMtQiQtgXqKAJoS+k9FVDBv3c9sTRO1tnMETpaqkdXiPcdPI5STJpsOW40GBP7w1Vl/LH&#10;KBirNP+q87yf7crZKey/U/cypEo9Tse3FYhAY7iH/9sfWkGWpcsMbnfiFZ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RVTvHAAAA3gAAAA8AAAAAAAAAAAAAAAAAmAIAAGRy&#10;cy9kb3ducmV2LnhtbFBLBQYAAAAABAAEAPUAAACMAwAAAAA=&#10;" path="m,l9525,r,9525l,9525,,e" fillcolor="black" stroked="f" strokeweight="0">
                  <v:stroke miterlimit="83231f" joinstyle="miter"/>
                  <v:path arrowok="t" textboxrect="0,0,9525,9525"/>
                </v:shape>
                <v:shape id="Shape 66357" o:spid="_x0000_s1053" style="position:absolute;left:73694;width:3052;height:95;visibility:visible;mso-wrap-style:square;v-text-anchor:top" coordsize="30511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PF3MYA&#10;AADeAAAADwAAAGRycy9kb3ducmV2LnhtbESP0WrCQBRE3wv+w3KFvtWNFWNJXUVaRAVBtH7Abfaa&#10;BLN30+w2Wf/eFQp9HGbmDDNfBlOLjlpXWVYwHiUgiHOrKy4UnL/WL28gnEfWWFsmBTdysFwMnuaY&#10;advzkbqTL0SEsMtQQel9k0np8pIMupFtiKN3sa1BH2VbSN1iH+Gmlq9JkkqDFceFEhv6KCm/nn6N&#10;grBp3Ngevnfn/TZcfqafcn/rO6Weh2H1DsJT8P/hv/ZWK0jTyXQGjzvx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PF3MYAAADeAAAADwAAAAAAAAAAAAAAAACYAgAAZHJz&#10;L2Rvd25yZXYueG1sUEsFBgAAAAAEAAQA9QAAAIsDAAAAAA==&#10;" path="m,l305118,r,9525l,9525,,e" fillcolor="black" stroked="f" strokeweight="0">
                  <v:stroke miterlimit="83231f" joinstyle="miter"/>
                  <v:path arrowok="t" textboxrect="0,0,305118,9525"/>
                </v:shape>
              </v:group>
            </w:pict>
          </mc:Fallback>
        </mc:AlternateContent>
      </w: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14:paraId="36CD5DD7" w14:textId="77777777" w:rsidR="003B29FA" w:rsidRPr="008B6A60" w:rsidRDefault="003B29FA" w:rsidP="003B29FA">
      <w:pPr>
        <w:pStyle w:val="NoSpacing"/>
        <w:rPr>
          <w:rFonts w:ascii="Times New Roman" w:hAnsi="Times New Roman" w:cs="Times New Roman"/>
          <w:i/>
        </w:rPr>
      </w:pPr>
    </w:p>
    <w:p w14:paraId="7F95C7D6"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14:paraId="30204891" w14:textId="77777777" w:rsidR="003B29FA" w:rsidRPr="00FB7715" w:rsidRDefault="003B29FA" w:rsidP="003B29FA">
      <w:pPr>
        <w:ind w:right="-46"/>
        <w:rPr>
          <w:rFonts w:ascii="Times New Roman" w:hAnsi="Times New Roman" w:cs="Times New Roman"/>
        </w:rPr>
      </w:pPr>
    </w:p>
    <w:p w14:paraId="618CA4D6" w14:textId="77777777" w:rsidR="003B29FA" w:rsidRPr="00FB7715" w:rsidRDefault="003B29FA" w:rsidP="003B29FA">
      <w:pPr>
        <w:ind w:right="-46"/>
        <w:rPr>
          <w:rFonts w:ascii="Times New Roman" w:hAnsi="Times New Roman" w:cs="Times New Roman"/>
        </w:rPr>
      </w:pPr>
    </w:p>
    <w:p w14:paraId="6B9C8E7D" w14:textId="77777777" w:rsidR="003B29FA" w:rsidRPr="00FB7715" w:rsidRDefault="003B29FA" w:rsidP="003B29FA">
      <w:pPr>
        <w:ind w:right="-46"/>
        <w:rPr>
          <w:rFonts w:ascii="Times New Roman" w:hAnsi="Times New Roman" w:cs="Times New Roman"/>
        </w:rPr>
      </w:pPr>
    </w:p>
    <w:p w14:paraId="70134F10" w14:textId="77777777" w:rsidR="003B29FA" w:rsidRPr="00FB7715" w:rsidRDefault="003B29FA" w:rsidP="003B29FA">
      <w:pPr>
        <w:ind w:right="-46"/>
        <w:rPr>
          <w:rFonts w:ascii="Times New Roman" w:hAnsi="Times New Roman" w:cs="Times New Roman"/>
        </w:rPr>
      </w:pPr>
    </w:p>
    <w:p w14:paraId="2FCD0A2E" w14:textId="77777777" w:rsidR="003B29FA" w:rsidRPr="00FB7715" w:rsidRDefault="003B29FA" w:rsidP="003B29FA">
      <w:pPr>
        <w:ind w:right="-46"/>
        <w:rPr>
          <w:rFonts w:ascii="Times New Roman" w:hAnsi="Times New Roman" w:cs="Times New Roman"/>
        </w:rPr>
      </w:pPr>
    </w:p>
    <w:p w14:paraId="680C59CE" w14:textId="77777777" w:rsidR="003B29FA" w:rsidRPr="00FB7715" w:rsidRDefault="003B29FA" w:rsidP="003B29FA">
      <w:pPr>
        <w:ind w:right="-46"/>
        <w:rPr>
          <w:rFonts w:ascii="Times New Roman" w:hAnsi="Times New Roman" w:cs="Times New Roman"/>
        </w:rPr>
      </w:pPr>
    </w:p>
    <w:p w14:paraId="3CDE1E89" w14:textId="77777777" w:rsidR="003B29FA" w:rsidRPr="00FB7715" w:rsidRDefault="003B29FA" w:rsidP="003B29FA">
      <w:pPr>
        <w:ind w:right="-46"/>
        <w:rPr>
          <w:rFonts w:ascii="Times New Roman" w:hAnsi="Times New Roman" w:cs="Times New Roman"/>
        </w:rPr>
      </w:pPr>
    </w:p>
    <w:p w14:paraId="30463A6C" w14:textId="77777777" w:rsidR="003B29FA" w:rsidRPr="00FB7715" w:rsidRDefault="003B29FA" w:rsidP="003B29FA">
      <w:pPr>
        <w:ind w:right="-46"/>
        <w:rPr>
          <w:rFonts w:ascii="Times New Roman" w:hAnsi="Times New Roman" w:cs="Times New Roman"/>
        </w:rPr>
      </w:pPr>
    </w:p>
    <w:p w14:paraId="113C141C" w14:textId="77777777" w:rsidR="003B29FA" w:rsidRPr="00FB7715" w:rsidRDefault="003B29FA" w:rsidP="003B29FA">
      <w:pPr>
        <w:ind w:right="-46"/>
        <w:rPr>
          <w:rFonts w:ascii="Times New Roman" w:hAnsi="Times New Roman" w:cs="Times New Roman"/>
        </w:rPr>
      </w:pPr>
    </w:p>
    <w:p w14:paraId="48DC259A" w14:textId="77777777" w:rsidR="003B29FA" w:rsidRPr="00FB7715" w:rsidRDefault="003B29FA" w:rsidP="003B29FA">
      <w:pPr>
        <w:ind w:right="-46"/>
        <w:rPr>
          <w:rFonts w:ascii="Times New Roman" w:hAnsi="Times New Roman" w:cs="Times New Roman"/>
        </w:rPr>
      </w:pPr>
    </w:p>
    <w:p w14:paraId="409B5DF6" w14:textId="77777777" w:rsidR="003B29FA" w:rsidRPr="00FB7715" w:rsidRDefault="003B29FA" w:rsidP="003B29FA">
      <w:pPr>
        <w:ind w:right="-46"/>
        <w:rPr>
          <w:rFonts w:ascii="Times New Roman" w:hAnsi="Times New Roman" w:cs="Times New Roman"/>
        </w:rPr>
      </w:pPr>
    </w:p>
    <w:p w14:paraId="2370781E" w14:textId="77777777" w:rsidR="003B29FA" w:rsidRPr="00FB7715" w:rsidRDefault="003B29FA" w:rsidP="003B29FA">
      <w:pPr>
        <w:ind w:right="-46"/>
        <w:rPr>
          <w:rFonts w:ascii="Times New Roman" w:hAnsi="Times New Roman" w:cs="Times New Roman"/>
        </w:rPr>
      </w:pPr>
    </w:p>
    <w:p w14:paraId="2CBCD0E5" w14:textId="77777777" w:rsidR="003B29FA" w:rsidRPr="008B6A60" w:rsidRDefault="003B29FA" w:rsidP="003B29FA">
      <w:pPr>
        <w:pStyle w:val="Heading3"/>
        <w:spacing w:after="37"/>
        <w:ind w:left="90" w:hanging="105"/>
        <w:rPr>
          <w:rFonts w:ascii="Arial" w:hAnsi="Arial" w:cs="Arial"/>
          <w:sz w:val="22"/>
        </w:rPr>
      </w:pPr>
      <w:r w:rsidRPr="008B6A60">
        <w:rPr>
          <w:rFonts w:ascii="Arial" w:hAnsi="Arial" w:cs="Arial"/>
          <w:sz w:val="22"/>
        </w:rPr>
        <w:t xml:space="preserve">Table 5: Effects of varying concentration of poultry manure mixed with clay soil on numbers of leaves of </w:t>
      </w:r>
      <w:r w:rsidRPr="008B6A60">
        <w:rPr>
          <w:rFonts w:ascii="Arial" w:hAnsi="Arial" w:cs="Arial"/>
          <w:i/>
          <w:sz w:val="22"/>
        </w:rPr>
        <w:t>Solanum lycopersicum</w:t>
      </w:r>
      <w:r w:rsidRPr="008B6A60">
        <w:rPr>
          <w:rFonts w:ascii="Arial" w:hAnsi="Arial" w:cs="Arial"/>
          <w:sz w:val="22"/>
        </w:rPr>
        <w:t xml:space="preserve"> </w:t>
      </w:r>
      <w:r w:rsidRPr="008B6A60">
        <w:rPr>
          <w:rFonts w:ascii="Arial" w:hAnsi="Arial" w:cs="Arial"/>
          <w:b w:val="0"/>
          <w:sz w:val="22"/>
        </w:rPr>
        <w:t>Treatment</w:t>
      </w:r>
    </w:p>
    <w:p w14:paraId="62A6AB4B" w14:textId="77777777" w:rsidR="003B29FA" w:rsidRPr="00FB7715" w:rsidRDefault="003B29FA" w:rsidP="003B29FA">
      <w:pPr>
        <w:pStyle w:val="Heading3"/>
        <w:spacing w:after="37"/>
        <w:ind w:left="90" w:hanging="105"/>
      </w:pPr>
      <w:r w:rsidRPr="008B6A60">
        <w:rPr>
          <w:rFonts w:ascii="Arial" w:eastAsia="Calibri" w:hAnsi="Arial" w:cs="Arial"/>
          <w:noProof/>
          <w:sz w:val="22"/>
        </w:rPr>
        <mc:AlternateContent>
          <mc:Choice Requires="wpg">
            <w:drawing>
              <wp:anchor distT="0" distB="0" distL="114300" distR="114300" simplePos="0" relativeHeight="251661312" behindDoc="0" locked="0" layoutInCell="1" allowOverlap="1" wp14:anchorId="154F8253" wp14:editId="26477994">
                <wp:simplePos x="0" y="0"/>
                <wp:positionH relativeFrom="column">
                  <wp:posOffset>0</wp:posOffset>
                </wp:positionH>
                <wp:positionV relativeFrom="paragraph">
                  <wp:posOffset>18415</wp:posOffset>
                </wp:positionV>
                <wp:extent cx="8132445" cy="9525"/>
                <wp:effectExtent l="0" t="0" r="1905" b="9525"/>
                <wp:wrapNone/>
                <wp:docPr id="61714" name="Group 61714"/>
                <wp:cNvGraphicFramePr/>
                <a:graphic xmlns:a="http://schemas.openxmlformats.org/drawingml/2006/main">
                  <a:graphicData uri="http://schemas.microsoft.com/office/word/2010/wordprocessingGroup">
                    <wpg:wgp>
                      <wpg:cNvGrpSpPr/>
                      <wpg:grpSpPr>
                        <a:xfrm>
                          <a:off x="0" y="0"/>
                          <a:ext cx="8132445" cy="9525"/>
                          <a:chOff x="0" y="0"/>
                          <a:chExt cx="8132509" cy="9525"/>
                        </a:xfrm>
                      </wpg:grpSpPr>
                      <wps:wsp>
                        <wps:cNvPr id="66358" name="Shape 66358"/>
                        <wps:cNvSpPr/>
                        <wps:spPr>
                          <a:xfrm>
                            <a:off x="0" y="0"/>
                            <a:ext cx="1372870" cy="9525"/>
                          </a:xfrm>
                          <a:custGeom>
                            <a:avLst/>
                            <a:gdLst/>
                            <a:ahLst/>
                            <a:cxnLst/>
                            <a:rect l="0" t="0" r="0" b="0"/>
                            <a:pathLst>
                              <a:path w="1372870" h="9525">
                                <a:moveTo>
                                  <a:pt x="0" y="0"/>
                                </a:moveTo>
                                <a:lnTo>
                                  <a:pt x="1372870" y="0"/>
                                </a:lnTo>
                                <a:lnTo>
                                  <a:pt x="137287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9" name="Shape 66359"/>
                        <wps:cNvSpPr/>
                        <wps:spPr>
                          <a:xfrm>
                            <a:off x="137293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0" name="Shape 66360"/>
                        <wps:cNvSpPr/>
                        <wps:spPr>
                          <a:xfrm>
                            <a:off x="1382459" y="0"/>
                            <a:ext cx="6750050" cy="9525"/>
                          </a:xfrm>
                          <a:custGeom>
                            <a:avLst/>
                            <a:gdLst/>
                            <a:ahLst/>
                            <a:cxnLst/>
                            <a:rect l="0" t="0" r="0" b="0"/>
                            <a:pathLst>
                              <a:path w="6750050" h="9525">
                                <a:moveTo>
                                  <a:pt x="0" y="0"/>
                                </a:moveTo>
                                <a:lnTo>
                                  <a:pt x="6750050" y="0"/>
                                </a:lnTo>
                                <a:lnTo>
                                  <a:pt x="67500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79FF81" id="Group 61714" o:spid="_x0000_s1026" style="position:absolute;margin-left:0;margin-top:1.45pt;width:640.35pt;height:.75pt;z-index:251661312" coordsize="813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">
                <v:shape id="Shape 66358" o:spid="_x0000_s1027" style="position:absolute;width:13728;height:95;visibility:visible;mso-wrap-style:square;v-text-anchor:top" coordsize="137287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KT5cQA&#10;AADeAAAADwAAAGRycy9kb3ducmV2LnhtbERPTUvDQBC9C/6HZQRvZlPFKGm3JQiFniqmFeltyE6T&#10;aHY2ZLdN2l/vHASPj/e9WE2uU2caQuvZwCxJQRFX3rZcG9jv1g+voEJEtth5JgMXCrBa3t4sMLd+&#10;5A86l7FWEsIhRwNNjH2udagachgS3xMLd/SDwyhwqLUdcJRw1+nHNM20w5alocGe3hqqfsqTM5Bd&#10;vz9jMX5lL4eeZodyq6/r4t2Y+7upmIOKNMV/8Z97Y8WXPT3LXrkjV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ik+XEAAAA3gAAAA8AAAAAAAAAAAAAAAAAmAIAAGRycy9k&#10;b3ducmV2LnhtbFBLBQYAAAAABAAEAPUAAACJAwAAAAA=&#10;" path="m,l1372870,r,9525l,9525,,e" fillcolor="black" stroked="f" strokeweight="0">
                  <v:stroke miterlimit="83231f" joinstyle="miter"/>
                  <v:path arrowok="t" textboxrect="0,0,1372870,9525"/>
                </v:shape>
                <v:shape id="Shape 66359" o:spid="_x0000_s1028" style="position:absolute;left:1372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7BSccA&#10;AADeAAAADwAAAGRycy9kb3ducmV2LnhtbESPQWvCQBSE7wX/w/IKXkQ3mjaY1FWKINRj01Lw9sy+&#10;JqHZt2F3G+O/7woFj8PMfMNsdqPpxEDOt5YVLBcJCOLK6pZrBZ8fh/kahA/IGjvLpOBKHnbbycMG&#10;C20v/E5DGWoRIewLVNCE0BdS+qohg35he+LofVtnMETpaqkdXiLcdHKVJJk02HJcaLCnfUPVT/lr&#10;FIxVmp/qPO9nh3L2FY7n1D0NqVLTx/H1BUSgMdzD/+03rSDL0uccbnfiFZ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OwUnHAAAA3gAAAA8AAAAAAAAAAAAAAAAAmAIAAGRy&#10;cy9kb3ducmV2LnhtbFBLBQYAAAAABAAEAPUAAACMAwAAAAA=&#10;" path="m,l9525,r,9525l,9525,,e" fillcolor="black" stroked="f" strokeweight="0">
                  <v:stroke miterlimit="83231f" joinstyle="miter"/>
                  <v:path arrowok="t" textboxrect="0,0,9525,9525"/>
                </v:shape>
                <v:shape id="Shape 66360" o:spid="_x0000_s1029" style="position:absolute;left:13824;width:67501;height:95;visibility:visible;mso-wrap-style:square;v-text-anchor:top" coordsize="675005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keucUA&#10;AADeAAAADwAAAGRycy9kb3ducmV2LnhtbESPzWrCQBSF94W+w3AFN0UnVQghOooEgkqhoGbj7pK5&#10;TVIzd0JmNPHtOwuhy8P541tvR9OKB/Wusazgcx6BIC6tbrhSUFzyWQLCeWSNrWVS8CQH28372xpT&#10;bQc+0ePsKxFG2KWooPa+S6V0ZU0G3dx2xMH7sb1BH2RfSd3jEMZNKxdRFEuDDYeHGjvKaipv57tR&#10;MGSn51c5Jr/6+3Y0e5Nf8aO4KjWdjLsVCE+j/w+/2getII6XcQAIOAEF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R65xQAAAN4AAAAPAAAAAAAAAAAAAAAAAJgCAABkcnMv&#10;ZG93bnJldi54bWxQSwUGAAAAAAQABAD1AAAAigMAAAAA&#10;" path="m,l6750050,r,9525l,9525,,e" fillcolor="black" stroked="f" strokeweight="0">
                  <v:stroke miterlimit="83231f" joinstyle="miter"/>
                  <v:path arrowok="t" textboxrect="0,0,6750050,9525"/>
                </v:shape>
              </v:group>
            </w:pict>
          </mc:Fallback>
        </mc:AlternateContent>
      </w:r>
      <w:r w:rsidRPr="008B6A60">
        <w:rPr>
          <w:rFonts w:ascii="Arial" w:hAnsi="Arial" w:cs="Arial"/>
          <w:b w:val="0"/>
          <w:sz w:val="22"/>
        </w:rPr>
        <w:t xml:space="preserve">                                                         Number of leaves/ weeks after planting   </w:t>
      </w:r>
    </w:p>
    <w:tbl>
      <w:tblPr>
        <w:tblStyle w:val="TableGrid"/>
        <w:tblW w:w="9422" w:type="dxa"/>
        <w:tblInd w:w="-15" w:type="dxa"/>
        <w:tblCellMar>
          <w:right w:w="115" w:type="dxa"/>
        </w:tblCellMar>
        <w:tblLook w:val="04A0" w:firstRow="1" w:lastRow="0" w:firstColumn="1" w:lastColumn="0" w:noHBand="0" w:noVBand="1"/>
      </w:tblPr>
      <w:tblGrid>
        <w:gridCol w:w="1678"/>
        <w:gridCol w:w="662"/>
        <w:gridCol w:w="573"/>
        <w:gridCol w:w="574"/>
        <w:gridCol w:w="574"/>
        <w:gridCol w:w="684"/>
        <w:gridCol w:w="661"/>
        <w:gridCol w:w="662"/>
        <w:gridCol w:w="706"/>
        <w:gridCol w:w="662"/>
        <w:gridCol w:w="662"/>
        <w:gridCol w:w="684"/>
        <w:gridCol w:w="640"/>
      </w:tblGrid>
      <w:tr w:rsidR="003B29FA" w:rsidRPr="00FB7715" w14:paraId="42B200F8" w14:textId="77777777" w:rsidTr="0090181A">
        <w:trPr>
          <w:trHeight w:val="671"/>
        </w:trPr>
        <w:tc>
          <w:tcPr>
            <w:tcW w:w="1678" w:type="dxa"/>
            <w:vMerge w:val="restart"/>
            <w:tcBorders>
              <w:top w:val="single" w:sz="6" w:space="0" w:color="000000"/>
              <w:left w:val="nil"/>
              <w:bottom w:val="nil"/>
              <w:right w:val="nil"/>
            </w:tcBorders>
          </w:tcPr>
          <w:p w14:paraId="2F064EBD" w14:textId="77777777" w:rsidR="003B29FA" w:rsidRPr="00FB7715" w:rsidRDefault="003B29FA" w:rsidP="0090181A">
            <w:pPr>
              <w:spacing w:after="273"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 </w:t>
            </w:r>
          </w:p>
          <w:p w14:paraId="2007711E" w14:textId="77777777" w:rsidR="003B29FA" w:rsidRPr="00FB7715" w:rsidRDefault="003B29FA" w:rsidP="0090181A">
            <w:pPr>
              <w:spacing w:line="259" w:lineRule="auto"/>
              <w:ind w:left="120"/>
              <w:rPr>
                <w:rFonts w:ascii="Times New Roman" w:hAnsi="Times New Roman" w:cs="Times New Roman"/>
                <w:sz w:val="16"/>
                <w:szCs w:val="16"/>
              </w:rPr>
            </w:pPr>
          </w:p>
          <w:p w14:paraId="588B582D"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662" w:type="dxa"/>
            <w:tcBorders>
              <w:top w:val="single" w:sz="6" w:space="0" w:color="000000"/>
              <w:left w:val="nil"/>
              <w:bottom w:val="single" w:sz="6" w:space="0" w:color="000000"/>
              <w:right w:val="nil"/>
            </w:tcBorders>
          </w:tcPr>
          <w:p w14:paraId="74C28CB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One </w:t>
            </w:r>
          </w:p>
        </w:tc>
        <w:tc>
          <w:tcPr>
            <w:tcW w:w="573" w:type="dxa"/>
            <w:tcBorders>
              <w:top w:val="single" w:sz="6" w:space="0" w:color="000000"/>
              <w:left w:val="nil"/>
              <w:bottom w:val="single" w:sz="6" w:space="0" w:color="000000"/>
              <w:right w:val="nil"/>
            </w:tcBorders>
          </w:tcPr>
          <w:p w14:paraId="669E190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Two </w:t>
            </w:r>
          </w:p>
        </w:tc>
        <w:tc>
          <w:tcPr>
            <w:tcW w:w="574" w:type="dxa"/>
            <w:tcBorders>
              <w:top w:val="single" w:sz="6" w:space="0" w:color="000000"/>
              <w:left w:val="nil"/>
              <w:bottom w:val="single" w:sz="6" w:space="0" w:color="000000"/>
              <w:right w:val="nil"/>
            </w:tcBorders>
          </w:tcPr>
          <w:p w14:paraId="5A342B9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three </w:t>
            </w:r>
          </w:p>
        </w:tc>
        <w:tc>
          <w:tcPr>
            <w:tcW w:w="574" w:type="dxa"/>
            <w:tcBorders>
              <w:top w:val="single" w:sz="6" w:space="0" w:color="000000"/>
              <w:left w:val="nil"/>
              <w:bottom w:val="single" w:sz="6" w:space="0" w:color="000000"/>
              <w:right w:val="nil"/>
            </w:tcBorders>
          </w:tcPr>
          <w:p w14:paraId="1E79233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Four </w:t>
            </w:r>
          </w:p>
        </w:tc>
        <w:tc>
          <w:tcPr>
            <w:tcW w:w="684" w:type="dxa"/>
            <w:tcBorders>
              <w:top w:val="single" w:sz="6" w:space="0" w:color="000000"/>
              <w:left w:val="nil"/>
              <w:bottom w:val="single" w:sz="6" w:space="0" w:color="000000"/>
              <w:right w:val="nil"/>
            </w:tcBorders>
          </w:tcPr>
          <w:p w14:paraId="2848A2E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Five </w:t>
            </w:r>
          </w:p>
        </w:tc>
        <w:tc>
          <w:tcPr>
            <w:tcW w:w="661" w:type="dxa"/>
            <w:tcBorders>
              <w:top w:val="single" w:sz="6" w:space="0" w:color="000000"/>
              <w:left w:val="nil"/>
              <w:bottom w:val="single" w:sz="6" w:space="0" w:color="000000"/>
              <w:right w:val="nil"/>
            </w:tcBorders>
          </w:tcPr>
          <w:p w14:paraId="059EABC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six </w:t>
            </w:r>
          </w:p>
        </w:tc>
        <w:tc>
          <w:tcPr>
            <w:tcW w:w="662" w:type="dxa"/>
            <w:tcBorders>
              <w:top w:val="single" w:sz="6" w:space="0" w:color="000000"/>
              <w:left w:val="nil"/>
              <w:bottom w:val="single" w:sz="6" w:space="0" w:color="000000"/>
              <w:right w:val="nil"/>
            </w:tcBorders>
          </w:tcPr>
          <w:p w14:paraId="332F95D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seven </w:t>
            </w:r>
          </w:p>
        </w:tc>
        <w:tc>
          <w:tcPr>
            <w:tcW w:w="706" w:type="dxa"/>
            <w:tcBorders>
              <w:top w:val="single" w:sz="6" w:space="0" w:color="000000"/>
              <w:left w:val="nil"/>
              <w:bottom w:val="single" w:sz="6" w:space="0" w:color="000000"/>
              <w:right w:val="nil"/>
            </w:tcBorders>
          </w:tcPr>
          <w:p w14:paraId="4393BEE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eight </w:t>
            </w:r>
          </w:p>
        </w:tc>
        <w:tc>
          <w:tcPr>
            <w:tcW w:w="662" w:type="dxa"/>
            <w:tcBorders>
              <w:top w:val="single" w:sz="6" w:space="0" w:color="000000"/>
              <w:left w:val="nil"/>
              <w:bottom w:val="single" w:sz="6" w:space="0" w:color="000000"/>
              <w:right w:val="nil"/>
            </w:tcBorders>
          </w:tcPr>
          <w:p w14:paraId="160EA7E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Nine </w:t>
            </w:r>
          </w:p>
        </w:tc>
        <w:tc>
          <w:tcPr>
            <w:tcW w:w="662" w:type="dxa"/>
            <w:tcBorders>
              <w:top w:val="single" w:sz="6" w:space="0" w:color="000000"/>
              <w:left w:val="nil"/>
              <w:bottom w:val="single" w:sz="6" w:space="0" w:color="000000"/>
              <w:right w:val="nil"/>
            </w:tcBorders>
          </w:tcPr>
          <w:p w14:paraId="4B4C7E3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Ten </w:t>
            </w:r>
          </w:p>
        </w:tc>
        <w:tc>
          <w:tcPr>
            <w:tcW w:w="684" w:type="dxa"/>
            <w:tcBorders>
              <w:top w:val="single" w:sz="6" w:space="0" w:color="000000"/>
              <w:left w:val="nil"/>
              <w:bottom w:val="single" w:sz="6" w:space="0" w:color="000000"/>
              <w:right w:val="nil"/>
            </w:tcBorders>
          </w:tcPr>
          <w:p w14:paraId="5094003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Eleven </w:t>
            </w:r>
          </w:p>
        </w:tc>
        <w:tc>
          <w:tcPr>
            <w:tcW w:w="640" w:type="dxa"/>
            <w:tcBorders>
              <w:top w:val="single" w:sz="6" w:space="0" w:color="000000"/>
              <w:left w:val="nil"/>
              <w:bottom w:val="single" w:sz="6" w:space="0" w:color="000000"/>
              <w:right w:val="nil"/>
            </w:tcBorders>
          </w:tcPr>
          <w:p w14:paraId="58DA1DB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Twelve </w:t>
            </w:r>
          </w:p>
        </w:tc>
      </w:tr>
      <w:tr w:rsidR="003B29FA" w:rsidRPr="00FB7715" w14:paraId="4F210E9F" w14:textId="77777777" w:rsidTr="0090181A">
        <w:trPr>
          <w:trHeight w:val="462"/>
        </w:trPr>
        <w:tc>
          <w:tcPr>
            <w:tcW w:w="0" w:type="auto"/>
            <w:vMerge/>
            <w:tcBorders>
              <w:top w:val="nil"/>
              <w:left w:val="nil"/>
              <w:bottom w:val="nil"/>
              <w:right w:val="nil"/>
            </w:tcBorders>
          </w:tcPr>
          <w:p w14:paraId="41DBF2A0" w14:textId="77777777" w:rsidR="003B29FA" w:rsidRPr="00FB7715" w:rsidRDefault="003B29FA" w:rsidP="0090181A">
            <w:pPr>
              <w:spacing w:after="160" w:line="259" w:lineRule="auto"/>
              <w:rPr>
                <w:rFonts w:ascii="Times New Roman" w:hAnsi="Times New Roman" w:cs="Times New Roman"/>
                <w:sz w:val="16"/>
                <w:szCs w:val="16"/>
              </w:rPr>
            </w:pPr>
          </w:p>
        </w:tc>
        <w:tc>
          <w:tcPr>
            <w:tcW w:w="662" w:type="dxa"/>
            <w:tcBorders>
              <w:top w:val="single" w:sz="6" w:space="0" w:color="000000"/>
              <w:left w:val="nil"/>
              <w:bottom w:val="nil"/>
              <w:right w:val="nil"/>
            </w:tcBorders>
          </w:tcPr>
          <w:p w14:paraId="2DF7B75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20.50</w:t>
            </w:r>
            <w:r w:rsidRPr="00FB7715">
              <w:rPr>
                <w:rFonts w:ascii="Times New Roman" w:hAnsi="Times New Roman" w:cs="Times New Roman"/>
                <w:sz w:val="16"/>
                <w:szCs w:val="16"/>
                <w:vertAlign w:val="superscript"/>
              </w:rPr>
              <w:t xml:space="preserve">a </w:t>
            </w:r>
          </w:p>
        </w:tc>
        <w:tc>
          <w:tcPr>
            <w:tcW w:w="573" w:type="dxa"/>
            <w:tcBorders>
              <w:top w:val="single" w:sz="6" w:space="0" w:color="000000"/>
              <w:left w:val="nil"/>
              <w:bottom w:val="nil"/>
              <w:right w:val="nil"/>
            </w:tcBorders>
          </w:tcPr>
          <w:p w14:paraId="134289C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46.00</w:t>
            </w:r>
            <w:r w:rsidRPr="00FB7715">
              <w:rPr>
                <w:rFonts w:ascii="Times New Roman" w:hAnsi="Times New Roman" w:cs="Times New Roman"/>
                <w:sz w:val="16"/>
                <w:szCs w:val="16"/>
                <w:vertAlign w:val="superscript"/>
              </w:rPr>
              <w:t xml:space="preserve">a </w:t>
            </w:r>
          </w:p>
        </w:tc>
        <w:tc>
          <w:tcPr>
            <w:tcW w:w="574" w:type="dxa"/>
            <w:tcBorders>
              <w:top w:val="single" w:sz="6" w:space="0" w:color="000000"/>
              <w:left w:val="nil"/>
              <w:bottom w:val="nil"/>
              <w:right w:val="nil"/>
            </w:tcBorders>
          </w:tcPr>
          <w:p w14:paraId="7AACA86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65.00</w:t>
            </w:r>
            <w:r w:rsidRPr="00FB7715">
              <w:rPr>
                <w:rFonts w:ascii="Times New Roman" w:hAnsi="Times New Roman" w:cs="Times New Roman"/>
                <w:sz w:val="16"/>
                <w:szCs w:val="16"/>
                <w:vertAlign w:val="superscript"/>
              </w:rPr>
              <w:t xml:space="preserve">b </w:t>
            </w:r>
          </w:p>
        </w:tc>
        <w:tc>
          <w:tcPr>
            <w:tcW w:w="574" w:type="dxa"/>
            <w:tcBorders>
              <w:top w:val="single" w:sz="6" w:space="0" w:color="000000"/>
              <w:left w:val="nil"/>
              <w:bottom w:val="nil"/>
              <w:right w:val="nil"/>
            </w:tcBorders>
          </w:tcPr>
          <w:p w14:paraId="4CC6579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76.00</w:t>
            </w:r>
            <w:r w:rsidRPr="00FB7715">
              <w:rPr>
                <w:rFonts w:ascii="Times New Roman" w:hAnsi="Times New Roman" w:cs="Times New Roman"/>
                <w:sz w:val="16"/>
                <w:szCs w:val="16"/>
                <w:vertAlign w:val="superscript"/>
              </w:rPr>
              <w:t xml:space="preserve">c </w:t>
            </w:r>
          </w:p>
        </w:tc>
        <w:tc>
          <w:tcPr>
            <w:tcW w:w="684" w:type="dxa"/>
            <w:tcBorders>
              <w:top w:val="single" w:sz="6" w:space="0" w:color="000000"/>
              <w:left w:val="nil"/>
              <w:bottom w:val="nil"/>
              <w:right w:val="nil"/>
            </w:tcBorders>
          </w:tcPr>
          <w:p w14:paraId="701ABDE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c </w:t>
            </w:r>
          </w:p>
        </w:tc>
        <w:tc>
          <w:tcPr>
            <w:tcW w:w="661" w:type="dxa"/>
            <w:tcBorders>
              <w:top w:val="single" w:sz="6" w:space="0" w:color="000000"/>
              <w:left w:val="nil"/>
              <w:bottom w:val="nil"/>
              <w:right w:val="nil"/>
            </w:tcBorders>
          </w:tcPr>
          <w:p w14:paraId="4CF336E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94.00</w:t>
            </w:r>
            <w:r w:rsidRPr="00FB7715">
              <w:rPr>
                <w:rFonts w:ascii="Times New Roman" w:hAnsi="Times New Roman" w:cs="Times New Roman"/>
                <w:sz w:val="16"/>
                <w:szCs w:val="16"/>
                <w:vertAlign w:val="superscript"/>
              </w:rPr>
              <w:t xml:space="preserve">c </w:t>
            </w:r>
          </w:p>
        </w:tc>
        <w:tc>
          <w:tcPr>
            <w:tcW w:w="662" w:type="dxa"/>
            <w:tcBorders>
              <w:top w:val="single" w:sz="6" w:space="0" w:color="000000"/>
              <w:left w:val="nil"/>
              <w:bottom w:val="nil"/>
              <w:right w:val="nil"/>
            </w:tcBorders>
          </w:tcPr>
          <w:p w14:paraId="298E37E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110.00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706" w:type="dxa"/>
            <w:tcBorders>
              <w:top w:val="single" w:sz="6" w:space="0" w:color="000000"/>
              <w:left w:val="nil"/>
              <w:bottom w:val="nil"/>
              <w:right w:val="nil"/>
            </w:tcBorders>
          </w:tcPr>
          <w:p w14:paraId="50044A2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118.00</w:t>
            </w:r>
            <w:r w:rsidRPr="00FB7715">
              <w:rPr>
                <w:rFonts w:ascii="Times New Roman" w:hAnsi="Times New Roman" w:cs="Times New Roman"/>
                <w:sz w:val="16"/>
                <w:szCs w:val="16"/>
                <w:vertAlign w:val="superscript"/>
              </w:rPr>
              <w:t>d</w:t>
            </w:r>
          </w:p>
        </w:tc>
        <w:tc>
          <w:tcPr>
            <w:tcW w:w="662" w:type="dxa"/>
            <w:tcBorders>
              <w:top w:val="single" w:sz="6" w:space="0" w:color="000000"/>
              <w:left w:val="nil"/>
              <w:bottom w:val="nil"/>
              <w:right w:val="nil"/>
            </w:tcBorders>
          </w:tcPr>
          <w:p w14:paraId="4F9E7A5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135.00</w:t>
            </w:r>
            <w:r w:rsidRPr="00FB7715">
              <w:rPr>
                <w:rFonts w:ascii="Times New Roman" w:hAnsi="Times New Roman" w:cs="Times New Roman"/>
                <w:sz w:val="16"/>
                <w:szCs w:val="16"/>
                <w:vertAlign w:val="superscript"/>
              </w:rPr>
              <w:t xml:space="preserve">c </w:t>
            </w:r>
          </w:p>
        </w:tc>
        <w:tc>
          <w:tcPr>
            <w:tcW w:w="662" w:type="dxa"/>
            <w:tcBorders>
              <w:top w:val="single" w:sz="6" w:space="0" w:color="000000"/>
              <w:left w:val="nil"/>
              <w:bottom w:val="nil"/>
              <w:right w:val="nil"/>
            </w:tcBorders>
          </w:tcPr>
          <w:p w14:paraId="0DC814DB"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152.00</w:t>
            </w:r>
            <w:r w:rsidRPr="00FB7715">
              <w:rPr>
                <w:rFonts w:ascii="Times New Roman" w:hAnsi="Times New Roman" w:cs="Times New Roman"/>
                <w:sz w:val="16"/>
                <w:szCs w:val="16"/>
                <w:vertAlign w:val="superscript"/>
              </w:rPr>
              <w:t xml:space="preserve">c </w:t>
            </w:r>
          </w:p>
        </w:tc>
        <w:tc>
          <w:tcPr>
            <w:tcW w:w="684" w:type="dxa"/>
            <w:tcBorders>
              <w:top w:val="single" w:sz="6" w:space="0" w:color="000000"/>
              <w:left w:val="nil"/>
              <w:bottom w:val="nil"/>
              <w:right w:val="nil"/>
            </w:tcBorders>
          </w:tcPr>
          <w:p w14:paraId="4FD4C05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188.00</w:t>
            </w:r>
            <w:r w:rsidRPr="00FB7715">
              <w:rPr>
                <w:rFonts w:ascii="Times New Roman" w:hAnsi="Times New Roman" w:cs="Times New Roman"/>
                <w:sz w:val="16"/>
                <w:szCs w:val="16"/>
                <w:vertAlign w:val="superscript"/>
              </w:rPr>
              <w:t xml:space="preserve">b </w:t>
            </w:r>
          </w:p>
        </w:tc>
        <w:tc>
          <w:tcPr>
            <w:tcW w:w="640" w:type="dxa"/>
            <w:tcBorders>
              <w:top w:val="single" w:sz="6" w:space="0" w:color="000000"/>
              <w:left w:val="nil"/>
              <w:bottom w:val="nil"/>
              <w:right w:val="nil"/>
            </w:tcBorders>
          </w:tcPr>
          <w:p w14:paraId="2FE3BEF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203.00</w:t>
            </w:r>
            <w:r w:rsidRPr="00FB7715">
              <w:rPr>
                <w:rFonts w:ascii="Times New Roman" w:hAnsi="Times New Roman" w:cs="Times New Roman"/>
                <w:sz w:val="16"/>
                <w:szCs w:val="16"/>
                <w:vertAlign w:val="superscript"/>
              </w:rPr>
              <w:t xml:space="preserve">b </w:t>
            </w:r>
          </w:p>
        </w:tc>
      </w:tr>
      <w:tr w:rsidR="003B29FA" w:rsidRPr="00FB7715" w14:paraId="7D6DAC02" w14:textId="77777777" w:rsidTr="0090181A">
        <w:trPr>
          <w:trHeight w:val="644"/>
        </w:trPr>
        <w:tc>
          <w:tcPr>
            <w:tcW w:w="1678" w:type="dxa"/>
            <w:tcBorders>
              <w:top w:val="nil"/>
              <w:left w:val="nil"/>
              <w:bottom w:val="nil"/>
              <w:right w:val="nil"/>
            </w:tcBorders>
            <w:vAlign w:val="center"/>
          </w:tcPr>
          <w:p w14:paraId="423AD941"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662" w:type="dxa"/>
            <w:tcBorders>
              <w:top w:val="nil"/>
              <w:left w:val="nil"/>
              <w:bottom w:val="nil"/>
              <w:right w:val="nil"/>
            </w:tcBorders>
            <w:vAlign w:val="center"/>
          </w:tcPr>
          <w:p w14:paraId="66AD773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16.00</w:t>
            </w:r>
            <w:r w:rsidRPr="00FB7715">
              <w:rPr>
                <w:rFonts w:ascii="Times New Roman" w:hAnsi="Times New Roman" w:cs="Times New Roman"/>
                <w:sz w:val="16"/>
                <w:szCs w:val="16"/>
                <w:vertAlign w:val="superscript"/>
              </w:rPr>
              <w:t xml:space="preserve">c </w:t>
            </w:r>
          </w:p>
        </w:tc>
        <w:tc>
          <w:tcPr>
            <w:tcW w:w="573" w:type="dxa"/>
            <w:tcBorders>
              <w:top w:val="nil"/>
              <w:left w:val="nil"/>
              <w:bottom w:val="nil"/>
              <w:right w:val="nil"/>
            </w:tcBorders>
            <w:vAlign w:val="center"/>
          </w:tcPr>
          <w:p w14:paraId="27C45D3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34.00</w:t>
            </w:r>
            <w:r w:rsidRPr="00FB7715">
              <w:rPr>
                <w:rFonts w:ascii="Times New Roman" w:hAnsi="Times New Roman" w:cs="Times New Roman"/>
                <w:sz w:val="16"/>
                <w:szCs w:val="16"/>
                <w:vertAlign w:val="superscript"/>
              </w:rPr>
              <w:t xml:space="preserve">b </w:t>
            </w:r>
          </w:p>
        </w:tc>
        <w:tc>
          <w:tcPr>
            <w:tcW w:w="574" w:type="dxa"/>
            <w:tcBorders>
              <w:top w:val="nil"/>
              <w:left w:val="nil"/>
              <w:bottom w:val="nil"/>
              <w:right w:val="nil"/>
            </w:tcBorders>
            <w:vAlign w:val="center"/>
          </w:tcPr>
          <w:p w14:paraId="3337E83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60.00</w:t>
            </w:r>
            <w:r w:rsidRPr="00FB7715">
              <w:rPr>
                <w:rFonts w:ascii="Times New Roman" w:hAnsi="Times New Roman" w:cs="Times New Roman"/>
                <w:sz w:val="16"/>
                <w:szCs w:val="16"/>
                <w:vertAlign w:val="superscript"/>
              </w:rPr>
              <w:t xml:space="preserve">a </w:t>
            </w:r>
          </w:p>
        </w:tc>
        <w:tc>
          <w:tcPr>
            <w:tcW w:w="574" w:type="dxa"/>
            <w:tcBorders>
              <w:top w:val="nil"/>
              <w:left w:val="nil"/>
              <w:bottom w:val="nil"/>
              <w:right w:val="nil"/>
            </w:tcBorders>
            <w:vAlign w:val="center"/>
          </w:tcPr>
          <w:p w14:paraId="02D4171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92.00</w:t>
            </w:r>
            <w:r w:rsidRPr="00FB7715">
              <w:rPr>
                <w:rFonts w:ascii="Times New Roman" w:hAnsi="Times New Roman" w:cs="Times New Roman"/>
                <w:sz w:val="16"/>
                <w:szCs w:val="16"/>
                <w:vertAlign w:val="superscript"/>
              </w:rPr>
              <w:t xml:space="preserve">a </w:t>
            </w:r>
          </w:p>
        </w:tc>
        <w:tc>
          <w:tcPr>
            <w:tcW w:w="684" w:type="dxa"/>
            <w:tcBorders>
              <w:top w:val="nil"/>
              <w:left w:val="nil"/>
              <w:bottom w:val="nil"/>
              <w:right w:val="nil"/>
            </w:tcBorders>
            <w:vAlign w:val="center"/>
          </w:tcPr>
          <w:p w14:paraId="1D85AA8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124.00</w:t>
            </w:r>
            <w:r w:rsidRPr="00FB7715">
              <w:rPr>
                <w:rFonts w:ascii="Times New Roman" w:hAnsi="Times New Roman" w:cs="Times New Roman"/>
                <w:sz w:val="16"/>
                <w:szCs w:val="16"/>
                <w:vertAlign w:val="superscript"/>
              </w:rPr>
              <w:t xml:space="preserve">a </w:t>
            </w:r>
          </w:p>
        </w:tc>
        <w:tc>
          <w:tcPr>
            <w:tcW w:w="661" w:type="dxa"/>
            <w:tcBorders>
              <w:top w:val="nil"/>
              <w:left w:val="nil"/>
              <w:bottom w:val="nil"/>
              <w:right w:val="nil"/>
            </w:tcBorders>
            <w:vAlign w:val="center"/>
          </w:tcPr>
          <w:p w14:paraId="2BEC2EE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156.00</w:t>
            </w:r>
            <w:r w:rsidRPr="00FB7715">
              <w:rPr>
                <w:rFonts w:ascii="Times New Roman" w:hAnsi="Times New Roman" w:cs="Times New Roman"/>
                <w:sz w:val="16"/>
                <w:szCs w:val="16"/>
                <w:vertAlign w:val="superscript"/>
              </w:rPr>
              <w:t xml:space="preserve">a </w:t>
            </w:r>
          </w:p>
        </w:tc>
        <w:tc>
          <w:tcPr>
            <w:tcW w:w="662" w:type="dxa"/>
            <w:tcBorders>
              <w:top w:val="nil"/>
              <w:left w:val="nil"/>
              <w:bottom w:val="nil"/>
              <w:right w:val="nil"/>
            </w:tcBorders>
            <w:vAlign w:val="center"/>
          </w:tcPr>
          <w:p w14:paraId="1ED10CD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188.00</w:t>
            </w:r>
            <w:r w:rsidRPr="00FB7715">
              <w:rPr>
                <w:rFonts w:ascii="Times New Roman" w:hAnsi="Times New Roman" w:cs="Times New Roman"/>
                <w:sz w:val="16"/>
                <w:szCs w:val="16"/>
                <w:vertAlign w:val="superscript"/>
              </w:rPr>
              <w:t xml:space="preserve">a </w:t>
            </w:r>
          </w:p>
        </w:tc>
        <w:tc>
          <w:tcPr>
            <w:tcW w:w="706" w:type="dxa"/>
            <w:tcBorders>
              <w:top w:val="nil"/>
              <w:left w:val="nil"/>
              <w:bottom w:val="nil"/>
              <w:right w:val="nil"/>
            </w:tcBorders>
            <w:vAlign w:val="center"/>
          </w:tcPr>
          <w:p w14:paraId="54E59C2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195.25</w:t>
            </w:r>
            <w:r w:rsidRPr="00FB7715">
              <w:rPr>
                <w:rFonts w:ascii="Times New Roman" w:hAnsi="Times New Roman" w:cs="Times New Roman"/>
                <w:sz w:val="16"/>
                <w:szCs w:val="16"/>
                <w:vertAlign w:val="superscript"/>
              </w:rPr>
              <w:t>a</w:t>
            </w:r>
          </w:p>
        </w:tc>
        <w:tc>
          <w:tcPr>
            <w:tcW w:w="662" w:type="dxa"/>
            <w:tcBorders>
              <w:top w:val="nil"/>
              <w:left w:val="nil"/>
              <w:bottom w:val="nil"/>
              <w:right w:val="nil"/>
            </w:tcBorders>
            <w:vAlign w:val="center"/>
          </w:tcPr>
          <w:p w14:paraId="07A418B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224.00</w:t>
            </w:r>
            <w:r w:rsidRPr="00FB7715">
              <w:rPr>
                <w:rFonts w:ascii="Times New Roman" w:hAnsi="Times New Roman" w:cs="Times New Roman"/>
                <w:sz w:val="16"/>
                <w:szCs w:val="16"/>
                <w:vertAlign w:val="superscript"/>
              </w:rPr>
              <w:t xml:space="preserve">a </w:t>
            </w:r>
          </w:p>
        </w:tc>
        <w:tc>
          <w:tcPr>
            <w:tcW w:w="662" w:type="dxa"/>
            <w:tcBorders>
              <w:top w:val="nil"/>
              <w:left w:val="nil"/>
              <w:bottom w:val="nil"/>
              <w:right w:val="nil"/>
            </w:tcBorders>
            <w:vAlign w:val="center"/>
          </w:tcPr>
          <w:p w14:paraId="3D545C0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258.00</w:t>
            </w:r>
            <w:r w:rsidRPr="00FB7715">
              <w:rPr>
                <w:rFonts w:ascii="Times New Roman" w:hAnsi="Times New Roman" w:cs="Times New Roman"/>
                <w:sz w:val="16"/>
                <w:szCs w:val="16"/>
                <w:vertAlign w:val="superscript"/>
              </w:rPr>
              <w:t xml:space="preserve">a </w:t>
            </w:r>
          </w:p>
        </w:tc>
        <w:tc>
          <w:tcPr>
            <w:tcW w:w="684" w:type="dxa"/>
            <w:tcBorders>
              <w:top w:val="nil"/>
              <w:left w:val="nil"/>
              <w:bottom w:val="nil"/>
              <w:right w:val="nil"/>
            </w:tcBorders>
            <w:vAlign w:val="center"/>
          </w:tcPr>
          <w:p w14:paraId="685B399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282.00</w:t>
            </w:r>
            <w:r w:rsidRPr="00FB7715">
              <w:rPr>
                <w:rFonts w:ascii="Times New Roman" w:hAnsi="Times New Roman" w:cs="Times New Roman"/>
                <w:sz w:val="16"/>
                <w:szCs w:val="16"/>
                <w:vertAlign w:val="superscript"/>
              </w:rPr>
              <w:t xml:space="preserve">a </w:t>
            </w:r>
          </w:p>
        </w:tc>
        <w:tc>
          <w:tcPr>
            <w:tcW w:w="640" w:type="dxa"/>
            <w:tcBorders>
              <w:top w:val="nil"/>
              <w:left w:val="nil"/>
              <w:bottom w:val="nil"/>
              <w:right w:val="nil"/>
            </w:tcBorders>
            <w:vAlign w:val="center"/>
          </w:tcPr>
          <w:p w14:paraId="0EBCD61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298.00</w:t>
            </w:r>
            <w:r w:rsidRPr="00FB7715">
              <w:rPr>
                <w:rFonts w:ascii="Times New Roman" w:hAnsi="Times New Roman" w:cs="Times New Roman"/>
                <w:sz w:val="16"/>
                <w:szCs w:val="16"/>
                <w:vertAlign w:val="superscript"/>
              </w:rPr>
              <w:t xml:space="preserve">a </w:t>
            </w:r>
          </w:p>
        </w:tc>
      </w:tr>
      <w:tr w:rsidR="003B29FA" w:rsidRPr="00FB7715" w14:paraId="0A90DE10" w14:textId="77777777" w:rsidTr="0090181A">
        <w:trPr>
          <w:trHeight w:val="644"/>
        </w:trPr>
        <w:tc>
          <w:tcPr>
            <w:tcW w:w="1678" w:type="dxa"/>
            <w:tcBorders>
              <w:top w:val="nil"/>
              <w:left w:val="nil"/>
              <w:bottom w:val="nil"/>
              <w:right w:val="nil"/>
            </w:tcBorders>
            <w:vAlign w:val="center"/>
          </w:tcPr>
          <w:p w14:paraId="736CB465"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30% PM + 70% C.S </w:t>
            </w:r>
          </w:p>
        </w:tc>
        <w:tc>
          <w:tcPr>
            <w:tcW w:w="662" w:type="dxa"/>
            <w:tcBorders>
              <w:top w:val="nil"/>
              <w:left w:val="nil"/>
              <w:bottom w:val="nil"/>
              <w:right w:val="nil"/>
            </w:tcBorders>
            <w:vAlign w:val="center"/>
          </w:tcPr>
          <w:p w14:paraId="2C5187A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5.00</w:t>
            </w:r>
            <w:r w:rsidRPr="00FB7715">
              <w:rPr>
                <w:rFonts w:ascii="Times New Roman" w:hAnsi="Times New Roman" w:cs="Times New Roman"/>
                <w:sz w:val="16"/>
                <w:szCs w:val="16"/>
                <w:vertAlign w:val="superscript"/>
              </w:rPr>
              <w:t xml:space="preserve">d </w:t>
            </w:r>
          </w:p>
        </w:tc>
        <w:tc>
          <w:tcPr>
            <w:tcW w:w="573" w:type="dxa"/>
            <w:tcBorders>
              <w:top w:val="nil"/>
              <w:left w:val="nil"/>
              <w:bottom w:val="nil"/>
              <w:right w:val="nil"/>
            </w:tcBorders>
            <w:vAlign w:val="center"/>
          </w:tcPr>
          <w:p w14:paraId="4ECD8FA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13.00</w:t>
            </w:r>
            <w:r w:rsidRPr="00FB7715">
              <w:rPr>
                <w:rFonts w:ascii="Times New Roman" w:hAnsi="Times New Roman" w:cs="Times New Roman"/>
                <w:sz w:val="16"/>
                <w:szCs w:val="16"/>
                <w:vertAlign w:val="superscript"/>
              </w:rPr>
              <w:t xml:space="preserve">d </w:t>
            </w:r>
          </w:p>
        </w:tc>
        <w:tc>
          <w:tcPr>
            <w:tcW w:w="574" w:type="dxa"/>
            <w:tcBorders>
              <w:top w:val="nil"/>
              <w:left w:val="nil"/>
              <w:bottom w:val="nil"/>
              <w:right w:val="nil"/>
            </w:tcBorders>
            <w:vAlign w:val="center"/>
          </w:tcPr>
          <w:p w14:paraId="3F0C8A7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20.00</w:t>
            </w:r>
            <w:r w:rsidRPr="00FB7715">
              <w:rPr>
                <w:rFonts w:ascii="Times New Roman" w:hAnsi="Times New Roman" w:cs="Times New Roman"/>
                <w:sz w:val="16"/>
                <w:szCs w:val="16"/>
                <w:vertAlign w:val="superscript"/>
              </w:rPr>
              <w:t xml:space="preserve">f </w:t>
            </w:r>
          </w:p>
        </w:tc>
        <w:tc>
          <w:tcPr>
            <w:tcW w:w="574" w:type="dxa"/>
            <w:tcBorders>
              <w:top w:val="nil"/>
              <w:left w:val="nil"/>
              <w:bottom w:val="nil"/>
              <w:right w:val="nil"/>
            </w:tcBorders>
            <w:vAlign w:val="center"/>
          </w:tcPr>
          <w:p w14:paraId="5F2851F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30.00</w:t>
            </w:r>
            <w:r w:rsidRPr="00FB7715">
              <w:rPr>
                <w:rFonts w:ascii="Times New Roman" w:hAnsi="Times New Roman" w:cs="Times New Roman"/>
                <w:sz w:val="16"/>
                <w:szCs w:val="16"/>
                <w:vertAlign w:val="superscript"/>
              </w:rPr>
              <w:t xml:space="preserve">f </w:t>
            </w:r>
          </w:p>
        </w:tc>
        <w:tc>
          <w:tcPr>
            <w:tcW w:w="684" w:type="dxa"/>
            <w:tcBorders>
              <w:top w:val="nil"/>
              <w:left w:val="nil"/>
              <w:bottom w:val="nil"/>
              <w:right w:val="nil"/>
            </w:tcBorders>
            <w:vAlign w:val="center"/>
          </w:tcPr>
          <w:p w14:paraId="28DE4C8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43.00</w:t>
            </w:r>
            <w:r w:rsidRPr="00FB7715">
              <w:rPr>
                <w:rFonts w:ascii="Times New Roman" w:hAnsi="Times New Roman" w:cs="Times New Roman"/>
                <w:sz w:val="16"/>
                <w:szCs w:val="16"/>
                <w:vertAlign w:val="superscript"/>
              </w:rPr>
              <w:t xml:space="preserve">f </w:t>
            </w:r>
          </w:p>
        </w:tc>
        <w:tc>
          <w:tcPr>
            <w:tcW w:w="661" w:type="dxa"/>
            <w:tcBorders>
              <w:top w:val="nil"/>
              <w:left w:val="nil"/>
              <w:bottom w:val="nil"/>
              <w:right w:val="nil"/>
            </w:tcBorders>
            <w:vAlign w:val="center"/>
          </w:tcPr>
          <w:p w14:paraId="732B777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52.00</w:t>
            </w:r>
            <w:r w:rsidRPr="00FB7715">
              <w:rPr>
                <w:rFonts w:ascii="Times New Roman" w:hAnsi="Times New Roman" w:cs="Times New Roman"/>
                <w:sz w:val="16"/>
                <w:szCs w:val="16"/>
                <w:vertAlign w:val="superscript"/>
              </w:rPr>
              <w:t xml:space="preserve">f </w:t>
            </w:r>
          </w:p>
        </w:tc>
        <w:tc>
          <w:tcPr>
            <w:tcW w:w="662" w:type="dxa"/>
            <w:tcBorders>
              <w:top w:val="nil"/>
              <w:left w:val="nil"/>
              <w:bottom w:val="nil"/>
              <w:right w:val="nil"/>
            </w:tcBorders>
            <w:vAlign w:val="center"/>
          </w:tcPr>
          <w:p w14:paraId="6592090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68.00</w:t>
            </w:r>
            <w:r w:rsidRPr="00FB7715">
              <w:rPr>
                <w:rFonts w:ascii="Times New Roman" w:hAnsi="Times New Roman" w:cs="Times New Roman"/>
                <w:sz w:val="16"/>
                <w:szCs w:val="16"/>
                <w:vertAlign w:val="superscript"/>
              </w:rPr>
              <w:t xml:space="preserve">e </w:t>
            </w:r>
          </w:p>
        </w:tc>
        <w:tc>
          <w:tcPr>
            <w:tcW w:w="706" w:type="dxa"/>
            <w:tcBorders>
              <w:top w:val="nil"/>
              <w:left w:val="nil"/>
              <w:bottom w:val="nil"/>
              <w:right w:val="nil"/>
            </w:tcBorders>
            <w:vAlign w:val="center"/>
          </w:tcPr>
          <w:p w14:paraId="2E726A9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70.13</w:t>
            </w:r>
            <w:r w:rsidRPr="00FB7715">
              <w:rPr>
                <w:rFonts w:ascii="Times New Roman" w:hAnsi="Times New Roman" w:cs="Times New Roman"/>
                <w:sz w:val="16"/>
                <w:szCs w:val="16"/>
                <w:vertAlign w:val="superscript"/>
              </w:rPr>
              <w:t>e</w:t>
            </w:r>
            <w:r w:rsidRPr="00FB7715">
              <w:rPr>
                <w:rFonts w:ascii="Times New Roman" w:eastAsia="Calibri" w:hAnsi="Times New Roman" w:cs="Times New Roman"/>
                <w:sz w:val="16"/>
                <w:szCs w:val="16"/>
              </w:rPr>
              <w:t xml:space="preserve"> </w:t>
            </w:r>
          </w:p>
        </w:tc>
        <w:tc>
          <w:tcPr>
            <w:tcW w:w="662" w:type="dxa"/>
            <w:tcBorders>
              <w:top w:val="nil"/>
              <w:left w:val="nil"/>
              <w:bottom w:val="nil"/>
              <w:right w:val="nil"/>
            </w:tcBorders>
            <w:vAlign w:val="center"/>
          </w:tcPr>
          <w:p w14:paraId="766F795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d </w:t>
            </w:r>
          </w:p>
        </w:tc>
        <w:tc>
          <w:tcPr>
            <w:tcW w:w="662" w:type="dxa"/>
            <w:tcBorders>
              <w:top w:val="nil"/>
              <w:left w:val="nil"/>
              <w:bottom w:val="nil"/>
              <w:right w:val="nil"/>
            </w:tcBorders>
            <w:vAlign w:val="center"/>
          </w:tcPr>
          <w:p w14:paraId="2D8F0D0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93.00</w:t>
            </w:r>
            <w:r w:rsidRPr="00FB7715">
              <w:rPr>
                <w:rFonts w:ascii="Times New Roman" w:hAnsi="Times New Roman" w:cs="Times New Roman"/>
                <w:sz w:val="16"/>
                <w:szCs w:val="16"/>
                <w:vertAlign w:val="superscript"/>
              </w:rPr>
              <w:t xml:space="preserve">e </w:t>
            </w:r>
          </w:p>
        </w:tc>
        <w:tc>
          <w:tcPr>
            <w:tcW w:w="684" w:type="dxa"/>
            <w:tcBorders>
              <w:top w:val="nil"/>
              <w:left w:val="nil"/>
              <w:bottom w:val="nil"/>
              <w:right w:val="nil"/>
            </w:tcBorders>
            <w:vAlign w:val="center"/>
          </w:tcPr>
          <w:p w14:paraId="63F4445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109.00</w:t>
            </w:r>
            <w:r w:rsidRPr="00FB7715">
              <w:rPr>
                <w:rFonts w:ascii="Times New Roman" w:hAnsi="Times New Roman" w:cs="Times New Roman"/>
                <w:sz w:val="16"/>
                <w:szCs w:val="16"/>
                <w:vertAlign w:val="superscript"/>
              </w:rPr>
              <w:t xml:space="preserve">e </w:t>
            </w:r>
          </w:p>
        </w:tc>
        <w:tc>
          <w:tcPr>
            <w:tcW w:w="640" w:type="dxa"/>
            <w:tcBorders>
              <w:top w:val="nil"/>
              <w:left w:val="nil"/>
              <w:bottom w:val="nil"/>
              <w:right w:val="nil"/>
            </w:tcBorders>
            <w:vAlign w:val="center"/>
          </w:tcPr>
          <w:p w14:paraId="2CEFE78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118.00</w:t>
            </w:r>
            <w:r w:rsidRPr="00FB7715">
              <w:rPr>
                <w:rFonts w:ascii="Times New Roman" w:hAnsi="Times New Roman" w:cs="Times New Roman"/>
                <w:sz w:val="16"/>
                <w:szCs w:val="16"/>
                <w:vertAlign w:val="superscript"/>
              </w:rPr>
              <w:t xml:space="preserve">e </w:t>
            </w:r>
          </w:p>
        </w:tc>
      </w:tr>
      <w:tr w:rsidR="003B29FA" w:rsidRPr="00FB7715" w14:paraId="1CA6C8AC" w14:textId="77777777" w:rsidTr="0090181A">
        <w:trPr>
          <w:trHeight w:val="654"/>
        </w:trPr>
        <w:tc>
          <w:tcPr>
            <w:tcW w:w="1678" w:type="dxa"/>
            <w:tcBorders>
              <w:top w:val="nil"/>
              <w:left w:val="nil"/>
              <w:bottom w:val="nil"/>
              <w:right w:val="nil"/>
            </w:tcBorders>
            <w:vAlign w:val="center"/>
          </w:tcPr>
          <w:p w14:paraId="72A3C701"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662" w:type="dxa"/>
            <w:tcBorders>
              <w:top w:val="nil"/>
              <w:left w:val="nil"/>
              <w:bottom w:val="nil"/>
              <w:right w:val="nil"/>
            </w:tcBorders>
            <w:vAlign w:val="center"/>
          </w:tcPr>
          <w:p w14:paraId="10165E3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b </w:t>
            </w:r>
          </w:p>
        </w:tc>
        <w:tc>
          <w:tcPr>
            <w:tcW w:w="573" w:type="dxa"/>
            <w:tcBorders>
              <w:top w:val="nil"/>
              <w:left w:val="nil"/>
              <w:bottom w:val="nil"/>
              <w:right w:val="nil"/>
            </w:tcBorders>
            <w:vAlign w:val="center"/>
          </w:tcPr>
          <w:p w14:paraId="4529FAC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34.00</w:t>
            </w:r>
            <w:r w:rsidRPr="00FB7715">
              <w:rPr>
                <w:rFonts w:ascii="Times New Roman" w:hAnsi="Times New Roman" w:cs="Times New Roman"/>
                <w:sz w:val="16"/>
                <w:szCs w:val="16"/>
                <w:vertAlign w:val="superscript"/>
              </w:rPr>
              <w:t xml:space="preserve">b </w:t>
            </w:r>
          </w:p>
        </w:tc>
        <w:tc>
          <w:tcPr>
            <w:tcW w:w="574" w:type="dxa"/>
            <w:tcBorders>
              <w:top w:val="nil"/>
              <w:left w:val="nil"/>
              <w:bottom w:val="nil"/>
              <w:right w:val="nil"/>
            </w:tcBorders>
            <w:vAlign w:val="center"/>
          </w:tcPr>
          <w:p w14:paraId="7686ECC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47.00</w:t>
            </w:r>
            <w:r w:rsidRPr="00FB7715">
              <w:rPr>
                <w:rFonts w:ascii="Times New Roman" w:hAnsi="Times New Roman" w:cs="Times New Roman"/>
                <w:sz w:val="16"/>
                <w:szCs w:val="16"/>
                <w:vertAlign w:val="superscript"/>
              </w:rPr>
              <w:t xml:space="preserve">d </w:t>
            </w:r>
          </w:p>
        </w:tc>
        <w:tc>
          <w:tcPr>
            <w:tcW w:w="574" w:type="dxa"/>
            <w:tcBorders>
              <w:top w:val="nil"/>
              <w:left w:val="nil"/>
              <w:bottom w:val="nil"/>
              <w:right w:val="nil"/>
            </w:tcBorders>
            <w:vAlign w:val="center"/>
          </w:tcPr>
          <w:p w14:paraId="3137510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49.00</w:t>
            </w:r>
            <w:r w:rsidRPr="00FB7715">
              <w:rPr>
                <w:rFonts w:ascii="Times New Roman" w:hAnsi="Times New Roman" w:cs="Times New Roman"/>
                <w:sz w:val="16"/>
                <w:szCs w:val="16"/>
                <w:vertAlign w:val="superscript"/>
              </w:rPr>
              <w:t xml:space="preserve">e </w:t>
            </w:r>
          </w:p>
        </w:tc>
        <w:tc>
          <w:tcPr>
            <w:tcW w:w="684" w:type="dxa"/>
            <w:tcBorders>
              <w:top w:val="nil"/>
              <w:left w:val="nil"/>
              <w:bottom w:val="nil"/>
              <w:right w:val="nil"/>
            </w:tcBorders>
            <w:vAlign w:val="center"/>
          </w:tcPr>
          <w:p w14:paraId="322BA02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51.00</w:t>
            </w:r>
            <w:r w:rsidRPr="00FB7715">
              <w:rPr>
                <w:rFonts w:ascii="Times New Roman" w:hAnsi="Times New Roman" w:cs="Times New Roman"/>
                <w:sz w:val="16"/>
                <w:szCs w:val="16"/>
                <w:vertAlign w:val="superscript"/>
              </w:rPr>
              <w:t xml:space="preserve">e </w:t>
            </w:r>
          </w:p>
        </w:tc>
        <w:tc>
          <w:tcPr>
            <w:tcW w:w="661" w:type="dxa"/>
            <w:tcBorders>
              <w:top w:val="nil"/>
              <w:left w:val="nil"/>
              <w:bottom w:val="nil"/>
              <w:right w:val="nil"/>
            </w:tcBorders>
            <w:vAlign w:val="center"/>
          </w:tcPr>
          <w:p w14:paraId="4EABDD9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53.00</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14:paraId="3261F45B"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55.00</w:t>
            </w:r>
            <w:r w:rsidRPr="00FB7715">
              <w:rPr>
                <w:rFonts w:ascii="Times New Roman" w:hAnsi="Times New Roman" w:cs="Times New Roman"/>
                <w:sz w:val="16"/>
                <w:szCs w:val="16"/>
                <w:vertAlign w:val="superscript"/>
              </w:rPr>
              <w:t xml:space="preserve">f </w:t>
            </w:r>
          </w:p>
        </w:tc>
        <w:tc>
          <w:tcPr>
            <w:tcW w:w="706" w:type="dxa"/>
            <w:tcBorders>
              <w:top w:val="nil"/>
              <w:left w:val="nil"/>
              <w:bottom w:val="nil"/>
              <w:right w:val="nil"/>
            </w:tcBorders>
            <w:vAlign w:val="center"/>
          </w:tcPr>
          <w:p w14:paraId="72E8077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60.00</w:t>
            </w:r>
            <w:r w:rsidRPr="00FB7715">
              <w:rPr>
                <w:rFonts w:ascii="Times New Roman" w:hAnsi="Times New Roman" w:cs="Times New Roman"/>
                <w:sz w:val="16"/>
                <w:szCs w:val="16"/>
                <w:vertAlign w:val="superscript"/>
              </w:rPr>
              <w:t>f</w:t>
            </w:r>
          </w:p>
        </w:tc>
        <w:tc>
          <w:tcPr>
            <w:tcW w:w="662" w:type="dxa"/>
            <w:tcBorders>
              <w:top w:val="nil"/>
              <w:left w:val="nil"/>
              <w:bottom w:val="nil"/>
              <w:right w:val="nil"/>
            </w:tcBorders>
            <w:vAlign w:val="center"/>
          </w:tcPr>
          <w:p w14:paraId="4A74751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62.00</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14:paraId="70BBF69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69.00</w:t>
            </w:r>
            <w:r w:rsidRPr="00FB7715">
              <w:rPr>
                <w:rFonts w:ascii="Times New Roman" w:hAnsi="Times New Roman" w:cs="Times New Roman"/>
                <w:sz w:val="16"/>
                <w:szCs w:val="16"/>
                <w:vertAlign w:val="superscript"/>
              </w:rPr>
              <w:t xml:space="preserve">f </w:t>
            </w:r>
          </w:p>
        </w:tc>
        <w:tc>
          <w:tcPr>
            <w:tcW w:w="684" w:type="dxa"/>
            <w:tcBorders>
              <w:top w:val="nil"/>
              <w:left w:val="nil"/>
              <w:bottom w:val="nil"/>
              <w:right w:val="nil"/>
            </w:tcBorders>
            <w:vAlign w:val="center"/>
          </w:tcPr>
          <w:p w14:paraId="75F03B3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75.00</w:t>
            </w:r>
            <w:r w:rsidRPr="00FB7715">
              <w:rPr>
                <w:rFonts w:ascii="Times New Roman" w:hAnsi="Times New Roman" w:cs="Times New Roman"/>
                <w:sz w:val="16"/>
                <w:szCs w:val="16"/>
                <w:vertAlign w:val="superscript"/>
              </w:rPr>
              <w:t xml:space="preserve">f </w:t>
            </w:r>
          </w:p>
        </w:tc>
        <w:tc>
          <w:tcPr>
            <w:tcW w:w="640" w:type="dxa"/>
            <w:tcBorders>
              <w:top w:val="nil"/>
              <w:left w:val="nil"/>
              <w:bottom w:val="nil"/>
              <w:right w:val="nil"/>
            </w:tcBorders>
            <w:vAlign w:val="center"/>
          </w:tcPr>
          <w:p w14:paraId="1C1CEC6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83.00</w:t>
            </w:r>
            <w:r w:rsidRPr="00FB7715">
              <w:rPr>
                <w:rFonts w:ascii="Times New Roman" w:hAnsi="Times New Roman" w:cs="Times New Roman"/>
                <w:sz w:val="16"/>
                <w:szCs w:val="16"/>
                <w:vertAlign w:val="superscript"/>
              </w:rPr>
              <w:t xml:space="preserve">f </w:t>
            </w:r>
          </w:p>
        </w:tc>
      </w:tr>
      <w:tr w:rsidR="003B29FA" w:rsidRPr="00FB7715" w14:paraId="7F8921F3" w14:textId="77777777" w:rsidTr="0090181A">
        <w:trPr>
          <w:trHeight w:val="654"/>
        </w:trPr>
        <w:tc>
          <w:tcPr>
            <w:tcW w:w="1678" w:type="dxa"/>
            <w:tcBorders>
              <w:top w:val="nil"/>
              <w:left w:val="nil"/>
              <w:bottom w:val="nil"/>
              <w:right w:val="nil"/>
            </w:tcBorders>
            <w:vAlign w:val="center"/>
          </w:tcPr>
          <w:p w14:paraId="456D355E"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662" w:type="dxa"/>
            <w:tcBorders>
              <w:top w:val="nil"/>
              <w:left w:val="nil"/>
              <w:bottom w:val="nil"/>
              <w:right w:val="nil"/>
            </w:tcBorders>
            <w:vAlign w:val="center"/>
          </w:tcPr>
          <w:p w14:paraId="09A52A8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19.oo</w:t>
            </w:r>
            <w:r w:rsidRPr="00FB7715">
              <w:rPr>
                <w:rFonts w:ascii="Times New Roman" w:hAnsi="Times New Roman" w:cs="Times New Roman"/>
                <w:sz w:val="16"/>
                <w:szCs w:val="16"/>
                <w:vertAlign w:val="superscript"/>
              </w:rPr>
              <w:t xml:space="preserve">b </w:t>
            </w:r>
          </w:p>
        </w:tc>
        <w:tc>
          <w:tcPr>
            <w:tcW w:w="573" w:type="dxa"/>
            <w:tcBorders>
              <w:top w:val="nil"/>
              <w:left w:val="nil"/>
              <w:bottom w:val="nil"/>
              <w:right w:val="nil"/>
            </w:tcBorders>
            <w:vAlign w:val="center"/>
          </w:tcPr>
          <w:p w14:paraId="205DF6B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34.00</w:t>
            </w:r>
            <w:r w:rsidRPr="00FB7715">
              <w:rPr>
                <w:rFonts w:ascii="Times New Roman" w:hAnsi="Times New Roman" w:cs="Times New Roman"/>
                <w:sz w:val="16"/>
                <w:szCs w:val="16"/>
                <w:vertAlign w:val="superscript"/>
              </w:rPr>
              <w:t xml:space="preserve">b </w:t>
            </w:r>
          </w:p>
        </w:tc>
        <w:tc>
          <w:tcPr>
            <w:tcW w:w="574" w:type="dxa"/>
            <w:tcBorders>
              <w:top w:val="nil"/>
              <w:left w:val="nil"/>
              <w:bottom w:val="nil"/>
              <w:right w:val="nil"/>
            </w:tcBorders>
            <w:vAlign w:val="center"/>
          </w:tcPr>
          <w:p w14:paraId="4FCE39E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57.00</w:t>
            </w:r>
            <w:r w:rsidRPr="00FB7715">
              <w:rPr>
                <w:rFonts w:ascii="Times New Roman" w:hAnsi="Times New Roman" w:cs="Times New Roman"/>
                <w:sz w:val="16"/>
                <w:szCs w:val="16"/>
                <w:vertAlign w:val="superscript"/>
              </w:rPr>
              <w:t xml:space="preserve">c </w:t>
            </w:r>
          </w:p>
        </w:tc>
        <w:tc>
          <w:tcPr>
            <w:tcW w:w="574" w:type="dxa"/>
            <w:tcBorders>
              <w:top w:val="nil"/>
              <w:left w:val="nil"/>
              <w:bottom w:val="nil"/>
              <w:right w:val="nil"/>
            </w:tcBorders>
            <w:vAlign w:val="center"/>
          </w:tcPr>
          <w:p w14:paraId="3590E71B"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89.00</w:t>
            </w:r>
            <w:r w:rsidRPr="00FB7715">
              <w:rPr>
                <w:rFonts w:ascii="Times New Roman" w:hAnsi="Times New Roman" w:cs="Times New Roman"/>
                <w:sz w:val="16"/>
                <w:szCs w:val="16"/>
                <w:vertAlign w:val="superscript"/>
              </w:rPr>
              <w:t xml:space="preserve">b </w:t>
            </w:r>
          </w:p>
        </w:tc>
        <w:tc>
          <w:tcPr>
            <w:tcW w:w="684" w:type="dxa"/>
            <w:tcBorders>
              <w:top w:val="nil"/>
              <w:left w:val="nil"/>
              <w:bottom w:val="nil"/>
              <w:right w:val="nil"/>
            </w:tcBorders>
            <w:vAlign w:val="center"/>
          </w:tcPr>
          <w:p w14:paraId="12FEBE8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95.00</w:t>
            </w:r>
            <w:r w:rsidRPr="00FB7715">
              <w:rPr>
                <w:rFonts w:ascii="Times New Roman" w:hAnsi="Times New Roman" w:cs="Times New Roman"/>
                <w:sz w:val="16"/>
                <w:szCs w:val="16"/>
                <w:vertAlign w:val="superscript"/>
              </w:rPr>
              <w:t xml:space="preserve">b </w:t>
            </w:r>
          </w:p>
        </w:tc>
        <w:tc>
          <w:tcPr>
            <w:tcW w:w="661" w:type="dxa"/>
            <w:tcBorders>
              <w:top w:val="nil"/>
              <w:left w:val="nil"/>
              <w:bottom w:val="nil"/>
              <w:right w:val="nil"/>
            </w:tcBorders>
            <w:vAlign w:val="center"/>
          </w:tcPr>
          <w:p w14:paraId="51DFA14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102.00</w:t>
            </w:r>
            <w:r w:rsidRPr="00FB7715">
              <w:rPr>
                <w:rFonts w:ascii="Times New Roman" w:hAnsi="Times New Roman" w:cs="Times New Roman"/>
                <w:sz w:val="16"/>
                <w:szCs w:val="16"/>
                <w:vertAlign w:val="superscript"/>
              </w:rPr>
              <w:t xml:space="preserve">b </w:t>
            </w:r>
          </w:p>
        </w:tc>
        <w:tc>
          <w:tcPr>
            <w:tcW w:w="662" w:type="dxa"/>
            <w:tcBorders>
              <w:top w:val="nil"/>
              <w:left w:val="nil"/>
              <w:bottom w:val="nil"/>
              <w:right w:val="nil"/>
            </w:tcBorders>
            <w:vAlign w:val="center"/>
          </w:tcPr>
          <w:p w14:paraId="0B3AD3A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120.00</w:t>
            </w:r>
            <w:r w:rsidRPr="00FB7715">
              <w:rPr>
                <w:rFonts w:ascii="Times New Roman" w:hAnsi="Times New Roman" w:cs="Times New Roman"/>
                <w:sz w:val="16"/>
                <w:szCs w:val="16"/>
                <w:vertAlign w:val="superscript"/>
              </w:rPr>
              <w:t xml:space="preserve">b </w:t>
            </w:r>
          </w:p>
        </w:tc>
        <w:tc>
          <w:tcPr>
            <w:tcW w:w="706" w:type="dxa"/>
            <w:tcBorders>
              <w:top w:val="nil"/>
              <w:left w:val="nil"/>
              <w:bottom w:val="nil"/>
              <w:right w:val="nil"/>
            </w:tcBorders>
            <w:vAlign w:val="center"/>
          </w:tcPr>
          <w:p w14:paraId="6AD72DC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139.00</w:t>
            </w:r>
            <w:r w:rsidRPr="00FB7715">
              <w:rPr>
                <w:rFonts w:ascii="Times New Roman" w:hAnsi="Times New Roman" w:cs="Times New Roman"/>
                <w:sz w:val="16"/>
                <w:szCs w:val="16"/>
                <w:vertAlign w:val="superscript"/>
              </w:rPr>
              <w:t xml:space="preserve">b </w:t>
            </w:r>
          </w:p>
        </w:tc>
        <w:tc>
          <w:tcPr>
            <w:tcW w:w="662" w:type="dxa"/>
            <w:tcBorders>
              <w:top w:val="nil"/>
              <w:left w:val="nil"/>
              <w:bottom w:val="nil"/>
              <w:right w:val="nil"/>
            </w:tcBorders>
            <w:vAlign w:val="center"/>
          </w:tcPr>
          <w:p w14:paraId="5C03D8E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145.00</w:t>
            </w:r>
            <w:r w:rsidRPr="00FB7715">
              <w:rPr>
                <w:rFonts w:ascii="Times New Roman" w:hAnsi="Times New Roman" w:cs="Times New Roman"/>
                <w:sz w:val="16"/>
                <w:szCs w:val="16"/>
                <w:vertAlign w:val="superscript"/>
              </w:rPr>
              <w:t xml:space="preserve">b </w:t>
            </w:r>
          </w:p>
        </w:tc>
        <w:tc>
          <w:tcPr>
            <w:tcW w:w="662" w:type="dxa"/>
            <w:tcBorders>
              <w:top w:val="nil"/>
              <w:left w:val="nil"/>
              <w:bottom w:val="nil"/>
              <w:right w:val="nil"/>
            </w:tcBorders>
            <w:vAlign w:val="center"/>
          </w:tcPr>
          <w:p w14:paraId="1AA5C76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156.00</w:t>
            </w:r>
            <w:r w:rsidRPr="00FB7715">
              <w:rPr>
                <w:rFonts w:ascii="Times New Roman" w:hAnsi="Times New Roman" w:cs="Times New Roman"/>
                <w:sz w:val="16"/>
                <w:szCs w:val="16"/>
                <w:vertAlign w:val="superscript"/>
              </w:rPr>
              <w:t xml:space="preserve">b </w:t>
            </w:r>
          </w:p>
        </w:tc>
        <w:tc>
          <w:tcPr>
            <w:tcW w:w="684" w:type="dxa"/>
            <w:tcBorders>
              <w:top w:val="nil"/>
              <w:left w:val="nil"/>
              <w:bottom w:val="nil"/>
              <w:right w:val="nil"/>
            </w:tcBorders>
            <w:vAlign w:val="center"/>
          </w:tcPr>
          <w:p w14:paraId="64DF82F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172.00</w:t>
            </w:r>
            <w:r w:rsidRPr="00FB7715">
              <w:rPr>
                <w:rFonts w:ascii="Times New Roman" w:hAnsi="Times New Roman" w:cs="Times New Roman"/>
                <w:sz w:val="16"/>
                <w:szCs w:val="16"/>
                <w:vertAlign w:val="superscript"/>
              </w:rPr>
              <w:t xml:space="preserve">b </w:t>
            </w:r>
          </w:p>
        </w:tc>
        <w:tc>
          <w:tcPr>
            <w:tcW w:w="640" w:type="dxa"/>
            <w:tcBorders>
              <w:top w:val="nil"/>
              <w:left w:val="nil"/>
              <w:bottom w:val="nil"/>
              <w:right w:val="nil"/>
            </w:tcBorders>
            <w:vAlign w:val="center"/>
          </w:tcPr>
          <w:p w14:paraId="6DAF778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189.00</w:t>
            </w:r>
            <w:r w:rsidRPr="00FB7715">
              <w:rPr>
                <w:rFonts w:ascii="Times New Roman" w:hAnsi="Times New Roman" w:cs="Times New Roman"/>
                <w:sz w:val="16"/>
                <w:szCs w:val="16"/>
                <w:vertAlign w:val="superscript"/>
              </w:rPr>
              <w:t xml:space="preserve">c </w:t>
            </w:r>
          </w:p>
        </w:tc>
      </w:tr>
      <w:tr w:rsidR="003B29FA" w:rsidRPr="00FB7715" w14:paraId="1561C338" w14:textId="77777777" w:rsidTr="0090181A">
        <w:trPr>
          <w:trHeight w:val="654"/>
        </w:trPr>
        <w:tc>
          <w:tcPr>
            <w:tcW w:w="1678" w:type="dxa"/>
            <w:tcBorders>
              <w:top w:val="nil"/>
              <w:left w:val="nil"/>
              <w:bottom w:val="nil"/>
              <w:right w:val="nil"/>
            </w:tcBorders>
            <w:vAlign w:val="center"/>
          </w:tcPr>
          <w:p w14:paraId="4AE85233"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662" w:type="dxa"/>
            <w:tcBorders>
              <w:top w:val="nil"/>
              <w:left w:val="nil"/>
              <w:bottom w:val="nil"/>
              <w:right w:val="nil"/>
            </w:tcBorders>
            <w:vAlign w:val="center"/>
          </w:tcPr>
          <w:p w14:paraId="4DA6502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3.00</w:t>
            </w:r>
            <w:r w:rsidRPr="00FB7715">
              <w:rPr>
                <w:rFonts w:ascii="Times New Roman" w:hAnsi="Times New Roman" w:cs="Times New Roman"/>
                <w:sz w:val="16"/>
                <w:szCs w:val="16"/>
                <w:vertAlign w:val="superscript"/>
              </w:rPr>
              <w:t>e</w:t>
            </w:r>
          </w:p>
        </w:tc>
        <w:tc>
          <w:tcPr>
            <w:tcW w:w="573" w:type="dxa"/>
            <w:tcBorders>
              <w:top w:val="nil"/>
              <w:left w:val="nil"/>
              <w:bottom w:val="nil"/>
              <w:right w:val="nil"/>
            </w:tcBorders>
            <w:vAlign w:val="center"/>
          </w:tcPr>
          <w:p w14:paraId="005E026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2.00</w:t>
            </w:r>
            <w:r w:rsidRPr="00FB7715">
              <w:rPr>
                <w:rFonts w:ascii="Times New Roman" w:hAnsi="Times New Roman" w:cs="Times New Roman"/>
                <w:sz w:val="16"/>
                <w:szCs w:val="16"/>
                <w:vertAlign w:val="superscript"/>
              </w:rPr>
              <w:t xml:space="preserve">e </w:t>
            </w:r>
          </w:p>
        </w:tc>
        <w:tc>
          <w:tcPr>
            <w:tcW w:w="574" w:type="dxa"/>
            <w:tcBorders>
              <w:top w:val="nil"/>
              <w:left w:val="nil"/>
              <w:bottom w:val="nil"/>
              <w:right w:val="nil"/>
            </w:tcBorders>
            <w:vAlign w:val="center"/>
          </w:tcPr>
          <w:p w14:paraId="318DC94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574" w:type="dxa"/>
            <w:tcBorders>
              <w:top w:val="nil"/>
              <w:left w:val="nil"/>
              <w:bottom w:val="nil"/>
              <w:right w:val="nil"/>
            </w:tcBorders>
            <w:vAlign w:val="center"/>
          </w:tcPr>
          <w:p w14:paraId="2770AA8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84" w:type="dxa"/>
            <w:tcBorders>
              <w:top w:val="nil"/>
              <w:left w:val="nil"/>
              <w:bottom w:val="nil"/>
              <w:right w:val="nil"/>
            </w:tcBorders>
            <w:vAlign w:val="center"/>
          </w:tcPr>
          <w:p w14:paraId="284AC23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1" w:type="dxa"/>
            <w:tcBorders>
              <w:top w:val="nil"/>
              <w:left w:val="nil"/>
              <w:bottom w:val="nil"/>
              <w:right w:val="nil"/>
            </w:tcBorders>
            <w:vAlign w:val="center"/>
          </w:tcPr>
          <w:p w14:paraId="5709117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2" w:type="dxa"/>
            <w:tcBorders>
              <w:top w:val="nil"/>
              <w:left w:val="nil"/>
              <w:bottom w:val="nil"/>
              <w:right w:val="nil"/>
            </w:tcBorders>
            <w:vAlign w:val="center"/>
          </w:tcPr>
          <w:p w14:paraId="11EFF48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r w:rsidRPr="00FB7715">
              <w:rPr>
                <w:rFonts w:ascii="Times New Roman" w:hAnsi="Times New Roman" w:cs="Times New Roman"/>
                <w:sz w:val="16"/>
                <w:szCs w:val="16"/>
                <w:vertAlign w:val="superscript"/>
              </w:rPr>
              <w:t xml:space="preserve"> </w:t>
            </w:r>
          </w:p>
        </w:tc>
        <w:tc>
          <w:tcPr>
            <w:tcW w:w="706" w:type="dxa"/>
            <w:tcBorders>
              <w:top w:val="nil"/>
              <w:left w:val="nil"/>
              <w:bottom w:val="nil"/>
              <w:right w:val="nil"/>
            </w:tcBorders>
            <w:vAlign w:val="center"/>
          </w:tcPr>
          <w:p w14:paraId="3D83860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2" w:type="dxa"/>
            <w:tcBorders>
              <w:top w:val="nil"/>
              <w:left w:val="nil"/>
              <w:bottom w:val="nil"/>
              <w:right w:val="nil"/>
            </w:tcBorders>
            <w:vAlign w:val="center"/>
          </w:tcPr>
          <w:p w14:paraId="79BA795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2" w:type="dxa"/>
            <w:tcBorders>
              <w:top w:val="nil"/>
              <w:left w:val="nil"/>
              <w:bottom w:val="nil"/>
              <w:right w:val="nil"/>
            </w:tcBorders>
            <w:vAlign w:val="center"/>
          </w:tcPr>
          <w:p w14:paraId="01CEBA0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84" w:type="dxa"/>
            <w:tcBorders>
              <w:top w:val="nil"/>
              <w:left w:val="nil"/>
              <w:bottom w:val="nil"/>
              <w:right w:val="nil"/>
            </w:tcBorders>
            <w:vAlign w:val="center"/>
          </w:tcPr>
          <w:p w14:paraId="72C479D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40" w:type="dxa"/>
            <w:tcBorders>
              <w:top w:val="nil"/>
              <w:left w:val="nil"/>
              <w:bottom w:val="nil"/>
              <w:right w:val="nil"/>
            </w:tcBorders>
            <w:vAlign w:val="center"/>
          </w:tcPr>
          <w:p w14:paraId="7682DCE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r>
      <w:tr w:rsidR="003B29FA" w:rsidRPr="00FB7715" w14:paraId="476FC62D" w14:textId="77777777" w:rsidTr="0090181A">
        <w:trPr>
          <w:trHeight w:val="864"/>
        </w:trPr>
        <w:tc>
          <w:tcPr>
            <w:tcW w:w="1678" w:type="dxa"/>
            <w:tcBorders>
              <w:top w:val="nil"/>
              <w:left w:val="nil"/>
              <w:bottom w:val="single" w:sz="6" w:space="0" w:color="000000"/>
              <w:right w:val="nil"/>
            </w:tcBorders>
          </w:tcPr>
          <w:p w14:paraId="628AF676" w14:textId="77777777" w:rsidR="003B29FA" w:rsidRPr="00FB7715" w:rsidRDefault="003B29FA" w:rsidP="0090181A">
            <w:pPr>
              <w:spacing w:line="259" w:lineRule="auto"/>
              <w:ind w:left="120"/>
              <w:rPr>
                <w:rFonts w:ascii="Times New Roman" w:hAnsi="Times New Roman" w:cs="Times New Roman"/>
                <w:sz w:val="16"/>
                <w:szCs w:val="16"/>
              </w:rPr>
            </w:pPr>
          </w:p>
          <w:p w14:paraId="081DF2C6" w14:textId="77777777" w:rsidR="003B29FA" w:rsidRPr="00FB7715" w:rsidRDefault="003B29FA" w:rsidP="0090181A">
            <w:pPr>
              <w:spacing w:line="259" w:lineRule="auto"/>
              <w:ind w:left="120"/>
              <w:rPr>
                <w:rFonts w:ascii="Times New Roman" w:hAnsi="Times New Roman" w:cs="Times New Roman"/>
                <w:sz w:val="16"/>
                <w:szCs w:val="16"/>
              </w:rPr>
            </w:pPr>
          </w:p>
          <w:p w14:paraId="7FF74A9A"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662" w:type="dxa"/>
            <w:tcBorders>
              <w:top w:val="nil"/>
              <w:left w:val="nil"/>
              <w:bottom w:val="single" w:sz="6" w:space="0" w:color="000000"/>
              <w:right w:val="nil"/>
            </w:tcBorders>
            <w:vAlign w:val="center"/>
          </w:tcPr>
          <w:p w14:paraId="4CF5EA6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21.00</w:t>
            </w:r>
            <w:r w:rsidRPr="00FB7715">
              <w:rPr>
                <w:rFonts w:ascii="Times New Roman" w:hAnsi="Times New Roman" w:cs="Times New Roman"/>
                <w:sz w:val="16"/>
                <w:szCs w:val="16"/>
                <w:vertAlign w:val="superscript"/>
              </w:rPr>
              <w:t xml:space="preserve">a </w:t>
            </w:r>
          </w:p>
        </w:tc>
        <w:tc>
          <w:tcPr>
            <w:tcW w:w="573" w:type="dxa"/>
            <w:tcBorders>
              <w:top w:val="nil"/>
              <w:left w:val="nil"/>
              <w:bottom w:val="single" w:sz="6" w:space="0" w:color="000000"/>
              <w:right w:val="nil"/>
            </w:tcBorders>
            <w:vAlign w:val="center"/>
          </w:tcPr>
          <w:p w14:paraId="112D95E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28.00</w:t>
            </w:r>
            <w:r w:rsidRPr="00FB7715">
              <w:rPr>
                <w:rFonts w:ascii="Times New Roman" w:hAnsi="Times New Roman" w:cs="Times New Roman"/>
                <w:sz w:val="16"/>
                <w:szCs w:val="16"/>
                <w:vertAlign w:val="superscript"/>
              </w:rPr>
              <w:t xml:space="preserve">c </w:t>
            </w:r>
          </w:p>
        </w:tc>
        <w:tc>
          <w:tcPr>
            <w:tcW w:w="574" w:type="dxa"/>
            <w:tcBorders>
              <w:top w:val="nil"/>
              <w:left w:val="nil"/>
              <w:bottom w:val="single" w:sz="6" w:space="0" w:color="000000"/>
              <w:right w:val="nil"/>
            </w:tcBorders>
            <w:vAlign w:val="center"/>
          </w:tcPr>
          <w:p w14:paraId="1CDDAD9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41.00</w:t>
            </w:r>
            <w:r w:rsidRPr="00FB7715">
              <w:rPr>
                <w:rFonts w:ascii="Times New Roman" w:hAnsi="Times New Roman" w:cs="Times New Roman"/>
                <w:sz w:val="16"/>
                <w:szCs w:val="16"/>
                <w:vertAlign w:val="superscript"/>
              </w:rPr>
              <w:t xml:space="preserve">e </w:t>
            </w:r>
          </w:p>
        </w:tc>
        <w:tc>
          <w:tcPr>
            <w:tcW w:w="574" w:type="dxa"/>
            <w:tcBorders>
              <w:top w:val="nil"/>
              <w:left w:val="nil"/>
              <w:bottom w:val="single" w:sz="6" w:space="0" w:color="000000"/>
              <w:right w:val="nil"/>
            </w:tcBorders>
            <w:vAlign w:val="center"/>
          </w:tcPr>
          <w:p w14:paraId="7F5A5E4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58.00</w:t>
            </w:r>
            <w:r w:rsidRPr="00FB7715">
              <w:rPr>
                <w:rFonts w:ascii="Times New Roman" w:hAnsi="Times New Roman" w:cs="Times New Roman"/>
                <w:sz w:val="16"/>
                <w:szCs w:val="16"/>
                <w:vertAlign w:val="superscript"/>
              </w:rPr>
              <w:t xml:space="preserve">d </w:t>
            </w:r>
          </w:p>
        </w:tc>
        <w:tc>
          <w:tcPr>
            <w:tcW w:w="684" w:type="dxa"/>
            <w:tcBorders>
              <w:top w:val="nil"/>
              <w:left w:val="nil"/>
              <w:bottom w:val="single" w:sz="6" w:space="0" w:color="000000"/>
              <w:right w:val="nil"/>
            </w:tcBorders>
            <w:vAlign w:val="center"/>
          </w:tcPr>
          <w:p w14:paraId="48E0193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75.00</w:t>
            </w:r>
            <w:r w:rsidRPr="00FB7715">
              <w:rPr>
                <w:rFonts w:ascii="Times New Roman" w:hAnsi="Times New Roman" w:cs="Times New Roman"/>
                <w:sz w:val="16"/>
                <w:szCs w:val="16"/>
                <w:vertAlign w:val="superscript"/>
              </w:rPr>
              <w:t xml:space="preserve">d </w:t>
            </w:r>
          </w:p>
        </w:tc>
        <w:tc>
          <w:tcPr>
            <w:tcW w:w="661" w:type="dxa"/>
            <w:tcBorders>
              <w:top w:val="nil"/>
              <w:left w:val="nil"/>
              <w:bottom w:val="single" w:sz="6" w:space="0" w:color="000000"/>
              <w:right w:val="nil"/>
            </w:tcBorders>
            <w:vAlign w:val="center"/>
          </w:tcPr>
          <w:p w14:paraId="5833649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92.00</w:t>
            </w:r>
            <w:r w:rsidRPr="00FB7715">
              <w:rPr>
                <w:rFonts w:ascii="Times New Roman" w:hAnsi="Times New Roman" w:cs="Times New Roman"/>
                <w:sz w:val="16"/>
                <w:szCs w:val="16"/>
                <w:vertAlign w:val="superscript"/>
              </w:rPr>
              <w:t xml:space="preserve">d </w:t>
            </w:r>
          </w:p>
        </w:tc>
        <w:tc>
          <w:tcPr>
            <w:tcW w:w="662" w:type="dxa"/>
            <w:tcBorders>
              <w:top w:val="nil"/>
              <w:left w:val="nil"/>
              <w:bottom w:val="single" w:sz="6" w:space="0" w:color="000000"/>
              <w:right w:val="nil"/>
            </w:tcBorders>
            <w:vAlign w:val="center"/>
          </w:tcPr>
          <w:p w14:paraId="46A79F8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109.00</w:t>
            </w:r>
            <w:r w:rsidRPr="00FB7715">
              <w:rPr>
                <w:rFonts w:ascii="Times New Roman" w:hAnsi="Times New Roman" w:cs="Times New Roman"/>
                <w:sz w:val="16"/>
                <w:szCs w:val="16"/>
                <w:vertAlign w:val="superscript"/>
              </w:rPr>
              <w:t xml:space="preserve">d </w:t>
            </w:r>
          </w:p>
        </w:tc>
        <w:tc>
          <w:tcPr>
            <w:tcW w:w="706" w:type="dxa"/>
            <w:tcBorders>
              <w:top w:val="nil"/>
              <w:left w:val="nil"/>
              <w:bottom w:val="single" w:sz="6" w:space="0" w:color="000000"/>
              <w:right w:val="nil"/>
            </w:tcBorders>
            <w:vAlign w:val="center"/>
          </w:tcPr>
          <w:p w14:paraId="279F8BE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126.00</w:t>
            </w:r>
            <w:r w:rsidRPr="00FB7715">
              <w:rPr>
                <w:rFonts w:ascii="Times New Roman" w:hAnsi="Times New Roman" w:cs="Times New Roman"/>
                <w:sz w:val="16"/>
                <w:szCs w:val="16"/>
                <w:vertAlign w:val="superscript"/>
              </w:rPr>
              <w:t xml:space="preserve">c </w:t>
            </w:r>
          </w:p>
        </w:tc>
        <w:tc>
          <w:tcPr>
            <w:tcW w:w="662" w:type="dxa"/>
            <w:tcBorders>
              <w:top w:val="nil"/>
              <w:left w:val="nil"/>
              <w:bottom w:val="single" w:sz="6" w:space="0" w:color="000000"/>
              <w:right w:val="nil"/>
            </w:tcBorders>
            <w:vAlign w:val="center"/>
          </w:tcPr>
          <w:p w14:paraId="2EC70DE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135.00</w:t>
            </w:r>
            <w:r w:rsidRPr="00FB7715">
              <w:rPr>
                <w:rFonts w:ascii="Times New Roman" w:hAnsi="Times New Roman" w:cs="Times New Roman"/>
                <w:sz w:val="16"/>
                <w:szCs w:val="16"/>
                <w:vertAlign w:val="superscript"/>
              </w:rPr>
              <w:t xml:space="preserve">c </w:t>
            </w:r>
          </w:p>
        </w:tc>
        <w:tc>
          <w:tcPr>
            <w:tcW w:w="662" w:type="dxa"/>
            <w:tcBorders>
              <w:top w:val="nil"/>
              <w:left w:val="nil"/>
              <w:bottom w:val="single" w:sz="6" w:space="0" w:color="000000"/>
              <w:right w:val="nil"/>
            </w:tcBorders>
            <w:vAlign w:val="center"/>
          </w:tcPr>
          <w:p w14:paraId="256D7A3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148.00</w:t>
            </w:r>
            <w:r w:rsidRPr="00FB7715">
              <w:rPr>
                <w:rFonts w:ascii="Times New Roman" w:hAnsi="Times New Roman" w:cs="Times New Roman"/>
                <w:sz w:val="16"/>
                <w:szCs w:val="16"/>
                <w:vertAlign w:val="superscript"/>
              </w:rPr>
              <w:t xml:space="preserve">d </w:t>
            </w:r>
          </w:p>
        </w:tc>
        <w:tc>
          <w:tcPr>
            <w:tcW w:w="684" w:type="dxa"/>
            <w:tcBorders>
              <w:top w:val="nil"/>
              <w:left w:val="nil"/>
              <w:bottom w:val="single" w:sz="6" w:space="0" w:color="000000"/>
              <w:right w:val="nil"/>
            </w:tcBorders>
            <w:vAlign w:val="center"/>
          </w:tcPr>
          <w:p w14:paraId="73F5556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169.00</w:t>
            </w:r>
            <w:r w:rsidRPr="00FB7715">
              <w:rPr>
                <w:rFonts w:ascii="Times New Roman" w:hAnsi="Times New Roman" w:cs="Times New Roman"/>
                <w:sz w:val="16"/>
                <w:szCs w:val="16"/>
                <w:vertAlign w:val="superscript"/>
              </w:rPr>
              <w:t xml:space="preserve">d </w:t>
            </w:r>
          </w:p>
        </w:tc>
        <w:tc>
          <w:tcPr>
            <w:tcW w:w="640" w:type="dxa"/>
            <w:tcBorders>
              <w:top w:val="nil"/>
              <w:left w:val="nil"/>
              <w:bottom w:val="single" w:sz="6" w:space="0" w:color="000000"/>
              <w:right w:val="nil"/>
            </w:tcBorders>
            <w:vAlign w:val="center"/>
          </w:tcPr>
          <w:p w14:paraId="25DA6C0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182.00</w:t>
            </w:r>
            <w:r w:rsidRPr="00FB7715">
              <w:rPr>
                <w:rFonts w:ascii="Times New Roman" w:hAnsi="Times New Roman" w:cs="Times New Roman"/>
                <w:sz w:val="16"/>
                <w:szCs w:val="16"/>
                <w:vertAlign w:val="superscript"/>
              </w:rPr>
              <w:t xml:space="preserve">d </w:t>
            </w:r>
          </w:p>
        </w:tc>
      </w:tr>
    </w:tbl>
    <w:p w14:paraId="26128092"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w:t>
      </w:r>
    </w:p>
    <w:p w14:paraId="2EDB1ACF"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14:paraId="26A052C3" w14:textId="77777777" w:rsidR="003B29FA" w:rsidRPr="00FB7715" w:rsidRDefault="003B29FA" w:rsidP="003B29FA">
      <w:pPr>
        <w:ind w:right="-46"/>
        <w:rPr>
          <w:rFonts w:ascii="Times New Roman" w:hAnsi="Times New Roman" w:cs="Times New Roman"/>
          <w:b/>
          <w:sz w:val="24"/>
          <w:szCs w:val="24"/>
        </w:rPr>
      </w:pPr>
    </w:p>
    <w:p w14:paraId="6F93DB54" w14:textId="77777777" w:rsidR="003B29FA" w:rsidRPr="00FB7715" w:rsidRDefault="003B29FA" w:rsidP="003B29FA">
      <w:pPr>
        <w:ind w:right="-46"/>
        <w:rPr>
          <w:rFonts w:ascii="Times New Roman" w:hAnsi="Times New Roman" w:cs="Times New Roman"/>
          <w:b/>
          <w:sz w:val="24"/>
          <w:szCs w:val="24"/>
        </w:rPr>
      </w:pPr>
    </w:p>
    <w:p w14:paraId="16521337" w14:textId="77777777" w:rsidR="003B29FA" w:rsidRPr="00FB7715" w:rsidRDefault="003B29FA" w:rsidP="003B29FA">
      <w:pPr>
        <w:ind w:right="-46"/>
        <w:rPr>
          <w:rFonts w:ascii="Times New Roman" w:hAnsi="Times New Roman" w:cs="Times New Roman"/>
          <w:b/>
          <w:sz w:val="24"/>
          <w:szCs w:val="24"/>
        </w:rPr>
      </w:pPr>
    </w:p>
    <w:p w14:paraId="65B7D575" w14:textId="77777777" w:rsidR="003B29FA" w:rsidRPr="00FB7715" w:rsidRDefault="003B29FA" w:rsidP="003B29FA">
      <w:pPr>
        <w:ind w:right="-46"/>
        <w:rPr>
          <w:rFonts w:ascii="Times New Roman" w:hAnsi="Times New Roman" w:cs="Times New Roman"/>
          <w:b/>
          <w:sz w:val="24"/>
          <w:szCs w:val="24"/>
        </w:rPr>
      </w:pPr>
    </w:p>
    <w:p w14:paraId="5884D759" w14:textId="77777777" w:rsidR="003B29FA" w:rsidRPr="00FB7715" w:rsidRDefault="003B29FA" w:rsidP="003B29FA">
      <w:pPr>
        <w:ind w:right="-46"/>
        <w:rPr>
          <w:rFonts w:ascii="Times New Roman" w:hAnsi="Times New Roman" w:cs="Times New Roman"/>
          <w:b/>
          <w:sz w:val="24"/>
          <w:szCs w:val="24"/>
        </w:rPr>
      </w:pPr>
    </w:p>
    <w:p w14:paraId="7B46561B" w14:textId="77777777" w:rsidR="003B29FA" w:rsidRPr="00FB7715" w:rsidRDefault="003B29FA" w:rsidP="003B29FA">
      <w:pPr>
        <w:ind w:right="-46"/>
        <w:rPr>
          <w:rFonts w:ascii="Times New Roman" w:hAnsi="Times New Roman" w:cs="Times New Roman"/>
          <w:b/>
          <w:sz w:val="24"/>
          <w:szCs w:val="24"/>
        </w:rPr>
      </w:pPr>
    </w:p>
    <w:p w14:paraId="546255C6" w14:textId="77777777" w:rsidR="003B29FA" w:rsidRPr="00FB7715" w:rsidRDefault="003B29FA" w:rsidP="003B29FA">
      <w:pPr>
        <w:ind w:right="-46"/>
        <w:rPr>
          <w:rFonts w:ascii="Times New Roman" w:hAnsi="Times New Roman" w:cs="Times New Roman"/>
          <w:b/>
          <w:sz w:val="24"/>
          <w:szCs w:val="24"/>
        </w:rPr>
      </w:pPr>
    </w:p>
    <w:p w14:paraId="5B817275" w14:textId="77777777" w:rsidR="003B29FA" w:rsidRPr="00FB7715" w:rsidRDefault="003B29FA" w:rsidP="003B29FA">
      <w:pPr>
        <w:ind w:right="-46"/>
        <w:rPr>
          <w:rFonts w:ascii="Times New Roman" w:hAnsi="Times New Roman" w:cs="Times New Roman"/>
          <w:b/>
          <w:sz w:val="24"/>
          <w:szCs w:val="24"/>
        </w:rPr>
      </w:pPr>
    </w:p>
    <w:p w14:paraId="1010D111" w14:textId="77777777" w:rsidR="003B29FA" w:rsidRPr="00FB7715" w:rsidRDefault="003B29FA" w:rsidP="003B29FA">
      <w:pPr>
        <w:ind w:right="-46"/>
        <w:rPr>
          <w:rFonts w:ascii="Times New Roman" w:hAnsi="Times New Roman" w:cs="Times New Roman"/>
          <w:b/>
          <w:sz w:val="24"/>
          <w:szCs w:val="24"/>
        </w:rPr>
      </w:pPr>
    </w:p>
    <w:p w14:paraId="7031357E" w14:textId="77777777" w:rsidR="003B29FA" w:rsidRPr="00FB7715" w:rsidRDefault="003B29FA" w:rsidP="003B29FA">
      <w:pPr>
        <w:ind w:right="-46"/>
        <w:rPr>
          <w:rFonts w:ascii="Times New Roman" w:hAnsi="Times New Roman" w:cs="Times New Roman"/>
          <w:b/>
          <w:sz w:val="24"/>
          <w:szCs w:val="24"/>
        </w:rPr>
      </w:pPr>
    </w:p>
    <w:p w14:paraId="2ADE0515" w14:textId="77777777" w:rsidR="003B29FA" w:rsidRPr="00FB7715" w:rsidRDefault="003B29FA" w:rsidP="003B29FA">
      <w:pPr>
        <w:ind w:right="-46"/>
        <w:rPr>
          <w:rFonts w:ascii="Times New Roman" w:hAnsi="Times New Roman" w:cs="Times New Roman"/>
          <w:b/>
          <w:sz w:val="24"/>
          <w:szCs w:val="24"/>
        </w:rPr>
      </w:pPr>
    </w:p>
    <w:p w14:paraId="2275B618" w14:textId="77777777" w:rsidR="003B29FA" w:rsidRPr="008B6A60" w:rsidRDefault="003B29FA" w:rsidP="003B29FA">
      <w:pPr>
        <w:pStyle w:val="Heading3"/>
        <w:ind w:left="-5"/>
        <w:rPr>
          <w:rFonts w:ascii="Arial" w:hAnsi="Arial" w:cs="Arial"/>
          <w:i/>
          <w:sz w:val="22"/>
        </w:rPr>
      </w:pPr>
      <w:r w:rsidRPr="008B6A60">
        <w:rPr>
          <w:rFonts w:ascii="Arial" w:hAnsi="Arial" w:cs="Arial"/>
          <w:sz w:val="22"/>
        </w:rPr>
        <w:t xml:space="preserve">Table 6: Effects of varying concentration of poultry manure mixed with clay soil on leaf area of </w:t>
      </w:r>
      <w:r w:rsidRPr="008B6A60">
        <w:rPr>
          <w:rFonts w:ascii="Arial" w:hAnsi="Arial" w:cs="Arial"/>
          <w:i/>
          <w:sz w:val="22"/>
        </w:rPr>
        <w:t>Solanum lycopersicum</w:t>
      </w:r>
    </w:p>
    <w:p w14:paraId="18D78ACA" w14:textId="77777777" w:rsidR="003B29FA" w:rsidRPr="008B6A60" w:rsidRDefault="003B29FA" w:rsidP="003B29FA">
      <w:pPr>
        <w:pStyle w:val="Heading3"/>
        <w:ind w:left="-5"/>
        <w:rPr>
          <w:rFonts w:ascii="Arial" w:hAnsi="Arial" w:cs="Arial"/>
          <w:sz w:val="22"/>
        </w:rPr>
      </w:pPr>
      <w:r w:rsidRPr="008B6A60">
        <w:rPr>
          <w:rFonts w:ascii="Arial" w:hAnsi="Arial" w:cs="Arial"/>
          <w:noProof/>
          <w:sz w:val="22"/>
        </w:rPr>
        <mc:AlternateContent>
          <mc:Choice Requires="wps">
            <w:drawing>
              <wp:anchor distT="0" distB="0" distL="114300" distR="114300" simplePos="0" relativeHeight="251662336" behindDoc="0" locked="0" layoutInCell="1" allowOverlap="1" wp14:anchorId="1F0FEAED" wp14:editId="40B43680">
                <wp:simplePos x="0" y="0"/>
                <wp:positionH relativeFrom="margin">
                  <wp:posOffset>-19051</wp:posOffset>
                </wp:positionH>
                <wp:positionV relativeFrom="paragraph">
                  <wp:posOffset>23494</wp:posOffset>
                </wp:positionV>
                <wp:extent cx="58197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54F40"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85pt" to="456.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" strokecolor="black [3200]" strokeweight=".5pt">
                <v:stroke joinstyle="miter"/>
                <w10:wrap anchorx="margin"/>
              </v:line>
            </w:pict>
          </mc:Fallback>
        </mc:AlternateContent>
      </w:r>
      <w:r w:rsidRPr="008B6A60">
        <w:rPr>
          <w:rFonts w:ascii="Arial" w:hAnsi="Arial" w:cs="Arial"/>
          <w:sz w:val="22"/>
        </w:rPr>
        <w:tab/>
      </w:r>
      <w:r w:rsidRPr="008B6A60">
        <w:rPr>
          <w:rFonts w:ascii="Arial" w:hAnsi="Arial" w:cs="Arial"/>
          <w:sz w:val="22"/>
        </w:rPr>
        <w:tab/>
        <w:t>Treatments</w:t>
      </w:r>
      <w:r w:rsidRPr="008B6A60">
        <w:rPr>
          <w:rFonts w:ascii="Arial" w:hAnsi="Arial" w:cs="Arial"/>
          <w:sz w:val="22"/>
        </w:rPr>
        <w:tab/>
      </w:r>
      <w:r w:rsidRPr="008B6A60">
        <w:rPr>
          <w:rFonts w:ascii="Arial" w:hAnsi="Arial" w:cs="Arial"/>
          <w:sz w:val="22"/>
        </w:rPr>
        <w:tab/>
      </w:r>
      <w:r w:rsidRPr="008B6A60">
        <w:rPr>
          <w:rFonts w:ascii="Arial" w:hAnsi="Arial" w:cs="Arial"/>
          <w:sz w:val="22"/>
        </w:rPr>
        <w:tab/>
      </w:r>
      <w:r w:rsidRPr="008B6A60">
        <w:rPr>
          <w:rFonts w:ascii="Arial" w:hAnsi="Arial" w:cs="Arial"/>
          <w:sz w:val="22"/>
        </w:rPr>
        <w:tab/>
      </w:r>
      <w:r w:rsidRPr="008B6A60">
        <w:rPr>
          <w:rFonts w:ascii="Arial" w:hAnsi="Arial" w:cs="Arial"/>
          <w:sz w:val="22"/>
        </w:rPr>
        <w:tab/>
        <w:t>Leaf Area (cm</w:t>
      </w:r>
      <w:r w:rsidRPr="008B6A60">
        <w:rPr>
          <w:rFonts w:ascii="Arial" w:hAnsi="Arial" w:cs="Arial"/>
          <w:sz w:val="22"/>
          <w:vertAlign w:val="superscript"/>
        </w:rPr>
        <w:t>2</w:t>
      </w:r>
      <w:r w:rsidRPr="008B6A60">
        <w:rPr>
          <w:rFonts w:ascii="Arial" w:hAnsi="Arial" w:cs="Arial"/>
          <w:sz w:val="22"/>
        </w:rPr>
        <w:t xml:space="preserve">)/ weeks after transplant </w:t>
      </w:r>
    </w:p>
    <w:tbl>
      <w:tblPr>
        <w:tblStyle w:val="TableGrid"/>
        <w:tblW w:w="9275" w:type="dxa"/>
        <w:tblInd w:w="-15" w:type="dxa"/>
        <w:tblLook w:val="04A0" w:firstRow="1" w:lastRow="0" w:firstColumn="1" w:lastColumn="0" w:noHBand="0" w:noVBand="1"/>
      </w:tblPr>
      <w:tblGrid>
        <w:gridCol w:w="1708"/>
        <w:gridCol w:w="629"/>
        <w:gridCol w:w="629"/>
        <w:gridCol w:w="618"/>
        <w:gridCol w:w="629"/>
        <w:gridCol w:w="629"/>
        <w:gridCol w:w="628"/>
        <w:gridCol w:w="662"/>
        <w:gridCol w:w="651"/>
        <w:gridCol w:w="628"/>
        <w:gridCol w:w="629"/>
        <w:gridCol w:w="617"/>
        <w:gridCol w:w="618"/>
      </w:tblGrid>
      <w:tr w:rsidR="003B29FA" w:rsidRPr="00FB7715" w14:paraId="56325A5F" w14:textId="77777777" w:rsidTr="0090181A">
        <w:trPr>
          <w:trHeight w:val="657"/>
        </w:trPr>
        <w:tc>
          <w:tcPr>
            <w:tcW w:w="1708" w:type="dxa"/>
            <w:vMerge w:val="restart"/>
            <w:tcBorders>
              <w:top w:val="single" w:sz="6" w:space="0" w:color="000000"/>
              <w:left w:val="nil"/>
              <w:bottom w:val="nil"/>
              <w:right w:val="nil"/>
            </w:tcBorders>
          </w:tcPr>
          <w:p w14:paraId="1FF43995" w14:textId="77777777" w:rsidR="003B29FA" w:rsidRPr="00FB7715" w:rsidRDefault="003B29FA" w:rsidP="0090181A">
            <w:pPr>
              <w:spacing w:after="273" w:line="259" w:lineRule="auto"/>
              <w:ind w:left="120"/>
              <w:rPr>
                <w:rFonts w:ascii="Times New Roman" w:hAnsi="Times New Roman" w:cs="Times New Roman"/>
                <w:sz w:val="16"/>
                <w:szCs w:val="16"/>
              </w:rPr>
            </w:pPr>
          </w:p>
          <w:p w14:paraId="7751C691"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629" w:type="dxa"/>
            <w:tcBorders>
              <w:top w:val="single" w:sz="6" w:space="0" w:color="000000"/>
              <w:left w:val="nil"/>
              <w:bottom w:val="single" w:sz="6" w:space="0" w:color="000000"/>
              <w:right w:val="nil"/>
            </w:tcBorders>
          </w:tcPr>
          <w:p w14:paraId="173BA6C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One </w:t>
            </w:r>
          </w:p>
        </w:tc>
        <w:tc>
          <w:tcPr>
            <w:tcW w:w="629" w:type="dxa"/>
            <w:tcBorders>
              <w:top w:val="single" w:sz="6" w:space="0" w:color="000000"/>
              <w:left w:val="nil"/>
              <w:bottom w:val="single" w:sz="6" w:space="0" w:color="000000"/>
              <w:right w:val="nil"/>
            </w:tcBorders>
          </w:tcPr>
          <w:p w14:paraId="667A151B"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two </w:t>
            </w:r>
          </w:p>
        </w:tc>
        <w:tc>
          <w:tcPr>
            <w:tcW w:w="618" w:type="dxa"/>
            <w:tcBorders>
              <w:top w:val="single" w:sz="6" w:space="0" w:color="000000"/>
              <w:left w:val="nil"/>
              <w:bottom w:val="single" w:sz="6" w:space="0" w:color="000000"/>
              <w:right w:val="nil"/>
            </w:tcBorders>
          </w:tcPr>
          <w:p w14:paraId="74888D7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three </w:t>
            </w:r>
          </w:p>
        </w:tc>
        <w:tc>
          <w:tcPr>
            <w:tcW w:w="629" w:type="dxa"/>
            <w:tcBorders>
              <w:top w:val="single" w:sz="6" w:space="0" w:color="000000"/>
              <w:left w:val="nil"/>
              <w:bottom w:val="single" w:sz="6" w:space="0" w:color="000000"/>
              <w:right w:val="nil"/>
            </w:tcBorders>
          </w:tcPr>
          <w:p w14:paraId="35A7F43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Four </w:t>
            </w:r>
          </w:p>
        </w:tc>
        <w:tc>
          <w:tcPr>
            <w:tcW w:w="629" w:type="dxa"/>
            <w:tcBorders>
              <w:top w:val="single" w:sz="6" w:space="0" w:color="000000"/>
              <w:left w:val="nil"/>
              <w:bottom w:val="single" w:sz="6" w:space="0" w:color="000000"/>
              <w:right w:val="nil"/>
            </w:tcBorders>
          </w:tcPr>
          <w:p w14:paraId="0750775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Five </w:t>
            </w:r>
          </w:p>
        </w:tc>
        <w:tc>
          <w:tcPr>
            <w:tcW w:w="628" w:type="dxa"/>
            <w:tcBorders>
              <w:top w:val="single" w:sz="6" w:space="0" w:color="000000"/>
              <w:left w:val="nil"/>
              <w:bottom w:val="single" w:sz="6" w:space="0" w:color="000000"/>
              <w:right w:val="nil"/>
            </w:tcBorders>
          </w:tcPr>
          <w:p w14:paraId="34FEEF2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six </w:t>
            </w:r>
          </w:p>
        </w:tc>
        <w:tc>
          <w:tcPr>
            <w:tcW w:w="662" w:type="dxa"/>
            <w:tcBorders>
              <w:top w:val="single" w:sz="6" w:space="0" w:color="000000"/>
              <w:left w:val="nil"/>
              <w:bottom w:val="single" w:sz="6" w:space="0" w:color="000000"/>
              <w:right w:val="nil"/>
            </w:tcBorders>
          </w:tcPr>
          <w:p w14:paraId="3329FEB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seven </w:t>
            </w:r>
          </w:p>
        </w:tc>
        <w:tc>
          <w:tcPr>
            <w:tcW w:w="651" w:type="dxa"/>
            <w:tcBorders>
              <w:top w:val="single" w:sz="6" w:space="0" w:color="000000"/>
              <w:left w:val="nil"/>
              <w:bottom w:val="single" w:sz="6" w:space="0" w:color="000000"/>
              <w:right w:val="nil"/>
            </w:tcBorders>
          </w:tcPr>
          <w:p w14:paraId="6D1C9D5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eight </w:t>
            </w:r>
          </w:p>
        </w:tc>
        <w:tc>
          <w:tcPr>
            <w:tcW w:w="628" w:type="dxa"/>
            <w:tcBorders>
              <w:top w:val="single" w:sz="6" w:space="0" w:color="000000"/>
              <w:left w:val="nil"/>
              <w:bottom w:val="single" w:sz="6" w:space="0" w:color="000000"/>
              <w:right w:val="nil"/>
            </w:tcBorders>
          </w:tcPr>
          <w:p w14:paraId="7DCE33E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nine </w:t>
            </w:r>
          </w:p>
        </w:tc>
        <w:tc>
          <w:tcPr>
            <w:tcW w:w="629" w:type="dxa"/>
            <w:tcBorders>
              <w:top w:val="single" w:sz="6" w:space="0" w:color="000000"/>
              <w:left w:val="nil"/>
              <w:bottom w:val="single" w:sz="6" w:space="0" w:color="000000"/>
              <w:right w:val="nil"/>
            </w:tcBorders>
          </w:tcPr>
          <w:p w14:paraId="6AA92E0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Ten </w:t>
            </w:r>
          </w:p>
        </w:tc>
        <w:tc>
          <w:tcPr>
            <w:tcW w:w="617" w:type="dxa"/>
            <w:tcBorders>
              <w:top w:val="single" w:sz="6" w:space="0" w:color="000000"/>
              <w:left w:val="nil"/>
              <w:bottom w:val="single" w:sz="6" w:space="0" w:color="000000"/>
              <w:right w:val="nil"/>
            </w:tcBorders>
          </w:tcPr>
          <w:p w14:paraId="7756D28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eleven </w:t>
            </w:r>
          </w:p>
        </w:tc>
        <w:tc>
          <w:tcPr>
            <w:tcW w:w="618" w:type="dxa"/>
            <w:tcBorders>
              <w:top w:val="single" w:sz="6" w:space="0" w:color="000000"/>
              <w:left w:val="nil"/>
              <w:bottom w:val="single" w:sz="6" w:space="0" w:color="000000"/>
              <w:right w:val="nil"/>
            </w:tcBorders>
          </w:tcPr>
          <w:p w14:paraId="58D749A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Twelve </w:t>
            </w:r>
          </w:p>
        </w:tc>
      </w:tr>
      <w:tr w:rsidR="003B29FA" w:rsidRPr="00FB7715" w14:paraId="59C67E7C" w14:textId="77777777" w:rsidTr="0090181A">
        <w:trPr>
          <w:trHeight w:val="451"/>
        </w:trPr>
        <w:tc>
          <w:tcPr>
            <w:tcW w:w="0" w:type="auto"/>
            <w:vMerge/>
            <w:tcBorders>
              <w:top w:val="nil"/>
              <w:left w:val="nil"/>
              <w:bottom w:val="nil"/>
              <w:right w:val="nil"/>
            </w:tcBorders>
          </w:tcPr>
          <w:p w14:paraId="64C1D742" w14:textId="77777777" w:rsidR="003B29FA" w:rsidRPr="00FB7715" w:rsidRDefault="003B29FA" w:rsidP="0090181A">
            <w:pPr>
              <w:spacing w:after="160" w:line="259" w:lineRule="auto"/>
              <w:rPr>
                <w:rFonts w:ascii="Times New Roman" w:hAnsi="Times New Roman" w:cs="Times New Roman"/>
                <w:sz w:val="16"/>
                <w:szCs w:val="16"/>
              </w:rPr>
            </w:pPr>
          </w:p>
        </w:tc>
        <w:tc>
          <w:tcPr>
            <w:tcW w:w="629" w:type="dxa"/>
            <w:tcBorders>
              <w:top w:val="single" w:sz="6" w:space="0" w:color="000000"/>
              <w:left w:val="nil"/>
              <w:bottom w:val="nil"/>
              <w:right w:val="nil"/>
            </w:tcBorders>
          </w:tcPr>
          <w:p w14:paraId="7B6BFCA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5.98</w:t>
            </w:r>
            <w:r w:rsidRPr="00FB7715">
              <w:rPr>
                <w:rFonts w:ascii="Times New Roman" w:hAnsi="Times New Roman" w:cs="Times New Roman"/>
                <w:sz w:val="16"/>
                <w:szCs w:val="16"/>
                <w:vertAlign w:val="superscript"/>
              </w:rPr>
              <w:t xml:space="preserve">c </w:t>
            </w:r>
          </w:p>
        </w:tc>
        <w:tc>
          <w:tcPr>
            <w:tcW w:w="629" w:type="dxa"/>
            <w:tcBorders>
              <w:top w:val="single" w:sz="6" w:space="0" w:color="000000"/>
              <w:left w:val="nil"/>
              <w:bottom w:val="nil"/>
              <w:right w:val="nil"/>
            </w:tcBorders>
          </w:tcPr>
          <w:p w14:paraId="78C79DC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12.74</w:t>
            </w:r>
            <w:r w:rsidRPr="00FB7715">
              <w:rPr>
                <w:rFonts w:ascii="Times New Roman" w:hAnsi="Times New Roman" w:cs="Times New Roman"/>
                <w:sz w:val="16"/>
                <w:szCs w:val="16"/>
                <w:vertAlign w:val="superscript"/>
              </w:rPr>
              <w:t xml:space="preserve">c </w:t>
            </w:r>
          </w:p>
        </w:tc>
        <w:tc>
          <w:tcPr>
            <w:tcW w:w="618" w:type="dxa"/>
            <w:tcBorders>
              <w:top w:val="single" w:sz="6" w:space="0" w:color="000000"/>
              <w:left w:val="nil"/>
              <w:bottom w:val="nil"/>
              <w:right w:val="nil"/>
            </w:tcBorders>
          </w:tcPr>
          <w:p w14:paraId="1CFCCDB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24.68</w:t>
            </w:r>
            <w:r w:rsidRPr="00FB7715">
              <w:rPr>
                <w:rFonts w:ascii="Times New Roman" w:hAnsi="Times New Roman" w:cs="Times New Roman"/>
                <w:sz w:val="16"/>
                <w:szCs w:val="16"/>
                <w:vertAlign w:val="superscript"/>
              </w:rPr>
              <w:t xml:space="preserve">b </w:t>
            </w:r>
          </w:p>
        </w:tc>
        <w:tc>
          <w:tcPr>
            <w:tcW w:w="629" w:type="dxa"/>
            <w:tcBorders>
              <w:top w:val="single" w:sz="6" w:space="0" w:color="000000"/>
              <w:left w:val="nil"/>
              <w:bottom w:val="nil"/>
              <w:right w:val="nil"/>
            </w:tcBorders>
          </w:tcPr>
          <w:p w14:paraId="296C80A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37.02</w:t>
            </w:r>
            <w:r w:rsidRPr="00FB7715">
              <w:rPr>
                <w:rFonts w:ascii="Times New Roman" w:hAnsi="Times New Roman" w:cs="Times New Roman"/>
                <w:sz w:val="16"/>
                <w:szCs w:val="16"/>
                <w:vertAlign w:val="superscript"/>
              </w:rPr>
              <w:t xml:space="preserve">b </w:t>
            </w:r>
          </w:p>
        </w:tc>
        <w:tc>
          <w:tcPr>
            <w:tcW w:w="629" w:type="dxa"/>
            <w:tcBorders>
              <w:top w:val="single" w:sz="6" w:space="0" w:color="000000"/>
              <w:left w:val="nil"/>
              <w:bottom w:val="nil"/>
              <w:right w:val="nil"/>
            </w:tcBorders>
          </w:tcPr>
          <w:p w14:paraId="42916A9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26.22</w:t>
            </w:r>
            <w:r w:rsidRPr="00FB7715">
              <w:rPr>
                <w:rFonts w:ascii="Times New Roman" w:hAnsi="Times New Roman" w:cs="Times New Roman"/>
                <w:sz w:val="16"/>
                <w:szCs w:val="16"/>
                <w:vertAlign w:val="superscript"/>
              </w:rPr>
              <w:t xml:space="preserve">b </w:t>
            </w:r>
          </w:p>
        </w:tc>
        <w:tc>
          <w:tcPr>
            <w:tcW w:w="628" w:type="dxa"/>
            <w:tcBorders>
              <w:top w:val="single" w:sz="6" w:space="0" w:color="000000"/>
              <w:left w:val="nil"/>
              <w:bottom w:val="nil"/>
              <w:right w:val="nil"/>
            </w:tcBorders>
          </w:tcPr>
          <w:p w14:paraId="5FB281A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32.20</w:t>
            </w:r>
            <w:r w:rsidRPr="00FB7715">
              <w:rPr>
                <w:rFonts w:ascii="Times New Roman" w:hAnsi="Times New Roman" w:cs="Times New Roman"/>
                <w:sz w:val="16"/>
                <w:szCs w:val="16"/>
                <w:vertAlign w:val="superscript"/>
              </w:rPr>
              <w:t xml:space="preserve">b </w:t>
            </w:r>
          </w:p>
        </w:tc>
        <w:tc>
          <w:tcPr>
            <w:tcW w:w="662" w:type="dxa"/>
            <w:tcBorders>
              <w:top w:val="single" w:sz="6" w:space="0" w:color="000000"/>
              <w:left w:val="nil"/>
              <w:bottom w:val="nil"/>
              <w:right w:val="nil"/>
            </w:tcBorders>
          </w:tcPr>
          <w:p w14:paraId="5E251EB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43.13</w:t>
            </w:r>
            <w:r w:rsidRPr="00FB7715">
              <w:rPr>
                <w:rFonts w:ascii="Times New Roman" w:hAnsi="Times New Roman" w:cs="Times New Roman"/>
                <w:sz w:val="16"/>
                <w:szCs w:val="16"/>
                <w:vertAlign w:val="superscript"/>
              </w:rPr>
              <w:t xml:space="preserve">b </w:t>
            </w:r>
          </w:p>
        </w:tc>
        <w:tc>
          <w:tcPr>
            <w:tcW w:w="651" w:type="dxa"/>
            <w:tcBorders>
              <w:top w:val="single" w:sz="6" w:space="0" w:color="000000"/>
              <w:left w:val="nil"/>
              <w:bottom w:val="nil"/>
              <w:right w:val="nil"/>
            </w:tcBorders>
          </w:tcPr>
          <w:p w14:paraId="51172E2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51.50</w:t>
            </w:r>
            <w:r w:rsidRPr="00FB7715">
              <w:rPr>
                <w:rFonts w:ascii="Times New Roman" w:hAnsi="Times New Roman" w:cs="Times New Roman"/>
                <w:sz w:val="16"/>
                <w:szCs w:val="16"/>
                <w:vertAlign w:val="superscript"/>
              </w:rPr>
              <w:t>b</w:t>
            </w:r>
            <w:r w:rsidRPr="00FB7715">
              <w:rPr>
                <w:rFonts w:ascii="Times New Roman" w:hAnsi="Times New Roman" w:cs="Times New Roman"/>
                <w:sz w:val="16"/>
                <w:szCs w:val="16"/>
              </w:rPr>
              <w:t xml:space="preserve"> </w:t>
            </w:r>
          </w:p>
        </w:tc>
        <w:tc>
          <w:tcPr>
            <w:tcW w:w="628" w:type="dxa"/>
            <w:tcBorders>
              <w:top w:val="single" w:sz="6" w:space="0" w:color="000000"/>
              <w:left w:val="nil"/>
              <w:bottom w:val="nil"/>
              <w:right w:val="nil"/>
            </w:tcBorders>
          </w:tcPr>
          <w:p w14:paraId="0152CE2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46.20</w:t>
            </w:r>
            <w:r w:rsidRPr="00FB7715">
              <w:rPr>
                <w:rFonts w:ascii="Times New Roman" w:hAnsi="Times New Roman" w:cs="Times New Roman"/>
                <w:sz w:val="16"/>
                <w:szCs w:val="16"/>
                <w:vertAlign w:val="superscript"/>
              </w:rPr>
              <w:t xml:space="preserve">b </w:t>
            </w:r>
          </w:p>
        </w:tc>
        <w:tc>
          <w:tcPr>
            <w:tcW w:w="629" w:type="dxa"/>
            <w:tcBorders>
              <w:top w:val="single" w:sz="6" w:space="0" w:color="000000"/>
              <w:left w:val="nil"/>
              <w:bottom w:val="nil"/>
              <w:right w:val="nil"/>
            </w:tcBorders>
          </w:tcPr>
          <w:p w14:paraId="60BAD62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48.00</w:t>
            </w:r>
            <w:r w:rsidRPr="00FB7715">
              <w:rPr>
                <w:rFonts w:ascii="Times New Roman" w:hAnsi="Times New Roman" w:cs="Times New Roman"/>
                <w:sz w:val="16"/>
                <w:szCs w:val="16"/>
                <w:vertAlign w:val="superscript"/>
              </w:rPr>
              <w:t xml:space="preserve">b </w:t>
            </w:r>
          </w:p>
        </w:tc>
        <w:tc>
          <w:tcPr>
            <w:tcW w:w="617" w:type="dxa"/>
            <w:tcBorders>
              <w:top w:val="single" w:sz="6" w:space="0" w:color="000000"/>
              <w:left w:val="nil"/>
              <w:bottom w:val="nil"/>
              <w:right w:val="nil"/>
            </w:tcBorders>
          </w:tcPr>
          <w:p w14:paraId="7AB5796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57.76</w:t>
            </w:r>
            <w:r w:rsidRPr="00FB7715">
              <w:rPr>
                <w:rFonts w:ascii="Times New Roman" w:hAnsi="Times New Roman" w:cs="Times New Roman"/>
                <w:sz w:val="16"/>
                <w:szCs w:val="16"/>
                <w:vertAlign w:val="superscript"/>
              </w:rPr>
              <w:t xml:space="preserve">b </w:t>
            </w:r>
          </w:p>
        </w:tc>
        <w:tc>
          <w:tcPr>
            <w:tcW w:w="618" w:type="dxa"/>
            <w:tcBorders>
              <w:top w:val="single" w:sz="6" w:space="0" w:color="000000"/>
              <w:left w:val="nil"/>
              <w:bottom w:val="nil"/>
              <w:right w:val="nil"/>
            </w:tcBorders>
          </w:tcPr>
          <w:p w14:paraId="1EFFE37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57.76</w:t>
            </w:r>
            <w:r w:rsidRPr="00FB7715">
              <w:rPr>
                <w:rFonts w:ascii="Times New Roman" w:hAnsi="Times New Roman" w:cs="Times New Roman"/>
                <w:sz w:val="16"/>
                <w:szCs w:val="16"/>
                <w:vertAlign w:val="superscript"/>
              </w:rPr>
              <w:t xml:space="preserve">b </w:t>
            </w:r>
          </w:p>
        </w:tc>
      </w:tr>
      <w:tr w:rsidR="003B29FA" w:rsidRPr="00FB7715" w14:paraId="4AFBA3D3" w14:textId="77777777" w:rsidTr="0090181A">
        <w:trPr>
          <w:trHeight w:val="630"/>
        </w:trPr>
        <w:tc>
          <w:tcPr>
            <w:tcW w:w="1708" w:type="dxa"/>
            <w:tcBorders>
              <w:top w:val="nil"/>
              <w:left w:val="nil"/>
              <w:bottom w:val="nil"/>
              <w:right w:val="nil"/>
            </w:tcBorders>
            <w:vAlign w:val="center"/>
          </w:tcPr>
          <w:p w14:paraId="2EEF399C"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629" w:type="dxa"/>
            <w:tcBorders>
              <w:top w:val="nil"/>
              <w:left w:val="nil"/>
              <w:bottom w:val="nil"/>
              <w:right w:val="nil"/>
            </w:tcBorders>
            <w:vAlign w:val="center"/>
          </w:tcPr>
          <w:p w14:paraId="2A81D1F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13.12</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14:paraId="5161B93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25.44</w:t>
            </w:r>
            <w:r w:rsidRPr="00FB7715">
              <w:rPr>
                <w:rFonts w:ascii="Times New Roman" w:hAnsi="Times New Roman" w:cs="Times New Roman"/>
                <w:sz w:val="16"/>
                <w:szCs w:val="16"/>
                <w:vertAlign w:val="superscript"/>
              </w:rPr>
              <w:t xml:space="preserve">a </w:t>
            </w:r>
          </w:p>
        </w:tc>
        <w:tc>
          <w:tcPr>
            <w:tcW w:w="618" w:type="dxa"/>
            <w:tcBorders>
              <w:top w:val="nil"/>
              <w:left w:val="nil"/>
              <w:bottom w:val="nil"/>
              <w:right w:val="nil"/>
            </w:tcBorders>
            <w:vAlign w:val="center"/>
          </w:tcPr>
          <w:p w14:paraId="2D0B58C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37.20</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14:paraId="275AD14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46.74</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14:paraId="621B164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62.36</w:t>
            </w:r>
            <w:r w:rsidRPr="00FB7715">
              <w:rPr>
                <w:rFonts w:ascii="Times New Roman" w:hAnsi="Times New Roman" w:cs="Times New Roman"/>
                <w:sz w:val="16"/>
                <w:szCs w:val="16"/>
                <w:vertAlign w:val="superscript"/>
              </w:rPr>
              <w:t xml:space="preserve">a </w:t>
            </w:r>
          </w:p>
        </w:tc>
        <w:tc>
          <w:tcPr>
            <w:tcW w:w="628" w:type="dxa"/>
            <w:tcBorders>
              <w:top w:val="nil"/>
              <w:left w:val="nil"/>
              <w:bottom w:val="nil"/>
              <w:right w:val="nil"/>
            </w:tcBorders>
            <w:vAlign w:val="center"/>
          </w:tcPr>
          <w:p w14:paraId="4431EC2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81.93</w:t>
            </w:r>
            <w:r w:rsidRPr="00FB7715">
              <w:rPr>
                <w:rFonts w:ascii="Times New Roman" w:hAnsi="Times New Roman" w:cs="Times New Roman"/>
                <w:sz w:val="16"/>
                <w:szCs w:val="16"/>
                <w:vertAlign w:val="superscript"/>
              </w:rPr>
              <w:t xml:space="preserve">a </w:t>
            </w:r>
          </w:p>
        </w:tc>
        <w:tc>
          <w:tcPr>
            <w:tcW w:w="662" w:type="dxa"/>
            <w:tcBorders>
              <w:top w:val="nil"/>
              <w:left w:val="nil"/>
              <w:bottom w:val="nil"/>
              <w:right w:val="nil"/>
            </w:tcBorders>
            <w:vAlign w:val="center"/>
          </w:tcPr>
          <w:p w14:paraId="4A3D1F2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102.00</w:t>
            </w:r>
            <w:r w:rsidRPr="00FB7715">
              <w:rPr>
                <w:rFonts w:ascii="Times New Roman" w:hAnsi="Times New Roman" w:cs="Times New Roman"/>
                <w:sz w:val="16"/>
                <w:szCs w:val="16"/>
                <w:vertAlign w:val="superscript"/>
              </w:rPr>
              <w:t xml:space="preserve">a </w:t>
            </w:r>
          </w:p>
        </w:tc>
        <w:tc>
          <w:tcPr>
            <w:tcW w:w="651" w:type="dxa"/>
            <w:tcBorders>
              <w:top w:val="nil"/>
              <w:left w:val="nil"/>
              <w:bottom w:val="nil"/>
              <w:right w:val="nil"/>
            </w:tcBorders>
            <w:vAlign w:val="center"/>
          </w:tcPr>
          <w:p w14:paraId="25E21C7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89.00</w:t>
            </w:r>
            <w:r w:rsidRPr="00FB7715">
              <w:rPr>
                <w:rFonts w:ascii="Times New Roman" w:hAnsi="Times New Roman" w:cs="Times New Roman"/>
                <w:sz w:val="16"/>
                <w:szCs w:val="16"/>
                <w:vertAlign w:val="superscript"/>
              </w:rPr>
              <w:t xml:space="preserve">a </w:t>
            </w:r>
          </w:p>
        </w:tc>
        <w:tc>
          <w:tcPr>
            <w:tcW w:w="628" w:type="dxa"/>
            <w:tcBorders>
              <w:top w:val="nil"/>
              <w:left w:val="nil"/>
              <w:bottom w:val="nil"/>
              <w:right w:val="nil"/>
            </w:tcBorders>
            <w:vAlign w:val="center"/>
          </w:tcPr>
          <w:p w14:paraId="6E6A417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96.00</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14:paraId="7D5E5C5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82.06</w:t>
            </w:r>
            <w:r w:rsidRPr="00FB7715">
              <w:rPr>
                <w:rFonts w:ascii="Times New Roman" w:hAnsi="Times New Roman" w:cs="Times New Roman"/>
                <w:sz w:val="16"/>
                <w:szCs w:val="16"/>
                <w:vertAlign w:val="superscript"/>
              </w:rPr>
              <w:t xml:space="preserve">a </w:t>
            </w:r>
          </w:p>
        </w:tc>
        <w:tc>
          <w:tcPr>
            <w:tcW w:w="617" w:type="dxa"/>
            <w:tcBorders>
              <w:top w:val="nil"/>
              <w:left w:val="nil"/>
              <w:bottom w:val="nil"/>
              <w:right w:val="nil"/>
            </w:tcBorders>
            <w:vAlign w:val="center"/>
          </w:tcPr>
          <w:p w14:paraId="2808E42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89.00a </w:t>
            </w:r>
          </w:p>
        </w:tc>
        <w:tc>
          <w:tcPr>
            <w:tcW w:w="618" w:type="dxa"/>
            <w:tcBorders>
              <w:top w:val="nil"/>
              <w:left w:val="nil"/>
              <w:bottom w:val="nil"/>
              <w:right w:val="nil"/>
            </w:tcBorders>
            <w:vAlign w:val="center"/>
          </w:tcPr>
          <w:p w14:paraId="7825535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127.00</w:t>
            </w:r>
            <w:r w:rsidRPr="00FB7715">
              <w:rPr>
                <w:rFonts w:ascii="Times New Roman" w:hAnsi="Times New Roman" w:cs="Times New Roman"/>
                <w:sz w:val="16"/>
                <w:szCs w:val="16"/>
                <w:vertAlign w:val="superscript"/>
              </w:rPr>
              <w:t xml:space="preserve">a </w:t>
            </w:r>
          </w:p>
        </w:tc>
      </w:tr>
      <w:tr w:rsidR="003B29FA" w:rsidRPr="00FB7715" w14:paraId="5372C46E" w14:textId="77777777" w:rsidTr="0090181A">
        <w:trPr>
          <w:trHeight w:val="630"/>
        </w:trPr>
        <w:tc>
          <w:tcPr>
            <w:tcW w:w="1708" w:type="dxa"/>
            <w:tcBorders>
              <w:top w:val="nil"/>
              <w:left w:val="nil"/>
              <w:bottom w:val="nil"/>
              <w:right w:val="nil"/>
            </w:tcBorders>
            <w:vAlign w:val="center"/>
          </w:tcPr>
          <w:p w14:paraId="32C8A082"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30% PM + 70% C.S </w:t>
            </w:r>
          </w:p>
        </w:tc>
        <w:tc>
          <w:tcPr>
            <w:tcW w:w="629" w:type="dxa"/>
            <w:tcBorders>
              <w:top w:val="nil"/>
              <w:left w:val="nil"/>
              <w:bottom w:val="nil"/>
              <w:right w:val="nil"/>
            </w:tcBorders>
            <w:vAlign w:val="center"/>
          </w:tcPr>
          <w:p w14:paraId="55C2604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2.08</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14:paraId="1CF5A2A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6.31</w:t>
            </w:r>
            <w:r w:rsidRPr="00FB7715">
              <w:rPr>
                <w:rFonts w:ascii="Times New Roman" w:hAnsi="Times New Roman" w:cs="Times New Roman"/>
                <w:sz w:val="16"/>
                <w:szCs w:val="16"/>
                <w:vertAlign w:val="superscript"/>
              </w:rPr>
              <w:t xml:space="preserve">e </w:t>
            </w:r>
          </w:p>
        </w:tc>
        <w:tc>
          <w:tcPr>
            <w:tcW w:w="618" w:type="dxa"/>
            <w:tcBorders>
              <w:top w:val="nil"/>
              <w:left w:val="nil"/>
              <w:bottom w:val="nil"/>
              <w:right w:val="nil"/>
            </w:tcBorders>
            <w:vAlign w:val="center"/>
          </w:tcPr>
          <w:p w14:paraId="166E708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9.52</w:t>
            </w:r>
            <w:r w:rsidRPr="00FB7715">
              <w:rPr>
                <w:rFonts w:ascii="Times New Roman" w:hAnsi="Times New Roman" w:cs="Times New Roman"/>
                <w:sz w:val="16"/>
                <w:szCs w:val="16"/>
                <w:vertAlign w:val="superscript"/>
              </w:rPr>
              <w:t xml:space="preserve">f </w:t>
            </w:r>
          </w:p>
        </w:tc>
        <w:tc>
          <w:tcPr>
            <w:tcW w:w="629" w:type="dxa"/>
            <w:tcBorders>
              <w:top w:val="nil"/>
              <w:left w:val="nil"/>
              <w:bottom w:val="nil"/>
              <w:right w:val="nil"/>
            </w:tcBorders>
            <w:vAlign w:val="center"/>
          </w:tcPr>
          <w:p w14:paraId="25DF04C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13.02</w:t>
            </w:r>
            <w:r w:rsidRPr="00FB7715">
              <w:rPr>
                <w:rFonts w:ascii="Times New Roman" w:hAnsi="Times New Roman" w:cs="Times New Roman"/>
                <w:sz w:val="16"/>
                <w:szCs w:val="16"/>
                <w:vertAlign w:val="superscript"/>
              </w:rPr>
              <w:t xml:space="preserve">e </w:t>
            </w:r>
          </w:p>
        </w:tc>
        <w:tc>
          <w:tcPr>
            <w:tcW w:w="629" w:type="dxa"/>
            <w:tcBorders>
              <w:top w:val="nil"/>
              <w:left w:val="nil"/>
              <w:bottom w:val="nil"/>
              <w:right w:val="nil"/>
            </w:tcBorders>
            <w:vAlign w:val="center"/>
          </w:tcPr>
          <w:p w14:paraId="77C6AF5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9.79</w:t>
            </w:r>
            <w:r w:rsidRPr="00FB7715">
              <w:rPr>
                <w:rFonts w:ascii="Times New Roman" w:hAnsi="Times New Roman" w:cs="Times New Roman"/>
                <w:sz w:val="16"/>
                <w:szCs w:val="16"/>
                <w:vertAlign w:val="superscript"/>
              </w:rPr>
              <w:t xml:space="preserve">e </w:t>
            </w:r>
          </w:p>
        </w:tc>
        <w:tc>
          <w:tcPr>
            <w:tcW w:w="628" w:type="dxa"/>
            <w:tcBorders>
              <w:top w:val="nil"/>
              <w:left w:val="nil"/>
              <w:bottom w:val="nil"/>
              <w:right w:val="nil"/>
            </w:tcBorders>
            <w:vAlign w:val="center"/>
          </w:tcPr>
          <w:p w14:paraId="1C426CA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15.00</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14:paraId="3B4F5C3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15.66</w:t>
            </w:r>
            <w:r w:rsidRPr="00FB7715">
              <w:rPr>
                <w:rFonts w:ascii="Times New Roman" w:hAnsi="Times New Roman" w:cs="Times New Roman"/>
                <w:sz w:val="16"/>
                <w:szCs w:val="16"/>
                <w:vertAlign w:val="superscript"/>
              </w:rPr>
              <w:t xml:space="preserve">d </w:t>
            </w:r>
          </w:p>
        </w:tc>
        <w:tc>
          <w:tcPr>
            <w:tcW w:w="651" w:type="dxa"/>
            <w:tcBorders>
              <w:top w:val="nil"/>
              <w:left w:val="nil"/>
              <w:bottom w:val="nil"/>
              <w:right w:val="nil"/>
            </w:tcBorders>
            <w:vAlign w:val="center"/>
          </w:tcPr>
          <w:p w14:paraId="6E90CAF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e </w:t>
            </w:r>
          </w:p>
        </w:tc>
        <w:tc>
          <w:tcPr>
            <w:tcW w:w="628" w:type="dxa"/>
            <w:tcBorders>
              <w:top w:val="nil"/>
              <w:left w:val="nil"/>
              <w:bottom w:val="nil"/>
              <w:right w:val="nil"/>
            </w:tcBorders>
            <w:vAlign w:val="center"/>
          </w:tcPr>
          <w:p w14:paraId="43C7800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19.97</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14:paraId="5786A69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20.00</w:t>
            </w:r>
            <w:r w:rsidRPr="00FB7715">
              <w:rPr>
                <w:rFonts w:ascii="Times New Roman" w:hAnsi="Times New Roman" w:cs="Times New Roman"/>
                <w:sz w:val="16"/>
                <w:szCs w:val="16"/>
                <w:vertAlign w:val="superscript"/>
              </w:rPr>
              <w:t xml:space="preserve">d </w:t>
            </w:r>
          </w:p>
        </w:tc>
        <w:tc>
          <w:tcPr>
            <w:tcW w:w="617" w:type="dxa"/>
            <w:tcBorders>
              <w:top w:val="nil"/>
              <w:left w:val="nil"/>
              <w:bottom w:val="nil"/>
              <w:right w:val="nil"/>
            </w:tcBorders>
            <w:vAlign w:val="center"/>
          </w:tcPr>
          <w:p w14:paraId="63B0DA5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20.65</w:t>
            </w:r>
            <w:r w:rsidRPr="00FB7715">
              <w:rPr>
                <w:rFonts w:ascii="Times New Roman" w:hAnsi="Times New Roman" w:cs="Times New Roman"/>
                <w:sz w:val="16"/>
                <w:szCs w:val="16"/>
                <w:vertAlign w:val="superscript"/>
              </w:rPr>
              <w:t xml:space="preserve">d </w:t>
            </w:r>
          </w:p>
        </w:tc>
        <w:tc>
          <w:tcPr>
            <w:tcW w:w="618" w:type="dxa"/>
            <w:tcBorders>
              <w:top w:val="nil"/>
              <w:left w:val="nil"/>
              <w:bottom w:val="nil"/>
              <w:right w:val="nil"/>
            </w:tcBorders>
            <w:vAlign w:val="center"/>
          </w:tcPr>
          <w:p w14:paraId="12B561B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20.02</w:t>
            </w:r>
            <w:r w:rsidRPr="00FB7715">
              <w:rPr>
                <w:rFonts w:ascii="Times New Roman" w:hAnsi="Times New Roman" w:cs="Times New Roman"/>
                <w:sz w:val="16"/>
                <w:szCs w:val="16"/>
                <w:vertAlign w:val="superscript"/>
              </w:rPr>
              <w:t xml:space="preserve">e </w:t>
            </w:r>
          </w:p>
        </w:tc>
      </w:tr>
      <w:tr w:rsidR="003B29FA" w:rsidRPr="00FB7715" w14:paraId="43327F40" w14:textId="77777777" w:rsidTr="0090181A">
        <w:trPr>
          <w:trHeight w:val="640"/>
        </w:trPr>
        <w:tc>
          <w:tcPr>
            <w:tcW w:w="1708" w:type="dxa"/>
            <w:tcBorders>
              <w:top w:val="nil"/>
              <w:left w:val="nil"/>
              <w:bottom w:val="nil"/>
              <w:right w:val="nil"/>
            </w:tcBorders>
            <w:vAlign w:val="center"/>
          </w:tcPr>
          <w:p w14:paraId="74E6A213"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629" w:type="dxa"/>
            <w:tcBorders>
              <w:top w:val="nil"/>
              <w:left w:val="nil"/>
              <w:bottom w:val="nil"/>
              <w:right w:val="nil"/>
            </w:tcBorders>
            <w:vAlign w:val="center"/>
          </w:tcPr>
          <w:p w14:paraId="4EE4A53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12.00</w:t>
            </w:r>
            <w:r w:rsidRPr="00FB7715">
              <w:rPr>
                <w:rFonts w:ascii="Times New Roman" w:hAnsi="Times New Roman" w:cs="Times New Roman"/>
                <w:sz w:val="16"/>
                <w:szCs w:val="16"/>
                <w:vertAlign w:val="superscript"/>
              </w:rPr>
              <w:t xml:space="preserve">b </w:t>
            </w:r>
          </w:p>
        </w:tc>
        <w:tc>
          <w:tcPr>
            <w:tcW w:w="629" w:type="dxa"/>
            <w:tcBorders>
              <w:top w:val="nil"/>
              <w:left w:val="nil"/>
              <w:bottom w:val="nil"/>
              <w:right w:val="nil"/>
            </w:tcBorders>
            <w:vAlign w:val="center"/>
          </w:tcPr>
          <w:p w14:paraId="34A41C8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12.96</w:t>
            </w:r>
            <w:r w:rsidRPr="00FB7715">
              <w:rPr>
                <w:rFonts w:ascii="Times New Roman" w:hAnsi="Times New Roman" w:cs="Times New Roman"/>
                <w:sz w:val="16"/>
                <w:szCs w:val="16"/>
                <w:vertAlign w:val="superscript"/>
              </w:rPr>
              <w:t xml:space="preserve">c </w:t>
            </w:r>
          </w:p>
        </w:tc>
        <w:tc>
          <w:tcPr>
            <w:tcW w:w="618" w:type="dxa"/>
            <w:tcBorders>
              <w:top w:val="nil"/>
              <w:left w:val="nil"/>
              <w:bottom w:val="nil"/>
              <w:right w:val="nil"/>
            </w:tcBorders>
            <w:vAlign w:val="center"/>
          </w:tcPr>
          <w:p w14:paraId="16E8560B"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13.20</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14:paraId="6A39B16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13.66</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14:paraId="425761E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14.60</w:t>
            </w:r>
            <w:r w:rsidRPr="00FB7715">
              <w:rPr>
                <w:rFonts w:ascii="Times New Roman" w:hAnsi="Times New Roman" w:cs="Times New Roman"/>
                <w:sz w:val="16"/>
                <w:szCs w:val="16"/>
                <w:vertAlign w:val="superscript"/>
              </w:rPr>
              <w:t xml:space="preserve">d </w:t>
            </w:r>
          </w:p>
        </w:tc>
        <w:tc>
          <w:tcPr>
            <w:tcW w:w="628" w:type="dxa"/>
            <w:tcBorders>
              <w:top w:val="nil"/>
              <w:left w:val="nil"/>
              <w:bottom w:val="nil"/>
              <w:right w:val="nil"/>
            </w:tcBorders>
            <w:vAlign w:val="center"/>
          </w:tcPr>
          <w:p w14:paraId="2D52EE0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14.99</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14:paraId="61831F1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15.99</w:t>
            </w:r>
            <w:r w:rsidRPr="00FB7715">
              <w:rPr>
                <w:rFonts w:ascii="Times New Roman" w:hAnsi="Times New Roman" w:cs="Times New Roman"/>
                <w:sz w:val="16"/>
                <w:szCs w:val="16"/>
                <w:vertAlign w:val="superscript"/>
              </w:rPr>
              <w:t xml:space="preserve">d </w:t>
            </w:r>
          </w:p>
        </w:tc>
        <w:tc>
          <w:tcPr>
            <w:tcW w:w="651" w:type="dxa"/>
            <w:tcBorders>
              <w:top w:val="nil"/>
              <w:left w:val="nil"/>
              <w:bottom w:val="nil"/>
              <w:right w:val="nil"/>
            </w:tcBorders>
            <w:vAlign w:val="center"/>
          </w:tcPr>
          <w:p w14:paraId="7E4DBD2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16.81</w:t>
            </w:r>
            <w:r w:rsidRPr="00FB7715">
              <w:rPr>
                <w:rFonts w:ascii="Times New Roman" w:hAnsi="Times New Roman" w:cs="Times New Roman"/>
                <w:sz w:val="16"/>
                <w:szCs w:val="16"/>
                <w:vertAlign w:val="superscript"/>
              </w:rPr>
              <w:t xml:space="preserve">d </w:t>
            </w:r>
          </w:p>
        </w:tc>
        <w:tc>
          <w:tcPr>
            <w:tcW w:w="628" w:type="dxa"/>
            <w:tcBorders>
              <w:top w:val="nil"/>
              <w:left w:val="nil"/>
              <w:bottom w:val="nil"/>
              <w:right w:val="nil"/>
            </w:tcBorders>
            <w:vAlign w:val="center"/>
          </w:tcPr>
          <w:p w14:paraId="075E79A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17.80</w:t>
            </w:r>
            <w:r w:rsidRPr="00FB7715">
              <w:rPr>
                <w:rFonts w:ascii="Times New Roman" w:hAnsi="Times New Roman" w:cs="Times New Roman"/>
                <w:sz w:val="16"/>
                <w:szCs w:val="16"/>
                <w:vertAlign w:val="superscript"/>
              </w:rPr>
              <w:t xml:space="preserve">e </w:t>
            </w:r>
          </w:p>
        </w:tc>
        <w:tc>
          <w:tcPr>
            <w:tcW w:w="629" w:type="dxa"/>
            <w:tcBorders>
              <w:top w:val="nil"/>
              <w:left w:val="nil"/>
              <w:bottom w:val="nil"/>
              <w:right w:val="nil"/>
            </w:tcBorders>
            <w:vAlign w:val="center"/>
          </w:tcPr>
          <w:p w14:paraId="4E6DD88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17.99</w:t>
            </w:r>
            <w:r w:rsidRPr="00FB7715">
              <w:rPr>
                <w:rFonts w:ascii="Times New Roman" w:hAnsi="Times New Roman" w:cs="Times New Roman"/>
                <w:sz w:val="16"/>
                <w:szCs w:val="16"/>
                <w:vertAlign w:val="superscript"/>
              </w:rPr>
              <w:t xml:space="preserve">e </w:t>
            </w:r>
          </w:p>
        </w:tc>
        <w:tc>
          <w:tcPr>
            <w:tcW w:w="617" w:type="dxa"/>
            <w:tcBorders>
              <w:top w:val="nil"/>
              <w:left w:val="nil"/>
              <w:bottom w:val="nil"/>
              <w:right w:val="nil"/>
            </w:tcBorders>
            <w:vAlign w:val="center"/>
          </w:tcPr>
          <w:p w14:paraId="6717A8B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18.02</w:t>
            </w:r>
            <w:r w:rsidRPr="00FB7715">
              <w:rPr>
                <w:rFonts w:ascii="Times New Roman" w:hAnsi="Times New Roman" w:cs="Times New Roman"/>
                <w:sz w:val="16"/>
                <w:szCs w:val="16"/>
                <w:vertAlign w:val="superscript"/>
              </w:rPr>
              <w:t xml:space="preserve">e </w:t>
            </w:r>
          </w:p>
        </w:tc>
        <w:tc>
          <w:tcPr>
            <w:tcW w:w="618" w:type="dxa"/>
            <w:tcBorders>
              <w:top w:val="nil"/>
              <w:left w:val="nil"/>
              <w:bottom w:val="nil"/>
              <w:right w:val="nil"/>
            </w:tcBorders>
            <w:vAlign w:val="center"/>
          </w:tcPr>
          <w:p w14:paraId="11B0B59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e </w:t>
            </w:r>
          </w:p>
        </w:tc>
      </w:tr>
      <w:tr w:rsidR="003B29FA" w:rsidRPr="00FB7715" w14:paraId="18D1B25D" w14:textId="77777777" w:rsidTr="0090181A">
        <w:trPr>
          <w:trHeight w:val="640"/>
        </w:trPr>
        <w:tc>
          <w:tcPr>
            <w:tcW w:w="1708" w:type="dxa"/>
            <w:tcBorders>
              <w:top w:val="nil"/>
              <w:left w:val="nil"/>
              <w:bottom w:val="nil"/>
              <w:right w:val="nil"/>
            </w:tcBorders>
            <w:vAlign w:val="center"/>
          </w:tcPr>
          <w:p w14:paraId="03489298"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629" w:type="dxa"/>
            <w:tcBorders>
              <w:top w:val="nil"/>
              <w:left w:val="nil"/>
              <w:bottom w:val="nil"/>
              <w:right w:val="nil"/>
            </w:tcBorders>
            <w:vAlign w:val="center"/>
          </w:tcPr>
          <w:p w14:paraId="122C8A9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13.12</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14:paraId="51CE881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7.64</w:t>
            </w:r>
            <w:r w:rsidRPr="00FB7715">
              <w:rPr>
                <w:rFonts w:ascii="Times New Roman" w:hAnsi="Times New Roman" w:cs="Times New Roman"/>
                <w:sz w:val="16"/>
                <w:szCs w:val="16"/>
                <w:vertAlign w:val="superscript"/>
              </w:rPr>
              <w:t xml:space="preserve">d </w:t>
            </w:r>
          </w:p>
        </w:tc>
        <w:tc>
          <w:tcPr>
            <w:tcW w:w="618" w:type="dxa"/>
            <w:tcBorders>
              <w:top w:val="nil"/>
              <w:left w:val="nil"/>
              <w:bottom w:val="nil"/>
              <w:right w:val="nil"/>
            </w:tcBorders>
            <w:vAlign w:val="center"/>
          </w:tcPr>
          <w:p w14:paraId="7B48EAF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10.20</w:t>
            </w:r>
            <w:r w:rsidRPr="00FB7715">
              <w:rPr>
                <w:rFonts w:ascii="Times New Roman" w:hAnsi="Times New Roman" w:cs="Times New Roman"/>
                <w:sz w:val="16"/>
                <w:szCs w:val="16"/>
                <w:vertAlign w:val="superscript"/>
              </w:rPr>
              <w:t xml:space="preserve">e </w:t>
            </w:r>
          </w:p>
        </w:tc>
        <w:tc>
          <w:tcPr>
            <w:tcW w:w="629" w:type="dxa"/>
            <w:tcBorders>
              <w:top w:val="nil"/>
              <w:left w:val="nil"/>
              <w:bottom w:val="nil"/>
              <w:right w:val="nil"/>
            </w:tcBorders>
            <w:vAlign w:val="center"/>
          </w:tcPr>
          <w:p w14:paraId="376C1B6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9.68</w:t>
            </w:r>
            <w:r w:rsidRPr="00FB7715">
              <w:rPr>
                <w:rFonts w:ascii="Times New Roman" w:hAnsi="Times New Roman" w:cs="Times New Roman"/>
                <w:sz w:val="16"/>
                <w:szCs w:val="16"/>
                <w:vertAlign w:val="superscript"/>
              </w:rPr>
              <w:t xml:space="preserve">f </w:t>
            </w:r>
          </w:p>
        </w:tc>
        <w:tc>
          <w:tcPr>
            <w:tcW w:w="629" w:type="dxa"/>
            <w:tcBorders>
              <w:top w:val="nil"/>
              <w:left w:val="nil"/>
              <w:bottom w:val="nil"/>
              <w:right w:val="nil"/>
            </w:tcBorders>
            <w:vAlign w:val="center"/>
          </w:tcPr>
          <w:p w14:paraId="4963B4C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7.88</w:t>
            </w:r>
            <w:r w:rsidRPr="00FB7715">
              <w:rPr>
                <w:rFonts w:ascii="Times New Roman" w:hAnsi="Times New Roman" w:cs="Times New Roman"/>
                <w:sz w:val="16"/>
                <w:szCs w:val="16"/>
                <w:vertAlign w:val="superscript"/>
              </w:rPr>
              <w:t xml:space="preserve">f </w:t>
            </w:r>
          </w:p>
        </w:tc>
        <w:tc>
          <w:tcPr>
            <w:tcW w:w="628" w:type="dxa"/>
            <w:tcBorders>
              <w:top w:val="nil"/>
              <w:left w:val="nil"/>
              <w:bottom w:val="nil"/>
              <w:right w:val="nil"/>
            </w:tcBorders>
            <w:vAlign w:val="center"/>
          </w:tcPr>
          <w:p w14:paraId="111A196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6.58</w:t>
            </w:r>
            <w:r w:rsidRPr="00FB7715">
              <w:rPr>
                <w:rFonts w:ascii="Times New Roman" w:hAnsi="Times New Roman" w:cs="Times New Roman"/>
                <w:sz w:val="16"/>
                <w:szCs w:val="16"/>
                <w:vertAlign w:val="superscript"/>
              </w:rPr>
              <w:t xml:space="preserve">f </w:t>
            </w:r>
          </w:p>
        </w:tc>
        <w:tc>
          <w:tcPr>
            <w:tcW w:w="662" w:type="dxa"/>
            <w:tcBorders>
              <w:top w:val="nil"/>
              <w:left w:val="nil"/>
              <w:bottom w:val="nil"/>
              <w:right w:val="nil"/>
            </w:tcBorders>
            <w:vAlign w:val="center"/>
          </w:tcPr>
          <w:p w14:paraId="314D03E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8.80</w:t>
            </w:r>
            <w:r w:rsidRPr="00FB7715">
              <w:rPr>
                <w:rFonts w:ascii="Times New Roman" w:hAnsi="Times New Roman" w:cs="Times New Roman"/>
                <w:sz w:val="16"/>
                <w:szCs w:val="16"/>
                <w:vertAlign w:val="superscript"/>
              </w:rPr>
              <w:t xml:space="preserve">e </w:t>
            </w:r>
          </w:p>
        </w:tc>
        <w:tc>
          <w:tcPr>
            <w:tcW w:w="651" w:type="dxa"/>
            <w:tcBorders>
              <w:top w:val="nil"/>
              <w:left w:val="nil"/>
              <w:bottom w:val="nil"/>
              <w:right w:val="nil"/>
            </w:tcBorders>
            <w:vAlign w:val="center"/>
          </w:tcPr>
          <w:p w14:paraId="729B379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10.11</w:t>
            </w:r>
            <w:r w:rsidRPr="00FB7715">
              <w:rPr>
                <w:rFonts w:ascii="Times New Roman" w:hAnsi="Times New Roman" w:cs="Times New Roman"/>
                <w:sz w:val="16"/>
                <w:szCs w:val="16"/>
                <w:vertAlign w:val="superscript"/>
              </w:rPr>
              <w:t xml:space="preserve">e </w:t>
            </w:r>
          </w:p>
        </w:tc>
        <w:tc>
          <w:tcPr>
            <w:tcW w:w="628" w:type="dxa"/>
            <w:tcBorders>
              <w:top w:val="nil"/>
              <w:left w:val="nil"/>
              <w:bottom w:val="nil"/>
              <w:right w:val="nil"/>
            </w:tcBorders>
            <w:vAlign w:val="center"/>
          </w:tcPr>
          <w:p w14:paraId="47B1708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10.90</w:t>
            </w:r>
            <w:r w:rsidRPr="00FB7715">
              <w:rPr>
                <w:rFonts w:ascii="Times New Roman" w:hAnsi="Times New Roman" w:cs="Times New Roman"/>
                <w:sz w:val="16"/>
                <w:szCs w:val="16"/>
                <w:vertAlign w:val="superscript"/>
              </w:rPr>
              <w:t xml:space="preserve">f </w:t>
            </w:r>
          </w:p>
        </w:tc>
        <w:tc>
          <w:tcPr>
            <w:tcW w:w="629" w:type="dxa"/>
            <w:tcBorders>
              <w:top w:val="nil"/>
              <w:left w:val="nil"/>
              <w:bottom w:val="nil"/>
              <w:right w:val="nil"/>
            </w:tcBorders>
            <w:vAlign w:val="center"/>
          </w:tcPr>
          <w:p w14:paraId="7D37CE6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8.68</w:t>
            </w:r>
            <w:r w:rsidRPr="00FB7715">
              <w:rPr>
                <w:rFonts w:ascii="Times New Roman" w:hAnsi="Times New Roman" w:cs="Times New Roman"/>
                <w:sz w:val="16"/>
                <w:szCs w:val="16"/>
                <w:vertAlign w:val="superscript"/>
              </w:rPr>
              <w:t xml:space="preserve">f </w:t>
            </w:r>
          </w:p>
        </w:tc>
        <w:tc>
          <w:tcPr>
            <w:tcW w:w="617" w:type="dxa"/>
            <w:tcBorders>
              <w:top w:val="nil"/>
              <w:left w:val="nil"/>
              <w:bottom w:val="nil"/>
              <w:right w:val="nil"/>
            </w:tcBorders>
            <w:vAlign w:val="center"/>
          </w:tcPr>
          <w:p w14:paraId="60F7197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8.96</w:t>
            </w:r>
            <w:r w:rsidRPr="00FB7715">
              <w:rPr>
                <w:rFonts w:ascii="Times New Roman" w:hAnsi="Times New Roman" w:cs="Times New Roman"/>
                <w:sz w:val="16"/>
                <w:szCs w:val="16"/>
                <w:vertAlign w:val="superscript"/>
              </w:rPr>
              <w:t xml:space="preserve">f </w:t>
            </w:r>
          </w:p>
        </w:tc>
        <w:tc>
          <w:tcPr>
            <w:tcW w:w="618" w:type="dxa"/>
            <w:tcBorders>
              <w:top w:val="nil"/>
              <w:left w:val="nil"/>
              <w:bottom w:val="nil"/>
              <w:right w:val="nil"/>
            </w:tcBorders>
            <w:vAlign w:val="center"/>
          </w:tcPr>
          <w:p w14:paraId="0297E8F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9.09</w:t>
            </w:r>
            <w:r w:rsidRPr="00FB7715">
              <w:rPr>
                <w:rFonts w:ascii="Times New Roman" w:hAnsi="Times New Roman" w:cs="Times New Roman"/>
                <w:sz w:val="16"/>
                <w:szCs w:val="16"/>
                <w:vertAlign w:val="superscript"/>
              </w:rPr>
              <w:t xml:space="preserve">f </w:t>
            </w:r>
          </w:p>
        </w:tc>
      </w:tr>
      <w:tr w:rsidR="003B29FA" w:rsidRPr="00FB7715" w14:paraId="786700B6" w14:textId="77777777" w:rsidTr="0090181A">
        <w:trPr>
          <w:trHeight w:val="1101"/>
        </w:trPr>
        <w:tc>
          <w:tcPr>
            <w:tcW w:w="1708" w:type="dxa"/>
            <w:tcBorders>
              <w:top w:val="nil"/>
              <w:left w:val="nil"/>
              <w:bottom w:val="nil"/>
              <w:right w:val="nil"/>
            </w:tcBorders>
            <w:vAlign w:val="center"/>
          </w:tcPr>
          <w:p w14:paraId="3FB450B6"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629" w:type="dxa"/>
            <w:tcBorders>
              <w:top w:val="nil"/>
              <w:left w:val="nil"/>
              <w:bottom w:val="nil"/>
              <w:right w:val="nil"/>
            </w:tcBorders>
          </w:tcPr>
          <w:p w14:paraId="0389261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3F862CB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196F7BA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1.02</w:t>
            </w:r>
            <w:r w:rsidRPr="00FB7715">
              <w:rPr>
                <w:rFonts w:ascii="Times New Roman" w:hAnsi="Times New Roman" w:cs="Times New Roman"/>
                <w:sz w:val="16"/>
                <w:szCs w:val="16"/>
                <w:vertAlign w:val="superscript"/>
              </w:rPr>
              <w:t>d</w:t>
            </w:r>
          </w:p>
        </w:tc>
        <w:tc>
          <w:tcPr>
            <w:tcW w:w="629" w:type="dxa"/>
            <w:tcBorders>
              <w:top w:val="nil"/>
              <w:left w:val="nil"/>
              <w:bottom w:val="nil"/>
              <w:right w:val="nil"/>
            </w:tcBorders>
          </w:tcPr>
          <w:p w14:paraId="64E8389E"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3BD0FC0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5B60C72B"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0.07</w:t>
            </w:r>
            <w:r w:rsidRPr="00FB7715">
              <w:rPr>
                <w:rFonts w:ascii="Times New Roman" w:hAnsi="Times New Roman" w:cs="Times New Roman"/>
                <w:sz w:val="16"/>
                <w:szCs w:val="16"/>
                <w:vertAlign w:val="superscript"/>
              </w:rPr>
              <w:t>f</w:t>
            </w:r>
          </w:p>
        </w:tc>
        <w:tc>
          <w:tcPr>
            <w:tcW w:w="618" w:type="dxa"/>
            <w:tcBorders>
              <w:top w:val="nil"/>
              <w:left w:val="nil"/>
              <w:bottom w:val="nil"/>
              <w:right w:val="nil"/>
            </w:tcBorders>
          </w:tcPr>
          <w:p w14:paraId="2AC5B2C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7D688DA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F0F283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9" w:type="dxa"/>
            <w:tcBorders>
              <w:top w:val="nil"/>
              <w:left w:val="nil"/>
              <w:bottom w:val="nil"/>
              <w:right w:val="nil"/>
            </w:tcBorders>
          </w:tcPr>
          <w:p w14:paraId="7385C89F"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6E6E806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0401CE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29" w:type="dxa"/>
            <w:tcBorders>
              <w:top w:val="nil"/>
              <w:left w:val="nil"/>
              <w:bottom w:val="nil"/>
              <w:right w:val="nil"/>
            </w:tcBorders>
          </w:tcPr>
          <w:p w14:paraId="56A2642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EE9CF0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5AB8916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28" w:type="dxa"/>
            <w:tcBorders>
              <w:top w:val="nil"/>
              <w:left w:val="nil"/>
              <w:bottom w:val="nil"/>
              <w:right w:val="nil"/>
            </w:tcBorders>
          </w:tcPr>
          <w:p w14:paraId="75AF871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69DE79A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16EE2F6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62" w:type="dxa"/>
            <w:tcBorders>
              <w:top w:val="nil"/>
              <w:left w:val="nil"/>
              <w:bottom w:val="nil"/>
              <w:right w:val="nil"/>
            </w:tcBorders>
          </w:tcPr>
          <w:p w14:paraId="4A9E12B5"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D4086BE" w14:textId="77777777" w:rsidR="003B29FA" w:rsidRPr="00FB7715" w:rsidRDefault="003B29FA" w:rsidP="0090181A">
            <w:pPr>
              <w:spacing w:line="259" w:lineRule="auto"/>
              <w:rPr>
                <w:rFonts w:ascii="Times New Roman" w:hAnsi="Times New Roman" w:cs="Times New Roman"/>
                <w:sz w:val="16"/>
                <w:szCs w:val="16"/>
              </w:rPr>
            </w:pPr>
          </w:p>
          <w:p w14:paraId="1F7DEA7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51" w:type="dxa"/>
            <w:tcBorders>
              <w:top w:val="nil"/>
              <w:left w:val="nil"/>
              <w:bottom w:val="nil"/>
              <w:right w:val="nil"/>
            </w:tcBorders>
          </w:tcPr>
          <w:p w14:paraId="3C9876A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400BB616" w14:textId="77777777" w:rsidR="003B29FA" w:rsidRPr="00FB7715" w:rsidRDefault="003B29FA" w:rsidP="0090181A">
            <w:pPr>
              <w:spacing w:line="259" w:lineRule="auto"/>
              <w:rPr>
                <w:rFonts w:ascii="Times New Roman" w:hAnsi="Times New Roman" w:cs="Times New Roman"/>
                <w:sz w:val="16"/>
                <w:szCs w:val="16"/>
              </w:rPr>
            </w:pPr>
          </w:p>
          <w:p w14:paraId="1C553B4B"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8" w:type="dxa"/>
            <w:tcBorders>
              <w:top w:val="nil"/>
              <w:left w:val="nil"/>
              <w:bottom w:val="nil"/>
              <w:right w:val="nil"/>
            </w:tcBorders>
          </w:tcPr>
          <w:p w14:paraId="0CD062C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316AE89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6D693FA4"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29" w:type="dxa"/>
            <w:tcBorders>
              <w:top w:val="nil"/>
              <w:left w:val="nil"/>
              <w:bottom w:val="nil"/>
              <w:right w:val="nil"/>
            </w:tcBorders>
          </w:tcPr>
          <w:p w14:paraId="79BB7A8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85861F0" w14:textId="77777777" w:rsidR="003B29FA" w:rsidRPr="00FB7715" w:rsidRDefault="003B29FA" w:rsidP="0090181A">
            <w:pPr>
              <w:spacing w:line="259" w:lineRule="auto"/>
              <w:rPr>
                <w:rFonts w:ascii="Times New Roman" w:hAnsi="Times New Roman" w:cs="Times New Roman"/>
                <w:sz w:val="16"/>
                <w:szCs w:val="16"/>
              </w:rPr>
            </w:pPr>
          </w:p>
          <w:p w14:paraId="61B20662"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17" w:type="dxa"/>
            <w:tcBorders>
              <w:top w:val="nil"/>
              <w:left w:val="nil"/>
              <w:bottom w:val="nil"/>
              <w:right w:val="nil"/>
            </w:tcBorders>
          </w:tcPr>
          <w:p w14:paraId="05ABC16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29278A86" w14:textId="77777777" w:rsidR="003B29FA" w:rsidRPr="00FB7715" w:rsidRDefault="003B29FA" w:rsidP="0090181A">
            <w:pPr>
              <w:spacing w:line="259" w:lineRule="auto"/>
              <w:rPr>
                <w:rFonts w:ascii="Times New Roman" w:hAnsi="Times New Roman" w:cs="Times New Roman"/>
                <w:sz w:val="16"/>
                <w:szCs w:val="16"/>
              </w:rPr>
            </w:pPr>
          </w:p>
          <w:p w14:paraId="6CFA050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18" w:type="dxa"/>
            <w:tcBorders>
              <w:top w:val="nil"/>
              <w:left w:val="nil"/>
              <w:bottom w:val="nil"/>
              <w:right w:val="nil"/>
            </w:tcBorders>
          </w:tcPr>
          <w:p w14:paraId="4EA0C3C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08836D1B"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14:paraId="34FD670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r>
      <w:tr w:rsidR="003B29FA" w:rsidRPr="00FB7715" w14:paraId="6603A64E" w14:textId="77777777" w:rsidTr="0090181A">
        <w:trPr>
          <w:trHeight w:val="826"/>
        </w:trPr>
        <w:tc>
          <w:tcPr>
            <w:tcW w:w="1708" w:type="dxa"/>
            <w:tcBorders>
              <w:top w:val="nil"/>
              <w:left w:val="nil"/>
              <w:bottom w:val="single" w:sz="6" w:space="0" w:color="000000"/>
              <w:right w:val="nil"/>
            </w:tcBorders>
          </w:tcPr>
          <w:p w14:paraId="22933FA7" w14:textId="77777777" w:rsidR="003B29FA" w:rsidRPr="00FB7715" w:rsidRDefault="003B29FA" w:rsidP="0090181A">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629" w:type="dxa"/>
            <w:tcBorders>
              <w:top w:val="nil"/>
              <w:left w:val="nil"/>
              <w:bottom w:val="single" w:sz="6" w:space="0" w:color="000000"/>
              <w:right w:val="nil"/>
            </w:tcBorders>
          </w:tcPr>
          <w:p w14:paraId="05FDB520"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12.71</w:t>
            </w:r>
            <w:r w:rsidRPr="00FB7715">
              <w:rPr>
                <w:rFonts w:ascii="Times New Roman" w:hAnsi="Times New Roman" w:cs="Times New Roman"/>
                <w:sz w:val="16"/>
                <w:szCs w:val="16"/>
                <w:vertAlign w:val="superscript"/>
              </w:rPr>
              <w:t xml:space="preserve">b </w:t>
            </w:r>
          </w:p>
        </w:tc>
        <w:tc>
          <w:tcPr>
            <w:tcW w:w="629" w:type="dxa"/>
            <w:tcBorders>
              <w:top w:val="nil"/>
              <w:left w:val="nil"/>
              <w:bottom w:val="single" w:sz="6" w:space="0" w:color="000000"/>
              <w:right w:val="nil"/>
            </w:tcBorders>
          </w:tcPr>
          <w:p w14:paraId="711A3CBA"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14.22</w:t>
            </w:r>
            <w:r w:rsidRPr="00FB7715">
              <w:rPr>
                <w:rFonts w:ascii="Times New Roman" w:hAnsi="Times New Roman" w:cs="Times New Roman"/>
                <w:sz w:val="16"/>
                <w:szCs w:val="16"/>
                <w:vertAlign w:val="superscript"/>
              </w:rPr>
              <w:t xml:space="preserve">b </w:t>
            </w:r>
          </w:p>
        </w:tc>
        <w:tc>
          <w:tcPr>
            <w:tcW w:w="618" w:type="dxa"/>
            <w:tcBorders>
              <w:top w:val="nil"/>
              <w:left w:val="nil"/>
              <w:bottom w:val="single" w:sz="6" w:space="0" w:color="000000"/>
              <w:right w:val="nil"/>
            </w:tcBorders>
          </w:tcPr>
          <w:p w14:paraId="16989CF1"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16.82</w:t>
            </w:r>
            <w:r w:rsidRPr="00FB7715">
              <w:rPr>
                <w:rFonts w:ascii="Times New Roman" w:hAnsi="Times New Roman" w:cs="Times New Roman"/>
                <w:sz w:val="16"/>
                <w:szCs w:val="16"/>
                <w:vertAlign w:val="superscript"/>
              </w:rPr>
              <w:t xml:space="preserve">c </w:t>
            </w:r>
          </w:p>
        </w:tc>
        <w:tc>
          <w:tcPr>
            <w:tcW w:w="629" w:type="dxa"/>
            <w:tcBorders>
              <w:top w:val="nil"/>
              <w:left w:val="nil"/>
              <w:bottom w:val="single" w:sz="6" w:space="0" w:color="000000"/>
              <w:right w:val="nil"/>
            </w:tcBorders>
          </w:tcPr>
          <w:p w14:paraId="77C97648"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18.72</w:t>
            </w:r>
            <w:r w:rsidRPr="00FB7715">
              <w:rPr>
                <w:rFonts w:ascii="Times New Roman" w:hAnsi="Times New Roman" w:cs="Times New Roman"/>
                <w:sz w:val="16"/>
                <w:szCs w:val="16"/>
                <w:vertAlign w:val="superscript"/>
              </w:rPr>
              <w:t xml:space="preserve">c </w:t>
            </w:r>
          </w:p>
        </w:tc>
        <w:tc>
          <w:tcPr>
            <w:tcW w:w="629" w:type="dxa"/>
            <w:tcBorders>
              <w:top w:val="nil"/>
              <w:left w:val="nil"/>
              <w:bottom w:val="single" w:sz="6" w:space="0" w:color="000000"/>
              <w:right w:val="nil"/>
            </w:tcBorders>
          </w:tcPr>
          <w:p w14:paraId="06CB92DC"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17.82</w:t>
            </w:r>
            <w:r w:rsidRPr="00FB7715">
              <w:rPr>
                <w:rFonts w:ascii="Times New Roman" w:hAnsi="Times New Roman" w:cs="Times New Roman"/>
                <w:sz w:val="16"/>
                <w:szCs w:val="16"/>
                <w:vertAlign w:val="superscript"/>
              </w:rPr>
              <w:t xml:space="preserve">c </w:t>
            </w:r>
          </w:p>
        </w:tc>
        <w:tc>
          <w:tcPr>
            <w:tcW w:w="628" w:type="dxa"/>
            <w:tcBorders>
              <w:top w:val="nil"/>
              <w:left w:val="nil"/>
              <w:bottom w:val="single" w:sz="6" w:space="0" w:color="000000"/>
              <w:right w:val="nil"/>
            </w:tcBorders>
          </w:tcPr>
          <w:p w14:paraId="4ACDA836"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18.00</w:t>
            </w:r>
            <w:r w:rsidRPr="00FB7715">
              <w:rPr>
                <w:rFonts w:ascii="Times New Roman" w:hAnsi="Times New Roman" w:cs="Times New Roman"/>
                <w:sz w:val="16"/>
                <w:szCs w:val="16"/>
                <w:vertAlign w:val="superscript"/>
              </w:rPr>
              <w:t xml:space="preserve">c </w:t>
            </w:r>
          </w:p>
        </w:tc>
        <w:tc>
          <w:tcPr>
            <w:tcW w:w="662" w:type="dxa"/>
            <w:tcBorders>
              <w:top w:val="nil"/>
              <w:left w:val="nil"/>
              <w:bottom w:val="single" w:sz="6" w:space="0" w:color="000000"/>
              <w:right w:val="nil"/>
            </w:tcBorders>
          </w:tcPr>
          <w:p w14:paraId="4EBAF27D"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18.92</w:t>
            </w:r>
            <w:r w:rsidRPr="00FB7715">
              <w:rPr>
                <w:rFonts w:ascii="Times New Roman" w:hAnsi="Times New Roman" w:cs="Times New Roman"/>
                <w:sz w:val="16"/>
                <w:szCs w:val="16"/>
                <w:vertAlign w:val="superscript"/>
              </w:rPr>
              <w:t xml:space="preserve">c </w:t>
            </w:r>
          </w:p>
        </w:tc>
        <w:tc>
          <w:tcPr>
            <w:tcW w:w="651" w:type="dxa"/>
            <w:tcBorders>
              <w:top w:val="nil"/>
              <w:left w:val="nil"/>
              <w:bottom w:val="single" w:sz="6" w:space="0" w:color="000000"/>
              <w:right w:val="nil"/>
            </w:tcBorders>
          </w:tcPr>
          <w:p w14:paraId="74F57B33"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19.99</w:t>
            </w:r>
            <w:r w:rsidRPr="00FB7715">
              <w:rPr>
                <w:rFonts w:ascii="Times New Roman" w:hAnsi="Times New Roman" w:cs="Times New Roman"/>
                <w:sz w:val="16"/>
                <w:szCs w:val="16"/>
                <w:vertAlign w:val="superscript"/>
              </w:rPr>
              <w:t xml:space="preserve">c </w:t>
            </w:r>
          </w:p>
        </w:tc>
        <w:tc>
          <w:tcPr>
            <w:tcW w:w="628" w:type="dxa"/>
            <w:tcBorders>
              <w:top w:val="nil"/>
              <w:left w:val="nil"/>
              <w:bottom w:val="single" w:sz="6" w:space="0" w:color="000000"/>
              <w:right w:val="nil"/>
            </w:tcBorders>
          </w:tcPr>
          <w:p w14:paraId="088452E9"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20.25</w:t>
            </w:r>
            <w:r w:rsidRPr="00FB7715">
              <w:rPr>
                <w:rFonts w:ascii="Times New Roman" w:hAnsi="Times New Roman" w:cs="Times New Roman"/>
                <w:sz w:val="16"/>
                <w:szCs w:val="16"/>
                <w:vertAlign w:val="superscript"/>
              </w:rPr>
              <w:t xml:space="preserve">c </w:t>
            </w:r>
          </w:p>
        </w:tc>
        <w:tc>
          <w:tcPr>
            <w:tcW w:w="629" w:type="dxa"/>
            <w:tcBorders>
              <w:top w:val="nil"/>
              <w:left w:val="nil"/>
              <w:bottom w:val="single" w:sz="6" w:space="0" w:color="000000"/>
              <w:right w:val="nil"/>
            </w:tcBorders>
          </w:tcPr>
          <w:p w14:paraId="576D600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21.82c` </w:t>
            </w:r>
          </w:p>
        </w:tc>
        <w:tc>
          <w:tcPr>
            <w:tcW w:w="617" w:type="dxa"/>
            <w:tcBorders>
              <w:top w:val="nil"/>
              <w:left w:val="nil"/>
              <w:bottom w:val="single" w:sz="6" w:space="0" w:color="000000"/>
              <w:right w:val="nil"/>
            </w:tcBorders>
          </w:tcPr>
          <w:p w14:paraId="1A09CCE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22.56</w:t>
            </w:r>
            <w:r w:rsidRPr="00FB7715">
              <w:rPr>
                <w:rFonts w:ascii="Times New Roman" w:hAnsi="Times New Roman" w:cs="Times New Roman"/>
                <w:sz w:val="16"/>
                <w:szCs w:val="16"/>
                <w:vertAlign w:val="superscript"/>
              </w:rPr>
              <w:t xml:space="preserve">c </w:t>
            </w:r>
          </w:p>
        </w:tc>
        <w:tc>
          <w:tcPr>
            <w:tcW w:w="618" w:type="dxa"/>
            <w:tcBorders>
              <w:top w:val="nil"/>
              <w:left w:val="nil"/>
              <w:bottom w:val="single" w:sz="6" w:space="0" w:color="000000"/>
              <w:right w:val="nil"/>
            </w:tcBorders>
          </w:tcPr>
          <w:p w14:paraId="05068407" w14:textId="77777777" w:rsidR="003B29FA" w:rsidRPr="00FB7715" w:rsidRDefault="003B29FA" w:rsidP="0090181A">
            <w:pPr>
              <w:spacing w:line="259" w:lineRule="auto"/>
              <w:rPr>
                <w:rFonts w:ascii="Times New Roman" w:hAnsi="Times New Roman" w:cs="Times New Roman"/>
                <w:sz w:val="16"/>
                <w:szCs w:val="16"/>
              </w:rPr>
            </w:pPr>
            <w:r w:rsidRPr="00FB7715">
              <w:rPr>
                <w:rFonts w:ascii="Times New Roman" w:hAnsi="Times New Roman" w:cs="Times New Roman"/>
                <w:sz w:val="16"/>
                <w:szCs w:val="16"/>
              </w:rPr>
              <w:t>22.70</w:t>
            </w:r>
            <w:r w:rsidRPr="00FB7715">
              <w:rPr>
                <w:rFonts w:ascii="Times New Roman" w:hAnsi="Times New Roman" w:cs="Times New Roman"/>
                <w:sz w:val="16"/>
                <w:szCs w:val="16"/>
                <w:vertAlign w:val="superscript"/>
              </w:rPr>
              <w:t xml:space="preserve">c </w:t>
            </w:r>
          </w:p>
        </w:tc>
      </w:tr>
    </w:tbl>
    <w:p w14:paraId="350FED28" w14:textId="77777777" w:rsidR="003B29FA" w:rsidRPr="00FB7715" w:rsidRDefault="003B29FA" w:rsidP="003B29FA">
      <w:pPr>
        <w:spacing w:after="63"/>
        <w:jc w:val="right"/>
        <w:rPr>
          <w:rFonts w:ascii="Times New Roman" w:hAnsi="Times New Roman" w:cs="Times New Roman"/>
        </w:rPr>
      </w:pPr>
      <w:r w:rsidRPr="00FB7715">
        <w:rPr>
          <w:rFonts w:ascii="Times New Roman" w:hAnsi="Times New Roman" w:cs="Times New Roman"/>
          <w:b/>
        </w:rPr>
        <w:t xml:space="preserve"> </w:t>
      </w:r>
    </w:p>
    <w:p w14:paraId="3F09E3CF" w14:textId="77777777" w:rsidR="003B29FA" w:rsidRPr="008B6A60" w:rsidRDefault="003B29FA" w:rsidP="003B29FA">
      <w:pPr>
        <w:spacing w:after="258"/>
        <w:ind w:left="-5" w:right="15"/>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14:paraId="79755297" w14:textId="77777777" w:rsidR="003B29FA" w:rsidRPr="008B6A60" w:rsidRDefault="003B29FA" w:rsidP="003B29FA">
      <w:pPr>
        <w:ind w:left="-5" w:right="15"/>
        <w:rPr>
          <w:rFonts w:ascii="Times New Roman" w:hAnsi="Times New Roman" w:cs="Times New Roman"/>
          <w:i/>
        </w:rPr>
      </w:pPr>
      <w:r w:rsidRPr="008B6A60">
        <w:rPr>
          <w:rFonts w:ascii="Times New Roman" w:hAnsi="Times New Roman" w:cs="Times New Roman"/>
          <w:i/>
        </w:rPr>
        <w:t xml:space="preserve">P.M= poultry manure, C.S = clay soil </w:t>
      </w:r>
    </w:p>
    <w:p w14:paraId="24EE5541" w14:textId="77777777" w:rsidR="003B29FA" w:rsidRPr="00FB7715" w:rsidRDefault="003B29FA" w:rsidP="003B29FA">
      <w:pPr>
        <w:ind w:right="-46"/>
        <w:rPr>
          <w:rFonts w:ascii="Times New Roman" w:hAnsi="Times New Roman" w:cs="Times New Roman"/>
          <w:b/>
          <w:sz w:val="24"/>
          <w:szCs w:val="24"/>
        </w:rPr>
      </w:pPr>
    </w:p>
    <w:p w14:paraId="664975C1" w14:textId="77777777" w:rsidR="003B29FA" w:rsidRPr="00FB7715" w:rsidRDefault="003B29FA" w:rsidP="003B29FA">
      <w:pPr>
        <w:ind w:right="-46"/>
        <w:rPr>
          <w:rFonts w:ascii="Times New Roman" w:hAnsi="Times New Roman" w:cs="Times New Roman"/>
          <w:b/>
          <w:sz w:val="24"/>
          <w:szCs w:val="24"/>
        </w:rPr>
      </w:pPr>
    </w:p>
    <w:p w14:paraId="2B375078" w14:textId="77777777" w:rsidR="003B29FA" w:rsidRPr="00FB7715" w:rsidRDefault="003B29FA" w:rsidP="003B29FA">
      <w:pPr>
        <w:ind w:right="-46"/>
        <w:rPr>
          <w:rFonts w:ascii="Times New Roman" w:hAnsi="Times New Roman" w:cs="Times New Roman"/>
          <w:b/>
          <w:sz w:val="24"/>
          <w:szCs w:val="24"/>
        </w:rPr>
      </w:pPr>
    </w:p>
    <w:p w14:paraId="0416DFE4" w14:textId="77777777" w:rsidR="003B29FA" w:rsidRPr="00FB7715" w:rsidRDefault="003B29FA" w:rsidP="003B29FA">
      <w:pPr>
        <w:ind w:right="-46"/>
        <w:rPr>
          <w:rFonts w:ascii="Times New Roman" w:hAnsi="Times New Roman" w:cs="Times New Roman"/>
          <w:b/>
          <w:sz w:val="24"/>
          <w:szCs w:val="24"/>
        </w:rPr>
      </w:pPr>
    </w:p>
    <w:p w14:paraId="7C97EE90" w14:textId="77777777" w:rsidR="003B29FA" w:rsidRPr="00FB7715" w:rsidRDefault="003B29FA" w:rsidP="003B29FA">
      <w:pPr>
        <w:ind w:right="-46"/>
        <w:rPr>
          <w:rFonts w:ascii="Times New Roman" w:hAnsi="Times New Roman" w:cs="Times New Roman"/>
          <w:b/>
          <w:sz w:val="24"/>
          <w:szCs w:val="24"/>
        </w:rPr>
      </w:pPr>
    </w:p>
    <w:p w14:paraId="6BA8081D" w14:textId="77777777" w:rsidR="003B29FA" w:rsidRPr="00FB7715" w:rsidRDefault="003B29FA" w:rsidP="003B29FA">
      <w:pPr>
        <w:ind w:right="-46"/>
        <w:rPr>
          <w:rFonts w:ascii="Times New Roman" w:hAnsi="Times New Roman" w:cs="Times New Roman"/>
          <w:b/>
          <w:sz w:val="24"/>
          <w:szCs w:val="24"/>
        </w:rPr>
      </w:pPr>
    </w:p>
    <w:p w14:paraId="284C3FD7" w14:textId="77777777" w:rsidR="003B29FA" w:rsidRPr="00FB7715" w:rsidRDefault="003B29FA" w:rsidP="003B29FA">
      <w:pPr>
        <w:ind w:right="-46"/>
        <w:rPr>
          <w:rFonts w:ascii="Times New Roman" w:hAnsi="Times New Roman" w:cs="Times New Roman"/>
          <w:b/>
          <w:sz w:val="24"/>
          <w:szCs w:val="24"/>
        </w:rPr>
      </w:pPr>
    </w:p>
    <w:p w14:paraId="1039E5F6" w14:textId="77777777" w:rsidR="003B29FA" w:rsidRPr="00FB7715" w:rsidRDefault="003B29FA" w:rsidP="003B29FA">
      <w:pPr>
        <w:ind w:right="-46"/>
        <w:rPr>
          <w:rFonts w:ascii="Times New Roman" w:hAnsi="Times New Roman" w:cs="Times New Roman"/>
          <w:b/>
          <w:sz w:val="24"/>
          <w:szCs w:val="24"/>
        </w:rPr>
      </w:pPr>
    </w:p>
    <w:p w14:paraId="1837D374" w14:textId="77777777" w:rsidR="003B29FA" w:rsidRPr="00FB7715" w:rsidRDefault="003B29FA" w:rsidP="003B29FA">
      <w:pPr>
        <w:ind w:right="-46"/>
        <w:rPr>
          <w:rFonts w:ascii="Times New Roman" w:hAnsi="Times New Roman" w:cs="Times New Roman"/>
          <w:b/>
          <w:sz w:val="24"/>
          <w:szCs w:val="24"/>
        </w:rPr>
      </w:pPr>
    </w:p>
    <w:p w14:paraId="30B7CEC0" w14:textId="77777777" w:rsidR="003B29FA" w:rsidRPr="00FB7715" w:rsidRDefault="003B29FA" w:rsidP="003B29FA">
      <w:pPr>
        <w:ind w:right="-46"/>
        <w:rPr>
          <w:rFonts w:ascii="Times New Roman" w:hAnsi="Times New Roman" w:cs="Times New Roman"/>
          <w:b/>
          <w:sz w:val="24"/>
          <w:szCs w:val="24"/>
        </w:rPr>
      </w:pPr>
    </w:p>
    <w:p w14:paraId="16836BC7" w14:textId="77777777" w:rsidR="003B29FA" w:rsidRPr="008B6A60" w:rsidRDefault="003B29FA" w:rsidP="003B29FA">
      <w:pPr>
        <w:pStyle w:val="Heading3"/>
        <w:ind w:left="-5"/>
        <w:rPr>
          <w:rFonts w:ascii="Arial" w:hAnsi="Arial" w:cs="Arial"/>
          <w:sz w:val="22"/>
        </w:rPr>
      </w:pPr>
      <w:r w:rsidRPr="008B6A60">
        <w:rPr>
          <w:rFonts w:ascii="Arial" w:hAnsi="Arial" w:cs="Arial"/>
          <w:sz w:val="22"/>
        </w:rPr>
        <w:t xml:space="preserve">Table 7: Effects of varying concentration of poultry manure mixed with clay soil on number of flower of </w:t>
      </w:r>
      <w:r w:rsidRPr="008B6A60">
        <w:rPr>
          <w:rFonts w:ascii="Arial" w:hAnsi="Arial" w:cs="Arial"/>
          <w:i/>
          <w:sz w:val="22"/>
        </w:rPr>
        <w:t>Solanum lycopersicum</w:t>
      </w:r>
      <w:r w:rsidRPr="008B6A60">
        <w:rPr>
          <w:rFonts w:ascii="Arial" w:hAnsi="Arial" w:cs="Arial"/>
          <w:sz w:val="22"/>
        </w:rPr>
        <w:t xml:space="preserve"> </w:t>
      </w:r>
    </w:p>
    <w:p w14:paraId="4ACA6478" w14:textId="77777777" w:rsidR="003B29FA" w:rsidRPr="008B6A60" w:rsidRDefault="003B29FA" w:rsidP="003B29FA">
      <w:pPr>
        <w:tabs>
          <w:tab w:val="center" w:pos="6112"/>
        </w:tabs>
        <w:spacing w:after="67"/>
        <w:rPr>
          <w:rFonts w:ascii="Arial" w:hAnsi="Arial" w:cs="Arial"/>
        </w:rPr>
      </w:pPr>
      <w:r w:rsidRPr="008B6A60">
        <w:rPr>
          <w:rFonts w:ascii="Arial" w:eastAsia="Calibri" w:hAnsi="Arial" w:cs="Arial"/>
          <w:noProof/>
          <w:lang w:eastAsia="en-GB"/>
        </w:rPr>
        <mc:AlternateContent>
          <mc:Choice Requires="wpg">
            <w:drawing>
              <wp:anchor distT="0" distB="0" distL="114300" distR="114300" simplePos="0" relativeHeight="251663360" behindDoc="0" locked="0" layoutInCell="1" allowOverlap="1" wp14:anchorId="5C9BB360" wp14:editId="5C3D52C6">
                <wp:simplePos x="0" y="0"/>
                <wp:positionH relativeFrom="column">
                  <wp:posOffset>0</wp:posOffset>
                </wp:positionH>
                <wp:positionV relativeFrom="paragraph">
                  <wp:posOffset>13284</wp:posOffset>
                </wp:positionV>
                <wp:extent cx="7340917" cy="9525"/>
                <wp:effectExtent l="0" t="0" r="0" b="0"/>
                <wp:wrapNone/>
                <wp:docPr id="59631" name="Group 59631"/>
                <wp:cNvGraphicFramePr/>
                <a:graphic xmlns:a="http://schemas.openxmlformats.org/drawingml/2006/main">
                  <a:graphicData uri="http://schemas.microsoft.com/office/word/2010/wordprocessingGroup">
                    <wpg:wgp>
                      <wpg:cNvGrpSpPr/>
                      <wpg:grpSpPr>
                        <a:xfrm>
                          <a:off x="0" y="0"/>
                          <a:ext cx="7340917" cy="9525"/>
                          <a:chOff x="0" y="0"/>
                          <a:chExt cx="7340917" cy="9525"/>
                        </a:xfrm>
                      </wpg:grpSpPr>
                      <wps:wsp>
                        <wps:cNvPr id="66361" name="Shape 66361"/>
                        <wps:cNvSpPr/>
                        <wps:spPr>
                          <a:xfrm>
                            <a:off x="0" y="0"/>
                            <a:ext cx="1716151" cy="9525"/>
                          </a:xfrm>
                          <a:custGeom>
                            <a:avLst/>
                            <a:gdLst/>
                            <a:ahLst/>
                            <a:cxnLst/>
                            <a:rect l="0" t="0" r="0" b="0"/>
                            <a:pathLst>
                              <a:path w="1716151" h="9525">
                                <a:moveTo>
                                  <a:pt x="0" y="0"/>
                                </a:moveTo>
                                <a:lnTo>
                                  <a:pt x="1716151" y="0"/>
                                </a:lnTo>
                                <a:lnTo>
                                  <a:pt x="171615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2" name="Shape 66362"/>
                        <wps:cNvSpPr/>
                        <wps:spPr>
                          <a:xfrm>
                            <a:off x="171608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3" name="Shape 66363"/>
                        <wps:cNvSpPr/>
                        <wps:spPr>
                          <a:xfrm>
                            <a:off x="1725613" y="0"/>
                            <a:ext cx="5615305" cy="9525"/>
                          </a:xfrm>
                          <a:custGeom>
                            <a:avLst/>
                            <a:gdLst/>
                            <a:ahLst/>
                            <a:cxnLst/>
                            <a:rect l="0" t="0" r="0" b="0"/>
                            <a:pathLst>
                              <a:path w="5615305" h="9525">
                                <a:moveTo>
                                  <a:pt x="0" y="0"/>
                                </a:moveTo>
                                <a:lnTo>
                                  <a:pt x="5615305" y="0"/>
                                </a:lnTo>
                                <a:lnTo>
                                  <a:pt x="561530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434114" id="Group 59631" o:spid="_x0000_s1026" style="position:absolute;margin-left:0;margin-top:1.05pt;width:578pt;height:.75pt;z-index:251663360" coordsize="7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">
                <v:shape id="Shape 66361" o:spid="_x0000_s1027" style="position:absolute;width:17161;height:95;visibility:visible;mso-wrap-style:square;v-text-anchor:top" coordsize="171615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ZRccA&#10;AADeAAAADwAAAGRycy9kb3ducmV2LnhtbESP3WrCQBSE7wu+w3IE7+omFkONriIthRYF69/9IXtM&#10;QrJnQ3Y10afvFgq9HGbmG2ax6k0tbtS60rKCeByBIM6sLjlXcDp+PL+CcB5ZY22ZFNzJwWo5eFpg&#10;qm3He7odfC4ChF2KCgrvm1RKlxVk0I1tQxy8i20N+iDbXOoWuwA3tZxEUSINlhwWCmzoraCsOlyN&#10;gtlG++0jrs7TqtvFE/4+fp2370qNhv16DsJT7//Df+1PrSBJXpIYfu+EK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A2UXHAAAA3gAAAA8AAAAAAAAAAAAAAAAAmAIAAGRy&#10;cy9kb3ducmV2LnhtbFBLBQYAAAAABAAEAPUAAACMAwAAAAA=&#10;" path="m,l1716151,r,9525l,9525,,e" fillcolor="black" stroked="f" strokeweight="0">
                  <v:stroke miterlimit="83231f" joinstyle="miter"/>
                  <v:path arrowok="t" textboxrect="0,0,1716151,9525"/>
                </v:shape>
                <v:shape id="Shape 66362" o:spid="_x0000_s1028" style="position:absolute;left:17160;width:96;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ZhccA&#10;AADeAAAADwAAAGRycy9kb3ducmV2LnhtbESPQWvCQBSE70L/w/KEXqTZaCQ0qasUQajHRhF6e82+&#10;JsHs27C7jem/dwuFHoeZ+YbZ7CbTi5Gc7ywrWCYpCOLa6o4bBefT4ekZhA/IGnvLpOCHPOy2D7MN&#10;ltre+J3GKjQiQtiXqKANYSil9HVLBn1iB+LofVlnMETpGqkd3iLc9HKVprk02HFcaHGgfUv1tfo2&#10;CqY6Kz6aohgWh2pxCcfPzK3HTKnH+fT6AiLQFP7Df+03rSDPs3wFv3fiFZD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GmYXHAAAA3gAAAA8AAAAAAAAAAAAAAAAAmAIAAGRy&#10;cy9kb3ducmV2LnhtbFBLBQYAAAAABAAEAPUAAACMAwAAAAA=&#10;" path="m,l9525,r,9525l,9525,,e" fillcolor="black" stroked="f" strokeweight="0">
                  <v:stroke miterlimit="83231f" joinstyle="miter"/>
                  <v:path arrowok="t" textboxrect="0,0,9525,9525"/>
                </v:shape>
                <v:shape id="Shape 66363" o:spid="_x0000_s1029" style="position:absolute;left:17256;width:56153;height:95;visibility:visible;mso-wrap-style:square;v-text-anchor:top" coordsize="561530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MUMMA&#10;AADeAAAADwAAAGRycy9kb3ducmV2LnhtbERPXWvCMBR9H/gfwhX2MmaqQpFqFBHG3Iv4sR9waa5J&#10;sbmpTVbbf78MBp63w/nirDa9q0VHbag8K5hOMhDEpdcVGwXfl4/3BYgQkTXWnknBQAE269HLCgvt&#10;H3yi7hyNSCUcClRgY2wKKUNpyWGY+IY4aVffOoyJtkbqFh+p3NVylmW5dFhxWrDY0M5SeTv/OAXm&#10;Pms6Owz742fC9O1gsq/DUanXcb9dgojUx6f5P73XCvJ8ns/h7066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ZMUMMAAADeAAAADwAAAAAAAAAAAAAAAACYAgAAZHJzL2Rv&#10;d25yZXYueG1sUEsFBgAAAAAEAAQA9QAAAIgDAAAAAA==&#10;" path="m,l5615305,r,9525l,9525,,e" fillcolor="black" stroked="f" strokeweight="0">
                  <v:stroke miterlimit="83231f" joinstyle="miter"/>
                  <v:path arrowok="t" textboxrect="0,0,5615305,9525"/>
                </v:shape>
              </v:group>
            </w:pict>
          </mc:Fallback>
        </mc:AlternateContent>
      </w:r>
      <w:r w:rsidRPr="008B6A60">
        <w:rPr>
          <w:rFonts w:ascii="Arial" w:hAnsi="Arial" w:cs="Arial"/>
        </w:rPr>
        <w:t xml:space="preserve">Treatment </w:t>
      </w:r>
      <w:r w:rsidRPr="008B6A60">
        <w:rPr>
          <w:rFonts w:ascii="Arial" w:hAnsi="Arial" w:cs="Arial"/>
        </w:rPr>
        <w:tab/>
        <w:t xml:space="preserve">                                                        Number </w:t>
      </w:r>
      <w:r>
        <w:rPr>
          <w:rFonts w:ascii="Arial" w:hAnsi="Arial" w:cs="Arial"/>
        </w:rPr>
        <w:t>of flower / weeks after Transplant</w:t>
      </w:r>
      <w:r w:rsidRPr="008B6A60">
        <w:rPr>
          <w:rFonts w:ascii="Arial" w:hAnsi="Arial" w:cs="Arial"/>
        </w:rPr>
        <w:t xml:space="preserve">   </w:t>
      </w:r>
    </w:p>
    <w:tbl>
      <w:tblPr>
        <w:tblStyle w:val="TableGrid"/>
        <w:tblW w:w="9414" w:type="dxa"/>
        <w:tblInd w:w="-15" w:type="dxa"/>
        <w:tblCellMar>
          <w:right w:w="109" w:type="dxa"/>
        </w:tblCellMar>
        <w:tblLook w:val="04A0" w:firstRow="1" w:lastRow="0" w:firstColumn="1" w:lastColumn="0" w:noHBand="0" w:noVBand="1"/>
      </w:tblPr>
      <w:tblGrid>
        <w:gridCol w:w="2274"/>
        <w:gridCol w:w="487"/>
        <w:gridCol w:w="618"/>
        <w:gridCol w:w="525"/>
        <w:gridCol w:w="584"/>
        <w:gridCol w:w="559"/>
        <w:gridCol w:w="549"/>
        <w:gridCol w:w="658"/>
        <w:gridCol w:w="561"/>
        <w:gridCol w:w="561"/>
        <w:gridCol w:w="645"/>
        <w:gridCol w:w="684"/>
        <w:gridCol w:w="709"/>
      </w:tblGrid>
      <w:tr w:rsidR="003B29FA" w:rsidRPr="00FB7715" w14:paraId="59031553" w14:textId="77777777" w:rsidTr="0090181A">
        <w:trPr>
          <w:trHeight w:val="620"/>
        </w:trPr>
        <w:tc>
          <w:tcPr>
            <w:tcW w:w="2299" w:type="dxa"/>
            <w:vMerge w:val="restart"/>
            <w:tcBorders>
              <w:top w:val="single" w:sz="6" w:space="0" w:color="000000"/>
              <w:left w:val="nil"/>
              <w:bottom w:val="nil"/>
              <w:right w:val="nil"/>
            </w:tcBorders>
          </w:tcPr>
          <w:p w14:paraId="517D2BC1" w14:textId="77777777" w:rsidR="003B29FA" w:rsidRPr="00FB7715" w:rsidRDefault="003B29FA" w:rsidP="0090181A">
            <w:pPr>
              <w:spacing w:after="258"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 </w:t>
            </w:r>
          </w:p>
          <w:p w14:paraId="4A0474FD" w14:textId="77777777" w:rsidR="003B29FA" w:rsidRPr="00FB7715" w:rsidRDefault="003B29FA" w:rsidP="0090181A">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10% PM + 90% C.S </w:t>
            </w:r>
          </w:p>
        </w:tc>
        <w:tc>
          <w:tcPr>
            <w:tcW w:w="488" w:type="dxa"/>
            <w:tcBorders>
              <w:top w:val="single" w:sz="6" w:space="0" w:color="000000"/>
              <w:left w:val="nil"/>
              <w:bottom w:val="single" w:sz="6" w:space="0" w:color="000000"/>
              <w:right w:val="nil"/>
            </w:tcBorders>
          </w:tcPr>
          <w:p w14:paraId="2808DAA3"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One </w:t>
            </w:r>
          </w:p>
        </w:tc>
        <w:tc>
          <w:tcPr>
            <w:tcW w:w="622" w:type="dxa"/>
            <w:tcBorders>
              <w:top w:val="single" w:sz="6" w:space="0" w:color="000000"/>
              <w:left w:val="nil"/>
              <w:bottom w:val="single" w:sz="6" w:space="0" w:color="000000"/>
              <w:right w:val="nil"/>
            </w:tcBorders>
          </w:tcPr>
          <w:p w14:paraId="76B8790D"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two </w:t>
            </w:r>
          </w:p>
        </w:tc>
        <w:tc>
          <w:tcPr>
            <w:tcW w:w="525" w:type="dxa"/>
            <w:tcBorders>
              <w:top w:val="single" w:sz="6" w:space="0" w:color="000000"/>
              <w:left w:val="nil"/>
              <w:bottom w:val="single" w:sz="6" w:space="0" w:color="000000"/>
              <w:right w:val="nil"/>
            </w:tcBorders>
          </w:tcPr>
          <w:p w14:paraId="1E08DFC3"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three </w:t>
            </w:r>
          </w:p>
        </w:tc>
        <w:tc>
          <w:tcPr>
            <w:tcW w:w="586" w:type="dxa"/>
            <w:tcBorders>
              <w:top w:val="single" w:sz="6" w:space="0" w:color="000000"/>
              <w:left w:val="nil"/>
              <w:bottom w:val="single" w:sz="6" w:space="0" w:color="000000"/>
              <w:right w:val="nil"/>
            </w:tcBorders>
          </w:tcPr>
          <w:p w14:paraId="557CEF04"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Four </w:t>
            </w:r>
          </w:p>
        </w:tc>
        <w:tc>
          <w:tcPr>
            <w:tcW w:w="561" w:type="dxa"/>
            <w:tcBorders>
              <w:top w:val="single" w:sz="6" w:space="0" w:color="000000"/>
              <w:left w:val="nil"/>
              <w:bottom w:val="single" w:sz="6" w:space="0" w:color="000000"/>
              <w:right w:val="nil"/>
            </w:tcBorders>
          </w:tcPr>
          <w:p w14:paraId="34EA489E"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Five </w:t>
            </w:r>
          </w:p>
        </w:tc>
        <w:tc>
          <w:tcPr>
            <w:tcW w:w="549" w:type="dxa"/>
            <w:tcBorders>
              <w:top w:val="single" w:sz="6" w:space="0" w:color="000000"/>
              <w:left w:val="nil"/>
              <w:bottom w:val="single" w:sz="6" w:space="0" w:color="000000"/>
              <w:right w:val="nil"/>
            </w:tcBorders>
          </w:tcPr>
          <w:p w14:paraId="1AF098E9"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Six </w:t>
            </w:r>
          </w:p>
        </w:tc>
        <w:tc>
          <w:tcPr>
            <w:tcW w:w="659" w:type="dxa"/>
            <w:tcBorders>
              <w:top w:val="single" w:sz="6" w:space="0" w:color="000000"/>
              <w:left w:val="nil"/>
              <w:bottom w:val="single" w:sz="6" w:space="0" w:color="000000"/>
              <w:right w:val="nil"/>
            </w:tcBorders>
          </w:tcPr>
          <w:p w14:paraId="1B26EF60"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Seven </w:t>
            </w:r>
          </w:p>
        </w:tc>
        <w:tc>
          <w:tcPr>
            <w:tcW w:w="561" w:type="dxa"/>
            <w:tcBorders>
              <w:top w:val="single" w:sz="6" w:space="0" w:color="000000"/>
              <w:left w:val="nil"/>
              <w:bottom w:val="single" w:sz="6" w:space="0" w:color="000000"/>
              <w:right w:val="nil"/>
            </w:tcBorders>
          </w:tcPr>
          <w:p w14:paraId="3FB9E95A"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eight </w:t>
            </w:r>
          </w:p>
        </w:tc>
        <w:tc>
          <w:tcPr>
            <w:tcW w:w="561" w:type="dxa"/>
            <w:tcBorders>
              <w:top w:val="single" w:sz="6" w:space="0" w:color="000000"/>
              <w:left w:val="nil"/>
              <w:bottom w:val="single" w:sz="6" w:space="0" w:color="000000"/>
              <w:right w:val="nil"/>
            </w:tcBorders>
          </w:tcPr>
          <w:p w14:paraId="5A39F35E"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nine </w:t>
            </w:r>
          </w:p>
        </w:tc>
        <w:tc>
          <w:tcPr>
            <w:tcW w:w="647" w:type="dxa"/>
            <w:tcBorders>
              <w:top w:val="single" w:sz="6" w:space="0" w:color="000000"/>
              <w:left w:val="nil"/>
              <w:bottom w:val="single" w:sz="6" w:space="0" w:color="000000"/>
              <w:right w:val="nil"/>
            </w:tcBorders>
          </w:tcPr>
          <w:p w14:paraId="7C3A3689"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Ten </w:t>
            </w:r>
          </w:p>
        </w:tc>
        <w:tc>
          <w:tcPr>
            <w:tcW w:w="684" w:type="dxa"/>
            <w:tcBorders>
              <w:top w:val="single" w:sz="6" w:space="0" w:color="000000"/>
              <w:left w:val="nil"/>
              <w:bottom w:val="single" w:sz="6" w:space="0" w:color="000000"/>
              <w:right w:val="nil"/>
            </w:tcBorders>
          </w:tcPr>
          <w:p w14:paraId="604B1A5B"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Eleven </w:t>
            </w:r>
          </w:p>
        </w:tc>
        <w:tc>
          <w:tcPr>
            <w:tcW w:w="672" w:type="dxa"/>
            <w:tcBorders>
              <w:top w:val="single" w:sz="6" w:space="0" w:color="000000"/>
              <w:left w:val="nil"/>
              <w:bottom w:val="single" w:sz="6" w:space="0" w:color="000000"/>
              <w:right w:val="nil"/>
            </w:tcBorders>
          </w:tcPr>
          <w:p w14:paraId="3C3F072D"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Twelve </w:t>
            </w:r>
          </w:p>
        </w:tc>
      </w:tr>
      <w:tr w:rsidR="003B29FA" w:rsidRPr="00FB7715" w14:paraId="74AFCDB6" w14:textId="77777777" w:rsidTr="0090181A">
        <w:trPr>
          <w:trHeight w:val="409"/>
        </w:trPr>
        <w:tc>
          <w:tcPr>
            <w:tcW w:w="0" w:type="auto"/>
            <w:vMerge/>
            <w:tcBorders>
              <w:top w:val="nil"/>
              <w:left w:val="nil"/>
              <w:bottom w:val="nil"/>
              <w:right w:val="nil"/>
            </w:tcBorders>
          </w:tcPr>
          <w:p w14:paraId="6655F208" w14:textId="77777777" w:rsidR="003B29FA" w:rsidRPr="00FB7715" w:rsidRDefault="003B29FA" w:rsidP="0090181A">
            <w:pPr>
              <w:spacing w:after="160" w:line="259" w:lineRule="auto"/>
              <w:rPr>
                <w:rFonts w:ascii="Times New Roman" w:hAnsi="Times New Roman" w:cs="Times New Roman"/>
                <w:sz w:val="20"/>
                <w:szCs w:val="20"/>
              </w:rPr>
            </w:pPr>
          </w:p>
        </w:tc>
        <w:tc>
          <w:tcPr>
            <w:tcW w:w="488" w:type="dxa"/>
            <w:tcBorders>
              <w:top w:val="single" w:sz="6" w:space="0" w:color="000000"/>
              <w:left w:val="nil"/>
              <w:bottom w:val="nil"/>
              <w:right w:val="nil"/>
            </w:tcBorders>
          </w:tcPr>
          <w:p w14:paraId="0A3317CB"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single" w:sz="6" w:space="0" w:color="000000"/>
              <w:left w:val="nil"/>
              <w:bottom w:val="nil"/>
              <w:right w:val="nil"/>
            </w:tcBorders>
          </w:tcPr>
          <w:p w14:paraId="65247606"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single" w:sz="6" w:space="0" w:color="000000"/>
              <w:left w:val="nil"/>
              <w:bottom w:val="nil"/>
              <w:right w:val="nil"/>
            </w:tcBorders>
          </w:tcPr>
          <w:p w14:paraId="42D0B59F"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single" w:sz="6" w:space="0" w:color="000000"/>
              <w:left w:val="nil"/>
              <w:bottom w:val="nil"/>
              <w:right w:val="nil"/>
            </w:tcBorders>
          </w:tcPr>
          <w:p w14:paraId="5BD46EC0"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single" w:sz="6" w:space="0" w:color="000000"/>
              <w:left w:val="nil"/>
              <w:bottom w:val="nil"/>
              <w:right w:val="nil"/>
            </w:tcBorders>
          </w:tcPr>
          <w:p w14:paraId="7FA99B5B"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single" w:sz="6" w:space="0" w:color="000000"/>
              <w:left w:val="nil"/>
              <w:bottom w:val="nil"/>
              <w:right w:val="nil"/>
            </w:tcBorders>
            <w:vAlign w:val="center"/>
          </w:tcPr>
          <w:p w14:paraId="28B9E992"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b </w:t>
            </w:r>
          </w:p>
        </w:tc>
        <w:tc>
          <w:tcPr>
            <w:tcW w:w="659" w:type="dxa"/>
            <w:tcBorders>
              <w:top w:val="single" w:sz="6" w:space="0" w:color="000000"/>
              <w:left w:val="nil"/>
              <w:bottom w:val="nil"/>
              <w:right w:val="nil"/>
            </w:tcBorders>
            <w:vAlign w:val="center"/>
          </w:tcPr>
          <w:p w14:paraId="7F425516"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561" w:type="dxa"/>
            <w:tcBorders>
              <w:top w:val="single" w:sz="6" w:space="0" w:color="000000"/>
              <w:left w:val="nil"/>
              <w:bottom w:val="nil"/>
              <w:right w:val="nil"/>
            </w:tcBorders>
            <w:vAlign w:val="center"/>
          </w:tcPr>
          <w:p w14:paraId="2EC71F09"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b </w:t>
            </w:r>
          </w:p>
        </w:tc>
        <w:tc>
          <w:tcPr>
            <w:tcW w:w="561" w:type="dxa"/>
            <w:tcBorders>
              <w:top w:val="single" w:sz="6" w:space="0" w:color="000000"/>
              <w:left w:val="nil"/>
              <w:bottom w:val="nil"/>
              <w:right w:val="nil"/>
            </w:tcBorders>
            <w:vAlign w:val="center"/>
          </w:tcPr>
          <w:p w14:paraId="27FE616E"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b </w:t>
            </w:r>
          </w:p>
        </w:tc>
        <w:tc>
          <w:tcPr>
            <w:tcW w:w="647" w:type="dxa"/>
            <w:tcBorders>
              <w:top w:val="single" w:sz="6" w:space="0" w:color="000000"/>
              <w:left w:val="nil"/>
              <w:bottom w:val="nil"/>
              <w:right w:val="nil"/>
            </w:tcBorders>
            <w:vAlign w:val="center"/>
          </w:tcPr>
          <w:p w14:paraId="64EC8589"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d </w:t>
            </w:r>
          </w:p>
        </w:tc>
        <w:tc>
          <w:tcPr>
            <w:tcW w:w="684" w:type="dxa"/>
            <w:tcBorders>
              <w:top w:val="single" w:sz="6" w:space="0" w:color="000000"/>
              <w:left w:val="nil"/>
              <w:bottom w:val="nil"/>
              <w:right w:val="nil"/>
            </w:tcBorders>
            <w:vAlign w:val="center"/>
          </w:tcPr>
          <w:p w14:paraId="60CBCB09"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672" w:type="dxa"/>
            <w:tcBorders>
              <w:top w:val="single" w:sz="6" w:space="0" w:color="000000"/>
              <w:left w:val="nil"/>
              <w:bottom w:val="nil"/>
              <w:right w:val="nil"/>
            </w:tcBorders>
            <w:vAlign w:val="center"/>
          </w:tcPr>
          <w:p w14:paraId="0538F230"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r>
      <w:tr w:rsidR="003B29FA" w:rsidRPr="00FB7715" w14:paraId="4EE68F0C" w14:textId="77777777" w:rsidTr="0090181A">
        <w:trPr>
          <w:trHeight w:val="604"/>
        </w:trPr>
        <w:tc>
          <w:tcPr>
            <w:tcW w:w="2299" w:type="dxa"/>
            <w:tcBorders>
              <w:top w:val="nil"/>
              <w:left w:val="nil"/>
              <w:bottom w:val="nil"/>
              <w:right w:val="nil"/>
            </w:tcBorders>
            <w:vAlign w:val="center"/>
          </w:tcPr>
          <w:p w14:paraId="1773BAC0" w14:textId="77777777" w:rsidR="003B29FA" w:rsidRPr="00FB7715" w:rsidRDefault="003B29FA" w:rsidP="0090181A">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20% PM + 80% C.S </w:t>
            </w:r>
          </w:p>
        </w:tc>
        <w:tc>
          <w:tcPr>
            <w:tcW w:w="488" w:type="dxa"/>
            <w:tcBorders>
              <w:top w:val="nil"/>
              <w:left w:val="nil"/>
              <w:bottom w:val="nil"/>
              <w:right w:val="nil"/>
            </w:tcBorders>
            <w:vAlign w:val="center"/>
          </w:tcPr>
          <w:p w14:paraId="4DD02680"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14:paraId="4561D2AB"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14:paraId="54DBBF9D"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14:paraId="0D52CD8B"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3CA4095D"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14:paraId="7C0813A4"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nil"/>
              <w:right w:val="nil"/>
            </w:tcBorders>
            <w:vAlign w:val="center"/>
          </w:tcPr>
          <w:p w14:paraId="5CE67921"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c>
          <w:tcPr>
            <w:tcW w:w="561" w:type="dxa"/>
            <w:tcBorders>
              <w:top w:val="nil"/>
              <w:left w:val="nil"/>
              <w:bottom w:val="nil"/>
              <w:right w:val="nil"/>
            </w:tcBorders>
            <w:vAlign w:val="center"/>
          </w:tcPr>
          <w:p w14:paraId="10C1DF40"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a</w:t>
            </w: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789E622E"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8.00</w:t>
            </w:r>
            <w:r w:rsidRPr="00FB7715">
              <w:rPr>
                <w:rFonts w:ascii="Times New Roman" w:hAnsi="Times New Roman" w:cs="Times New Roman"/>
                <w:sz w:val="20"/>
                <w:szCs w:val="20"/>
                <w:vertAlign w:val="superscript"/>
              </w:rPr>
              <w:t xml:space="preserve">a </w:t>
            </w:r>
          </w:p>
        </w:tc>
        <w:tc>
          <w:tcPr>
            <w:tcW w:w="647" w:type="dxa"/>
            <w:tcBorders>
              <w:top w:val="nil"/>
              <w:left w:val="nil"/>
              <w:bottom w:val="nil"/>
              <w:right w:val="nil"/>
            </w:tcBorders>
            <w:vAlign w:val="center"/>
          </w:tcPr>
          <w:p w14:paraId="6F2966EF"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b </w:t>
            </w:r>
          </w:p>
        </w:tc>
        <w:tc>
          <w:tcPr>
            <w:tcW w:w="684" w:type="dxa"/>
            <w:tcBorders>
              <w:top w:val="nil"/>
              <w:left w:val="nil"/>
              <w:bottom w:val="nil"/>
              <w:right w:val="nil"/>
            </w:tcBorders>
            <w:vAlign w:val="center"/>
          </w:tcPr>
          <w:p w14:paraId="225ED224"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c>
          <w:tcPr>
            <w:tcW w:w="672" w:type="dxa"/>
            <w:tcBorders>
              <w:top w:val="nil"/>
              <w:left w:val="nil"/>
              <w:bottom w:val="nil"/>
              <w:right w:val="nil"/>
            </w:tcBorders>
            <w:vAlign w:val="center"/>
          </w:tcPr>
          <w:p w14:paraId="2AB07789"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c </w:t>
            </w:r>
          </w:p>
        </w:tc>
      </w:tr>
      <w:tr w:rsidR="003B29FA" w:rsidRPr="00FB7715" w14:paraId="0C2A6BFD" w14:textId="77777777" w:rsidTr="0090181A">
        <w:trPr>
          <w:trHeight w:val="602"/>
        </w:trPr>
        <w:tc>
          <w:tcPr>
            <w:tcW w:w="2299" w:type="dxa"/>
            <w:tcBorders>
              <w:top w:val="nil"/>
              <w:left w:val="nil"/>
              <w:bottom w:val="nil"/>
              <w:right w:val="nil"/>
            </w:tcBorders>
            <w:vAlign w:val="center"/>
          </w:tcPr>
          <w:p w14:paraId="7E0A95C0" w14:textId="77777777" w:rsidR="003B29FA" w:rsidRPr="00FB7715" w:rsidRDefault="003B29FA" w:rsidP="0090181A">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30% PM + 70% C.S </w:t>
            </w:r>
          </w:p>
        </w:tc>
        <w:tc>
          <w:tcPr>
            <w:tcW w:w="488" w:type="dxa"/>
            <w:tcBorders>
              <w:top w:val="nil"/>
              <w:left w:val="nil"/>
              <w:bottom w:val="nil"/>
              <w:right w:val="nil"/>
            </w:tcBorders>
            <w:vAlign w:val="center"/>
          </w:tcPr>
          <w:p w14:paraId="771FD125"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14:paraId="1AA775F3"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14:paraId="2564A859"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14:paraId="219B133C"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553DA16A"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14:paraId="38663753"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1.00</w:t>
            </w:r>
            <w:r w:rsidRPr="00FB7715">
              <w:rPr>
                <w:rFonts w:ascii="Times New Roman" w:hAnsi="Times New Roman" w:cs="Times New Roman"/>
                <w:sz w:val="20"/>
                <w:szCs w:val="20"/>
                <w:vertAlign w:val="superscript"/>
              </w:rPr>
              <w:t xml:space="preserve">c </w:t>
            </w:r>
          </w:p>
        </w:tc>
        <w:tc>
          <w:tcPr>
            <w:tcW w:w="659" w:type="dxa"/>
            <w:tcBorders>
              <w:top w:val="nil"/>
              <w:left w:val="nil"/>
              <w:bottom w:val="nil"/>
              <w:right w:val="nil"/>
            </w:tcBorders>
            <w:vAlign w:val="center"/>
          </w:tcPr>
          <w:p w14:paraId="4465407F"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d </w:t>
            </w:r>
          </w:p>
        </w:tc>
        <w:tc>
          <w:tcPr>
            <w:tcW w:w="561" w:type="dxa"/>
            <w:tcBorders>
              <w:top w:val="nil"/>
              <w:left w:val="nil"/>
              <w:bottom w:val="nil"/>
              <w:right w:val="nil"/>
            </w:tcBorders>
            <w:vAlign w:val="center"/>
          </w:tcPr>
          <w:p w14:paraId="7B681DB4"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561" w:type="dxa"/>
            <w:tcBorders>
              <w:top w:val="nil"/>
              <w:left w:val="nil"/>
              <w:bottom w:val="nil"/>
              <w:right w:val="nil"/>
            </w:tcBorders>
            <w:vAlign w:val="center"/>
          </w:tcPr>
          <w:p w14:paraId="64486CDD"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d </w:t>
            </w:r>
          </w:p>
        </w:tc>
        <w:tc>
          <w:tcPr>
            <w:tcW w:w="647" w:type="dxa"/>
            <w:tcBorders>
              <w:top w:val="nil"/>
              <w:left w:val="nil"/>
              <w:bottom w:val="nil"/>
              <w:right w:val="nil"/>
            </w:tcBorders>
            <w:vAlign w:val="center"/>
          </w:tcPr>
          <w:p w14:paraId="49853878"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1.00</w:t>
            </w:r>
            <w:r w:rsidRPr="00FB7715">
              <w:rPr>
                <w:rFonts w:ascii="Times New Roman" w:hAnsi="Times New Roman" w:cs="Times New Roman"/>
                <w:sz w:val="20"/>
                <w:szCs w:val="20"/>
                <w:vertAlign w:val="superscript"/>
              </w:rPr>
              <w:t xml:space="preserve">f </w:t>
            </w:r>
          </w:p>
        </w:tc>
        <w:tc>
          <w:tcPr>
            <w:tcW w:w="684" w:type="dxa"/>
            <w:tcBorders>
              <w:top w:val="nil"/>
              <w:left w:val="nil"/>
              <w:bottom w:val="nil"/>
              <w:right w:val="nil"/>
            </w:tcBorders>
            <w:vAlign w:val="center"/>
          </w:tcPr>
          <w:p w14:paraId="16D439CC"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672" w:type="dxa"/>
            <w:tcBorders>
              <w:top w:val="nil"/>
              <w:left w:val="nil"/>
              <w:bottom w:val="nil"/>
              <w:right w:val="nil"/>
            </w:tcBorders>
            <w:vAlign w:val="center"/>
          </w:tcPr>
          <w:p w14:paraId="66BA17A8"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d </w:t>
            </w:r>
          </w:p>
        </w:tc>
      </w:tr>
      <w:tr w:rsidR="003B29FA" w:rsidRPr="00FB7715" w14:paraId="3A46CCEB" w14:textId="77777777" w:rsidTr="0090181A">
        <w:trPr>
          <w:trHeight w:val="604"/>
        </w:trPr>
        <w:tc>
          <w:tcPr>
            <w:tcW w:w="2299" w:type="dxa"/>
            <w:tcBorders>
              <w:top w:val="nil"/>
              <w:left w:val="nil"/>
              <w:bottom w:val="nil"/>
              <w:right w:val="nil"/>
            </w:tcBorders>
            <w:vAlign w:val="center"/>
          </w:tcPr>
          <w:p w14:paraId="527D8839" w14:textId="77777777" w:rsidR="003B29FA" w:rsidRPr="00FB7715" w:rsidRDefault="003B29FA" w:rsidP="0090181A">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40% PM + 60% C.S </w:t>
            </w:r>
          </w:p>
        </w:tc>
        <w:tc>
          <w:tcPr>
            <w:tcW w:w="488" w:type="dxa"/>
            <w:tcBorders>
              <w:top w:val="nil"/>
              <w:left w:val="nil"/>
              <w:bottom w:val="nil"/>
              <w:right w:val="nil"/>
            </w:tcBorders>
            <w:vAlign w:val="center"/>
          </w:tcPr>
          <w:p w14:paraId="34DFDF34"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14:paraId="0B82A855"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14:paraId="2E808192"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14:paraId="12F79CD4"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40481BE0"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14:paraId="29623652"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nil"/>
              <w:right w:val="nil"/>
            </w:tcBorders>
            <w:vAlign w:val="center"/>
          </w:tcPr>
          <w:p w14:paraId="37CAA861"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74AA5ABD"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a </w:t>
            </w:r>
          </w:p>
        </w:tc>
        <w:tc>
          <w:tcPr>
            <w:tcW w:w="561" w:type="dxa"/>
            <w:tcBorders>
              <w:top w:val="nil"/>
              <w:left w:val="nil"/>
              <w:bottom w:val="nil"/>
              <w:right w:val="nil"/>
            </w:tcBorders>
            <w:vAlign w:val="center"/>
          </w:tcPr>
          <w:p w14:paraId="46680C21"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647" w:type="dxa"/>
            <w:tcBorders>
              <w:top w:val="nil"/>
              <w:left w:val="nil"/>
              <w:bottom w:val="nil"/>
              <w:right w:val="nil"/>
            </w:tcBorders>
            <w:vAlign w:val="center"/>
          </w:tcPr>
          <w:p w14:paraId="20A6376A"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c </w:t>
            </w:r>
          </w:p>
        </w:tc>
        <w:tc>
          <w:tcPr>
            <w:tcW w:w="684" w:type="dxa"/>
            <w:tcBorders>
              <w:top w:val="nil"/>
              <w:left w:val="nil"/>
              <w:bottom w:val="nil"/>
              <w:right w:val="nil"/>
            </w:tcBorders>
            <w:vAlign w:val="center"/>
          </w:tcPr>
          <w:p w14:paraId="23A8A6CA"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c>
          <w:tcPr>
            <w:tcW w:w="672" w:type="dxa"/>
            <w:tcBorders>
              <w:top w:val="nil"/>
              <w:left w:val="nil"/>
              <w:bottom w:val="nil"/>
              <w:right w:val="nil"/>
            </w:tcBorders>
            <w:vAlign w:val="center"/>
          </w:tcPr>
          <w:p w14:paraId="18135F96"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b/>
                <w:sz w:val="20"/>
                <w:szCs w:val="20"/>
                <w:vertAlign w:val="superscript"/>
              </w:rPr>
              <w:t xml:space="preserve">b </w:t>
            </w:r>
          </w:p>
        </w:tc>
      </w:tr>
      <w:tr w:rsidR="003B29FA" w:rsidRPr="00FB7715" w14:paraId="061FEC98" w14:textId="77777777" w:rsidTr="0090181A">
        <w:trPr>
          <w:trHeight w:val="604"/>
        </w:trPr>
        <w:tc>
          <w:tcPr>
            <w:tcW w:w="2299" w:type="dxa"/>
            <w:tcBorders>
              <w:top w:val="nil"/>
              <w:left w:val="nil"/>
              <w:bottom w:val="nil"/>
              <w:right w:val="nil"/>
            </w:tcBorders>
            <w:vAlign w:val="center"/>
          </w:tcPr>
          <w:p w14:paraId="49301B87" w14:textId="77777777" w:rsidR="003B29FA" w:rsidRPr="00FB7715" w:rsidRDefault="003B29FA" w:rsidP="0090181A">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50% PM + 50% C.S </w:t>
            </w:r>
          </w:p>
        </w:tc>
        <w:tc>
          <w:tcPr>
            <w:tcW w:w="488" w:type="dxa"/>
            <w:tcBorders>
              <w:top w:val="nil"/>
              <w:left w:val="nil"/>
              <w:bottom w:val="nil"/>
              <w:right w:val="nil"/>
            </w:tcBorders>
            <w:vAlign w:val="center"/>
          </w:tcPr>
          <w:p w14:paraId="559CE0CF"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14:paraId="7E694C13"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14:paraId="28985DCE"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14:paraId="785366B3"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3297CA14"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14:paraId="04302E39"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nil"/>
              <w:right w:val="nil"/>
            </w:tcBorders>
            <w:vAlign w:val="center"/>
          </w:tcPr>
          <w:p w14:paraId="4769E2B9"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561" w:type="dxa"/>
            <w:tcBorders>
              <w:top w:val="nil"/>
              <w:left w:val="nil"/>
              <w:bottom w:val="nil"/>
              <w:right w:val="nil"/>
            </w:tcBorders>
            <w:vAlign w:val="center"/>
          </w:tcPr>
          <w:p w14:paraId="442BBEE1"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b </w:t>
            </w:r>
          </w:p>
        </w:tc>
        <w:tc>
          <w:tcPr>
            <w:tcW w:w="561" w:type="dxa"/>
            <w:tcBorders>
              <w:top w:val="nil"/>
              <w:left w:val="nil"/>
              <w:bottom w:val="nil"/>
              <w:right w:val="nil"/>
            </w:tcBorders>
            <w:vAlign w:val="center"/>
          </w:tcPr>
          <w:p w14:paraId="5D469840"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c </w:t>
            </w:r>
          </w:p>
        </w:tc>
        <w:tc>
          <w:tcPr>
            <w:tcW w:w="647" w:type="dxa"/>
            <w:tcBorders>
              <w:top w:val="nil"/>
              <w:left w:val="nil"/>
              <w:bottom w:val="nil"/>
              <w:right w:val="nil"/>
            </w:tcBorders>
            <w:vAlign w:val="center"/>
          </w:tcPr>
          <w:p w14:paraId="784BB945"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c </w:t>
            </w:r>
          </w:p>
        </w:tc>
        <w:tc>
          <w:tcPr>
            <w:tcW w:w="684" w:type="dxa"/>
            <w:tcBorders>
              <w:top w:val="nil"/>
              <w:left w:val="nil"/>
              <w:bottom w:val="nil"/>
              <w:right w:val="nil"/>
            </w:tcBorders>
            <w:vAlign w:val="center"/>
          </w:tcPr>
          <w:p w14:paraId="0C0F8D19"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672" w:type="dxa"/>
            <w:tcBorders>
              <w:top w:val="nil"/>
              <w:left w:val="nil"/>
              <w:bottom w:val="nil"/>
              <w:right w:val="nil"/>
            </w:tcBorders>
            <w:vAlign w:val="center"/>
          </w:tcPr>
          <w:p w14:paraId="4BA4A377"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r>
      <w:tr w:rsidR="003B29FA" w:rsidRPr="00FB7715" w14:paraId="166E8B28" w14:textId="77777777" w:rsidTr="0090181A">
        <w:trPr>
          <w:trHeight w:val="604"/>
        </w:trPr>
        <w:tc>
          <w:tcPr>
            <w:tcW w:w="2299" w:type="dxa"/>
            <w:tcBorders>
              <w:top w:val="nil"/>
              <w:left w:val="nil"/>
              <w:bottom w:val="nil"/>
              <w:right w:val="nil"/>
            </w:tcBorders>
            <w:vAlign w:val="center"/>
          </w:tcPr>
          <w:p w14:paraId="11C426F6" w14:textId="77777777" w:rsidR="003B29FA" w:rsidRPr="00FB7715" w:rsidRDefault="003B29FA" w:rsidP="0090181A">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Control 1 (100% P.M) </w:t>
            </w:r>
          </w:p>
        </w:tc>
        <w:tc>
          <w:tcPr>
            <w:tcW w:w="488" w:type="dxa"/>
            <w:tcBorders>
              <w:top w:val="nil"/>
              <w:left w:val="nil"/>
              <w:bottom w:val="nil"/>
              <w:right w:val="nil"/>
            </w:tcBorders>
            <w:vAlign w:val="center"/>
          </w:tcPr>
          <w:p w14:paraId="2D17777F"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14:paraId="78500B97"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14:paraId="31D9927F"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14:paraId="02D5E8AF"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634C2D2E"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14:paraId="7C6E32F9"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w:t>
            </w:r>
          </w:p>
        </w:tc>
        <w:tc>
          <w:tcPr>
            <w:tcW w:w="659" w:type="dxa"/>
            <w:tcBorders>
              <w:top w:val="nil"/>
              <w:left w:val="nil"/>
              <w:bottom w:val="nil"/>
              <w:right w:val="nil"/>
            </w:tcBorders>
            <w:vAlign w:val="center"/>
          </w:tcPr>
          <w:p w14:paraId="2AA67591"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4EF8FFEF"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14:paraId="417F5FDF"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47" w:type="dxa"/>
            <w:tcBorders>
              <w:top w:val="nil"/>
              <w:left w:val="nil"/>
              <w:bottom w:val="nil"/>
              <w:right w:val="nil"/>
            </w:tcBorders>
            <w:vAlign w:val="center"/>
          </w:tcPr>
          <w:p w14:paraId="4E8DC501"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84" w:type="dxa"/>
            <w:tcBorders>
              <w:top w:val="nil"/>
              <w:left w:val="nil"/>
              <w:bottom w:val="nil"/>
              <w:right w:val="nil"/>
            </w:tcBorders>
            <w:vAlign w:val="center"/>
          </w:tcPr>
          <w:p w14:paraId="2FCB8CC8"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72" w:type="dxa"/>
            <w:tcBorders>
              <w:top w:val="nil"/>
              <w:left w:val="nil"/>
              <w:bottom w:val="nil"/>
              <w:right w:val="nil"/>
            </w:tcBorders>
            <w:vAlign w:val="center"/>
          </w:tcPr>
          <w:p w14:paraId="2EE4B132"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r>
      <w:tr w:rsidR="003B29FA" w:rsidRPr="00FB7715" w14:paraId="64C49B6F" w14:textId="77777777" w:rsidTr="0090181A">
        <w:trPr>
          <w:trHeight w:val="796"/>
        </w:trPr>
        <w:tc>
          <w:tcPr>
            <w:tcW w:w="2299" w:type="dxa"/>
            <w:tcBorders>
              <w:top w:val="nil"/>
              <w:left w:val="nil"/>
              <w:bottom w:val="single" w:sz="6" w:space="0" w:color="000000"/>
              <w:right w:val="nil"/>
            </w:tcBorders>
          </w:tcPr>
          <w:p w14:paraId="29DD35A7" w14:textId="77777777" w:rsidR="003B29FA" w:rsidRPr="00FB7715" w:rsidRDefault="003B29FA" w:rsidP="0090181A">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Control 2 (100% C.S) </w:t>
            </w:r>
          </w:p>
        </w:tc>
        <w:tc>
          <w:tcPr>
            <w:tcW w:w="488" w:type="dxa"/>
            <w:tcBorders>
              <w:top w:val="nil"/>
              <w:left w:val="nil"/>
              <w:bottom w:val="single" w:sz="6" w:space="0" w:color="000000"/>
              <w:right w:val="nil"/>
            </w:tcBorders>
          </w:tcPr>
          <w:p w14:paraId="26602362"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single" w:sz="6" w:space="0" w:color="000000"/>
              <w:right w:val="nil"/>
            </w:tcBorders>
          </w:tcPr>
          <w:p w14:paraId="513A26AA"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single" w:sz="6" w:space="0" w:color="000000"/>
              <w:right w:val="nil"/>
            </w:tcBorders>
          </w:tcPr>
          <w:p w14:paraId="3EEA2D36"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single" w:sz="6" w:space="0" w:color="000000"/>
              <w:right w:val="nil"/>
            </w:tcBorders>
          </w:tcPr>
          <w:p w14:paraId="38D54836"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single" w:sz="6" w:space="0" w:color="000000"/>
              <w:right w:val="nil"/>
            </w:tcBorders>
          </w:tcPr>
          <w:p w14:paraId="6940000E"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single" w:sz="6" w:space="0" w:color="000000"/>
              <w:right w:val="nil"/>
            </w:tcBorders>
          </w:tcPr>
          <w:p w14:paraId="574EFB04"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single" w:sz="6" w:space="0" w:color="000000"/>
              <w:right w:val="nil"/>
            </w:tcBorders>
          </w:tcPr>
          <w:p w14:paraId="0C00B1CE"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561" w:type="dxa"/>
            <w:tcBorders>
              <w:top w:val="nil"/>
              <w:left w:val="nil"/>
              <w:bottom w:val="single" w:sz="6" w:space="0" w:color="000000"/>
              <w:right w:val="nil"/>
            </w:tcBorders>
          </w:tcPr>
          <w:p w14:paraId="11B1EE27"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b/>
                <w:sz w:val="20"/>
                <w:szCs w:val="20"/>
                <w:vertAlign w:val="superscript"/>
              </w:rPr>
              <w:t xml:space="preserve">b </w:t>
            </w:r>
          </w:p>
        </w:tc>
        <w:tc>
          <w:tcPr>
            <w:tcW w:w="561" w:type="dxa"/>
            <w:tcBorders>
              <w:top w:val="nil"/>
              <w:left w:val="nil"/>
              <w:bottom w:val="single" w:sz="6" w:space="0" w:color="000000"/>
              <w:right w:val="nil"/>
            </w:tcBorders>
          </w:tcPr>
          <w:p w14:paraId="7209F820"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b/>
                <w:sz w:val="20"/>
                <w:szCs w:val="20"/>
                <w:vertAlign w:val="superscript"/>
              </w:rPr>
              <w:t xml:space="preserve">b </w:t>
            </w:r>
          </w:p>
        </w:tc>
        <w:tc>
          <w:tcPr>
            <w:tcW w:w="647" w:type="dxa"/>
            <w:tcBorders>
              <w:top w:val="nil"/>
              <w:left w:val="nil"/>
              <w:bottom w:val="single" w:sz="6" w:space="0" w:color="000000"/>
              <w:right w:val="nil"/>
            </w:tcBorders>
          </w:tcPr>
          <w:p w14:paraId="0380D90B"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8.00</w:t>
            </w:r>
            <w:r w:rsidRPr="00FB7715">
              <w:rPr>
                <w:rFonts w:ascii="Times New Roman" w:hAnsi="Times New Roman" w:cs="Times New Roman"/>
                <w:sz w:val="20"/>
                <w:szCs w:val="20"/>
                <w:vertAlign w:val="superscript"/>
              </w:rPr>
              <w:t xml:space="preserve">a </w:t>
            </w:r>
          </w:p>
        </w:tc>
        <w:tc>
          <w:tcPr>
            <w:tcW w:w="684" w:type="dxa"/>
            <w:tcBorders>
              <w:top w:val="nil"/>
              <w:left w:val="nil"/>
              <w:bottom w:val="single" w:sz="6" w:space="0" w:color="000000"/>
              <w:right w:val="nil"/>
            </w:tcBorders>
          </w:tcPr>
          <w:p w14:paraId="01132064"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d </w:t>
            </w:r>
          </w:p>
        </w:tc>
        <w:tc>
          <w:tcPr>
            <w:tcW w:w="672" w:type="dxa"/>
            <w:tcBorders>
              <w:top w:val="nil"/>
              <w:left w:val="nil"/>
              <w:bottom w:val="single" w:sz="6" w:space="0" w:color="000000"/>
              <w:right w:val="nil"/>
            </w:tcBorders>
          </w:tcPr>
          <w:p w14:paraId="55CE41F1" w14:textId="77777777" w:rsidR="003B29FA" w:rsidRPr="00FB7715" w:rsidRDefault="003B29FA" w:rsidP="0090181A">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c </w:t>
            </w:r>
          </w:p>
        </w:tc>
      </w:tr>
    </w:tbl>
    <w:p w14:paraId="658BD14E"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w:t>
      </w:r>
    </w:p>
    <w:p w14:paraId="3FE99153"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14:paraId="7E78FDE2" w14:textId="77777777" w:rsidR="003B29FA" w:rsidRPr="00FB7715" w:rsidRDefault="003B29FA" w:rsidP="003B29FA">
      <w:pPr>
        <w:ind w:right="-46"/>
        <w:rPr>
          <w:rFonts w:ascii="Times New Roman" w:hAnsi="Times New Roman" w:cs="Times New Roman"/>
          <w:b/>
          <w:sz w:val="24"/>
          <w:szCs w:val="24"/>
        </w:rPr>
      </w:pPr>
    </w:p>
    <w:p w14:paraId="02B0B40D" w14:textId="77777777" w:rsidR="003B29FA" w:rsidRPr="00FB7715" w:rsidRDefault="003B29FA" w:rsidP="003B29FA">
      <w:pPr>
        <w:ind w:right="-46"/>
        <w:rPr>
          <w:rFonts w:ascii="Times New Roman" w:hAnsi="Times New Roman" w:cs="Times New Roman"/>
          <w:b/>
          <w:sz w:val="24"/>
          <w:szCs w:val="24"/>
        </w:rPr>
      </w:pPr>
    </w:p>
    <w:p w14:paraId="4FF80E65" w14:textId="77777777" w:rsidR="003B29FA" w:rsidRPr="00FB7715" w:rsidRDefault="003B29FA" w:rsidP="003B29FA">
      <w:pPr>
        <w:ind w:right="-46"/>
        <w:rPr>
          <w:rFonts w:ascii="Times New Roman" w:hAnsi="Times New Roman" w:cs="Times New Roman"/>
          <w:b/>
          <w:sz w:val="24"/>
          <w:szCs w:val="24"/>
        </w:rPr>
      </w:pPr>
    </w:p>
    <w:p w14:paraId="7A4D10F5" w14:textId="77777777" w:rsidR="003B29FA" w:rsidRPr="00FB7715" w:rsidRDefault="003B29FA" w:rsidP="003B29FA">
      <w:pPr>
        <w:ind w:right="-46"/>
        <w:rPr>
          <w:rFonts w:ascii="Times New Roman" w:hAnsi="Times New Roman" w:cs="Times New Roman"/>
          <w:b/>
          <w:sz w:val="24"/>
          <w:szCs w:val="24"/>
        </w:rPr>
      </w:pPr>
    </w:p>
    <w:p w14:paraId="799076CB" w14:textId="77777777" w:rsidR="003B29FA" w:rsidRPr="00FB7715" w:rsidRDefault="003B29FA" w:rsidP="003B29FA">
      <w:pPr>
        <w:ind w:right="-46"/>
        <w:rPr>
          <w:rFonts w:ascii="Times New Roman" w:hAnsi="Times New Roman" w:cs="Times New Roman"/>
          <w:b/>
          <w:sz w:val="24"/>
          <w:szCs w:val="24"/>
        </w:rPr>
      </w:pPr>
    </w:p>
    <w:p w14:paraId="362A4A40" w14:textId="77777777" w:rsidR="003B29FA" w:rsidRPr="00FB7715" w:rsidRDefault="003B29FA" w:rsidP="003B29FA">
      <w:pPr>
        <w:ind w:right="-46"/>
        <w:rPr>
          <w:rFonts w:ascii="Times New Roman" w:hAnsi="Times New Roman" w:cs="Times New Roman"/>
          <w:b/>
          <w:sz w:val="24"/>
          <w:szCs w:val="24"/>
        </w:rPr>
      </w:pPr>
    </w:p>
    <w:p w14:paraId="0F6F4083" w14:textId="77777777" w:rsidR="003B29FA" w:rsidRPr="00FB7715" w:rsidRDefault="003B29FA" w:rsidP="003B29FA">
      <w:pPr>
        <w:ind w:right="-46"/>
        <w:rPr>
          <w:rFonts w:ascii="Times New Roman" w:hAnsi="Times New Roman" w:cs="Times New Roman"/>
          <w:b/>
          <w:sz w:val="24"/>
          <w:szCs w:val="24"/>
        </w:rPr>
      </w:pPr>
    </w:p>
    <w:p w14:paraId="3A0A8B1A" w14:textId="77777777" w:rsidR="003B29FA" w:rsidRPr="00FB7715" w:rsidRDefault="003B29FA" w:rsidP="003B29FA">
      <w:pPr>
        <w:ind w:right="-46"/>
        <w:rPr>
          <w:rFonts w:ascii="Times New Roman" w:hAnsi="Times New Roman" w:cs="Times New Roman"/>
          <w:b/>
          <w:sz w:val="24"/>
          <w:szCs w:val="24"/>
        </w:rPr>
      </w:pPr>
    </w:p>
    <w:p w14:paraId="4187300C" w14:textId="77777777" w:rsidR="003B29FA" w:rsidRPr="00FB7715" w:rsidRDefault="003B29FA" w:rsidP="003B29FA">
      <w:pPr>
        <w:ind w:right="-46"/>
        <w:rPr>
          <w:rFonts w:ascii="Times New Roman" w:hAnsi="Times New Roman" w:cs="Times New Roman"/>
          <w:b/>
          <w:sz w:val="24"/>
          <w:szCs w:val="24"/>
        </w:rPr>
      </w:pPr>
    </w:p>
    <w:p w14:paraId="7A4B20C3" w14:textId="77777777" w:rsidR="003B29FA" w:rsidRDefault="003B29FA" w:rsidP="003B29FA">
      <w:pPr>
        <w:ind w:right="-46"/>
        <w:rPr>
          <w:rFonts w:ascii="Times New Roman" w:hAnsi="Times New Roman" w:cs="Times New Roman"/>
          <w:b/>
          <w:sz w:val="24"/>
          <w:szCs w:val="24"/>
        </w:rPr>
      </w:pPr>
    </w:p>
    <w:p w14:paraId="2F34C1F7" w14:textId="77777777" w:rsidR="003B29FA" w:rsidRPr="00FB7715" w:rsidRDefault="003B29FA" w:rsidP="003B29FA">
      <w:pPr>
        <w:ind w:right="-46"/>
        <w:rPr>
          <w:rFonts w:ascii="Times New Roman" w:hAnsi="Times New Roman" w:cs="Times New Roman"/>
          <w:b/>
          <w:sz w:val="24"/>
          <w:szCs w:val="24"/>
        </w:rPr>
      </w:pPr>
    </w:p>
    <w:p w14:paraId="1601F494" w14:textId="77777777" w:rsidR="003B29FA" w:rsidRPr="00FB7715" w:rsidRDefault="003B29FA" w:rsidP="003B29FA">
      <w:pPr>
        <w:ind w:right="-46"/>
        <w:rPr>
          <w:rFonts w:ascii="Times New Roman" w:hAnsi="Times New Roman" w:cs="Times New Roman"/>
          <w:b/>
          <w:sz w:val="24"/>
          <w:szCs w:val="24"/>
        </w:rPr>
      </w:pPr>
    </w:p>
    <w:p w14:paraId="64108F0E" w14:textId="77777777" w:rsidR="003B29FA" w:rsidRPr="004E1256" w:rsidRDefault="003B29FA" w:rsidP="003B29FA">
      <w:pPr>
        <w:pStyle w:val="Heading3"/>
        <w:ind w:left="-5"/>
        <w:rPr>
          <w:rFonts w:ascii="Arial" w:hAnsi="Arial" w:cs="Arial"/>
          <w:sz w:val="22"/>
        </w:rPr>
      </w:pPr>
      <w:r w:rsidRPr="004E1256">
        <w:rPr>
          <w:rFonts w:ascii="Arial" w:hAnsi="Arial" w:cs="Arial"/>
          <w:sz w:val="22"/>
        </w:rPr>
        <w:t>Table 8: Effects of varying concentration of poultry manure mixed with clay soil on number of fruit</w:t>
      </w:r>
      <w:r w:rsidR="00C46EBB">
        <w:rPr>
          <w:rFonts w:ascii="Arial" w:hAnsi="Arial" w:cs="Arial"/>
          <w:sz w:val="22"/>
        </w:rPr>
        <w:t>s</w:t>
      </w:r>
      <w:r w:rsidRPr="004E1256">
        <w:rPr>
          <w:rFonts w:ascii="Arial" w:hAnsi="Arial" w:cs="Arial"/>
          <w:sz w:val="22"/>
        </w:rPr>
        <w:t xml:space="preserve"> of </w:t>
      </w:r>
      <w:r w:rsidRPr="004E1256">
        <w:rPr>
          <w:rFonts w:ascii="Arial" w:hAnsi="Arial" w:cs="Arial"/>
          <w:i/>
          <w:sz w:val="22"/>
        </w:rPr>
        <w:t>Solanum lycopersicum</w:t>
      </w:r>
      <w:r w:rsidRPr="004E1256">
        <w:rPr>
          <w:rFonts w:ascii="Arial" w:hAnsi="Arial" w:cs="Arial"/>
          <w:sz w:val="22"/>
        </w:rPr>
        <w:t xml:space="preserve"> </w:t>
      </w:r>
    </w:p>
    <w:p w14:paraId="6A4CFC40" w14:textId="77777777" w:rsidR="003B29FA" w:rsidRPr="004E1256" w:rsidRDefault="003B29FA" w:rsidP="003B29FA">
      <w:pPr>
        <w:tabs>
          <w:tab w:val="center" w:pos="6075"/>
        </w:tabs>
        <w:spacing w:after="37"/>
        <w:rPr>
          <w:rFonts w:ascii="Arial" w:hAnsi="Arial" w:cs="Arial"/>
        </w:rPr>
      </w:pPr>
      <w:r w:rsidRPr="004E1256">
        <w:rPr>
          <w:rFonts w:ascii="Arial" w:eastAsia="Calibri" w:hAnsi="Arial" w:cs="Arial"/>
          <w:noProof/>
          <w:lang w:eastAsia="en-GB"/>
        </w:rPr>
        <mc:AlternateContent>
          <mc:Choice Requires="wpg">
            <w:drawing>
              <wp:anchor distT="0" distB="0" distL="114300" distR="114300" simplePos="0" relativeHeight="251664384" behindDoc="0" locked="0" layoutInCell="1" allowOverlap="1" wp14:anchorId="379D5B29" wp14:editId="2ABEF695">
                <wp:simplePos x="0" y="0"/>
                <wp:positionH relativeFrom="column">
                  <wp:posOffset>0</wp:posOffset>
                </wp:positionH>
                <wp:positionV relativeFrom="paragraph">
                  <wp:posOffset>13284</wp:posOffset>
                </wp:positionV>
                <wp:extent cx="7512622" cy="9525"/>
                <wp:effectExtent l="0" t="0" r="0" b="0"/>
                <wp:wrapNone/>
                <wp:docPr id="61670" name="Group 61670"/>
                <wp:cNvGraphicFramePr/>
                <a:graphic xmlns:a="http://schemas.openxmlformats.org/drawingml/2006/main">
                  <a:graphicData uri="http://schemas.microsoft.com/office/word/2010/wordprocessingGroup">
                    <wpg:wgp>
                      <wpg:cNvGrpSpPr/>
                      <wpg:grpSpPr>
                        <a:xfrm>
                          <a:off x="0" y="0"/>
                          <a:ext cx="7512622" cy="9525"/>
                          <a:chOff x="0" y="0"/>
                          <a:chExt cx="7512622" cy="9525"/>
                        </a:xfrm>
                      </wpg:grpSpPr>
                      <wps:wsp>
                        <wps:cNvPr id="66364" name="Shape 66364"/>
                        <wps:cNvSpPr/>
                        <wps:spPr>
                          <a:xfrm>
                            <a:off x="0" y="0"/>
                            <a:ext cx="1773301" cy="9525"/>
                          </a:xfrm>
                          <a:custGeom>
                            <a:avLst/>
                            <a:gdLst/>
                            <a:ahLst/>
                            <a:cxnLst/>
                            <a:rect l="0" t="0" r="0" b="0"/>
                            <a:pathLst>
                              <a:path w="1773301" h="9525">
                                <a:moveTo>
                                  <a:pt x="0" y="0"/>
                                </a:moveTo>
                                <a:lnTo>
                                  <a:pt x="1773301" y="0"/>
                                </a:lnTo>
                                <a:lnTo>
                                  <a:pt x="177330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5" name="Shape 66365"/>
                        <wps:cNvSpPr/>
                        <wps:spPr>
                          <a:xfrm>
                            <a:off x="177323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6" name="Shape 66366"/>
                        <wps:cNvSpPr/>
                        <wps:spPr>
                          <a:xfrm>
                            <a:off x="1782763" y="0"/>
                            <a:ext cx="5729859" cy="9525"/>
                          </a:xfrm>
                          <a:custGeom>
                            <a:avLst/>
                            <a:gdLst/>
                            <a:ahLst/>
                            <a:cxnLst/>
                            <a:rect l="0" t="0" r="0" b="0"/>
                            <a:pathLst>
                              <a:path w="5729859" h="9525">
                                <a:moveTo>
                                  <a:pt x="0" y="0"/>
                                </a:moveTo>
                                <a:lnTo>
                                  <a:pt x="5729859" y="0"/>
                                </a:lnTo>
                                <a:lnTo>
                                  <a:pt x="5729859"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7DCC29" id="Group 61670" o:spid="_x0000_s1026" style="position:absolute;margin-left:0;margin-top:1.05pt;width:591.55pt;height:.75pt;z-index:251664384" coordsize="75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">
                <v:shape id="Shape 66364" o:spid="_x0000_s1027" style="position:absolute;width:17733;height:95;visibility:visible;mso-wrap-style:square;v-text-anchor:top" coordsize="177330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1lB8kA&#10;AADeAAAADwAAAGRycy9kb3ducmV2LnhtbESPQWvCQBCF7wX/wzKCl1I32hBsdBVRpGkvoi2ItyE7&#10;JsHsbMiuMe2v7xYKPT7evO/NW6x6U4uOWldZVjAZRyCIc6srLhR8fuyeZiCcR9ZYWyYFX+RgtRw8&#10;LDDV9s4H6o6+EAHCLkUFpfdNKqXLSzLoxrYhDt7FtgZ9kG0hdYv3ADe1nEZRIg1WHBpKbGhTUn49&#10;3kx4w0d9l73v3w7bx9f1yymW9vwtlRoN+/UchKfe/x//pTOtIEmekxh+5wQG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O1lB8kAAADeAAAADwAAAAAAAAAAAAAAAACYAgAA&#10;ZHJzL2Rvd25yZXYueG1sUEsFBgAAAAAEAAQA9QAAAI4DAAAAAA==&#10;" path="m,l1773301,r,9525l,9525,,e" fillcolor="black" stroked="f" strokeweight="0">
                  <v:stroke miterlimit="83231f" joinstyle="miter"/>
                  <v:path arrowok="t" textboxrect="0,0,1773301,9525"/>
                </v:shape>
                <v:shape id="Shape 66365" o:spid="_x0000_s1028" style="position:absolute;left:17732;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B8ccA&#10;AADeAAAADwAAAGRycy9kb3ducmV2LnhtbESPQWvCQBSE7wX/w/KEXqRubGpooquUglCPjSL09pp9&#10;JsHs27C7jem/7woFj8PMfMOst6PpxEDOt5YVLOYJCOLK6pZrBcfD7ukVhA/IGjvLpOCXPGw3k4c1&#10;Ftpe+ZOGMtQiQtgXqKAJoS+k9FVDBv3c9sTRO1tnMETpaqkdXiPcdPI5STJpsOW40GBP7w1Vl/LH&#10;KBirNP+q87yf7crZKey/U/cypEo9Tse3FYhAY7iH/9sfWkGWpdkSbnfiFZ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vAfHHAAAA3gAAAA8AAAAAAAAAAAAAAAAAmAIAAGRy&#10;cy9kb3ducmV2LnhtbFBLBQYAAAAABAAEAPUAAACMAwAAAAA=&#10;" path="m,l9525,r,9525l,9525,,e" fillcolor="black" stroked="f" strokeweight="0">
                  <v:stroke miterlimit="83231f" joinstyle="miter"/>
                  <v:path arrowok="t" textboxrect="0,0,9525,9525"/>
                </v:shape>
                <v:shape id="Shape 66366" o:spid="_x0000_s1029" style="position:absolute;left:17827;width:57299;height:95;visibility:visible;mso-wrap-style:square;v-text-anchor:top" coordsize="572985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LKI8YA&#10;AADeAAAADwAAAGRycy9kb3ducmV2LnhtbESPUUvDQBCE3wv+h2MF39qLVg6JvYSiiD4I0qY/YMlt&#10;k2huL+TWJvbX9wTBx2FmvmE25ex7daIxdoEt3K4yUMR1cB03Fg7Vy/IBVBRkh31gsvBDEcriarHB&#10;3IWJd3TaS6MShGOOFlqRIdc61i15jKswECfvGEaPkuTYaDfilOC+13dZZrTHjtNCiwM9tVR/7b+9&#10;hV11+Jzc+3NfnaXa3r+Go8T1h7U31/P2EZTQLP/hv/abs2DM2hj4vZOug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LKI8YAAADeAAAADwAAAAAAAAAAAAAAAACYAgAAZHJz&#10;L2Rvd25yZXYueG1sUEsFBgAAAAAEAAQA9QAAAIsDAAAAAA==&#10;" path="m,l5729859,r,9525l,9525,,e" fillcolor="black" stroked="f" strokeweight="0">
                  <v:stroke miterlimit="83231f" joinstyle="miter"/>
                  <v:path arrowok="t" textboxrect="0,0,5729859,9525"/>
                </v:shape>
              </v:group>
            </w:pict>
          </mc:Fallback>
        </mc:AlternateContent>
      </w:r>
      <w:r w:rsidRPr="004E1256">
        <w:rPr>
          <w:rFonts w:ascii="Arial" w:hAnsi="Arial" w:cs="Arial"/>
        </w:rPr>
        <w:t xml:space="preserve">Treatment </w:t>
      </w:r>
      <w:r w:rsidRPr="004E1256">
        <w:rPr>
          <w:rFonts w:ascii="Arial" w:hAnsi="Arial" w:cs="Arial"/>
        </w:rPr>
        <w:tab/>
        <w:t xml:space="preserve">                                                        Number of fruit/ weeks after transplant   </w:t>
      </w:r>
    </w:p>
    <w:tbl>
      <w:tblPr>
        <w:tblStyle w:val="TableGrid"/>
        <w:tblW w:w="9332" w:type="dxa"/>
        <w:tblInd w:w="-15" w:type="dxa"/>
        <w:tblCellMar>
          <w:bottom w:w="138" w:type="dxa"/>
          <w:right w:w="109" w:type="dxa"/>
        </w:tblCellMar>
        <w:tblLook w:val="04A0" w:firstRow="1" w:lastRow="0" w:firstColumn="1" w:lastColumn="0" w:noHBand="0" w:noVBand="1"/>
      </w:tblPr>
      <w:tblGrid>
        <w:gridCol w:w="2290"/>
        <w:gridCol w:w="519"/>
        <w:gridCol w:w="531"/>
        <w:gridCol w:w="580"/>
        <w:gridCol w:w="520"/>
        <w:gridCol w:w="732"/>
        <w:gridCol w:w="564"/>
        <w:gridCol w:w="603"/>
        <w:gridCol w:w="544"/>
        <w:gridCol w:w="532"/>
        <w:gridCol w:w="615"/>
        <w:gridCol w:w="651"/>
        <w:gridCol w:w="651"/>
      </w:tblGrid>
      <w:tr w:rsidR="003B29FA" w:rsidRPr="00FB7715" w14:paraId="32885D7E" w14:textId="77777777" w:rsidTr="0090181A">
        <w:trPr>
          <w:trHeight w:val="603"/>
        </w:trPr>
        <w:tc>
          <w:tcPr>
            <w:tcW w:w="2296" w:type="dxa"/>
            <w:vMerge w:val="restart"/>
            <w:tcBorders>
              <w:top w:val="single" w:sz="6" w:space="0" w:color="000000"/>
              <w:left w:val="nil"/>
              <w:bottom w:val="nil"/>
              <w:right w:val="nil"/>
            </w:tcBorders>
          </w:tcPr>
          <w:p w14:paraId="2676203B" w14:textId="77777777" w:rsidR="003B29FA" w:rsidRPr="00FB7715" w:rsidRDefault="003B29FA" w:rsidP="0090181A">
            <w:pPr>
              <w:spacing w:after="273"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 </w:t>
            </w:r>
          </w:p>
          <w:p w14:paraId="1CBF5060" w14:textId="77777777" w:rsidR="003B29FA" w:rsidRPr="00FB7715" w:rsidRDefault="003B29FA" w:rsidP="0090181A">
            <w:pPr>
              <w:spacing w:line="259" w:lineRule="auto"/>
              <w:ind w:left="120"/>
              <w:rPr>
                <w:rFonts w:ascii="Times New Roman" w:hAnsi="Times New Roman" w:cs="Times New Roman"/>
                <w:sz w:val="18"/>
                <w:szCs w:val="18"/>
              </w:rPr>
            </w:pPr>
          </w:p>
          <w:p w14:paraId="727B3DA7" w14:textId="77777777" w:rsidR="003B29FA" w:rsidRPr="00FB7715" w:rsidRDefault="003B29FA" w:rsidP="0090181A">
            <w:pPr>
              <w:spacing w:line="259" w:lineRule="auto"/>
              <w:ind w:left="120"/>
              <w:rPr>
                <w:rFonts w:ascii="Times New Roman" w:hAnsi="Times New Roman" w:cs="Times New Roman"/>
                <w:sz w:val="18"/>
                <w:szCs w:val="18"/>
              </w:rPr>
            </w:pPr>
          </w:p>
          <w:p w14:paraId="7CF91425" w14:textId="77777777" w:rsidR="003B29FA" w:rsidRPr="00FB7715" w:rsidRDefault="003B29FA" w:rsidP="0090181A">
            <w:pPr>
              <w:spacing w:line="259" w:lineRule="auto"/>
              <w:ind w:left="120"/>
              <w:rPr>
                <w:rFonts w:ascii="Times New Roman" w:hAnsi="Times New Roman" w:cs="Times New Roman"/>
                <w:sz w:val="18"/>
                <w:szCs w:val="18"/>
              </w:rPr>
            </w:pPr>
          </w:p>
          <w:p w14:paraId="7A86BF9B" w14:textId="77777777" w:rsidR="003B29FA" w:rsidRPr="00FB7715" w:rsidRDefault="003B29FA" w:rsidP="0090181A">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10% PM + 90% C.S </w:t>
            </w:r>
          </w:p>
        </w:tc>
        <w:tc>
          <w:tcPr>
            <w:tcW w:w="520" w:type="dxa"/>
            <w:tcBorders>
              <w:top w:val="single" w:sz="6" w:space="0" w:color="000000"/>
              <w:left w:val="nil"/>
              <w:bottom w:val="single" w:sz="6" w:space="0" w:color="000000"/>
              <w:right w:val="nil"/>
            </w:tcBorders>
          </w:tcPr>
          <w:p w14:paraId="1E719A5E"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One </w:t>
            </w:r>
          </w:p>
        </w:tc>
        <w:tc>
          <w:tcPr>
            <w:tcW w:w="532" w:type="dxa"/>
            <w:tcBorders>
              <w:top w:val="single" w:sz="6" w:space="0" w:color="000000"/>
              <w:left w:val="nil"/>
              <w:bottom w:val="single" w:sz="6" w:space="0" w:color="000000"/>
              <w:right w:val="nil"/>
            </w:tcBorders>
          </w:tcPr>
          <w:p w14:paraId="073BC1C6"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Two </w:t>
            </w:r>
          </w:p>
        </w:tc>
        <w:tc>
          <w:tcPr>
            <w:tcW w:w="580" w:type="dxa"/>
            <w:tcBorders>
              <w:top w:val="single" w:sz="6" w:space="0" w:color="000000"/>
              <w:left w:val="nil"/>
              <w:bottom w:val="single" w:sz="6" w:space="0" w:color="000000"/>
              <w:right w:val="nil"/>
            </w:tcBorders>
          </w:tcPr>
          <w:p w14:paraId="1A857032"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Three </w:t>
            </w:r>
          </w:p>
        </w:tc>
        <w:tc>
          <w:tcPr>
            <w:tcW w:w="520" w:type="dxa"/>
            <w:tcBorders>
              <w:top w:val="single" w:sz="6" w:space="0" w:color="000000"/>
              <w:left w:val="nil"/>
              <w:bottom w:val="single" w:sz="6" w:space="0" w:color="000000"/>
              <w:right w:val="nil"/>
            </w:tcBorders>
          </w:tcPr>
          <w:p w14:paraId="0C2DE889"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four </w:t>
            </w:r>
          </w:p>
        </w:tc>
        <w:tc>
          <w:tcPr>
            <w:tcW w:w="733" w:type="dxa"/>
            <w:tcBorders>
              <w:top w:val="single" w:sz="6" w:space="0" w:color="000000"/>
              <w:left w:val="nil"/>
              <w:bottom w:val="single" w:sz="6" w:space="0" w:color="000000"/>
              <w:right w:val="nil"/>
            </w:tcBorders>
          </w:tcPr>
          <w:p w14:paraId="583E965A"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Five </w:t>
            </w:r>
          </w:p>
        </w:tc>
        <w:tc>
          <w:tcPr>
            <w:tcW w:w="555" w:type="dxa"/>
            <w:tcBorders>
              <w:top w:val="single" w:sz="6" w:space="0" w:color="000000"/>
              <w:left w:val="nil"/>
              <w:bottom w:val="single" w:sz="6" w:space="0" w:color="000000"/>
              <w:right w:val="nil"/>
            </w:tcBorders>
          </w:tcPr>
          <w:p w14:paraId="741AD894"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Six </w:t>
            </w:r>
          </w:p>
        </w:tc>
        <w:tc>
          <w:tcPr>
            <w:tcW w:w="603" w:type="dxa"/>
            <w:tcBorders>
              <w:top w:val="single" w:sz="6" w:space="0" w:color="000000"/>
              <w:left w:val="nil"/>
              <w:bottom w:val="single" w:sz="6" w:space="0" w:color="000000"/>
              <w:right w:val="nil"/>
            </w:tcBorders>
          </w:tcPr>
          <w:p w14:paraId="44F39675"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seven </w:t>
            </w:r>
          </w:p>
        </w:tc>
        <w:tc>
          <w:tcPr>
            <w:tcW w:w="544" w:type="dxa"/>
            <w:tcBorders>
              <w:top w:val="single" w:sz="6" w:space="0" w:color="000000"/>
              <w:left w:val="nil"/>
              <w:bottom w:val="single" w:sz="6" w:space="0" w:color="000000"/>
              <w:right w:val="nil"/>
            </w:tcBorders>
          </w:tcPr>
          <w:p w14:paraId="4FDFE789"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eight </w:t>
            </w:r>
          </w:p>
        </w:tc>
        <w:tc>
          <w:tcPr>
            <w:tcW w:w="532" w:type="dxa"/>
            <w:tcBorders>
              <w:top w:val="single" w:sz="6" w:space="0" w:color="000000"/>
              <w:left w:val="nil"/>
              <w:bottom w:val="single" w:sz="6" w:space="0" w:color="000000"/>
              <w:right w:val="nil"/>
            </w:tcBorders>
          </w:tcPr>
          <w:p w14:paraId="5BC25539"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nine </w:t>
            </w:r>
          </w:p>
        </w:tc>
        <w:tc>
          <w:tcPr>
            <w:tcW w:w="615" w:type="dxa"/>
            <w:tcBorders>
              <w:top w:val="single" w:sz="6" w:space="0" w:color="000000"/>
              <w:left w:val="nil"/>
              <w:bottom w:val="single" w:sz="6" w:space="0" w:color="000000"/>
              <w:right w:val="nil"/>
            </w:tcBorders>
          </w:tcPr>
          <w:p w14:paraId="494C5F79"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ten </w:t>
            </w:r>
          </w:p>
        </w:tc>
        <w:tc>
          <w:tcPr>
            <w:tcW w:w="651" w:type="dxa"/>
            <w:tcBorders>
              <w:top w:val="single" w:sz="6" w:space="0" w:color="000000"/>
              <w:left w:val="nil"/>
              <w:bottom w:val="single" w:sz="6" w:space="0" w:color="000000"/>
              <w:right w:val="nil"/>
            </w:tcBorders>
          </w:tcPr>
          <w:p w14:paraId="11F770CA"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eleven </w:t>
            </w:r>
          </w:p>
        </w:tc>
        <w:tc>
          <w:tcPr>
            <w:tcW w:w="651" w:type="dxa"/>
            <w:tcBorders>
              <w:top w:val="single" w:sz="6" w:space="0" w:color="000000"/>
              <w:left w:val="nil"/>
              <w:bottom w:val="single" w:sz="6" w:space="0" w:color="000000"/>
              <w:right w:val="nil"/>
            </w:tcBorders>
          </w:tcPr>
          <w:p w14:paraId="5CAEA1F7"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Twelve </w:t>
            </w:r>
          </w:p>
        </w:tc>
      </w:tr>
      <w:tr w:rsidR="003B29FA" w:rsidRPr="00FB7715" w14:paraId="31FD2B77" w14:textId="77777777" w:rsidTr="0090181A">
        <w:trPr>
          <w:trHeight w:val="406"/>
        </w:trPr>
        <w:tc>
          <w:tcPr>
            <w:tcW w:w="0" w:type="auto"/>
            <w:vMerge/>
            <w:tcBorders>
              <w:top w:val="nil"/>
              <w:left w:val="nil"/>
              <w:bottom w:val="nil"/>
              <w:right w:val="nil"/>
            </w:tcBorders>
          </w:tcPr>
          <w:p w14:paraId="34777FAB" w14:textId="77777777" w:rsidR="003B29FA" w:rsidRPr="00FB7715" w:rsidRDefault="003B29FA" w:rsidP="0090181A">
            <w:pPr>
              <w:spacing w:after="160" w:line="259" w:lineRule="auto"/>
              <w:rPr>
                <w:rFonts w:ascii="Times New Roman" w:hAnsi="Times New Roman" w:cs="Times New Roman"/>
                <w:sz w:val="18"/>
                <w:szCs w:val="18"/>
              </w:rPr>
            </w:pPr>
          </w:p>
        </w:tc>
        <w:tc>
          <w:tcPr>
            <w:tcW w:w="520" w:type="dxa"/>
            <w:tcBorders>
              <w:top w:val="single" w:sz="6" w:space="0" w:color="000000"/>
              <w:left w:val="nil"/>
              <w:bottom w:val="nil"/>
              <w:right w:val="nil"/>
            </w:tcBorders>
          </w:tcPr>
          <w:p w14:paraId="6769953E" w14:textId="77777777" w:rsidR="003B29FA" w:rsidRPr="00FB7715" w:rsidRDefault="003B29FA" w:rsidP="0090181A">
            <w:pPr>
              <w:spacing w:line="259" w:lineRule="auto"/>
              <w:rPr>
                <w:rFonts w:ascii="Times New Roman" w:hAnsi="Times New Roman" w:cs="Times New Roman"/>
                <w:sz w:val="18"/>
                <w:szCs w:val="18"/>
              </w:rPr>
            </w:pPr>
          </w:p>
          <w:p w14:paraId="588F485C" w14:textId="77777777" w:rsidR="003B29FA" w:rsidRPr="00FB7715" w:rsidRDefault="003B29FA" w:rsidP="0090181A">
            <w:pPr>
              <w:spacing w:line="259" w:lineRule="auto"/>
              <w:rPr>
                <w:rFonts w:ascii="Times New Roman" w:hAnsi="Times New Roman" w:cs="Times New Roman"/>
                <w:sz w:val="18"/>
                <w:szCs w:val="18"/>
              </w:rPr>
            </w:pPr>
          </w:p>
          <w:p w14:paraId="0BD7CD4A"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single" w:sz="6" w:space="0" w:color="000000"/>
              <w:left w:val="nil"/>
              <w:bottom w:val="nil"/>
              <w:right w:val="nil"/>
            </w:tcBorders>
          </w:tcPr>
          <w:p w14:paraId="70EB3784" w14:textId="77777777" w:rsidR="003B29FA" w:rsidRPr="00FB7715" w:rsidRDefault="003B29FA" w:rsidP="0090181A">
            <w:pPr>
              <w:spacing w:line="259" w:lineRule="auto"/>
              <w:rPr>
                <w:rFonts w:ascii="Times New Roman" w:hAnsi="Times New Roman" w:cs="Times New Roman"/>
                <w:sz w:val="18"/>
                <w:szCs w:val="18"/>
              </w:rPr>
            </w:pPr>
          </w:p>
          <w:p w14:paraId="0ABDC688" w14:textId="77777777" w:rsidR="003B29FA" w:rsidRPr="00FB7715" w:rsidRDefault="003B29FA" w:rsidP="0090181A">
            <w:pPr>
              <w:spacing w:line="259" w:lineRule="auto"/>
              <w:rPr>
                <w:rFonts w:ascii="Times New Roman" w:hAnsi="Times New Roman" w:cs="Times New Roman"/>
                <w:sz w:val="18"/>
                <w:szCs w:val="18"/>
              </w:rPr>
            </w:pPr>
          </w:p>
          <w:p w14:paraId="2D760163"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single" w:sz="6" w:space="0" w:color="000000"/>
              <w:left w:val="nil"/>
              <w:bottom w:val="nil"/>
              <w:right w:val="nil"/>
            </w:tcBorders>
          </w:tcPr>
          <w:p w14:paraId="231FEC5D" w14:textId="77777777" w:rsidR="003B29FA" w:rsidRPr="00FB7715" w:rsidRDefault="003B29FA" w:rsidP="0090181A">
            <w:pPr>
              <w:spacing w:line="259" w:lineRule="auto"/>
              <w:rPr>
                <w:rFonts w:ascii="Times New Roman" w:hAnsi="Times New Roman" w:cs="Times New Roman"/>
                <w:sz w:val="18"/>
                <w:szCs w:val="18"/>
              </w:rPr>
            </w:pPr>
          </w:p>
          <w:p w14:paraId="1ABB6482" w14:textId="77777777" w:rsidR="003B29FA" w:rsidRPr="00FB7715" w:rsidRDefault="003B29FA" w:rsidP="0090181A">
            <w:pPr>
              <w:spacing w:line="259" w:lineRule="auto"/>
              <w:rPr>
                <w:rFonts w:ascii="Times New Roman" w:hAnsi="Times New Roman" w:cs="Times New Roman"/>
                <w:sz w:val="18"/>
                <w:szCs w:val="18"/>
              </w:rPr>
            </w:pPr>
          </w:p>
          <w:p w14:paraId="220B95F6"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single" w:sz="6" w:space="0" w:color="000000"/>
              <w:left w:val="nil"/>
              <w:bottom w:val="nil"/>
              <w:right w:val="nil"/>
            </w:tcBorders>
          </w:tcPr>
          <w:p w14:paraId="3184C3D4" w14:textId="77777777" w:rsidR="003B29FA" w:rsidRPr="00FB7715" w:rsidRDefault="003B29FA" w:rsidP="0090181A">
            <w:pPr>
              <w:spacing w:line="259" w:lineRule="auto"/>
              <w:rPr>
                <w:rFonts w:ascii="Times New Roman" w:hAnsi="Times New Roman" w:cs="Times New Roman"/>
                <w:sz w:val="18"/>
                <w:szCs w:val="18"/>
              </w:rPr>
            </w:pPr>
          </w:p>
          <w:p w14:paraId="4D595E1A" w14:textId="77777777" w:rsidR="003B29FA" w:rsidRPr="00FB7715" w:rsidRDefault="003B29FA" w:rsidP="0090181A">
            <w:pPr>
              <w:spacing w:line="259" w:lineRule="auto"/>
              <w:rPr>
                <w:rFonts w:ascii="Times New Roman" w:hAnsi="Times New Roman" w:cs="Times New Roman"/>
                <w:sz w:val="18"/>
                <w:szCs w:val="18"/>
              </w:rPr>
            </w:pPr>
          </w:p>
          <w:p w14:paraId="787BED39"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single" w:sz="6" w:space="0" w:color="000000"/>
              <w:left w:val="nil"/>
              <w:bottom w:val="nil"/>
              <w:right w:val="nil"/>
            </w:tcBorders>
          </w:tcPr>
          <w:p w14:paraId="4548A57C" w14:textId="77777777" w:rsidR="003B29FA" w:rsidRPr="00FB7715" w:rsidRDefault="003B29FA" w:rsidP="0090181A">
            <w:pPr>
              <w:spacing w:line="259" w:lineRule="auto"/>
              <w:rPr>
                <w:rFonts w:ascii="Times New Roman" w:hAnsi="Times New Roman" w:cs="Times New Roman"/>
                <w:sz w:val="18"/>
                <w:szCs w:val="18"/>
              </w:rPr>
            </w:pPr>
          </w:p>
          <w:p w14:paraId="0F01509B" w14:textId="77777777" w:rsidR="003B29FA" w:rsidRPr="00FB7715" w:rsidRDefault="003B29FA" w:rsidP="0090181A">
            <w:pPr>
              <w:spacing w:line="259" w:lineRule="auto"/>
              <w:rPr>
                <w:rFonts w:ascii="Times New Roman" w:hAnsi="Times New Roman" w:cs="Times New Roman"/>
                <w:sz w:val="18"/>
                <w:szCs w:val="18"/>
              </w:rPr>
            </w:pPr>
          </w:p>
          <w:p w14:paraId="407DF385"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a </w:t>
            </w:r>
          </w:p>
        </w:tc>
        <w:tc>
          <w:tcPr>
            <w:tcW w:w="555" w:type="dxa"/>
            <w:tcBorders>
              <w:top w:val="single" w:sz="6" w:space="0" w:color="000000"/>
              <w:left w:val="nil"/>
              <w:bottom w:val="nil"/>
              <w:right w:val="nil"/>
            </w:tcBorders>
          </w:tcPr>
          <w:p w14:paraId="3AF40B69" w14:textId="77777777" w:rsidR="003B29FA" w:rsidRPr="00FB7715" w:rsidRDefault="003B29FA" w:rsidP="0090181A">
            <w:pPr>
              <w:spacing w:line="259" w:lineRule="auto"/>
              <w:rPr>
                <w:rFonts w:ascii="Times New Roman" w:hAnsi="Times New Roman" w:cs="Times New Roman"/>
                <w:sz w:val="18"/>
                <w:szCs w:val="18"/>
              </w:rPr>
            </w:pPr>
          </w:p>
          <w:p w14:paraId="3F6689AB" w14:textId="77777777" w:rsidR="003B29FA" w:rsidRPr="00FB7715" w:rsidRDefault="003B29FA" w:rsidP="0090181A">
            <w:pPr>
              <w:spacing w:line="259" w:lineRule="auto"/>
              <w:rPr>
                <w:rFonts w:ascii="Times New Roman" w:hAnsi="Times New Roman" w:cs="Times New Roman"/>
                <w:sz w:val="18"/>
                <w:szCs w:val="18"/>
              </w:rPr>
            </w:pPr>
          </w:p>
          <w:p w14:paraId="5BBC4CBF"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a </w:t>
            </w:r>
          </w:p>
        </w:tc>
        <w:tc>
          <w:tcPr>
            <w:tcW w:w="603" w:type="dxa"/>
            <w:tcBorders>
              <w:top w:val="single" w:sz="6" w:space="0" w:color="000000"/>
              <w:left w:val="nil"/>
              <w:bottom w:val="nil"/>
              <w:right w:val="nil"/>
            </w:tcBorders>
          </w:tcPr>
          <w:p w14:paraId="61D91D3E" w14:textId="77777777" w:rsidR="003B29FA" w:rsidRPr="00FB7715" w:rsidRDefault="003B29FA" w:rsidP="0090181A">
            <w:pPr>
              <w:spacing w:line="259" w:lineRule="auto"/>
              <w:rPr>
                <w:rFonts w:ascii="Times New Roman" w:hAnsi="Times New Roman" w:cs="Times New Roman"/>
                <w:sz w:val="18"/>
                <w:szCs w:val="18"/>
              </w:rPr>
            </w:pPr>
          </w:p>
          <w:p w14:paraId="6143B5E7" w14:textId="77777777" w:rsidR="003B29FA" w:rsidRPr="00FB7715" w:rsidRDefault="003B29FA" w:rsidP="0090181A">
            <w:pPr>
              <w:spacing w:line="259" w:lineRule="auto"/>
              <w:rPr>
                <w:rFonts w:ascii="Times New Roman" w:hAnsi="Times New Roman" w:cs="Times New Roman"/>
                <w:sz w:val="18"/>
                <w:szCs w:val="18"/>
              </w:rPr>
            </w:pPr>
          </w:p>
          <w:p w14:paraId="7DA64BB6"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b </w:t>
            </w:r>
          </w:p>
        </w:tc>
        <w:tc>
          <w:tcPr>
            <w:tcW w:w="544" w:type="dxa"/>
            <w:tcBorders>
              <w:top w:val="single" w:sz="6" w:space="0" w:color="000000"/>
              <w:left w:val="nil"/>
              <w:bottom w:val="nil"/>
              <w:right w:val="nil"/>
            </w:tcBorders>
          </w:tcPr>
          <w:p w14:paraId="6FB37B6D" w14:textId="77777777" w:rsidR="003B29FA" w:rsidRPr="00FB7715" w:rsidRDefault="003B29FA" w:rsidP="0090181A">
            <w:pPr>
              <w:spacing w:line="259" w:lineRule="auto"/>
              <w:rPr>
                <w:rFonts w:ascii="Times New Roman" w:hAnsi="Times New Roman" w:cs="Times New Roman"/>
                <w:sz w:val="18"/>
                <w:szCs w:val="18"/>
              </w:rPr>
            </w:pPr>
          </w:p>
          <w:p w14:paraId="5392FD9B" w14:textId="77777777" w:rsidR="003B29FA" w:rsidRPr="00FB7715" w:rsidRDefault="003B29FA" w:rsidP="0090181A">
            <w:pPr>
              <w:spacing w:line="259" w:lineRule="auto"/>
              <w:rPr>
                <w:rFonts w:ascii="Times New Roman" w:hAnsi="Times New Roman" w:cs="Times New Roman"/>
                <w:sz w:val="18"/>
                <w:szCs w:val="18"/>
              </w:rPr>
            </w:pPr>
          </w:p>
          <w:p w14:paraId="49180AA2"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6.00</w:t>
            </w:r>
            <w:r w:rsidRPr="00FB7715">
              <w:rPr>
                <w:rFonts w:ascii="Times New Roman" w:hAnsi="Times New Roman" w:cs="Times New Roman"/>
                <w:sz w:val="18"/>
                <w:szCs w:val="18"/>
                <w:vertAlign w:val="superscript"/>
              </w:rPr>
              <w:t xml:space="preserve">b </w:t>
            </w:r>
          </w:p>
        </w:tc>
        <w:tc>
          <w:tcPr>
            <w:tcW w:w="532" w:type="dxa"/>
            <w:tcBorders>
              <w:top w:val="single" w:sz="6" w:space="0" w:color="000000"/>
              <w:left w:val="nil"/>
              <w:bottom w:val="nil"/>
              <w:right w:val="nil"/>
            </w:tcBorders>
          </w:tcPr>
          <w:p w14:paraId="3A5CD533" w14:textId="77777777" w:rsidR="003B29FA" w:rsidRPr="00FB7715" w:rsidRDefault="003B29FA" w:rsidP="0090181A">
            <w:pPr>
              <w:spacing w:line="259" w:lineRule="auto"/>
              <w:rPr>
                <w:rFonts w:ascii="Times New Roman" w:hAnsi="Times New Roman" w:cs="Times New Roman"/>
                <w:sz w:val="18"/>
                <w:szCs w:val="18"/>
              </w:rPr>
            </w:pPr>
          </w:p>
          <w:p w14:paraId="166BD208" w14:textId="77777777" w:rsidR="003B29FA" w:rsidRPr="00FB7715" w:rsidRDefault="003B29FA" w:rsidP="0090181A">
            <w:pPr>
              <w:spacing w:line="259" w:lineRule="auto"/>
              <w:rPr>
                <w:rFonts w:ascii="Times New Roman" w:hAnsi="Times New Roman" w:cs="Times New Roman"/>
                <w:sz w:val="18"/>
                <w:szCs w:val="18"/>
              </w:rPr>
            </w:pPr>
          </w:p>
          <w:p w14:paraId="416541D7"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15" w:type="dxa"/>
            <w:tcBorders>
              <w:top w:val="single" w:sz="6" w:space="0" w:color="000000"/>
              <w:left w:val="nil"/>
              <w:bottom w:val="nil"/>
              <w:right w:val="nil"/>
            </w:tcBorders>
          </w:tcPr>
          <w:p w14:paraId="649BB323" w14:textId="77777777" w:rsidR="003B29FA" w:rsidRPr="00FB7715" w:rsidRDefault="003B29FA" w:rsidP="0090181A">
            <w:pPr>
              <w:spacing w:line="259" w:lineRule="auto"/>
              <w:rPr>
                <w:rFonts w:ascii="Times New Roman" w:hAnsi="Times New Roman" w:cs="Times New Roman"/>
                <w:sz w:val="18"/>
                <w:szCs w:val="18"/>
              </w:rPr>
            </w:pPr>
          </w:p>
          <w:p w14:paraId="44344458" w14:textId="77777777" w:rsidR="003B29FA" w:rsidRPr="00FB7715" w:rsidRDefault="003B29FA" w:rsidP="0090181A">
            <w:pPr>
              <w:spacing w:line="259" w:lineRule="auto"/>
              <w:rPr>
                <w:rFonts w:ascii="Times New Roman" w:hAnsi="Times New Roman" w:cs="Times New Roman"/>
                <w:sz w:val="18"/>
                <w:szCs w:val="18"/>
              </w:rPr>
            </w:pPr>
          </w:p>
          <w:p w14:paraId="242EBCC3"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a </w:t>
            </w:r>
          </w:p>
        </w:tc>
        <w:tc>
          <w:tcPr>
            <w:tcW w:w="651" w:type="dxa"/>
            <w:tcBorders>
              <w:top w:val="single" w:sz="6" w:space="0" w:color="000000"/>
              <w:left w:val="nil"/>
              <w:bottom w:val="nil"/>
              <w:right w:val="nil"/>
            </w:tcBorders>
          </w:tcPr>
          <w:p w14:paraId="300C41AF" w14:textId="77777777" w:rsidR="003B29FA" w:rsidRPr="00FB7715" w:rsidRDefault="003B29FA" w:rsidP="0090181A">
            <w:pPr>
              <w:spacing w:line="259" w:lineRule="auto"/>
              <w:rPr>
                <w:rFonts w:ascii="Times New Roman" w:hAnsi="Times New Roman" w:cs="Times New Roman"/>
                <w:sz w:val="18"/>
                <w:szCs w:val="18"/>
              </w:rPr>
            </w:pPr>
          </w:p>
          <w:p w14:paraId="61409CEE" w14:textId="77777777" w:rsidR="003B29FA" w:rsidRPr="00FB7715" w:rsidRDefault="003B29FA" w:rsidP="0090181A">
            <w:pPr>
              <w:spacing w:line="259" w:lineRule="auto"/>
              <w:rPr>
                <w:rFonts w:ascii="Times New Roman" w:hAnsi="Times New Roman" w:cs="Times New Roman"/>
                <w:sz w:val="18"/>
                <w:szCs w:val="18"/>
              </w:rPr>
            </w:pPr>
          </w:p>
          <w:p w14:paraId="06D145CF"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a </w:t>
            </w:r>
          </w:p>
        </w:tc>
        <w:tc>
          <w:tcPr>
            <w:tcW w:w="651" w:type="dxa"/>
            <w:tcBorders>
              <w:top w:val="single" w:sz="6" w:space="0" w:color="000000"/>
              <w:left w:val="nil"/>
              <w:bottom w:val="nil"/>
              <w:right w:val="nil"/>
            </w:tcBorders>
          </w:tcPr>
          <w:p w14:paraId="256FC688" w14:textId="77777777" w:rsidR="003B29FA" w:rsidRPr="00FB7715" w:rsidRDefault="003B29FA" w:rsidP="0090181A">
            <w:pPr>
              <w:spacing w:line="259" w:lineRule="auto"/>
              <w:rPr>
                <w:rFonts w:ascii="Times New Roman" w:hAnsi="Times New Roman" w:cs="Times New Roman"/>
                <w:sz w:val="18"/>
                <w:szCs w:val="18"/>
              </w:rPr>
            </w:pPr>
          </w:p>
          <w:p w14:paraId="4C2008F3" w14:textId="77777777" w:rsidR="003B29FA" w:rsidRPr="00FB7715" w:rsidRDefault="003B29FA" w:rsidP="0090181A">
            <w:pPr>
              <w:spacing w:line="259" w:lineRule="auto"/>
              <w:rPr>
                <w:rFonts w:ascii="Times New Roman" w:hAnsi="Times New Roman" w:cs="Times New Roman"/>
                <w:sz w:val="18"/>
                <w:szCs w:val="18"/>
              </w:rPr>
            </w:pPr>
          </w:p>
          <w:p w14:paraId="04043F4D"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6.00</w:t>
            </w:r>
            <w:r w:rsidRPr="00FB7715">
              <w:rPr>
                <w:rFonts w:ascii="Times New Roman" w:hAnsi="Times New Roman" w:cs="Times New Roman"/>
                <w:sz w:val="18"/>
                <w:szCs w:val="18"/>
                <w:vertAlign w:val="superscript"/>
              </w:rPr>
              <w:t xml:space="preserve">a </w:t>
            </w:r>
          </w:p>
        </w:tc>
      </w:tr>
      <w:tr w:rsidR="003B29FA" w:rsidRPr="00FB7715" w14:paraId="7ED9A497" w14:textId="77777777" w:rsidTr="0090181A">
        <w:trPr>
          <w:trHeight w:val="578"/>
        </w:trPr>
        <w:tc>
          <w:tcPr>
            <w:tcW w:w="2296" w:type="dxa"/>
            <w:tcBorders>
              <w:top w:val="nil"/>
              <w:left w:val="nil"/>
              <w:bottom w:val="nil"/>
              <w:right w:val="nil"/>
            </w:tcBorders>
            <w:vAlign w:val="center"/>
          </w:tcPr>
          <w:p w14:paraId="58793A70" w14:textId="77777777" w:rsidR="003B29FA" w:rsidRPr="00FB7715" w:rsidRDefault="003B29FA" w:rsidP="0090181A">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20% PM + 80% C.S </w:t>
            </w:r>
          </w:p>
        </w:tc>
        <w:tc>
          <w:tcPr>
            <w:tcW w:w="520" w:type="dxa"/>
            <w:tcBorders>
              <w:top w:val="nil"/>
              <w:left w:val="nil"/>
              <w:bottom w:val="nil"/>
              <w:right w:val="nil"/>
            </w:tcBorders>
            <w:vAlign w:val="center"/>
          </w:tcPr>
          <w:p w14:paraId="3DC3BC18"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14:paraId="1913C3A8"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14:paraId="2645BCD4"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14:paraId="5C69DEB7"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center"/>
          </w:tcPr>
          <w:p w14:paraId="6491FA2E"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55" w:type="dxa"/>
            <w:tcBorders>
              <w:top w:val="nil"/>
              <w:left w:val="nil"/>
              <w:bottom w:val="nil"/>
              <w:right w:val="nil"/>
            </w:tcBorders>
            <w:vAlign w:val="center"/>
          </w:tcPr>
          <w:p w14:paraId="4F379F89"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a </w:t>
            </w:r>
          </w:p>
        </w:tc>
        <w:tc>
          <w:tcPr>
            <w:tcW w:w="603" w:type="dxa"/>
            <w:tcBorders>
              <w:top w:val="nil"/>
              <w:left w:val="nil"/>
              <w:bottom w:val="nil"/>
              <w:right w:val="nil"/>
            </w:tcBorders>
            <w:vAlign w:val="center"/>
          </w:tcPr>
          <w:p w14:paraId="23F02908"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a </w:t>
            </w:r>
          </w:p>
        </w:tc>
        <w:tc>
          <w:tcPr>
            <w:tcW w:w="544" w:type="dxa"/>
            <w:tcBorders>
              <w:top w:val="nil"/>
              <w:left w:val="nil"/>
              <w:bottom w:val="nil"/>
              <w:right w:val="nil"/>
            </w:tcBorders>
            <w:vAlign w:val="center"/>
          </w:tcPr>
          <w:p w14:paraId="4F62DEB6"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7.00</w:t>
            </w:r>
            <w:r w:rsidRPr="00FB7715">
              <w:rPr>
                <w:rFonts w:ascii="Times New Roman" w:hAnsi="Times New Roman" w:cs="Times New Roman"/>
                <w:sz w:val="18"/>
                <w:szCs w:val="18"/>
                <w:vertAlign w:val="superscript"/>
              </w:rPr>
              <w:t xml:space="preserve">a </w:t>
            </w:r>
          </w:p>
        </w:tc>
        <w:tc>
          <w:tcPr>
            <w:tcW w:w="532" w:type="dxa"/>
            <w:tcBorders>
              <w:top w:val="nil"/>
              <w:left w:val="nil"/>
              <w:bottom w:val="nil"/>
              <w:right w:val="nil"/>
            </w:tcBorders>
            <w:vAlign w:val="center"/>
          </w:tcPr>
          <w:p w14:paraId="1F06DEE9"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15" w:type="dxa"/>
            <w:tcBorders>
              <w:top w:val="nil"/>
              <w:left w:val="nil"/>
              <w:bottom w:val="nil"/>
              <w:right w:val="nil"/>
            </w:tcBorders>
            <w:vAlign w:val="center"/>
          </w:tcPr>
          <w:p w14:paraId="65A24E9C"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14:paraId="1EAE98D5"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b</w:t>
            </w:r>
            <w:r w:rsidRPr="00FB7715">
              <w:rPr>
                <w:rFonts w:ascii="Times New Roman" w:hAnsi="Times New Roman" w:cs="Times New Roman"/>
                <w:sz w:val="18"/>
                <w:szCs w:val="18"/>
              </w:rPr>
              <w:t xml:space="preserve"> </w:t>
            </w:r>
          </w:p>
        </w:tc>
        <w:tc>
          <w:tcPr>
            <w:tcW w:w="651" w:type="dxa"/>
            <w:tcBorders>
              <w:top w:val="nil"/>
              <w:left w:val="nil"/>
              <w:bottom w:val="nil"/>
              <w:right w:val="nil"/>
            </w:tcBorders>
            <w:vAlign w:val="center"/>
          </w:tcPr>
          <w:p w14:paraId="2B29D4E8"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r>
      <w:tr w:rsidR="003B29FA" w:rsidRPr="00FB7715" w14:paraId="4628A031" w14:textId="77777777" w:rsidTr="0090181A">
        <w:trPr>
          <w:trHeight w:val="717"/>
        </w:trPr>
        <w:tc>
          <w:tcPr>
            <w:tcW w:w="2296" w:type="dxa"/>
            <w:tcBorders>
              <w:top w:val="nil"/>
              <w:left w:val="nil"/>
              <w:bottom w:val="nil"/>
              <w:right w:val="nil"/>
            </w:tcBorders>
          </w:tcPr>
          <w:p w14:paraId="7E8C2CAA" w14:textId="77777777" w:rsidR="003B29FA" w:rsidRPr="00FB7715" w:rsidRDefault="003B29FA" w:rsidP="0090181A">
            <w:pPr>
              <w:spacing w:line="259" w:lineRule="auto"/>
              <w:ind w:left="120"/>
              <w:rPr>
                <w:rFonts w:ascii="Times New Roman" w:hAnsi="Times New Roman" w:cs="Times New Roman"/>
                <w:sz w:val="18"/>
                <w:szCs w:val="18"/>
              </w:rPr>
            </w:pPr>
          </w:p>
          <w:p w14:paraId="629A60AE" w14:textId="77777777" w:rsidR="003B29FA" w:rsidRPr="00FB7715" w:rsidRDefault="003B29FA" w:rsidP="0090181A">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30% PM + 70% C.S </w:t>
            </w:r>
          </w:p>
        </w:tc>
        <w:tc>
          <w:tcPr>
            <w:tcW w:w="520" w:type="dxa"/>
            <w:tcBorders>
              <w:top w:val="nil"/>
              <w:left w:val="nil"/>
              <w:bottom w:val="nil"/>
              <w:right w:val="nil"/>
            </w:tcBorders>
            <w:vAlign w:val="center"/>
          </w:tcPr>
          <w:p w14:paraId="577BD4D7"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14:paraId="44A12FF2"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14:paraId="76B929B5"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14:paraId="3881F9F1"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tcPr>
          <w:p w14:paraId="6D5E6FAF" w14:textId="77777777" w:rsidR="003B29FA" w:rsidRPr="00FB7715" w:rsidRDefault="003B29FA" w:rsidP="0090181A">
            <w:pPr>
              <w:spacing w:line="259" w:lineRule="auto"/>
              <w:rPr>
                <w:rFonts w:ascii="Times New Roman" w:hAnsi="Times New Roman" w:cs="Times New Roman"/>
                <w:sz w:val="18"/>
                <w:szCs w:val="18"/>
              </w:rPr>
            </w:pPr>
          </w:p>
          <w:p w14:paraId="5AEF844F"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b </w:t>
            </w:r>
          </w:p>
        </w:tc>
        <w:tc>
          <w:tcPr>
            <w:tcW w:w="555" w:type="dxa"/>
            <w:tcBorders>
              <w:top w:val="nil"/>
              <w:left w:val="nil"/>
              <w:bottom w:val="nil"/>
              <w:right w:val="nil"/>
            </w:tcBorders>
          </w:tcPr>
          <w:p w14:paraId="31B3AEBB" w14:textId="77777777" w:rsidR="003B29FA" w:rsidRPr="00FB7715" w:rsidRDefault="003B29FA" w:rsidP="0090181A">
            <w:pPr>
              <w:spacing w:line="259" w:lineRule="auto"/>
              <w:rPr>
                <w:rFonts w:ascii="Times New Roman" w:hAnsi="Times New Roman" w:cs="Times New Roman"/>
                <w:sz w:val="18"/>
                <w:szCs w:val="18"/>
              </w:rPr>
            </w:pPr>
          </w:p>
          <w:p w14:paraId="55430237"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b </w:t>
            </w:r>
          </w:p>
        </w:tc>
        <w:tc>
          <w:tcPr>
            <w:tcW w:w="603" w:type="dxa"/>
            <w:tcBorders>
              <w:top w:val="nil"/>
              <w:left w:val="nil"/>
              <w:bottom w:val="nil"/>
              <w:right w:val="nil"/>
            </w:tcBorders>
          </w:tcPr>
          <w:p w14:paraId="06B8E05C" w14:textId="77777777" w:rsidR="003B29FA" w:rsidRPr="00FB7715" w:rsidRDefault="003B29FA" w:rsidP="0090181A">
            <w:pPr>
              <w:spacing w:line="259" w:lineRule="auto"/>
              <w:rPr>
                <w:rFonts w:ascii="Times New Roman" w:hAnsi="Times New Roman" w:cs="Times New Roman"/>
                <w:sz w:val="18"/>
                <w:szCs w:val="18"/>
              </w:rPr>
            </w:pPr>
          </w:p>
          <w:p w14:paraId="7D83DDDE"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c>
          <w:tcPr>
            <w:tcW w:w="544" w:type="dxa"/>
            <w:tcBorders>
              <w:top w:val="nil"/>
              <w:left w:val="nil"/>
              <w:bottom w:val="nil"/>
              <w:right w:val="nil"/>
            </w:tcBorders>
          </w:tcPr>
          <w:p w14:paraId="46E3938C" w14:textId="77777777" w:rsidR="003B29FA" w:rsidRPr="00FB7715" w:rsidRDefault="003B29FA" w:rsidP="0090181A">
            <w:pPr>
              <w:spacing w:line="259" w:lineRule="auto"/>
              <w:rPr>
                <w:rFonts w:ascii="Times New Roman" w:hAnsi="Times New Roman" w:cs="Times New Roman"/>
                <w:sz w:val="18"/>
                <w:szCs w:val="18"/>
              </w:rPr>
            </w:pPr>
          </w:p>
          <w:p w14:paraId="23A02C1E"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532" w:type="dxa"/>
            <w:tcBorders>
              <w:top w:val="nil"/>
              <w:left w:val="nil"/>
              <w:bottom w:val="nil"/>
              <w:right w:val="nil"/>
            </w:tcBorders>
          </w:tcPr>
          <w:p w14:paraId="52C92E99" w14:textId="77777777" w:rsidR="003B29FA" w:rsidRPr="00FB7715" w:rsidRDefault="003B29FA" w:rsidP="0090181A">
            <w:pPr>
              <w:spacing w:line="259" w:lineRule="auto"/>
              <w:rPr>
                <w:rFonts w:ascii="Times New Roman" w:hAnsi="Times New Roman" w:cs="Times New Roman"/>
                <w:sz w:val="18"/>
                <w:szCs w:val="18"/>
              </w:rPr>
            </w:pPr>
          </w:p>
          <w:p w14:paraId="0B0D8A2A"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c </w:t>
            </w:r>
          </w:p>
        </w:tc>
        <w:tc>
          <w:tcPr>
            <w:tcW w:w="615" w:type="dxa"/>
            <w:tcBorders>
              <w:top w:val="nil"/>
              <w:left w:val="nil"/>
              <w:bottom w:val="nil"/>
              <w:right w:val="nil"/>
            </w:tcBorders>
          </w:tcPr>
          <w:p w14:paraId="217A13EC" w14:textId="77777777" w:rsidR="003B29FA" w:rsidRPr="00FB7715" w:rsidRDefault="003B29FA" w:rsidP="0090181A">
            <w:pPr>
              <w:spacing w:line="259" w:lineRule="auto"/>
              <w:rPr>
                <w:rFonts w:ascii="Times New Roman" w:hAnsi="Times New Roman" w:cs="Times New Roman"/>
                <w:sz w:val="18"/>
                <w:szCs w:val="18"/>
              </w:rPr>
            </w:pPr>
          </w:p>
          <w:p w14:paraId="635B1415"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51" w:type="dxa"/>
            <w:tcBorders>
              <w:top w:val="nil"/>
              <w:left w:val="nil"/>
              <w:bottom w:val="nil"/>
              <w:right w:val="nil"/>
            </w:tcBorders>
          </w:tcPr>
          <w:p w14:paraId="381E512E" w14:textId="77777777" w:rsidR="003B29FA" w:rsidRPr="00FB7715" w:rsidRDefault="003B29FA" w:rsidP="0090181A">
            <w:pPr>
              <w:spacing w:line="259" w:lineRule="auto"/>
              <w:rPr>
                <w:rFonts w:ascii="Times New Roman" w:hAnsi="Times New Roman" w:cs="Times New Roman"/>
                <w:sz w:val="18"/>
                <w:szCs w:val="18"/>
              </w:rPr>
            </w:pPr>
          </w:p>
          <w:p w14:paraId="7E1D2C98"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b </w:t>
            </w:r>
          </w:p>
        </w:tc>
        <w:tc>
          <w:tcPr>
            <w:tcW w:w="651" w:type="dxa"/>
            <w:tcBorders>
              <w:top w:val="nil"/>
              <w:left w:val="nil"/>
              <w:bottom w:val="nil"/>
              <w:right w:val="nil"/>
            </w:tcBorders>
          </w:tcPr>
          <w:p w14:paraId="4044D016" w14:textId="77777777" w:rsidR="003B29FA" w:rsidRPr="00FB7715" w:rsidRDefault="003B29FA" w:rsidP="0090181A">
            <w:pPr>
              <w:spacing w:line="259" w:lineRule="auto"/>
              <w:rPr>
                <w:rFonts w:ascii="Times New Roman" w:hAnsi="Times New Roman" w:cs="Times New Roman"/>
                <w:sz w:val="18"/>
                <w:szCs w:val="18"/>
              </w:rPr>
            </w:pPr>
          </w:p>
          <w:p w14:paraId="2AEFA20D"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r>
      <w:tr w:rsidR="003B29FA" w:rsidRPr="00FB7715" w14:paraId="6F0C95EB" w14:textId="77777777" w:rsidTr="0090181A">
        <w:trPr>
          <w:trHeight w:val="831"/>
        </w:trPr>
        <w:tc>
          <w:tcPr>
            <w:tcW w:w="2296" w:type="dxa"/>
            <w:tcBorders>
              <w:top w:val="nil"/>
              <w:left w:val="nil"/>
              <w:bottom w:val="nil"/>
              <w:right w:val="nil"/>
            </w:tcBorders>
            <w:vAlign w:val="center"/>
          </w:tcPr>
          <w:p w14:paraId="1F965EFB" w14:textId="77777777" w:rsidR="003B29FA" w:rsidRPr="00FB7715" w:rsidRDefault="003B29FA" w:rsidP="0090181A">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40% PM + 60% C.S </w:t>
            </w:r>
          </w:p>
        </w:tc>
        <w:tc>
          <w:tcPr>
            <w:tcW w:w="520" w:type="dxa"/>
            <w:tcBorders>
              <w:top w:val="nil"/>
              <w:left w:val="nil"/>
              <w:bottom w:val="nil"/>
              <w:right w:val="nil"/>
            </w:tcBorders>
            <w:vAlign w:val="center"/>
          </w:tcPr>
          <w:p w14:paraId="66C67B3A"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14:paraId="67725B2D"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14:paraId="2920B7E6"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14:paraId="673BB145"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center"/>
          </w:tcPr>
          <w:p w14:paraId="780C7F2D"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55" w:type="dxa"/>
            <w:tcBorders>
              <w:top w:val="nil"/>
              <w:left w:val="nil"/>
              <w:bottom w:val="nil"/>
              <w:right w:val="nil"/>
            </w:tcBorders>
            <w:vAlign w:val="center"/>
          </w:tcPr>
          <w:p w14:paraId="1277DCC2"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b </w:t>
            </w:r>
          </w:p>
        </w:tc>
        <w:tc>
          <w:tcPr>
            <w:tcW w:w="603" w:type="dxa"/>
            <w:tcBorders>
              <w:top w:val="nil"/>
              <w:left w:val="nil"/>
              <w:bottom w:val="nil"/>
              <w:right w:val="nil"/>
            </w:tcBorders>
            <w:vAlign w:val="center"/>
          </w:tcPr>
          <w:p w14:paraId="1B5CB840"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b </w:t>
            </w:r>
          </w:p>
        </w:tc>
        <w:tc>
          <w:tcPr>
            <w:tcW w:w="544" w:type="dxa"/>
            <w:tcBorders>
              <w:top w:val="nil"/>
              <w:left w:val="nil"/>
              <w:bottom w:val="nil"/>
              <w:right w:val="nil"/>
            </w:tcBorders>
            <w:vAlign w:val="center"/>
          </w:tcPr>
          <w:p w14:paraId="4F152473"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c </w:t>
            </w:r>
          </w:p>
        </w:tc>
        <w:tc>
          <w:tcPr>
            <w:tcW w:w="532" w:type="dxa"/>
            <w:tcBorders>
              <w:top w:val="nil"/>
              <w:left w:val="nil"/>
              <w:bottom w:val="nil"/>
              <w:right w:val="nil"/>
            </w:tcBorders>
            <w:vAlign w:val="center"/>
          </w:tcPr>
          <w:p w14:paraId="79242844"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a </w:t>
            </w:r>
          </w:p>
        </w:tc>
        <w:tc>
          <w:tcPr>
            <w:tcW w:w="615" w:type="dxa"/>
            <w:tcBorders>
              <w:top w:val="nil"/>
              <w:left w:val="nil"/>
              <w:bottom w:val="nil"/>
              <w:right w:val="nil"/>
            </w:tcBorders>
            <w:vAlign w:val="center"/>
          </w:tcPr>
          <w:p w14:paraId="7B29A665"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14:paraId="07E16DE6"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a </w:t>
            </w:r>
          </w:p>
        </w:tc>
        <w:tc>
          <w:tcPr>
            <w:tcW w:w="651" w:type="dxa"/>
            <w:tcBorders>
              <w:top w:val="nil"/>
              <w:left w:val="nil"/>
              <w:bottom w:val="nil"/>
              <w:right w:val="nil"/>
            </w:tcBorders>
            <w:vAlign w:val="center"/>
          </w:tcPr>
          <w:p w14:paraId="6E41D81C"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r>
      <w:tr w:rsidR="003B29FA" w:rsidRPr="00FB7715" w14:paraId="3BC3AF45" w14:textId="77777777" w:rsidTr="0090181A">
        <w:trPr>
          <w:trHeight w:val="701"/>
        </w:trPr>
        <w:tc>
          <w:tcPr>
            <w:tcW w:w="2296" w:type="dxa"/>
            <w:tcBorders>
              <w:top w:val="nil"/>
              <w:left w:val="nil"/>
              <w:bottom w:val="nil"/>
              <w:right w:val="nil"/>
            </w:tcBorders>
            <w:vAlign w:val="bottom"/>
          </w:tcPr>
          <w:p w14:paraId="50E03A01" w14:textId="77777777" w:rsidR="003B29FA" w:rsidRPr="00FB7715" w:rsidRDefault="003B29FA" w:rsidP="0090181A">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50% PM + 50% C.S </w:t>
            </w:r>
          </w:p>
        </w:tc>
        <w:tc>
          <w:tcPr>
            <w:tcW w:w="520" w:type="dxa"/>
            <w:tcBorders>
              <w:top w:val="nil"/>
              <w:left w:val="nil"/>
              <w:bottom w:val="nil"/>
              <w:right w:val="nil"/>
            </w:tcBorders>
            <w:vAlign w:val="bottom"/>
          </w:tcPr>
          <w:p w14:paraId="451E05EA"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bottom"/>
          </w:tcPr>
          <w:p w14:paraId="2BD5BBC6"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bottom"/>
          </w:tcPr>
          <w:p w14:paraId="419165A2"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bottom"/>
          </w:tcPr>
          <w:p w14:paraId="01F4D55E"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bottom"/>
          </w:tcPr>
          <w:p w14:paraId="28AA1EA3"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55" w:type="dxa"/>
            <w:tcBorders>
              <w:top w:val="nil"/>
              <w:left w:val="nil"/>
              <w:bottom w:val="nil"/>
              <w:right w:val="nil"/>
            </w:tcBorders>
            <w:vAlign w:val="center"/>
          </w:tcPr>
          <w:p w14:paraId="2166227E" w14:textId="77777777" w:rsidR="003B29FA" w:rsidRPr="00FB7715" w:rsidRDefault="003B29FA" w:rsidP="0090181A">
            <w:pPr>
              <w:spacing w:line="259" w:lineRule="auto"/>
              <w:rPr>
                <w:rFonts w:ascii="Times New Roman" w:hAnsi="Times New Roman" w:cs="Times New Roman"/>
                <w:sz w:val="18"/>
                <w:szCs w:val="18"/>
              </w:rPr>
            </w:pPr>
          </w:p>
          <w:p w14:paraId="66460CFE" w14:textId="77777777" w:rsidR="003B29FA" w:rsidRPr="00FB7715" w:rsidRDefault="003B29FA" w:rsidP="0090181A">
            <w:pPr>
              <w:spacing w:line="259" w:lineRule="auto"/>
              <w:rPr>
                <w:rFonts w:ascii="Times New Roman" w:hAnsi="Times New Roman" w:cs="Times New Roman"/>
                <w:sz w:val="18"/>
                <w:szCs w:val="18"/>
              </w:rPr>
            </w:pPr>
          </w:p>
          <w:p w14:paraId="286D6895"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1.00c` </w:t>
            </w:r>
          </w:p>
        </w:tc>
        <w:tc>
          <w:tcPr>
            <w:tcW w:w="603" w:type="dxa"/>
            <w:tcBorders>
              <w:top w:val="nil"/>
              <w:left w:val="nil"/>
              <w:bottom w:val="nil"/>
              <w:right w:val="nil"/>
            </w:tcBorders>
            <w:vAlign w:val="center"/>
          </w:tcPr>
          <w:p w14:paraId="0851DCB9" w14:textId="77777777" w:rsidR="003B29FA" w:rsidRPr="00FB7715" w:rsidRDefault="003B29FA" w:rsidP="0090181A">
            <w:pPr>
              <w:spacing w:line="259" w:lineRule="auto"/>
              <w:rPr>
                <w:rFonts w:ascii="Times New Roman" w:hAnsi="Times New Roman" w:cs="Times New Roman"/>
                <w:sz w:val="18"/>
                <w:szCs w:val="18"/>
              </w:rPr>
            </w:pPr>
          </w:p>
          <w:p w14:paraId="478D4859" w14:textId="77777777" w:rsidR="003B29FA" w:rsidRPr="00FB7715" w:rsidRDefault="003B29FA" w:rsidP="0090181A">
            <w:pPr>
              <w:spacing w:line="259" w:lineRule="auto"/>
              <w:rPr>
                <w:rFonts w:ascii="Times New Roman" w:hAnsi="Times New Roman" w:cs="Times New Roman"/>
                <w:sz w:val="18"/>
                <w:szCs w:val="18"/>
              </w:rPr>
            </w:pPr>
          </w:p>
          <w:p w14:paraId="121D5F71"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d </w:t>
            </w:r>
          </w:p>
        </w:tc>
        <w:tc>
          <w:tcPr>
            <w:tcW w:w="544" w:type="dxa"/>
            <w:tcBorders>
              <w:top w:val="nil"/>
              <w:left w:val="nil"/>
              <w:bottom w:val="nil"/>
              <w:right w:val="nil"/>
            </w:tcBorders>
            <w:vAlign w:val="center"/>
          </w:tcPr>
          <w:p w14:paraId="0BE3351D" w14:textId="77777777" w:rsidR="003B29FA" w:rsidRPr="00FB7715" w:rsidRDefault="003B29FA" w:rsidP="0090181A">
            <w:pPr>
              <w:spacing w:line="259" w:lineRule="auto"/>
              <w:rPr>
                <w:rFonts w:ascii="Times New Roman" w:hAnsi="Times New Roman" w:cs="Times New Roman"/>
                <w:sz w:val="18"/>
                <w:szCs w:val="18"/>
              </w:rPr>
            </w:pPr>
          </w:p>
          <w:p w14:paraId="267962D1" w14:textId="77777777" w:rsidR="003B29FA" w:rsidRPr="00FB7715" w:rsidRDefault="003B29FA" w:rsidP="0090181A">
            <w:pPr>
              <w:spacing w:line="259" w:lineRule="auto"/>
              <w:rPr>
                <w:rFonts w:ascii="Times New Roman" w:hAnsi="Times New Roman" w:cs="Times New Roman"/>
                <w:sz w:val="18"/>
                <w:szCs w:val="18"/>
              </w:rPr>
            </w:pPr>
          </w:p>
          <w:p w14:paraId="19D0B821"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e </w:t>
            </w:r>
          </w:p>
        </w:tc>
        <w:tc>
          <w:tcPr>
            <w:tcW w:w="532" w:type="dxa"/>
            <w:tcBorders>
              <w:top w:val="nil"/>
              <w:left w:val="nil"/>
              <w:bottom w:val="nil"/>
              <w:right w:val="nil"/>
            </w:tcBorders>
            <w:vAlign w:val="center"/>
          </w:tcPr>
          <w:p w14:paraId="77349969" w14:textId="77777777" w:rsidR="003B29FA" w:rsidRPr="00FB7715" w:rsidRDefault="003B29FA" w:rsidP="0090181A">
            <w:pPr>
              <w:spacing w:line="259" w:lineRule="auto"/>
              <w:rPr>
                <w:rFonts w:ascii="Times New Roman" w:hAnsi="Times New Roman" w:cs="Times New Roman"/>
                <w:sz w:val="18"/>
                <w:szCs w:val="18"/>
              </w:rPr>
            </w:pPr>
          </w:p>
          <w:p w14:paraId="37EE3FAA" w14:textId="77777777" w:rsidR="003B29FA" w:rsidRPr="00FB7715" w:rsidRDefault="003B29FA" w:rsidP="0090181A">
            <w:pPr>
              <w:spacing w:line="259" w:lineRule="auto"/>
              <w:rPr>
                <w:rFonts w:ascii="Times New Roman" w:hAnsi="Times New Roman" w:cs="Times New Roman"/>
                <w:sz w:val="18"/>
                <w:szCs w:val="18"/>
              </w:rPr>
            </w:pPr>
          </w:p>
          <w:p w14:paraId="4A0D3399"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c </w:t>
            </w:r>
          </w:p>
        </w:tc>
        <w:tc>
          <w:tcPr>
            <w:tcW w:w="615" w:type="dxa"/>
            <w:tcBorders>
              <w:top w:val="nil"/>
              <w:left w:val="nil"/>
              <w:bottom w:val="nil"/>
              <w:right w:val="nil"/>
            </w:tcBorders>
            <w:vAlign w:val="center"/>
          </w:tcPr>
          <w:p w14:paraId="7781626D" w14:textId="77777777" w:rsidR="003B29FA" w:rsidRPr="00FB7715" w:rsidRDefault="003B29FA" w:rsidP="0090181A">
            <w:pPr>
              <w:spacing w:line="259" w:lineRule="auto"/>
              <w:rPr>
                <w:rFonts w:ascii="Times New Roman" w:hAnsi="Times New Roman" w:cs="Times New Roman"/>
                <w:sz w:val="18"/>
                <w:szCs w:val="18"/>
              </w:rPr>
            </w:pPr>
          </w:p>
          <w:p w14:paraId="39A9D460" w14:textId="77777777" w:rsidR="003B29FA" w:rsidRPr="00FB7715" w:rsidRDefault="003B29FA" w:rsidP="0090181A">
            <w:pPr>
              <w:spacing w:line="259" w:lineRule="auto"/>
              <w:rPr>
                <w:rFonts w:ascii="Times New Roman" w:hAnsi="Times New Roman" w:cs="Times New Roman"/>
                <w:sz w:val="18"/>
                <w:szCs w:val="18"/>
              </w:rPr>
            </w:pPr>
          </w:p>
          <w:p w14:paraId="43454C8E"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14:paraId="5496A9B8" w14:textId="77777777" w:rsidR="003B29FA" w:rsidRPr="00FB7715" w:rsidRDefault="003B29FA" w:rsidP="0090181A">
            <w:pPr>
              <w:spacing w:line="259" w:lineRule="auto"/>
              <w:rPr>
                <w:rFonts w:ascii="Times New Roman" w:hAnsi="Times New Roman" w:cs="Times New Roman"/>
                <w:sz w:val="18"/>
                <w:szCs w:val="18"/>
              </w:rPr>
            </w:pPr>
          </w:p>
          <w:p w14:paraId="32F9D249" w14:textId="77777777" w:rsidR="003B29FA" w:rsidRPr="00FB7715" w:rsidRDefault="003B29FA" w:rsidP="0090181A">
            <w:pPr>
              <w:spacing w:line="259" w:lineRule="auto"/>
              <w:rPr>
                <w:rFonts w:ascii="Times New Roman" w:hAnsi="Times New Roman" w:cs="Times New Roman"/>
                <w:sz w:val="18"/>
                <w:szCs w:val="18"/>
              </w:rPr>
            </w:pPr>
          </w:p>
          <w:p w14:paraId="3504F736"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14:paraId="1A8CB167" w14:textId="77777777" w:rsidR="003B29FA" w:rsidRPr="00FB7715" w:rsidRDefault="003B29FA" w:rsidP="0090181A">
            <w:pPr>
              <w:spacing w:line="259" w:lineRule="auto"/>
              <w:rPr>
                <w:rFonts w:ascii="Times New Roman" w:hAnsi="Times New Roman" w:cs="Times New Roman"/>
                <w:sz w:val="18"/>
                <w:szCs w:val="18"/>
              </w:rPr>
            </w:pPr>
          </w:p>
          <w:p w14:paraId="227E8DA4" w14:textId="77777777" w:rsidR="003B29FA" w:rsidRPr="00FB7715" w:rsidRDefault="003B29FA" w:rsidP="0090181A">
            <w:pPr>
              <w:spacing w:line="259" w:lineRule="auto"/>
              <w:rPr>
                <w:rFonts w:ascii="Times New Roman" w:hAnsi="Times New Roman" w:cs="Times New Roman"/>
                <w:sz w:val="18"/>
                <w:szCs w:val="18"/>
              </w:rPr>
            </w:pPr>
          </w:p>
          <w:p w14:paraId="6C0CA285"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d </w:t>
            </w:r>
          </w:p>
        </w:tc>
      </w:tr>
      <w:tr w:rsidR="003B29FA" w:rsidRPr="00FB7715" w14:paraId="16FB87B8" w14:textId="77777777" w:rsidTr="0090181A">
        <w:trPr>
          <w:trHeight w:val="586"/>
        </w:trPr>
        <w:tc>
          <w:tcPr>
            <w:tcW w:w="2296" w:type="dxa"/>
            <w:tcBorders>
              <w:top w:val="nil"/>
              <w:left w:val="nil"/>
              <w:bottom w:val="nil"/>
              <w:right w:val="nil"/>
            </w:tcBorders>
            <w:vAlign w:val="center"/>
          </w:tcPr>
          <w:p w14:paraId="5D27B3B8" w14:textId="77777777" w:rsidR="003B29FA" w:rsidRPr="00FB7715" w:rsidRDefault="003B29FA" w:rsidP="0090181A">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Control 1 (Poultry manure) </w:t>
            </w:r>
          </w:p>
        </w:tc>
        <w:tc>
          <w:tcPr>
            <w:tcW w:w="520" w:type="dxa"/>
            <w:tcBorders>
              <w:top w:val="nil"/>
              <w:left w:val="nil"/>
              <w:bottom w:val="nil"/>
              <w:right w:val="nil"/>
            </w:tcBorders>
            <w:vAlign w:val="center"/>
          </w:tcPr>
          <w:p w14:paraId="572688E3"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14:paraId="7C5E4DA5"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14:paraId="48D5A355"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14:paraId="46E7DF67"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center"/>
          </w:tcPr>
          <w:p w14:paraId="48723EFF"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w:t>
            </w:r>
          </w:p>
        </w:tc>
        <w:tc>
          <w:tcPr>
            <w:tcW w:w="555" w:type="dxa"/>
            <w:tcBorders>
              <w:top w:val="nil"/>
              <w:left w:val="nil"/>
              <w:bottom w:val="nil"/>
              <w:right w:val="nil"/>
            </w:tcBorders>
            <w:vAlign w:val="center"/>
          </w:tcPr>
          <w:p w14:paraId="61E7888A"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03" w:type="dxa"/>
            <w:tcBorders>
              <w:top w:val="nil"/>
              <w:left w:val="nil"/>
              <w:bottom w:val="nil"/>
              <w:right w:val="nil"/>
            </w:tcBorders>
            <w:vAlign w:val="center"/>
          </w:tcPr>
          <w:p w14:paraId="0A6DF00D"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44" w:type="dxa"/>
            <w:tcBorders>
              <w:top w:val="nil"/>
              <w:left w:val="nil"/>
              <w:bottom w:val="nil"/>
              <w:right w:val="nil"/>
            </w:tcBorders>
            <w:vAlign w:val="center"/>
          </w:tcPr>
          <w:p w14:paraId="369ED500"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14:paraId="065E3646"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15" w:type="dxa"/>
            <w:tcBorders>
              <w:top w:val="nil"/>
              <w:left w:val="nil"/>
              <w:bottom w:val="nil"/>
              <w:right w:val="nil"/>
            </w:tcBorders>
            <w:vAlign w:val="center"/>
          </w:tcPr>
          <w:p w14:paraId="6754C3AA"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51" w:type="dxa"/>
            <w:tcBorders>
              <w:top w:val="nil"/>
              <w:left w:val="nil"/>
              <w:bottom w:val="nil"/>
              <w:right w:val="nil"/>
            </w:tcBorders>
            <w:vAlign w:val="center"/>
          </w:tcPr>
          <w:p w14:paraId="39E33F5A"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51" w:type="dxa"/>
            <w:tcBorders>
              <w:top w:val="nil"/>
              <w:left w:val="nil"/>
              <w:bottom w:val="nil"/>
              <w:right w:val="nil"/>
            </w:tcBorders>
            <w:vAlign w:val="center"/>
          </w:tcPr>
          <w:p w14:paraId="5E023D6E"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r>
      <w:tr w:rsidR="003B29FA" w:rsidRPr="00FB7715" w14:paraId="61B32815" w14:textId="77777777" w:rsidTr="0090181A">
        <w:trPr>
          <w:trHeight w:val="775"/>
        </w:trPr>
        <w:tc>
          <w:tcPr>
            <w:tcW w:w="2296" w:type="dxa"/>
            <w:tcBorders>
              <w:top w:val="nil"/>
              <w:left w:val="nil"/>
              <w:bottom w:val="single" w:sz="6" w:space="0" w:color="000000"/>
              <w:right w:val="nil"/>
            </w:tcBorders>
          </w:tcPr>
          <w:p w14:paraId="4A9260C1" w14:textId="77777777" w:rsidR="003B29FA" w:rsidRPr="00FB7715" w:rsidRDefault="003B29FA" w:rsidP="0090181A">
            <w:pPr>
              <w:spacing w:line="259" w:lineRule="auto"/>
              <w:ind w:left="120"/>
              <w:rPr>
                <w:rFonts w:ascii="Times New Roman" w:hAnsi="Times New Roman" w:cs="Times New Roman"/>
                <w:sz w:val="18"/>
                <w:szCs w:val="18"/>
              </w:rPr>
            </w:pPr>
          </w:p>
          <w:p w14:paraId="6C96ADD1" w14:textId="77777777" w:rsidR="003B29FA" w:rsidRPr="00FB7715" w:rsidRDefault="003B29FA" w:rsidP="0090181A">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Control 2 (Clay soil) </w:t>
            </w:r>
          </w:p>
        </w:tc>
        <w:tc>
          <w:tcPr>
            <w:tcW w:w="520" w:type="dxa"/>
            <w:tcBorders>
              <w:top w:val="nil"/>
              <w:left w:val="nil"/>
              <w:bottom w:val="single" w:sz="6" w:space="0" w:color="000000"/>
              <w:right w:val="nil"/>
            </w:tcBorders>
          </w:tcPr>
          <w:p w14:paraId="6B9725BB" w14:textId="77777777" w:rsidR="003B29FA" w:rsidRPr="00FB7715" w:rsidRDefault="003B29FA" w:rsidP="0090181A">
            <w:pPr>
              <w:spacing w:line="259" w:lineRule="auto"/>
              <w:rPr>
                <w:rFonts w:ascii="Times New Roman" w:hAnsi="Times New Roman" w:cs="Times New Roman"/>
                <w:sz w:val="18"/>
                <w:szCs w:val="18"/>
              </w:rPr>
            </w:pPr>
          </w:p>
          <w:p w14:paraId="208F6C0C"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single" w:sz="6" w:space="0" w:color="000000"/>
              <w:right w:val="nil"/>
            </w:tcBorders>
          </w:tcPr>
          <w:p w14:paraId="3930DE9A" w14:textId="77777777" w:rsidR="003B29FA" w:rsidRPr="00FB7715" w:rsidRDefault="003B29FA" w:rsidP="0090181A">
            <w:pPr>
              <w:spacing w:line="259" w:lineRule="auto"/>
              <w:rPr>
                <w:rFonts w:ascii="Times New Roman" w:hAnsi="Times New Roman" w:cs="Times New Roman"/>
                <w:sz w:val="18"/>
                <w:szCs w:val="18"/>
              </w:rPr>
            </w:pPr>
          </w:p>
          <w:p w14:paraId="22D89669"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single" w:sz="6" w:space="0" w:color="000000"/>
              <w:right w:val="nil"/>
            </w:tcBorders>
          </w:tcPr>
          <w:p w14:paraId="6A0EF32A" w14:textId="77777777" w:rsidR="003B29FA" w:rsidRPr="00FB7715" w:rsidRDefault="003B29FA" w:rsidP="0090181A">
            <w:pPr>
              <w:spacing w:line="259" w:lineRule="auto"/>
              <w:rPr>
                <w:rFonts w:ascii="Times New Roman" w:hAnsi="Times New Roman" w:cs="Times New Roman"/>
                <w:sz w:val="18"/>
                <w:szCs w:val="18"/>
              </w:rPr>
            </w:pPr>
          </w:p>
          <w:p w14:paraId="5A9374DD"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single" w:sz="6" w:space="0" w:color="000000"/>
              <w:right w:val="nil"/>
            </w:tcBorders>
          </w:tcPr>
          <w:p w14:paraId="65F71D9F" w14:textId="77777777" w:rsidR="003B29FA" w:rsidRPr="00FB7715" w:rsidRDefault="003B29FA" w:rsidP="0090181A">
            <w:pPr>
              <w:spacing w:line="259" w:lineRule="auto"/>
              <w:rPr>
                <w:rFonts w:ascii="Times New Roman" w:hAnsi="Times New Roman" w:cs="Times New Roman"/>
                <w:sz w:val="18"/>
                <w:szCs w:val="18"/>
              </w:rPr>
            </w:pPr>
          </w:p>
          <w:p w14:paraId="543846B6"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single" w:sz="6" w:space="0" w:color="000000"/>
              <w:right w:val="nil"/>
            </w:tcBorders>
            <w:vAlign w:val="center"/>
          </w:tcPr>
          <w:p w14:paraId="0DFD87D1"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b </w:t>
            </w:r>
          </w:p>
        </w:tc>
        <w:tc>
          <w:tcPr>
            <w:tcW w:w="555" w:type="dxa"/>
            <w:tcBorders>
              <w:top w:val="nil"/>
              <w:left w:val="nil"/>
              <w:bottom w:val="single" w:sz="6" w:space="0" w:color="000000"/>
              <w:right w:val="nil"/>
            </w:tcBorders>
            <w:vAlign w:val="center"/>
          </w:tcPr>
          <w:p w14:paraId="52500C48"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a </w:t>
            </w:r>
          </w:p>
        </w:tc>
        <w:tc>
          <w:tcPr>
            <w:tcW w:w="603" w:type="dxa"/>
            <w:tcBorders>
              <w:top w:val="nil"/>
              <w:left w:val="nil"/>
              <w:bottom w:val="single" w:sz="6" w:space="0" w:color="000000"/>
              <w:right w:val="nil"/>
            </w:tcBorders>
            <w:vAlign w:val="center"/>
          </w:tcPr>
          <w:p w14:paraId="63F3F833"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c>
          <w:tcPr>
            <w:tcW w:w="544" w:type="dxa"/>
            <w:tcBorders>
              <w:top w:val="nil"/>
              <w:left w:val="nil"/>
              <w:bottom w:val="single" w:sz="6" w:space="0" w:color="000000"/>
              <w:right w:val="nil"/>
            </w:tcBorders>
            <w:vAlign w:val="center"/>
          </w:tcPr>
          <w:p w14:paraId="2185B8C3"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d </w:t>
            </w:r>
          </w:p>
        </w:tc>
        <w:tc>
          <w:tcPr>
            <w:tcW w:w="532" w:type="dxa"/>
            <w:tcBorders>
              <w:top w:val="nil"/>
              <w:left w:val="nil"/>
              <w:bottom w:val="single" w:sz="6" w:space="0" w:color="000000"/>
              <w:right w:val="nil"/>
            </w:tcBorders>
            <w:vAlign w:val="center"/>
          </w:tcPr>
          <w:p w14:paraId="220DCA76"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15" w:type="dxa"/>
            <w:tcBorders>
              <w:top w:val="nil"/>
              <w:left w:val="nil"/>
              <w:bottom w:val="single" w:sz="6" w:space="0" w:color="000000"/>
              <w:right w:val="nil"/>
            </w:tcBorders>
            <w:vAlign w:val="center"/>
          </w:tcPr>
          <w:p w14:paraId="061CDE7F"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51" w:type="dxa"/>
            <w:tcBorders>
              <w:top w:val="nil"/>
              <w:left w:val="nil"/>
              <w:bottom w:val="single" w:sz="6" w:space="0" w:color="000000"/>
              <w:right w:val="nil"/>
            </w:tcBorders>
            <w:vAlign w:val="center"/>
          </w:tcPr>
          <w:p w14:paraId="1C906882"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a </w:t>
            </w:r>
          </w:p>
        </w:tc>
        <w:tc>
          <w:tcPr>
            <w:tcW w:w="651" w:type="dxa"/>
            <w:tcBorders>
              <w:top w:val="nil"/>
              <w:left w:val="nil"/>
              <w:bottom w:val="single" w:sz="6" w:space="0" w:color="000000"/>
              <w:right w:val="nil"/>
            </w:tcBorders>
            <w:vAlign w:val="center"/>
          </w:tcPr>
          <w:p w14:paraId="6B0609CF" w14:textId="77777777" w:rsidR="003B29FA" w:rsidRPr="00FB7715" w:rsidRDefault="003B29FA" w:rsidP="0090181A">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b </w:t>
            </w:r>
          </w:p>
        </w:tc>
      </w:tr>
    </w:tbl>
    <w:p w14:paraId="31159E66" w14:textId="77777777" w:rsidR="003B29FA" w:rsidRPr="00FB7715" w:rsidRDefault="003B29FA" w:rsidP="003B29FA">
      <w:pPr>
        <w:spacing w:after="258"/>
        <w:rPr>
          <w:rFonts w:ascii="Times New Roman" w:hAnsi="Times New Roman" w:cs="Times New Roman"/>
        </w:rPr>
      </w:pPr>
      <w:r w:rsidRPr="00FB7715">
        <w:rPr>
          <w:rFonts w:ascii="Times New Roman" w:hAnsi="Times New Roman" w:cs="Times New Roman"/>
        </w:rPr>
        <w:t xml:space="preserve"> </w:t>
      </w:r>
    </w:p>
    <w:p w14:paraId="256A70B2" w14:textId="77777777" w:rsidR="003B29FA" w:rsidRPr="008B6A60" w:rsidRDefault="003B29FA" w:rsidP="003B29FA">
      <w:pPr>
        <w:ind w:right="-46"/>
        <w:rPr>
          <w:rFonts w:ascii="Times New Roman" w:hAnsi="Times New Roman" w:cs="Times New Roman"/>
          <w:b/>
          <w:i/>
          <w:sz w:val="24"/>
          <w:szCs w:val="24"/>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w:t>
      </w:r>
    </w:p>
    <w:p w14:paraId="7F7214A2" w14:textId="77777777"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14:paraId="568E7EFD" w14:textId="77777777" w:rsidR="003B29FA" w:rsidRDefault="003B29FA" w:rsidP="003B29FA">
      <w:pPr>
        <w:spacing w:after="6" w:line="480" w:lineRule="auto"/>
        <w:ind w:left="-5" w:right="15"/>
        <w:rPr>
          <w:rFonts w:ascii="Times New Roman" w:hAnsi="Times New Roman" w:cs="Times New Roman"/>
        </w:rPr>
      </w:pPr>
    </w:p>
    <w:p w14:paraId="33AA9EBB" w14:textId="77777777" w:rsidR="003B29FA" w:rsidRDefault="003B29FA" w:rsidP="003B29FA">
      <w:pPr>
        <w:spacing w:after="6" w:line="480" w:lineRule="auto"/>
        <w:ind w:left="-5" w:right="15"/>
        <w:rPr>
          <w:rFonts w:ascii="Times New Roman" w:hAnsi="Times New Roman" w:cs="Times New Roman"/>
        </w:rPr>
      </w:pPr>
    </w:p>
    <w:p w14:paraId="33983836" w14:textId="77777777" w:rsidR="003B29FA" w:rsidRDefault="003B29FA" w:rsidP="003B29FA">
      <w:pPr>
        <w:spacing w:after="6" w:line="480" w:lineRule="auto"/>
        <w:ind w:left="-5" w:right="15"/>
        <w:rPr>
          <w:rFonts w:ascii="Times New Roman" w:hAnsi="Times New Roman" w:cs="Times New Roman"/>
        </w:rPr>
      </w:pPr>
    </w:p>
    <w:p w14:paraId="71B14602" w14:textId="77777777" w:rsidR="003B29FA" w:rsidRDefault="003B29FA" w:rsidP="003B29FA">
      <w:pPr>
        <w:spacing w:after="6" w:line="480" w:lineRule="auto"/>
        <w:ind w:left="-5" w:right="15"/>
        <w:rPr>
          <w:rFonts w:ascii="Times New Roman" w:hAnsi="Times New Roman" w:cs="Times New Roman"/>
        </w:rPr>
      </w:pPr>
    </w:p>
    <w:p w14:paraId="38D7A520" w14:textId="77777777" w:rsidR="003B29FA" w:rsidRPr="00FB7715" w:rsidRDefault="003B29FA" w:rsidP="003B29FA">
      <w:pPr>
        <w:spacing w:after="6" w:line="480" w:lineRule="auto"/>
        <w:ind w:left="-5" w:right="15"/>
        <w:rPr>
          <w:rFonts w:ascii="Times New Roman" w:hAnsi="Times New Roman" w:cs="Times New Roman"/>
        </w:rPr>
      </w:pPr>
    </w:p>
    <w:p w14:paraId="43E693C4" w14:textId="77777777" w:rsidR="003B29FA" w:rsidRPr="004E1256" w:rsidRDefault="003B29FA" w:rsidP="003B29FA">
      <w:pPr>
        <w:pStyle w:val="Heading1"/>
        <w:spacing w:line="480" w:lineRule="auto"/>
        <w:ind w:left="-5"/>
        <w:rPr>
          <w:rFonts w:ascii="Arial" w:hAnsi="Arial" w:cs="Arial"/>
          <w:sz w:val="22"/>
          <w:szCs w:val="22"/>
        </w:rPr>
      </w:pPr>
      <w:r w:rsidRPr="004E1256">
        <w:rPr>
          <w:rFonts w:ascii="Arial" w:hAnsi="Arial" w:cs="Arial"/>
          <w:b/>
          <w:color w:val="auto"/>
          <w:sz w:val="22"/>
          <w:szCs w:val="22"/>
        </w:rPr>
        <w:lastRenderedPageBreak/>
        <w:t>Discussion</w:t>
      </w:r>
      <w:r w:rsidRPr="004E1256">
        <w:rPr>
          <w:rFonts w:ascii="Arial" w:hAnsi="Arial" w:cs="Arial"/>
          <w:sz w:val="22"/>
          <w:szCs w:val="22"/>
        </w:rPr>
        <w:t xml:space="preserve"> </w:t>
      </w:r>
    </w:p>
    <w:p w14:paraId="7FBFA98E" w14:textId="77777777" w:rsidR="003B29FA" w:rsidRPr="004E1256" w:rsidRDefault="003B29FA" w:rsidP="003B29FA">
      <w:pPr>
        <w:spacing w:line="480" w:lineRule="auto"/>
        <w:ind w:right="-46"/>
        <w:jc w:val="both"/>
        <w:rPr>
          <w:rFonts w:ascii="Arial" w:hAnsi="Arial" w:cs="Arial"/>
          <w:sz w:val="20"/>
          <w:szCs w:val="20"/>
        </w:rPr>
      </w:pPr>
      <w:r w:rsidRPr="004E1256">
        <w:rPr>
          <w:rFonts w:ascii="Arial" w:hAnsi="Arial" w:cs="Arial"/>
          <w:i/>
          <w:sz w:val="20"/>
          <w:szCs w:val="20"/>
        </w:rPr>
        <w:t>Solanum lycopersicum</w:t>
      </w:r>
      <w:r w:rsidRPr="004E1256">
        <w:rPr>
          <w:rFonts w:ascii="Arial" w:hAnsi="Arial" w:cs="Arial"/>
          <w:sz w:val="20"/>
          <w:szCs w:val="20"/>
        </w:rPr>
        <w:t xml:space="preserve">, commonly known as tomato, is an important vegetable crop valued for its nutritional and economic contributions. Findings of this </w:t>
      </w:r>
      <w:r w:rsidR="00793710">
        <w:rPr>
          <w:rFonts w:ascii="Arial" w:hAnsi="Arial" w:cs="Arial"/>
          <w:sz w:val="20"/>
          <w:szCs w:val="20"/>
        </w:rPr>
        <w:t>study revealed that seed sown in</w:t>
      </w:r>
      <w:r w:rsidRPr="004E1256">
        <w:rPr>
          <w:rFonts w:ascii="Arial" w:hAnsi="Arial" w:cs="Arial"/>
          <w:sz w:val="20"/>
          <w:szCs w:val="20"/>
        </w:rPr>
        <w:t xml:space="preserve"> 10% poultry manure has the highest plumule emergence and seedling on this treatment also has the tallest height when compared with other treatments including that of 100% clay soil. Reason for this could be that little addition of poultry manure to clay soil greatly amended the soil to support </w:t>
      </w:r>
      <w:r w:rsidRPr="004E1256">
        <w:rPr>
          <w:rFonts w:ascii="Arial" w:hAnsi="Arial" w:cs="Arial"/>
          <w:i/>
          <w:sz w:val="20"/>
          <w:szCs w:val="20"/>
        </w:rPr>
        <w:t xml:space="preserve">Solanum lycopersicum </w:t>
      </w:r>
      <w:r w:rsidRPr="004E1256">
        <w:rPr>
          <w:rFonts w:ascii="Arial" w:hAnsi="Arial" w:cs="Arial"/>
          <w:sz w:val="20"/>
          <w:szCs w:val="20"/>
        </w:rPr>
        <w:t xml:space="preserve">emergence and plant height. This finding corroborates findings of </w:t>
      </w:r>
      <w:r w:rsidR="00A947DF">
        <w:rPr>
          <w:rFonts w:ascii="Arial" w:hAnsi="Arial" w:cs="Arial"/>
          <w:sz w:val="20"/>
          <w:szCs w:val="20"/>
        </w:rPr>
        <w:t>Ewulo</w:t>
      </w:r>
      <w:r w:rsidRPr="004E1256">
        <w:rPr>
          <w:rFonts w:ascii="Arial" w:hAnsi="Arial" w:cs="Arial"/>
          <w:sz w:val="20"/>
          <w:szCs w:val="20"/>
        </w:rPr>
        <w:t xml:space="preserve"> </w:t>
      </w:r>
      <w:r w:rsidRPr="004E1256">
        <w:rPr>
          <w:rFonts w:ascii="Arial" w:hAnsi="Arial" w:cs="Arial"/>
          <w:i/>
          <w:sz w:val="20"/>
          <w:szCs w:val="20"/>
        </w:rPr>
        <w:t>et al</w:t>
      </w:r>
      <w:r w:rsidR="00A947DF">
        <w:rPr>
          <w:rFonts w:ascii="Arial" w:hAnsi="Arial" w:cs="Arial"/>
          <w:sz w:val="20"/>
          <w:szCs w:val="20"/>
        </w:rPr>
        <w:t>. (2008</w:t>
      </w:r>
      <w:r w:rsidRPr="004E1256">
        <w:rPr>
          <w:rFonts w:ascii="Arial" w:hAnsi="Arial" w:cs="Arial"/>
          <w:sz w:val="20"/>
          <w:szCs w:val="20"/>
        </w:rPr>
        <w:t xml:space="preserve">) who ascertained that poultry manure application significantly increased the emergence rate and seedling vigor in tomato compared to control plots without amendment. Also, </w:t>
      </w:r>
      <w:r>
        <w:rPr>
          <w:rFonts w:ascii="Arial" w:hAnsi="Arial" w:cs="Arial"/>
          <w:sz w:val="20"/>
          <w:szCs w:val="20"/>
        </w:rPr>
        <w:t>Ram</w:t>
      </w:r>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(2025</w:t>
      </w:r>
      <w:r w:rsidRPr="004E1256">
        <w:rPr>
          <w:rFonts w:ascii="Arial" w:hAnsi="Arial" w:cs="Arial"/>
          <w:sz w:val="20"/>
          <w:szCs w:val="20"/>
        </w:rPr>
        <w:t>) reported that tomato seedlings are sensitive to soil physical and chemical conditions, especially in their early developmental stages. Poor soil aeration, nutrient deficiency and high bulk density common in clay soils can hinder plumule emergence and root penetration.</w:t>
      </w:r>
    </w:p>
    <w:p w14:paraId="76D8A73E" w14:textId="77777777" w:rsidR="003B29FA" w:rsidRPr="004E1256" w:rsidRDefault="003B29FA" w:rsidP="003B29FA">
      <w:pPr>
        <w:spacing w:after="9" w:line="480" w:lineRule="auto"/>
        <w:ind w:left="-5" w:right="15"/>
        <w:jc w:val="both"/>
        <w:rPr>
          <w:rFonts w:ascii="Arial" w:hAnsi="Arial" w:cs="Arial"/>
          <w:sz w:val="20"/>
          <w:szCs w:val="20"/>
        </w:rPr>
      </w:pPr>
      <w:r w:rsidRPr="004E1256">
        <w:rPr>
          <w:rFonts w:ascii="Arial" w:hAnsi="Arial" w:cs="Arial"/>
          <w:sz w:val="20"/>
          <w:szCs w:val="20"/>
        </w:rPr>
        <w:t xml:space="preserve">Seedlings grown on 20% P.M consistently performed better in terms of </w:t>
      </w:r>
      <w:r w:rsidR="00793710">
        <w:rPr>
          <w:rFonts w:ascii="Arial" w:hAnsi="Arial" w:cs="Arial"/>
          <w:sz w:val="20"/>
          <w:szCs w:val="20"/>
        </w:rPr>
        <w:t>s</w:t>
      </w:r>
      <w:r w:rsidRPr="004E1256">
        <w:rPr>
          <w:rFonts w:ascii="Arial" w:hAnsi="Arial" w:cs="Arial"/>
          <w:sz w:val="20"/>
          <w:szCs w:val="20"/>
        </w:rPr>
        <w:t>tem girth, number of leaves, leaf area and number of flowers. Seedlings in 10% P.M exhibited moderate growth in this reference but higher poultry manure concentrations (≥30%) completely suppressed seedling emergence and early development. The optimal performance observed in 20% P.M can be attributed to balanced nutrient availability, improved soil aeration and water retention, which supported vigorous root and shoot development.</w:t>
      </w:r>
      <w:r w:rsidR="00A947DF">
        <w:rPr>
          <w:rFonts w:ascii="Arial" w:hAnsi="Arial" w:cs="Arial"/>
          <w:sz w:val="20"/>
          <w:szCs w:val="20"/>
        </w:rPr>
        <w:t xml:space="preserve"> This finding aligns with Gungula and Tame (2006</w:t>
      </w:r>
      <w:r w:rsidRPr="004E1256">
        <w:rPr>
          <w:rFonts w:ascii="Arial" w:hAnsi="Arial" w:cs="Arial"/>
          <w:sz w:val="20"/>
          <w:szCs w:val="20"/>
        </w:rPr>
        <w:t>), who reported that moderate organic amendments enhance nutrient uptake, root proliferation and seedling resilience. Also Excessive application may lead to nutrient toxicity or salinity buildup, which c</w:t>
      </w:r>
      <w:r w:rsidR="00A947DF">
        <w:rPr>
          <w:rFonts w:ascii="Arial" w:hAnsi="Arial" w:cs="Arial"/>
          <w:sz w:val="20"/>
          <w:szCs w:val="20"/>
        </w:rPr>
        <w:t>an impair seedling health (Olajide</w:t>
      </w:r>
      <w:r w:rsidRPr="004E1256">
        <w:rPr>
          <w:rFonts w:ascii="Arial" w:hAnsi="Arial" w:cs="Arial"/>
          <w:sz w:val="20"/>
          <w:szCs w:val="20"/>
        </w:rPr>
        <w:t xml:space="preserve"> </w:t>
      </w:r>
      <w:r w:rsidRPr="004E1256">
        <w:rPr>
          <w:rFonts w:ascii="Arial" w:hAnsi="Arial" w:cs="Arial"/>
          <w:i/>
          <w:sz w:val="20"/>
          <w:szCs w:val="20"/>
        </w:rPr>
        <w:t>et al</w:t>
      </w:r>
      <w:r w:rsidR="00A947DF">
        <w:rPr>
          <w:rFonts w:ascii="Arial" w:hAnsi="Arial" w:cs="Arial"/>
          <w:sz w:val="20"/>
          <w:szCs w:val="20"/>
        </w:rPr>
        <w:t>., 2023). Furthermore, Shanika and Thayamini (2020</w:t>
      </w:r>
      <w:r w:rsidRPr="004E1256">
        <w:rPr>
          <w:rFonts w:ascii="Arial" w:hAnsi="Arial" w:cs="Arial"/>
          <w:sz w:val="20"/>
          <w:szCs w:val="20"/>
        </w:rPr>
        <w:t>) ascertained that high concentrations of poultry manure can lead to salinity buildup or excessive ammonia levels, which can inhibit germination and damage young seedlings.</w:t>
      </w:r>
    </w:p>
    <w:p w14:paraId="7094DCB2" w14:textId="77777777" w:rsidR="003B29FA" w:rsidRPr="004E1256" w:rsidRDefault="003B29FA" w:rsidP="003B29FA">
      <w:pPr>
        <w:spacing w:line="480" w:lineRule="auto"/>
        <w:ind w:left="-5" w:right="15"/>
        <w:jc w:val="both"/>
        <w:rPr>
          <w:rFonts w:ascii="Arial" w:hAnsi="Arial" w:cs="Arial"/>
          <w:sz w:val="20"/>
          <w:szCs w:val="20"/>
        </w:rPr>
      </w:pPr>
      <w:r w:rsidRPr="004E1256">
        <w:rPr>
          <w:rFonts w:ascii="Arial" w:hAnsi="Arial" w:cs="Arial"/>
          <w:sz w:val="20"/>
          <w:szCs w:val="20"/>
        </w:rPr>
        <w:t xml:space="preserve">Similarly, the stem girth of seedlings varied significantly with poultry manure mixed with clay soil. The highest stem girth was recorded in 20% P.M, followed by 10% P.M, indicating that moderate poultry manure promotes stem thickening and structural development. This corroborates the observation of </w:t>
      </w:r>
      <w:r>
        <w:rPr>
          <w:rFonts w:ascii="Arial" w:hAnsi="Arial" w:cs="Arial"/>
          <w:sz w:val="20"/>
          <w:szCs w:val="20"/>
        </w:rPr>
        <w:t>Tama</w:t>
      </w:r>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(2024</w:t>
      </w:r>
      <w:r w:rsidRPr="004E1256">
        <w:rPr>
          <w:rFonts w:ascii="Arial" w:hAnsi="Arial" w:cs="Arial"/>
          <w:sz w:val="20"/>
          <w:szCs w:val="20"/>
        </w:rPr>
        <w:t xml:space="preserve">), who reported enhanced stem girth in seedlings grown on a mixture of organic and mineral media. </w:t>
      </w:r>
    </w:p>
    <w:p w14:paraId="19E39D84" w14:textId="77777777" w:rsidR="003B29FA" w:rsidRPr="004E1256" w:rsidRDefault="003B29FA" w:rsidP="003B29FA">
      <w:pPr>
        <w:spacing w:line="480" w:lineRule="auto"/>
        <w:ind w:left="-5" w:right="15"/>
        <w:jc w:val="both"/>
        <w:rPr>
          <w:rFonts w:ascii="Arial" w:hAnsi="Arial" w:cs="Arial"/>
          <w:sz w:val="20"/>
          <w:szCs w:val="20"/>
        </w:rPr>
      </w:pPr>
      <w:r w:rsidRPr="004E1256">
        <w:rPr>
          <w:rFonts w:ascii="Arial" w:hAnsi="Arial" w:cs="Arial"/>
          <w:sz w:val="20"/>
          <w:szCs w:val="20"/>
        </w:rPr>
        <w:t xml:space="preserve">Leaf development followed a similar pattern. Seedlings grown on 20% P.M produced the highest number of leaves and largest leaf area, while 10% P.M and Control 2 had moderate leaf production. </w:t>
      </w:r>
      <w:r w:rsidRPr="004E1256">
        <w:rPr>
          <w:rFonts w:ascii="Arial" w:hAnsi="Arial" w:cs="Arial"/>
          <w:sz w:val="20"/>
          <w:szCs w:val="20"/>
        </w:rPr>
        <w:lastRenderedPageBreak/>
        <w:t xml:space="preserve">Limited or no leaf development was observed in seedlings grown on higher P.M concentrations, suggesting that excessive poultry manure may inhibit leaf initiation, possibly due to nutrient toxicity or osmotic stress. These results agree with </w:t>
      </w:r>
      <w:r>
        <w:rPr>
          <w:rFonts w:ascii="Arial" w:hAnsi="Arial" w:cs="Arial"/>
          <w:sz w:val="20"/>
          <w:szCs w:val="20"/>
        </w:rPr>
        <w:t>Agyeman</w:t>
      </w:r>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(2014</w:t>
      </w:r>
      <w:r w:rsidRPr="004E1256">
        <w:rPr>
          <w:rFonts w:ascii="Arial" w:hAnsi="Arial" w:cs="Arial"/>
          <w:sz w:val="20"/>
          <w:szCs w:val="20"/>
        </w:rPr>
        <w:t xml:space="preserve">), who reported higher leaf production in seedlings grown on a moderate mixture of organic and mineral soil. </w:t>
      </w:r>
    </w:p>
    <w:p w14:paraId="4C1E8660" w14:textId="77777777" w:rsidR="003B29FA" w:rsidRPr="004E1256" w:rsidRDefault="007065FC" w:rsidP="007065FC">
      <w:pPr>
        <w:spacing w:line="480" w:lineRule="auto"/>
        <w:ind w:left="-5" w:right="15"/>
        <w:jc w:val="both"/>
        <w:rPr>
          <w:rFonts w:ascii="Arial" w:hAnsi="Arial" w:cs="Arial"/>
          <w:sz w:val="20"/>
          <w:szCs w:val="20"/>
        </w:rPr>
      </w:pPr>
      <w:r>
        <w:rPr>
          <w:rFonts w:ascii="Arial" w:hAnsi="Arial" w:cs="Arial"/>
          <w:sz w:val="20"/>
          <w:szCs w:val="20"/>
        </w:rPr>
        <w:t xml:space="preserve">Flowering </w:t>
      </w:r>
      <w:r w:rsidR="003B29FA" w:rsidRPr="004E1256">
        <w:rPr>
          <w:rFonts w:ascii="Arial" w:hAnsi="Arial" w:cs="Arial"/>
          <w:sz w:val="20"/>
          <w:szCs w:val="20"/>
        </w:rPr>
        <w:t xml:space="preserve">of  </w:t>
      </w:r>
      <w:r w:rsidR="003B29FA" w:rsidRPr="004E1256">
        <w:rPr>
          <w:rFonts w:ascii="Arial" w:hAnsi="Arial" w:cs="Arial"/>
          <w:i/>
          <w:sz w:val="20"/>
          <w:szCs w:val="20"/>
        </w:rPr>
        <w:t xml:space="preserve">Solanum lycopersicum </w:t>
      </w:r>
      <w:r w:rsidR="003B29FA" w:rsidRPr="004E1256">
        <w:rPr>
          <w:rFonts w:ascii="Arial" w:hAnsi="Arial" w:cs="Arial"/>
          <w:sz w:val="20"/>
          <w:szCs w:val="20"/>
        </w:rPr>
        <w:t>were also influenced by poultry manure mixed with clay soil. The highest number of flowers were recorded in seedlings grown on  20% P.M Seedlings in higher P.M treatments did not produce appreciable number of flower</w:t>
      </w:r>
      <w:r>
        <w:rPr>
          <w:rFonts w:ascii="Arial" w:hAnsi="Arial" w:cs="Arial"/>
          <w:sz w:val="20"/>
          <w:szCs w:val="20"/>
        </w:rPr>
        <w:t>s</w:t>
      </w:r>
      <w:r w:rsidR="003B29FA" w:rsidRPr="004E1256">
        <w:rPr>
          <w:rFonts w:ascii="Arial" w:hAnsi="Arial" w:cs="Arial"/>
          <w:sz w:val="20"/>
          <w:szCs w:val="20"/>
        </w:rPr>
        <w:t xml:space="preserve"> , indicating that moderate P.M concentrations optimize vegetative growth, while excessive manure may only partially support reproductive development in surviving seedlings. This pattern is </w:t>
      </w:r>
      <w:r w:rsidR="00A947DF">
        <w:rPr>
          <w:rFonts w:ascii="Arial" w:hAnsi="Arial" w:cs="Arial"/>
          <w:sz w:val="20"/>
          <w:szCs w:val="20"/>
        </w:rPr>
        <w:t>consistent with findings by Wahab</w:t>
      </w:r>
      <w:r w:rsidR="003B29FA" w:rsidRPr="004E1256">
        <w:rPr>
          <w:rFonts w:ascii="Arial" w:hAnsi="Arial" w:cs="Arial"/>
          <w:sz w:val="20"/>
          <w:szCs w:val="20"/>
        </w:rPr>
        <w:t xml:space="preserve"> </w:t>
      </w:r>
      <w:r w:rsidR="003B29FA" w:rsidRPr="004E1256">
        <w:rPr>
          <w:rFonts w:ascii="Arial" w:hAnsi="Arial" w:cs="Arial"/>
          <w:i/>
          <w:sz w:val="20"/>
          <w:szCs w:val="20"/>
        </w:rPr>
        <w:t>et al</w:t>
      </w:r>
      <w:r w:rsidR="00A947DF">
        <w:rPr>
          <w:rFonts w:ascii="Arial" w:hAnsi="Arial" w:cs="Arial"/>
          <w:sz w:val="20"/>
          <w:szCs w:val="20"/>
        </w:rPr>
        <w:t>. (2019</w:t>
      </w:r>
      <w:r w:rsidR="003B29FA" w:rsidRPr="004E1256">
        <w:rPr>
          <w:rFonts w:ascii="Arial" w:hAnsi="Arial" w:cs="Arial"/>
          <w:sz w:val="20"/>
          <w:szCs w:val="20"/>
        </w:rPr>
        <w:t>) who reported that moderate organic fertilizer rates enhance reproductive traits such as flowering and fruit set in tomato, whereas excessive application pr</w:t>
      </w:r>
      <w:r>
        <w:rPr>
          <w:rFonts w:ascii="Arial" w:hAnsi="Arial" w:cs="Arial"/>
          <w:sz w:val="20"/>
          <w:szCs w:val="20"/>
        </w:rPr>
        <w:t>omotes vegetative growth at the ex</w:t>
      </w:r>
      <w:r w:rsidR="003B29FA" w:rsidRPr="004E1256">
        <w:rPr>
          <w:rFonts w:ascii="Arial" w:hAnsi="Arial" w:cs="Arial"/>
          <w:sz w:val="20"/>
          <w:szCs w:val="20"/>
        </w:rPr>
        <w:t xml:space="preserve">pense of reproduction. </w:t>
      </w:r>
    </w:p>
    <w:p w14:paraId="4A15FE45" w14:textId="77777777" w:rsidR="003B29FA" w:rsidRPr="004E1256" w:rsidRDefault="003B29FA" w:rsidP="003B29FA">
      <w:pPr>
        <w:spacing w:line="480" w:lineRule="auto"/>
        <w:ind w:left="-5" w:right="15"/>
        <w:jc w:val="both"/>
        <w:rPr>
          <w:rFonts w:ascii="Arial" w:hAnsi="Arial" w:cs="Arial"/>
          <w:sz w:val="20"/>
          <w:szCs w:val="20"/>
        </w:rPr>
      </w:pPr>
      <w:r w:rsidRPr="004E1256">
        <w:rPr>
          <w:rFonts w:ascii="Arial" w:hAnsi="Arial" w:cs="Arial"/>
          <w:sz w:val="20"/>
          <w:szCs w:val="20"/>
        </w:rPr>
        <w:t xml:space="preserve">Furthermore, fruiting of </w:t>
      </w:r>
      <w:r w:rsidRPr="004E1256">
        <w:rPr>
          <w:rFonts w:ascii="Arial" w:hAnsi="Arial" w:cs="Arial"/>
          <w:i/>
          <w:sz w:val="20"/>
          <w:szCs w:val="20"/>
        </w:rPr>
        <w:t xml:space="preserve">Solanum lycopersicum </w:t>
      </w:r>
      <w:r w:rsidRPr="004E1256">
        <w:rPr>
          <w:rFonts w:ascii="Arial" w:hAnsi="Arial" w:cs="Arial"/>
          <w:sz w:val="20"/>
          <w:szCs w:val="20"/>
        </w:rPr>
        <w:t xml:space="preserve">were positively affected by addition of 10% poultry manure. Indicating that vegetative growth of </w:t>
      </w:r>
      <w:r w:rsidRPr="004E1256">
        <w:rPr>
          <w:rFonts w:ascii="Arial" w:hAnsi="Arial" w:cs="Arial"/>
          <w:i/>
          <w:sz w:val="20"/>
          <w:szCs w:val="20"/>
        </w:rPr>
        <w:t xml:space="preserve">Solanum lycopersicum </w:t>
      </w:r>
      <w:r w:rsidRPr="004E1256">
        <w:rPr>
          <w:rFonts w:ascii="Arial" w:hAnsi="Arial" w:cs="Arial"/>
          <w:sz w:val="20"/>
          <w:szCs w:val="20"/>
        </w:rPr>
        <w:t>is supported by minimum or moderate poultry m</w:t>
      </w:r>
      <w:r w:rsidR="007065FC">
        <w:rPr>
          <w:rFonts w:ascii="Arial" w:hAnsi="Arial" w:cs="Arial"/>
          <w:sz w:val="20"/>
          <w:szCs w:val="20"/>
        </w:rPr>
        <w:t>anure application. This finding</w:t>
      </w:r>
      <w:r w:rsidRPr="004E1256">
        <w:rPr>
          <w:rFonts w:ascii="Arial" w:hAnsi="Arial" w:cs="Arial"/>
          <w:sz w:val="20"/>
          <w:szCs w:val="20"/>
        </w:rPr>
        <w:t xml:space="preserve"> agrees with </w:t>
      </w:r>
      <w:r>
        <w:rPr>
          <w:rFonts w:ascii="Arial" w:hAnsi="Arial" w:cs="Arial"/>
          <w:sz w:val="20"/>
          <w:szCs w:val="20"/>
        </w:rPr>
        <w:t>Fucheng</w:t>
      </w:r>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(2023</w:t>
      </w:r>
      <w:r w:rsidRPr="004E1256">
        <w:rPr>
          <w:rFonts w:ascii="Arial" w:hAnsi="Arial" w:cs="Arial"/>
          <w:sz w:val="20"/>
          <w:szCs w:val="20"/>
        </w:rPr>
        <w:t xml:space="preserve">) who observed that moderate poultry manure application yielded the best vegetative growth in tomato seedlings. Thus, the results confirm that controlled, moderate poultry manure supplementation supports optimal transition from vegetative to reproductive growth, while higher concentrations can suppress or delay flowering and fruiting. </w:t>
      </w:r>
    </w:p>
    <w:p w14:paraId="48C87E66" w14:textId="77777777" w:rsidR="003B29FA" w:rsidRPr="004E1256" w:rsidRDefault="003B29FA" w:rsidP="003B29FA">
      <w:pPr>
        <w:spacing w:after="275" w:line="480" w:lineRule="auto"/>
        <w:ind w:left="-5" w:right="15"/>
        <w:jc w:val="both"/>
        <w:rPr>
          <w:rFonts w:ascii="Arial" w:hAnsi="Arial" w:cs="Arial"/>
          <w:sz w:val="20"/>
          <w:szCs w:val="20"/>
        </w:rPr>
      </w:pPr>
      <w:r w:rsidRPr="004E1256">
        <w:rPr>
          <w:rFonts w:ascii="Arial" w:hAnsi="Arial" w:cs="Arial"/>
          <w:sz w:val="20"/>
          <w:szCs w:val="20"/>
        </w:rPr>
        <w:t xml:space="preserve">Overall, the study indicates that moderate poultry manure concentrations (10–20% P.M) mixed with clay soil provide the most suitable conditions for plumule emergence, seedling growth and early reproductive development of </w:t>
      </w:r>
      <w:r w:rsidRPr="004E1256">
        <w:rPr>
          <w:rFonts w:ascii="Arial" w:hAnsi="Arial" w:cs="Arial"/>
          <w:i/>
          <w:sz w:val="20"/>
          <w:szCs w:val="20"/>
        </w:rPr>
        <w:t>Solanum lycopersicum</w:t>
      </w:r>
      <w:r w:rsidRPr="004E1256">
        <w:rPr>
          <w:rFonts w:ascii="Arial" w:hAnsi="Arial" w:cs="Arial"/>
          <w:sz w:val="20"/>
          <w:szCs w:val="20"/>
        </w:rPr>
        <w:t xml:space="preserve">. Excessive poultry manure suppresses emergence and early growth, highlighting the importance of proper nutrient management in tomato cultivation. </w:t>
      </w:r>
    </w:p>
    <w:p w14:paraId="4EA5E705" w14:textId="77777777" w:rsidR="003B29FA" w:rsidRPr="004E1256" w:rsidRDefault="003B29FA" w:rsidP="003B29FA">
      <w:pPr>
        <w:pStyle w:val="Heading1"/>
        <w:spacing w:line="480" w:lineRule="auto"/>
        <w:ind w:left="-5"/>
        <w:rPr>
          <w:rFonts w:ascii="Arial" w:hAnsi="Arial" w:cs="Arial"/>
          <w:b/>
          <w:sz w:val="22"/>
          <w:szCs w:val="22"/>
        </w:rPr>
      </w:pPr>
      <w:bookmarkStart w:id="0" w:name="_Toc64783"/>
      <w:r w:rsidRPr="004E1256">
        <w:rPr>
          <w:rFonts w:ascii="Arial" w:hAnsi="Arial" w:cs="Arial"/>
          <w:b/>
          <w:color w:val="auto"/>
          <w:sz w:val="22"/>
          <w:szCs w:val="22"/>
        </w:rPr>
        <w:t>Conclusion</w:t>
      </w:r>
      <w:r w:rsidRPr="004E1256">
        <w:rPr>
          <w:rFonts w:ascii="Arial" w:hAnsi="Arial" w:cs="Arial"/>
          <w:b/>
          <w:sz w:val="22"/>
          <w:szCs w:val="22"/>
        </w:rPr>
        <w:t xml:space="preserve"> </w:t>
      </w:r>
      <w:bookmarkEnd w:id="0"/>
    </w:p>
    <w:p w14:paraId="4D9C8E19" w14:textId="77777777" w:rsidR="003B29FA" w:rsidRDefault="003B29FA" w:rsidP="003B29FA">
      <w:pPr>
        <w:spacing w:after="9" w:line="480" w:lineRule="auto"/>
        <w:ind w:left="-5" w:right="15"/>
        <w:jc w:val="both"/>
        <w:rPr>
          <w:rFonts w:ascii="Arial" w:hAnsi="Arial" w:cs="Arial"/>
          <w:sz w:val="20"/>
          <w:szCs w:val="20"/>
        </w:rPr>
      </w:pPr>
      <w:r w:rsidRPr="004E1256">
        <w:rPr>
          <w:rFonts w:ascii="Arial" w:hAnsi="Arial" w:cs="Arial"/>
          <w:sz w:val="20"/>
          <w:szCs w:val="20"/>
        </w:rPr>
        <w:t xml:space="preserve">This study has made significant contributions to our understanding of the effects of different poultry manure concentrations mixed with clay soil on the growth and development of </w:t>
      </w:r>
      <w:r w:rsidRPr="004E1256">
        <w:rPr>
          <w:rFonts w:ascii="Arial" w:hAnsi="Arial" w:cs="Arial"/>
          <w:i/>
          <w:sz w:val="20"/>
          <w:szCs w:val="20"/>
        </w:rPr>
        <w:t>Solanum lycopersicum</w:t>
      </w:r>
      <w:r w:rsidRPr="004E1256">
        <w:rPr>
          <w:rFonts w:ascii="Arial" w:hAnsi="Arial" w:cs="Arial"/>
          <w:sz w:val="20"/>
          <w:szCs w:val="20"/>
        </w:rPr>
        <w:t xml:space="preserve"> (tomato). The findings of this study have important implications for agricultural practice and demonstrate the potential of </w:t>
      </w:r>
      <w:r w:rsidRPr="004E1256">
        <w:rPr>
          <w:rFonts w:ascii="Arial" w:hAnsi="Arial" w:cs="Arial"/>
          <w:i/>
          <w:sz w:val="20"/>
          <w:szCs w:val="20"/>
        </w:rPr>
        <w:t>Solanum lycopersicum</w:t>
      </w:r>
      <w:r w:rsidRPr="004E1256">
        <w:rPr>
          <w:rFonts w:ascii="Arial" w:hAnsi="Arial" w:cs="Arial"/>
          <w:sz w:val="20"/>
          <w:szCs w:val="20"/>
        </w:rPr>
        <w:t xml:space="preserve"> as a crop for sustainable vegetable production. The results have shown that application rate of poultry manure has a significant impact on seedling emergence, plant </w:t>
      </w:r>
      <w:r w:rsidRPr="004E1256">
        <w:rPr>
          <w:rFonts w:ascii="Arial" w:hAnsi="Arial" w:cs="Arial"/>
          <w:sz w:val="20"/>
          <w:szCs w:val="20"/>
        </w:rPr>
        <w:lastRenderedPageBreak/>
        <w:t>height, stem girth, number of leaves, leaf area, flowering and fruiting of tomato seedlings. Based on the</w:t>
      </w:r>
      <w:r w:rsidR="0090181A">
        <w:rPr>
          <w:rFonts w:ascii="Arial" w:hAnsi="Arial" w:cs="Arial"/>
          <w:sz w:val="20"/>
          <w:szCs w:val="20"/>
        </w:rPr>
        <w:t xml:space="preserve"> findings of this study, 20% poultry manure</w:t>
      </w:r>
      <w:r w:rsidRPr="004E1256">
        <w:rPr>
          <w:rFonts w:ascii="Arial" w:hAnsi="Arial" w:cs="Arial"/>
          <w:sz w:val="20"/>
          <w:szCs w:val="20"/>
        </w:rPr>
        <w:t xml:space="preserve"> which is the most suitable growth medium for optimal seedling growth and p</w:t>
      </w:r>
      <w:r w:rsidR="0090181A">
        <w:rPr>
          <w:rFonts w:ascii="Arial" w:hAnsi="Arial" w:cs="Arial"/>
          <w:sz w:val="20"/>
          <w:szCs w:val="20"/>
        </w:rPr>
        <w:t>roductivity, followed by 10% poultry manure</w:t>
      </w:r>
      <w:r w:rsidRPr="004E1256">
        <w:rPr>
          <w:rFonts w:ascii="Arial" w:hAnsi="Arial" w:cs="Arial"/>
          <w:sz w:val="20"/>
          <w:szCs w:val="20"/>
        </w:rPr>
        <w:t xml:space="preserve"> which greatly enhances emergence and fruiting are recommended while higher poultry manure concentrations (≥30%) which were the least suitable should not be considered to amend clay soil for the production of this plant species.</w:t>
      </w:r>
    </w:p>
    <w:p w14:paraId="0A042269" w14:textId="77777777" w:rsidR="003B29FA" w:rsidRPr="00FD682A" w:rsidRDefault="003B29FA" w:rsidP="003B29FA">
      <w:pPr>
        <w:spacing w:after="9" w:line="480" w:lineRule="auto"/>
        <w:ind w:left="-5" w:right="15"/>
        <w:jc w:val="both"/>
        <w:rPr>
          <w:rFonts w:ascii="Arial" w:hAnsi="Arial" w:cs="Arial"/>
          <w:b/>
        </w:rPr>
      </w:pPr>
      <w:r w:rsidRPr="00FD682A">
        <w:rPr>
          <w:rFonts w:ascii="Arial" w:hAnsi="Arial" w:cs="Arial"/>
          <w:b/>
        </w:rPr>
        <w:t xml:space="preserve">Acknowledgement </w:t>
      </w:r>
    </w:p>
    <w:p w14:paraId="5BA8DB01" w14:textId="77777777" w:rsidR="003B29FA" w:rsidRDefault="003B29FA" w:rsidP="003B29FA">
      <w:pPr>
        <w:spacing w:after="9" w:line="480" w:lineRule="auto"/>
        <w:ind w:left="-5" w:right="15"/>
        <w:jc w:val="both"/>
        <w:rPr>
          <w:rFonts w:ascii="Arial" w:hAnsi="Arial" w:cs="Arial"/>
          <w:sz w:val="20"/>
          <w:szCs w:val="20"/>
        </w:rPr>
      </w:pPr>
      <w:r w:rsidRPr="004E1256">
        <w:rPr>
          <w:rFonts w:ascii="Arial" w:hAnsi="Arial" w:cs="Arial"/>
          <w:sz w:val="20"/>
          <w:szCs w:val="20"/>
        </w:rPr>
        <w:t>The contributions of administrators of the Department of Plant Science and Biotechnology and those of the Faculty of Agricultural Science, Ekiti State University, Ado-Ekiti, Nigeria is highly appreciated for the adequate materials provided for the successful completion of this study.</w:t>
      </w:r>
    </w:p>
    <w:p w14:paraId="1D3312D3" w14:textId="77777777" w:rsidR="003B29FA" w:rsidRPr="00FD682A" w:rsidRDefault="003B29FA" w:rsidP="003B29FA">
      <w:pPr>
        <w:spacing w:after="9" w:line="480" w:lineRule="auto"/>
        <w:ind w:left="-5" w:right="15"/>
        <w:jc w:val="both"/>
        <w:rPr>
          <w:rFonts w:ascii="Arial" w:hAnsi="Arial" w:cs="Arial"/>
          <w:b/>
        </w:rPr>
      </w:pPr>
      <w:r w:rsidRPr="00FD682A">
        <w:rPr>
          <w:rFonts w:ascii="Arial" w:hAnsi="Arial" w:cs="Arial"/>
          <w:b/>
        </w:rPr>
        <w:t>Author’s contributions</w:t>
      </w:r>
    </w:p>
    <w:p w14:paraId="4B65EFFC" w14:textId="77777777" w:rsidR="003B29FA" w:rsidRDefault="003B29FA" w:rsidP="003B29FA">
      <w:pPr>
        <w:spacing w:after="9" w:line="480" w:lineRule="auto"/>
        <w:ind w:left="-5" w:right="15"/>
        <w:jc w:val="both"/>
        <w:rPr>
          <w:rFonts w:ascii="Arial" w:hAnsi="Arial" w:cs="Arial"/>
          <w:sz w:val="20"/>
        </w:rPr>
      </w:pPr>
      <w:r w:rsidRPr="00FD682A">
        <w:rPr>
          <w:rFonts w:ascii="Arial" w:hAnsi="Arial" w:cs="Arial"/>
          <w:sz w:val="20"/>
        </w:rPr>
        <w:t xml:space="preserve">“ </w:t>
      </w:r>
      <w:r>
        <w:rPr>
          <w:rFonts w:ascii="Arial" w:hAnsi="Arial" w:cs="Arial"/>
          <w:sz w:val="20"/>
        </w:rPr>
        <w:t>‘Author 1</w:t>
      </w:r>
      <w:r w:rsidRPr="00FD682A">
        <w:rPr>
          <w:rFonts w:ascii="Arial" w:hAnsi="Arial" w:cs="Arial"/>
          <w:sz w:val="20"/>
        </w:rPr>
        <w:t>’ designed the study, performed the statistical analysis, wrote the protocol, and wrote the first d</w:t>
      </w:r>
      <w:r>
        <w:rPr>
          <w:rFonts w:ascii="Arial" w:hAnsi="Arial" w:cs="Arial"/>
          <w:sz w:val="20"/>
        </w:rPr>
        <w:t>raft of the manuscript. ‘Author2’ and ‘Author 3</w:t>
      </w:r>
      <w:r w:rsidRPr="00FD682A">
        <w:rPr>
          <w:rFonts w:ascii="Arial" w:hAnsi="Arial" w:cs="Arial"/>
          <w:sz w:val="20"/>
        </w:rPr>
        <w:t xml:space="preserve">’ managed the analyses of </w:t>
      </w:r>
      <w:r>
        <w:rPr>
          <w:rFonts w:ascii="Arial" w:hAnsi="Arial" w:cs="Arial"/>
          <w:sz w:val="20"/>
        </w:rPr>
        <w:t>the study. ‘Author 3</w:t>
      </w:r>
      <w:r w:rsidRPr="00FD682A">
        <w:rPr>
          <w:rFonts w:ascii="Arial" w:hAnsi="Arial" w:cs="Arial"/>
          <w:sz w:val="20"/>
        </w:rPr>
        <w:t>’ managed the literature searches</w:t>
      </w:r>
      <w:r>
        <w:rPr>
          <w:rFonts w:ascii="Arial" w:hAnsi="Arial" w:cs="Arial"/>
          <w:sz w:val="20"/>
        </w:rPr>
        <w:t xml:space="preserve"> and a</w:t>
      </w:r>
      <w:r w:rsidRPr="00FD682A">
        <w:rPr>
          <w:rFonts w:ascii="Arial" w:hAnsi="Arial" w:cs="Arial"/>
          <w:sz w:val="20"/>
        </w:rPr>
        <w:t xml:space="preserve">ll authors read and approved the final </w:t>
      </w:r>
      <w:r w:rsidRPr="00657092">
        <w:rPr>
          <w:rFonts w:ascii="Arial" w:hAnsi="Arial" w:cs="Arial"/>
          <w:sz w:val="20"/>
        </w:rPr>
        <w:t>manuscript.”</w:t>
      </w:r>
    </w:p>
    <w:p w14:paraId="20B46D64" w14:textId="77777777" w:rsidR="00657092" w:rsidRDefault="00657092" w:rsidP="00657092">
      <w:pPr>
        <w:rPr>
          <w:b/>
        </w:rPr>
      </w:pPr>
    </w:p>
    <w:p w14:paraId="44D55CCF" w14:textId="77777777" w:rsidR="00657092" w:rsidRPr="00AF7EA4" w:rsidRDefault="00657092" w:rsidP="00657092">
      <w:pPr>
        <w:rPr>
          <w:b/>
        </w:rPr>
      </w:pPr>
      <w:r w:rsidRPr="00AF7EA4">
        <w:rPr>
          <w:b/>
        </w:rPr>
        <w:t>Disclaimer (Artificial intelligence)</w:t>
      </w:r>
    </w:p>
    <w:p w14:paraId="485655FA" w14:textId="77777777" w:rsidR="00657092" w:rsidRPr="00AF7EA4" w:rsidRDefault="00657092" w:rsidP="00657092">
      <w:pPr>
        <w:jc w:val="both"/>
      </w:pPr>
      <w:r w:rsidRPr="00AF7EA4">
        <w:t xml:space="preserve">Author(s) hereby declare that NO generative AI technologies such as Large Language Models (ChatGPT, COPILOT, etc.) and text-to-image generators have been used during the writing or editing of this manuscript. </w:t>
      </w:r>
    </w:p>
    <w:p w14:paraId="332D3D6D" w14:textId="77777777" w:rsidR="00657092" w:rsidRPr="00657092" w:rsidRDefault="00657092" w:rsidP="003B29FA">
      <w:pPr>
        <w:spacing w:after="9" w:line="480" w:lineRule="auto"/>
        <w:ind w:left="-5" w:right="15"/>
        <w:jc w:val="both"/>
        <w:rPr>
          <w:rFonts w:ascii="Arial" w:hAnsi="Arial" w:cs="Arial"/>
          <w:sz w:val="20"/>
          <w:szCs w:val="20"/>
        </w:rPr>
      </w:pPr>
    </w:p>
    <w:p w14:paraId="699A3DC3" w14:textId="77777777" w:rsidR="003B29FA" w:rsidRPr="004E1256" w:rsidRDefault="003B29FA" w:rsidP="003B29FA">
      <w:pPr>
        <w:spacing w:after="6" w:line="480" w:lineRule="auto"/>
        <w:ind w:left="-5" w:right="15"/>
        <w:rPr>
          <w:rFonts w:ascii="Times New Roman" w:hAnsi="Times New Roman" w:cs="Times New Roman"/>
        </w:rPr>
      </w:pPr>
    </w:p>
    <w:p w14:paraId="5D404066" w14:textId="77777777" w:rsidR="003B29FA" w:rsidRPr="00FB7715" w:rsidRDefault="003B29FA" w:rsidP="003B29FA">
      <w:pPr>
        <w:spacing w:line="480" w:lineRule="auto"/>
        <w:ind w:right="95"/>
        <w:rPr>
          <w:rFonts w:ascii="Times New Roman" w:hAnsi="Times New Roman" w:cs="Times New Roman"/>
          <w:b/>
          <w:sz w:val="24"/>
          <w:szCs w:val="24"/>
        </w:rPr>
      </w:pPr>
    </w:p>
    <w:p w14:paraId="04F36BBD" w14:textId="77777777" w:rsidR="003B29FA" w:rsidRPr="00FB7715" w:rsidRDefault="003B29FA" w:rsidP="003B29FA">
      <w:pPr>
        <w:spacing w:after="5" w:line="480" w:lineRule="auto"/>
        <w:ind w:right="16"/>
        <w:rPr>
          <w:rFonts w:ascii="Times New Roman" w:hAnsi="Times New Roman" w:cs="Times New Roman"/>
          <w:color w:val="222222"/>
        </w:rPr>
      </w:pPr>
    </w:p>
    <w:p w14:paraId="0978ED9B" w14:textId="77777777" w:rsidR="003B29FA" w:rsidRPr="00FD682A" w:rsidRDefault="003B29FA" w:rsidP="003B29FA">
      <w:pPr>
        <w:spacing w:line="480" w:lineRule="auto"/>
        <w:ind w:right="-46"/>
        <w:rPr>
          <w:rFonts w:ascii="Arial" w:hAnsi="Arial" w:cs="Arial"/>
          <w:b/>
        </w:rPr>
      </w:pPr>
      <w:r w:rsidRPr="00FD682A">
        <w:rPr>
          <w:rFonts w:ascii="Arial" w:hAnsi="Arial" w:cs="Arial"/>
          <w:b/>
        </w:rPr>
        <w:t>REFERENCES</w:t>
      </w:r>
    </w:p>
    <w:p w14:paraId="7F4012C5" w14:textId="77777777" w:rsidR="00747EBA" w:rsidRPr="007367DF" w:rsidRDefault="00747EBA" w:rsidP="00747EBA">
      <w:pPr>
        <w:pStyle w:val="ListParagraph"/>
        <w:numPr>
          <w:ilvl w:val="0"/>
          <w:numId w:val="3"/>
        </w:numPr>
        <w:shd w:val="clear" w:color="auto" w:fill="FFFFFF"/>
        <w:spacing w:beforeAutospacing="1" w:after="0" w:afterAutospacing="1" w:line="480" w:lineRule="auto"/>
        <w:ind w:right="0"/>
        <w:rPr>
          <w:rFonts w:ascii="Arial" w:hAnsi="Arial" w:cs="Arial"/>
          <w:color w:val="000000" w:themeColor="text1"/>
          <w:sz w:val="20"/>
          <w:szCs w:val="20"/>
        </w:rPr>
      </w:pPr>
      <w:r w:rsidRPr="007367DF">
        <w:rPr>
          <w:rStyle w:val="vkekvd"/>
          <w:rFonts w:ascii="Arial" w:hAnsi="Arial" w:cs="Arial"/>
          <w:color w:val="0A0A0A"/>
          <w:sz w:val="20"/>
          <w:szCs w:val="20"/>
          <w:shd w:val="clear" w:color="auto" w:fill="FFFFFF"/>
        </w:rPr>
        <w:t>Adekiya, A. O. and Ojeniyi, S. O. (2002).</w:t>
      </w:r>
      <w:r w:rsidRPr="007367DF">
        <w:rPr>
          <w:rFonts w:ascii="Arial" w:hAnsi="Arial" w:cs="Arial"/>
          <w:bCs/>
          <w:color w:val="111111"/>
          <w:sz w:val="20"/>
          <w:szCs w:val="20"/>
        </w:rPr>
        <w:t>Evaluation of tomato growth and soil properties under methods of seedling bed preparation in an alfisol in the rainforest zone of Southwest Nigeria</w:t>
      </w:r>
      <w:r w:rsidRPr="007367DF">
        <w:rPr>
          <w:rFonts w:ascii="Arial" w:hAnsi="Arial" w:cs="Arial"/>
          <w:bCs/>
          <w:sz w:val="20"/>
          <w:szCs w:val="20"/>
        </w:rPr>
        <w:t xml:space="preserve">. </w:t>
      </w:r>
      <w:hyperlink r:id="rId8" w:history="1">
        <w:r w:rsidRPr="007367DF">
          <w:rPr>
            <w:rStyle w:val="Hyperlink"/>
            <w:rFonts w:ascii="Arial" w:eastAsiaTheme="majorEastAsia" w:hAnsi="Arial" w:cs="Arial"/>
            <w:i/>
            <w:color w:val="000000" w:themeColor="text1"/>
            <w:sz w:val="20"/>
            <w:szCs w:val="20"/>
            <w:bdr w:val="none" w:sz="0" w:space="0" w:color="auto" w:frame="1"/>
          </w:rPr>
          <w:t>Soil and Tillage Research</w:t>
        </w:r>
      </w:hyperlink>
      <w:r w:rsidRPr="007367DF">
        <w:rPr>
          <w:rFonts w:ascii="Arial" w:hAnsi="Arial" w:cs="Arial"/>
          <w:color w:val="000000" w:themeColor="text1"/>
          <w:sz w:val="20"/>
          <w:szCs w:val="20"/>
        </w:rPr>
        <w:t> 64(3):275-279.</w:t>
      </w:r>
    </w:p>
    <w:p w14:paraId="581D0A00" w14:textId="77777777" w:rsidR="00747EBA" w:rsidRPr="007367DF" w:rsidRDefault="00747EBA" w:rsidP="00747EBA">
      <w:pPr>
        <w:pStyle w:val="NoSpacing"/>
        <w:numPr>
          <w:ilvl w:val="0"/>
          <w:numId w:val="3"/>
        </w:numPr>
        <w:spacing w:line="480" w:lineRule="auto"/>
        <w:jc w:val="both"/>
        <w:rPr>
          <w:rFonts w:ascii="Arial" w:eastAsia="Times New Roman" w:hAnsi="Arial" w:cs="Arial"/>
          <w:bCs/>
          <w:color w:val="2E3743"/>
          <w:kern w:val="36"/>
          <w:sz w:val="20"/>
          <w:szCs w:val="20"/>
          <w:lang w:eastAsia="en-GB"/>
        </w:rPr>
      </w:pPr>
      <w:r w:rsidRPr="007367DF">
        <w:rPr>
          <w:rStyle w:val="personname"/>
          <w:rFonts w:ascii="Arial" w:hAnsi="Arial" w:cs="Arial"/>
          <w:color w:val="000000"/>
          <w:sz w:val="20"/>
          <w:szCs w:val="20"/>
          <w:shd w:val="clear" w:color="auto" w:fill="FFFFFF"/>
        </w:rPr>
        <w:t>Adekiya, A.O</w:t>
      </w:r>
      <w:r w:rsidRPr="007367DF">
        <w:rPr>
          <w:rFonts w:ascii="Arial" w:hAnsi="Arial" w:cs="Arial"/>
          <w:sz w:val="20"/>
          <w:szCs w:val="20"/>
          <w:shd w:val="clear" w:color="auto" w:fill="FFFFFF"/>
        </w:rPr>
        <w:t> and </w:t>
      </w:r>
      <w:r w:rsidRPr="007367DF">
        <w:rPr>
          <w:rStyle w:val="personname"/>
          <w:rFonts w:ascii="Arial" w:hAnsi="Arial" w:cs="Arial"/>
          <w:color w:val="000000"/>
          <w:sz w:val="20"/>
          <w:szCs w:val="20"/>
          <w:shd w:val="clear" w:color="auto" w:fill="FFFFFF"/>
        </w:rPr>
        <w:t>Agbede, T.M</w:t>
      </w:r>
      <w:r w:rsidRPr="007367DF">
        <w:rPr>
          <w:rFonts w:ascii="Arial" w:hAnsi="Arial" w:cs="Arial"/>
          <w:sz w:val="20"/>
          <w:szCs w:val="20"/>
          <w:shd w:val="clear" w:color="auto" w:fill="FFFFFF"/>
        </w:rPr>
        <w:t> (2009) </w:t>
      </w:r>
      <w:r w:rsidRPr="007367DF">
        <w:rPr>
          <w:rStyle w:val="Emphasis"/>
          <w:rFonts w:ascii="Arial" w:hAnsi="Arial" w:cs="Arial"/>
          <w:color w:val="000000"/>
          <w:sz w:val="20"/>
          <w:szCs w:val="20"/>
          <w:shd w:val="clear" w:color="auto" w:fill="FFFFFF"/>
        </w:rPr>
        <w:t>Growth and yield of tomato (Lycopersicon esculentum Mill) as influenced by poultry manure and NPK fertilizer.</w:t>
      </w:r>
      <w:r w:rsidRPr="007367DF">
        <w:rPr>
          <w:rFonts w:ascii="Arial" w:hAnsi="Arial" w:cs="Arial"/>
          <w:sz w:val="20"/>
          <w:szCs w:val="20"/>
          <w:shd w:val="clear" w:color="auto" w:fill="FFFFFF"/>
        </w:rPr>
        <w:t> </w:t>
      </w:r>
      <w:r w:rsidRPr="007367DF">
        <w:rPr>
          <w:rFonts w:ascii="Arial" w:hAnsi="Arial" w:cs="Arial"/>
          <w:i/>
          <w:sz w:val="20"/>
          <w:szCs w:val="20"/>
          <w:shd w:val="clear" w:color="auto" w:fill="FFFFFF"/>
        </w:rPr>
        <w:t>Emir. J. Food Agric</w:t>
      </w:r>
      <w:r w:rsidRPr="007367DF">
        <w:rPr>
          <w:rFonts w:ascii="Arial" w:hAnsi="Arial" w:cs="Arial"/>
          <w:sz w:val="20"/>
          <w:szCs w:val="20"/>
          <w:shd w:val="clear" w:color="auto" w:fill="FFFFFF"/>
        </w:rPr>
        <w:t>, 21 (1). pp. 10-20.</w:t>
      </w:r>
    </w:p>
    <w:p w14:paraId="6D157458" w14:textId="77777777" w:rsidR="00747EBA" w:rsidRPr="007367DF" w:rsidRDefault="00747EBA" w:rsidP="00747EBA">
      <w:pPr>
        <w:pStyle w:val="ListParagraph"/>
        <w:numPr>
          <w:ilvl w:val="0"/>
          <w:numId w:val="3"/>
        </w:numPr>
        <w:shd w:val="clear" w:color="auto" w:fill="FFFFFF"/>
        <w:spacing w:after="160" w:line="480" w:lineRule="auto"/>
        <w:ind w:right="0"/>
        <w:rPr>
          <w:rFonts w:ascii="Arial" w:hAnsi="Arial" w:cs="Arial"/>
          <w:sz w:val="20"/>
          <w:szCs w:val="20"/>
        </w:rPr>
      </w:pPr>
      <w:r w:rsidRPr="007367DF">
        <w:rPr>
          <w:rFonts w:ascii="Arial" w:hAnsi="Arial" w:cs="Arial"/>
          <w:color w:val="1C1D1E"/>
          <w:sz w:val="20"/>
          <w:szCs w:val="20"/>
        </w:rPr>
        <w:lastRenderedPageBreak/>
        <w:t xml:space="preserve">Adeyeye, A. S., Olalekan, K.K., Lamidi, W.A., Aji, P.O., Othman, H.J. and Ishaku,M.A. (2018). </w:t>
      </w:r>
      <w:r w:rsidRPr="007367DF">
        <w:rPr>
          <w:rFonts w:ascii="Arial" w:hAnsi="Arial" w:cs="Arial"/>
          <w:sz w:val="20"/>
          <w:szCs w:val="20"/>
        </w:rPr>
        <w:t xml:space="preserve">Comparative effect of organic and inorganic fertilizer sources on the growth and fruits yield of tomato (Lycopersicum esculentum mill.). </w:t>
      </w:r>
      <w:r w:rsidRPr="007367DF">
        <w:rPr>
          <w:rFonts w:ascii="Arial" w:hAnsi="Arial" w:cs="Arial"/>
          <w:i/>
          <w:sz w:val="20"/>
          <w:szCs w:val="20"/>
        </w:rPr>
        <w:t>International Journal of Agricultural Policy and Research</w:t>
      </w:r>
      <w:r w:rsidRPr="007367DF">
        <w:rPr>
          <w:rFonts w:ascii="Arial" w:hAnsi="Arial" w:cs="Arial"/>
          <w:sz w:val="20"/>
          <w:szCs w:val="20"/>
        </w:rPr>
        <w:t xml:space="preserve"> 6 (8): 122-126.</w:t>
      </w:r>
    </w:p>
    <w:p w14:paraId="6B1D45B5" w14:textId="77777777" w:rsidR="00747EBA" w:rsidRPr="007367DF" w:rsidRDefault="00747EBA" w:rsidP="00747EBA">
      <w:pPr>
        <w:pStyle w:val="ListParagraph"/>
        <w:numPr>
          <w:ilvl w:val="0"/>
          <w:numId w:val="3"/>
        </w:numPr>
        <w:shd w:val="clear" w:color="auto" w:fill="EBECED"/>
        <w:spacing w:after="0" w:line="480" w:lineRule="auto"/>
        <w:ind w:right="0"/>
        <w:jc w:val="left"/>
        <w:rPr>
          <w:rFonts w:ascii="Arial" w:hAnsi="Arial" w:cs="Arial"/>
          <w:sz w:val="20"/>
          <w:szCs w:val="20"/>
        </w:rPr>
      </w:pPr>
      <w:r w:rsidRPr="007367DF">
        <w:rPr>
          <w:rFonts w:ascii="Arial" w:hAnsi="Arial" w:cs="Arial"/>
          <w:sz w:val="20"/>
          <w:szCs w:val="20"/>
        </w:rPr>
        <w:t>Agromisa Foundation (2005): preparation and u</w:t>
      </w:r>
      <w:r>
        <w:rPr>
          <w:rFonts w:ascii="Arial" w:hAnsi="Arial" w:cs="Arial"/>
          <w:sz w:val="20"/>
          <w:szCs w:val="20"/>
        </w:rPr>
        <w:t xml:space="preserve">se of compost. Agrodok-series, </w:t>
      </w:r>
      <w:r w:rsidRPr="007367DF">
        <w:rPr>
          <w:rFonts w:ascii="Arial" w:hAnsi="Arial" w:cs="Arial"/>
          <w:sz w:val="20"/>
          <w:szCs w:val="20"/>
        </w:rPr>
        <w:t>number 8.</w:t>
      </w:r>
    </w:p>
    <w:p w14:paraId="5D0826C4" w14:textId="77777777" w:rsidR="00747EBA" w:rsidRPr="007367DF" w:rsidRDefault="00747EBA" w:rsidP="00747EBA">
      <w:pPr>
        <w:pStyle w:val="ListParagraph"/>
        <w:numPr>
          <w:ilvl w:val="0"/>
          <w:numId w:val="3"/>
        </w:numPr>
        <w:shd w:val="clear" w:color="auto" w:fill="EBECED"/>
        <w:tabs>
          <w:tab w:val="left" w:pos="2268"/>
        </w:tabs>
        <w:spacing w:before="100" w:beforeAutospacing="1" w:after="0" w:line="480" w:lineRule="auto"/>
        <w:ind w:right="0"/>
        <w:rPr>
          <w:rFonts w:ascii="Arial" w:hAnsi="Arial" w:cs="Arial"/>
          <w:sz w:val="20"/>
          <w:szCs w:val="20"/>
        </w:rPr>
      </w:pPr>
      <w:r w:rsidRPr="007367DF">
        <w:rPr>
          <w:rFonts w:ascii="Arial" w:hAnsi="Arial" w:cs="Arial"/>
          <w:bCs/>
          <w:kern w:val="36"/>
          <w:sz w:val="20"/>
          <w:szCs w:val="20"/>
        </w:rPr>
        <w:t xml:space="preserve">Agyeman, K. Osei-Bonsu, I. Bolfrey-Arku G., Berchie, J, Osei, M.K., Mochiah, M. and Lampteg, J (2014). Effect of poultry manure and different combinations of inorganic fertilizers on growth and yield of four tomato varieties in Ghana. </w:t>
      </w:r>
      <w:r w:rsidRPr="007367DF">
        <w:rPr>
          <w:rFonts w:ascii="Arial" w:hAnsi="Arial" w:cs="Arial"/>
          <w:i/>
          <w:sz w:val="20"/>
          <w:szCs w:val="20"/>
        </w:rPr>
        <w:t>Agricultural and Food Sciences Agricultural Science.</w:t>
      </w:r>
    </w:p>
    <w:p w14:paraId="1CC40A57" w14:textId="77777777" w:rsidR="00747EBA" w:rsidRPr="007367DF" w:rsidRDefault="00747EBA" w:rsidP="00747EBA">
      <w:pPr>
        <w:pStyle w:val="ListParagraph"/>
        <w:numPr>
          <w:ilvl w:val="0"/>
          <w:numId w:val="3"/>
        </w:numPr>
        <w:shd w:val="clear" w:color="auto" w:fill="FFFFFF"/>
        <w:spacing w:beforeAutospacing="1" w:after="0" w:afterAutospacing="1" w:line="480" w:lineRule="auto"/>
        <w:ind w:right="0"/>
        <w:rPr>
          <w:rFonts w:ascii="Arial" w:hAnsi="Arial" w:cs="Arial"/>
          <w:color w:val="555555"/>
          <w:sz w:val="20"/>
          <w:szCs w:val="20"/>
        </w:rPr>
      </w:pPr>
      <w:r w:rsidRPr="007367DF">
        <w:rPr>
          <w:rFonts w:ascii="Arial" w:hAnsi="Arial" w:cs="Arial"/>
          <w:color w:val="000000" w:themeColor="text1"/>
          <w:sz w:val="20"/>
          <w:szCs w:val="20"/>
          <w:shd w:val="clear" w:color="auto" w:fill="FFFFFF"/>
        </w:rPr>
        <w:t xml:space="preserve">Chike, O. M., Ikokwu, K. O., Ebuubechukwu,M. and Akudo, O.O., (2021). </w:t>
      </w:r>
      <w:r w:rsidRPr="007367DF">
        <w:rPr>
          <w:rFonts w:ascii="Arial" w:hAnsi="Arial" w:cs="Arial"/>
          <w:color w:val="111111"/>
          <w:sz w:val="20"/>
          <w:szCs w:val="20"/>
        </w:rPr>
        <w:t xml:space="preserve">Characterization and land evaluation of three tropical rainforest soils derived from the coastal plain sands of southeastern Nigeria. </w:t>
      </w:r>
      <w:r w:rsidRPr="007367DF">
        <w:rPr>
          <w:rFonts w:ascii="Arial" w:hAnsi="Arial" w:cs="Arial"/>
          <w:color w:val="555555"/>
          <w:sz w:val="20"/>
          <w:szCs w:val="20"/>
        </w:rPr>
        <w:t> </w:t>
      </w:r>
      <w:hyperlink r:id="rId9" w:history="1">
        <w:r w:rsidRPr="007367DF">
          <w:rPr>
            <w:rStyle w:val="Hyperlink"/>
            <w:rFonts w:ascii="Arial" w:eastAsiaTheme="majorEastAsia" w:hAnsi="Arial" w:cs="Arial"/>
            <w:i/>
            <w:color w:val="auto"/>
            <w:sz w:val="20"/>
            <w:szCs w:val="20"/>
            <w:bdr w:val="none" w:sz="0" w:space="0" w:color="auto" w:frame="1"/>
          </w:rPr>
          <w:t>Agro-Science</w:t>
        </w:r>
      </w:hyperlink>
      <w:r w:rsidRPr="007367DF">
        <w:rPr>
          <w:rFonts w:ascii="Arial" w:hAnsi="Arial" w:cs="Arial"/>
          <w:color w:val="555555"/>
          <w:sz w:val="20"/>
          <w:szCs w:val="20"/>
        </w:rPr>
        <w:t> </w:t>
      </w:r>
      <w:r w:rsidRPr="007367DF">
        <w:rPr>
          <w:rFonts w:ascii="Arial" w:hAnsi="Arial" w:cs="Arial"/>
          <w:color w:val="000000" w:themeColor="text1"/>
          <w:sz w:val="20"/>
          <w:szCs w:val="20"/>
        </w:rPr>
        <w:t>20(2):25-36.</w:t>
      </w:r>
    </w:p>
    <w:p w14:paraId="27CD7CFB" w14:textId="77777777" w:rsidR="00747EBA" w:rsidRPr="007367DF" w:rsidRDefault="00747EBA" w:rsidP="00747EBA">
      <w:pPr>
        <w:pStyle w:val="ListParagraph"/>
        <w:numPr>
          <w:ilvl w:val="0"/>
          <w:numId w:val="3"/>
        </w:numPr>
        <w:shd w:val="clear" w:color="auto" w:fill="EBECED"/>
        <w:spacing w:before="100" w:beforeAutospacing="1" w:after="0" w:line="480" w:lineRule="auto"/>
        <w:ind w:right="0"/>
        <w:rPr>
          <w:rFonts w:ascii="Arial" w:hAnsi="Arial" w:cs="Arial"/>
          <w:sz w:val="20"/>
          <w:szCs w:val="20"/>
        </w:rPr>
      </w:pPr>
      <w:r w:rsidRPr="007367DF">
        <w:rPr>
          <w:rFonts w:ascii="Arial" w:hAnsi="Arial" w:cs="Arial"/>
          <w:color w:val="0A0A0A"/>
          <w:sz w:val="20"/>
          <w:szCs w:val="20"/>
          <w:shd w:val="clear" w:color="auto" w:fill="FFFFFF"/>
        </w:rPr>
        <w:t xml:space="preserve">Cyrille, A., Euloge, S. A. Adeyemi, B.O. and Daton, S. K. (2022).The tomato (Solanum lycopersicum L.) in community development: An overview focused on nutritional properties, agronomic constraints, recent achievements and future prospective. </w:t>
      </w:r>
      <w:hyperlink r:id="rId10" w:history="1">
        <w:r w:rsidRPr="007367DF">
          <w:rPr>
            <w:rFonts w:ascii="Arial" w:hAnsi="Arial" w:cs="Arial"/>
            <w:i/>
            <w:sz w:val="20"/>
            <w:szCs w:val="20"/>
            <w:bdr w:val="none" w:sz="0" w:space="0" w:color="auto" w:frame="1"/>
          </w:rPr>
          <w:t>International Journal of Frontiers in Biology and Pharmacy Research</w:t>
        </w:r>
      </w:hyperlink>
      <w:r w:rsidRPr="007367DF">
        <w:rPr>
          <w:rFonts w:ascii="Arial" w:hAnsi="Arial" w:cs="Arial"/>
          <w:color w:val="555555"/>
          <w:sz w:val="20"/>
          <w:szCs w:val="20"/>
        </w:rPr>
        <w:t> </w:t>
      </w:r>
      <w:r w:rsidRPr="007367DF">
        <w:rPr>
          <w:rFonts w:ascii="Arial" w:hAnsi="Arial" w:cs="Arial"/>
          <w:sz w:val="20"/>
          <w:szCs w:val="20"/>
        </w:rPr>
        <w:t xml:space="preserve">3(2):008-016. </w:t>
      </w:r>
    </w:p>
    <w:p w14:paraId="114066B4" w14:textId="77777777" w:rsidR="00747EBA" w:rsidRPr="007367DF" w:rsidRDefault="00747EBA" w:rsidP="00747EBA">
      <w:pPr>
        <w:pStyle w:val="NoSpacing"/>
        <w:numPr>
          <w:ilvl w:val="0"/>
          <w:numId w:val="3"/>
        </w:numPr>
        <w:spacing w:line="480" w:lineRule="auto"/>
        <w:jc w:val="both"/>
        <w:rPr>
          <w:rFonts w:ascii="Arial" w:hAnsi="Arial" w:cs="Arial"/>
          <w:color w:val="000000" w:themeColor="text1"/>
          <w:sz w:val="20"/>
          <w:szCs w:val="20"/>
          <w:bdr w:val="none" w:sz="0" w:space="0" w:color="auto" w:frame="1"/>
          <w:shd w:val="clear" w:color="auto" w:fill="FFFFFF"/>
        </w:rPr>
      </w:pPr>
      <w:r w:rsidRPr="007367DF">
        <w:rPr>
          <w:rFonts w:ascii="Arial" w:hAnsi="Arial" w:cs="Arial"/>
          <w:sz w:val="20"/>
          <w:szCs w:val="20"/>
        </w:rPr>
        <w:t>Ewelina, H. (2012).</w:t>
      </w:r>
      <w:r w:rsidRPr="007367DF">
        <w:rPr>
          <w:rFonts w:ascii="Arial" w:hAnsi="Arial" w:cs="Arial"/>
          <w:bCs/>
          <w:color w:val="111111"/>
          <w:sz w:val="20"/>
          <w:szCs w:val="20"/>
        </w:rPr>
        <w:t xml:space="preserve">The influence of organic and conventional cultivation systems on the nutritional value and content of bioactive compounds in selected tomato types. </w:t>
      </w:r>
      <w:hyperlink r:id="rId11" w:history="1">
        <w:r w:rsidRPr="007367DF">
          <w:rPr>
            <w:rStyle w:val="Hyperlink"/>
            <w:rFonts w:ascii="Arial" w:hAnsi="Arial" w:cs="Arial"/>
            <w:color w:val="000000" w:themeColor="text1"/>
            <w:sz w:val="20"/>
            <w:szCs w:val="20"/>
            <w:bdr w:val="none" w:sz="0" w:space="0" w:color="auto" w:frame="1"/>
            <w:shd w:val="clear" w:color="auto" w:fill="FFFFFF"/>
          </w:rPr>
          <w:t xml:space="preserve"> </w:t>
        </w:r>
        <w:r w:rsidRPr="007367DF">
          <w:rPr>
            <w:rFonts w:ascii="Arial" w:hAnsi="Arial" w:cs="Arial"/>
            <w:i/>
            <w:sz w:val="20"/>
            <w:szCs w:val="20"/>
            <w:bdr w:val="none" w:sz="0" w:space="0" w:color="auto" w:frame="1"/>
            <w:shd w:val="clear" w:color="auto" w:fill="FFFFFF"/>
          </w:rPr>
          <w:t>Journal of the Science of Food and Agriculture</w:t>
        </w:r>
      </w:hyperlink>
      <w:r w:rsidRPr="007367DF">
        <w:rPr>
          <w:rFonts w:ascii="Arial" w:hAnsi="Arial" w:cs="Arial"/>
          <w:sz w:val="20"/>
          <w:szCs w:val="20"/>
        </w:rPr>
        <w:t>. 92(14):2840-8</w:t>
      </w:r>
    </w:p>
    <w:p w14:paraId="6EB0BFBC" w14:textId="77777777" w:rsidR="00747EBA" w:rsidRPr="007367DF" w:rsidRDefault="00747EBA" w:rsidP="00747EBA">
      <w:pPr>
        <w:pStyle w:val="NormalWeb"/>
        <w:numPr>
          <w:ilvl w:val="0"/>
          <w:numId w:val="3"/>
        </w:numPr>
        <w:shd w:val="clear" w:color="auto" w:fill="FFFFFF"/>
        <w:spacing w:before="0" w:beforeAutospacing="0" w:after="0" w:afterAutospacing="0" w:line="480" w:lineRule="auto"/>
        <w:jc w:val="both"/>
        <w:rPr>
          <w:rFonts w:ascii="Arial" w:hAnsi="Arial" w:cs="Arial"/>
          <w:color w:val="232323"/>
          <w:sz w:val="20"/>
          <w:szCs w:val="20"/>
        </w:rPr>
      </w:pPr>
      <w:r w:rsidRPr="007367DF">
        <w:rPr>
          <w:rFonts w:ascii="Arial" w:hAnsi="Arial" w:cs="Arial"/>
          <w:color w:val="232323"/>
          <w:sz w:val="20"/>
          <w:szCs w:val="20"/>
        </w:rPr>
        <w:t xml:space="preserve">Ewulo, B.S., Ojeniyi, S.O. and Akanni, D.A. (2008) Effect of Poultry Manure on Selected Soil Physical and Chemical Properties, Growth, Yield and Nutrient Status of Tomato. </w:t>
      </w:r>
      <w:r w:rsidRPr="007367DF">
        <w:rPr>
          <w:rFonts w:ascii="Arial" w:hAnsi="Arial" w:cs="Arial"/>
          <w:i/>
          <w:color w:val="232323"/>
          <w:sz w:val="20"/>
          <w:szCs w:val="20"/>
        </w:rPr>
        <w:t>African Journal of Agricultural Research</w:t>
      </w:r>
      <w:r w:rsidRPr="007367DF">
        <w:rPr>
          <w:rFonts w:ascii="Arial" w:hAnsi="Arial" w:cs="Arial"/>
          <w:color w:val="232323"/>
          <w:sz w:val="20"/>
          <w:szCs w:val="20"/>
        </w:rPr>
        <w:t>, 3(9): 612-616.</w:t>
      </w:r>
    </w:p>
    <w:p w14:paraId="0DB87FEB" w14:textId="77777777" w:rsidR="00747EBA" w:rsidRPr="007367DF" w:rsidRDefault="00747EBA" w:rsidP="00747EBA">
      <w:pPr>
        <w:pStyle w:val="NoSpacing"/>
        <w:numPr>
          <w:ilvl w:val="0"/>
          <w:numId w:val="3"/>
        </w:numPr>
        <w:spacing w:line="480" w:lineRule="auto"/>
        <w:jc w:val="both"/>
        <w:rPr>
          <w:rFonts w:ascii="Arial" w:eastAsia="Times New Roman" w:hAnsi="Arial" w:cs="Arial"/>
          <w:bCs/>
          <w:color w:val="2E3743"/>
          <w:kern w:val="36"/>
          <w:sz w:val="20"/>
          <w:szCs w:val="20"/>
          <w:lang w:eastAsia="en-GB"/>
        </w:rPr>
      </w:pPr>
      <w:r w:rsidRPr="007367DF">
        <w:rPr>
          <w:rFonts w:ascii="Arial" w:hAnsi="Arial" w:cs="Arial"/>
          <w:sz w:val="20"/>
          <w:szCs w:val="20"/>
        </w:rPr>
        <w:t>Fucheng Gao, Haijun Li, Xiaoguo Mu, Hu Gao, Ying Zhang, Ruimiao Li, Kai Cao, and Lin Ye</w:t>
      </w:r>
      <w:r>
        <w:rPr>
          <w:rFonts w:ascii="Arial" w:hAnsi="Arial" w:cs="Arial"/>
          <w:sz w:val="20"/>
          <w:szCs w:val="20"/>
        </w:rPr>
        <w:t xml:space="preserve"> </w:t>
      </w:r>
      <w:r w:rsidRPr="007367DF">
        <w:rPr>
          <w:rFonts w:ascii="Arial" w:hAnsi="Arial" w:cs="Arial"/>
          <w:color w:val="0A0A0A"/>
          <w:sz w:val="20"/>
          <w:szCs w:val="20"/>
          <w:shd w:val="clear" w:color="auto" w:fill="FFFFFF"/>
        </w:rPr>
        <w:t xml:space="preserve">(2023) </w:t>
      </w:r>
      <w:r w:rsidRPr="007367DF">
        <w:rPr>
          <w:rFonts w:ascii="Arial" w:hAnsi="Arial" w:cs="Arial"/>
          <w:sz w:val="20"/>
          <w:szCs w:val="20"/>
        </w:rPr>
        <w:t>Organic fertilizer effects on seedling development and yield performance in tomato.</w:t>
      </w:r>
      <w:r w:rsidRPr="007367DF">
        <w:rPr>
          <w:rFonts w:ascii="Arial" w:hAnsi="Arial" w:cs="Arial"/>
          <w:color w:val="0A0A0A"/>
          <w:sz w:val="20"/>
          <w:szCs w:val="20"/>
          <w:shd w:val="clear" w:color="auto" w:fill="FFFFFF"/>
        </w:rPr>
        <w:t xml:space="preserve"> </w:t>
      </w:r>
      <w:r w:rsidRPr="007367DF">
        <w:rPr>
          <w:rStyle w:val="Emphasis"/>
          <w:rFonts w:ascii="Arial" w:hAnsi="Arial" w:cs="Arial"/>
          <w:color w:val="222222"/>
          <w:sz w:val="20"/>
          <w:szCs w:val="20"/>
          <w:shd w:val="clear" w:color="auto" w:fill="FFFFFF"/>
        </w:rPr>
        <w:t>Appl. Sci.</w:t>
      </w:r>
      <w:r w:rsidRPr="007367DF">
        <w:rPr>
          <w:rFonts w:ascii="Arial" w:hAnsi="Arial" w:cs="Arial"/>
          <w:color w:val="222222"/>
          <w:sz w:val="20"/>
          <w:szCs w:val="20"/>
          <w:shd w:val="clear" w:color="auto" w:fill="FFFFFF"/>
        </w:rPr>
        <w:t> </w:t>
      </w:r>
      <w:r w:rsidRPr="007367DF">
        <w:rPr>
          <w:rStyle w:val="Emphasis"/>
          <w:rFonts w:ascii="Arial" w:hAnsi="Arial" w:cs="Arial"/>
          <w:color w:val="222222"/>
          <w:sz w:val="20"/>
          <w:szCs w:val="20"/>
          <w:shd w:val="clear" w:color="auto" w:fill="FFFFFF"/>
        </w:rPr>
        <w:t>13</w:t>
      </w:r>
      <w:r w:rsidRPr="007367DF">
        <w:rPr>
          <w:rFonts w:ascii="Arial" w:hAnsi="Arial" w:cs="Arial"/>
          <w:color w:val="222222"/>
          <w:sz w:val="20"/>
          <w:szCs w:val="20"/>
          <w:shd w:val="clear" w:color="auto" w:fill="FFFFFF"/>
        </w:rPr>
        <w:t xml:space="preserve">(4), 2184. </w:t>
      </w:r>
    </w:p>
    <w:p w14:paraId="7A100E25" w14:textId="77777777" w:rsidR="00747EBA" w:rsidRDefault="00747EBA" w:rsidP="00747EBA">
      <w:pPr>
        <w:pStyle w:val="ListParagraph"/>
        <w:numPr>
          <w:ilvl w:val="0"/>
          <w:numId w:val="3"/>
        </w:numPr>
        <w:shd w:val="clear" w:color="auto" w:fill="FFFFFF"/>
        <w:spacing w:after="160" w:line="480" w:lineRule="auto"/>
        <w:ind w:right="0"/>
        <w:rPr>
          <w:rFonts w:ascii="Arial" w:hAnsi="Arial" w:cs="Arial"/>
          <w:sz w:val="20"/>
          <w:szCs w:val="20"/>
          <w:shd w:val="clear" w:color="auto" w:fill="FFFFFF"/>
        </w:rPr>
      </w:pPr>
      <w:r w:rsidRPr="007367DF">
        <w:rPr>
          <w:rFonts w:ascii="Arial" w:hAnsi="Arial" w:cs="Arial"/>
          <w:sz w:val="20"/>
          <w:szCs w:val="20"/>
        </w:rPr>
        <w:t xml:space="preserve">Giuseppe, D. C, Jeffrey, P.M., </w:t>
      </w:r>
      <w:hyperlink r:id="rId12" w:history="1">
        <w:r w:rsidRPr="007367DF">
          <w:rPr>
            <w:rStyle w:val="Hyperlink"/>
            <w:rFonts w:ascii="Arial" w:eastAsiaTheme="majorEastAsia" w:hAnsi="Arial" w:cs="Arial"/>
            <w:color w:val="000000" w:themeColor="text1"/>
            <w:sz w:val="20"/>
            <w:szCs w:val="20"/>
            <w:bdr w:val="none" w:sz="0" w:space="0" w:color="auto" w:frame="1"/>
          </w:rPr>
          <w:t>Brian A. J</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13" w:history="1">
        <w:r w:rsidRPr="007367DF">
          <w:rPr>
            <w:rStyle w:val="Hyperlink"/>
            <w:rFonts w:ascii="Arial" w:eastAsiaTheme="majorEastAsia" w:hAnsi="Arial" w:cs="Arial"/>
            <w:color w:val="000000" w:themeColor="text1"/>
            <w:sz w:val="20"/>
            <w:szCs w:val="20"/>
            <w:bdr w:val="none" w:sz="0" w:space="0" w:color="auto" w:frame="1"/>
          </w:rPr>
          <w:t>Leisa M. H</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14" w:history="1">
        <w:r w:rsidRPr="007367DF">
          <w:rPr>
            <w:rStyle w:val="Hyperlink"/>
            <w:rFonts w:ascii="Arial" w:eastAsiaTheme="majorEastAsia" w:hAnsi="Arial" w:cs="Arial"/>
            <w:color w:val="000000" w:themeColor="text1"/>
            <w:sz w:val="20"/>
            <w:szCs w:val="20"/>
            <w:bdr w:val="none" w:sz="0" w:space="0" w:color="auto" w:frame="1"/>
          </w:rPr>
          <w:t>Wesley W. W</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15" w:history="1">
        <w:r w:rsidRPr="007367DF">
          <w:rPr>
            <w:rStyle w:val="Hyperlink"/>
            <w:rFonts w:ascii="Arial" w:eastAsiaTheme="majorEastAsia" w:hAnsi="Arial" w:cs="Arial"/>
            <w:color w:val="000000" w:themeColor="text1"/>
            <w:sz w:val="20"/>
            <w:szCs w:val="20"/>
            <w:bdr w:val="none" w:sz="0" w:space="0" w:color="auto" w:frame="1"/>
          </w:rPr>
          <w:t>Steve R. T</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16" w:history="1">
        <w:r w:rsidRPr="007367DF">
          <w:rPr>
            <w:rStyle w:val="Hyperlink"/>
            <w:rFonts w:ascii="Arial" w:eastAsiaTheme="majorEastAsia" w:hAnsi="Arial" w:cs="Arial"/>
            <w:color w:val="000000" w:themeColor="text1"/>
            <w:sz w:val="20"/>
            <w:szCs w:val="20"/>
            <w:bdr w:val="none" w:sz="0" w:space="0" w:color="auto" w:frame="1"/>
          </w:rPr>
          <w:t>Theodore C. H</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xml:space="preserve"> and </w:t>
      </w:r>
      <w:hyperlink r:id="rId17" w:history="1">
        <w:r w:rsidRPr="007367DF">
          <w:rPr>
            <w:rStyle w:val="Hyperlink"/>
            <w:rFonts w:ascii="Arial" w:eastAsiaTheme="majorEastAsia" w:hAnsi="Arial" w:cs="Arial"/>
            <w:color w:val="000000" w:themeColor="text1"/>
            <w:sz w:val="20"/>
            <w:szCs w:val="20"/>
            <w:bdr w:val="none" w:sz="0" w:space="0" w:color="auto" w:frame="1"/>
          </w:rPr>
          <w:t xml:space="preserve">Durga D. </w:t>
        </w:r>
      </w:hyperlink>
      <w:r w:rsidRPr="007367DF">
        <w:rPr>
          <w:rStyle w:val="accordion-tabbedtab-mobile"/>
          <w:rFonts w:ascii="Arial" w:hAnsi="Arial" w:cs="Arial"/>
          <w:color w:val="000000" w:themeColor="text1"/>
          <w:sz w:val="20"/>
          <w:szCs w:val="20"/>
          <w:bdr w:val="none" w:sz="0" w:space="0" w:color="auto" w:frame="1"/>
        </w:rPr>
        <w:t>P.</w:t>
      </w:r>
      <w:r w:rsidRPr="007367DF">
        <w:rPr>
          <w:rFonts w:ascii="Arial" w:hAnsi="Arial" w:cs="Arial"/>
          <w:sz w:val="20"/>
          <w:szCs w:val="20"/>
        </w:rPr>
        <w:t xml:space="preserve"> (2000). </w:t>
      </w:r>
      <w:r w:rsidRPr="007367DF">
        <w:rPr>
          <w:rFonts w:ascii="Arial" w:hAnsi="Arial" w:cs="Arial"/>
          <w:color w:val="1C1D1E"/>
          <w:sz w:val="20"/>
          <w:szCs w:val="20"/>
        </w:rPr>
        <w:t xml:space="preserve">Soil Physical Properties and Tomato Yield and Quality in Alternative Cropping Systems. </w:t>
      </w:r>
      <w:r w:rsidRPr="007367DF">
        <w:rPr>
          <w:rFonts w:ascii="Arial" w:hAnsi="Arial" w:cs="Arial"/>
          <w:i/>
          <w:color w:val="1C1D1E"/>
          <w:sz w:val="20"/>
          <w:szCs w:val="20"/>
        </w:rPr>
        <w:t>Agronomy Journal</w:t>
      </w:r>
      <w:r w:rsidRPr="007367DF">
        <w:rPr>
          <w:rFonts w:ascii="Arial" w:hAnsi="Arial" w:cs="Arial"/>
          <w:color w:val="1C1D1E"/>
          <w:sz w:val="20"/>
          <w:szCs w:val="20"/>
        </w:rPr>
        <w:t xml:space="preserve"> 92(5): </w:t>
      </w:r>
      <w:r w:rsidRPr="007367DF">
        <w:rPr>
          <w:rFonts w:ascii="Arial" w:hAnsi="Arial" w:cs="Arial"/>
          <w:sz w:val="20"/>
          <w:szCs w:val="20"/>
          <w:shd w:val="clear" w:color="auto" w:fill="FFFFFF"/>
        </w:rPr>
        <w:t>924-932.</w:t>
      </w:r>
    </w:p>
    <w:p w14:paraId="54FB8EFC" w14:textId="77777777" w:rsidR="00747EBA" w:rsidRPr="004E5A4B" w:rsidRDefault="00747EBA" w:rsidP="00747EBA">
      <w:pPr>
        <w:pStyle w:val="ListParagraph"/>
        <w:numPr>
          <w:ilvl w:val="0"/>
          <w:numId w:val="3"/>
        </w:numPr>
        <w:tabs>
          <w:tab w:val="left" w:pos="7513"/>
        </w:tabs>
        <w:spacing w:line="480" w:lineRule="auto"/>
        <w:ind w:right="-46"/>
        <w:rPr>
          <w:rFonts w:ascii="Arial" w:hAnsi="Arial" w:cs="Arial"/>
          <w:color w:val="000000" w:themeColor="text1"/>
          <w:sz w:val="20"/>
          <w:szCs w:val="20"/>
        </w:rPr>
      </w:pPr>
      <w:r>
        <w:lastRenderedPageBreak/>
        <w:t xml:space="preserve">Gungula, D. T. and Tame, V. (2006). </w:t>
      </w:r>
      <w:r w:rsidRPr="004E5A4B">
        <w:rPr>
          <w:rFonts w:ascii="Arial" w:hAnsi="Arial" w:cs="Arial"/>
          <w:color w:val="000000" w:themeColor="text1"/>
          <w:sz w:val="20"/>
          <w:szCs w:val="20"/>
        </w:rPr>
        <w:t xml:space="preserve">Effects of Organic and Inorganic Fertilizer, Soil and Sawdust on Vigour of Tomato (Lycopersicon lycopersicum (L.) Kart) Seedlings in Yola, Nigeria. </w:t>
      </w:r>
      <w:r w:rsidRPr="004E5A4B">
        <w:rPr>
          <w:rFonts w:ascii="Arial" w:hAnsi="Arial" w:cs="Arial"/>
          <w:i/>
          <w:color w:val="000000" w:themeColor="text1"/>
          <w:sz w:val="20"/>
          <w:szCs w:val="20"/>
        </w:rPr>
        <w:t>Journal of Sustainable Development in Agriculture and Environment</w:t>
      </w:r>
      <w:r w:rsidRPr="004E5A4B">
        <w:rPr>
          <w:rFonts w:ascii="Arial" w:hAnsi="Arial" w:cs="Arial"/>
          <w:color w:val="000000" w:themeColor="text1"/>
          <w:sz w:val="20"/>
          <w:szCs w:val="20"/>
        </w:rPr>
        <w:t>. 2(1) ISSN 0794-886.</w:t>
      </w:r>
    </w:p>
    <w:p w14:paraId="51A948F7" w14:textId="77777777" w:rsidR="00747EBA" w:rsidRPr="004E5A4B" w:rsidRDefault="00747EBA" w:rsidP="00747EBA">
      <w:pPr>
        <w:pStyle w:val="ListParagraph"/>
        <w:numPr>
          <w:ilvl w:val="0"/>
          <w:numId w:val="3"/>
        </w:numPr>
        <w:tabs>
          <w:tab w:val="left" w:pos="7513"/>
        </w:tabs>
        <w:spacing w:line="480" w:lineRule="auto"/>
        <w:ind w:right="-46"/>
        <w:rPr>
          <w:rFonts w:ascii="Arial" w:hAnsi="Arial" w:cs="Arial"/>
          <w:bCs/>
          <w:sz w:val="20"/>
          <w:szCs w:val="20"/>
        </w:rPr>
      </w:pPr>
      <w:r w:rsidRPr="004E5A4B">
        <w:rPr>
          <w:rFonts w:ascii="Arial" w:hAnsi="Arial" w:cs="Arial"/>
          <w:color w:val="000000" w:themeColor="text1"/>
          <w:sz w:val="20"/>
          <w:szCs w:val="20"/>
        </w:rPr>
        <w:t xml:space="preserve">Juma, M., Sardar, K., Ming, L., Muhammad, A. K., Javed, N., Abdur, R., Sami, U. and Syed, B. K. (2020). Application of poultry manure in Agriculture fields leads to food plant contamination with </w:t>
      </w:r>
      <w:r w:rsidRPr="004E5A4B">
        <w:rPr>
          <w:rFonts w:ascii="Arial" w:hAnsi="Arial" w:cs="Arial"/>
          <w:bCs/>
          <w:sz w:val="20"/>
          <w:szCs w:val="20"/>
        </w:rPr>
        <w:t>growth and yield of Saba (</w:t>
      </w:r>
      <w:r w:rsidRPr="004E5A4B">
        <w:rPr>
          <w:rFonts w:ascii="Arial" w:hAnsi="Arial" w:cs="Arial"/>
          <w:bCs/>
          <w:i/>
          <w:sz w:val="20"/>
          <w:szCs w:val="20"/>
        </w:rPr>
        <w:t>Saba</w:t>
      </w:r>
      <w:r w:rsidRPr="004E5A4B">
        <w:rPr>
          <w:rFonts w:ascii="Arial" w:hAnsi="Arial" w:cs="Arial"/>
          <w:bCs/>
          <w:sz w:val="20"/>
          <w:szCs w:val="20"/>
        </w:rPr>
        <w:t xml:space="preserve"> </w:t>
      </w:r>
      <w:r w:rsidRPr="004E5A4B">
        <w:rPr>
          <w:rFonts w:ascii="Arial" w:hAnsi="Arial" w:cs="Arial"/>
          <w:bCs/>
          <w:i/>
          <w:sz w:val="20"/>
          <w:szCs w:val="20"/>
        </w:rPr>
        <w:t>senegalensis</w:t>
      </w:r>
      <w:r w:rsidRPr="004E5A4B">
        <w:rPr>
          <w:rFonts w:ascii="Arial" w:hAnsi="Arial" w:cs="Arial"/>
          <w:bCs/>
          <w:sz w:val="20"/>
          <w:szCs w:val="20"/>
        </w:rPr>
        <w:t>) in Southeastern Nigeria.</w:t>
      </w:r>
      <w:r w:rsidRPr="004E5A4B">
        <w:rPr>
          <w:rFonts w:ascii="Arial" w:hAnsi="Arial" w:cs="Arial"/>
          <w:bCs/>
          <w:i/>
          <w:sz w:val="20"/>
          <w:szCs w:val="20"/>
        </w:rPr>
        <w:t xml:space="preserve"> Scientific Research and Essays </w:t>
      </w:r>
      <w:r w:rsidRPr="004E5A4B">
        <w:rPr>
          <w:rFonts w:ascii="Arial" w:hAnsi="Arial" w:cs="Arial"/>
          <w:bCs/>
          <w:sz w:val="20"/>
          <w:szCs w:val="20"/>
        </w:rPr>
        <w:t>18(1): 1-14.</w:t>
      </w:r>
    </w:p>
    <w:p w14:paraId="66610964" w14:textId="77777777" w:rsidR="00747EBA" w:rsidRDefault="00747EBA" w:rsidP="00747EBA">
      <w:pPr>
        <w:pStyle w:val="ListParagraph"/>
        <w:numPr>
          <w:ilvl w:val="0"/>
          <w:numId w:val="3"/>
        </w:numPr>
        <w:tabs>
          <w:tab w:val="left" w:pos="7513"/>
        </w:tabs>
        <w:spacing w:line="480" w:lineRule="auto"/>
        <w:ind w:right="-46"/>
      </w:pPr>
      <w:r w:rsidRPr="004E5A4B">
        <w:rPr>
          <w:rFonts w:ascii="Arial" w:hAnsi="Arial" w:cs="Arial"/>
          <w:bCs/>
          <w:sz w:val="20"/>
          <w:szCs w:val="20"/>
        </w:rPr>
        <w:t>Kolawole, O., Uchenna, M.N. and Paul, K. B. (2023). Effect of poultry manure application rates on growth and yield of Saba (</w:t>
      </w:r>
      <w:r w:rsidRPr="004E5A4B">
        <w:rPr>
          <w:rFonts w:ascii="Arial" w:hAnsi="Arial" w:cs="Arial"/>
          <w:bCs/>
          <w:i/>
          <w:sz w:val="20"/>
          <w:szCs w:val="20"/>
        </w:rPr>
        <w:t>Saba</w:t>
      </w:r>
      <w:r w:rsidRPr="004E5A4B">
        <w:rPr>
          <w:rFonts w:ascii="Arial" w:hAnsi="Arial" w:cs="Arial"/>
          <w:bCs/>
          <w:sz w:val="20"/>
          <w:szCs w:val="20"/>
        </w:rPr>
        <w:t xml:space="preserve"> </w:t>
      </w:r>
      <w:r w:rsidRPr="004E5A4B">
        <w:rPr>
          <w:rFonts w:ascii="Arial" w:hAnsi="Arial" w:cs="Arial"/>
          <w:bCs/>
          <w:i/>
          <w:sz w:val="20"/>
          <w:szCs w:val="20"/>
        </w:rPr>
        <w:t>senegalensis</w:t>
      </w:r>
      <w:r w:rsidRPr="004E5A4B">
        <w:rPr>
          <w:rFonts w:ascii="Arial" w:hAnsi="Arial" w:cs="Arial"/>
          <w:bCs/>
          <w:sz w:val="20"/>
          <w:szCs w:val="20"/>
        </w:rPr>
        <w:t>) in Southeastern Nigeria.</w:t>
      </w:r>
      <w:r w:rsidRPr="004E5A4B">
        <w:rPr>
          <w:rFonts w:ascii="Arial" w:hAnsi="Arial" w:cs="Arial"/>
          <w:bCs/>
          <w:i/>
          <w:sz w:val="20"/>
          <w:szCs w:val="20"/>
        </w:rPr>
        <w:t xml:space="preserve"> Scientific Research and Essays </w:t>
      </w:r>
      <w:r w:rsidRPr="004E5A4B">
        <w:rPr>
          <w:rFonts w:ascii="Arial" w:hAnsi="Arial" w:cs="Arial"/>
          <w:bCs/>
          <w:sz w:val="20"/>
          <w:szCs w:val="20"/>
        </w:rPr>
        <w:t>18(1): 1-14.</w:t>
      </w:r>
      <w:r w:rsidRPr="004E5A4B">
        <w:rPr>
          <w:rFonts w:ascii="Arial" w:hAnsi="Arial" w:cs="Arial"/>
          <w:color w:val="000000" w:themeColor="text1"/>
          <w:sz w:val="20"/>
          <w:szCs w:val="20"/>
        </w:rPr>
        <w:t xml:space="preserve"> </w:t>
      </w:r>
    </w:p>
    <w:p w14:paraId="33B21D1E" w14:textId="77777777" w:rsidR="00747EBA" w:rsidRPr="007367DF" w:rsidRDefault="00747EBA" w:rsidP="00747EBA">
      <w:pPr>
        <w:pStyle w:val="ListParagraph"/>
        <w:numPr>
          <w:ilvl w:val="0"/>
          <w:numId w:val="3"/>
        </w:numPr>
        <w:shd w:val="clear" w:color="auto" w:fill="FFFFFF"/>
        <w:spacing w:before="100" w:beforeAutospacing="1" w:after="0" w:afterAutospacing="1" w:line="480" w:lineRule="auto"/>
        <w:ind w:right="0"/>
        <w:jc w:val="left"/>
        <w:rPr>
          <w:rFonts w:ascii="Arial" w:hAnsi="Arial" w:cs="Arial"/>
          <w:color w:val="111111"/>
          <w:sz w:val="20"/>
          <w:szCs w:val="20"/>
        </w:rPr>
      </w:pPr>
      <w:r w:rsidRPr="007367DF">
        <w:rPr>
          <w:rFonts w:ascii="Arial" w:hAnsi="Arial" w:cs="Arial"/>
          <w:color w:val="000000" w:themeColor="text1"/>
          <w:sz w:val="20"/>
          <w:szCs w:val="20"/>
        </w:rPr>
        <w:t>Melkamu, H. S.</w:t>
      </w:r>
      <w:r w:rsidRPr="007367DF">
        <w:rPr>
          <w:rStyle w:val="title-text"/>
          <w:rFonts w:ascii="Arial" w:hAnsi="Arial" w:cs="Arial"/>
          <w:color w:val="1F1F1F"/>
          <w:sz w:val="20"/>
          <w:szCs w:val="20"/>
        </w:rPr>
        <w:t xml:space="preserve"> (2025). </w:t>
      </w:r>
      <w:r w:rsidRPr="007367DF">
        <w:rPr>
          <w:rFonts w:ascii="Arial" w:hAnsi="Arial" w:cs="Arial"/>
          <w:bCs/>
          <w:color w:val="111111"/>
          <w:sz w:val="20"/>
          <w:szCs w:val="20"/>
        </w:rPr>
        <w:t xml:space="preserve">Effects Of Organic Liquid and Inorganic Fertilizers on Tomato Yield in The Central Rift Valley of Ethiopia. </w:t>
      </w:r>
      <w:hyperlink r:id="rId18" w:history="1">
        <w:r w:rsidRPr="006952DD">
          <w:rPr>
            <w:rStyle w:val="Hyperlink"/>
            <w:rFonts w:ascii="Arial" w:eastAsiaTheme="majorEastAsia" w:hAnsi="Arial" w:cs="Arial"/>
            <w:i/>
            <w:color w:val="000000" w:themeColor="text1"/>
            <w:sz w:val="20"/>
            <w:szCs w:val="20"/>
            <w:u w:val="none"/>
            <w:bdr w:val="none" w:sz="0" w:space="0" w:color="auto" w:frame="1"/>
          </w:rPr>
          <w:t>Sustainability Science and Resources</w:t>
        </w:r>
      </w:hyperlink>
      <w:r w:rsidRPr="006952DD">
        <w:rPr>
          <w:rFonts w:ascii="Arial" w:hAnsi="Arial" w:cs="Arial"/>
          <w:color w:val="000000" w:themeColor="text1"/>
          <w:sz w:val="20"/>
          <w:szCs w:val="20"/>
        </w:rPr>
        <w:t> </w:t>
      </w:r>
      <w:r w:rsidRPr="007367DF">
        <w:rPr>
          <w:rFonts w:ascii="Arial" w:hAnsi="Arial" w:cs="Arial"/>
          <w:color w:val="000000" w:themeColor="text1"/>
          <w:sz w:val="20"/>
          <w:szCs w:val="20"/>
        </w:rPr>
        <w:t>7:59-78.</w:t>
      </w:r>
    </w:p>
    <w:p w14:paraId="5313CEEE" w14:textId="77777777" w:rsidR="00747EBA" w:rsidRPr="007367DF" w:rsidRDefault="00747EBA" w:rsidP="00747EBA">
      <w:pPr>
        <w:pStyle w:val="NoSpacing"/>
        <w:numPr>
          <w:ilvl w:val="0"/>
          <w:numId w:val="3"/>
        </w:numPr>
        <w:spacing w:line="480" w:lineRule="auto"/>
        <w:jc w:val="both"/>
        <w:rPr>
          <w:rFonts w:ascii="Arial" w:hAnsi="Arial" w:cs="Arial"/>
          <w:color w:val="333333"/>
          <w:sz w:val="20"/>
          <w:szCs w:val="20"/>
        </w:rPr>
      </w:pPr>
      <w:r w:rsidRPr="007367DF">
        <w:rPr>
          <w:rStyle w:val="Strong"/>
          <w:rFonts w:ascii="Arial" w:hAnsi="Arial" w:cs="Arial"/>
          <w:color w:val="0A0A0A"/>
          <w:sz w:val="20"/>
          <w:szCs w:val="20"/>
          <w:shd w:val="clear" w:color="auto" w:fill="FFFFFF"/>
        </w:rPr>
        <w:t>Merga, B.</w:t>
      </w:r>
      <w:r w:rsidRPr="007367DF">
        <w:rPr>
          <w:rFonts w:ascii="Arial" w:hAnsi="Arial" w:cs="Arial"/>
          <w:color w:val="1B1B1B"/>
          <w:sz w:val="20"/>
          <w:szCs w:val="20"/>
          <w:shd w:val="clear" w:color="auto" w:fill="FFFFFF"/>
        </w:rPr>
        <w:t xml:space="preserve"> (2025). Re</w:t>
      </w:r>
      <w:r w:rsidRPr="007367DF">
        <w:rPr>
          <w:rFonts w:ascii="Arial" w:hAnsi="Arial" w:cs="Arial"/>
          <w:bCs/>
          <w:color w:val="333333"/>
          <w:sz w:val="20"/>
          <w:szCs w:val="20"/>
        </w:rPr>
        <w:t xml:space="preserve">view of Organic Fertilizer and Its Role in Organic Farming. </w:t>
      </w:r>
      <w:hyperlink r:id="rId19" w:tgtFrame="_blank" w:history="1">
        <w:r w:rsidRPr="006952DD">
          <w:rPr>
            <w:rStyle w:val="Hyperlink"/>
            <w:rFonts w:ascii="Arial" w:hAnsi="Arial" w:cs="Arial"/>
            <w:i/>
            <w:iCs/>
            <w:color w:val="000000" w:themeColor="text1"/>
            <w:sz w:val="20"/>
            <w:szCs w:val="20"/>
            <w:u w:val="none"/>
            <w:shd w:val="clear" w:color="auto" w:fill="FFFFFF"/>
          </w:rPr>
          <w:t>International Journal of Energy and Environmental Science</w:t>
        </w:r>
      </w:hyperlink>
      <w:r w:rsidRPr="007367DF">
        <w:rPr>
          <w:rFonts w:ascii="Arial" w:hAnsi="Arial" w:cs="Arial"/>
          <w:sz w:val="20"/>
          <w:szCs w:val="20"/>
        </w:rPr>
        <w:t>.</w:t>
      </w:r>
      <w:r w:rsidRPr="007367DF">
        <w:rPr>
          <w:rFonts w:ascii="Arial" w:hAnsi="Arial" w:cs="Arial"/>
          <w:sz w:val="20"/>
          <w:szCs w:val="20"/>
          <w:shd w:val="clear" w:color="auto" w:fill="FFFFFF"/>
        </w:rPr>
        <w:t> </w:t>
      </w:r>
      <w:hyperlink r:id="rId20" w:tgtFrame="_blank" w:history="1">
        <w:r w:rsidRPr="006952DD">
          <w:rPr>
            <w:rStyle w:val="Hyperlink"/>
            <w:rFonts w:ascii="Arial" w:hAnsi="Arial" w:cs="Arial"/>
            <w:color w:val="000000" w:themeColor="text1"/>
            <w:sz w:val="20"/>
            <w:szCs w:val="20"/>
            <w:u w:val="none"/>
            <w:shd w:val="clear" w:color="auto" w:fill="FFFFFF"/>
          </w:rPr>
          <w:t>10 (2</w:t>
        </w:r>
      </w:hyperlink>
      <w:r w:rsidRPr="006952DD">
        <w:rPr>
          <w:rFonts w:ascii="Arial" w:hAnsi="Arial" w:cs="Arial"/>
          <w:sz w:val="20"/>
          <w:szCs w:val="20"/>
          <w:shd w:val="clear" w:color="auto" w:fill="FFFFFF"/>
        </w:rPr>
        <w:t>)</w:t>
      </w:r>
      <w:r w:rsidRPr="007367DF">
        <w:rPr>
          <w:rFonts w:ascii="Arial" w:hAnsi="Arial" w:cs="Arial"/>
          <w:color w:val="333333"/>
          <w:sz w:val="20"/>
          <w:szCs w:val="20"/>
          <w:shd w:val="clear" w:color="auto" w:fill="FFFFFF"/>
        </w:rPr>
        <w:t xml:space="preserve">: </w:t>
      </w:r>
      <w:r w:rsidRPr="007367DF">
        <w:rPr>
          <w:rFonts w:ascii="Arial" w:hAnsi="Arial" w:cs="Arial"/>
          <w:color w:val="333333"/>
          <w:sz w:val="20"/>
          <w:szCs w:val="20"/>
          <w:shd w:val="clear" w:color="auto" w:fill="EBF4FB"/>
        </w:rPr>
        <w:t>31-37.</w:t>
      </w:r>
    </w:p>
    <w:p w14:paraId="39F661CB" w14:textId="77777777" w:rsidR="00747EBA" w:rsidRPr="007367DF" w:rsidRDefault="00747EBA" w:rsidP="00747EBA">
      <w:pPr>
        <w:pStyle w:val="ListParagraph"/>
        <w:numPr>
          <w:ilvl w:val="0"/>
          <w:numId w:val="3"/>
        </w:numPr>
        <w:shd w:val="clear" w:color="auto" w:fill="EBECED"/>
        <w:spacing w:after="0" w:line="480" w:lineRule="auto"/>
        <w:ind w:right="0"/>
        <w:rPr>
          <w:rFonts w:ascii="Arial" w:hAnsi="Arial" w:cs="Arial"/>
          <w:i/>
          <w:sz w:val="20"/>
          <w:szCs w:val="20"/>
        </w:rPr>
      </w:pPr>
      <w:r w:rsidRPr="007367DF">
        <w:rPr>
          <w:rStyle w:val="Strong"/>
          <w:rFonts w:ascii="Arial" w:hAnsi="Arial" w:cs="Arial"/>
          <w:color w:val="0A0A0A"/>
          <w:sz w:val="20"/>
          <w:szCs w:val="20"/>
          <w:shd w:val="clear" w:color="auto" w:fill="FFFFFF"/>
        </w:rPr>
        <w:t>Mohammadi K., Heidari G., and Sohrabi, Y.</w:t>
      </w:r>
      <w:r w:rsidRPr="007367DF">
        <w:rPr>
          <w:rStyle w:val="vkekvd"/>
          <w:rFonts w:ascii="Arial" w:hAnsi="Arial" w:cs="Arial"/>
          <w:color w:val="0A0A0A"/>
          <w:sz w:val="20"/>
          <w:szCs w:val="20"/>
          <w:shd w:val="clear" w:color="auto" w:fill="FFFFFF"/>
        </w:rPr>
        <w:t xml:space="preserve"> (2011) </w:t>
      </w:r>
      <w:r w:rsidRPr="007367DF">
        <w:rPr>
          <w:rFonts w:ascii="Arial" w:hAnsi="Arial" w:cs="Arial"/>
          <w:color w:val="0A0A0A"/>
          <w:sz w:val="20"/>
          <w:szCs w:val="20"/>
          <w:shd w:val="clear" w:color="auto" w:fill="FFFFFF"/>
        </w:rPr>
        <w:t xml:space="preserve">Soil management, microorganisms and organic matter interactions: A review, </w:t>
      </w:r>
      <w:r w:rsidRPr="007367DF">
        <w:rPr>
          <w:rFonts w:ascii="Arial" w:hAnsi="Arial" w:cs="Arial"/>
          <w:i/>
          <w:sz w:val="20"/>
          <w:szCs w:val="20"/>
          <w:shd w:val="clear" w:color="auto" w:fill="FFFFFF"/>
        </w:rPr>
        <w:t>E</w:t>
      </w:r>
      <w:r w:rsidRPr="007367DF">
        <w:rPr>
          <w:rFonts w:ascii="Arial" w:hAnsi="Arial" w:cs="Arial"/>
          <w:i/>
          <w:sz w:val="20"/>
          <w:szCs w:val="20"/>
        </w:rPr>
        <w:t>nvironmental Science, Agricultural and Food Sciences.</w:t>
      </w:r>
    </w:p>
    <w:p w14:paraId="3C1280B6" w14:textId="77777777" w:rsidR="00747EBA" w:rsidRPr="007367DF" w:rsidRDefault="00747EBA" w:rsidP="00747EBA">
      <w:pPr>
        <w:pStyle w:val="NoSpacing"/>
        <w:numPr>
          <w:ilvl w:val="0"/>
          <w:numId w:val="3"/>
        </w:numPr>
        <w:spacing w:line="480" w:lineRule="auto"/>
        <w:jc w:val="both"/>
        <w:rPr>
          <w:rFonts w:ascii="Arial" w:hAnsi="Arial" w:cs="Arial"/>
          <w:sz w:val="20"/>
          <w:szCs w:val="20"/>
        </w:rPr>
      </w:pPr>
      <w:r w:rsidRPr="007367DF">
        <w:rPr>
          <w:rFonts w:ascii="Arial" w:hAnsi="Arial" w:cs="Arial"/>
          <w:sz w:val="20"/>
          <w:szCs w:val="20"/>
        </w:rPr>
        <w:t>Olajide, O. K., Mabel, N. U. and Kayode, B. P.(2023).Effect of poultry manure application rates on growth and yield of Saba (</w:t>
      </w:r>
      <w:r w:rsidRPr="007367DF">
        <w:rPr>
          <w:rFonts w:ascii="Arial" w:hAnsi="Arial" w:cs="Arial"/>
          <w:i/>
          <w:sz w:val="20"/>
          <w:szCs w:val="20"/>
        </w:rPr>
        <w:t>Saba</w:t>
      </w:r>
      <w:r w:rsidRPr="007367DF">
        <w:rPr>
          <w:rFonts w:ascii="Arial" w:hAnsi="Arial" w:cs="Arial"/>
          <w:sz w:val="20"/>
          <w:szCs w:val="20"/>
        </w:rPr>
        <w:t xml:space="preserve"> </w:t>
      </w:r>
      <w:r w:rsidRPr="007367DF">
        <w:rPr>
          <w:rFonts w:ascii="Arial" w:hAnsi="Arial" w:cs="Arial"/>
          <w:i/>
          <w:sz w:val="20"/>
          <w:szCs w:val="20"/>
        </w:rPr>
        <w:t>senegalensis</w:t>
      </w:r>
      <w:r w:rsidRPr="007367DF">
        <w:rPr>
          <w:rFonts w:ascii="Arial" w:hAnsi="Arial" w:cs="Arial"/>
          <w:sz w:val="20"/>
          <w:szCs w:val="20"/>
        </w:rPr>
        <w:t xml:space="preserve">) in Southeastern Nigeria. </w:t>
      </w:r>
      <w:r w:rsidRPr="007367DF">
        <w:rPr>
          <w:rFonts w:ascii="Arial" w:hAnsi="Arial" w:cs="Arial"/>
          <w:i/>
          <w:sz w:val="20"/>
          <w:szCs w:val="20"/>
        </w:rPr>
        <w:t>Scientific research and essays</w:t>
      </w:r>
      <w:r w:rsidRPr="007367DF">
        <w:rPr>
          <w:rFonts w:ascii="Arial" w:hAnsi="Arial" w:cs="Arial"/>
          <w:sz w:val="20"/>
          <w:szCs w:val="20"/>
        </w:rPr>
        <w:t>. 18(1): 1-14</w:t>
      </w:r>
    </w:p>
    <w:p w14:paraId="2CE0A966" w14:textId="77777777" w:rsidR="00747EBA" w:rsidRPr="007367DF" w:rsidRDefault="00747EBA" w:rsidP="00747EBA">
      <w:pPr>
        <w:pStyle w:val="ListParagraph"/>
        <w:numPr>
          <w:ilvl w:val="0"/>
          <w:numId w:val="3"/>
        </w:numPr>
        <w:shd w:val="clear" w:color="auto" w:fill="FFFFFF"/>
        <w:spacing w:beforeAutospacing="1" w:after="0" w:afterAutospacing="1" w:line="480" w:lineRule="auto"/>
        <w:ind w:right="0"/>
        <w:rPr>
          <w:rFonts w:ascii="Arial" w:hAnsi="Arial" w:cs="Arial"/>
          <w:sz w:val="20"/>
          <w:szCs w:val="20"/>
        </w:rPr>
      </w:pPr>
      <w:r w:rsidRPr="007367DF">
        <w:rPr>
          <w:rFonts w:ascii="Arial" w:hAnsi="Arial" w:cs="Arial"/>
          <w:bCs/>
          <w:color w:val="111111"/>
          <w:sz w:val="20"/>
          <w:szCs w:val="20"/>
        </w:rPr>
        <w:t xml:space="preserve">Ram, L. R., Kusalika, K., Richard, W. G. and Nimal, A.(2025) Enhancing Plant and Soil Health through Organic Amendments in a Humid Environment </w:t>
      </w:r>
      <w:hyperlink r:id="rId21" w:history="1">
        <w:r w:rsidRPr="007367DF">
          <w:rPr>
            <w:rStyle w:val="Hyperlink"/>
            <w:rFonts w:ascii="Arial" w:eastAsiaTheme="majorEastAsia" w:hAnsi="Arial" w:cs="Arial"/>
            <w:i/>
            <w:color w:val="auto"/>
            <w:sz w:val="20"/>
            <w:szCs w:val="20"/>
            <w:bdr w:val="none" w:sz="0" w:space="0" w:color="auto" w:frame="1"/>
          </w:rPr>
          <w:t>Rhizosphere</w:t>
        </w:r>
      </w:hyperlink>
      <w:r w:rsidRPr="007367DF">
        <w:rPr>
          <w:rFonts w:ascii="Arial" w:hAnsi="Arial" w:cs="Arial"/>
          <w:sz w:val="20"/>
          <w:szCs w:val="20"/>
        </w:rPr>
        <w:t> 35:101126</w:t>
      </w:r>
    </w:p>
    <w:p w14:paraId="41CF7B62" w14:textId="77777777" w:rsidR="00747EBA" w:rsidRPr="007367DF" w:rsidRDefault="00747EBA" w:rsidP="00747EBA">
      <w:pPr>
        <w:pStyle w:val="NoSpacing"/>
        <w:numPr>
          <w:ilvl w:val="0"/>
          <w:numId w:val="3"/>
        </w:numPr>
        <w:spacing w:line="480" w:lineRule="auto"/>
        <w:jc w:val="both"/>
        <w:rPr>
          <w:rFonts w:ascii="Arial" w:hAnsi="Arial" w:cs="Arial"/>
          <w:color w:val="1B1B1B"/>
          <w:sz w:val="20"/>
          <w:szCs w:val="20"/>
          <w:shd w:val="clear" w:color="auto" w:fill="FFFFFF"/>
        </w:rPr>
      </w:pPr>
      <w:r w:rsidRPr="007367DF">
        <w:rPr>
          <w:rFonts w:ascii="Arial" w:hAnsi="Arial" w:cs="Arial"/>
          <w:color w:val="111111"/>
          <w:sz w:val="20"/>
          <w:szCs w:val="20"/>
        </w:rPr>
        <w:t>Sanjiv A. and Akkinappally V. R. (2000).</w:t>
      </w:r>
      <w:r w:rsidRPr="007367DF">
        <w:rPr>
          <w:rFonts w:ascii="Arial" w:hAnsi="Arial" w:cs="Arial"/>
          <w:sz w:val="20"/>
          <w:szCs w:val="20"/>
        </w:rPr>
        <w:t xml:space="preserve">Tomato lycopene and its role in human health and chronic diseases. </w:t>
      </w:r>
      <w:r w:rsidRPr="007367DF">
        <w:rPr>
          <w:rFonts w:ascii="Arial" w:hAnsi="Arial" w:cs="Arial"/>
          <w:i/>
          <w:sz w:val="20"/>
          <w:szCs w:val="20"/>
        </w:rPr>
        <w:t>Canadian Medical Association Journal.</w:t>
      </w:r>
      <w:r w:rsidRPr="007367DF">
        <w:rPr>
          <w:rFonts w:ascii="Arial" w:hAnsi="Arial" w:cs="Arial"/>
          <w:sz w:val="20"/>
          <w:szCs w:val="20"/>
        </w:rPr>
        <w:t xml:space="preserve"> </w:t>
      </w:r>
      <w:r w:rsidRPr="007367DF">
        <w:rPr>
          <w:rFonts w:ascii="Arial" w:hAnsi="Arial" w:cs="Arial"/>
          <w:color w:val="1B1B1B"/>
          <w:sz w:val="20"/>
          <w:szCs w:val="20"/>
          <w:shd w:val="clear" w:color="auto" w:fill="FFFFFF"/>
        </w:rPr>
        <w:t>163(6):739–744.</w:t>
      </w:r>
    </w:p>
    <w:p w14:paraId="4FBD2376" w14:textId="77777777" w:rsidR="00747EBA" w:rsidRPr="007367DF" w:rsidRDefault="00747EBA" w:rsidP="00747EBA">
      <w:pPr>
        <w:pStyle w:val="ListParagraph"/>
        <w:numPr>
          <w:ilvl w:val="0"/>
          <w:numId w:val="3"/>
        </w:numPr>
        <w:shd w:val="clear" w:color="auto" w:fill="FFFFFF"/>
        <w:spacing w:beforeAutospacing="1" w:after="0" w:afterAutospacing="1" w:line="480" w:lineRule="auto"/>
        <w:ind w:right="0"/>
        <w:rPr>
          <w:rFonts w:ascii="Arial" w:hAnsi="Arial" w:cs="Arial"/>
          <w:color w:val="000000" w:themeColor="text1"/>
          <w:sz w:val="20"/>
          <w:szCs w:val="20"/>
        </w:rPr>
      </w:pPr>
      <w:r w:rsidRPr="007367DF">
        <w:rPr>
          <w:rFonts w:ascii="Arial" w:hAnsi="Arial" w:cs="Arial"/>
          <w:color w:val="0A0A0A"/>
          <w:sz w:val="20"/>
          <w:szCs w:val="20"/>
          <w:shd w:val="clear" w:color="auto" w:fill="FFFFFF"/>
        </w:rPr>
        <w:t>Sawrab, M., Nayan, C. H. and Refatul, H. R. (2025). Comparative Impacts of Organic and Inorganic Fertilizers on the Emergence and Early Growth of Bari Tomato-7 (</w:t>
      </w:r>
      <w:r w:rsidRPr="007367DF">
        <w:rPr>
          <w:rFonts w:ascii="Arial" w:hAnsi="Arial" w:cs="Arial"/>
          <w:bCs/>
          <w:i/>
          <w:color w:val="111111"/>
          <w:sz w:val="20"/>
          <w:szCs w:val="20"/>
        </w:rPr>
        <w:t>Solanum</w:t>
      </w:r>
      <w:r w:rsidRPr="007367DF">
        <w:rPr>
          <w:rFonts w:ascii="Arial" w:hAnsi="Arial" w:cs="Arial"/>
          <w:bCs/>
          <w:color w:val="111111"/>
          <w:sz w:val="20"/>
          <w:szCs w:val="20"/>
        </w:rPr>
        <w:t xml:space="preserve"> </w:t>
      </w:r>
      <w:r w:rsidRPr="007367DF">
        <w:rPr>
          <w:rFonts w:ascii="Arial" w:hAnsi="Arial" w:cs="Arial"/>
          <w:bCs/>
          <w:i/>
          <w:color w:val="111111"/>
          <w:sz w:val="20"/>
          <w:szCs w:val="20"/>
        </w:rPr>
        <w:t>Lycopersicum</w:t>
      </w:r>
      <w:r w:rsidRPr="007367DF">
        <w:rPr>
          <w:rFonts w:ascii="Arial" w:hAnsi="Arial" w:cs="Arial"/>
          <w:bCs/>
          <w:color w:val="111111"/>
          <w:sz w:val="20"/>
          <w:szCs w:val="20"/>
        </w:rPr>
        <w:t xml:space="preserve"> L.). </w:t>
      </w:r>
      <w:hyperlink r:id="rId22" w:history="1">
        <w:r w:rsidRPr="007367DF">
          <w:rPr>
            <w:rStyle w:val="Hyperlink"/>
            <w:rFonts w:ascii="Arial" w:eastAsiaTheme="majorEastAsia" w:hAnsi="Arial" w:cs="Arial"/>
            <w:i/>
            <w:color w:val="000000" w:themeColor="text1"/>
            <w:sz w:val="20"/>
            <w:szCs w:val="20"/>
            <w:bdr w:val="none" w:sz="0" w:space="0" w:color="auto" w:frame="1"/>
          </w:rPr>
          <w:t>Plant Physiology and Soil Chemistry</w:t>
        </w:r>
      </w:hyperlink>
      <w:r w:rsidRPr="007367DF">
        <w:rPr>
          <w:rFonts w:ascii="Arial" w:hAnsi="Arial" w:cs="Arial"/>
          <w:color w:val="000000" w:themeColor="text1"/>
          <w:sz w:val="20"/>
          <w:szCs w:val="20"/>
        </w:rPr>
        <w:t> 05(01):1-03</w:t>
      </w:r>
    </w:p>
    <w:p w14:paraId="26063CF0" w14:textId="77777777" w:rsidR="00747EBA" w:rsidRPr="00525992" w:rsidRDefault="00747EBA" w:rsidP="00747EBA">
      <w:pPr>
        <w:pStyle w:val="NoSpacing"/>
        <w:numPr>
          <w:ilvl w:val="0"/>
          <w:numId w:val="3"/>
        </w:numPr>
        <w:spacing w:line="480" w:lineRule="auto"/>
        <w:jc w:val="both"/>
        <w:rPr>
          <w:rStyle w:val="Strong"/>
          <w:rFonts w:ascii="Arial" w:hAnsi="Arial" w:cs="Arial"/>
          <w:b w:val="0"/>
          <w:i/>
          <w:sz w:val="20"/>
          <w:szCs w:val="20"/>
        </w:rPr>
      </w:pPr>
      <w:r w:rsidRPr="007367DF">
        <w:rPr>
          <w:rFonts w:ascii="Arial" w:hAnsi="Arial" w:cs="Arial"/>
          <w:sz w:val="20"/>
          <w:szCs w:val="20"/>
        </w:rPr>
        <w:t xml:space="preserve">Shakirat O. Ajenifujah-Solebo, Pamela E. Akin-Idowu, Ayodeji O. Aduloju, Victoria O. Adedeji, Esther T. Akinyode, Dorcas O. Ibitoye, Olawale Arogundade, Abiola O. Oke, Esther A. Adesegun, Valentine O. Ntui, Olalekan A. Akinbo, Charles O. Adetunji, Yetunde O. Falana, </w:t>
      </w:r>
      <w:r w:rsidRPr="007367DF">
        <w:rPr>
          <w:rFonts w:ascii="Arial" w:hAnsi="Arial" w:cs="Arial"/>
          <w:sz w:val="20"/>
          <w:szCs w:val="20"/>
        </w:rPr>
        <w:lastRenderedPageBreak/>
        <w:t xml:space="preserve">Roseline I. Joseph and Firdaus Bello (2025). Tomato Crop Improvement Efforts in Nigeria: Past, Current and Future Perspectives. </w:t>
      </w:r>
      <w:r w:rsidRPr="007367DF">
        <w:rPr>
          <w:rFonts w:ascii="Arial" w:hAnsi="Arial" w:cs="Arial"/>
          <w:color w:val="0A0A0A"/>
          <w:sz w:val="20"/>
          <w:szCs w:val="20"/>
          <w:shd w:val="clear" w:color="auto" w:fill="FFFFFF"/>
        </w:rPr>
        <w:t> </w:t>
      </w:r>
      <w:r w:rsidRPr="007367DF">
        <w:rPr>
          <w:rFonts w:ascii="Arial" w:hAnsi="Arial" w:cs="Arial"/>
          <w:i/>
          <w:color w:val="0A0A0A"/>
          <w:sz w:val="20"/>
          <w:szCs w:val="20"/>
          <w:shd w:val="clear" w:color="auto" w:fill="FFFFFF"/>
        </w:rPr>
        <w:t>Published as a book chapter by </w:t>
      </w:r>
      <w:r w:rsidRPr="007367DF">
        <w:rPr>
          <w:rStyle w:val="Strong"/>
          <w:rFonts w:ascii="Arial" w:hAnsi="Arial" w:cs="Arial"/>
          <w:i/>
          <w:sz w:val="20"/>
          <w:szCs w:val="20"/>
        </w:rPr>
        <w:t>IntechOpen.</w:t>
      </w:r>
    </w:p>
    <w:p w14:paraId="585C7936" w14:textId="77777777" w:rsidR="00747EBA" w:rsidRPr="007367DF" w:rsidRDefault="00747EBA" w:rsidP="00747EBA">
      <w:pPr>
        <w:pStyle w:val="NoSpacing"/>
        <w:numPr>
          <w:ilvl w:val="0"/>
          <w:numId w:val="3"/>
        </w:numPr>
        <w:spacing w:line="480" w:lineRule="auto"/>
        <w:jc w:val="both"/>
        <w:rPr>
          <w:rStyle w:val="Strong"/>
          <w:rFonts w:ascii="Arial" w:hAnsi="Arial" w:cs="Arial"/>
          <w:b w:val="0"/>
          <w:i/>
          <w:sz w:val="20"/>
          <w:szCs w:val="20"/>
        </w:rPr>
      </w:pPr>
      <w:r>
        <w:rPr>
          <w:lang w:eastAsia="en-GB"/>
        </w:rPr>
        <w:t xml:space="preserve">Shamsu, A. Z. and Abdu, M. (2016). </w:t>
      </w:r>
      <w:r w:rsidRPr="007367DF">
        <w:rPr>
          <w:rFonts w:ascii="Arial" w:hAnsi="Arial" w:cs="Arial"/>
          <w:color w:val="111111"/>
          <w:sz w:val="20"/>
          <w:szCs w:val="20"/>
        </w:rPr>
        <w:t>Performance of tomato (Solanum lycopersicum (l.) Karst) varieties with differential response to heat under nitrogen regimes.</w:t>
      </w:r>
      <w:r w:rsidRPr="00552773">
        <w:rPr>
          <w:rFonts w:ascii="Arial" w:hAnsi="Arial" w:cs="Arial"/>
          <w:color w:val="000000" w:themeColor="text1"/>
          <w:sz w:val="20"/>
          <w:szCs w:val="20"/>
        </w:rPr>
        <w:t xml:space="preserve"> </w:t>
      </w:r>
      <w:hyperlink r:id="rId23" w:history="1">
        <w:r w:rsidRPr="00552773">
          <w:rPr>
            <w:rStyle w:val="Hyperlink"/>
            <w:rFonts w:ascii="Arial" w:hAnsi="Arial" w:cs="Arial"/>
            <w:i/>
            <w:color w:val="000000" w:themeColor="text1"/>
            <w:sz w:val="20"/>
            <w:szCs w:val="20"/>
            <w:u w:val="none"/>
          </w:rPr>
          <w:t>Biological and Environmental Sciences Journal for the Tropics</w:t>
        </w:r>
      </w:hyperlink>
      <w:r w:rsidRPr="007367DF">
        <w:rPr>
          <w:rStyle w:val="Strong"/>
          <w:rFonts w:ascii="Arial" w:hAnsi="Arial" w:cs="Arial"/>
          <w:i/>
          <w:sz w:val="20"/>
          <w:szCs w:val="20"/>
        </w:rPr>
        <w:t>.</w:t>
      </w:r>
      <w:r w:rsidRPr="007367DF">
        <w:rPr>
          <w:rFonts w:ascii="Arial" w:hAnsi="Arial" w:cs="Arial"/>
          <w:color w:val="0A0A0A"/>
          <w:sz w:val="20"/>
          <w:szCs w:val="20"/>
          <w:shd w:val="clear" w:color="auto" w:fill="FFFFFF"/>
        </w:rPr>
        <w:t>13(1): I</w:t>
      </w:r>
      <w:r w:rsidRPr="007367DF">
        <w:rPr>
          <w:rStyle w:val="Strong"/>
          <w:rFonts w:ascii="Arial" w:hAnsi="Arial" w:cs="Arial"/>
          <w:color w:val="0A0A0A"/>
          <w:sz w:val="20"/>
          <w:szCs w:val="20"/>
          <w:shd w:val="clear" w:color="auto" w:fill="FFFFFF"/>
        </w:rPr>
        <w:t>SSN:</w:t>
      </w:r>
      <w:r w:rsidRPr="007367DF">
        <w:rPr>
          <w:rFonts w:ascii="Arial" w:hAnsi="Arial" w:cs="Arial"/>
          <w:color w:val="0A0A0A"/>
          <w:sz w:val="20"/>
          <w:szCs w:val="20"/>
          <w:shd w:val="clear" w:color="auto" w:fill="FFFFFF"/>
        </w:rPr>
        <w:t> 0794 – 9057</w:t>
      </w:r>
      <w:r>
        <w:rPr>
          <w:rFonts w:ascii="Arial" w:hAnsi="Arial" w:cs="Arial"/>
          <w:color w:val="0A0A0A"/>
          <w:sz w:val="20"/>
          <w:szCs w:val="20"/>
          <w:shd w:val="clear" w:color="auto" w:fill="FFFFFF"/>
        </w:rPr>
        <w:t>.</w:t>
      </w:r>
    </w:p>
    <w:p w14:paraId="6EA2E508" w14:textId="77777777" w:rsidR="00747EBA" w:rsidRPr="007367DF" w:rsidRDefault="00747EBA" w:rsidP="00747EBA">
      <w:pPr>
        <w:pStyle w:val="ListParagraph"/>
        <w:numPr>
          <w:ilvl w:val="0"/>
          <w:numId w:val="3"/>
        </w:numPr>
        <w:shd w:val="clear" w:color="auto" w:fill="FFFFFF"/>
        <w:spacing w:beforeAutospacing="1" w:after="0" w:afterAutospacing="1" w:line="480" w:lineRule="auto"/>
        <w:ind w:right="0"/>
        <w:rPr>
          <w:rFonts w:ascii="Arial" w:hAnsi="Arial" w:cs="Arial"/>
          <w:sz w:val="20"/>
          <w:szCs w:val="20"/>
        </w:rPr>
      </w:pPr>
      <w:r w:rsidRPr="007367DF">
        <w:rPr>
          <w:rFonts w:ascii="Arial" w:hAnsi="Arial" w:cs="Arial"/>
          <w:sz w:val="20"/>
          <w:szCs w:val="20"/>
        </w:rPr>
        <w:t>Shanika, M.M.A.N. and Thayamini, H. S. (2020). I</w:t>
      </w:r>
      <w:r w:rsidRPr="007367DF">
        <w:rPr>
          <w:rFonts w:ascii="Arial" w:hAnsi="Arial" w:cs="Arial"/>
          <w:bCs/>
          <w:color w:val="111111"/>
          <w:sz w:val="20"/>
          <w:szCs w:val="20"/>
        </w:rPr>
        <w:t xml:space="preserve">mpact of salinity on seed germination and seedling performance of tomato (Solanum lycopersicum L.) cv KC-1. </w:t>
      </w:r>
      <w:hyperlink r:id="rId24" w:history="1">
        <w:r w:rsidRPr="007367DF">
          <w:rPr>
            <w:rStyle w:val="Hyperlink"/>
            <w:rFonts w:ascii="Arial" w:eastAsiaTheme="majorEastAsia" w:hAnsi="Arial" w:cs="Arial"/>
            <w:i/>
            <w:color w:val="auto"/>
            <w:sz w:val="20"/>
            <w:szCs w:val="20"/>
            <w:bdr w:val="none" w:sz="0" w:space="0" w:color="auto" w:frame="1"/>
          </w:rPr>
          <w:t>Journal of Science</w:t>
        </w:r>
      </w:hyperlink>
      <w:r w:rsidRPr="007367DF">
        <w:rPr>
          <w:rFonts w:ascii="Arial" w:hAnsi="Arial" w:cs="Arial"/>
          <w:i/>
          <w:sz w:val="20"/>
          <w:szCs w:val="20"/>
        </w:rPr>
        <w:t> </w:t>
      </w:r>
      <w:r w:rsidRPr="007367DF">
        <w:rPr>
          <w:rFonts w:ascii="Arial" w:hAnsi="Arial" w:cs="Arial"/>
          <w:sz w:val="20"/>
          <w:szCs w:val="20"/>
        </w:rPr>
        <w:t>11(2):1-11.</w:t>
      </w:r>
    </w:p>
    <w:p w14:paraId="7A394AA1" w14:textId="77777777" w:rsidR="00747EBA" w:rsidRPr="007367DF" w:rsidRDefault="00747EBA" w:rsidP="00747EBA">
      <w:pPr>
        <w:pStyle w:val="ListParagraph"/>
        <w:numPr>
          <w:ilvl w:val="0"/>
          <w:numId w:val="3"/>
        </w:numPr>
        <w:shd w:val="clear" w:color="auto" w:fill="FFFFFF"/>
        <w:spacing w:beforeAutospacing="1" w:after="0" w:afterAutospacing="1" w:line="480" w:lineRule="auto"/>
        <w:ind w:right="0"/>
        <w:rPr>
          <w:rFonts w:ascii="Arial" w:hAnsi="Arial" w:cs="Arial"/>
          <w:color w:val="0A0A0A"/>
          <w:sz w:val="20"/>
          <w:szCs w:val="20"/>
          <w:shd w:val="clear" w:color="auto" w:fill="FFFFFF"/>
        </w:rPr>
      </w:pPr>
      <w:r w:rsidRPr="007367DF">
        <w:rPr>
          <w:rStyle w:val="Strong"/>
          <w:rFonts w:ascii="Arial" w:hAnsi="Arial" w:cs="Arial"/>
          <w:color w:val="001D35"/>
          <w:sz w:val="20"/>
          <w:szCs w:val="20"/>
          <w:shd w:val="clear" w:color="auto" w:fill="FFFFFF"/>
        </w:rPr>
        <w:t>Tama, N. Y., Adesoji, A. G., and Sanusi, J.</w:t>
      </w:r>
      <w:r w:rsidRPr="007367DF">
        <w:rPr>
          <w:rStyle w:val="Strong"/>
          <w:rFonts w:ascii="Arial" w:hAnsi="Arial" w:cs="Arial"/>
          <w:color w:val="0A0A0A"/>
          <w:sz w:val="20"/>
          <w:szCs w:val="20"/>
          <w:shd w:val="clear" w:color="auto" w:fill="FFFFFF"/>
        </w:rPr>
        <w:t xml:space="preserve"> (2024). Growth Performance of Tomato Varieties as Influenced by Rates and Time of Poultry Manure Application in the Savanna Zone of Nigeria. </w:t>
      </w:r>
      <w:r w:rsidRPr="007367DF">
        <w:rPr>
          <w:rStyle w:val="Emphasis"/>
          <w:rFonts w:ascii="Arial" w:hAnsi="Arial" w:cs="Arial"/>
          <w:color w:val="0A0A0A"/>
          <w:sz w:val="20"/>
          <w:szCs w:val="20"/>
          <w:shd w:val="clear" w:color="auto" w:fill="FFFFFF"/>
        </w:rPr>
        <w:t>Nigerian Agricultural Journal</w:t>
      </w:r>
      <w:r w:rsidRPr="007367DF">
        <w:rPr>
          <w:rFonts w:ascii="Arial" w:hAnsi="Arial" w:cs="Arial"/>
          <w:color w:val="0A0A0A"/>
          <w:sz w:val="20"/>
          <w:szCs w:val="20"/>
          <w:shd w:val="clear" w:color="auto" w:fill="FFFFFF"/>
        </w:rPr>
        <w:t>. 55(1): 286-294.</w:t>
      </w:r>
    </w:p>
    <w:p w14:paraId="02F103E5" w14:textId="77777777" w:rsidR="00747EBA" w:rsidRPr="007367DF" w:rsidRDefault="00747EBA" w:rsidP="00747EBA">
      <w:pPr>
        <w:pStyle w:val="ListParagraph"/>
        <w:numPr>
          <w:ilvl w:val="0"/>
          <w:numId w:val="3"/>
        </w:numPr>
        <w:shd w:val="clear" w:color="auto" w:fill="EBECED"/>
        <w:spacing w:after="0" w:line="480" w:lineRule="auto"/>
        <w:ind w:right="0"/>
        <w:rPr>
          <w:rStyle w:val="Emphasis"/>
          <w:rFonts w:ascii="Arial" w:hAnsi="Arial" w:cs="Arial"/>
          <w:i w:val="0"/>
          <w:color w:val="0A0A0A"/>
          <w:sz w:val="20"/>
          <w:szCs w:val="20"/>
          <w:shd w:val="clear" w:color="auto" w:fill="FFFFFF"/>
        </w:rPr>
      </w:pPr>
      <w:r w:rsidRPr="007367DF">
        <w:rPr>
          <w:rStyle w:val="Strong"/>
          <w:rFonts w:ascii="Arial" w:hAnsi="Arial" w:cs="Arial"/>
          <w:color w:val="0A0A0A"/>
          <w:sz w:val="20"/>
          <w:szCs w:val="20"/>
          <w:shd w:val="clear" w:color="auto" w:fill="FFFFFF"/>
        </w:rPr>
        <w:t>Ugonna, C. U., Jolaoso, M.A. and Onwualu, A. P.</w:t>
      </w:r>
      <w:r w:rsidRPr="007367DF">
        <w:rPr>
          <w:rFonts w:ascii="Arial" w:hAnsi="Arial" w:cs="Arial"/>
          <w:color w:val="0A0A0A"/>
          <w:sz w:val="20"/>
          <w:szCs w:val="20"/>
          <w:shd w:val="clear" w:color="auto" w:fill="FFFFFF"/>
        </w:rPr>
        <w:t>.(2015)</w:t>
      </w:r>
      <w:r w:rsidRPr="007367DF">
        <w:rPr>
          <w:rStyle w:val="vkekvd"/>
          <w:rFonts w:ascii="Arial" w:hAnsi="Arial" w:cs="Arial"/>
          <w:color w:val="0A0A0A"/>
          <w:sz w:val="20"/>
          <w:szCs w:val="20"/>
          <w:shd w:val="clear" w:color="auto" w:fill="FFFFFF"/>
        </w:rPr>
        <w:t> </w:t>
      </w:r>
      <w:r w:rsidRPr="007367DF">
        <w:rPr>
          <w:rStyle w:val="Strong"/>
          <w:rFonts w:ascii="Arial" w:hAnsi="Arial" w:cs="Arial"/>
          <w:color w:val="0A0A0A"/>
          <w:sz w:val="20"/>
          <w:szCs w:val="20"/>
          <w:shd w:val="clear" w:color="auto" w:fill="FFFFFF"/>
        </w:rPr>
        <w:t>Tomato Value Chain in Nigeria: Issues, Challenges and Strategies. J</w:t>
      </w:r>
      <w:r w:rsidRPr="007367DF">
        <w:rPr>
          <w:rStyle w:val="Emphasis"/>
          <w:rFonts w:ascii="Arial" w:hAnsi="Arial" w:cs="Arial"/>
          <w:color w:val="0A0A0A"/>
          <w:sz w:val="20"/>
          <w:szCs w:val="20"/>
          <w:shd w:val="clear" w:color="auto" w:fill="FFFFFF"/>
        </w:rPr>
        <w:t>ournal of Scientific Research and Reports 7(7): 501-515</w:t>
      </w:r>
    </w:p>
    <w:p w14:paraId="732F0FFA" w14:textId="77777777" w:rsidR="00747EBA" w:rsidRPr="007367DF" w:rsidRDefault="00747EBA" w:rsidP="00747EBA">
      <w:pPr>
        <w:pStyle w:val="ListParagraph"/>
        <w:numPr>
          <w:ilvl w:val="0"/>
          <w:numId w:val="3"/>
        </w:numPr>
        <w:shd w:val="clear" w:color="auto" w:fill="FFFFFF"/>
        <w:spacing w:before="100" w:beforeAutospacing="1" w:after="100" w:afterAutospacing="1" w:line="480" w:lineRule="auto"/>
        <w:ind w:right="0"/>
        <w:rPr>
          <w:rFonts w:ascii="Arial" w:hAnsi="Arial" w:cs="Arial"/>
          <w:color w:val="000000" w:themeColor="text1"/>
          <w:sz w:val="20"/>
          <w:szCs w:val="20"/>
          <w:shd w:val="clear" w:color="auto" w:fill="FFFFFF"/>
        </w:rPr>
      </w:pPr>
      <w:r w:rsidRPr="007367DF">
        <w:rPr>
          <w:rFonts w:ascii="Arial" w:hAnsi="Arial" w:cs="Arial"/>
          <w:color w:val="0A0A0A"/>
          <w:sz w:val="20"/>
          <w:szCs w:val="20"/>
          <w:shd w:val="clear" w:color="auto" w:fill="FFFFFF"/>
        </w:rPr>
        <w:t xml:space="preserve">Wahab, A. A., Agbanna, K., Aina, O., Dada, O. A. and Hamza, A. (2019). </w:t>
      </w:r>
      <w:r w:rsidRPr="007367DF">
        <w:rPr>
          <w:rFonts w:ascii="Arial" w:hAnsi="Arial" w:cs="Arial"/>
          <w:color w:val="000000" w:themeColor="text1"/>
          <w:sz w:val="20"/>
          <w:szCs w:val="20"/>
        </w:rPr>
        <w:t>E</w:t>
      </w:r>
      <w:r w:rsidRPr="007367DF">
        <w:rPr>
          <w:rFonts w:ascii="Arial" w:hAnsi="Arial" w:cs="Arial"/>
          <w:color w:val="000000" w:themeColor="text1"/>
          <w:sz w:val="20"/>
          <w:szCs w:val="20"/>
          <w:shd w:val="clear" w:color="auto" w:fill="F8F9FA"/>
        </w:rPr>
        <w:t xml:space="preserve">ffect of Composted Poultry Manure on Selected Soil Properties and Organic Carbon Under Tomato Cultivation in Abeokuta, Nigeria. </w:t>
      </w:r>
      <w:r w:rsidRPr="007367DF">
        <w:rPr>
          <w:rFonts w:ascii="Arial" w:hAnsi="Arial" w:cs="Arial"/>
          <w:i/>
          <w:color w:val="000000" w:themeColor="text1"/>
          <w:sz w:val="20"/>
          <w:szCs w:val="20"/>
          <w:shd w:val="clear" w:color="auto" w:fill="FFFFFF"/>
        </w:rPr>
        <w:t xml:space="preserve">African Journal of Organic Agriculture and Ecology </w:t>
      </w:r>
      <w:r w:rsidRPr="007367DF">
        <w:rPr>
          <w:rFonts w:ascii="Arial" w:hAnsi="Arial" w:cs="Arial"/>
          <w:color w:val="000000" w:themeColor="text1"/>
          <w:sz w:val="20"/>
          <w:szCs w:val="20"/>
          <w:shd w:val="clear" w:color="auto" w:fill="FFFFFF"/>
        </w:rPr>
        <w:t>(AJOAE). 2; 37 – 44.</w:t>
      </w:r>
    </w:p>
    <w:p w14:paraId="6F84D4F8" w14:textId="77777777" w:rsidR="00747EBA" w:rsidRPr="007367DF" w:rsidRDefault="00747EBA" w:rsidP="00747EBA">
      <w:pPr>
        <w:pStyle w:val="ListParagraph"/>
        <w:numPr>
          <w:ilvl w:val="0"/>
          <w:numId w:val="3"/>
        </w:numPr>
        <w:shd w:val="clear" w:color="auto" w:fill="FFFFFF"/>
        <w:spacing w:before="100" w:beforeAutospacing="1" w:after="100" w:afterAutospacing="1" w:line="480" w:lineRule="auto"/>
        <w:ind w:right="0"/>
        <w:rPr>
          <w:rFonts w:ascii="Arial" w:hAnsi="Arial" w:cs="Arial"/>
          <w:sz w:val="20"/>
          <w:szCs w:val="20"/>
        </w:rPr>
      </w:pPr>
      <w:r w:rsidRPr="007367DF">
        <w:rPr>
          <w:rFonts w:ascii="Arial" w:hAnsi="Arial" w:cs="Arial"/>
          <w:bCs/>
          <w:color w:val="111111"/>
          <w:sz w:val="20"/>
          <w:szCs w:val="20"/>
        </w:rPr>
        <w:t xml:space="preserve">Wang, X., Gu, Z., Jia, W., Yongquan, G., and Fan, J. (2026).Synergistic Effects of Organic Materials and Clay on Maize Yield and Water Use Efficiency in Sandy Soil. </w:t>
      </w:r>
      <w:r w:rsidRPr="007367DF">
        <w:rPr>
          <w:rFonts w:ascii="Arial" w:hAnsi="Arial" w:cs="Arial"/>
          <w:bCs/>
          <w:i/>
          <w:color w:val="111111"/>
          <w:sz w:val="20"/>
          <w:szCs w:val="20"/>
        </w:rPr>
        <w:t xml:space="preserve">Land degradation and development </w:t>
      </w:r>
      <w:r w:rsidRPr="007367DF">
        <w:rPr>
          <w:rFonts w:ascii="Arial" w:hAnsi="Arial" w:cs="Arial"/>
          <w:sz w:val="20"/>
          <w:szCs w:val="20"/>
        </w:rPr>
        <w:t>37(4):1395-1409</w:t>
      </w:r>
    </w:p>
    <w:p w14:paraId="55EB1545" w14:textId="77777777" w:rsidR="00747EBA" w:rsidRPr="007367DF" w:rsidRDefault="00747EBA" w:rsidP="00747EBA">
      <w:pPr>
        <w:pStyle w:val="ListParagraph"/>
        <w:numPr>
          <w:ilvl w:val="0"/>
          <w:numId w:val="3"/>
        </w:numPr>
        <w:shd w:val="clear" w:color="auto" w:fill="FFFFFF"/>
        <w:spacing w:before="100" w:beforeAutospacing="1" w:after="100" w:afterAutospacing="1" w:line="480" w:lineRule="auto"/>
        <w:ind w:right="0"/>
        <w:rPr>
          <w:rFonts w:ascii="Arial" w:hAnsi="Arial" w:cs="Arial"/>
          <w:color w:val="555555"/>
          <w:sz w:val="20"/>
          <w:szCs w:val="20"/>
        </w:rPr>
      </w:pPr>
      <w:r w:rsidRPr="00807866">
        <w:rPr>
          <w:rStyle w:val="Strong"/>
          <w:rFonts w:ascii="Arial" w:hAnsi="Arial" w:cs="Arial"/>
          <w:b w:val="0"/>
          <w:color w:val="001D35"/>
          <w:sz w:val="20"/>
          <w:szCs w:val="20"/>
          <w:shd w:val="clear" w:color="auto" w:fill="FFFFFF"/>
        </w:rPr>
        <w:t>Yitian, Y., Qi, Z., Jian, K., Nuohan, X., Zhenyan Z., Yu D., Michael, G, Tao, L., and Haifeng Qian (2024).</w:t>
      </w:r>
      <w:r w:rsidRPr="007367DF">
        <w:rPr>
          <w:rFonts w:ascii="Arial" w:hAnsi="Arial" w:cs="Arial"/>
          <w:color w:val="232323"/>
          <w:sz w:val="20"/>
          <w:szCs w:val="20"/>
        </w:rPr>
        <w:t xml:space="preserve"> </w:t>
      </w:r>
      <w:r w:rsidRPr="007367DF">
        <w:rPr>
          <w:rFonts w:ascii="Arial" w:hAnsi="Arial" w:cs="Arial"/>
          <w:color w:val="0A0A0A"/>
          <w:sz w:val="20"/>
          <w:szCs w:val="20"/>
          <w:shd w:val="clear" w:color="auto" w:fill="FFFFFF"/>
        </w:rPr>
        <w:t xml:space="preserve">Effects of organic fertilizers on plant growth and the rhizosphere microbiome. </w:t>
      </w:r>
      <w:r w:rsidRPr="007367DF">
        <w:rPr>
          <w:rFonts w:ascii="Arial" w:hAnsi="Arial" w:cs="Arial"/>
          <w:i/>
          <w:color w:val="0A0A0A"/>
          <w:sz w:val="20"/>
          <w:szCs w:val="20"/>
          <w:shd w:val="clear" w:color="auto" w:fill="FFFFFF"/>
        </w:rPr>
        <w:t>Applied and Environmental Microbiology</w:t>
      </w:r>
      <w:r w:rsidRPr="007367DF">
        <w:rPr>
          <w:rFonts w:ascii="Arial" w:hAnsi="Arial" w:cs="Arial"/>
          <w:color w:val="000000" w:themeColor="text1"/>
          <w:sz w:val="20"/>
          <w:szCs w:val="20"/>
          <w:shd w:val="clear" w:color="auto" w:fill="FFFFFF"/>
        </w:rPr>
        <w:t xml:space="preserve">. </w:t>
      </w:r>
      <w:r w:rsidRPr="007367DF">
        <w:rPr>
          <w:rFonts w:ascii="Arial" w:hAnsi="Arial" w:cs="Arial"/>
          <w:color w:val="000000" w:themeColor="text1"/>
          <w:sz w:val="20"/>
          <w:szCs w:val="20"/>
        </w:rPr>
        <w:t>90(2):e0171923.</w:t>
      </w:r>
    </w:p>
    <w:p w14:paraId="369BD68D" w14:textId="77777777" w:rsidR="003B29FA" w:rsidRPr="00FB7715" w:rsidRDefault="003B29FA" w:rsidP="003B29FA">
      <w:pPr>
        <w:pStyle w:val="ListParagraph"/>
        <w:spacing w:after="304" w:line="480" w:lineRule="auto"/>
        <w:ind w:left="796" w:right="15" w:firstLine="0"/>
      </w:pPr>
    </w:p>
    <w:p w14:paraId="1382BAF0" w14:textId="77777777" w:rsidR="003B29FA" w:rsidRPr="00FB7715" w:rsidRDefault="003B29FA" w:rsidP="003B29FA">
      <w:pPr>
        <w:spacing w:after="304"/>
        <w:ind w:left="796" w:right="15" w:hanging="811"/>
        <w:rPr>
          <w:rFonts w:ascii="Times New Roman" w:hAnsi="Times New Roman" w:cs="Times New Roman"/>
        </w:rPr>
      </w:pPr>
      <w:r w:rsidRPr="00FB7715">
        <w:rPr>
          <w:rFonts w:ascii="Times New Roman" w:hAnsi="Times New Roman" w:cs="Times New Roman"/>
        </w:rPr>
        <w:t xml:space="preserve"> </w:t>
      </w:r>
    </w:p>
    <w:p w14:paraId="194A4941" w14:textId="77777777" w:rsidR="005809AC" w:rsidRDefault="005809AC"/>
    <w:sectPr w:rsidR="005809AC">
      <w:footerReference w:type="even" r:id="rId25"/>
      <w:footerReference w:type="defaul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DC63" w14:textId="77777777" w:rsidR="008F6D95" w:rsidRDefault="008F6D95">
      <w:pPr>
        <w:spacing w:after="0" w:line="240" w:lineRule="auto"/>
      </w:pPr>
      <w:r>
        <w:separator/>
      </w:r>
    </w:p>
  </w:endnote>
  <w:endnote w:type="continuationSeparator" w:id="0">
    <w:p w14:paraId="6095E078" w14:textId="77777777" w:rsidR="008F6D95" w:rsidRDefault="008F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5BF0" w14:textId="77777777" w:rsidR="0090181A" w:rsidRDefault="009018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E83A" w14:textId="77777777" w:rsidR="0090181A" w:rsidRDefault="0090181A">
    <w:pPr>
      <w:spacing w:after="0"/>
      <w:ind w:left="2"/>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CB27C7">
      <w:rPr>
        <w:rFonts w:ascii="Calibri" w:eastAsia="Calibri" w:hAnsi="Calibri" w:cs="Calibri"/>
        <w:noProof/>
      </w:rPr>
      <w:t>8</w:t>
    </w:r>
    <w:r>
      <w:rPr>
        <w:rFonts w:ascii="Calibri" w:eastAsia="Calibri" w:hAnsi="Calibri" w:cs="Calibri"/>
      </w:rPr>
      <w:fldChar w:fldCharType="end"/>
    </w:r>
    <w:r>
      <w:rPr>
        <w:rFonts w:ascii="Calibri" w:eastAsia="Calibri" w:hAnsi="Calibri" w:cs="Calibri"/>
      </w:rPr>
      <w:t xml:space="preserve"> </w:t>
    </w:r>
  </w:p>
  <w:p w14:paraId="4358EEC8" w14:textId="77777777" w:rsidR="0090181A" w:rsidRDefault="0090181A">
    <w:pPr>
      <w:spacing w:after="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0A24" w14:textId="77777777" w:rsidR="0090181A" w:rsidRDefault="0090181A">
    <w:pPr>
      <w:spacing w:after="0"/>
      <w:ind w:left="2"/>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189EED95" w14:textId="77777777" w:rsidR="0090181A" w:rsidRDefault="0090181A">
    <w:pPr>
      <w:spacing w:after="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0C44" w14:textId="77777777" w:rsidR="008F6D95" w:rsidRDefault="008F6D95">
      <w:pPr>
        <w:spacing w:after="0" w:line="240" w:lineRule="auto"/>
      </w:pPr>
      <w:r>
        <w:separator/>
      </w:r>
    </w:p>
  </w:footnote>
  <w:footnote w:type="continuationSeparator" w:id="0">
    <w:p w14:paraId="2B47836E" w14:textId="77777777" w:rsidR="008F6D95" w:rsidRDefault="008F6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7321"/>
    <w:multiLevelType w:val="hybridMultilevel"/>
    <w:tmpl w:val="1EEED7E2"/>
    <w:lvl w:ilvl="0" w:tplc="74C2CDBC">
      <w:start w:val="1"/>
      <w:numFmt w:val="bullet"/>
      <w:lvlText w:val="•"/>
      <w:lvlJc w:val="left"/>
      <w:pPr>
        <w:ind w:left="70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1" w:tplc="3C84EC9A">
      <w:start w:val="1"/>
      <w:numFmt w:val="bullet"/>
      <w:lvlText w:val="o"/>
      <w:lvlJc w:val="left"/>
      <w:pPr>
        <w:ind w:left="144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2" w:tplc="5B6CA1AC">
      <w:start w:val="1"/>
      <w:numFmt w:val="bullet"/>
      <w:lvlText w:val="▪"/>
      <w:lvlJc w:val="left"/>
      <w:pPr>
        <w:ind w:left="216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3" w:tplc="B6463504">
      <w:start w:val="1"/>
      <w:numFmt w:val="bullet"/>
      <w:lvlText w:val="•"/>
      <w:lvlJc w:val="left"/>
      <w:pPr>
        <w:ind w:left="288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4" w:tplc="347A9A72">
      <w:start w:val="1"/>
      <w:numFmt w:val="bullet"/>
      <w:lvlText w:val="o"/>
      <w:lvlJc w:val="left"/>
      <w:pPr>
        <w:ind w:left="360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5" w:tplc="B8565046">
      <w:start w:val="1"/>
      <w:numFmt w:val="bullet"/>
      <w:lvlText w:val="▪"/>
      <w:lvlJc w:val="left"/>
      <w:pPr>
        <w:ind w:left="432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6" w:tplc="21E46B0E">
      <w:start w:val="1"/>
      <w:numFmt w:val="bullet"/>
      <w:lvlText w:val="•"/>
      <w:lvlJc w:val="left"/>
      <w:pPr>
        <w:ind w:left="504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7" w:tplc="5DD6537E">
      <w:start w:val="1"/>
      <w:numFmt w:val="bullet"/>
      <w:lvlText w:val="o"/>
      <w:lvlJc w:val="left"/>
      <w:pPr>
        <w:ind w:left="576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8" w:tplc="8362E4B2">
      <w:start w:val="1"/>
      <w:numFmt w:val="bullet"/>
      <w:lvlText w:val="▪"/>
      <w:lvlJc w:val="left"/>
      <w:pPr>
        <w:ind w:left="648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abstractNum>
  <w:abstractNum w:abstractNumId="1" w15:restartNumberingAfterBreak="0">
    <w:nsid w:val="206D2033"/>
    <w:multiLevelType w:val="hybridMultilevel"/>
    <w:tmpl w:val="D4706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630B7A"/>
    <w:multiLevelType w:val="hybridMultilevel"/>
    <w:tmpl w:val="F0BE3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6929569">
    <w:abstractNumId w:val="0"/>
  </w:num>
  <w:num w:numId="2" w16cid:durableId="1797329795">
    <w:abstractNumId w:val="1"/>
  </w:num>
  <w:num w:numId="3" w16cid:durableId="406802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FA"/>
    <w:rsid w:val="0004256B"/>
    <w:rsid w:val="002B374E"/>
    <w:rsid w:val="003077DC"/>
    <w:rsid w:val="00310D2B"/>
    <w:rsid w:val="00312EA6"/>
    <w:rsid w:val="003B29FA"/>
    <w:rsid w:val="00477AC3"/>
    <w:rsid w:val="004F0119"/>
    <w:rsid w:val="005809AC"/>
    <w:rsid w:val="00657092"/>
    <w:rsid w:val="0067478E"/>
    <w:rsid w:val="0067787A"/>
    <w:rsid w:val="006E29AB"/>
    <w:rsid w:val="007065FC"/>
    <w:rsid w:val="00747EBA"/>
    <w:rsid w:val="00782223"/>
    <w:rsid w:val="00790E84"/>
    <w:rsid w:val="00793710"/>
    <w:rsid w:val="00807866"/>
    <w:rsid w:val="00815708"/>
    <w:rsid w:val="008F6D95"/>
    <w:rsid w:val="0090181A"/>
    <w:rsid w:val="00A947DF"/>
    <w:rsid w:val="00C46EBB"/>
    <w:rsid w:val="00CB27C7"/>
    <w:rsid w:val="00D66A61"/>
    <w:rsid w:val="00DF6F57"/>
    <w:rsid w:val="00F85619"/>
    <w:rsid w:val="00FB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A8EA"/>
  <w15:chartTrackingRefBased/>
  <w15:docId w15:val="{7715F4CF-9AEC-46B3-9D9B-64453C4B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9FA"/>
  </w:style>
  <w:style w:type="paragraph" w:styleId="Heading1">
    <w:name w:val="heading 1"/>
    <w:basedOn w:val="Normal"/>
    <w:next w:val="Normal"/>
    <w:link w:val="Heading1Char"/>
    <w:uiPriority w:val="9"/>
    <w:qFormat/>
    <w:rsid w:val="003B29FA"/>
    <w:pPr>
      <w:keepNext/>
      <w:keepLines/>
      <w:spacing w:before="240" w:after="0" w:line="341" w:lineRule="auto"/>
      <w:ind w:left="10" w:right="1439" w:hanging="10"/>
      <w:jc w:val="both"/>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semiHidden/>
    <w:unhideWhenUsed/>
    <w:qFormat/>
    <w:rsid w:val="008078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3B29FA"/>
    <w:pPr>
      <w:keepNext/>
      <w:keepLines/>
      <w:spacing w:after="97"/>
      <w:ind w:left="10" w:hanging="10"/>
      <w:outlineLvl w:val="2"/>
    </w:pPr>
    <w:rPr>
      <w:rFonts w:ascii="Times New Roman" w:eastAsia="Times New Roman" w:hAnsi="Times New Roman" w:cs="Times New Roman"/>
      <w:b/>
      <w:color w:val="000000"/>
      <w:sz w:val="23"/>
      <w:lang w:eastAsia="en-GB"/>
    </w:rPr>
  </w:style>
  <w:style w:type="paragraph" w:styleId="Heading4">
    <w:name w:val="heading 4"/>
    <w:next w:val="Normal"/>
    <w:link w:val="Heading4Char"/>
    <w:uiPriority w:val="9"/>
    <w:unhideWhenUsed/>
    <w:qFormat/>
    <w:rsid w:val="003B29FA"/>
    <w:pPr>
      <w:keepNext/>
      <w:keepLines/>
      <w:spacing w:after="97"/>
      <w:ind w:left="10" w:hanging="10"/>
      <w:outlineLvl w:val="3"/>
    </w:pPr>
    <w:rPr>
      <w:rFonts w:ascii="Times New Roman" w:eastAsia="Times New Roman" w:hAnsi="Times New Roman" w:cs="Times New Roman"/>
      <w:b/>
      <w:color w:val="000000"/>
      <w:sz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9FA"/>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rsid w:val="003B29FA"/>
    <w:rPr>
      <w:rFonts w:ascii="Times New Roman" w:eastAsia="Times New Roman" w:hAnsi="Times New Roman" w:cs="Times New Roman"/>
      <w:b/>
      <w:color w:val="000000"/>
      <w:sz w:val="23"/>
      <w:lang w:eastAsia="en-GB"/>
    </w:rPr>
  </w:style>
  <w:style w:type="character" w:customStyle="1" w:styleId="Heading4Char">
    <w:name w:val="Heading 4 Char"/>
    <w:basedOn w:val="DefaultParagraphFont"/>
    <w:link w:val="Heading4"/>
    <w:uiPriority w:val="9"/>
    <w:rsid w:val="003B29FA"/>
    <w:rPr>
      <w:rFonts w:ascii="Times New Roman" w:eastAsia="Times New Roman" w:hAnsi="Times New Roman" w:cs="Times New Roman"/>
      <w:b/>
      <w:color w:val="000000"/>
      <w:sz w:val="23"/>
      <w:lang w:eastAsia="en-GB"/>
    </w:rPr>
  </w:style>
  <w:style w:type="paragraph" w:styleId="NoSpacing">
    <w:name w:val="No Spacing"/>
    <w:uiPriority w:val="1"/>
    <w:qFormat/>
    <w:rsid w:val="003B29FA"/>
    <w:pPr>
      <w:spacing w:after="0" w:line="240" w:lineRule="auto"/>
    </w:pPr>
    <w:rPr>
      <w:lang w:val="en-US"/>
    </w:rPr>
  </w:style>
  <w:style w:type="table" w:customStyle="1" w:styleId="TableGrid">
    <w:name w:val="TableGrid"/>
    <w:rsid w:val="003B29F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B29FA"/>
    <w:pPr>
      <w:spacing w:after="186" w:line="341" w:lineRule="auto"/>
      <w:ind w:left="720" w:right="1439" w:hanging="10"/>
      <w:contextualSpacing/>
      <w:jc w:val="both"/>
    </w:pPr>
    <w:rPr>
      <w:rFonts w:ascii="Times New Roman" w:eastAsia="Times New Roman" w:hAnsi="Times New Roman" w:cs="Times New Roman"/>
      <w:color w:val="000000"/>
      <w:sz w:val="23"/>
      <w:lang w:eastAsia="en-GB"/>
    </w:rPr>
  </w:style>
  <w:style w:type="character" w:styleId="Hyperlink">
    <w:name w:val="Hyperlink"/>
    <w:basedOn w:val="DefaultParagraphFont"/>
    <w:uiPriority w:val="99"/>
    <w:unhideWhenUsed/>
    <w:rsid w:val="003B29FA"/>
    <w:rPr>
      <w:color w:val="0563C1" w:themeColor="hyperlink"/>
      <w:u w:val="single"/>
    </w:rPr>
  </w:style>
  <w:style w:type="character" w:customStyle="1" w:styleId="Heading2Char">
    <w:name w:val="Heading 2 Char"/>
    <w:basedOn w:val="DefaultParagraphFont"/>
    <w:link w:val="Heading2"/>
    <w:uiPriority w:val="9"/>
    <w:semiHidden/>
    <w:rsid w:val="0080786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07866"/>
    <w:rPr>
      <w:i/>
      <w:iCs/>
    </w:rPr>
  </w:style>
  <w:style w:type="character" w:styleId="Strong">
    <w:name w:val="Strong"/>
    <w:basedOn w:val="DefaultParagraphFont"/>
    <w:uiPriority w:val="22"/>
    <w:qFormat/>
    <w:rsid w:val="00807866"/>
    <w:rPr>
      <w:b/>
      <w:bCs/>
    </w:rPr>
  </w:style>
  <w:style w:type="character" w:customStyle="1" w:styleId="personname">
    <w:name w:val="person_name"/>
    <w:basedOn w:val="DefaultParagraphFont"/>
    <w:rsid w:val="00807866"/>
  </w:style>
  <w:style w:type="character" w:customStyle="1" w:styleId="vkekvd">
    <w:name w:val="vkekvd"/>
    <w:basedOn w:val="DefaultParagraphFont"/>
    <w:rsid w:val="00807866"/>
  </w:style>
  <w:style w:type="paragraph" w:styleId="NormalWeb">
    <w:name w:val="Normal (Web)"/>
    <w:basedOn w:val="Normal"/>
    <w:uiPriority w:val="99"/>
    <w:unhideWhenUsed/>
    <w:rsid w:val="008078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cordion-tabbedtab-mobile">
    <w:name w:val="accordion-tabbed__tab-mobile"/>
    <w:basedOn w:val="DefaultParagraphFont"/>
    <w:rsid w:val="00807866"/>
  </w:style>
  <w:style w:type="character" w:customStyle="1" w:styleId="comma-separator">
    <w:name w:val="comma-separator"/>
    <w:basedOn w:val="DefaultParagraphFont"/>
    <w:rsid w:val="00807866"/>
  </w:style>
  <w:style w:type="character" w:customStyle="1" w:styleId="title-text">
    <w:name w:val="title-text"/>
    <w:basedOn w:val="DefaultParagraphFont"/>
    <w:rsid w:val="00807866"/>
  </w:style>
  <w:style w:type="character" w:customStyle="1" w:styleId="react-xocs-alternative-link">
    <w:name w:val="react-xocs-alternative-link"/>
    <w:basedOn w:val="DefaultParagraphFont"/>
    <w:rsid w:val="00807866"/>
  </w:style>
  <w:style w:type="character" w:customStyle="1" w:styleId="given-name">
    <w:name w:val="given-name"/>
    <w:basedOn w:val="DefaultParagraphFont"/>
    <w:rsid w:val="00807866"/>
  </w:style>
  <w:style w:type="character" w:customStyle="1" w:styleId="text">
    <w:name w:val="text"/>
    <w:basedOn w:val="DefaultParagraphFont"/>
    <w:rsid w:val="00807866"/>
  </w:style>
  <w:style w:type="table" w:styleId="TableGrid0">
    <w:name w:val="Table Grid"/>
    <w:basedOn w:val="TableNormal"/>
    <w:uiPriority w:val="39"/>
    <w:rsid w:val="00042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Soil-and-Tillage-Research-0167-1987?_tp=eyJjb250ZXh0Ijp7ImZpcnN0UGFnZSI6InB1YmxpY2F0aW9uIiwicGFnZSI6InB1YmxpY2F0aW9uIn19" TargetMode="External"/><Relationship Id="rId13" Type="http://schemas.openxmlformats.org/officeDocument/2006/relationships/hyperlink" Target="https://acsess.onlinelibrary.wiley.com/authored-by/Huyck/Leisa+M." TargetMode="External"/><Relationship Id="rId18" Type="http://schemas.openxmlformats.org/officeDocument/2006/relationships/hyperlink" Target="https://www.researchgate.net/journal/Sustainability-Science-and-Resources-2809-6029?_tp=eyJjb250ZXh0Ijp7ImZpcnN0UGFnZSI6InB1YmxpY2F0aW9uIiwicGFnZSI6InB1YmxpY2F0aW9uIn1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researchgate.net/journal/Rhizosphere-2452-2198?_tp=eyJjb250ZXh0Ijp7ImZpcnN0UGFnZSI6InB1YmxpY2F0aW9uIiwicGFnZSI6InB1YmxpY2F0aW9uIn19" TargetMode="External"/><Relationship Id="rId7" Type="http://schemas.openxmlformats.org/officeDocument/2006/relationships/image" Target="media/image1.jpeg"/><Relationship Id="rId12" Type="http://schemas.openxmlformats.org/officeDocument/2006/relationships/hyperlink" Target="https://acsess.onlinelibrary.wiley.com/authored-by/Joyce/Brian+A." TargetMode="External"/><Relationship Id="rId17" Type="http://schemas.openxmlformats.org/officeDocument/2006/relationships/hyperlink" Target="https://acsess.onlinelibrary.wiley.com/authored-by/Poudel/Durga+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csess.onlinelibrary.wiley.com/authored-by/Hsiao/Theodore+C." TargetMode="External"/><Relationship Id="rId20" Type="http://schemas.openxmlformats.org/officeDocument/2006/relationships/hyperlink" Target="https://www.sciencepublishinggroup.com/journal/602/archive/602100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Journal-of-the-Science-of-Food-and-Agriculture-1097-0010?_tp=eyJjb250ZXh0Ijp7ImZpcnN0UGFnZSI6InB1YmxpY2F0aW9uIiwicGFnZSI6InB1YmxpY2F0aW9uIn19" TargetMode="External"/><Relationship Id="rId24" Type="http://schemas.openxmlformats.org/officeDocument/2006/relationships/hyperlink" Target="https://www.researchgate.net/journal/Journal-of-Science-2602-9030?_tp=eyJjb250ZXh0Ijp7ImZpcnN0UGFnZSI6InB1YmxpY2F0aW9uIiwicGFnZSI6InB1YmxpY2F0aW9uIn19" TargetMode="External"/><Relationship Id="rId5" Type="http://schemas.openxmlformats.org/officeDocument/2006/relationships/footnotes" Target="footnotes.xml"/><Relationship Id="rId15" Type="http://schemas.openxmlformats.org/officeDocument/2006/relationships/hyperlink" Target="https://acsess.onlinelibrary.wiley.com/authored-by/Temple/Steve+R." TargetMode="External"/><Relationship Id="rId23" Type="http://schemas.openxmlformats.org/officeDocument/2006/relationships/hyperlink" Target="https://www.google.com/search?q=Biological+and+Environmental+Sciences+Journal+for+the+Tropics&amp;oq=which+journal+published+the+paper+titled%3A+Performance+of+tomato+%28Solanum+lycopersicum+%28l.%29+Karst%29+varieties+with+differential+response+to+heat+under+nitrogen+regimes+%E2%80%A2&amp;gs_lcrp=EgZjaHJvbWUyBggAEEUYOdIBCTIxNjE1ajBqN6gCALACAA&amp;sourceid=chrome&amp;ie=UTF-8&amp;mstk=AUtExfBZC__3B35cN1r3VTUuneea8HhV8BXXCV5RQvWpL1BsP4jMlHwhNm2635yy5tCc9kokNlBoHRvWquPXQ-kghmCBzSqetRz-Rkob1P0eco1FI_n653I6f27HEM3sDq99Eakm0Gngf1brRm2TYL-qrjv05J8JxtDxFjnPI-kj3CJusuRKr6IFFsHuBPXGEsQ5aErJ&amp;csui=3&amp;ved=2ahUKEwjxy6zAu8qTAxXxZkEAHQtTNukQgK4QegQIARAD" TargetMode="External"/><Relationship Id="rId28" Type="http://schemas.openxmlformats.org/officeDocument/2006/relationships/fontTable" Target="fontTable.xml"/><Relationship Id="rId10" Type="http://schemas.openxmlformats.org/officeDocument/2006/relationships/hyperlink" Target="https://www.researchgate.net/journal/International-Journal-of-Frontiers-in-Biology-and-Pharmacy-Research-2783-0454?_tp=eyJjb250ZXh0Ijp7ImZpcnN0UGFnZSI6InB1YmxpY2F0aW9uIiwicGFnZSI6InB1YmxpY2F0aW9uIn19" TargetMode="External"/><Relationship Id="rId19" Type="http://schemas.openxmlformats.org/officeDocument/2006/relationships/hyperlink" Target="https://www.sciencepublishinggroup.com/journal/602/home" TargetMode="External"/><Relationship Id="rId4" Type="http://schemas.openxmlformats.org/officeDocument/2006/relationships/webSettings" Target="webSettings.xml"/><Relationship Id="rId9" Type="http://schemas.openxmlformats.org/officeDocument/2006/relationships/hyperlink" Target="https://www.researchgate.net/journal/Agro-Science-1119-7455?_tp=eyJjb250ZXh0Ijp7ImZpcnN0UGFnZSI6InB1YmxpY2F0aW9uIiwicGFnZSI6InB1YmxpY2F0aW9uIn19" TargetMode="External"/><Relationship Id="rId14" Type="http://schemas.openxmlformats.org/officeDocument/2006/relationships/hyperlink" Target="https://acsess.onlinelibrary.wiley.com/authored-by/Wallender/Wesley+W." TargetMode="External"/><Relationship Id="rId22" Type="http://schemas.openxmlformats.org/officeDocument/2006/relationships/hyperlink" Target="https://www.researchgate.net/journal/PLANT-PHYSIOLOGY-AND-SOIL-CHEMISTRY-2805-5063?_tp=eyJjb250ZXh0Ijp7ImZpcnN0UGFnZSI6InB1YmxpY2F0aW9uIiwicGFnZSI6InB1YmxpY2F0aW9uIn19"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23</Pages>
  <Words>6536</Words>
  <Characters>37258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 Acc 101</cp:lastModifiedBy>
  <cp:revision>21</cp:revision>
  <dcterms:created xsi:type="dcterms:W3CDTF">2026-03-31T19:01:00Z</dcterms:created>
  <dcterms:modified xsi:type="dcterms:W3CDTF">2026-04-13T07:04:00Z</dcterms:modified>
</cp:coreProperties>
</file>