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E61F5" w14:textId="3EC2770E" w:rsidR="00A940DC" w:rsidRPr="00A940DC" w:rsidRDefault="00A940DC" w:rsidP="00A940DC">
      <w:pPr>
        <w:jc w:val="center"/>
        <w:rPr>
          <w:rFonts w:ascii="Times New Roman" w:hAnsi="Times New Roman" w:cs="Times New Roman"/>
          <w:sz w:val="24"/>
          <w:szCs w:val="24"/>
        </w:rPr>
      </w:pPr>
      <w:r w:rsidRPr="00A940DC">
        <w:rPr>
          <w:rFonts w:ascii="Times New Roman" w:hAnsi="Times New Roman" w:cs="Times New Roman"/>
          <w:b/>
          <w:bCs/>
          <w:sz w:val="24"/>
          <w:szCs w:val="24"/>
        </w:rPr>
        <w:t>Paddy Germplasm Conservation: Strategies, Molecular Tools</w:t>
      </w:r>
      <w:r>
        <w:rPr>
          <w:rFonts w:ascii="Times New Roman" w:hAnsi="Times New Roman" w:cs="Times New Roman"/>
          <w:b/>
          <w:bCs/>
          <w:sz w:val="24"/>
          <w:szCs w:val="24"/>
        </w:rPr>
        <w:t xml:space="preserve"> and</w:t>
      </w:r>
      <w:r w:rsidRPr="00A940DC">
        <w:rPr>
          <w:rFonts w:ascii="Times New Roman" w:hAnsi="Times New Roman" w:cs="Times New Roman"/>
          <w:b/>
          <w:bCs/>
          <w:sz w:val="24"/>
          <w:szCs w:val="24"/>
        </w:rPr>
        <w:t xml:space="preserve"> Future Perspectives for Global Food Security</w:t>
      </w:r>
    </w:p>
    <w:p w14:paraId="43C0875E" w14:textId="7BB469CD" w:rsidR="006D4B68" w:rsidRPr="00D03841" w:rsidRDefault="006D4B68" w:rsidP="001E5AC2">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18981382" w14:textId="1D3124C4" w:rsidR="00A940DC" w:rsidRDefault="00A940DC" w:rsidP="00A940DC">
      <w:pPr>
        <w:jc w:val="center"/>
        <w:rPr>
          <w:rFonts w:ascii="Times New Roman" w:hAnsi="Times New Roman" w:cs="Times New Roman"/>
          <w:sz w:val="24"/>
          <w:szCs w:val="24"/>
        </w:rPr>
      </w:pPr>
      <w:r w:rsidRPr="00A940DC">
        <w:rPr>
          <w:rFonts w:ascii="Times New Roman" w:hAnsi="Times New Roman" w:cs="Times New Roman"/>
          <w:b/>
          <w:bCs/>
          <w:sz w:val="24"/>
          <w:szCs w:val="24"/>
        </w:rPr>
        <w:t>ABSTRACT</w:t>
      </w:r>
    </w:p>
    <w:p w14:paraId="197B0336" w14:textId="3AB638D7" w:rsidR="00A940DC" w:rsidRPr="00A940DC" w:rsidRDefault="00A940DC" w:rsidP="00A940DC">
      <w:pPr>
        <w:jc w:val="both"/>
        <w:rPr>
          <w:rFonts w:ascii="Times New Roman" w:hAnsi="Times New Roman" w:cs="Times New Roman"/>
          <w:sz w:val="24"/>
          <w:szCs w:val="24"/>
        </w:rPr>
      </w:pPr>
      <w:r w:rsidRPr="00A940DC">
        <w:rPr>
          <w:rFonts w:ascii="Times New Roman" w:hAnsi="Times New Roman" w:cs="Times New Roman"/>
          <w:sz w:val="24"/>
          <w:szCs w:val="24"/>
        </w:rPr>
        <w:t>Rice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L.) is the dietary staple of over 3.5 billion people and supplies approximately 20% of global caloric intake. The genetic diversity embedded within paddy germplasm constitutes an irreplaceable reservoir for crop improvement, resilience breeding</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the development of climate-adaptive varieties. This review consolidates current knowledge on paddy germplasm conservation, encompassing ex situ, in situ</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cryogenic strategies; the molecular characterization of diversity; and the application of genomic technologies for collection management. The International Rice Germplasm Collection (IRGC) maintained at the International Rice Research Institute (IRRI), Philippines, holds over 127,000 accessions representing 24 Oryza species, making it the world's largest rice gene bank. Complementary national collections </w:t>
      </w:r>
      <w:r>
        <w:rPr>
          <w:rFonts w:ascii="Times New Roman" w:hAnsi="Times New Roman" w:cs="Times New Roman"/>
          <w:sz w:val="24"/>
          <w:szCs w:val="24"/>
        </w:rPr>
        <w:t>-</w:t>
      </w:r>
      <w:r w:rsidRPr="00A940DC">
        <w:rPr>
          <w:rFonts w:ascii="Times New Roman" w:hAnsi="Times New Roman" w:cs="Times New Roman"/>
          <w:sz w:val="24"/>
          <w:szCs w:val="24"/>
        </w:rPr>
        <w:t xml:space="preserve"> notably those of India (&gt;79,000), China (&gt;70,000), Japan (&gt;16,000)</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the United States (&gt;19,000) </w:t>
      </w:r>
      <w:r>
        <w:rPr>
          <w:rFonts w:ascii="Times New Roman" w:hAnsi="Times New Roman" w:cs="Times New Roman"/>
          <w:sz w:val="24"/>
          <w:szCs w:val="24"/>
        </w:rPr>
        <w:t>-</w:t>
      </w:r>
      <w:r w:rsidRPr="00A940DC">
        <w:rPr>
          <w:rFonts w:ascii="Times New Roman" w:hAnsi="Times New Roman" w:cs="Times New Roman"/>
          <w:sz w:val="24"/>
          <w:szCs w:val="24"/>
        </w:rPr>
        <w:t xml:space="preserve"> collectively safeguard over 500,000 distinct accessions globally. Molecular marker technologies, from simple sequence repeats (SSRs) to genome-wide SNP arrays used in the 3,000 Rice Genomes (3K RG) project, have revolutionized diversity assessment and core collection development. Emerging challenges include genetic erosion driven by the replacement of traditional varieties with high-yielding cultivars, climate change impacts on wild Oryza habitats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declining regeneration resources. Future priorities encompass pangenome development, integrated genomic databases, community seed banks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policy-aligned conservation frameworks under the International Treaty on Plant Genetic Resources for Food and Agriculture (ITPGRFA). This review synthesizes data from over 150 peer-reviewed publications to provide a comprehensive reference for researchers, plant breeders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policymakers.</w:t>
      </w:r>
      <w:r w:rsidR="006363DB">
        <w:rPr>
          <w:rFonts w:ascii="Times New Roman" w:hAnsi="Times New Roman" w:cs="Times New Roman"/>
          <w:sz w:val="24"/>
          <w:szCs w:val="24"/>
        </w:rPr>
        <w:t xml:space="preserve"> </w:t>
      </w:r>
      <w:r w:rsidR="006363DB" w:rsidRPr="006363DB">
        <w:rPr>
          <w:rFonts w:ascii="Times New Roman" w:hAnsi="Times New Roman" w:cs="Times New Roman"/>
          <w:sz w:val="24"/>
          <w:szCs w:val="24"/>
        </w:rPr>
        <w:t>The review highlights the practical implications of germplasm conservation for sustainable crop improvement and climate resilience. It serves as a valuable resource for researchers, plant breeders</w:t>
      </w:r>
      <w:r w:rsidR="006D2DB8">
        <w:rPr>
          <w:rFonts w:ascii="Times New Roman" w:hAnsi="Times New Roman" w:cs="Times New Roman"/>
          <w:sz w:val="24"/>
          <w:szCs w:val="24"/>
        </w:rPr>
        <w:t xml:space="preserve"> and</w:t>
      </w:r>
      <w:r w:rsidR="006363DB" w:rsidRPr="006363DB">
        <w:rPr>
          <w:rFonts w:ascii="Times New Roman" w:hAnsi="Times New Roman" w:cs="Times New Roman"/>
          <w:sz w:val="24"/>
          <w:szCs w:val="24"/>
        </w:rPr>
        <w:t xml:space="preserve"> policymakers engaged in ensuring long-term food and nutritional security.</w:t>
      </w:r>
    </w:p>
    <w:p w14:paraId="1F36EAA3" w14:textId="3CED8D06" w:rsidR="00A940DC" w:rsidRP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Keywords:</w:t>
      </w:r>
      <w:r w:rsidRPr="00A940DC">
        <w:rPr>
          <w:rFonts w:ascii="Times New Roman" w:hAnsi="Times New Roman" w:cs="Times New Roman"/>
          <w:sz w:val="24"/>
          <w:szCs w:val="24"/>
        </w:rPr>
        <w:t xml:space="preserv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gene bank; ex situ conservation; in situ conservation; molecular markers; genetic diversity; 3K RG project; cryopreservation; food security</w:t>
      </w:r>
      <w:bookmarkStart w:id="0" w:name="_GoBack"/>
      <w:bookmarkEnd w:id="0"/>
    </w:p>
    <w:p w14:paraId="1C6B439E"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1. Introduction</w:t>
      </w:r>
      <w:r w:rsidRPr="00A940DC">
        <w:rPr>
          <w:rFonts w:ascii="Times New Roman" w:hAnsi="Times New Roman" w:cs="Times New Roman"/>
          <w:sz w:val="24"/>
          <w:szCs w:val="24"/>
        </w:rPr>
        <w:t xml:space="preserve"> </w:t>
      </w:r>
    </w:p>
    <w:p w14:paraId="18D435A6" w14:textId="6E1E5336"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Rice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L. and Oryza </w:t>
      </w:r>
      <w:proofErr w:type="spellStart"/>
      <w:r w:rsidRPr="00A940DC">
        <w:rPr>
          <w:rFonts w:ascii="Times New Roman" w:hAnsi="Times New Roman" w:cs="Times New Roman"/>
          <w:sz w:val="24"/>
          <w:szCs w:val="24"/>
        </w:rPr>
        <w:t>glaberrima</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Steud</w:t>
      </w:r>
      <w:proofErr w:type="spellEnd"/>
      <w:r w:rsidRPr="00A940DC">
        <w:rPr>
          <w:rFonts w:ascii="Times New Roman" w:hAnsi="Times New Roman" w:cs="Times New Roman"/>
          <w:sz w:val="24"/>
          <w:szCs w:val="24"/>
        </w:rPr>
        <w:t>.) is among the most economically and culturally significant crops in the world. Cultivated across six continents in more than 114 countries, paddy rice feeds over 3.5 billion people daily and provides roughly 20% of global caloric intake and 15% of dietary protein for the developing world (FAO, 2023). Annual global rice production exceeded 520 million metric tonnes of milled rice in 2022, with Asia contributing approximately 90% of total production (FAOSTAT, 2023).</w:t>
      </w:r>
    </w:p>
    <w:p w14:paraId="201AF141" w14:textId="788139AA"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The foundation of rice improvement rests upon genetic diversity. Without diverse germplasm, breeders cannot develop cultivars tolerant of drought, salinity, submergence, blast disease, or the wide array of biotic and abiotic stresses projected to intensify under climate change. The Green Revolution (1960s</w:t>
      </w:r>
      <w:r>
        <w:rPr>
          <w:rFonts w:ascii="Times New Roman" w:hAnsi="Times New Roman" w:cs="Times New Roman"/>
          <w:sz w:val="24"/>
          <w:szCs w:val="24"/>
        </w:rPr>
        <w:t>-</w:t>
      </w:r>
      <w:r w:rsidRPr="00A940DC">
        <w:rPr>
          <w:rFonts w:ascii="Times New Roman" w:hAnsi="Times New Roman" w:cs="Times New Roman"/>
          <w:sz w:val="24"/>
          <w:szCs w:val="24"/>
        </w:rPr>
        <w:t>1980s), which leveraged dwarfing genes sd1 from Chinese varieties and IR8 at IRRI, demonstrated the transformative power of genetic resources in averting famine for hundreds of millions.</w:t>
      </w:r>
    </w:p>
    <w:p w14:paraId="44A61D2F" w14:textId="79BAFF3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lastRenderedPageBreak/>
        <w:t xml:space="preserve">Despite this critical importance, paddy genetic resources face unprecedented erosion. The replacement of thousands of indigenous varieties (landraces) with a small number of high-yielding cultivars </w:t>
      </w:r>
      <w:r>
        <w:rPr>
          <w:rFonts w:ascii="Times New Roman" w:hAnsi="Times New Roman" w:cs="Times New Roman"/>
          <w:sz w:val="24"/>
          <w:szCs w:val="24"/>
        </w:rPr>
        <w:t>-</w:t>
      </w:r>
      <w:r w:rsidRPr="00A940DC">
        <w:rPr>
          <w:rFonts w:ascii="Times New Roman" w:hAnsi="Times New Roman" w:cs="Times New Roman"/>
          <w:sz w:val="24"/>
          <w:szCs w:val="24"/>
        </w:rPr>
        <w:t xml:space="preserve"> a process termed genetic erosion </w:t>
      </w:r>
      <w:r>
        <w:rPr>
          <w:rFonts w:ascii="Times New Roman" w:hAnsi="Times New Roman" w:cs="Times New Roman"/>
          <w:sz w:val="24"/>
          <w:szCs w:val="24"/>
        </w:rPr>
        <w:t>-</w:t>
      </w:r>
      <w:r w:rsidRPr="00A940DC">
        <w:rPr>
          <w:rFonts w:ascii="Times New Roman" w:hAnsi="Times New Roman" w:cs="Times New Roman"/>
          <w:sz w:val="24"/>
          <w:szCs w:val="24"/>
        </w:rPr>
        <w:t xml:space="preserve"> has dramatically narrowed the genetic base of modern rice. Estimates suggest that of approximately 140,000 distinct rice varieties traditionally cultivated, fewer than 10% remain in active farming systems (Jarvis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2008). Wild relatives of rice, which </w:t>
      </w:r>
      <w:r w:rsidR="001E5AC2" w:rsidRPr="00A940DC">
        <w:rPr>
          <w:rFonts w:ascii="Times New Roman" w:hAnsi="Times New Roman" w:cs="Times New Roman"/>
          <w:sz w:val="24"/>
          <w:szCs w:val="24"/>
        </w:rPr>
        <w:t>harbour</w:t>
      </w:r>
      <w:r w:rsidRPr="00A940DC">
        <w:rPr>
          <w:rFonts w:ascii="Times New Roman" w:hAnsi="Times New Roman" w:cs="Times New Roman"/>
          <w:sz w:val="24"/>
          <w:szCs w:val="24"/>
        </w:rPr>
        <w:t xml:space="preserve"> disease resistance, stress tolerance</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unique alleles absent from cultivated gene pools, are simultaneously threatened by habitat destruction: wetland areas </w:t>
      </w:r>
      <w:r>
        <w:rPr>
          <w:rFonts w:ascii="Times New Roman" w:hAnsi="Times New Roman" w:cs="Times New Roman"/>
          <w:sz w:val="24"/>
          <w:szCs w:val="24"/>
        </w:rPr>
        <w:t>-</w:t>
      </w:r>
      <w:r w:rsidRPr="00A940DC">
        <w:rPr>
          <w:rFonts w:ascii="Times New Roman" w:hAnsi="Times New Roman" w:cs="Times New Roman"/>
          <w:sz w:val="24"/>
          <w:szCs w:val="24"/>
        </w:rPr>
        <w:t xml:space="preserve"> the primary habitat of wild Oryza species </w:t>
      </w:r>
      <w:r>
        <w:rPr>
          <w:rFonts w:ascii="Times New Roman" w:hAnsi="Times New Roman" w:cs="Times New Roman"/>
          <w:sz w:val="24"/>
          <w:szCs w:val="24"/>
        </w:rPr>
        <w:t>-</w:t>
      </w:r>
      <w:r w:rsidRPr="00A940DC">
        <w:rPr>
          <w:rFonts w:ascii="Times New Roman" w:hAnsi="Times New Roman" w:cs="Times New Roman"/>
          <w:sz w:val="24"/>
          <w:szCs w:val="24"/>
        </w:rPr>
        <w:t xml:space="preserve"> have declined by 35% globally since 1970 (Ramsar Convention, 2018).</w:t>
      </w:r>
    </w:p>
    <w:p w14:paraId="33BA745C" w14:textId="4694CEA4" w:rsid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Germplasm conservation thus represents a global scientific and humanitarian imperative. This review examines (</w:t>
      </w:r>
      <w:proofErr w:type="spellStart"/>
      <w:r w:rsidRPr="00A940DC">
        <w:rPr>
          <w:rFonts w:ascii="Times New Roman" w:hAnsi="Times New Roman" w:cs="Times New Roman"/>
          <w:sz w:val="24"/>
          <w:szCs w:val="24"/>
        </w:rPr>
        <w:t>i</w:t>
      </w:r>
      <w:proofErr w:type="spellEnd"/>
      <w:r w:rsidRPr="00A940DC">
        <w:rPr>
          <w:rFonts w:ascii="Times New Roman" w:hAnsi="Times New Roman" w:cs="Times New Roman"/>
          <w:sz w:val="24"/>
          <w:szCs w:val="24"/>
        </w:rPr>
        <w:t>) the taxonomy and diversity of the genus Oryza, (ii) global ex situ gene bank holdings with emphasis on major collections, (iii) in situ and on-farm conservation strategies, (iv) cryopreservation and in vitro techniques, (v) molecular characterization tools and genomic resources, (vi) utilization of conserved germplasm in crop improvement</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(vii) challenges and future directions in paddy germplasm conservation.</w:t>
      </w:r>
    </w:p>
    <w:p w14:paraId="33C26625" w14:textId="155A8540" w:rsidR="006363DB" w:rsidRPr="00A940DC" w:rsidRDefault="006363DB" w:rsidP="00A940DC">
      <w:pPr>
        <w:ind w:firstLine="720"/>
        <w:jc w:val="both"/>
        <w:rPr>
          <w:rFonts w:ascii="Times New Roman" w:hAnsi="Times New Roman" w:cs="Times New Roman"/>
          <w:sz w:val="24"/>
          <w:szCs w:val="24"/>
        </w:rPr>
      </w:pPr>
      <w:r w:rsidRPr="006363DB">
        <w:rPr>
          <w:rFonts w:ascii="Times New Roman" w:hAnsi="Times New Roman" w:cs="Times New Roman"/>
          <w:sz w:val="24"/>
          <w:szCs w:val="24"/>
        </w:rPr>
        <w:t>Despite the availability of numerous studies on rice genetic resources, a comprehensive synthesis integrating classical conservation approaches with recent advances in genomics and data-driven tools remains limited. This review addresses this gap by systematically compiling global efforts in germplasm conservation while highlighting emerging technologies and policy frameworks. The manuscript aims to provide a unified perspective that supports effective conservation, utilization</w:t>
      </w:r>
      <w:r w:rsidR="006D2DB8">
        <w:rPr>
          <w:rFonts w:ascii="Times New Roman" w:hAnsi="Times New Roman" w:cs="Times New Roman"/>
          <w:sz w:val="24"/>
          <w:szCs w:val="24"/>
        </w:rPr>
        <w:t xml:space="preserve"> and</w:t>
      </w:r>
      <w:r w:rsidRPr="006363DB">
        <w:rPr>
          <w:rFonts w:ascii="Times New Roman" w:hAnsi="Times New Roman" w:cs="Times New Roman"/>
          <w:sz w:val="24"/>
          <w:szCs w:val="24"/>
        </w:rPr>
        <w:t xml:space="preserve"> management of rice genetic diversity under changing climatic scenarios.</w:t>
      </w:r>
    </w:p>
    <w:p w14:paraId="05551D5F"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2. Taxonomy and Genetic Diversity of the Genus Oryza</w:t>
      </w:r>
      <w:r w:rsidRPr="00A940DC">
        <w:rPr>
          <w:rFonts w:ascii="Times New Roman" w:hAnsi="Times New Roman" w:cs="Times New Roman"/>
          <w:sz w:val="24"/>
          <w:szCs w:val="24"/>
        </w:rPr>
        <w:t xml:space="preserve"> </w:t>
      </w:r>
    </w:p>
    <w:p w14:paraId="2D74EDC9" w14:textId="60DFD0AB"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2.1 Taxonomic Overview</w:t>
      </w:r>
      <w:r w:rsidRPr="00A940DC">
        <w:rPr>
          <w:rFonts w:ascii="Times New Roman" w:hAnsi="Times New Roman" w:cs="Times New Roman"/>
          <w:sz w:val="24"/>
          <w:szCs w:val="24"/>
        </w:rPr>
        <w:t xml:space="preserve"> </w:t>
      </w:r>
    </w:p>
    <w:p w14:paraId="130EB090" w14:textId="5A092FA0"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genus Oryza L. belongs to the family </w:t>
      </w:r>
      <w:proofErr w:type="spellStart"/>
      <w:r w:rsidRPr="00A940DC">
        <w:rPr>
          <w:rFonts w:ascii="Times New Roman" w:hAnsi="Times New Roman" w:cs="Times New Roman"/>
          <w:sz w:val="24"/>
          <w:szCs w:val="24"/>
        </w:rPr>
        <w:t>Poaceae</w:t>
      </w:r>
      <w:proofErr w:type="spellEnd"/>
      <w:r w:rsidRPr="00A940DC">
        <w:rPr>
          <w:rFonts w:ascii="Times New Roman" w:hAnsi="Times New Roman" w:cs="Times New Roman"/>
          <w:sz w:val="24"/>
          <w:szCs w:val="24"/>
        </w:rPr>
        <w:t xml:space="preserve">, tribe </w:t>
      </w:r>
      <w:proofErr w:type="spellStart"/>
      <w:r w:rsidRPr="00A940DC">
        <w:rPr>
          <w:rFonts w:ascii="Times New Roman" w:hAnsi="Times New Roman" w:cs="Times New Roman"/>
          <w:sz w:val="24"/>
          <w:szCs w:val="24"/>
        </w:rPr>
        <w:t>Oryzeae</w:t>
      </w:r>
      <w:proofErr w:type="spellEnd"/>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comprises 27 recognized species distributed across tropical and subtropical regions of Asia, Africa, the Americas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Oceania (Ge</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1999; Vaughan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2003). Of these, only two species are cultivated: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L. (Asian rice), which accounts for over 95% of global production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Oryza </w:t>
      </w:r>
      <w:proofErr w:type="spellStart"/>
      <w:r w:rsidRPr="00A940DC">
        <w:rPr>
          <w:rFonts w:ascii="Times New Roman" w:hAnsi="Times New Roman" w:cs="Times New Roman"/>
          <w:sz w:val="24"/>
          <w:szCs w:val="24"/>
        </w:rPr>
        <w:t>glaberrima</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Steud</w:t>
      </w:r>
      <w:proofErr w:type="spellEnd"/>
      <w:r w:rsidRPr="00A940DC">
        <w:rPr>
          <w:rFonts w:ascii="Times New Roman" w:hAnsi="Times New Roman" w:cs="Times New Roman"/>
          <w:sz w:val="24"/>
          <w:szCs w:val="24"/>
        </w:rPr>
        <w:t>. (African rice), primarily grown in West Africa for subsistence farming.</w:t>
      </w:r>
    </w:p>
    <w:p w14:paraId="35982E33" w14:textId="08EF1487"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Based on genome composition, the 27 Oryza species are organized into ten genome types: AA, BB, CC, BBCC, CCDD, EE, FF, GG, HHJJ</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HHKK (Ge</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1999). The AA genome group, shared by O. sativa, O. </w:t>
      </w:r>
      <w:proofErr w:type="spellStart"/>
      <w:r w:rsidRPr="00A940DC">
        <w:rPr>
          <w:rFonts w:ascii="Times New Roman" w:hAnsi="Times New Roman" w:cs="Times New Roman"/>
          <w:sz w:val="24"/>
          <w:szCs w:val="24"/>
        </w:rPr>
        <w:t>glaberrima</w:t>
      </w:r>
      <w:proofErr w:type="spellEnd"/>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six wild species (</w:t>
      </w:r>
      <w:r w:rsidRPr="001E5AC2">
        <w:rPr>
          <w:rFonts w:ascii="Times New Roman" w:hAnsi="Times New Roman" w:cs="Times New Roman"/>
          <w:i/>
          <w:sz w:val="24"/>
          <w:szCs w:val="24"/>
        </w:rPr>
        <w:t xml:space="preserve">O. </w:t>
      </w:r>
      <w:proofErr w:type="spellStart"/>
      <w:r w:rsidRPr="001E5AC2">
        <w:rPr>
          <w:rFonts w:ascii="Times New Roman" w:hAnsi="Times New Roman" w:cs="Times New Roman"/>
          <w:i/>
          <w:sz w:val="24"/>
          <w:szCs w:val="24"/>
        </w:rPr>
        <w:t>rufipogon</w:t>
      </w:r>
      <w:proofErr w:type="spellEnd"/>
      <w:r w:rsidRPr="00A940DC">
        <w:rPr>
          <w:rFonts w:ascii="Times New Roman" w:hAnsi="Times New Roman" w:cs="Times New Roman"/>
          <w:sz w:val="24"/>
          <w:szCs w:val="24"/>
        </w:rPr>
        <w:t xml:space="preserve">, </w:t>
      </w:r>
      <w:r w:rsidRPr="001E5AC2">
        <w:rPr>
          <w:rFonts w:ascii="Times New Roman" w:hAnsi="Times New Roman" w:cs="Times New Roman"/>
          <w:i/>
          <w:sz w:val="24"/>
          <w:szCs w:val="24"/>
        </w:rPr>
        <w:t xml:space="preserve">O. </w:t>
      </w:r>
      <w:proofErr w:type="spellStart"/>
      <w:r w:rsidRPr="001E5AC2">
        <w:rPr>
          <w:rFonts w:ascii="Times New Roman" w:hAnsi="Times New Roman" w:cs="Times New Roman"/>
          <w:i/>
          <w:sz w:val="24"/>
          <w:szCs w:val="24"/>
        </w:rPr>
        <w:t>nivara</w:t>
      </w:r>
      <w:proofErr w:type="spellEnd"/>
      <w:r w:rsidRPr="00A940DC">
        <w:rPr>
          <w:rFonts w:ascii="Times New Roman" w:hAnsi="Times New Roman" w:cs="Times New Roman"/>
          <w:sz w:val="24"/>
          <w:szCs w:val="24"/>
        </w:rPr>
        <w:t xml:space="preserve">, </w:t>
      </w:r>
      <w:r w:rsidRPr="001E5AC2">
        <w:rPr>
          <w:rFonts w:ascii="Times New Roman" w:hAnsi="Times New Roman" w:cs="Times New Roman"/>
          <w:i/>
          <w:sz w:val="24"/>
          <w:szCs w:val="24"/>
        </w:rPr>
        <w:t xml:space="preserve">O. </w:t>
      </w:r>
      <w:proofErr w:type="spellStart"/>
      <w:r w:rsidRPr="001E5AC2">
        <w:rPr>
          <w:rFonts w:ascii="Times New Roman" w:hAnsi="Times New Roman" w:cs="Times New Roman"/>
          <w:i/>
          <w:sz w:val="24"/>
          <w:szCs w:val="24"/>
        </w:rPr>
        <w:t>barthii</w:t>
      </w:r>
      <w:proofErr w:type="spellEnd"/>
      <w:r w:rsidRPr="00A940DC">
        <w:rPr>
          <w:rFonts w:ascii="Times New Roman" w:hAnsi="Times New Roman" w:cs="Times New Roman"/>
          <w:sz w:val="24"/>
          <w:szCs w:val="24"/>
        </w:rPr>
        <w:t xml:space="preserve">, </w:t>
      </w:r>
      <w:r w:rsidRPr="001E5AC2">
        <w:rPr>
          <w:rFonts w:ascii="Times New Roman" w:hAnsi="Times New Roman" w:cs="Times New Roman"/>
          <w:i/>
          <w:sz w:val="24"/>
          <w:szCs w:val="24"/>
        </w:rPr>
        <w:t xml:space="preserve">O. </w:t>
      </w:r>
      <w:proofErr w:type="spellStart"/>
      <w:r w:rsidRPr="001E5AC2">
        <w:rPr>
          <w:rFonts w:ascii="Times New Roman" w:hAnsi="Times New Roman" w:cs="Times New Roman"/>
          <w:i/>
          <w:sz w:val="24"/>
          <w:szCs w:val="24"/>
        </w:rPr>
        <w:t>longistaminata</w:t>
      </w:r>
      <w:proofErr w:type="spellEnd"/>
      <w:r w:rsidRPr="00A940DC">
        <w:rPr>
          <w:rFonts w:ascii="Times New Roman" w:hAnsi="Times New Roman" w:cs="Times New Roman"/>
          <w:sz w:val="24"/>
          <w:szCs w:val="24"/>
        </w:rPr>
        <w:t xml:space="preserve">, </w:t>
      </w:r>
      <w:r w:rsidRPr="001E5AC2">
        <w:rPr>
          <w:rFonts w:ascii="Times New Roman" w:hAnsi="Times New Roman" w:cs="Times New Roman"/>
          <w:i/>
          <w:sz w:val="24"/>
          <w:szCs w:val="24"/>
        </w:rPr>
        <w:t>O. meridionalis</w:t>
      </w:r>
      <w:r w:rsidRPr="00A940DC">
        <w:rPr>
          <w:rFonts w:ascii="Times New Roman" w:hAnsi="Times New Roman" w:cs="Times New Roman"/>
          <w:sz w:val="24"/>
          <w:szCs w:val="24"/>
        </w:rPr>
        <w:t xml:space="preserve">, </w:t>
      </w:r>
      <w:r w:rsidRPr="001E5AC2">
        <w:rPr>
          <w:rFonts w:ascii="Times New Roman" w:hAnsi="Times New Roman" w:cs="Times New Roman"/>
          <w:i/>
          <w:sz w:val="24"/>
          <w:szCs w:val="24"/>
        </w:rPr>
        <w:t xml:space="preserve">O. </w:t>
      </w:r>
      <w:proofErr w:type="spellStart"/>
      <w:r w:rsidRPr="001E5AC2">
        <w:rPr>
          <w:rFonts w:ascii="Times New Roman" w:hAnsi="Times New Roman" w:cs="Times New Roman"/>
          <w:i/>
          <w:sz w:val="24"/>
          <w:szCs w:val="24"/>
        </w:rPr>
        <w:t>glumaepatula</w:t>
      </w:r>
      <w:proofErr w:type="spellEnd"/>
      <w:r w:rsidRPr="00A940DC">
        <w:rPr>
          <w:rFonts w:ascii="Times New Roman" w:hAnsi="Times New Roman" w:cs="Times New Roman"/>
          <w:sz w:val="24"/>
          <w:szCs w:val="24"/>
        </w:rPr>
        <w:t>), is most closely related to cultivated rice and is of primary importance for breeding (Khush, 1997). The genetic distances between AA-genome wild species and cultivated rice are relatively small, permitting direct hybridization without wide crossing techniques.</w:t>
      </w:r>
    </w:p>
    <w:p w14:paraId="2D72E3DC"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 xml:space="preserve">2.2 Genetic Diversity Within </w:t>
      </w:r>
      <w:r w:rsidRPr="00A940DC">
        <w:rPr>
          <w:rFonts w:ascii="Times New Roman" w:hAnsi="Times New Roman" w:cs="Times New Roman"/>
          <w:b/>
          <w:bCs/>
          <w:i/>
          <w:iCs/>
          <w:sz w:val="24"/>
          <w:szCs w:val="24"/>
        </w:rPr>
        <w:t>Oryza sativa</w:t>
      </w:r>
      <w:r w:rsidRPr="00A940DC">
        <w:rPr>
          <w:rFonts w:ascii="Times New Roman" w:hAnsi="Times New Roman" w:cs="Times New Roman"/>
          <w:sz w:val="24"/>
          <w:szCs w:val="24"/>
        </w:rPr>
        <w:t xml:space="preserve"> </w:t>
      </w:r>
    </w:p>
    <w:p w14:paraId="2A31229C" w14:textId="79D2F7A1"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encompasses two major subspecies </w:t>
      </w:r>
      <w:r>
        <w:rPr>
          <w:rFonts w:ascii="Times New Roman" w:hAnsi="Times New Roman" w:cs="Times New Roman"/>
          <w:sz w:val="24"/>
          <w:szCs w:val="24"/>
        </w:rPr>
        <w:t>-</w:t>
      </w:r>
      <w:r w:rsidRPr="00A940DC">
        <w:rPr>
          <w:rFonts w:ascii="Times New Roman" w:hAnsi="Times New Roman" w:cs="Times New Roman"/>
          <w:sz w:val="24"/>
          <w:szCs w:val="24"/>
        </w:rPr>
        <w:t xml:space="preserve"> indica (predominantly grown in South and Southeast Asia) and japonica (dominant in temperate East Asia, elevated tropics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Europe) </w:t>
      </w:r>
      <w:r>
        <w:rPr>
          <w:rFonts w:ascii="Times New Roman" w:hAnsi="Times New Roman" w:cs="Times New Roman"/>
          <w:sz w:val="24"/>
          <w:szCs w:val="24"/>
        </w:rPr>
        <w:t>-</w:t>
      </w:r>
      <w:r w:rsidRPr="00A940DC">
        <w:rPr>
          <w:rFonts w:ascii="Times New Roman" w:hAnsi="Times New Roman" w:cs="Times New Roman"/>
          <w:sz w:val="24"/>
          <w:szCs w:val="24"/>
        </w:rPr>
        <w:t xml:space="preserve"> along with several minor groups including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aromatic</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rayada</w:t>
      </w:r>
      <w:proofErr w:type="spellEnd"/>
      <w:r w:rsidRPr="00A940DC">
        <w:rPr>
          <w:rFonts w:ascii="Times New Roman" w:hAnsi="Times New Roman" w:cs="Times New Roman"/>
          <w:sz w:val="24"/>
          <w:szCs w:val="24"/>
        </w:rPr>
        <w:t xml:space="preserve"> ecotypes. Population structure analyses using genome-wide SNP data from the 3,000 Rice Genomes (3K </w:t>
      </w:r>
      <w:r w:rsidRPr="00A940DC">
        <w:rPr>
          <w:rFonts w:ascii="Times New Roman" w:hAnsi="Times New Roman" w:cs="Times New Roman"/>
          <w:sz w:val="24"/>
          <w:szCs w:val="24"/>
        </w:rPr>
        <w:lastRenderedPageBreak/>
        <w:t xml:space="preserve">RG) project identified five major subpopulations: </w:t>
      </w:r>
      <w:proofErr w:type="spellStart"/>
      <w:r w:rsidRPr="00A940DC">
        <w:rPr>
          <w:rFonts w:ascii="Times New Roman" w:hAnsi="Times New Roman" w:cs="Times New Roman"/>
          <w:sz w:val="24"/>
          <w:szCs w:val="24"/>
        </w:rPr>
        <w:t>indica</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tropical japonica, temperate japonica</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admixed types, with high within-subpopulation diversity (Wang</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2018).</w:t>
      </w:r>
    </w:p>
    <w:p w14:paraId="3A098A79" w14:textId="7E48FAE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3K RG project, a landmark collaborative study by IRRI and the Chinese Academy of Sciences (CAAS), genotyped 3,024 diverse accessions from 89 countries using the Illumina </w:t>
      </w:r>
      <w:proofErr w:type="spellStart"/>
      <w:r w:rsidRPr="00A940DC">
        <w:rPr>
          <w:rFonts w:ascii="Times New Roman" w:hAnsi="Times New Roman" w:cs="Times New Roman"/>
          <w:sz w:val="24"/>
          <w:szCs w:val="24"/>
        </w:rPr>
        <w:t>HiSeq</w:t>
      </w:r>
      <w:proofErr w:type="spellEnd"/>
      <w:r w:rsidRPr="00A940DC">
        <w:rPr>
          <w:rFonts w:ascii="Times New Roman" w:hAnsi="Times New Roman" w:cs="Times New Roman"/>
          <w:sz w:val="24"/>
          <w:szCs w:val="24"/>
        </w:rPr>
        <w:t xml:space="preserve"> 2000 platform, generating over 18 million high-quality SNPs (3K RG Consortium, 2014). This dataset revealed that the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xml:space="preserve"> group </w:t>
      </w:r>
      <w:r>
        <w:rPr>
          <w:rFonts w:ascii="Times New Roman" w:hAnsi="Times New Roman" w:cs="Times New Roman"/>
          <w:sz w:val="24"/>
          <w:szCs w:val="24"/>
        </w:rPr>
        <w:t>-</w:t>
      </w:r>
      <w:r w:rsidRPr="00A940DC">
        <w:rPr>
          <w:rFonts w:ascii="Times New Roman" w:hAnsi="Times New Roman" w:cs="Times New Roman"/>
          <w:sz w:val="24"/>
          <w:szCs w:val="24"/>
        </w:rPr>
        <w:t xml:space="preserve"> traditional cultivars from Bangladesh and eastern India </w:t>
      </w:r>
      <w:r>
        <w:rPr>
          <w:rFonts w:ascii="Times New Roman" w:hAnsi="Times New Roman" w:cs="Times New Roman"/>
          <w:sz w:val="24"/>
          <w:szCs w:val="24"/>
        </w:rPr>
        <w:t>-</w:t>
      </w:r>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harbors</w:t>
      </w:r>
      <w:proofErr w:type="spellEnd"/>
      <w:r w:rsidRPr="00A940DC">
        <w:rPr>
          <w:rFonts w:ascii="Times New Roman" w:hAnsi="Times New Roman" w:cs="Times New Roman"/>
          <w:sz w:val="24"/>
          <w:szCs w:val="24"/>
        </w:rPr>
        <w:t xml:space="preserve"> the highest nucleotide diversity (π = 0.0028), while temperate japonica shows the lowest (π = 0.0006), consistent with a stronger domestication bottleneck. Approximately 26.6 million SNPs have since been catalogued across rice diversity panels (Zhao</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2011; Wang</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2018).</w:t>
      </w:r>
    </w:p>
    <w:p w14:paraId="233ECDEE"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2.3 Diversity in Wild Oryza Species</w:t>
      </w:r>
      <w:r w:rsidRPr="00A940DC">
        <w:rPr>
          <w:rFonts w:ascii="Times New Roman" w:hAnsi="Times New Roman" w:cs="Times New Roman"/>
          <w:sz w:val="24"/>
          <w:szCs w:val="24"/>
        </w:rPr>
        <w:t xml:space="preserve"> </w:t>
      </w:r>
    </w:p>
    <w:p w14:paraId="1B120898" w14:textId="2B9C38E1"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Wild Oryza species represent a vast reservoir of alleles not found in cultivated rice. Notable examples include the bacterial blight resistance gene Xa21 from </w:t>
      </w:r>
      <w:r w:rsidRPr="0049161B">
        <w:rPr>
          <w:rFonts w:ascii="Times New Roman" w:hAnsi="Times New Roman" w:cs="Times New Roman"/>
          <w:i/>
          <w:sz w:val="24"/>
          <w:szCs w:val="24"/>
        </w:rPr>
        <w:t xml:space="preserve">O. </w:t>
      </w:r>
      <w:proofErr w:type="spellStart"/>
      <w:r w:rsidRPr="0049161B">
        <w:rPr>
          <w:rFonts w:ascii="Times New Roman" w:hAnsi="Times New Roman" w:cs="Times New Roman"/>
          <w:i/>
          <w:sz w:val="24"/>
          <w:szCs w:val="24"/>
        </w:rPr>
        <w:t>longistaminata</w:t>
      </w:r>
      <w:proofErr w:type="spellEnd"/>
      <w:r w:rsidRPr="00A940DC">
        <w:rPr>
          <w:rFonts w:ascii="Times New Roman" w:hAnsi="Times New Roman" w:cs="Times New Roman"/>
          <w:sz w:val="24"/>
          <w:szCs w:val="24"/>
        </w:rPr>
        <w:t xml:space="preserve"> (Ronald</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1992), submergence tolerance from </w:t>
      </w:r>
      <w:r w:rsidRPr="0049161B">
        <w:rPr>
          <w:rFonts w:ascii="Times New Roman" w:hAnsi="Times New Roman" w:cs="Times New Roman"/>
          <w:i/>
          <w:sz w:val="24"/>
          <w:szCs w:val="24"/>
        </w:rPr>
        <w:t xml:space="preserve">O. </w:t>
      </w:r>
      <w:proofErr w:type="spellStart"/>
      <w:r w:rsidRPr="0049161B">
        <w:rPr>
          <w:rFonts w:ascii="Times New Roman" w:hAnsi="Times New Roman" w:cs="Times New Roman"/>
          <w:i/>
          <w:sz w:val="24"/>
          <w:szCs w:val="24"/>
        </w:rPr>
        <w:t>rufipogon</w:t>
      </w:r>
      <w:proofErr w:type="spellEnd"/>
      <w:r w:rsidRPr="00A940DC">
        <w:rPr>
          <w:rFonts w:ascii="Times New Roman" w:hAnsi="Times New Roman" w:cs="Times New Roman"/>
          <w:sz w:val="24"/>
          <w:szCs w:val="24"/>
        </w:rPr>
        <w:t xml:space="preserve"> (Xu</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2006), cytoplasmic male sterility from </w:t>
      </w:r>
      <w:r w:rsidRPr="0049161B">
        <w:rPr>
          <w:rFonts w:ascii="Times New Roman" w:hAnsi="Times New Roman" w:cs="Times New Roman"/>
          <w:i/>
          <w:sz w:val="24"/>
          <w:szCs w:val="24"/>
        </w:rPr>
        <w:t xml:space="preserve">O. sativa f. </w:t>
      </w:r>
      <w:proofErr w:type="spellStart"/>
      <w:r w:rsidRPr="0049161B">
        <w:rPr>
          <w:rFonts w:ascii="Times New Roman" w:hAnsi="Times New Roman" w:cs="Times New Roman"/>
          <w:i/>
          <w:sz w:val="24"/>
          <w:szCs w:val="24"/>
        </w:rPr>
        <w:t>spontanea</w:t>
      </w:r>
      <w:proofErr w:type="spellEnd"/>
      <w:r w:rsidRPr="00A940DC">
        <w:rPr>
          <w:rFonts w:ascii="Times New Roman" w:hAnsi="Times New Roman" w:cs="Times New Roman"/>
          <w:sz w:val="24"/>
          <w:szCs w:val="24"/>
        </w:rPr>
        <w:t xml:space="preserve"> used in hybrid seed production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high-tillering and biomass traits from O. </w:t>
      </w:r>
      <w:proofErr w:type="spellStart"/>
      <w:r w:rsidRPr="00A940DC">
        <w:rPr>
          <w:rFonts w:ascii="Times New Roman" w:hAnsi="Times New Roman" w:cs="Times New Roman"/>
          <w:sz w:val="24"/>
          <w:szCs w:val="24"/>
        </w:rPr>
        <w:t>alta</w:t>
      </w:r>
      <w:proofErr w:type="spellEnd"/>
      <w:r w:rsidRPr="00A940DC">
        <w:rPr>
          <w:rFonts w:ascii="Times New Roman" w:hAnsi="Times New Roman" w:cs="Times New Roman"/>
          <w:sz w:val="24"/>
          <w:szCs w:val="24"/>
        </w:rPr>
        <w:t xml:space="preserve"> (Multani</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1994). Phylogeographic analyses indicate that </w:t>
      </w:r>
      <w:r w:rsidRPr="0049161B">
        <w:rPr>
          <w:rFonts w:ascii="Times New Roman" w:hAnsi="Times New Roman" w:cs="Times New Roman"/>
          <w:i/>
          <w:sz w:val="24"/>
          <w:szCs w:val="24"/>
        </w:rPr>
        <w:t>O</w:t>
      </w:r>
      <w:r w:rsidRPr="00A940DC">
        <w:rPr>
          <w:rFonts w:ascii="Times New Roman" w:hAnsi="Times New Roman" w:cs="Times New Roman"/>
          <w:sz w:val="24"/>
          <w:szCs w:val="24"/>
        </w:rPr>
        <w:t xml:space="preserve">. </w:t>
      </w:r>
      <w:proofErr w:type="spellStart"/>
      <w:r w:rsidRPr="0049161B">
        <w:rPr>
          <w:rFonts w:ascii="Times New Roman" w:hAnsi="Times New Roman" w:cs="Times New Roman"/>
          <w:i/>
          <w:sz w:val="24"/>
          <w:szCs w:val="24"/>
        </w:rPr>
        <w:t>rufipogon</w:t>
      </w:r>
      <w:proofErr w:type="spellEnd"/>
      <w:r w:rsidRPr="00A940DC">
        <w:rPr>
          <w:rFonts w:ascii="Times New Roman" w:hAnsi="Times New Roman" w:cs="Times New Roman"/>
          <w:sz w:val="24"/>
          <w:szCs w:val="24"/>
        </w:rPr>
        <w:t xml:space="preserve"> served as the primary progenitor of </w:t>
      </w:r>
      <w:r w:rsidRPr="0049161B">
        <w:rPr>
          <w:rFonts w:ascii="Times New Roman" w:hAnsi="Times New Roman" w:cs="Times New Roman"/>
          <w:i/>
          <w:sz w:val="24"/>
          <w:szCs w:val="24"/>
        </w:rPr>
        <w:t>O. sativa indica</w:t>
      </w:r>
      <w:r w:rsidRPr="00A940DC">
        <w:rPr>
          <w:rFonts w:ascii="Times New Roman" w:hAnsi="Times New Roman" w:cs="Times New Roman"/>
          <w:sz w:val="24"/>
          <w:szCs w:val="24"/>
        </w:rPr>
        <w:t xml:space="preserve">, while </w:t>
      </w:r>
      <w:r w:rsidRPr="0049161B">
        <w:rPr>
          <w:rFonts w:ascii="Times New Roman" w:hAnsi="Times New Roman" w:cs="Times New Roman"/>
          <w:i/>
          <w:sz w:val="24"/>
          <w:szCs w:val="24"/>
        </w:rPr>
        <w:t xml:space="preserve">O. </w:t>
      </w:r>
      <w:proofErr w:type="spellStart"/>
      <w:r w:rsidRPr="0049161B">
        <w:rPr>
          <w:rFonts w:ascii="Times New Roman" w:hAnsi="Times New Roman" w:cs="Times New Roman"/>
          <w:i/>
          <w:sz w:val="24"/>
          <w:szCs w:val="24"/>
        </w:rPr>
        <w:t>nivara</w:t>
      </w:r>
      <w:proofErr w:type="spellEnd"/>
      <w:r w:rsidRPr="00A940DC">
        <w:rPr>
          <w:rFonts w:ascii="Times New Roman" w:hAnsi="Times New Roman" w:cs="Times New Roman"/>
          <w:sz w:val="24"/>
          <w:szCs w:val="24"/>
        </w:rPr>
        <w:t xml:space="preserve"> may have contributed to japonica (Molina</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2011).</w:t>
      </w:r>
    </w:p>
    <w:p w14:paraId="2A99946D"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3. Ex Situ Germplasm Conservation</w:t>
      </w:r>
      <w:r w:rsidRPr="00A940DC">
        <w:rPr>
          <w:rFonts w:ascii="Times New Roman" w:hAnsi="Times New Roman" w:cs="Times New Roman"/>
          <w:sz w:val="24"/>
          <w:szCs w:val="24"/>
        </w:rPr>
        <w:t xml:space="preserve"> </w:t>
      </w:r>
    </w:p>
    <w:p w14:paraId="1BBB1EB5"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3.1 Global Gene Bank Holdings</w:t>
      </w:r>
      <w:r w:rsidRPr="00A940DC">
        <w:rPr>
          <w:rFonts w:ascii="Times New Roman" w:hAnsi="Times New Roman" w:cs="Times New Roman"/>
          <w:sz w:val="24"/>
          <w:szCs w:val="24"/>
        </w:rPr>
        <w:t xml:space="preserve"> </w:t>
      </w:r>
    </w:p>
    <w:p w14:paraId="1DE07162" w14:textId="2D54728C"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Ex situ conservation in gene banks remains the primary strategy for safeguarding paddy genetic diversity. As of 2023, the global inventory of rice accessions in gene banks is estimated at over 780,000 entries, though substantial overlap and duplication exists between collections (</w:t>
      </w:r>
      <w:proofErr w:type="spellStart"/>
      <w:r w:rsidRPr="00A940DC">
        <w:rPr>
          <w:rFonts w:ascii="Times New Roman" w:hAnsi="Times New Roman" w:cs="Times New Roman"/>
          <w:sz w:val="24"/>
          <w:szCs w:val="24"/>
        </w:rPr>
        <w:t>Bioversity</w:t>
      </w:r>
      <w:proofErr w:type="spellEnd"/>
      <w:r w:rsidRPr="00A940DC">
        <w:rPr>
          <w:rFonts w:ascii="Times New Roman" w:hAnsi="Times New Roman" w:cs="Times New Roman"/>
          <w:sz w:val="24"/>
          <w:szCs w:val="24"/>
        </w:rPr>
        <w:t xml:space="preserve"> International, 2023). Table 1 summarizes the major rice gene banks worldwide.</w:t>
      </w:r>
    </w:p>
    <w:p w14:paraId="466A7EFD" w14:textId="14876022" w:rsidR="00A940DC" w:rsidRPr="00A940DC" w:rsidRDefault="00A940DC" w:rsidP="00A940DC">
      <w:pPr>
        <w:jc w:val="center"/>
        <w:rPr>
          <w:rFonts w:ascii="Times New Roman" w:hAnsi="Times New Roman" w:cs="Times New Roman"/>
          <w:b/>
          <w:bCs/>
          <w:sz w:val="24"/>
          <w:szCs w:val="24"/>
        </w:rPr>
      </w:pPr>
      <w:r w:rsidRPr="00A940DC">
        <w:rPr>
          <w:rFonts w:ascii="Times New Roman" w:hAnsi="Times New Roman" w:cs="Times New Roman"/>
          <w:b/>
          <w:bCs/>
          <w:sz w:val="24"/>
          <w:szCs w:val="24"/>
        </w:rPr>
        <w:t>Table 1. Major rice gene banks worldwide: accessions held, wild species representation and year of establishment.</w:t>
      </w:r>
    </w:p>
    <w:tbl>
      <w:tblPr>
        <w:tblStyle w:val="TableGrid"/>
        <w:tblW w:w="0" w:type="auto"/>
        <w:tblLook w:val="04A0" w:firstRow="1" w:lastRow="0" w:firstColumn="1" w:lastColumn="0" w:noHBand="0" w:noVBand="1"/>
      </w:tblPr>
      <w:tblGrid>
        <w:gridCol w:w="1876"/>
        <w:gridCol w:w="1620"/>
        <w:gridCol w:w="1597"/>
        <w:gridCol w:w="2323"/>
        <w:gridCol w:w="1600"/>
      </w:tblGrid>
      <w:tr w:rsidR="00A940DC" w:rsidRPr="00A940DC" w14:paraId="4D1402D3" w14:textId="77777777" w:rsidTr="00A940DC">
        <w:tc>
          <w:tcPr>
            <w:tcW w:w="0" w:type="auto"/>
            <w:hideMark/>
          </w:tcPr>
          <w:p w14:paraId="7E968733"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Gene Bank / Institute</w:t>
            </w:r>
          </w:p>
        </w:tc>
        <w:tc>
          <w:tcPr>
            <w:tcW w:w="0" w:type="auto"/>
            <w:hideMark/>
          </w:tcPr>
          <w:p w14:paraId="6FCDA0D1"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Country</w:t>
            </w:r>
          </w:p>
        </w:tc>
        <w:tc>
          <w:tcPr>
            <w:tcW w:w="0" w:type="auto"/>
            <w:hideMark/>
          </w:tcPr>
          <w:p w14:paraId="3E9F6457"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No. of Accessions</w:t>
            </w:r>
          </w:p>
        </w:tc>
        <w:tc>
          <w:tcPr>
            <w:tcW w:w="0" w:type="auto"/>
            <w:hideMark/>
          </w:tcPr>
          <w:p w14:paraId="03D94589"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Wild Species Held</w:t>
            </w:r>
          </w:p>
        </w:tc>
        <w:tc>
          <w:tcPr>
            <w:tcW w:w="0" w:type="auto"/>
            <w:hideMark/>
          </w:tcPr>
          <w:p w14:paraId="414D49C6"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Year Established</w:t>
            </w:r>
          </w:p>
        </w:tc>
      </w:tr>
      <w:tr w:rsidR="00A940DC" w:rsidRPr="00A940DC" w14:paraId="1949951D" w14:textId="77777777" w:rsidTr="00A940DC">
        <w:tc>
          <w:tcPr>
            <w:tcW w:w="0" w:type="auto"/>
            <w:hideMark/>
          </w:tcPr>
          <w:p w14:paraId="13BD46F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IRRI (IRGC)</w:t>
            </w:r>
          </w:p>
        </w:tc>
        <w:tc>
          <w:tcPr>
            <w:tcW w:w="0" w:type="auto"/>
            <w:hideMark/>
          </w:tcPr>
          <w:p w14:paraId="5F579A2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Philippines</w:t>
            </w:r>
          </w:p>
        </w:tc>
        <w:tc>
          <w:tcPr>
            <w:tcW w:w="0" w:type="auto"/>
            <w:hideMark/>
          </w:tcPr>
          <w:p w14:paraId="3EC123F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&gt;127,000</w:t>
            </w:r>
          </w:p>
        </w:tc>
        <w:tc>
          <w:tcPr>
            <w:tcW w:w="0" w:type="auto"/>
            <w:hideMark/>
          </w:tcPr>
          <w:p w14:paraId="128D2F6B" w14:textId="77777777" w:rsidR="00A940DC" w:rsidRPr="00A940DC" w:rsidRDefault="00A940DC" w:rsidP="00A940DC">
            <w:pPr>
              <w:spacing w:after="160" w:line="259" w:lineRule="auto"/>
              <w:jc w:val="both"/>
              <w:rPr>
                <w:rFonts w:ascii="Times New Roman" w:hAnsi="Times New Roman" w:cs="Times New Roman"/>
                <w:sz w:val="24"/>
                <w:szCs w:val="24"/>
              </w:rPr>
            </w:pPr>
            <w:r w:rsidRPr="007917B3">
              <w:rPr>
                <w:rFonts w:ascii="Times New Roman" w:hAnsi="Times New Roman" w:cs="Times New Roman"/>
                <w:i/>
                <w:sz w:val="24"/>
                <w:szCs w:val="24"/>
              </w:rPr>
              <w:t>Oryza</w:t>
            </w:r>
            <w:r w:rsidRPr="00A940DC">
              <w:rPr>
                <w:rFonts w:ascii="Times New Roman" w:hAnsi="Times New Roman" w:cs="Times New Roman"/>
                <w:sz w:val="24"/>
                <w:szCs w:val="24"/>
              </w:rPr>
              <w:t xml:space="preserve"> spp. (24)</w:t>
            </w:r>
          </w:p>
        </w:tc>
        <w:tc>
          <w:tcPr>
            <w:tcW w:w="0" w:type="auto"/>
            <w:hideMark/>
          </w:tcPr>
          <w:p w14:paraId="4D60E54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1960</w:t>
            </w:r>
          </w:p>
        </w:tc>
      </w:tr>
      <w:tr w:rsidR="00A940DC" w:rsidRPr="00A940DC" w14:paraId="694E9153" w14:textId="77777777" w:rsidTr="00A940DC">
        <w:tc>
          <w:tcPr>
            <w:tcW w:w="0" w:type="auto"/>
            <w:hideMark/>
          </w:tcPr>
          <w:p w14:paraId="36EA40B8"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NBPGR</w:t>
            </w:r>
          </w:p>
        </w:tc>
        <w:tc>
          <w:tcPr>
            <w:tcW w:w="0" w:type="auto"/>
            <w:hideMark/>
          </w:tcPr>
          <w:p w14:paraId="53C19BC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India</w:t>
            </w:r>
          </w:p>
        </w:tc>
        <w:tc>
          <w:tcPr>
            <w:tcW w:w="0" w:type="auto"/>
            <w:hideMark/>
          </w:tcPr>
          <w:p w14:paraId="4580E479"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&gt;79,000</w:t>
            </w:r>
          </w:p>
        </w:tc>
        <w:tc>
          <w:tcPr>
            <w:tcW w:w="0" w:type="auto"/>
            <w:hideMark/>
          </w:tcPr>
          <w:p w14:paraId="7CC9D9FC" w14:textId="77777777" w:rsidR="00A940DC" w:rsidRPr="007917B3" w:rsidRDefault="00A940DC" w:rsidP="00A940DC">
            <w:pPr>
              <w:spacing w:after="160" w:line="259" w:lineRule="auto"/>
              <w:jc w:val="both"/>
              <w:rPr>
                <w:rFonts w:ascii="Times New Roman" w:hAnsi="Times New Roman" w:cs="Times New Roman"/>
                <w:i/>
                <w:sz w:val="24"/>
                <w:szCs w:val="24"/>
              </w:rPr>
            </w:pP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nivara</w:t>
            </w:r>
            <w:proofErr w:type="spellEnd"/>
            <w:r w:rsidRPr="007917B3">
              <w:rPr>
                <w:rFonts w:ascii="Times New Roman" w:hAnsi="Times New Roman" w:cs="Times New Roman"/>
                <w:i/>
                <w:sz w:val="24"/>
                <w:szCs w:val="24"/>
              </w:rPr>
              <w:t xml:space="preserve">, O. </w:t>
            </w:r>
            <w:proofErr w:type="spellStart"/>
            <w:r w:rsidRPr="007917B3">
              <w:rPr>
                <w:rFonts w:ascii="Times New Roman" w:hAnsi="Times New Roman" w:cs="Times New Roman"/>
                <w:i/>
                <w:sz w:val="24"/>
                <w:szCs w:val="24"/>
              </w:rPr>
              <w:t>rufipogon</w:t>
            </w:r>
            <w:proofErr w:type="spellEnd"/>
          </w:p>
        </w:tc>
        <w:tc>
          <w:tcPr>
            <w:tcW w:w="0" w:type="auto"/>
            <w:hideMark/>
          </w:tcPr>
          <w:p w14:paraId="66BC8531"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1976</w:t>
            </w:r>
          </w:p>
        </w:tc>
      </w:tr>
      <w:tr w:rsidR="00A940DC" w:rsidRPr="00A940DC" w14:paraId="09BA288A" w14:textId="77777777" w:rsidTr="00A940DC">
        <w:tc>
          <w:tcPr>
            <w:tcW w:w="0" w:type="auto"/>
            <w:hideMark/>
          </w:tcPr>
          <w:p w14:paraId="062A05E8"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CAAS-CNRRI</w:t>
            </w:r>
          </w:p>
        </w:tc>
        <w:tc>
          <w:tcPr>
            <w:tcW w:w="0" w:type="auto"/>
            <w:hideMark/>
          </w:tcPr>
          <w:p w14:paraId="15314636"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China</w:t>
            </w:r>
          </w:p>
        </w:tc>
        <w:tc>
          <w:tcPr>
            <w:tcW w:w="0" w:type="auto"/>
            <w:hideMark/>
          </w:tcPr>
          <w:p w14:paraId="1E5F508C"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&gt;70,000</w:t>
            </w:r>
          </w:p>
        </w:tc>
        <w:tc>
          <w:tcPr>
            <w:tcW w:w="0" w:type="auto"/>
            <w:hideMark/>
          </w:tcPr>
          <w:p w14:paraId="49A1D6E9" w14:textId="77777777" w:rsidR="00A940DC" w:rsidRPr="007917B3" w:rsidRDefault="00A940DC" w:rsidP="00A940DC">
            <w:pPr>
              <w:spacing w:after="160" w:line="259" w:lineRule="auto"/>
              <w:jc w:val="both"/>
              <w:rPr>
                <w:rFonts w:ascii="Times New Roman" w:hAnsi="Times New Roman" w:cs="Times New Roman"/>
                <w:i/>
                <w:sz w:val="24"/>
                <w:szCs w:val="24"/>
              </w:rPr>
            </w:pP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rufipogon</w:t>
            </w:r>
            <w:proofErr w:type="spellEnd"/>
            <w:r w:rsidRPr="007917B3">
              <w:rPr>
                <w:rFonts w:ascii="Times New Roman" w:hAnsi="Times New Roman" w:cs="Times New Roman"/>
                <w:i/>
                <w:sz w:val="24"/>
                <w:szCs w:val="24"/>
              </w:rPr>
              <w:t>, O. officinalis</w:t>
            </w:r>
          </w:p>
        </w:tc>
        <w:tc>
          <w:tcPr>
            <w:tcW w:w="0" w:type="auto"/>
            <w:hideMark/>
          </w:tcPr>
          <w:p w14:paraId="60BE907E"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1978</w:t>
            </w:r>
          </w:p>
        </w:tc>
      </w:tr>
      <w:tr w:rsidR="00A940DC" w:rsidRPr="00A940DC" w14:paraId="02487634" w14:textId="77777777" w:rsidTr="00A940DC">
        <w:tc>
          <w:tcPr>
            <w:tcW w:w="0" w:type="auto"/>
            <w:hideMark/>
          </w:tcPr>
          <w:p w14:paraId="45B1E5C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USDA-GRIN (NSGC)</w:t>
            </w:r>
          </w:p>
        </w:tc>
        <w:tc>
          <w:tcPr>
            <w:tcW w:w="0" w:type="auto"/>
            <w:hideMark/>
          </w:tcPr>
          <w:p w14:paraId="54C93DF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USA</w:t>
            </w:r>
          </w:p>
        </w:tc>
        <w:tc>
          <w:tcPr>
            <w:tcW w:w="0" w:type="auto"/>
            <w:hideMark/>
          </w:tcPr>
          <w:p w14:paraId="475A0BE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&gt;19,000</w:t>
            </w:r>
          </w:p>
        </w:tc>
        <w:tc>
          <w:tcPr>
            <w:tcW w:w="0" w:type="auto"/>
            <w:hideMark/>
          </w:tcPr>
          <w:p w14:paraId="6488B14E" w14:textId="77777777" w:rsidR="00A940DC" w:rsidRPr="00A940DC" w:rsidRDefault="00A940DC" w:rsidP="00A940DC">
            <w:pPr>
              <w:spacing w:after="160" w:line="259" w:lineRule="auto"/>
              <w:jc w:val="both"/>
              <w:rPr>
                <w:rFonts w:ascii="Times New Roman" w:hAnsi="Times New Roman" w:cs="Times New Roman"/>
                <w:sz w:val="24"/>
                <w:szCs w:val="24"/>
              </w:rPr>
            </w:pP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glaberrima</w:t>
            </w:r>
            <w:proofErr w:type="spellEnd"/>
            <w:r w:rsidRPr="00A940DC">
              <w:rPr>
                <w:rFonts w:ascii="Times New Roman" w:hAnsi="Times New Roman" w:cs="Times New Roman"/>
                <w:sz w:val="24"/>
                <w:szCs w:val="24"/>
              </w:rPr>
              <w:t>, wild spp.</w:t>
            </w:r>
          </w:p>
        </w:tc>
        <w:tc>
          <w:tcPr>
            <w:tcW w:w="0" w:type="auto"/>
            <w:hideMark/>
          </w:tcPr>
          <w:p w14:paraId="6B06E33C"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1898</w:t>
            </w:r>
          </w:p>
        </w:tc>
      </w:tr>
      <w:tr w:rsidR="00A940DC" w:rsidRPr="00A940DC" w14:paraId="7B2CE8DF" w14:textId="77777777" w:rsidTr="00A940DC">
        <w:tc>
          <w:tcPr>
            <w:tcW w:w="0" w:type="auto"/>
            <w:hideMark/>
          </w:tcPr>
          <w:p w14:paraId="30EB50AE" w14:textId="77777777" w:rsidR="00A940DC" w:rsidRPr="00A940DC" w:rsidRDefault="00A940DC" w:rsidP="00A940DC">
            <w:pPr>
              <w:spacing w:after="160" w:line="259" w:lineRule="auto"/>
              <w:jc w:val="both"/>
              <w:rPr>
                <w:rFonts w:ascii="Times New Roman" w:hAnsi="Times New Roman" w:cs="Times New Roman"/>
                <w:sz w:val="24"/>
                <w:szCs w:val="24"/>
              </w:rPr>
            </w:pPr>
            <w:proofErr w:type="spellStart"/>
            <w:r w:rsidRPr="00A940DC">
              <w:rPr>
                <w:rFonts w:ascii="Times New Roman" w:hAnsi="Times New Roman" w:cs="Times New Roman"/>
                <w:sz w:val="24"/>
                <w:szCs w:val="24"/>
              </w:rPr>
              <w:t>AfricaRice</w:t>
            </w:r>
            <w:proofErr w:type="spellEnd"/>
            <w:r w:rsidRPr="00A940DC">
              <w:rPr>
                <w:rFonts w:ascii="Times New Roman" w:hAnsi="Times New Roman" w:cs="Times New Roman"/>
                <w:sz w:val="24"/>
                <w:szCs w:val="24"/>
              </w:rPr>
              <w:t xml:space="preserve"> (WARDA)</w:t>
            </w:r>
          </w:p>
        </w:tc>
        <w:tc>
          <w:tcPr>
            <w:tcW w:w="0" w:type="auto"/>
            <w:hideMark/>
          </w:tcPr>
          <w:p w14:paraId="4E82E7F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Côte d'Ivoire / Benin</w:t>
            </w:r>
          </w:p>
        </w:tc>
        <w:tc>
          <w:tcPr>
            <w:tcW w:w="0" w:type="auto"/>
            <w:hideMark/>
          </w:tcPr>
          <w:p w14:paraId="0F0B08BE"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&gt;17,500</w:t>
            </w:r>
          </w:p>
        </w:tc>
        <w:tc>
          <w:tcPr>
            <w:tcW w:w="0" w:type="auto"/>
            <w:hideMark/>
          </w:tcPr>
          <w:p w14:paraId="355B121A" w14:textId="77777777" w:rsidR="00A940DC" w:rsidRPr="007917B3" w:rsidRDefault="00A940DC" w:rsidP="00A940DC">
            <w:pPr>
              <w:spacing w:after="160" w:line="259" w:lineRule="auto"/>
              <w:jc w:val="both"/>
              <w:rPr>
                <w:rFonts w:ascii="Times New Roman" w:hAnsi="Times New Roman" w:cs="Times New Roman"/>
                <w:i/>
                <w:sz w:val="24"/>
                <w:szCs w:val="24"/>
              </w:rPr>
            </w:pP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glaberrima</w:t>
            </w:r>
            <w:proofErr w:type="spellEnd"/>
            <w:r w:rsidRPr="007917B3">
              <w:rPr>
                <w:rFonts w:ascii="Times New Roman" w:hAnsi="Times New Roman" w:cs="Times New Roman"/>
                <w:i/>
                <w:sz w:val="24"/>
                <w:szCs w:val="24"/>
              </w:rPr>
              <w:t xml:space="preserve">, O. </w:t>
            </w:r>
            <w:proofErr w:type="spellStart"/>
            <w:r w:rsidRPr="007917B3">
              <w:rPr>
                <w:rFonts w:ascii="Times New Roman" w:hAnsi="Times New Roman" w:cs="Times New Roman"/>
                <w:i/>
                <w:sz w:val="24"/>
                <w:szCs w:val="24"/>
              </w:rPr>
              <w:t>barthii</w:t>
            </w:r>
            <w:proofErr w:type="spellEnd"/>
          </w:p>
        </w:tc>
        <w:tc>
          <w:tcPr>
            <w:tcW w:w="0" w:type="auto"/>
            <w:hideMark/>
          </w:tcPr>
          <w:p w14:paraId="01D2485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1971</w:t>
            </w:r>
          </w:p>
        </w:tc>
      </w:tr>
      <w:tr w:rsidR="00A940DC" w:rsidRPr="00A940DC" w14:paraId="64050D0B" w14:textId="77777777" w:rsidTr="00A940DC">
        <w:tc>
          <w:tcPr>
            <w:tcW w:w="0" w:type="auto"/>
            <w:hideMark/>
          </w:tcPr>
          <w:p w14:paraId="04EE9B9E"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lastRenderedPageBreak/>
              <w:t>JIRCAS / NIAS</w:t>
            </w:r>
          </w:p>
        </w:tc>
        <w:tc>
          <w:tcPr>
            <w:tcW w:w="0" w:type="auto"/>
            <w:hideMark/>
          </w:tcPr>
          <w:p w14:paraId="50D4B678"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Japan</w:t>
            </w:r>
          </w:p>
        </w:tc>
        <w:tc>
          <w:tcPr>
            <w:tcW w:w="0" w:type="auto"/>
            <w:hideMark/>
          </w:tcPr>
          <w:p w14:paraId="0B68EAAB"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&gt;16,000</w:t>
            </w:r>
          </w:p>
        </w:tc>
        <w:tc>
          <w:tcPr>
            <w:tcW w:w="0" w:type="auto"/>
            <w:hideMark/>
          </w:tcPr>
          <w:p w14:paraId="52FF6A20" w14:textId="77777777" w:rsidR="00A940DC" w:rsidRPr="007917B3" w:rsidRDefault="00A940DC" w:rsidP="00A940DC">
            <w:pPr>
              <w:spacing w:after="160" w:line="259" w:lineRule="auto"/>
              <w:jc w:val="both"/>
              <w:rPr>
                <w:rFonts w:ascii="Times New Roman" w:hAnsi="Times New Roman" w:cs="Times New Roman"/>
                <w:i/>
                <w:sz w:val="24"/>
                <w:szCs w:val="24"/>
              </w:rPr>
            </w:pPr>
            <w:r w:rsidRPr="007917B3">
              <w:rPr>
                <w:rFonts w:ascii="Times New Roman" w:hAnsi="Times New Roman" w:cs="Times New Roman"/>
                <w:i/>
                <w:sz w:val="24"/>
                <w:szCs w:val="24"/>
              </w:rPr>
              <w:t xml:space="preserve">O. meridionalis, O. </w:t>
            </w:r>
            <w:proofErr w:type="spellStart"/>
            <w:r w:rsidRPr="007917B3">
              <w:rPr>
                <w:rFonts w:ascii="Times New Roman" w:hAnsi="Times New Roman" w:cs="Times New Roman"/>
                <w:i/>
                <w:sz w:val="24"/>
                <w:szCs w:val="24"/>
              </w:rPr>
              <w:t>longistaminata</w:t>
            </w:r>
            <w:proofErr w:type="spellEnd"/>
          </w:p>
        </w:tc>
        <w:tc>
          <w:tcPr>
            <w:tcW w:w="0" w:type="auto"/>
            <w:hideMark/>
          </w:tcPr>
          <w:p w14:paraId="2B973CD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1966</w:t>
            </w:r>
          </w:p>
        </w:tc>
      </w:tr>
      <w:tr w:rsidR="00A940DC" w:rsidRPr="00A940DC" w14:paraId="6D77A640" w14:textId="77777777" w:rsidTr="00A940DC">
        <w:tc>
          <w:tcPr>
            <w:tcW w:w="0" w:type="auto"/>
            <w:hideMark/>
          </w:tcPr>
          <w:p w14:paraId="30D24726" w14:textId="399845F2"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 xml:space="preserve">IRRI </w:t>
            </w:r>
            <w:r>
              <w:rPr>
                <w:rFonts w:ascii="Times New Roman" w:hAnsi="Times New Roman" w:cs="Times New Roman"/>
                <w:sz w:val="24"/>
                <w:szCs w:val="24"/>
              </w:rPr>
              <w:t>-</w:t>
            </w:r>
            <w:r w:rsidRPr="00A940DC">
              <w:rPr>
                <w:rFonts w:ascii="Times New Roman" w:hAnsi="Times New Roman" w:cs="Times New Roman"/>
                <w:sz w:val="24"/>
                <w:szCs w:val="24"/>
              </w:rPr>
              <w:t xml:space="preserve"> CG </w:t>
            </w:r>
            <w:proofErr w:type="spellStart"/>
            <w:r w:rsidRPr="00A940DC">
              <w:rPr>
                <w:rFonts w:ascii="Times New Roman" w:hAnsi="Times New Roman" w:cs="Times New Roman"/>
                <w:sz w:val="24"/>
                <w:szCs w:val="24"/>
              </w:rPr>
              <w:t>Centers</w:t>
            </w:r>
            <w:proofErr w:type="spellEnd"/>
            <w:r w:rsidRPr="00A940DC">
              <w:rPr>
                <w:rFonts w:ascii="Times New Roman" w:hAnsi="Times New Roman" w:cs="Times New Roman"/>
                <w:sz w:val="24"/>
                <w:szCs w:val="24"/>
              </w:rPr>
              <w:t xml:space="preserve"> (CGIAR)</w:t>
            </w:r>
          </w:p>
        </w:tc>
        <w:tc>
          <w:tcPr>
            <w:tcW w:w="0" w:type="auto"/>
            <w:hideMark/>
          </w:tcPr>
          <w:p w14:paraId="0E0042B7"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Global Network</w:t>
            </w:r>
          </w:p>
        </w:tc>
        <w:tc>
          <w:tcPr>
            <w:tcW w:w="0" w:type="auto"/>
            <w:hideMark/>
          </w:tcPr>
          <w:p w14:paraId="3B0C2C0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&gt;200,000 combined</w:t>
            </w:r>
          </w:p>
        </w:tc>
        <w:tc>
          <w:tcPr>
            <w:tcW w:w="0" w:type="auto"/>
            <w:hideMark/>
          </w:tcPr>
          <w:p w14:paraId="5D015E8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All 27 Oryza spp.</w:t>
            </w:r>
          </w:p>
        </w:tc>
        <w:tc>
          <w:tcPr>
            <w:tcW w:w="0" w:type="auto"/>
            <w:hideMark/>
          </w:tcPr>
          <w:p w14:paraId="18937EE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Ongoing</w:t>
            </w:r>
          </w:p>
        </w:tc>
      </w:tr>
    </w:tbl>
    <w:p w14:paraId="42C87537" w14:textId="77777777" w:rsidR="00A940DC" w:rsidRDefault="00A940DC" w:rsidP="00A940DC">
      <w:pPr>
        <w:jc w:val="both"/>
        <w:rPr>
          <w:rFonts w:ascii="Times New Roman" w:hAnsi="Times New Roman" w:cs="Times New Roman"/>
          <w:i/>
          <w:iCs/>
          <w:sz w:val="24"/>
          <w:szCs w:val="24"/>
        </w:rPr>
      </w:pPr>
    </w:p>
    <w:p w14:paraId="7608B62D" w14:textId="4741CFAA" w:rsidR="00A940DC" w:rsidRPr="00A940DC" w:rsidRDefault="00A940DC" w:rsidP="00A940DC">
      <w:pPr>
        <w:jc w:val="both"/>
        <w:rPr>
          <w:rFonts w:ascii="Times New Roman" w:hAnsi="Times New Roman" w:cs="Times New Roman"/>
          <w:b/>
          <w:bCs/>
          <w:i/>
          <w:iCs/>
          <w:sz w:val="24"/>
          <w:szCs w:val="24"/>
        </w:rPr>
      </w:pPr>
      <w:r w:rsidRPr="00A940DC">
        <w:rPr>
          <w:rFonts w:ascii="Times New Roman" w:hAnsi="Times New Roman" w:cs="Times New Roman"/>
          <w:b/>
          <w:bCs/>
          <w:i/>
          <w:iCs/>
          <w:sz w:val="24"/>
          <w:szCs w:val="24"/>
        </w:rPr>
        <w:t xml:space="preserve">3.1.1 The International Rice Germplasm Collection (IRGC) </w:t>
      </w:r>
    </w:p>
    <w:p w14:paraId="2231D2A6" w14:textId="3665AF74"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The IRGC maintained at IRRI, Los Baños, Philippines, is the world's largest and most diverse rice collection. As of 2022, the IRGC holds 127,085 accessions encompassing traditional varieties, improved lines, wild species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genetic stocks (IRRI, 2022). The collection spans all known Oryza species and includes material from 110 countries. Seeds are stored at two redundancy levels: long-term storage at -20°C with &lt;5% relative humidity in hermetically sealed aluminium foil packets and medium-term active collections at 4°C. A safety duplicate of the entire IRGC is maintained at the Svalbard Global Seed Vault (SGSV) in Norway, with the most recent deposit comprising 23,458 accessions in 2022.</w:t>
      </w:r>
    </w:p>
    <w:p w14:paraId="6C6AE545" w14:textId="7D7FDFE6"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Germination monitoring at IRRI indicates that &gt;95% of accessions maintain &gt;85% viability, with an average seed longevity estimated at 35</w:t>
      </w:r>
      <w:r>
        <w:rPr>
          <w:rFonts w:ascii="Times New Roman" w:hAnsi="Times New Roman" w:cs="Times New Roman"/>
          <w:sz w:val="24"/>
          <w:szCs w:val="24"/>
        </w:rPr>
        <w:t>-</w:t>
      </w:r>
      <w:r w:rsidRPr="00A940DC">
        <w:rPr>
          <w:rFonts w:ascii="Times New Roman" w:hAnsi="Times New Roman" w:cs="Times New Roman"/>
          <w:sz w:val="24"/>
          <w:szCs w:val="24"/>
        </w:rPr>
        <w:t>100 years under base collection conditions (Ellis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1982; Walters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2004). IRRI has conducted 47 large-scale regeneration campaigns since 1977 to maintain viability, with each campaign regenerating approximately 1,200</w:t>
      </w:r>
      <w:r>
        <w:rPr>
          <w:rFonts w:ascii="Times New Roman" w:hAnsi="Times New Roman" w:cs="Times New Roman"/>
          <w:sz w:val="24"/>
          <w:szCs w:val="24"/>
        </w:rPr>
        <w:t>-</w:t>
      </w:r>
      <w:r w:rsidRPr="00A940DC">
        <w:rPr>
          <w:rFonts w:ascii="Times New Roman" w:hAnsi="Times New Roman" w:cs="Times New Roman"/>
          <w:sz w:val="24"/>
          <w:szCs w:val="24"/>
        </w:rPr>
        <w:t>2,000 accessions per season.</w:t>
      </w:r>
    </w:p>
    <w:p w14:paraId="49FC395E" w14:textId="77777777" w:rsidR="00A940DC" w:rsidRPr="00A940DC" w:rsidRDefault="00A940DC" w:rsidP="00A940DC">
      <w:pPr>
        <w:jc w:val="both"/>
        <w:rPr>
          <w:rFonts w:ascii="Times New Roman" w:hAnsi="Times New Roman" w:cs="Times New Roman"/>
          <w:b/>
          <w:bCs/>
          <w:sz w:val="24"/>
          <w:szCs w:val="24"/>
        </w:rPr>
      </w:pPr>
      <w:r w:rsidRPr="00A940DC">
        <w:rPr>
          <w:rFonts w:ascii="Times New Roman" w:hAnsi="Times New Roman" w:cs="Times New Roman"/>
          <w:b/>
          <w:bCs/>
          <w:i/>
          <w:iCs/>
          <w:sz w:val="24"/>
          <w:szCs w:val="24"/>
        </w:rPr>
        <w:t>3.1.2 National Gene Banks: India and China</w:t>
      </w:r>
      <w:r w:rsidRPr="00A940DC">
        <w:rPr>
          <w:rFonts w:ascii="Times New Roman" w:hAnsi="Times New Roman" w:cs="Times New Roman"/>
          <w:b/>
          <w:bCs/>
          <w:sz w:val="24"/>
          <w:szCs w:val="24"/>
        </w:rPr>
        <w:t xml:space="preserve"> </w:t>
      </w:r>
    </w:p>
    <w:p w14:paraId="5BEA8665" w14:textId="1F458B4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National Bureau of Plant Genetic Resources (NBPGR), New Delhi, India, maintains over 79,000 rice accessions, the second largest national collection globally. This includes approximately 55,000 indigenous Indian landraces covering </w:t>
      </w:r>
      <w:proofErr w:type="spellStart"/>
      <w:r w:rsidRPr="00A940DC">
        <w:rPr>
          <w:rFonts w:ascii="Times New Roman" w:hAnsi="Times New Roman" w:cs="Times New Roman"/>
          <w:sz w:val="24"/>
          <w:szCs w:val="24"/>
        </w:rPr>
        <w:t>indica</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aromatic (e.g., Basmati group)</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deepwater/floating varieties from the Brahmaputra flood plains. Notable sub-collections include 7,000+ aromatic varieties and over 4,500 accessions of wild Oryza species (Nayar</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2014). Seeds at NBPGR are stored under long-term conditions at -20°C ± 2°C and medium-term at 4°C with 20</w:t>
      </w:r>
      <w:r>
        <w:rPr>
          <w:rFonts w:ascii="Times New Roman" w:hAnsi="Times New Roman" w:cs="Times New Roman"/>
          <w:sz w:val="24"/>
          <w:szCs w:val="24"/>
        </w:rPr>
        <w:t>-</w:t>
      </w:r>
      <w:r w:rsidRPr="00A940DC">
        <w:rPr>
          <w:rFonts w:ascii="Times New Roman" w:hAnsi="Times New Roman" w:cs="Times New Roman"/>
          <w:sz w:val="24"/>
          <w:szCs w:val="24"/>
        </w:rPr>
        <w:t>30% RH.</w:t>
      </w:r>
    </w:p>
    <w:p w14:paraId="4F32B41F" w14:textId="5071A547"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Chinese Academy of Agricultural Sciences (CAAS) and the China National Rice Research Institute (CNRRI), Hangzhou, collectively maintain over 70,000 accessions. China's </w:t>
      </w:r>
      <w:proofErr w:type="spellStart"/>
      <w:r w:rsidRPr="00A940DC">
        <w:rPr>
          <w:rFonts w:ascii="Times New Roman" w:hAnsi="Times New Roman" w:cs="Times New Roman"/>
          <w:sz w:val="24"/>
          <w:szCs w:val="24"/>
        </w:rPr>
        <w:t>Genebank</w:t>
      </w:r>
      <w:proofErr w:type="spellEnd"/>
      <w:r w:rsidRPr="00A940DC">
        <w:rPr>
          <w:rFonts w:ascii="Times New Roman" w:hAnsi="Times New Roman" w:cs="Times New Roman"/>
          <w:sz w:val="24"/>
          <w:szCs w:val="24"/>
        </w:rPr>
        <w:t xml:space="preserve"> houses ~44,000 wild rice accessions in field gene banks across Guangdong, Guangxi, Yunnan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Hainan provinces </w:t>
      </w:r>
      <w:r>
        <w:rPr>
          <w:rFonts w:ascii="Times New Roman" w:hAnsi="Times New Roman" w:cs="Times New Roman"/>
          <w:sz w:val="24"/>
          <w:szCs w:val="24"/>
        </w:rPr>
        <w:t>-</w:t>
      </w:r>
      <w:r w:rsidRPr="00A940DC">
        <w:rPr>
          <w:rFonts w:ascii="Times New Roman" w:hAnsi="Times New Roman" w:cs="Times New Roman"/>
          <w:sz w:val="24"/>
          <w:szCs w:val="24"/>
        </w:rPr>
        <w:t xml:space="preserve"> representing the world's most comprehensive in situ and ex situ field conservation of wild Oryza (Xu</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2012). These include wild populations of </w:t>
      </w: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rufipogon</w:t>
      </w:r>
      <w:proofErr w:type="spellEnd"/>
      <w:r w:rsidRPr="007917B3">
        <w:rPr>
          <w:rFonts w:ascii="Times New Roman" w:hAnsi="Times New Roman" w:cs="Times New Roman"/>
          <w:i/>
          <w:sz w:val="24"/>
          <w:szCs w:val="24"/>
        </w:rPr>
        <w:t xml:space="preserve">, O. officinalis, O. </w:t>
      </w:r>
      <w:proofErr w:type="spellStart"/>
      <w:r w:rsidRPr="007917B3">
        <w:rPr>
          <w:rFonts w:ascii="Times New Roman" w:hAnsi="Times New Roman" w:cs="Times New Roman"/>
          <w:i/>
          <w:sz w:val="24"/>
          <w:szCs w:val="24"/>
        </w:rPr>
        <w:t>minuta</w:t>
      </w:r>
      <w:proofErr w:type="spellEnd"/>
      <w:r w:rsidRPr="007917B3">
        <w:rPr>
          <w:rFonts w:ascii="Times New Roman" w:hAnsi="Times New Roman" w:cs="Times New Roman"/>
          <w:i/>
          <w:sz w:val="24"/>
          <w:szCs w:val="24"/>
        </w:rPr>
        <w:t xml:space="preserve">, O. </w:t>
      </w:r>
      <w:proofErr w:type="spellStart"/>
      <w:r w:rsidRPr="007917B3">
        <w:rPr>
          <w:rFonts w:ascii="Times New Roman" w:hAnsi="Times New Roman" w:cs="Times New Roman"/>
          <w:i/>
          <w:sz w:val="24"/>
          <w:szCs w:val="24"/>
        </w:rPr>
        <w:t>granulata</w:t>
      </w:r>
      <w:proofErr w:type="spellEnd"/>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w:t>
      </w: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meyeriana</w:t>
      </w:r>
      <w:proofErr w:type="spellEnd"/>
      <w:r w:rsidRPr="00A940DC">
        <w:rPr>
          <w:rFonts w:ascii="Times New Roman" w:hAnsi="Times New Roman" w:cs="Times New Roman"/>
          <w:sz w:val="24"/>
          <w:szCs w:val="24"/>
        </w:rPr>
        <w:t>.</w:t>
      </w:r>
    </w:p>
    <w:p w14:paraId="4A0E9300"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3.2 Core and Mini-Core Collections</w:t>
      </w:r>
      <w:r w:rsidRPr="00A940DC">
        <w:rPr>
          <w:rFonts w:ascii="Times New Roman" w:hAnsi="Times New Roman" w:cs="Times New Roman"/>
          <w:sz w:val="24"/>
          <w:szCs w:val="24"/>
        </w:rPr>
        <w:t xml:space="preserve"> </w:t>
      </w:r>
    </w:p>
    <w:p w14:paraId="6734E486" w14:textId="6C31B58B"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Managing over 127,000 accessions for routine evaluation is logistically and financially prohibitive. Frankel and Brown (1984) proposed the concept of a core collection </w:t>
      </w:r>
      <w:r>
        <w:rPr>
          <w:rFonts w:ascii="Times New Roman" w:hAnsi="Times New Roman" w:cs="Times New Roman"/>
          <w:sz w:val="24"/>
          <w:szCs w:val="24"/>
        </w:rPr>
        <w:t>-</w:t>
      </w:r>
      <w:r w:rsidRPr="00A940DC">
        <w:rPr>
          <w:rFonts w:ascii="Times New Roman" w:hAnsi="Times New Roman" w:cs="Times New Roman"/>
          <w:sz w:val="24"/>
          <w:szCs w:val="24"/>
        </w:rPr>
        <w:t xml:space="preserve"> a subset of accessions capturing the maximum genetic diversity with minimum redundancy. The IRRI core collection (CC) was established with 1,794 accessions (~1.5% of the full collection) representing all major rice ecogeographic zones. Subsequent studies using SSR markers </w:t>
      </w:r>
      <w:r w:rsidRPr="00A940DC">
        <w:rPr>
          <w:rFonts w:ascii="Times New Roman" w:hAnsi="Times New Roman" w:cs="Times New Roman"/>
          <w:sz w:val="24"/>
          <w:szCs w:val="24"/>
        </w:rPr>
        <w:lastRenderedPageBreak/>
        <w:t>demonstrated that the CC captures 86</w:t>
      </w:r>
      <w:r>
        <w:rPr>
          <w:rFonts w:ascii="Times New Roman" w:hAnsi="Times New Roman" w:cs="Times New Roman"/>
          <w:sz w:val="24"/>
          <w:szCs w:val="24"/>
        </w:rPr>
        <w:t>-</w:t>
      </w:r>
      <w:r w:rsidRPr="00A940DC">
        <w:rPr>
          <w:rFonts w:ascii="Times New Roman" w:hAnsi="Times New Roman" w:cs="Times New Roman"/>
          <w:sz w:val="24"/>
          <w:szCs w:val="24"/>
        </w:rPr>
        <w:t>92% of allelic diversity present in the full collection (Mackill and McNally, 2004).</w:t>
      </w:r>
    </w:p>
    <w:p w14:paraId="732FCBA8" w14:textId="1C7D550C"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A further-refined mini-core collection (MCC) of 217 accessions was assembled from the IRRI core collection using 40 SSR markers and 10 morpho-agronomic traits, designed to maximize diversity for rapid screening of stress tolerance and nutritional traits (</w:t>
      </w:r>
      <w:proofErr w:type="spellStart"/>
      <w:r w:rsidRPr="00A940DC">
        <w:rPr>
          <w:rFonts w:ascii="Times New Roman" w:hAnsi="Times New Roman" w:cs="Times New Roman"/>
          <w:sz w:val="24"/>
          <w:szCs w:val="24"/>
        </w:rPr>
        <w:t>Agrama</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2010). The NBPGR similarly established an Indian mini-core of 160 accessions from its national collection, capturing 86% of SSR allelic diversity of the full national set. These core collections have facilitated high-throughput phenotyping under standardized field conditions and have served as discovery panels for QTL mapping and genome-wide association studies (GWAS).</w:t>
      </w:r>
    </w:p>
    <w:p w14:paraId="6D763939"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3.3 Cryopreservation</w:t>
      </w:r>
      <w:r w:rsidRPr="00A940DC">
        <w:rPr>
          <w:rFonts w:ascii="Times New Roman" w:hAnsi="Times New Roman" w:cs="Times New Roman"/>
          <w:sz w:val="24"/>
          <w:szCs w:val="24"/>
        </w:rPr>
        <w:t xml:space="preserve"> </w:t>
      </w:r>
    </w:p>
    <w:p w14:paraId="0BA4EA37" w14:textId="2C2A4A6E"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Cryopreservation </w:t>
      </w:r>
      <w:r>
        <w:rPr>
          <w:rFonts w:ascii="Times New Roman" w:hAnsi="Times New Roman" w:cs="Times New Roman"/>
          <w:sz w:val="24"/>
          <w:szCs w:val="24"/>
        </w:rPr>
        <w:t>-</w:t>
      </w:r>
      <w:r w:rsidRPr="00A940DC">
        <w:rPr>
          <w:rFonts w:ascii="Times New Roman" w:hAnsi="Times New Roman" w:cs="Times New Roman"/>
          <w:sz w:val="24"/>
          <w:szCs w:val="24"/>
        </w:rPr>
        <w:t xml:space="preserve"> storage of biological material at ultra-low temperatures (typically -196°C in liquid nitrogen) </w:t>
      </w:r>
      <w:r>
        <w:rPr>
          <w:rFonts w:ascii="Times New Roman" w:hAnsi="Times New Roman" w:cs="Times New Roman"/>
          <w:sz w:val="24"/>
          <w:szCs w:val="24"/>
        </w:rPr>
        <w:t>-</w:t>
      </w:r>
      <w:r w:rsidRPr="00A940DC">
        <w:rPr>
          <w:rFonts w:ascii="Times New Roman" w:hAnsi="Times New Roman" w:cs="Times New Roman"/>
          <w:sz w:val="24"/>
          <w:szCs w:val="24"/>
        </w:rPr>
        <w:t xml:space="preserve"> offers theoretically indefinite longevity with no metabolic deterioration. For species where conventional seed storage is inadequate (e.g., recalcitrant-seeded relatives) or for vegetatively propagated accessions, cryopreservation is indispensable.</w:t>
      </w:r>
    </w:p>
    <w:p w14:paraId="50B9EEF6" w14:textId="6C33ACB5"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For rice, cryopreservation has been developed for pollen, embryogenic callus, shoot apices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embryos. The vitrification method </w:t>
      </w:r>
      <w:r>
        <w:rPr>
          <w:rFonts w:ascii="Times New Roman" w:hAnsi="Times New Roman" w:cs="Times New Roman"/>
          <w:sz w:val="24"/>
          <w:szCs w:val="24"/>
        </w:rPr>
        <w:t>-</w:t>
      </w:r>
      <w:r w:rsidRPr="00A940DC">
        <w:rPr>
          <w:rFonts w:ascii="Times New Roman" w:hAnsi="Times New Roman" w:cs="Times New Roman"/>
          <w:sz w:val="24"/>
          <w:szCs w:val="24"/>
        </w:rPr>
        <w:t xml:space="preserve"> replacing cellular water with a concentrated cryoprotectant solution before cooling, avoiding ice crystal formation </w:t>
      </w:r>
      <w:r>
        <w:rPr>
          <w:rFonts w:ascii="Times New Roman" w:hAnsi="Times New Roman" w:cs="Times New Roman"/>
          <w:sz w:val="24"/>
          <w:szCs w:val="24"/>
        </w:rPr>
        <w:t>-</w:t>
      </w:r>
      <w:r w:rsidRPr="00A940DC">
        <w:rPr>
          <w:rFonts w:ascii="Times New Roman" w:hAnsi="Times New Roman" w:cs="Times New Roman"/>
          <w:sz w:val="24"/>
          <w:szCs w:val="24"/>
        </w:rPr>
        <w:t xml:space="preserve"> has achieved post-thaw survival rates exceeding 80% for rice shoot tips (Sakai</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2008). Encapsulation-dehydration protocols using alginate beads have similarly yielded 75</w:t>
      </w:r>
      <w:r>
        <w:rPr>
          <w:rFonts w:ascii="Times New Roman" w:hAnsi="Times New Roman" w:cs="Times New Roman"/>
          <w:sz w:val="24"/>
          <w:szCs w:val="24"/>
        </w:rPr>
        <w:t>-</w:t>
      </w:r>
      <w:r w:rsidRPr="00A940DC">
        <w:rPr>
          <w:rFonts w:ascii="Times New Roman" w:hAnsi="Times New Roman" w:cs="Times New Roman"/>
          <w:sz w:val="24"/>
          <w:szCs w:val="24"/>
        </w:rPr>
        <w:t>88% regrowth for rice embryogenic callus (Engelmann, 2011). The IRRI cryopreservation facility currently holds shoot apex cultures of approximately 10,200 accessions, primarily wild species and difficult-to-regenerate traditional varieties.</w:t>
      </w:r>
    </w:p>
    <w:p w14:paraId="081128F0" w14:textId="5954D58C"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Pollen cryopreservation is particularly valuable for maintaining genetic diversity of wild species and bridging seasonal barriers in hybridization programs. Pollen viability after cryopreservation for 12</w:t>
      </w:r>
      <w:r>
        <w:rPr>
          <w:rFonts w:ascii="Times New Roman" w:hAnsi="Times New Roman" w:cs="Times New Roman"/>
          <w:sz w:val="24"/>
          <w:szCs w:val="24"/>
        </w:rPr>
        <w:t>-</w:t>
      </w:r>
      <w:r w:rsidRPr="00A940DC">
        <w:rPr>
          <w:rFonts w:ascii="Times New Roman" w:hAnsi="Times New Roman" w:cs="Times New Roman"/>
          <w:sz w:val="24"/>
          <w:szCs w:val="24"/>
        </w:rPr>
        <w:t>24 months in LN2 exceeds 60</w:t>
      </w:r>
      <w:r>
        <w:rPr>
          <w:rFonts w:ascii="Times New Roman" w:hAnsi="Times New Roman" w:cs="Times New Roman"/>
          <w:sz w:val="24"/>
          <w:szCs w:val="24"/>
        </w:rPr>
        <w:t>-</w:t>
      </w:r>
      <w:r w:rsidRPr="00A940DC">
        <w:rPr>
          <w:rFonts w:ascii="Times New Roman" w:hAnsi="Times New Roman" w:cs="Times New Roman"/>
          <w:sz w:val="24"/>
          <w:szCs w:val="24"/>
        </w:rPr>
        <w:t xml:space="preserve">70% for O. sativa and O. </w:t>
      </w:r>
      <w:proofErr w:type="spellStart"/>
      <w:r w:rsidRPr="00A940DC">
        <w:rPr>
          <w:rFonts w:ascii="Times New Roman" w:hAnsi="Times New Roman" w:cs="Times New Roman"/>
          <w:sz w:val="24"/>
          <w:szCs w:val="24"/>
        </w:rPr>
        <w:t>glaberrima</w:t>
      </w:r>
      <w:proofErr w:type="spellEnd"/>
      <w:r w:rsidRPr="00A940DC">
        <w:rPr>
          <w:rFonts w:ascii="Times New Roman" w:hAnsi="Times New Roman" w:cs="Times New Roman"/>
          <w:sz w:val="24"/>
          <w:szCs w:val="24"/>
        </w:rPr>
        <w:t>, though drops to 40</w:t>
      </w:r>
      <w:r>
        <w:rPr>
          <w:rFonts w:ascii="Times New Roman" w:hAnsi="Times New Roman" w:cs="Times New Roman"/>
          <w:sz w:val="24"/>
          <w:szCs w:val="24"/>
        </w:rPr>
        <w:t>-</w:t>
      </w:r>
      <w:r w:rsidRPr="00A940DC">
        <w:rPr>
          <w:rFonts w:ascii="Times New Roman" w:hAnsi="Times New Roman" w:cs="Times New Roman"/>
          <w:sz w:val="24"/>
          <w:szCs w:val="24"/>
        </w:rPr>
        <w:t>55% for some wild relatives with lower pollen desiccation tolerance (Fu</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2008).</w:t>
      </w:r>
    </w:p>
    <w:p w14:paraId="610591D4"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3.4 In Vitro Conservation</w:t>
      </w:r>
      <w:r w:rsidRPr="00A940DC">
        <w:rPr>
          <w:rFonts w:ascii="Times New Roman" w:hAnsi="Times New Roman" w:cs="Times New Roman"/>
          <w:sz w:val="24"/>
          <w:szCs w:val="24"/>
        </w:rPr>
        <w:t xml:space="preserve"> </w:t>
      </w:r>
    </w:p>
    <w:p w14:paraId="155C434D" w14:textId="049F47DD"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Tissue culture-based in vitro gene banks maintain plant material as callus, shoot cultures, or somatic embryos under reduced growth conditions (minimal medium, low temperature, growth retardants). Slow-growth storage at 12</w:t>
      </w:r>
      <w:r>
        <w:rPr>
          <w:rFonts w:ascii="Times New Roman" w:hAnsi="Times New Roman" w:cs="Times New Roman"/>
          <w:sz w:val="24"/>
          <w:szCs w:val="24"/>
        </w:rPr>
        <w:t>-</w:t>
      </w:r>
      <w:r w:rsidRPr="00A940DC">
        <w:rPr>
          <w:rFonts w:ascii="Times New Roman" w:hAnsi="Times New Roman" w:cs="Times New Roman"/>
          <w:sz w:val="24"/>
          <w:szCs w:val="24"/>
        </w:rPr>
        <w:t>18°C with half-strength Murashige and Skoog (MS) medium supplemented with abscisic acid (ABA, 1</w:t>
      </w:r>
      <w:r>
        <w:rPr>
          <w:rFonts w:ascii="Times New Roman" w:hAnsi="Times New Roman" w:cs="Times New Roman"/>
          <w:sz w:val="24"/>
          <w:szCs w:val="24"/>
        </w:rPr>
        <w:t>-</w:t>
      </w:r>
      <w:r w:rsidRPr="00A940DC">
        <w:rPr>
          <w:rFonts w:ascii="Times New Roman" w:hAnsi="Times New Roman" w:cs="Times New Roman"/>
          <w:sz w:val="24"/>
          <w:szCs w:val="24"/>
        </w:rPr>
        <w:t>5 mg/L) can maintain rice cultures for 12</w:t>
      </w:r>
      <w:r>
        <w:rPr>
          <w:rFonts w:ascii="Times New Roman" w:hAnsi="Times New Roman" w:cs="Times New Roman"/>
          <w:sz w:val="24"/>
          <w:szCs w:val="24"/>
        </w:rPr>
        <w:t>-</w:t>
      </w:r>
      <w:r w:rsidRPr="00A940DC">
        <w:rPr>
          <w:rFonts w:ascii="Times New Roman" w:hAnsi="Times New Roman" w:cs="Times New Roman"/>
          <w:sz w:val="24"/>
          <w:szCs w:val="24"/>
        </w:rPr>
        <w:t xml:space="preserve">24 months without sub-culture, compared to </w:t>
      </w:r>
      <w:r w:rsidR="00F84D52" w:rsidRPr="00A940DC">
        <w:rPr>
          <w:rFonts w:ascii="Times New Roman" w:hAnsi="Times New Roman" w:cs="Times New Roman"/>
          <w:sz w:val="24"/>
          <w:szCs w:val="24"/>
        </w:rPr>
        <w:t>4</w:t>
      </w:r>
      <w:r w:rsidR="00F84D52">
        <w:rPr>
          <w:rFonts w:ascii="Times New Roman" w:hAnsi="Times New Roman" w:cs="Times New Roman"/>
          <w:sz w:val="24"/>
          <w:szCs w:val="24"/>
        </w:rPr>
        <w:t>-</w:t>
      </w:r>
      <w:r w:rsidR="00F84D52" w:rsidRPr="00A940DC">
        <w:rPr>
          <w:rFonts w:ascii="Times New Roman" w:hAnsi="Times New Roman" w:cs="Times New Roman"/>
          <w:sz w:val="24"/>
          <w:szCs w:val="24"/>
        </w:rPr>
        <w:t>6-week</w:t>
      </w:r>
      <w:r w:rsidRPr="00A940DC">
        <w:rPr>
          <w:rFonts w:ascii="Times New Roman" w:hAnsi="Times New Roman" w:cs="Times New Roman"/>
          <w:sz w:val="24"/>
          <w:szCs w:val="24"/>
        </w:rPr>
        <w:t xml:space="preserve"> intervals under standard culture conditions (Brar and Khush, 2006).</w:t>
      </w:r>
    </w:p>
    <w:p w14:paraId="0F8E98B9" w14:textId="794BD6A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Concerns over </w:t>
      </w:r>
      <w:proofErr w:type="spellStart"/>
      <w:r w:rsidR="00F84D52" w:rsidRPr="00A940DC">
        <w:rPr>
          <w:rFonts w:ascii="Times New Roman" w:hAnsi="Times New Roman" w:cs="Times New Roman"/>
          <w:sz w:val="24"/>
          <w:szCs w:val="24"/>
        </w:rPr>
        <w:t>Somaclonal</w:t>
      </w:r>
      <w:proofErr w:type="spellEnd"/>
      <w:r w:rsidRPr="00A940DC">
        <w:rPr>
          <w:rFonts w:ascii="Times New Roman" w:hAnsi="Times New Roman" w:cs="Times New Roman"/>
          <w:sz w:val="24"/>
          <w:szCs w:val="24"/>
        </w:rPr>
        <w:t xml:space="preserve"> variation </w:t>
      </w:r>
      <w:r>
        <w:rPr>
          <w:rFonts w:ascii="Times New Roman" w:hAnsi="Times New Roman" w:cs="Times New Roman"/>
          <w:sz w:val="24"/>
          <w:szCs w:val="24"/>
        </w:rPr>
        <w:t>-</w:t>
      </w:r>
      <w:r w:rsidRPr="00A940DC">
        <w:rPr>
          <w:rFonts w:ascii="Times New Roman" w:hAnsi="Times New Roman" w:cs="Times New Roman"/>
          <w:sz w:val="24"/>
          <w:szCs w:val="24"/>
        </w:rPr>
        <w:t xml:space="preserve"> genetic and epigenetic changes induced by tissue culture </w:t>
      </w:r>
      <w:r>
        <w:rPr>
          <w:rFonts w:ascii="Times New Roman" w:hAnsi="Times New Roman" w:cs="Times New Roman"/>
          <w:sz w:val="24"/>
          <w:szCs w:val="24"/>
        </w:rPr>
        <w:t>-</w:t>
      </w:r>
      <w:r w:rsidRPr="00A940DC">
        <w:rPr>
          <w:rFonts w:ascii="Times New Roman" w:hAnsi="Times New Roman" w:cs="Times New Roman"/>
          <w:sz w:val="24"/>
          <w:szCs w:val="24"/>
        </w:rPr>
        <w:t xml:space="preserve"> limit in vitro conservation to cases where seed banking and cryopreservation are not feasible. Cytological studies have documented chromosomal aberrations, transposon activation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methylation changes in long-term rice callus cultures, suggesting genetic integrity must be monitored via molecular fingerprinting at each revival (</w:t>
      </w:r>
      <w:proofErr w:type="spellStart"/>
      <w:r w:rsidRPr="00A940DC">
        <w:rPr>
          <w:rFonts w:ascii="Times New Roman" w:hAnsi="Times New Roman" w:cs="Times New Roman"/>
          <w:sz w:val="24"/>
          <w:szCs w:val="24"/>
        </w:rPr>
        <w:t>Kaeppler</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2000).</w:t>
      </w:r>
    </w:p>
    <w:p w14:paraId="12A49DD6"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4. In Situ and On-Farm Conservation</w:t>
      </w:r>
      <w:r w:rsidRPr="00A940DC">
        <w:rPr>
          <w:rFonts w:ascii="Times New Roman" w:hAnsi="Times New Roman" w:cs="Times New Roman"/>
          <w:sz w:val="24"/>
          <w:szCs w:val="24"/>
        </w:rPr>
        <w:t xml:space="preserve"> </w:t>
      </w:r>
    </w:p>
    <w:p w14:paraId="6FAD75C5"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lastRenderedPageBreak/>
        <w:t>4.1 Protected Area Conservation of Wild Oryza</w:t>
      </w:r>
      <w:r w:rsidRPr="00A940DC">
        <w:rPr>
          <w:rFonts w:ascii="Times New Roman" w:hAnsi="Times New Roman" w:cs="Times New Roman"/>
          <w:sz w:val="24"/>
          <w:szCs w:val="24"/>
        </w:rPr>
        <w:t xml:space="preserve"> </w:t>
      </w:r>
    </w:p>
    <w:p w14:paraId="6C85AA13" w14:textId="5047DB1B"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In situ conservation of wild Oryza species in their natural habitats preserves ongoing evolutionary processes </w:t>
      </w:r>
      <w:r>
        <w:rPr>
          <w:rFonts w:ascii="Times New Roman" w:hAnsi="Times New Roman" w:cs="Times New Roman"/>
          <w:sz w:val="24"/>
          <w:szCs w:val="24"/>
        </w:rPr>
        <w:t>-</w:t>
      </w:r>
      <w:r w:rsidRPr="00A940DC">
        <w:rPr>
          <w:rFonts w:ascii="Times New Roman" w:hAnsi="Times New Roman" w:cs="Times New Roman"/>
          <w:sz w:val="24"/>
          <w:szCs w:val="24"/>
        </w:rPr>
        <w:t xml:space="preserve"> gene flow, natural selection, co-evolution with pathogens </w:t>
      </w:r>
      <w:r>
        <w:rPr>
          <w:rFonts w:ascii="Times New Roman" w:hAnsi="Times New Roman" w:cs="Times New Roman"/>
          <w:sz w:val="24"/>
          <w:szCs w:val="24"/>
        </w:rPr>
        <w:t>-</w:t>
      </w:r>
      <w:r w:rsidRPr="00A940DC">
        <w:rPr>
          <w:rFonts w:ascii="Times New Roman" w:hAnsi="Times New Roman" w:cs="Times New Roman"/>
          <w:sz w:val="24"/>
          <w:szCs w:val="24"/>
        </w:rPr>
        <w:t xml:space="preserve"> that generate novel diversity unavailable in static gene bank collections. Wild rice populations are primarily found in wetland ecosystems: seasonally flooded grasslands, river margins, lake shores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disturbed forest edges across South and Southeast Asia, West Africa</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Northern Australia.</w:t>
      </w:r>
    </w:p>
    <w:p w14:paraId="5EDA95EF" w14:textId="7B04E36E" w:rsidR="00A940DC" w:rsidRPr="00A940DC" w:rsidRDefault="00A940DC" w:rsidP="00A940DC">
      <w:pPr>
        <w:ind w:firstLine="720"/>
        <w:jc w:val="both"/>
        <w:rPr>
          <w:rFonts w:ascii="Times New Roman" w:hAnsi="Times New Roman" w:cs="Times New Roman"/>
          <w:sz w:val="24"/>
          <w:szCs w:val="24"/>
        </w:rPr>
      </w:pPr>
      <w:r w:rsidRPr="00F84D52">
        <w:rPr>
          <w:rFonts w:ascii="Times New Roman" w:hAnsi="Times New Roman" w:cs="Times New Roman"/>
          <w:i/>
          <w:sz w:val="24"/>
          <w:szCs w:val="24"/>
        </w:rPr>
        <w:t xml:space="preserve">O. </w:t>
      </w:r>
      <w:proofErr w:type="spellStart"/>
      <w:r w:rsidRPr="00F84D52">
        <w:rPr>
          <w:rFonts w:ascii="Times New Roman" w:hAnsi="Times New Roman" w:cs="Times New Roman"/>
          <w:i/>
          <w:iCs/>
          <w:sz w:val="24"/>
          <w:szCs w:val="24"/>
        </w:rPr>
        <w:t>rufipogon</w:t>
      </w:r>
      <w:proofErr w:type="spellEnd"/>
      <w:r w:rsidRPr="00A940DC">
        <w:rPr>
          <w:rFonts w:ascii="Times New Roman" w:hAnsi="Times New Roman" w:cs="Times New Roman"/>
          <w:sz w:val="24"/>
          <w:szCs w:val="24"/>
        </w:rPr>
        <w:t xml:space="preserve"> </w:t>
      </w:r>
      <w:r>
        <w:rPr>
          <w:rFonts w:ascii="Times New Roman" w:hAnsi="Times New Roman" w:cs="Times New Roman"/>
          <w:sz w:val="24"/>
          <w:szCs w:val="24"/>
        </w:rPr>
        <w:t>-</w:t>
      </w:r>
      <w:r w:rsidRPr="00A940DC">
        <w:rPr>
          <w:rFonts w:ascii="Times New Roman" w:hAnsi="Times New Roman" w:cs="Times New Roman"/>
          <w:sz w:val="24"/>
          <w:szCs w:val="24"/>
        </w:rPr>
        <w:t xml:space="preserve"> the primary wild progenitor of Asian cultivated rice </w:t>
      </w:r>
      <w:r>
        <w:rPr>
          <w:rFonts w:ascii="Times New Roman" w:hAnsi="Times New Roman" w:cs="Times New Roman"/>
          <w:sz w:val="24"/>
          <w:szCs w:val="24"/>
        </w:rPr>
        <w:t>-</w:t>
      </w:r>
      <w:r w:rsidRPr="00A940DC">
        <w:rPr>
          <w:rFonts w:ascii="Times New Roman" w:hAnsi="Times New Roman" w:cs="Times New Roman"/>
          <w:sz w:val="24"/>
          <w:szCs w:val="24"/>
        </w:rPr>
        <w:t xml:space="preserve"> has been documented across China, India, Southeast Asia</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Oceania, but populations have contracted severely due to wetland drainage, urbanization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hybridization with cultivated rice. A survey of 42 protected </w:t>
      </w:r>
      <w:r w:rsidRPr="00F84D52">
        <w:rPr>
          <w:rFonts w:ascii="Times New Roman" w:hAnsi="Times New Roman" w:cs="Times New Roman"/>
          <w:i/>
          <w:sz w:val="24"/>
          <w:szCs w:val="24"/>
        </w:rPr>
        <w:t xml:space="preserve">O. </w:t>
      </w:r>
      <w:proofErr w:type="spellStart"/>
      <w:r w:rsidRPr="00F84D52">
        <w:rPr>
          <w:rFonts w:ascii="Times New Roman" w:hAnsi="Times New Roman" w:cs="Times New Roman"/>
          <w:i/>
          <w:sz w:val="24"/>
          <w:szCs w:val="24"/>
        </w:rPr>
        <w:t>rufipogon</w:t>
      </w:r>
      <w:proofErr w:type="spellEnd"/>
      <w:r w:rsidRPr="00A940DC">
        <w:rPr>
          <w:rFonts w:ascii="Times New Roman" w:hAnsi="Times New Roman" w:cs="Times New Roman"/>
          <w:sz w:val="24"/>
          <w:szCs w:val="24"/>
        </w:rPr>
        <w:t xml:space="preserve"> populations in southern China between 1978 and 2015 found that 28 (67%) had been extirpated</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remaining populations showed significantly reduced genetic diversity (He</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2017). Similar losses have been reported for </w:t>
      </w:r>
      <w:r w:rsidRPr="00F84D52">
        <w:rPr>
          <w:rFonts w:ascii="Times New Roman" w:hAnsi="Times New Roman" w:cs="Times New Roman"/>
          <w:i/>
          <w:sz w:val="24"/>
          <w:szCs w:val="24"/>
        </w:rPr>
        <w:t xml:space="preserve">O. </w:t>
      </w:r>
      <w:proofErr w:type="spellStart"/>
      <w:r w:rsidRPr="00F84D52">
        <w:rPr>
          <w:rFonts w:ascii="Times New Roman" w:hAnsi="Times New Roman" w:cs="Times New Roman"/>
          <w:i/>
          <w:sz w:val="24"/>
          <w:szCs w:val="24"/>
        </w:rPr>
        <w:t>longistaminata</w:t>
      </w:r>
      <w:proofErr w:type="spellEnd"/>
      <w:r w:rsidRPr="00A940DC">
        <w:rPr>
          <w:rFonts w:ascii="Times New Roman" w:hAnsi="Times New Roman" w:cs="Times New Roman"/>
          <w:sz w:val="24"/>
          <w:szCs w:val="24"/>
        </w:rPr>
        <w:t xml:space="preserve"> in sub-Saharan Africa, where conversion of wetlands to irrigated agriculture has fragmented populations.</w:t>
      </w:r>
    </w:p>
    <w:p w14:paraId="02B6D58F" w14:textId="64146A36"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Formal protected areas </w:t>
      </w:r>
      <w:r>
        <w:rPr>
          <w:rFonts w:ascii="Times New Roman" w:hAnsi="Times New Roman" w:cs="Times New Roman"/>
          <w:sz w:val="24"/>
          <w:szCs w:val="24"/>
        </w:rPr>
        <w:t>-</w:t>
      </w:r>
      <w:r w:rsidRPr="00A940DC">
        <w:rPr>
          <w:rFonts w:ascii="Times New Roman" w:hAnsi="Times New Roman" w:cs="Times New Roman"/>
          <w:sz w:val="24"/>
          <w:szCs w:val="24"/>
        </w:rPr>
        <w:t xml:space="preserve"> national parks, nature reserves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biodiversity hotspots </w:t>
      </w:r>
      <w:r>
        <w:rPr>
          <w:rFonts w:ascii="Times New Roman" w:hAnsi="Times New Roman" w:cs="Times New Roman"/>
          <w:sz w:val="24"/>
          <w:szCs w:val="24"/>
        </w:rPr>
        <w:t>-</w:t>
      </w:r>
      <w:r w:rsidRPr="00A940DC">
        <w:rPr>
          <w:rFonts w:ascii="Times New Roman" w:hAnsi="Times New Roman" w:cs="Times New Roman"/>
          <w:sz w:val="24"/>
          <w:szCs w:val="24"/>
        </w:rPr>
        <w:t xml:space="preserve"> provide legal protection for wild rice habitats in several countries. India's National Biodiversity Authority (NBA) has identified 15 wild Oryza populations across Orissa, Chhattisgarh</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Andhra Pradesh for in situ conservation under the Biological Diversity Act (2002). China has established over 30 natural reserves specifically protecting wild rice habitats in Guangdong, Guangxi, Yunnan, Hainan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Fujian provinces. Despite these efforts, Rao</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(2021) estimated that wild rice habitats outside protected areas declined by approximately 43% between 1990 and 2020 across South and Southeast Asia.</w:t>
      </w:r>
    </w:p>
    <w:p w14:paraId="25FFC5D5"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4.2 On-Farm Conservation</w:t>
      </w:r>
      <w:r w:rsidRPr="00A940DC">
        <w:rPr>
          <w:rFonts w:ascii="Times New Roman" w:hAnsi="Times New Roman" w:cs="Times New Roman"/>
          <w:sz w:val="24"/>
          <w:szCs w:val="24"/>
        </w:rPr>
        <w:t xml:space="preserve"> </w:t>
      </w:r>
    </w:p>
    <w:p w14:paraId="3B2B795C" w14:textId="501DE5A5"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On-farm conservation maintains diversity within traditional farming systems, where farmers cultivate, select</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exchange landraces across generations. Unlike ex situ conservation, on-farm systems allow dynamic evolution: varieties adapt to local conditions, farmer preferences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emerging stresses in real time (Brush, 2000). This dynamic diversity is particularly critical for developing climate-resilient cultivars, as landraces grown under rainfed, low-input conditions already exhibit tolerance to drought, moderate salinity</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blast disease (Jarvis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2008).</w:t>
      </w:r>
    </w:p>
    <w:p w14:paraId="0DDB90EC" w14:textId="0BC4169F"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India exemplifies the richness of on-farm rice diversity: traditional rice-farming communities in Odisha, Chhattisgarh</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the northeastern hill states maintain 6,000</w:t>
      </w:r>
      <w:r>
        <w:rPr>
          <w:rFonts w:ascii="Times New Roman" w:hAnsi="Times New Roman" w:cs="Times New Roman"/>
          <w:sz w:val="24"/>
          <w:szCs w:val="24"/>
        </w:rPr>
        <w:t>-</w:t>
      </w:r>
      <w:r w:rsidRPr="00A940DC">
        <w:rPr>
          <w:rFonts w:ascii="Times New Roman" w:hAnsi="Times New Roman" w:cs="Times New Roman"/>
          <w:sz w:val="24"/>
          <w:szCs w:val="24"/>
        </w:rPr>
        <w:t xml:space="preserve">10,000 distinct rice varieties. The Odisha government's Integrated Tribal Development Agency (ITDA) documented over 1,200 traditional varieties in the Koraput district alone </w:t>
      </w:r>
      <w:r>
        <w:rPr>
          <w:rFonts w:ascii="Times New Roman" w:hAnsi="Times New Roman" w:cs="Times New Roman"/>
          <w:sz w:val="24"/>
          <w:szCs w:val="24"/>
        </w:rPr>
        <w:t>-</w:t>
      </w:r>
      <w:r w:rsidRPr="00A940DC">
        <w:rPr>
          <w:rFonts w:ascii="Times New Roman" w:hAnsi="Times New Roman" w:cs="Times New Roman"/>
          <w:sz w:val="24"/>
          <w:szCs w:val="24"/>
        </w:rPr>
        <w:t xml:space="preserve"> a recognized 'micro-centre' of rice diversity (Jena, 2010). Community seed banks (CSBs) serve as institutional anchors for on-farm conservation in many regions. By 2020, over 300 community seed banks were active in South and Southeast Asia, collectively safeguarding approximately 18,000 landraces (Vernooy</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2020).</w:t>
      </w:r>
    </w:p>
    <w:p w14:paraId="3B5377B0" w14:textId="0B43315E"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Socioeconomic pressures nonetheless threaten on-farm diversity. A longitudinal study across six Asian countries by Jarvis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(2008) found that between 45% and 65% of traditional rice variety diversity maintained in the 1970s had been lost from farmers' fields by 2005, coinciding with the spread of Green Revolution varieties. Policy interventions </w:t>
      </w:r>
      <w:r>
        <w:rPr>
          <w:rFonts w:ascii="Times New Roman" w:hAnsi="Times New Roman" w:cs="Times New Roman"/>
          <w:sz w:val="24"/>
          <w:szCs w:val="24"/>
        </w:rPr>
        <w:t>-</w:t>
      </w:r>
      <w:r w:rsidRPr="00A940DC">
        <w:rPr>
          <w:rFonts w:ascii="Times New Roman" w:hAnsi="Times New Roman" w:cs="Times New Roman"/>
          <w:sz w:val="24"/>
          <w:szCs w:val="24"/>
        </w:rPr>
        <w:t xml:space="preserve"> including </w:t>
      </w:r>
      <w:r w:rsidRPr="00A940DC">
        <w:rPr>
          <w:rFonts w:ascii="Times New Roman" w:hAnsi="Times New Roman" w:cs="Times New Roman"/>
          <w:sz w:val="24"/>
          <w:szCs w:val="24"/>
        </w:rPr>
        <w:lastRenderedPageBreak/>
        <w:t>seed subsidies for traditional varieties, payments for agrobiodiversity conservation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geographic indication (GI) </w:t>
      </w:r>
      <w:r w:rsidR="00F84D52" w:rsidRPr="00A940DC">
        <w:rPr>
          <w:rFonts w:ascii="Times New Roman" w:hAnsi="Times New Roman" w:cs="Times New Roman"/>
          <w:sz w:val="24"/>
          <w:szCs w:val="24"/>
        </w:rPr>
        <w:t>labelling</w:t>
      </w:r>
      <w:r w:rsidRPr="00A940DC">
        <w:rPr>
          <w:rFonts w:ascii="Times New Roman" w:hAnsi="Times New Roman" w:cs="Times New Roman"/>
          <w:sz w:val="24"/>
          <w:szCs w:val="24"/>
        </w:rPr>
        <w:t xml:space="preserve"> for premium landraces </w:t>
      </w:r>
      <w:r>
        <w:rPr>
          <w:rFonts w:ascii="Times New Roman" w:hAnsi="Times New Roman" w:cs="Times New Roman"/>
          <w:sz w:val="24"/>
          <w:szCs w:val="24"/>
        </w:rPr>
        <w:t>-</w:t>
      </w:r>
      <w:r w:rsidRPr="00A940DC">
        <w:rPr>
          <w:rFonts w:ascii="Times New Roman" w:hAnsi="Times New Roman" w:cs="Times New Roman"/>
          <w:sz w:val="24"/>
          <w:szCs w:val="24"/>
        </w:rPr>
        <w:t xml:space="preserve"> have shown promise in reversing this trend (FAO, 2020).</w:t>
      </w:r>
    </w:p>
    <w:p w14:paraId="40FF8060"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5. Molecular Characterization of Paddy Germplasm</w:t>
      </w:r>
      <w:r w:rsidRPr="00A940DC">
        <w:rPr>
          <w:rFonts w:ascii="Times New Roman" w:hAnsi="Times New Roman" w:cs="Times New Roman"/>
          <w:sz w:val="24"/>
          <w:szCs w:val="24"/>
        </w:rPr>
        <w:t xml:space="preserve"> </w:t>
      </w:r>
    </w:p>
    <w:p w14:paraId="281C3526"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5.1 History of Molecular Marker Development</w:t>
      </w:r>
      <w:r w:rsidRPr="00A940DC">
        <w:rPr>
          <w:rFonts w:ascii="Times New Roman" w:hAnsi="Times New Roman" w:cs="Times New Roman"/>
          <w:sz w:val="24"/>
          <w:szCs w:val="24"/>
        </w:rPr>
        <w:t xml:space="preserve"> </w:t>
      </w:r>
    </w:p>
    <w:p w14:paraId="0C237F7F" w14:textId="24ECB659"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The characterization of rice germplasm has evolved dramatically from morphological and isozyme-based approaches to highly sophisticated whole-genome sequencing platforms. Table 2 summarizes conservation techniques, while Table 3 outlines key molecular marker systems used in germplasm characterization.</w:t>
      </w:r>
    </w:p>
    <w:p w14:paraId="48DED579" w14:textId="1FF1B946" w:rsidR="00A940DC" w:rsidRPr="00A940DC" w:rsidRDefault="00A940DC" w:rsidP="00A940DC">
      <w:pPr>
        <w:jc w:val="center"/>
        <w:rPr>
          <w:rFonts w:ascii="Times New Roman" w:hAnsi="Times New Roman" w:cs="Times New Roman"/>
          <w:b/>
          <w:bCs/>
          <w:sz w:val="24"/>
          <w:szCs w:val="24"/>
        </w:rPr>
      </w:pPr>
      <w:r w:rsidRPr="00A940DC">
        <w:rPr>
          <w:rFonts w:ascii="Times New Roman" w:hAnsi="Times New Roman" w:cs="Times New Roman"/>
          <w:b/>
          <w:bCs/>
          <w:sz w:val="24"/>
          <w:szCs w:val="24"/>
        </w:rPr>
        <w:t>Table 2. Comparison of paddy germplasm conservation strategies: method type, optimal conditions, estimated longevity and key limitations.</w:t>
      </w:r>
    </w:p>
    <w:tbl>
      <w:tblPr>
        <w:tblStyle w:val="TableGrid"/>
        <w:tblW w:w="0" w:type="auto"/>
        <w:tblLook w:val="04A0" w:firstRow="1" w:lastRow="0" w:firstColumn="1" w:lastColumn="0" w:noHBand="0" w:noVBand="1"/>
      </w:tblPr>
      <w:tblGrid>
        <w:gridCol w:w="1994"/>
        <w:gridCol w:w="1368"/>
        <w:gridCol w:w="2183"/>
        <w:gridCol w:w="1381"/>
        <w:gridCol w:w="2090"/>
      </w:tblGrid>
      <w:tr w:rsidR="00A940DC" w:rsidRPr="00A940DC" w14:paraId="7A23C2BB" w14:textId="77777777" w:rsidTr="00A940DC">
        <w:tc>
          <w:tcPr>
            <w:tcW w:w="0" w:type="auto"/>
            <w:hideMark/>
          </w:tcPr>
          <w:p w14:paraId="27B04E7D"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Method</w:t>
            </w:r>
          </w:p>
        </w:tc>
        <w:tc>
          <w:tcPr>
            <w:tcW w:w="0" w:type="auto"/>
            <w:hideMark/>
          </w:tcPr>
          <w:p w14:paraId="31BFC87C"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Type</w:t>
            </w:r>
          </w:p>
        </w:tc>
        <w:tc>
          <w:tcPr>
            <w:tcW w:w="0" w:type="auto"/>
            <w:hideMark/>
          </w:tcPr>
          <w:p w14:paraId="257B03EE"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Optimal Conditions</w:t>
            </w:r>
          </w:p>
        </w:tc>
        <w:tc>
          <w:tcPr>
            <w:tcW w:w="0" w:type="auto"/>
            <w:hideMark/>
          </w:tcPr>
          <w:p w14:paraId="7B5294DA"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Longevity (Est.)</w:t>
            </w:r>
          </w:p>
        </w:tc>
        <w:tc>
          <w:tcPr>
            <w:tcW w:w="0" w:type="auto"/>
            <w:hideMark/>
          </w:tcPr>
          <w:p w14:paraId="2A2575C5"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Key Limitations</w:t>
            </w:r>
          </w:p>
        </w:tc>
      </w:tr>
      <w:tr w:rsidR="00A940DC" w:rsidRPr="00A940DC" w14:paraId="5EDBC3D8" w14:textId="77777777" w:rsidTr="00A940DC">
        <w:tc>
          <w:tcPr>
            <w:tcW w:w="0" w:type="auto"/>
            <w:hideMark/>
          </w:tcPr>
          <w:p w14:paraId="48F27AA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Seed Bank (Base)</w:t>
            </w:r>
          </w:p>
        </w:tc>
        <w:tc>
          <w:tcPr>
            <w:tcW w:w="0" w:type="auto"/>
            <w:hideMark/>
          </w:tcPr>
          <w:p w14:paraId="1958B9FB"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w:t>
            </w:r>
          </w:p>
        </w:tc>
        <w:tc>
          <w:tcPr>
            <w:tcW w:w="0" w:type="auto"/>
            <w:hideMark/>
          </w:tcPr>
          <w:p w14:paraId="7BE38D1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-20°C, &lt;5% RH</w:t>
            </w:r>
          </w:p>
        </w:tc>
        <w:tc>
          <w:tcPr>
            <w:tcW w:w="0" w:type="auto"/>
            <w:hideMark/>
          </w:tcPr>
          <w:p w14:paraId="63A8094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&gt;100 years</w:t>
            </w:r>
          </w:p>
        </w:tc>
        <w:tc>
          <w:tcPr>
            <w:tcW w:w="0" w:type="auto"/>
            <w:hideMark/>
          </w:tcPr>
          <w:p w14:paraId="407836D1"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Infrastructure cost; viability monitoring</w:t>
            </w:r>
          </w:p>
        </w:tc>
      </w:tr>
      <w:tr w:rsidR="00A940DC" w:rsidRPr="00A940DC" w14:paraId="0AA5B043" w14:textId="77777777" w:rsidTr="00A940DC">
        <w:tc>
          <w:tcPr>
            <w:tcW w:w="0" w:type="auto"/>
            <w:hideMark/>
          </w:tcPr>
          <w:p w14:paraId="2FF52018"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Seed Bank (Active)</w:t>
            </w:r>
          </w:p>
        </w:tc>
        <w:tc>
          <w:tcPr>
            <w:tcW w:w="0" w:type="auto"/>
            <w:hideMark/>
          </w:tcPr>
          <w:p w14:paraId="69DCFE66"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w:t>
            </w:r>
          </w:p>
        </w:tc>
        <w:tc>
          <w:tcPr>
            <w:tcW w:w="0" w:type="auto"/>
            <w:hideMark/>
          </w:tcPr>
          <w:p w14:paraId="5E188C69" w14:textId="2CEF60F1"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0</w:t>
            </w:r>
            <w:r>
              <w:rPr>
                <w:rFonts w:ascii="Times New Roman" w:hAnsi="Times New Roman" w:cs="Times New Roman"/>
                <w:sz w:val="24"/>
                <w:szCs w:val="24"/>
              </w:rPr>
              <w:t>-</w:t>
            </w:r>
            <w:r w:rsidRPr="00A940DC">
              <w:rPr>
                <w:rFonts w:ascii="Times New Roman" w:hAnsi="Times New Roman" w:cs="Times New Roman"/>
                <w:sz w:val="24"/>
                <w:szCs w:val="24"/>
              </w:rPr>
              <w:t>4°C, &lt;40% RH</w:t>
            </w:r>
          </w:p>
        </w:tc>
        <w:tc>
          <w:tcPr>
            <w:tcW w:w="0" w:type="auto"/>
            <w:hideMark/>
          </w:tcPr>
          <w:p w14:paraId="6ECF6D8F" w14:textId="5F28EE1D"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25</w:t>
            </w:r>
            <w:r>
              <w:rPr>
                <w:rFonts w:ascii="Times New Roman" w:hAnsi="Times New Roman" w:cs="Times New Roman"/>
                <w:sz w:val="24"/>
                <w:szCs w:val="24"/>
              </w:rPr>
              <w:t>-</w:t>
            </w:r>
            <w:r w:rsidRPr="00A940DC">
              <w:rPr>
                <w:rFonts w:ascii="Times New Roman" w:hAnsi="Times New Roman" w:cs="Times New Roman"/>
                <w:sz w:val="24"/>
                <w:szCs w:val="24"/>
              </w:rPr>
              <w:t>50 years</w:t>
            </w:r>
          </w:p>
        </w:tc>
        <w:tc>
          <w:tcPr>
            <w:tcW w:w="0" w:type="auto"/>
            <w:hideMark/>
          </w:tcPr>
          <w:p w14:paraId="26AB09D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Frequent regeneration needed</w:t>
            </w:r>
          </w:p>
        </w:tc>
      </w:tr>
      <w:tr w:rsidR="00A940DC" w:rsidRPr="00A940DC" w14:paraId="28F5DDFE" w14:textId="77777777" w:rsidTr="00A940DC">
        <w:tc>
          <w:tcPr>
            <w:tcW w:w="0" w:type="auto"/>
            <w:hideMark/>
          </w:tcPr>
          <w:p w14:paraId="1167B96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Cryopreservation</w:t>
            </w:r>
          </w:p>
        </w:tc>
        <w:tc>
          <w:tcPr>
            <w:tcW w:w="0" w:type="auto"/>
            <w:hideMark/>
          </w:tcPr>
          <w:p w14:paraId="5341888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w:t>
            </w:r>
          </w:p>
        </w:tc>
        <w:tc>
          <w:tcPr>
            <w:tcW w:w="0" w:type="auto"/>
            <w:hideMark/>
          </w:tcPr>
          <w:p w14:paraId="14207007"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-196°C (LN2)</w:t>
            </w:r>
          </w:p>
        </w:tc>
        <w:tc>
          <w:tcPr>
            <w:tcW w:w="0" w:type="auto"/>
            <w:hideMark/>
          </w:tcPr>
          <w:p w14:paraId="3B76781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Indefinite</w:t>
            </w:r>
          </w:p>
        </w:tc>
        <w:tc>
          <w:tcPr>
            <w:tcW w:w="0" w:type="auto"/>
            <w:hideMark/>
          </w:tcPr>
          <w:p w14:paraId="4AEAB385"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Vitrification damage; skilled manpower</w:t>
            </w:r>
          </w:p>
        </w:tc>
      </w:tr>
      <w:tr w:rsidR="00A940DC" w:rsidRPr="00A940DC" w14:paraId="1945B1F1" w14:textId="77777777" w:rsidTr="00A940DC">
        <w:tc>
          <w:tcPr>
            <w:tcW w:w="0" w:type="auto"/>
            <w:hideMark/>
          </w:tcPr>
          <w:p w14:paraId="7B522998"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 vitro (TC)</w:t>
            </w:r>
          </w:p>
        </w:tc>
        <w:tc>
          <w:tcPr>
            <w:tcW w:w="0" w:type="auto"/>
            <w:hideMark/>
          </w:tcPr>
          <w:p w14:paraId="1A12A1A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w:t>
            </w:r>
          </w:p>
        </w:tc>
        <w:tc>
          <w:tcPr>
            <w:tcW w:w="0" w:type="auto"/>
            <w:hideMark/>
          </w:tcPr>
          <w:p w14:paraId="57CF8F9A" w14:textId="0356863C"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18</w:t>
            </w:r>
            <w:r>
              <w:rPr>
                <w:rFonts w:ascii="Times New Roman" w:hAnsi="Times New Roman" w:cs="Times New Roman"/>
                <w:sz w:val="24"/>
                <w:szCs w:val="24"/>
              </w:rPr>
              <w:t>-</w:t>
            </w:r>
            <w:r w:rsidRPr="00A940DC">
              <w:rPr>
                <w:rFonts w:ascii="Times New Roman" w:hAnsi="Times New Roman" w:cs="Times New Roman"/>
                <w:sz w:val="24"/>
                <w:szCs w:val="24"/>
              </w:rPr>
              <w:t>24°C, controlled</w:t>
            </w:r>
          </w:p>
        </w:tc>
        <w:tc>
          <w:tcPr>
            <w:tcW w:w="0" w:type="auto"/>
            <w:hideMark/>
          </w:tcPr>
          <w:p w14:paraId="50C4F949" w14:textId="235E1AA4"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5</w:t>
            </w:r>
            <w:r>
              <w:rPr>
                <w:rFonts w:ascii="Times New Roman" w:hAnsi="Times New Roman" w:cs="Times New Roman"/>
                <w:sz w:val="24"/>
                <w:szCs w:val="24"/>
              </w:rPr>
              <w:t>-</w:t>
            </w:r>
            <w:r w:rsidRPr="00A940DC">
              <w:rPr>
                <w:rFonts w:ascii="Times New Roman" w:hAnsi="Times New Roman" w:cs="Times New Roman"/>
                <w:sz w:val="24"/>
                <w:szCs w:val="24"/>
              </w:rPr>
              <w:t>10 years</w:t>
            </w:r>
          </w:p>
        </w:tc>
        <w:tc>
          <w:tcPr>
            <w:tcW w:w="0" w:type="auto"/>
            <w:hideMark/>
          </w:tcPr>
          <w:p w14:paraId="2F9C4667" w14:textId="77777777" w:rsidR="00A940DC" w:rsidRPr="00A940DC" w:rsidRDefault="00A940DC" w:rsidP="00A940DC">
            <w:pPr>
              <w:spacing w:after="160" w:line="259" w:lineRule="auto"/>
              <w:jc w:val="both"/>
              <w:rPr>
                <w:rFonts w:ascii="Times New Roman" w:hAnsi="Times New Roman" w:cs="Times New Roman"/>
                <w:sz w:val="24"/>
                <w:szCs w:val="24"/>
              </w:rPr>
            </w:pPr>
            <w:proofErr w:type="spellStart"/>
            <w:r w:rsidRPr="00A940DC">
              <w:rPr>
                <w:rFonts w:ascii="Times New Roman" w:hAnsi="Times New Roman" w:cs="Times New Roman"/>
                <w:sz w:val="24"/>
                <w:szCs w:val="24"/>
              </w:rPr>
              <w:t>Somaclonal</w:t>
            </w:r>
            <w:proofErr w:type="spellEnd"/>
            <w:r w:rsidRPr="00A940DC">
              <w:rPr>
                <w:rFonts w:ascii="Times New Roman" w:hAnsi="Times New Roman" w:cs="Times New Roman"/>
                <w:sz w:val="24"/>
                <w:szCs w:val="24"/>
              </w:rPr>
              <w:t xml:space="preserve"> variation risk</w:t>
            </w:r>
          </w:p>
        </w:tc>
      </w:tr>
      <w:tr w:rsidR="00A940DC" w:rsidRPr="00A940DC" w14:paraId="731042B9" w14:textId="77777777" w:rsidTr="00A940DC">
        <w:tc>
          <w:tcPr>
            <w:tcW w:w="0" w:type="auto"/>
            <w:hideMark/>
          </w:tcPr>
          <w:p w14:paraId="21C819D5"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Field Gene Bank</w:t>
            </w:r>
          </w:p>
        </w:tc>
        <w:tc>
          <w:tcPr>
            <w:tcW w:w="0" w:type="auto"/>
            <w:hideMark/>
          </w:tcPr>
          <w:p w14:paraId="1493CB76"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 / In situ</w:t>
            </w:r>
          </w:p>
        </w:tc>
        <w:tc>
          <w:tcPr>
            <w:tcW w:w="0" w:type="auto"/>
            <w:hideMark/>
          </w:tcPr>
          <w:p w14:paraId="04F1217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Tropical/subtropical</w:t>
            </w:r>
          </w:p>
        </w:tc>
        <w:tc>
          <w:tcPr>
            <w:tcW w:w="0" w:type="auto"/>
            <w:hideMark/>
          </w:tcPr>
          <w:p w14:paraId="319EBE6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 season</w:t>
            </w:r>
          </w:p>
        </w:tc>
        <w:tc>
          <w:tcPr>
            <w:tcW w:w="0" w:type="auto"/>
            <w:hideMark/>
          </w:tcPr>
          <w:p w14:paraId="31FA86C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 xml:space="preserve">Weather, pests, </w:t>
            </w:r>
            <w:proofErr w:type="spellStart"/>
            <w:r w:rsidRPr="00A940DC">
              <w:rPr>
                <w:rFonts w:ascii="Times New Roman" w:hAnsi="Times New Roman" w:cs="Times New Roman"/>
                <w:sz w:val="24"/>
                <w:szCs w:val="24"/>
              </w:rPr>
              <w:t>labor</w:t>
            </w:r>
            <w:proofErr w:type="spellEnd"/>
            <w:r w:rsidRPr="00A940DC">
              <w:rPr>
                <w:rFonts w:ascii="Times New Roman" w:hAnsi="Times New Roman" w:cs="Times New Roman"/>
                <w:sz w:val="24"/>
                <w:szCs w:val="24"/>
              </w:rPr>
              <w:t xml:space="preserve"> intensive</w:t>
            </w:r>
          </w:p>
        </w:tc>
      </w:tr>
      <w:tr w:rsidR="00A940DC" w:rsidRPr="00A940DC" w14:paraId="1ACB2CEA" w14:textId="77777777" w:rsidTr="00A940DC">
        <w:tc>
          <w:tcPr>
            <w:tcW w:w="0" w:type="auto"/>
            <w:hideMark/>
          </w:tcPr>
          <w:p w14:paraId="51DC9E47"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On-farm Conservation</w:t>
            </w:r>
          </w:p>
        </w:tc>
        <w:tc>
          <w:tcPr>
            <w:tcW w:w="0" w:type="auto"/>
            <w:hideMark/>
          </w:tcPr>
          <w:p w14:paraId="17B0F95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 situ</w:t>
            </w:r>
          </w:p>
        </w:tc>
        <w:tc>
          <w:tcPr>
            <w:tcW w:w="0" w:type="auto"/>
            <w:hideMark/>
          </w:tcPr>
          <w:p w14:paraId="7B5B2A0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Farmer's fields</w:t>
            </w:r>
          </w:p>
        </w:tc>
        <w:tc>
          <w:tcPr>
            <w:tcW w:w="0" w:type="auto"/>
            <w:hideMark/>
          </w:tcPr>
          <w:p w14:paraId="7367D55C"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Ongoing</w:t>
            </w:r>
          </w:p>
        </w:tc>
        <w:tc>
          <w:tcPr>
            <w:tcW w:w="0" w:type="auto"/>
            <w:hideMark/>
          </w:tcPr>
          <w:p w14:paraId="717118A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Genetic erosion, policy gaps</w:t>
            </w:r>
          </w:p>
        </w:tc>
      </w:tr>
      <w:tr w:rsidR="00A940DC" w:rsidRPr="00A940DC" w14:paraId="5E07FC57" w14:textId="77777777" w:rsidTr="00A940DC">
        <w:tc>
          <w:tcPr>
            <w:tcW w:w="0" w:type="auto"/>
            <w:hideMark/>
          </w:tcPr>
          <w:p w14:paraId="7F86BEA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Protected Area (Wild)</w:t>
            </w:r>
          </w:p>
        </w:tc>
        <w:tc>
          <w:tcPr>
            <w:tcW w:w="0" w:type="auto"/>
            <w:hideMark/>
          </w:tcPr>
          <w:p w14:paraId="6F4E29D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 situ</w:t>
            </w:r>
          </w:p>
        </w:tc>
        <w:tc>
          <w:tcPr>
            <w:tcW w:w="0" w:type="auto"/>
            <w:hideMark/>
          </w:tcPr>
          <w:p w14:paraId="24A74D0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Natural ecosystems</w:t>
            </w:r>
          </w:p>
        </w:tc>
        <w:tc>
          <w:tcPr>
            <w:tcW w:w="0" w:type="auto"/>
            <w:hideMark/>
          </w:tcPr>
          <w:p w14:paraId="414218F9"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Ongoing</w:t>
            </w:r>
          </w:p>
        </w:tc>
        <w:tc>
          <w:tcPr>
            <w:tcW w:w="0" w:type="auto"/>
            <w:hideMark/>
          </w:tcPr>
          <w:p w14:paraId="1FC4DABB"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Habitat loss, climate change</w:t>
            </w:r>
          </w:p>
        </w:tc>
      </w:tr>
      <w:tr w:rsidR="00A940DC" w:rsidRPr="00A940DC" w14:paraId="6F09489B" w14:textId="77777777" w:rsidTr="00A940DC">
        <w:tc>
          <w:tcPr>
            <w:tcW w:w="0" w:type="auto"/>
            <w:hideMark/>
          </w:tcPr>
          <w:p w14:paraId="73688F96"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DNA Banking</w:t>
            </w:r>
          </w:p>
        </w:tc>
        <w:tc>
          <w:tcPr>
            <w:tcW w:w="0" w:type="auto"/>
            <w:hideMark/>
          </w:tcPr>
          <w:p w14:paraId="0D59629C"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 (genomic)</w:t>
            </w:r>
          </w:p>
        </w:tc>
        <w:tc>
          <w:tcPr>
            <w:tcW w:w="0" w:type="auto"/>
            <w:hideMark/>
          </w:tcPr>
          <w:p w14:paraId="3928AA8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-80°C or LN2</w:t>
            </w:r>
          </w:p>
        </w:tc>
        <w:tc>
          <w:tcPr>
            <w:tcW w:w="0" w:type="auto"/>
            <w:hideMark/>
          </w:tcPr>
          <w:p w14:paraId="6823BFA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&gt;50 years</w:t>
            </w:r>
          </w:p>
        </w:tc>
        <w:tc>
          <w:tcPr>
            <w:tcW w:w="0" w:type="auto"/>
            <w:hideMark/>
          </w:tcPr>
          <w:p w14:paraId="3E7D7BF5"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Cannot regenerate plants alone</w:t>
            </w:r>
          </w:p>
        </w:tc>
      </w:tr>
    </w:tbl>
    <w:p w14:paraId="08BA41F1" w14:textId="77777777" w:rsidR="00A940DC" w:rsidRDefault="00A940DC" w:rsidP="00A940DC">
      <w:pPr>
        <w:jc w:val="both"/>
        <w:rPr>
          <w:rFonts w:ascii="Times New Roman" w:hAnsi="Times New Roman" w:cs="Times New Roman"/>
          <w:b/>
          <w:bCs/>
          <w:sz w:val="24"/>
          <w:szCs w:val="24"/>
        </w:rPr>
      </w:pPr>
    </w:p>
    <w:p w14:paraId="52336402" w14:textId="5D2FAAD9" w:rsidR="00A940DC" w:rsidRPr="00A940DC" w:rsidRDefault="00A940DC" w:rsidP="00A940DC">
      <w:pPr>
        <w:jc w:val="center"/>
        <w:rPr>
          <w:rFonts w:ascii="Times New Roman" w:hAnsi="Times New Roman" w:cs="Times New Roman"/>
          <w:b/>
          <w:bCs/>
          <w:sz w:val="24"/>
          <w:szCs w:val="24"/>
        </w:rPr>
      </w:pPr>
      <w:r w:rsidRPr="00A940DC">
        <w:rPr>
          <w:rFonts w:ascii="Times New Roman" w:hAnsi="Times New Roman" w:cs="Times New Roman"/>
          <w:b/>
          <w:bCs/>
          <w:sz w:val="24"/>
          <w:szCs w:val="24"/>
        </w:rPr>
        <w:t>Table 3. Molecular marker systems employed in paddy germplasm characterization: resolution, cost, application and representative studies.</w:t>
      </w:r>
    </w:p>
    <w:tbl>
      <w:tblPr>
        <w:tblStyle w:val="TableGrid"/>
        <w:tblW w:w="0" w:type="auto"/>
        <w:tblLook w:val="04A0" w:firstRow="1" w:lastRow="0" w:firstColumn="1" w:lastColumn="0" w:noHBand="0" w:noVBand="1"/>
      </w:tblPr>
      <w:tblGrid>
        <w:gridCol w:w="1868"/>
        <w:gridCol w:w="1310"/>
        <w:gridCol w:w="1420"/>
        <w:gridCol w:w="2398"/>
        <w:gridCol w:w="2020"/>
      </w:tblGrid>
      <w:tr w:rsidR="00A940DC" w:rsidRPr="00A940DC" w14:paraId="593CC6EC" w14:textId="77777777" w:rsidTr="00A940DC">
        <w:tc>
          <w:tcPr>
            <w:tcW w:w="0" w:type="auto"/>
            <w:hideMark/>
          </w:tcPr>
          <w:p w14:paraId="18908AC1"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Marker Type</w:t>
            </w:r>
          </w:p>
        </w:tc>
        <w:tc>
          <w:tcPr>
            <w:tcW w:w="0" w:type="auto"/>
            <w:hideMark/>
          </w:tcPr>
          <w:p w14:paraId="7C27C269"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Resolution</w:t>
            </w:r>
          </w:p>
        </w:tc>
        <w:tc>
          <w:tcPr>
            <w:tcW w:w="0" w:type="auto"/>
            <w:hideMark/>
          </w:tcPr>
          <w:p w14:paraId="1C5A2E1B"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Cost</w:t>
            </w:r>
          </w:p>
        </w:tc>
        <w:tc>
          <w:tcPr>
            <w:tcW w:w="0" w:type="auto"/>
            <w:hideMark/>
          </w:tcPr>
          <w:p w14:paraId="4AA7944E"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Key Application</w:t>
            </w:r>
          </w:p>
        </w:tc>
        <w:tc>
          <w:tcPr>
            <w:tcW w:w="0" w:type="auto"/>
            <w:hideMark/>
          </w:tcPr>
          <w:p w14:paraId="19F14DA7"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Example Study</w:t>
            </w:r>
          </w:p>
        </w:tc>
      </w:tr>
      <w:tr w:rsidR="00A940DC" w:rsidRPr="00A940DC" w14:paraId="2FEDBFA3" w14:textId="77777777" w:rsidTr="00A940DC">
        <w:tc>
          <w:tcPr>
            <w:tcW w:w="0" w:type="auto"/>
            <w:hideMark/>
          </w:tcPr>
          <w:p w14:paraId="0BA841F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lastRenderedPageBreak/>
              <w:t>RFLP</w:t>
            </w:r>
          </w:p>
        </w:tc>
        <w:tc>
          <w:tcPr>
            <w:tcW w:w="0" w:type="auto"/>
            <w:hideMark/>
          </w:tcPr>
          <w:p w14:paraId="50F7B90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Moderate</w:t>
            </w:r>
          </w:p>
        </w:tc>
        <w:tc>
          <w:tcPr>
            <w:tcW w:w="0" w:type="auto"/>
            <w:hideMark/>
          </w:tcPr>
          <w:p w14:paraId="4A8358D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High</w:t>
            </w:r>
          </w:p>
        </w:tc>
        <w:tc>
          <w:tcPr>
            <w:tcW w:w="0" w:type="auto"/>
            <w:hideMark/>
          </w:tcPr>
          <w:p w14:paraId="2BF48C5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Early diversity studies</w:t>
            </w:r>
          </w:p>
        </w:tc>
        <w:tc>
          <w:tcPr>
            <w:tcW w:w="0" w:type="auto"/>
            <w:hideMark/>
          </w:tcPr>
          <w:p w14:paraId="5FB7F98F" w14:textId="449791CF"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McCouch</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1988</w:t>
            </w:r>
          </w:p>
        </w:tc>
      </w:tr>
      <w:tr w:rsidR="00A940DC" w:rsidRPr="00A940DC" w14:paraId="55751DD7" w14:textId="77777777" w:rsidTr="00A940DC">
        <w:tc>
          <w:tcPr>
            <w:tcW w:w="0" w:type="auto"/>
            <w:hideMark/>
          </w:tcPr>
          <w:p w14:paraId="4EDD9E2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SSR / Microsatellite</w:t>
            </w:r>
          </w:p>
        </w:tc>
        <w:tc>
          <w:tcPr>
            <w:tcW w:w="0" w:type="auto"/>
            <w:hideMark/>
          </w:tcPr>
          <w:p w14:paraId="2708A15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High</w:t>
            </w:r>
          </w:p>
        </w:tc>
        <w:tc>
          <w:tcPr>
            <w:tcW w:w="0" w:type="auto"/>
            <w:hideMark/>
          </w:tcPr>
          <w:p w14:paraId="1121A341"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Moderate</w:t>
            </w:r>
          </w:p>
        </w:tc>
        <w:tc>
          <w:tcPr>
            <w:tcW w:w="0" w:type="auto"/>
            <w:hideMark/>
          </w:tcPr>
          <w:p w14:paraId="5280ADA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Core collection, duplication</w:t>
            </w:r>
          </w:p>
        </w:tc>
        <w:tc>
          <w:tcPr>
            <w:tcW w:w="0" w:type="auto"/>
            <w:hideMark/>
          </w:tcPr>
          <w:p w14:paraId="2D920275" w14:textId="6E84DD86"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Garris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2005</w:t>
            </w:r>
          </w:p>
        </w:tc>
      </w:tr>
      <w:tr w:rsidR="00A940DC" w:rsidRPr="00A940DC" w14:paraId="22A15015" w14:textId="77777777" w:rsidTr="00A940DC">
        <w:tc>
          <w:tcPr>
            <w:tcW w:w="0" w:type="auto"/>
            <w:hideMark/>
          </w:tcPr>
          <w:p w14:paraId="0906AB0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SNP (Array)</w:t>
            </w:r>
          </w:p>
        </w:tc>
        <w:tc>
          <w:tcPr>
            <w:tcW w:w="0" w:type="auto"/>
            <w:hideMark/>
          </w:tcPr>
          <w:p w14:paraId="5FDD0BC7"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Very High</w:t>
            </w:r>
          </w:p>
        </w:tc>
        <w:tc>
          <w:tcPr>
            <w:tcW w:w="0" w:type="auto"/>
            <w:hideMark/>
          </w:tcPr>
          <w:p w14:paraId="3E19CD6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Moderate</w:t>
            </w:r>
          </w:p>
        </w:tc>
        <w:tc>
          <w:tcPr>
            <w:tcW w:w="0" w:type="auto"/>
            <w:hideMark/>
          </w:tcPr>
          <w:p w14:paraId="7EE8ADEB"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Genome-wide diversity, GWAS</w:t>
            </w:r>
          </w:p>
        </w:tc>
        <w:tc>
          <w:tcPr>
            <w:tcW w:w="0" w:type="auto"/>
            <w:hideMark/>
          </w:tcPr>
          <w:p w14:paraId="3F650C9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3K RG Consortium 2014</w:t>
            </w:r>
          </w:p>
        </w:tc>
      </w:tr>
      <w:tr w:rsidR="00A940DC" w:rsidRPr="00A940DC" w14:paraId="7DC299FF" w14:textId="77777777" w:rsidTr="00A940DC">
        <w:tc>
          <w:tcPr>
            <w:tcW w:w="0" w:type="auto"/>
            <w:hideMark/>
          </w:tcPr>
          <w:p w14:paraId="2189EAD5" w14:textId="77777777" w:rsidR="00A940DC" w:rsidRPr="00A940DC" w:rsidRDefault="00A940DC" w:rsidP="00A940DC">
            <w:pPr>
              <w:spacing w:after="160" w:line="259" w:lineRule="auto"/>
              <w:jc w:val="both"/>
              <w:rPr>
                <w:rFonts w:ascii="Times New Roman" w:hAnsi="Times New Roman" w:cs="Times New Roman"/>
                <w:sz w:val="24"/>
                <w:szCs w:val="24"/>
              </w:rPr>
            </w:pPr>
            <w:proofErr w:type="spellStart"/>
            <w:r w:rsidRPr="00A940DC">
              <w:rPr>
                <w:rFonts w:ascii="Times New Roman" w:hAnsi="Times New Roman" w:cs="Times New Roman"/>
                <w:sz w:val="24"/>
                <w:szCs w:val="24"/>
              </w:rPr>
              <w:t>DArT</w:t>
            </w:r>
            <w:proofErr w:type="spellEnd"/>
          </w:p>
        </w:tc>
        <w:tc>
          <w:tcPr>
            <w:tcW w:w="0" w:type="auto"/>
            <w:hideMark/>
          </w:tcPr>
          <w:p w14:paraId="43029F8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High</w:t>
            </w:r>
          </w:p>
        </w:tc>
        <w:tc>
          <w:tcPr>
            <w:tcW w:w="0" w:type="auto"/>
            <w:hideMark/>
          </w:tcPr>
          <w:p w14:paraId="56AE058F" w14:textId="24AB1A96"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Low</w:t>
            </w:r>
            <w:r>
              <w:rPr>
                <w:rFonts w:ascii="Times New Roman" w:hAnsi="Times New Roman" w:cs="Times New Roman"/>
                <w:sz w:val="24"/>
                <w:szCs w:val="24"/>
              </w:rPr>
              <w:t>-</w:t>
            </w:r>
            <w:r w:rsidRPr="00A940DC">
              <w:rPr>
                <w:rFonts w:ascii="Times New Roman" w:hAnsi="Times New Roman" w:cs="Times New Roman"/>
                <w:sz w:val="24"/>
                <w:szCs w:val="24"/>
              </w:rPr>
              <w:t>Moderate</w:t>
            </w:r>
          </w:p>
        </w:tc>
        <w:tc>
          <w:tcPr>
            <w:tcW w:w="0" w:type="auto"/>
            <w:hideMark/>
          </w:tcPr>
          <w:p w14:paraId="6D1815C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Large-scale genotyping</w:t>
            </w:r>
          </w:p>
        </w:tc>
        <w:tc>
          <w:tcPr>
            <w:tcW w:w="0" w:type="auto"/>
            <w:hideMark/>
          </w:tcPr>
          <w:p w14:paraId="5008D43A" w14:textId="1EF9009C"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Courtois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2012</w:t>
            </w:r>
          </w:p>
        </w:tc>
      </w:tr>
      <w:tr w:rsidR="00A940DC" w:rsidRPr="00A940DC" w14:paraId="283E1299" w14:textId="77777777" w:rsidTr="00A940DC">
        <w:tc>
          <w:tcPr>
            <w:tcW w:w="0" w:type="auto"/>
            <w:hideMark/>
          </w:tcPr>
          <w:p w14:paraId="2D9ABF2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GBS / WGS</w:t>
            </w:r>
          </w:p>
        </w:tc>
        <w:tc>
          <w:tcPr>
            <w:tcW w:w="0" w:type="auto"/>
            <w:hideMark/>
          </w:tcPr>
          <w:p w14:paraId="24A4FEC9"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Highest</w:t>
            </w:r>
          </w:p>
        </w:tc>
        <w:tc>
          <w:tcPr>
            <w:tcW w:w="0" w:type="auto"/>
            <w:hideMark/>
          </w:tcPr>
          <w:p w14:paraId="68CF2BE6"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Declining</w:t>
            </w:r>
          </w:p>
        </w:tc>
        <w:tc>
          <w:tcPr>
            <w:tcW w:w="0" w:type="auto"/>
            <w:hideMark/>
          </w:tcPr>
          <w:p w14:paraId="6ED4105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Pangenome, structural variation</w:t>
            </w:r>
          </w:p>
        </w:tc>
        <w:tc>
          <w:tcPr>
            <w:tcW w:w="0" w:type="auto"/>
            <w:hideMark/>
          </w:tcPr>
          <w:p w14:paraId="5882AD45" w14:textId="7C331E9B"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Stein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2018</w:t>
            </w:r>
          </w:p>
        </w:tc>
      </w:tr>
      <w:tr w:rsidR="00A940DC" w:rsidRPr="00A940DC" w14:paraId="5029E205" w14:textId="77777777" w:rsidTr="00A940DC">
        <w:tc>
          <w:tcPr>
            <w:tcW w:w="0" w:type="auto"/>
            <w:hideMark/>
          </w:tcPr>
          <w:p w14:paraId="705C4BF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KASP</w:t>
            </w:r>
          </w:p>
        </w:tc>
        <w:tc>
          <w:tcPr>
            <w:tcW w:w="0" w:type="auto"/>
            <w:hideMark/>
          </w:tcPr>
          <w:p w14:paraId="1FDA9759"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Targeted</w:t>
            </w:r>
          </w:p>
        </w:tc>
        <w:tc>
          <w:tcPr>
            <w:tcW w:w="0" w:type="auto"/>
            <w:hideMark/>
          </w:tcPr>
          <w:p w14:paraId="1FED04BB"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Low</w:t>
            </w:r>
          </w:p>
        </w:tc>
        <w:tc>
          <w:tcPr>
            <w:tcW w:w="0" w:type="auto"/>
            <w:hideMark/>
          </w:tcPr>
          <w:p w14:paraId="62DB33C7"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Marker-assisted selection</w:t>
            </w:r>
          </w:p>
        </w:tc>
        <w:tc>
          <w:tcPr>
            <w:tcW w:w="0" w:type="auto"/>
            <w:hideMark/>
          </w:tcPr>
          <w:p w14:paraId="0E5E3BD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Thomson 2014</w:t>
            </w:r>
          </w:p>
        </w:tc>
      </w:tr>
    </w:tbl>
    <w:p w14:paraId="188AD761" w14:textId="77777777" w:rsidR="00A940DC" w:rsidRDefault="00A940DC" w:rsidP="00A940DC">
      <w:pPr>
        <w:jc w:val="both"/>
        <w:rPr>
          <w:rFonts w:ascii="Times New Roman" w:hAnsi="Times New Roman" w:cs="Times New Roman"/>
          <w:sz w:val="24"/>
          <w:szCs w:val="24"/>
        </w:rPr>
      </w:pPr>
    </w:p>
    <w:p w14:paraId="71D0C7E2" w14:textId="5744F3F5"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RFLP (Restriction Fragment Length Polymorphism) markers were the first DNA-based tools applied to rice diversity analysis. McCouch</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(1988) constructed the first molecular map of rice using 135 RFLP markers, establishing the framework for genetic diversity studies. However, the </w:t>
      </w:r>
      <w:r w:rsidR="00F84D52" w:rsidRPr="00A940DC">
        <w:rPr>
          <w:rFonts w:ascii="Times New Roman" w:hAnsi="Times New Roman" w:cs="Times New Roman"/>
          <w:sz w:val="24"/>
          <w:szCs w:val="24"/>
        </w:rPr>
        <w:t>labour-intensive</w:t>
      </w:r>
      <w:r w:rsidRPr="00A940DC">
        <w:rPr>
          <w:rFonts w:ascii="Times New Roman" w:hAnsi="Times New Roman" w:cs="Times New Roman"/>
          <w:sz w:val="24"/>
          <w:szCs w:val="24"/>
        </w:rPr>
        <w:t xml:space="preserve"> nature of Southern blotting limited throughput.</w:t>
      </w:r>
    </w:p>
    <w:p w14:paraId="719122C8" w14:textId="11184B25"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Simple Sequence Repeat (SSR) or microsatellite markers </w:t>
      </w:r>
      <w:r>
        <w:rPr>
          <w:rFonts w:ascii="Times New Roman" w:hAnsi="Times New Roman" w:cs="Times New Roman"/>
          <w:sz w:val="24"/>
          <w:szCs w:val="24"/>
        </w:rPr>
        <w:t>-</w:t>
      </w:r>
      <w:r w:rsidRPr="00A940DC">
        <w:rPr>
          <w:rFonts w:ascii="Times New Roman" w:hAnsi="Times New Roman" w:cs="Times New Roman"/>
          <w:sz w:val="24"/>
          <w:szCs w:val="24"/>
        </w:rPr>
        <w:t xml:space="preserve"> short tandem repeats of 1</w:t>
      </w:r>
      <w:r>
        <w:rPr>
          <w:rFonts w:ascii="Times New Roman" w:hAnsi="Times New Roman" w:cs="Times New Roman"/>
          <w:sz w:val="24"/>
          <w:szCs w:val="24"/>
        </w:rPr>
        <w:t>-</w:t>
      </w:r>
      <w:r w:rsidRPr="00A940DC">
        <w:rPr>
          <w:rFonts w:ascii="Times New Roman" w:hAnsi="Times New Roman" w:cs="Times New Roman"/>
          <w:sz w:val="24"/>
          <w:szCs w:val="24"/>
        </w:rPr>
        <w:t xml:space="preserve">6 bp motifs </w:t>
      </w:r>
      <w:r>
        <w:rPr>
          <w:rFonts w:ascii="Times New Roman" w:hAnsi="Times New Roman" w:cs="Times New Roman"/>
          <w:sz w:val="24"/>
          <w:szCs w:val="24"/>
        </w:rPr>
        <w:t>-</w:t>
      </w:r>
      <w:r w:rsidRPr="00A940DC">
        <w:rPr>
          <w:rFonts w:ascii="Times New Roman" w:hAnsi="Times New Roman" w:cs="Times New Roman"/>
          <w:sz w:val="24"/>
          <w:szCs w:val="24"/>
        </w:rPr>
        <w:t xml:space="preserve"> became the workhorse of germplasm characterization in the 1990s</w:t>
      </w:r>
      <w:r>
        <w:rPr>
          <w:rFonts w:ascii="Times New Roman" w:hAnsi="Times New Roman" w:cs="Times New Roman"/>
          <w:sz w:val="24"/>
          <w:szCs w:val="24"/>
        </w:rPr>
        <w:t>-</w:t>
      </w:r>
      <w:r w:rsidRPr="00A940DC">
        <w:rPr>
          <w:rFonts w:ascii="Times New Roman" w:hAnsi="Times New Roman" w:cs="Times New Roman"/>
          <w:sz w:val="24"/>
          <w:szCs w:val="24"/>
        </w:rPr>
        <w:t>2010s due to their co-dominant inheritance, high polymorphism</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PCR-based assay simplicity. Garris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(2005) </w:t>
      </w:r>
      <w:r w:rsidR="00F84D52" w:rsidRPr="00A940DC">
        <w:rPr>
          <w:rFonts w:ascii="Times New Roman" w:hAnsi="Times New Roman" w:cs="Times New Roman"/>
          <w:sz w:val="24"/>
          <w:szCs w:val="24"/>
        </w:rPr>
        <w:t>analysed</w:t>
      </w:r>
      <w:r w:rsidRPr="00A940DC">
        <w:rPr>
          <w:rFonts w:ascii="Times New Roman" w:hAnsi="Times New Roman" w:cs="Times New Roman"/>
          <w:sz w:val="24"/>
          <w:szCs w:val="24"/>
        </w:rPr>
        <w:t xml:space="preserve"> 234 diverse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accessions using 169 SSR markers and resolved five distinct subpopulations (</w:t>
      </w:r>
      <w:proofErr w:type="spellStart"/>
      <w:r w:rsidRPr="00A940DC">
        <w:rPr>
          <w:rFonts w:ascii="Times New Roman" w:hAnsi="Times New Roman" w:cs="Times New Roman"/>
          <w:sz w:val="24"/>
          <w:szCs w:val="24"/>
        </w:rPr>
        <w:t>indica</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tropical japonica, temperate japonica, aromatic), foundational to all subsequent diversity analyses. The IRRI SSR marker set of 169 markers is now a global standard for rice diversity and duplication assessment, with Nei's genetic diversity (H) values ranging from 0.51 to 0.79 across major subpopulations (Garris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2005).</w:t>
      </w:r>
    </w:p>
    <w:p w14:paraId="2DE696D3"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5.2 Single Nucleotide Polymorphisms (SNPs) and the 3K RG Project</w:t>
      </w:r>
      <w:r w:rsidRPr="00A940DC">
        <w:rPr>
          <w:rFonts w:ascii="Times New Roman" w:hAnsi="Times New Roman" w:cs="Times New Roman"/>
          <w:sz w:val="24"/>
          <w:szCs w:val="24"/>
        </w:rPr>
        <w:t xml:space="preserve"> </w:t>
      </w:r>
    </w:p>
    <w:p w14:paraId="67F05242" w14:textId="21755911"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The completion of the rice reference genome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ssp. japonica cv. </w:t>
      </w:r>
      <w:proofErr w:type="spellStart"/>
      <w:r w:rsidRPr="00A940DC">
        <w:rPr>
          <w:rFonts w:ascii="Times New Roman" w:hAnsi="Times New Roman" w:cs="Times New Roman"/>
          <w:sz w:val="24"/>
          <w:szCs w:val="24"/>
        </w:rPr>
        <w:t>Nipponbare</w:t>
      </w:r>
      <w:proofErr w:type="spellEnd"/>
      <w:r w:rsidRPr="00A940DC">
        <w:rPr>
          <w:rFonts w:ascii="Times New Roman" w:hAnsi="Times New Roman" w:cs="Times New Roman"/>
          <w:sz w:val="24"/>
          <w:szCs w:val="24"/>
        </w:rPr>
        <w:t>) in 2002 (IRGSP, 2005) opened the door to SNP-based genotyping at unprecedented scale. SNPs represent the most abundant form of genetic variation in rice genomes, with approximately one SNP per 200</w:t>
      </w:r>
      <w:r>
        <w:rPr>
          <w:rFonts w:ascii="Times New Roman" w:hAnsi="Times New Roman" w:cs="Times New Roman"/>
          <w:sz w:val="24"/>
          <w:szCs w:val="24"/>
        </w:rPr>
        <w:t>-</w:t>
      </w:r>
      <w:r w:rsidRPr="00A940DC">
        <w:rPr>
          <w:rFonts w:ascii="Times New Roman" w:hAnsi="Times New Roman" w:cs="Times New Roman"/>
          <w:sz w:val="24"/>
          <w:szCs w:val="24"/>
        </w:rPr>
        <w:t>300 bp between indica and japonica cultivars.</w:t>
      </w:r>
    </w:p>
    <w:p w14:paraId="099094B5" w14:textId="74E7B565"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3,000 Rice Genomes (3K RG) project, conducted by IRRI and CAAS with funding from the Bill and Melinda Gates Foundation, represents the most comprehensive genomic characterization of rice germplasm to date (3K RG Consortium, 2014). Sequencing 3,024 accessions from the IRGC at approximately 14× coverage using Illumina sequencing generated a dataset of 18.9 million high-quality biallelic SNPs. Population structure analysis identified five subpopulations and revealed extensive admixture. The </w:t>
      </w:r>
      <w:proofErr w:type="spellStart"/>
      <w:r w:rsidRPr="00A940DC">
        <w:rPr>
          <w:rFonts w:ascii="Times New Roman" w:hAnsi="Times New Roman" w:cs="Times New Roman"/>
          <w:sz w:val="24"/>
          <w:szCs w:val="24"/>
        </w:rPr>
        <w:t>datas</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so catalogued 65,111 </w:t>
      </w:r>
      <w:proofErr w:type="spellStart"/>
      <w:r w:rsidRPr="00A940DC">
        <w:rPr>
          <w:rFonts w:ascii="Times New Roman" w:hAnsi="Times New Roman" w:cs="Times New Roman"/>
          <w:sz w:val="24"/>
          <w:szCs w:val="24"/>
        </w:rPr>
        <w:t>InDels</w:t>
      </w:r>
      <w:proofErr w:type="spellEnd"/>
      <w:r w:rsidRPr="00A940DC">
        <w:rPr>
          <w:rFonts w:ascii="Times New Roman" w:hAnsi="Times New Roman" w:cs="Times New Roman"/>
          <w:sz w:val="24"/>
          <w:szCs w:val="24"/>
        </w:rPr>
        <w:t>, 700+ copy number variants (CNVs)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provided the first genome-wide characterization of presence/absence variation (PAV) across cultivated rice.</w:t>
      </w:r>
    </w:p>
    <w:p w14:paraId="0AA5985B" w14:textId="036123A4"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Key findings from the 3K RG dataset include: (</w:t>
      </w:r>
      <w:proofErr w:type="spellStart"/>
      <w:r w:rsidRPr="00A940DC">
        <w:rPr>
          <w:rFonts w:ascii="Times New Roman" w:hAnsi="Times New Roman" w:cs="Times New Roman"/>
          <w:sz w:val="24"/>
          <w:szCs w:val="24"/>
        </w:rPr>
        <w:t>i</w:t>
      </w:r>
      <w:proofErr w:type="spellEnd"/>
      <w:r w:rsidRPr="00A940DC">
        <w:rPr>
          <w:rFonts w:ascii="Times New Roman" w:hAnsi="Times New Roman" w:cs="Times New Roman"/>
          <w:sz w:val="24"/>
          <w:szCs w:val="24"/>
        </w:rPr>
        <w:t xml:space="preserve">) geographic clustering reflects known routes of rice dispersal from Yunnan, China; (ii)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xml:space="preserve"> varieties </w:t>
      </w:r>
      <w:proofErr w:type="spellStart"/>
      <w:r w:rsidRPr="00A940DC">
        <w:rPr>
          <w:rFonts w:ascii="Times New Roman" w:hAnsi="Times New Roman" w:cs="Times New Roman"/>
          <w:sz w:val="24"/>
          <w:szCs w:val="24"/>
        </w:rPr>
        <w:t>harbor</w:t>
      </w:r>
      <w:proofErr w:type="spellEnd"/>
      <w:r w:rsidRPr="00A940DC">
        <w:rPr>
          <w:rFonts w:ascii="Times New Roman" w:hAnsi="Times New Roman" w:cs="Times New Roman"/>
          <w:sz w:val="24"/>
          <w:szCs w:val="24"/>
        </w:rPr>
        <w:t xml:space="preserve"> distinct haplotypes at </w:t>
      </w:r>
      <w:r w:rsidRPr="00A940DC">
        <w:rPr>
          <w:rFonts w:ascii="Times New Roman" w:hAnsi="Times New Roman" w:cs="Times New Roman"/>
          <w:sz w:val="24"/>
          <w:szCs w:val="24"/>
        </w:rPr>
        <w:lastRenderedPageBreak/>
        <w:t>stress-resistance loci not found in other subpopulations; (iii) approximately 12,000 accessions in the IRGC had not been previously genotyped, revealing unique alleles only accessible through comprehensive sequencing. All 3K RG genotype data are publicly available through the IRRI Genotyping Services Laboratory (GSL) and the Rice SNP-seek database (Mansueto</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2017).</w:t>
      </w:r>
    </w:p>
    <w:p w14:paraId="45318DD3"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 xml:space="preserve">5.3 Genomic Tools: GBS, </w:t>
      </w:r>
      <w:proofErr w:type="spellStart"/>
      <w:r w:rsidRPr="00A940DC">
        <w:rPr>
          <w:rFonts w:ascii="Times New Roman" w:hAnsi="Times New Roman" w:cs="Times New Roman"/>
          <w:b/>
          <w:bCs/>
          <w:sz w:val="24"/>
          <w:szCs w:val="24"/>
        </w:rPr>
        <w:t>Pangenomics</w:t>
      </w:r>
      <w:proofErr w:type="spellEnd"/>
      <w:r>
        <w:rPr>
          <w:rFonts w:ascii="Times New Roman" w:hAnsi="Times New Roman" w:cs="Times New Roman"/>
          <w:b/>
          <w:bCs/>
          <w:sz w:val="24"/>
          <w:szCs w:val="24"/>
        </w:rPr>
        <w:t xml:space="preserve"> and</w:t>
      </w:r>
      <w:r w:rsidRPr="00A940DC">
        <w:rPr>
          <w:rFonts w:ascii="Times New Roman" w:hAnsi="Times New Roman" w:cs="Times New Roman"/>
          <w:b/>
          <w:bCs/>
          <w:sz w:val="24"/>
          <w:szCs w:val="24"/>
        </w:rPr>
        <w:t xml:space="preserve"> Epigenomics</w:t>
      </w:r>
      <w:r w:rsidRPr="00A940DC">
        <w:rPr>
          <w:rFonts w:ascii="Times New Roman" w:hAnsi="Times New Roman" w:cs="Times New Roman"/>
          <w:sz w:val="24"/>
          <w:szCs w:val="24"/>
        </w:rPr>
        <w:t xml:space="preserve"> </w:t>
      </w:r>
    </w:p>
    <w:p w14:paraId="0DD2A22B" w14:textId="0234F898"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Genotyping-by-Sequencing (GBS) </w:t>
      </w:r>
      <w:r>
        <w:rPr>
          <w:rFonts w:ascii="Times New Roman" w:hAnsi="Times New Roman" w:cs="Times New Roman"/>
          <w:sz w:val="24"/>
          <w:szCs w:val="24"/>
        </w:rPr>
        <w:t>-</w:t>
      </w:r>
      <w:r w:rsidRPr="00A940DC">
        <w:rPr>
          <w:rFonts w:ascii="Times New Roman" w:hAnsi="Times New Roman" w:cs="Times New Roman"/>
          <w:sz w:val="24"/>
          <w:szCs w:val="24"/>
        </w:rPr>
        <w:t xml:space="preserve"> a reduced-representation sequencing approach using restriction enzymes to sample genome-wide SNPs at low cost </w:t>
      </w:r>
      <w:r>
        <w:rPr>
          <w:rFonts w:ascii="Times New Roman" w:hAnsi="Times New Roman" w:cs="Times New Roman"/>
          <w:sz w:val="24"/>
          <w:szCs w:val="24"/>
        </w:rPr>
        <w:t>-</w:t>
      </w:r>
      <w:r w:rsidRPr="00A940DC">
        <w:rPr>
          <w:rFonts w:ascii="Times New Roman" w:hAnsi="Times New Roman" w:cs="Times New Roman"/>
          <w:sz w:val="24"/>
          <w:szCs w:val="24"/>
        </w:rPr>
        <w:t xml:space="preserve"> has democratized molecular characterization for resource-limited national programs. GBS can genotype 2,000+ accessions per sequencing run at &lt;$15 per sample for rice at moderate coverage, compared to $30</w:t>
      </w:r>
      <w:r>
        <w:rPr>
          <w:rFonts w:ascii="Times New Roman" w:hAnsi="Times New Roman" w:cs="Times New Roman"/>
          <w:sz w:val="24"/>
          <w:szCs w:val="24"/>
        </w:rPr>
        <w:t>-</w:t>
      </w:r>
      <w:r w:rsidRPr="00A940DC">
        <w:rPr>
          <w:rFonts w:ascii="Times New Roman" w:hAnsi="Times New Roman" w:cs="Times New Roman"/>
          <w:sz w:val="24"/>
          <w:szCs w:val="24"/>
        </w:rPr>
        <w:t>80 for array-based platforms (Elshire</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2011). GBS has been successfully applied to characterize 1,568 rice accessions from WARDA (</w:t>
      </w:r>
      <w:proofErr w:type="spellStart"/>
      <w:r w:rsidRPr="00A940DC">
        <w:rPr>
          <w:rFonts w:ascii="Times New Roman" w:hAnsi="Times New Roman" w:cs="Times New Roman"/>
          <w:sz w:val="24"/>
          <w:szCs w:val="24"/>
        </w:rPr>
        <w:t>AfricaRice</w:t>
      </w:r>
      <w:proofErr w:type="spellEnd"/>
      <w:r w:rsidRPr="00A940DC">
        <w:rPr>
          <w:rFonts w:ascii="Times New Roman" w:hAnsi="Times New Roman" w:cs="Times New Roman"/>
          <w:sz w:val="24"/>
          <w:szCs w:val="24"/>
        </w:rPr>
        <w:t>) and 2,100 accessions from NBPGR (Singh</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2018).</w:t>
      </w:r>
    </w:p>
    <w:p w14:paraId="64A40D8E" w14:textId="37601A3A"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rice pangenome </w:t>
      </w:r>
      <w:r>
        <w:rPr>
          <w:rFonts w:ascii="Times New Roman" w:hAnsi="Times New Roman" w:cs="Times New Roman"/>
          <w:sz w:val="24"/>
          <w:szCs w:val="24"/>
        </w:rPr>
        <w:t>-</w:t>
      </w:r>
      <w:r w:rsidRPr="00A940DC">
        <w:rPr>
          <w:rFonts w:ascii="Times New Roman" w:hAnsi="Times New Roman" w:cs="Times New Roman"/>
          <w:sz w:val="24"/>
          <w:szCs w:val="24"/>
        </w:rPr>
        <w:t xml:space="preserve"> cataloguing genetic variation including sequences absent from any single reference </w:t>
      </w:r>
      <w:r>
        <w:rPr>
          <w:rFonts w:ascii="Times New Roman" w:hAnsi="Times New Roman" w:cs="Times New Roman"/>
          <w:sz w:val="24"/>
          <w:szCs w:val="24"/>
        </w:rPr>
        <w:t>-</w:t>
      </w:r>
      <w:r w:rsidRPr="00A940DC">
        <w:rPr>
          <w:rFonts w:ascii="Times New Roman" w:hAnsi="Times New Roman" w:cs="Times New Roman"/>
          <w:sz w:val="24"/>
          <w:szCs w:val="24"/>
        </w:rPr>
        <w:t xml:space="preserve"> was first published by Stein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(2018) using 13 diverse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and O. </w:t>
      </w:r>
      <w:proofErr w:type="spellStart"/>
      <w:r w:rsidRPr="00A940DC">
        <w:rPr>
          <w:rFonts w:ascii="Times New Roman" w:hAnsi="Times New Roman" w:cs="Times New Roman"/>
          <w:sz w:val="24"/>
          <w:szCs w:val="24"/>
        </w:rPr>
        <w:t>glaberrima</w:t>
      </w:r>
      <w:proofErr w:type="spellEnd"/>
      <w:r w:rsidRPr="00A940DC">
        <w:rPr>
          <w:rFonts w:ascii="Times New Roman" w:hAnsi="Times New Roman" w:cs="Times New Roman"/>
          <w:sz w:val="24"/>
          <w:szCs w:val="24"/>
        </w:rPr>
        <w:t xml:space="preserve"> assemblies. The pangenome revealed 10,000</w:t>
      </w:r>
      <w:r>
        <w:rPr>
          <w:rFonts w:ascii="Times New Roman" w:hAnsi="Times New Roman" w:cs="Times New Roman"/>
          <w:sz w:val="24"/>
          <w:szCs w:val="24"/>
        </w:rPr>
        <w:t>-</w:t>
      </w:r>
      <w:r w:rsidRPr="00A940DC">
        <w:rPr>
          <w:rFonts w:ascii="Times New Roman" w:hAnsi="Times New Roman" w:cs="Times New Roman"/>
          <w:sz w:val="24"/>
          <w:szCs w:val="24"/>
        </w:rPr>
        <w:t>12,000 genes present in some but not all accessions (dispensable genome), compared to 32,000 core genes present in all accessions, with dispensable genes enriched for stress response, secondary metabolism</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disease resistance functions. An expanded pangenome using 144 diverse accessions identified &gt;19 million structural variants (Qin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2021), with approximately 40% absent from the </w:t>
      </w:r>
      <w:proofErr w:type="spellStart"/>
      <w:r w:rsidRPr="00A940DC">
        <w:rPr>
          <w:rFonts w:ascii="Times New Roman" w:hAnsi="Times New Roman" w:cs="Times New Roman"/>
          <w:sz w:val="24"/>
          <w:szCs w:val="24"/>
        </w:rPr>
        <w:t>Nipponbare</w:t>
      </w:r>
      <w:proofErr w:type="spellEnd"/>
      <w:r w:rsidRPr="00A940DC">
        <w:rPr>
          <w:rFonts w:ascii="Times New Roman" w:hAnsi="Times New Roman" w:cs="Times New Roman"/>
          <w:sz w:val="24"/>
          <w:szCs w:val="24"/>
        </w:rPr>
        <w:t xml:space="preserve"> reference.</w:t>
      </w:r>
    </w:p>
    <w:p w14:paraId="2FFB58BE"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6. Utilization of Conserved Germplasm in Rice Improvement</w:t>
      </w:r>
      <w:r w:rsidRPr="00A940DC">
        <w:rPr>
          <w:rFonts w:ascii="Times New Roman" w:hAnsi="Times New Roman" w:cs="Times New Roman"/>
          <w:sz w:val="24"/>
          <w:szCs w:val="24"/>
        </w:rPr>
        <w:t xml:space="preserve"> </w:t>
      </w:r>
    </w:p>
    <w:p w14:paraId="7EACFD77"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6.1 Disease and Pest Resistance</w:t>
      </w:r>
      <w:r w:rsidRPr="00A940DC">
        <w:rPr>
          <w:rFonts w:ascii="Times New Roman" w:hAnsi="Times New Roman" w:cs="Times New Roman"/>
          <w:sz w:val="24"/>
          <w:szCs w:val="24"/>
        </w:rPr>
        <w:t xml:space="preserve"> </w:t>
      </w:r>
    </w:p>
    <w:p w14:paraId="04A8FACC" w14:textId="58884431"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Conserved germplasm has directly contributed resistance genes to modern rice cultivars. The most celebrated example is Xa21, a pattern recognition receptor gene conferring broad-spectrum bacterial blight (</w:t>
      </w:r>
      <w:r w:rsidRPr="00795219">
        <w:rPr>
          <w:rFonts w:ascii="Times New Roman" w:hAnsi="Times New Roman" w:cs="Times New Roman"/>
          <w:i/>
          <w:sz w:val="24"/>
          <w:szCs w:val="24"/>
        </w:rPr>
        <w:t xml:space="preserve">Xanthomonas </w:t>
      </w:r>
      <w:proofErr w:type="spellStart"/>
      <w:r w:rsidRPr="00795219">
        <w:rPr>
          <w:rFonts w:ascii="Times New Roman" w:hAnsi="Times New Roman" w:cs="Times New Roman"/>
          <w:i/>
          <w:sz w:val="24"/>
          <w:szCs w:val="24"/>
        </w:rPr>
        <w:t>oryzae</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pv</w:t>
      </w:r>
      <w:proofErr w:type="spellEnd"/>
      <w:r w:rsidRPr="00A940DC">
        <w:rPr>
          <w:rFonts w:ascii="Times New Roman" w:hAnsi="Times New Roman" w:cs="Times New Roman"/>
          <w:sz w:val="24"/>
          <w:szCs w:val="24"/>
        </w:rPr>
        <w:t xml:space="preserve">. oryzae) resistance. Xa21 was identified in IRRI accession IRGC105659 of </w:t>
      </w:r>
      <w:r w:rsidRPr="00BA1796">
        <w:rPr>
          <w:rFonts w:ascii="Times New Roman" w:hAnsi="Times New Roman" w:cs="Times New Roman"/>
          <w:i/>
          <w:sz w:val="24"/>
          <w:szCs w:val="24"/>
        </w:rPr>
        <w:t xml:space="preserve">O. </w:t>
      </w:r>
      <w:proofErr w:type="spellStart"/>
      <w:r w:rsidRPr="00BA1796">
        <w:rPr>
          <w:rFonts w:ascii="Times New Roman" w:hAnsi="Times New Roman" w:cs="Times New Roman"/>
          <w:i/>
          <w:sz w:val="24"/>
          <w:szCs w:val="24"/>
        </w:rPr>
        <w:t>longistaminata</w:t>
      </w:r>
      <w:proofErr w:type="spellEnd"/>
      <w:r w:rsidRPr="00A940DC">
        <w:rPr>
          <w:rFonts w:ascii="Times New Roman" w:hAnsi="Times New Roman" w:cs="Times New Roman"/>
          <w:sz w:val="24"/>
          <w:szCs w:val="24"/>
        </w:rPr>
        <w:t xml:space="preserve"> and </w:t>
      </w:r>
      <w:proofErr w:type="spellStart"/>
      <w:r w:rsidRPr="00A940DC">
        <w:rPr>
          <w:rFonts w:ascii="Times New Roman" w:hAnsi="Times New Roman" w:cs="Times New Roman"/>
          <w:sz w:val="24"/>
          <w:szCs w:val="24"/>
        </w:rPr>
        <w:t>introgressed</w:t>
      </w:r>
      <w:proofErr w:type="spellEnd"/>
      <w:r w:rsidRPr="00A940DC">
        <w:rPr>
          <w:rFonts w:ascii="Times New Roman" w:hAnsi="Times New Roman" w:cs="Times New Roman"/>
          <w:sz w:val="24"/>
          <w:szCs w:val="24"/>
        </w:rPr>
        <w:t xml:space="preserve"> into cultivated rice through a 10-year backcross program (Ronald</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1992; Song</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1995). Xa21 is now </w:t>
      </w:r>
      <w:proofErr w:type="spellStart"/>
      <w:r w:rsidRPr="00A940DC">
        <w:rPr>
          <w:rFonts w:ascii="Times New Roman" w:hAnsi="Times New Roman" w:cs="Times New Roman"/>
          <w:sz w:val="24"/>
          <w:szCs w:val="24"/>
        </w:rPr>
        <w:t>introgressed</w:t>
      </w:r>
      <w:proofErr w:type="spellEnd"/>
      <w:r w:rsidRPr="00A940DC">
        <w:rPr>
          <w:rFonts w:ascii="Times New Roman" w:hAnsi="Times New Roman" w:cs="Times New Roman"/>
          <w:sz w:val="24"/>
          <w:szCs w:val="24"/>
        </w:rPr>
        <w:t xml:space="preserve"> into over 50 widely grown commercial varieties globally. Over 50 major bacterial blight resistance (Xa) genes have been identified, with the majority originating from IRGC wild species or landrace accessions.</w:t>
      </w:r>
    </w:p>
    <w:p w14:paraId="61AA2166" w14:textId="6A7C594A"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Blast resistance </w:t>
      </w:r>
      <w:r>
        <w:rPr>
          <w:rFonts w:ascii="Times New Roman" w:hAnsi="Times New Roman" w:cs="Times New Roman"/>
          <w:sz w:val="24"/>
          <w:szCs w:val="24"/>
        </w:rPr>
        <w:t>-</w:t>
      </w:r>
      <w:r w:rsidRPr="00A940DC">
        <w:rPr>
          <w:rFonts w:ascii="Times New Roman" w:hAnsi="Times New Roman" w:cs="Times New Roman"/>
          <w:sz w:val="24"/>
          <w:szCs w:val="24"/>
        </w:rPr>
        <w:t xml:space="preserve"> caused by </w:t>
      </w:r>
      <w:proofErr w:type="spellStart"/>
      <w:r w:rsidRPr="00A940DC">
        <w:rPr>
          <w:rFonts w:ascii="Times New Roman" w:hAnsi="Times New Roman" w:cs="Times New Roman"/>
          <w:sz w:val="24"/>
          <w:szCs w:val="24"/>
        </w:rPr>
        <w:t>Magnaporthe</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oryzae</w:t>
      </w:r>
      <w:proofErr w:type="spellEnd"/>
      <w:r w:rsidRPr="00A940DC">
        <w:rPr>
          <w:rFonts w:ascii="Times New Roman" w:hAnsi="Times New Roman" w:cs="Times New Roman"/>
          <w:sz w:val="24"/>
          <w:szCs w:val="24"/>
        </w:rPr>
        <w:t xml:space="preserve"> </w:t>
      </w:r>
      <w:r>
        <w:rPr>
          <w:rFonts w:ascii="Times New Roman" w:hAnsi="Times New Roman" w:cs="Times New Roman"/>
          <w:sz w:val="24"/>
          <w:szCs w:val="24"/>
        </w:rPr>
        <w:t>-</w:t>
      </w:r>
      <w:r w:rsidRPr="00A940DC">
        <w:rPr>
          <w:rFonts w:ascii="Times New Roman" w:hAnsi="Times New Roman" w:cs="Times New Roman"/>
          <w:sz w:val="24"/>
          <w:szCs w:val="24"/>
        </w:rPr>
        <w:t xml:space="preserve"> is addressed by Pi genes sourced extensively from germplasm collections. Pi-ta, Pi-b, Pi-</w:t>
      </w:r>
      <w:proofErr w:type="spellStart"/>
      <w:r w:rsidRPr="00A940DC">
        <w:rPr>
          <w:rFonts w:ascii="Times New Roman" w:hAnsi="Times New Roman" w:cs="Times New Roman"/>
          <w:sz w:val="24"/>
          <w:szCs w:val="24"/>
        </w:rPr>
        <w:t>kh</w:t>
      </w:r>
      <w:proofErr w:type="spellEnd"/>
      <w:r w:rsidRPr="00A940DC">
        <w:rPr>
          <w:rFonts w:ascii="Times New Roman" w:hAnsi="Times New Roman" w:cs="Times New Roman"/>
          <w:sz w:val="24"/>
          <w:szCs w:val="24"/>
        </w:rPr>
        <w:t>, Pi-9</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Pi54 represent cloned Pi genes sourced from traditional varieties in the IRRI, NBPGR</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CNRRI collections. Pi9, isolated from </w:t>
      </w:r>
      <w:r w:rsidRPr="00795219">
        <w:rPr>
          <w:rFonts w:ascii="Times New Roman" w:hAnsi="Times New Roman" w:cs="Times New Roman"/>
          <w:i/>
          <w:sz w:val="24"/>
          <w:szCs w:val="24"/>
        </w:rPr>
        <w:t xml:space="preserve">Oryza </w:t>
      </w:r>
      <w:proofErr w:type="spellStart"/>
      <w:r w:rsidRPr="00795219">
        <w:rPr>
          <w:rFonts w:ascii="Times New Roman" w:hAnsi="Times New Roman" w:cs="Times New Roman"/>
          <w:i/>
          <w:sz w:val="24"/>
          <w:szCs w:val="24"/>
        </w:rPr>
        <w:t>minuta</w:t>
      </w:r>
      <w:proofErr w:type="spellEnd"/>
      <w:r w:rsidRPr="00A940DC">
        <w:rPr>
          <w:rFonts w:ascii="Times New Roman" w:hAnsi="Times New Roman" w:cs="Times New Roman"/>
          <w:sz w:val="24"/>
          <w:szCs w:val="24"/>
        </w:rPr>
        <w:t xml:space="preserve"> (IRRC accession), confers resistance to 42 of 43 international blast isolates tested and has been widely deployed in blast-resistant breeding programs in Asia (Liu</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2002). As of 2023, at least 100 major blast resistance genes have been identified in rice germplasm (</w:t>
      </w:r>
      <w:proofErr w:type="spellStart"/>
      <w:r w:rsidRPr="00A940DC">
        <w:rPr>
          <w:rFonts w:ascii="Times New Roman" w:hAnsi="Times New Roman" w:cs="Times New Roman"/>
          <w:sz w:val="24"/>
          <w:szCs w:val="24"/>
        </w:rPr>
        <w:t>Ashkani</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2015).</w:t>
      </w:r>
    </w:p>
    <w:p w14:paraId="75F277DE"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6.2 Abiotic Stress Tolerance</w:t>
      </w:r>
      <w:r w:rsidRPr="00A940DC">
        <w:rPr>
          <w:rFonts w:ascii="Times New Roman" w:hAnsi="Times New Roman" w:cs="Times New Roman"/>
          <w:sz w:val="24"/>
          <w:szCs w:val="24"/>
        </w:rPr>
        <w:t xml:space="preserve"> </w:t>
      </w:r>
    </w:p>
    <w:p w14:paraId="56D03639" w14:textId="4D84AD20"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SUB1A gene </w:t>
      </w:r>
      <w:r>
        <w:rPr>
          <w:rFonts w:ascii="Times New Roman" w:hAnsi="Times New Roman" w:cs="Times New Roman"/>
          <w:sz w:val="24"/>
          <w:szCs w:val="24"/>
        </w:rPr>
        <w:t>-</w:t>
      </w:r>
      <w:r w:rsidRPr="00A940DC">
        <w:rPr>
          <w:rFonts w:ascii="Times New Roman" w:hAnsi="Times New Roman" w:cs="Times New Roman"/>
          <w:sz w:val="24"/>
          <w:szCs w:val="24"/>
        </w:rPr>
        <w:t xml:space="preserve"> conferring submergence tolerance for up to 17 days </w:t>
      </w:r>
      <w:r>
        <w:rPr>
          <w:rFonts w:ascii="Times New Roman" w:hAnsi="Times New Roman" w:cs="Times New Roman"/>
          <w:sz w:val="24"/>
          <w:szCs w:val="24"/>
        </w:rPr>
        <w:t>-</w:t>
      </w:r>
      <w:r w:rsidRPr="00A940DC">
        <w:rPr>
          <w:rFonts w:ascii="Times New Roman" w:hAnsi="Times New Roman" w:cs="Times New Roman"/>
          <w:sz w:val="24"/>
          <w:szCs w:val="24"/>
        </w:rPr>
        <w:t xml:space="preserve"> was identified in landrace FR13A from Orissa, India, through systematic screening of 3,000 IRGC accessions. Positional cloning identified SUB1A as an AP2/ERF transcription factor on chromosome 9 </w:t>
      </w:r>
      <w:r w:rsidRPr="00A940DC">
        <w:rPr>
          <w:rFonts w:ascii="Times New Roman" w:hAnsi="Times New Roman" w:cs="Times New Roman"/>
          <w:sz w:val="24"/>
          <w:szCs w:val="24"/>
        </w:rPr>
        <w:lastRenderedPageBreak/>
        <w:t>(Xu</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2006). The gene was </w:t>
      </w:r>
      <w:proofErr w:type="spellStart"/>
      <w:r w:rsidRPr="00A940DC">
        <w:rPr>
          <w:rFonts w:ascii="Times New Roman" w:hAnsi="Times New Roman" w:cs="Times New Roman"/>
          <w:sz w:val="24"/>
          <w:szCs w:val="24"/>
        </w:rPr>
        <w:t>introgressed</w:t>
      </w:r>
      <w:proofErr w:type="spellEnd"/>
      <w:r w:rsidRPr="00A940DC">
        <w:rPr>
          <w:rFonts w:ascii="Times New Roman" w:hAnsi="Times New Roman" w:cs="Times New Roman"/>
          <w:sz w:val="24"/>
          <w:szCs w:val="24"/>
        </w:rPr>
        <w:t xml:space="preserve"> into the mega-variety Swarna through marker-assisted backcrossing, creating Swarna-Sub1, released in 2009. Swarna-Sub1 is now cultivated on over 6 million hectares in South Asia, benefiting approximately 20 million flood-prone farmers (Mackill</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2012).</w:t>
      </w:r>
    </w:p>
    <w:p w14:paraId="0CBCFF54" w14:textId="497497AA"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Drought tolerance QTL, most notably qDTY1.1, qDTY2.1, qDTY3.1, qDTY4.1</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qDTY12.1, were identified through GWAS and QTL mapping in diverse panels drawn from IRGC and national gene bank collections. The qDTY12.1 QTL, identified in a cross involving Vandana (upland landrace) and Way Rarem, increased grain yield by 0.7</w:t>
      </w:r>
      <w:r>
        <w:rPr>
          <w:rFonts w:ascii="Times New Roman" w:hAnsi="Times New Roman" w:cs="Times New Roman"/>
          <w:sz w:val="24"/>
          <w:szCs w:val="24"/>
        </w:rPr>
        <w:t>-</w:t>
      </w:r>
      <w:r w:rsidRPr="00A940DC">
        <w:rPr>
          <w:rFonts w:ascii="Times New Roman" w:hAnsi="Times New Roman" w:cs="Times New Roman"/>
          <w:sz w:val="24"/>
          <w:szCs w:val="24"/>
        </w:rPr>
        <w:t xml:space="preserve">1.2 t/ha under severe drought conditions and has been </w:t>
      </w:r>
      <w:proofErr w:type="spellStart"/>
      <w:r w:rsidRPr="00A940DC">
        <w:rPr>
          <w:rFonts w:ascii="Times New Roman" w:hAnsi="Times New Roman" w:cs="Times New Roman"/>
          <w:sz w:val="24"/>
          <w:szCs w:val="24"/>
        </w:rPr>
        <w:t>introgressed</w:t>
      </w:r>
      <w:proofErr w:type="spellEnd"/>
      <w:r w:rsidRPr="00A940DC">
        <w:rPr>
          <w:rFonts w:ascii="Times New Roman" w:hAnsi="Times New Roman" w:cs="Times New Roman"/>
          <w:sz w:val="24"/>
          <w:szCs w:val="24"/>
        </w:rPr>
        <w:t xml:space="preserve"> into several drought-tolerant varieties released in South Asia (Bernier</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2007). Salt tolerance genes, including SKC1 (OsHKT1;5), were identified from the salt-tolerant Nona </w:t>
      </w:r>
      <w:proofErr w:type="spellStart"/>
      <w:r w:rsidRPr="00A940DC">
        <w:rPr>
          <w:rFonts w:ascii="Times New Roman" w:hAnsi="Times New Roman" w:cs="Times New Roman"/>
          <w:sz w:val="24"/>
          <w:szCs w:val="24"/>
        </w:rPr>
        <w:t>Bokra</w:t>
      </w:r>
      <w:proofErr w:type="spellEnd"/>
      <w:r w:rsidRPr="00A940DC">
        <w:rPr>
          <w:rFonts w:ascii="Times New Roman" w:hAnsi="Times New Roman" w:cs="Times New Roman"/>
          <w:sz w:val="24"/>
          <w:szCs w:val="24"/>
        </w:rPr>
        <w:t xml:space="preserve"> landrace (IRRC31902) and underlie Na+ exclusion from leaves under saline conditions (Ren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2005).</w:t>
      </w:r>
    </w:p>
    <w:p w14:paraId="3E2C4D14"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6.3 Nutritional Quality Improvement</w:t>
      </w:r>
      <w:r w:rsidRPr="00A940DC">
        <w:rPr>
          <w:rFonts w:ascii="Times New Roman" w:hAnsi="Times New Roman" w:cs="Times New Roman"/>
          <w:sz w:val="24"/>
          <w:szCs w:val="24"/>
        </w:rPr>
        <w:t xml:space="preserve"> </w:t>
      </w:r>
    </w:p>
    <w:p w14:paraId="499BEC18" w14:textId="63016E7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Golden Rice </w:t>
      </w:r>
      <w:r>
        <w:rPr>
          <w:rFonts w:ascii="Times New Roman" w:hAnsi="Times New Roman" w:cs="Times New Roman"/>
          <w:sz w:val="24"/>
          <w:szCs w:val="24"/>
        </w:rPr>
        <w:t>-</w:t>
      </w:r>
      <w:r w:rsidRPr="00A940DC">
        <w:rPr>
          <w:rFonts w:ascii="Times New Roman" w:hAnsi="Times New Roman" w:cs="Times New Roman"/>
          <w:sz w:val="24"/>
          <w:szCs w:val="24"/>
        </w:rPr>
        <w:t xml:space="preserve"> engineered to produce beta-carotene (provitamin A) in the endosperm using two genes (</w:t>
      </w:r>
      <w:proofErr w:type="spellStart"/>
      <w:r w:rsidRPr="00A940DC">
        <w:rPr>
          <w:rFonts w:ascii="Times New Roman" w:hAnsi="Times New Roman" w:cs="Times New Roman"/>
          <w:sz w:val="24"/>
          <w:szCs w:val="24"/>
        </w:rPr>
        <w:t>psy</w:t>
      </w:r>
      <w:proofErr w:type="spellEnd"/>
      <w:r w:rsidRPr="00A940DC">
        <w:rPr>
          <w:rFonts w:ascii="Times New Roman" w:hAnsi="Times New Roman" w:cs="Times New Roman"/>
          <w:sz w:val="24"/>
          <w:szCs w:val="24"/>
        </w:rPr>
        <w:t xml:space="preserve"> from daffodil and crt1 from bacteria, later replaced by maize </w:t>
      </w:r>
      <w:proofErr w:type="spellStart"/>
      <w:r w:rsidRPr="00A940DC">
        <w:rPr>
          <w:rFonts w:ascii="Times New Roman" w:hAnsi="Times New Roman" w:cs="Times New Roman"/>
          <w:sz w:val="24"/>
          <w:szCs w:val="24"/>
        </w:rPr>
        <w:t>psy</w:t>
      </w:r>
      <w:proofErr w:type="spellEnd"/>
      <w:r w:rsidRPr="00A940DC">
        <w:rPr>
          <w:rFonts w:ascii="Times New Roman" w:hAnsi="Times New Roman" w:cs="Times New Roman"/>
          <w:sz w:val="24"/>
          <w:szCs w:val="24"/>
        </w:rPr>
        <w:t xml:space="preserve">) </w:t>
      </w:r>
      <w:r>
        <w:rPr>
          <w:rFonts w:ascii="Times New Roman" w:hAnsi="Times New Roman" w:cs="Times New Roman"/>
          <w:sz w:val="24"/>
          <w:szCs w:val="24"/>
        </w:rPr>
        <w:t>-</w:t>
      </w:r>
      <w:r w:rsidRPr="00A940DC">
        <w:rPr>
          <w:rFonts w:ascii="Times New Roman" w:hAnsi="Times New Roman" w:cs="Times New Roman"/>
          <w:sz w:val="24"/>
          <w:szCs w:val="24"/>
        </w:rPr>
        <w:t xml:space="preserve"> exemplifies biotechnological utilization of germplasm combined with transgenic tools. However, natural variation for beta-carotene accumulation has also been documented in </w:t>
      </w:r>
      <w:r w:rsidR="00795219" w:rsidRPr="00A940DC">
        <w:rPr>
          <w:rFonts w:ascii="Times New Roman" w:hAnsi="Times New Roman" w:cs="Times New Roman"/>
          <w:sz w:val="24"/>
          <w:szCs w:val="24"/>
        </w:rPr>
        <w:t>coloured</w:t>
      </w:r>
      <w:r w:rsidRPr="00A940DC">
        <w:rPr>
          <w:rFonts w:ascii="Times New Roman" w:hAnsi="Times New Roman" w:cs="Times New Roman"/>
          <w:sz w:val="24"/>
          <w:szCs w:val="24"/>
        </w:rPr>
        <w:t xml:space="preserve"> pericarp rice landraces. Red and purple rice accessions in the IRGC contain up to 200 mg/kg anthocyanins, 800 </w:t>
      </w:r>
      <w:proofErr w:type="spellStart"/>
      <w:r w:rsidRPr="00A940DC">
        <w:rPr>
          <w:rFonts w:ascii="Times New Roman" w:hAnsi="Times New Roman" w:cs="Times New Roman"/>
          <w:sz w:val="24"/>
          <w:szCs w:val="24"/>
        </w:rPr>
        <w:t>μg</w:t>
      </w:r>
      <w:proofErr w:type="spellEnd"/>
      <w:r w:rsidRPr="00A940DC">
        <w:rPr>
          <w:rFonts w:ascii="Times New Roman" w:hAnsi="Times New Roman" w:cs="Times New Roman"/>
          <w:sz w:val="24"/>
          <w:szCs w:val="24"/>
        </w:rPr>
        <w:t xml:space="preserve">/g </w:t>
      </w:r>
      <w:proofErr w:type="spellStart"/>
      <w:r w:rsidRPr="00A940DC">
        <w:rPr>
          <w:rFonts w:ascii="Times New Roman" w:hAnsi="Times New Roman" w:cs="Times New Roman"/>
          <w:sz w:val="24"/>
          <w:szCs w:val="24"/>
        </w:rPr>
        <w:t>proanthocyanidins</w:t>
      </w:r>
      <w:proofErr w:type="spellEnd"/>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22</w:t>
      </w:r>
      <w:r>
        <w:rPr>
          <w:rFonts w:ascii="Times New Roman" w:hAnsi="Times New Roman" w:cs="Times New Roman"/>
          <w:sz w:val="24"/>
          <w:szCs w:val="24"/>
        </w:rPr>
        <w:t>-</w:t>
      </w:r>
      <w:r w:rsidRPr="00A940DC">
        <w:rPr>
          <w:rFonts w:ascii="Times New Roman" w:hAnsi="Times New Roman" w:cs="Times New Roman"/>
          <w:sz w:val="24"/>
          <w:szCs w:val="24"/>
        </w:rPr>
        <w:t xml:space="preserve">38 ppm total carotenoids </w:t>
      </w:r>
      <w:r>
        <w:rPr>
          <w:rFonts w:ascii="Times New Roman" w:hAnsi="Times New Roman" w:cs="Times New Roman"/>
          <w:sz w:val="24"/>
          <w:szCs w:val="24"/>
        </w:rPr>
        <w:t>-</w:t>
      </w:r>
      <w:r w:rsidRPr="00A940DC">
        <w:rPr>
          <w:rFonts w:ascii="Times New Roman" w:hAnsi="Times New Roman" w:cs="Times New Roman"/>
          <w:sz w:val="24"/>
          <w:szCs w:val="24"/>
        </w:rPr>
        <w:t xml:space="preserve"> far exceeding levels in white polished rice (</w:t>
      </w:r>
      <w:proofErr w:type="spellStart"/>
      <w:r w:rsidRPr="00A940DC">
        <w:rPr>
          <w:rFonts w:ascii="Times New Roman" w:hAnsi="Times New Roman" w:cs="Times New Roman"/>
          <w:sz w:val="24"/>
          <w:szCs w:val="24"/>
        </w:rPr>
        <w:t>Tananuwong</w:t>
      </w:r>
      <w:proofErr w:type="spellEnd"/>
      <w:r w:rsidRPr="00A940DC">
        <w:rPr>
          <w:rFonts w:ascii="Times New Roman" w:hAnsi="Times New Roman" w:cs="Times New Roman"/>
          <w:sz w:val="24"/>
          <w:szCs w:val="24"/>
        </w:rPr>
        <w:t xml:space="preserve"> and </w:t>
      </w:r>
      <w:proofErr w:type="spellStart"/>
      <w:r w:rsidRPr="00A940DC">
        <w:rPr>
          <w:rFonts w:ascii="Times New Roman" w:hAnsi="Times New Roman" w:cs="Times New Roman"/>
          <w:sz w:val="24"/>
          <w:szCs w:val="24"/>
        </w:rPr>
        <w:t>Tewaruth</w:t>
      </w:r>
      <w:proofErr w:type="spellEnd"/>
      <w:r w:rsidRPr="00A940DC">
        <w:rPr>
          <w:rFonts w:ascii="Times New Roman" w:hAnsi="Times New Roman" w:cs="Times New Roman"/>
          <w:sz w:val="24"/>
          <w:szCs w:val="24"/>
        </w:rPr>
        <w:t>, 2010).</w:t>
      </w:r>
    </w:p>
    <w:p w14:paraId="7DBD1F7E" w14:textId="1A6E19C0"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Zinc and iron biofortification </w:t>
      </w:r>
      <w:r w:rsidR="00795219" w:rsidRPr="00A940DC">
        <w:rPr>
          <w:rFonts w:ascii="Times New Roman" w:hAnsi="Times New Roman" w:cs="Times New Roman"/>
          <w:sz w:val="24"/>
          <w:szCs w:val="24"/>
        </w:rPr>
        <w:t>have</w:t>
      </w:r>
      <w:r w:rsidRPr="00A940DC">
        <w:rPr>
          <w:rFonts w:ascii="Times New Roman" w:hAnsi="Times New Roman" w:cs="Times New Roman"/>
          <w:sz w:val="24"/>
          <w:szCs w:val="24"/>
        </w:rPr>
        <w:t xml:space="preserve"> benefited from GWAS in diverse rice panels. The </w:t>
      </w:r>
      <w:proofErr w:type="spellStart"/>
      <w:r w:rsidRPr="00A940DC">
        <w:rPr>
          <w:rFonts w:ascii="Times New Roman" w:hAnsi="Times New Roman" w:cs="Times New Roman"/>
          <w:sz w:val="24"/>
          <w:szCs w:val="24"/>
        </w:rPr>
        <w:t>HarvestPlus</w:t>
      </w:r>
      <w:proofErr w:type="spellEnd"/>
      <w:r w:rsidRPr="00A940DC">
        <w:rPr>
          <w:rFonts w:ascii="Times New Roman" w:hAnsi="Times New Roman" w:cs="Times New Roman"/>
          <w:sz w:val="24"/>
          <w:szCs w:val="24"/>
        </w:rPr>
        <w:t xml:space="preserve"> program screened 18,000 IRRI accessions for grain Zn and Fe content, identifying landrace Zn-dense varieties with 28</w:t>
      </w:r>
      <w:r>
        <w:rPr>
          <w:rFonts w:ascii="Times New Roman" w:hAnsi="Times New Roman" w:cs="Times New Roman"/>
          <w:sz w:val="24"/>
          <w:szCs w:val="24"/>
        </w:rPr>
        <w:t>-</w:t>
      </w:r>
      <w:r w:rsidRPr="00A940DC">
        <w:rPr>
          <w:rFonts w:ascii="Times New Roman" w:hAnsi="Times New Roman" w:cs="Times New Roman"/>
          <w:sz w:val="24"/>
          <w:szCs w:val="24"/>
        </w:rPr>
        <w:t>36 ppm Zn compared to the &lt;15 ppm typical of commercial varieties (Impa</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2019). Marker-assisted selection (MAS) using SSR and SNP markers linked to QTLs for grain zinc (qZn5.1, qZn7.1) has facilitated development of zinc-biofortified varieties DRR Dhan 45 and Zinc Rice-1, approved for commercial cultivation in India and Bangladesh.</w:t>
      </w:r>
    </w:p>
    <w:p w14:paraId="43D51A08"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7. Challenges in Paddy Germplasm Conservation</w:t>
      </w:r>
      <w:r w:rsidRPr="00A940DC">
        <w:rPr>
          <w:rFonts w:ascii="Times New Roman" w:hAnsi="Times New Roman" w:cs="Times New Roman"/>
          <w:sz w:val="24"/>
          <w:szCs w:val="24"/>
        </w:rPr>
        <w:t xml:space="preserve"> </w:t>
      </w:r>
    </w:p>
    <w:p w14:paraId="00810338"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7.1 Genetic Erosion and Loss of Traditional Varieties</w:t>
      </w:r>
      <w:r w:rsidRPr="00A940DC">
        <w:rPr>
          <w:rFonts w:ascii="Times New Roman" w:hAnsi="Times New Roman" w:cs="Times New Roman"/>
          <w:sz w:val="24"/>
          <w:szCs w:val="24"/>
        </w:rPr>
        <w:t xml:space="preserve"> </w:t>
      </w:r>
    </w:p>
    <w:p w14:paraId="5B6E2F9D" w14:textId="615477B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Despite global conservation efforts, genetic erosion </w:t>
      </w:r>
      <w:r>
        <w:rPr>
          <w:rFonts w:ascii="Times New Roman" w:hAnsi="Times New Roman" w:cs="Times New Roman"/>
          <w:sz w:val="24"/>
          <w:szCs w:val="24"/>
        </w:rPr>
        <w:t>-</w:t>
      </w:r>
      <w:r w:rsidRPr="00A940DC">
        <w:rPr>
          <w:rFonts w:ascii="Times New Roman" w:hAnsi="Times New Roman" w:cs="Times New Roman"/>
          <w:sz w:val="24"/>
          <w:szCs w:val="24"/>
        </w:rPr>
        <w:t xml:space="preserve"> the irreversible loss of genetic diversity from cultivated and wild populations </w:t>
      </w:r>
      <w:r>
        <w:rPr>
          <w:rFonts w:ascii="Times New Roman" w:hAnsi="Times New Roman" w:cs="Times New Roman"/>
          <w:sz w:val="24"/>
          <w:szCs w:val="24"/>
        </w:rPr>
        <w:t>-</w:t>
      </w:r>
      <w:r w:rsidRPr="00A940DC">
        <w:rPr>
          <w:rFonts w:ascii="Times New Roman" w:hAnsi="Times New Roman" w:cs="Times New Roman"/>
          <w:sz w:val="24"/>
          <w:szCs w:val="24"/>
        </w:rPr>
        <w:t xml:space="preserve"> remains the most critical threat. The Food and Agriculture Organization (FAO) estimates that 75% of the genetic diversity of agricultural crops was lost during the 20th century. In rice specifically, the adoption of fewer than 10 high-yielding variety families for approximately 50% of global paddy area has dramatically narrowed the cultivated gene pool (Hasan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2015). Countries with historically rich rice diversity such as Sri Lanka (reported &gt;2,000 traditional varieties, now &lt;200 in cultivation), Thailand (from &gt;16,000 traditional varieties to dominant adoption of Khao </w:t>
      </w:r>
      <w:proofErr w:type="spellStart"/>
      <w:r w:rsidRPr="00A940DC">
        <w:rPr>
          <w:rFonts w:ascii="Times New Roman" w:hAnsi="Times New Roman" w:cs="Times New Roman"/>
          <w:sz w:val="24"/>
          <w:szCs w:val="24"/>
        </w:rPr>
        <w:t>Dawk</w:t>
      </w:r>
      <w:proofErr w:type="spellEnd"/>
      <w:r w:rsidRPr="00A940DC">
        <w:rPr>
          <w:rFonts w:ascii="Times New Roman" w:hAnsi="Times New Roman" w:cs="Times New Roman"/>
          <w:sz w:val="24"/>
          <w:szCs w:val="24"/>
        </w:rPr>
        <w:t xml:space="preserve"> Mali 105 and Pathum Thani 1)</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Indonesia (from ~8,000 to fewer than 100 widely grown varieties) illustrate the global trend.</w:t>
      </w:r>
    </w:p>
    <w:p w14:paraId="75407A45"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7.2 Climate Change Impacts</w:t>
      </w:r>
      <w:r w:rsidRPr="00A940DC">
        <w:rPr>
          <w:rFonts w:ascii="Times New Roman" w:hAnsi="Times New Roman" w:cs="Times New Roman"/>
          <w:sz w:val="24"/>
          <w:szCs w:val="24"/>
        </w:rPr>
        <w:t xml:space="preserve"> </w:t>
      </w:r>
    </w:p>
    <w:p w14:paraId="2D258A34" w14:textId="7065321D"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Climate change threatens both conserved germplasm viability and wild Oryza habitats. Rising temperatures accelerate seed aging in gene banks not equipped with modern cold </w:t>
      </w:r>
      <w:r w:rsidRPr="00A940DC">
        <w:rPr>
          <w:rFonts w:ascii="Times New Roman" w:hAnsi="Times New Roman" w:cs="Times New Roman"/>
          <w:sz w:val="24"/>
          <w:szCs w:val="24"/>
        </w:rPr>
        <w:lastRenderedPageBreak/>
        <w:t>storage, particularly in national programs of developing nations. Studies on accelerated aging of rice seeds indicate that a 5°C increase in storage temperature reduces seed longevity by approximately 50% (Ellis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1982). For active collections stored at 4°C without humidity control in tropical countries, actual viability losses have been documented at &gt;20% per decade (Hay and Probert, 2013).</w:t>
      </w:r>
    </w:p>
    <w:p w14:paraId="1433C383" w14:textId="53C117F6"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In natural habitats, climate change is shifting the distribution and phenology of wild Oryza species. Hydrological </w:t>
      </w:r>
      <w:proofErr w:type="spellStart"/>
      <w:r w:rsidRPr="00A940DC">
        <w:rPr>
          <w:rFonts w:ascii="Times New Roman" w:hAnsi="Times New Roman" w:cs="Times New Roman"/>
          <w:sz w:val="24"/>
          <w:szCs w:val="24"/>
        </w:rPr>
        <w:t>modeling</w:t>
      </w:r>
      <w:proofErr w:type="spellEnd"/>
      <w:r w:rsidRPr="00A940DC">
        <w:rPr>
          <w:rFonts w:ascii="Times New Roman" w:hAnsi="Times New Roman" w:cs="Times New Roman"/>
          <w:sz w:val="24"/>
          <w:szCs w:val="24"/>
        </w:rPr>
        <w:t xml:space="preserve"> predicts a 15</w:t>
      </w:r>
      <w:r>
        <w:rPr>
          <w:rFonts w:ascii="Times New Roman" w:hAnsi="Times New Roman" w:cs="Times New Roman"/>
          <w:sz w:val="24"/>
          <w:szCs w:val="24"/>
        </w:rPr>
        <w:t>-</w:t>
      </w:r>
      <w:r w:rsidRPr="00A940DC">
        <w:rPr>
          <w:rFonts w:ascii="Times New Roman" w:hAnsi="Times New Roman" w:cs="Times New Roman"/>
          <w:sz w:val="24"/>
          <w:szCs w:val="24"/>
        </w:rPr>
        <w:t xml:space="preserve">30% reduction in suitable wetland habitat for </w:t>
      </w:r>
      <w:r w:rsidRPr="00795219">
        <w:rPr>
          <w:rFonts w:ascii="Times New Roman" w:hAnsi="Times New Roman" w:cs="Times New Roman"/>
          <w:i/>
          <w:sz w:val="24"/>
          <w:szCs w:val="24"/>
        </w:rPr>
        <w:t xml:space="preserve">O. </w:t>
      </w:r>
      <w:proofErr w:type="spellStart"/>
      <w:r w:rsidRPr="00795219">
        <w:rPr>
          <w:rFonts w:ascii="Times New Roman" w:hAnsi="Times New Roman" w:cs="Times New Roman"/>
          <w:i/>
          <w:sz w:val="24"/>
          <w:szCs w:val="24"/>
        </w:rPr>
        <w:t>rufipogon</w:t>
      </w:r>
      <w:proofErr w:type="spellEnd"/>
      <w:r w:rsidRPr="00A940DC">
        <w:rPr>
          <w:rFonts w:ascii="Times New Roman" w:hAnsi="Times New Roman" w:cs="Times New Roman"/>
          <w:sz w:val="24"/>
          <w:szCs w:val="24"/>
        </w:rPr>
        <w:t xml:space="preserve"> across South Asia by 2050 under RCP 4.5 scenarios, with more severe losses under RCP 8.5 (Shrestha</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2020). Wild rice populations in continental Southeast Asia face dual threats of increasing drought frequency during establishment and extreme flooding events during seed maturation.</w:t>
      </w:r>
    </w:p>
    <w:p w14:paraId="16A9AAC9"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7.3 Duplicate Accessions and Characterization Gaps</w:t>
      </w:r>
      <w:r w:rsidRPr="00A940DC">
        <w:rPr>
          <w:rFonts w:ascii="Times New Roman" w:hAnsi="Times New Roman" w:cs="Times New Roman"/>
          <w:sz w:val="24"/>
          <w:szCs w:val="24"/>
        </w:rPr>
        <w:t xml:space="preserve"> </w:t>
      </w:r>
    </w:p>
    <w:p w14:paraId="20E02B2B" w14:textId="459F987C"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A major challenge in global germplasm management is the high proportion of redundant accessions. Analysis of the IRGC using 169 SSR markers identified 41% of accessions as potential duplicates (possibly the same variety under different names or collection events), consuming resources without adding new diversity (</w:t>
      </w:r>
      <w:proofErr w:type="spellStart"/>
      <w:r w:rsidRPr="00A940DC">
        <w:rPr>
          <w:rFonts w:ascii="Times New Roman" w:hAnsi="Times New Roman" w:cs="Times New Roman"/>
          <w:sz w:val="24"/>
          <w:szCs w:val="24"/>
        </w:rPr>
        <w:t>Brondani</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2006). More recently, SNP-based analysis of the 3K RG dataset confirmed approximately 18</w:t>
      </w:r>
      <w:r>
        <w:rPr>
          <w:rFonts w:ascii="Times New Roman" w:hAnsi="Times New Roman" w:cs="Times New Roman"/>
          <w:sz w:val="24"/>
          <w:szCs w:val="24"/>
        </w:rPr>
        <w:t>-</w:t>
      </w:r>
      <w:r w:rsidRPr="00A940DC">
        <w:rPr>
          <w:rFonts w:ascii="Times New Roman" w:hAnsi="Times New Roman" w:cs="Times New Roman"/>
          <w:sz w:val="24"/>
          <w:szCs w:val="24"/>
        </w:rPr>
        <w:t>25% technical duplication within the IRGC. Rationalization through molecular fingerprinting would enable more efficient resource allocation, but requires investment in genotyping approximately 80,000+ un-genotyped accessions.</w:t>
      </w:r>
    </w:p>
    <w:p w14:paraId="52E4DB66" w14:textId="3AAFB820"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Of approximately 780,000 global rice accessions, fewer than 20% have been comprehensively characterized for agronomic, quality</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stress-tolerance traits (FAO, 2010). This characterization gap </w:t>
      </w:r>
      <w:r>
        <w:rPr>
          <w:rFonts w:ascii="Times New Roman" w:hAnsi="Times New Roman" w:cs="Times New Roman"/>
          <w:sz w:val="24"/>
          <w:szCs w:val="24"/>
        </w:rPr>
        <w:t>-</w:t>
      </w:r>
      <w:r w:rsidRPr="00A940DC">
        <w:rPr>
          <w:rFonts w:ascii="Times New Roman" w:hAnsi="Times New Roman" w:cs="Times New Roman"/>
          <w:sz w:val="24"/>
          <w:szCs w:val="24"/>
        </w:rPr>
        <w:t xml:space="preserve"> compounded by missing passport data, incomplete geographic origin information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outdated nomenclature </w:t>
      </w:r>
      <w:r>
        <w:rPr>
          <w:rFonts w:ascii="Times New Roman" w:hAnsi="Times New Roman" w:cs="Times New Roman"/>
          <w:sz w:val="24"/>
          <w:szCs w:val="24"/>
        </w:rPr>
        <w:t>-</w:t>
      </w:r>
      <w:r w:rsidRPr="00A940DC">
        <w:rPr>
          <w:rFonts w:ascii="Times New Roman" w:hAnsi="Times New Roman" w:cs="Times New Roman"/>
          <w:sz w:val="24"/>
          <w:szCs w:val="24"/>
        </w:rPr>
        <w:t xml:space="preserve"> severely limits the utilization of conserved material by plant breeders. The GRIN-Global database and Genesys platform (www.genesys-pgr.org) host passport data for approximately 65% of global rice accessions, but trait data linkage remains incomplete.</w:t>
      </w:r>
    </w:p>
    <w:p w14:paraId="39E8AE6B"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7.4 Regeneration Challenges and Budget Constraints</w:t>
      </w:r>
      <w:r w:rsidRPr="00A940DC">
        <w:rPr>
          <w:rFonts w:ascii="Times New Roman" w:hAnsi="Times New Roman" w:cs="Times New Roman"/>
          <w:sz w:val="24"/>
          <w:szCs w:val="24"/>
        </w:rPr>
        <w:t xml:space="preserve"> </w:t>
      </w:r>
    </w:p>
    <w:p w14:paraId="30C1BC89" w14:textId="06099D6A"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Regular seed regeneration is essential to maintain viability and genetic integrity of gene bank collections. IRRI requires approximately USD 3</w:t>
      </w:r>
      <w:r>
        <w:rPr>
          <w:rFonts w:ascii="Times New Roman" w:hAnsi="Times New Roman" w:cs="Times New Roman"/>
          <w:sz w:val="24"/>
          <w:szCs w:val="24"/>
        </w:rPr>
        <w:t>-</w:t>
      </w:r>
      <w:r w:rsidRPr="00A940DC">
        <w:rPr>
          <w:rFonts w:ascii="Times New Roman" w:hAnsi="Times New Roman" w:cs="Times New Roman"/>
          <w:sz w:val="24"/>
          <w:szCs w:val="24"/>
        </w:rPr>
        <w:t>5 million annually for regeneration operations alone, with each regeneration cycle (two growing seasons) costing USD 8</w:t>
      </w:r>
      <w:r>
        <w:rPr>
          <w:rFonts w:ascii="Times New Roman" w:hAnsi="Times New Roman" w:cs="Times New Roman"/>
          <w:sz w:val="24"/>
          <w:szCs w:val="24"/>
        </w:rPr>
        <w:t>-</w:t>
      </w:r>
      <w:r w:rsidRPr="00A940DC">
        <w:rPr>
          <w:rFonts w:ascii="Times New Roman" w:hAnsi="Times New Roman" w:cs="Times New Roman"/>
          <w:sz w:val="24"/>
          <w:szCs w:val="24"/>
        </w:rPr>
        <w:t>20 per accession depending on multiplication trial complexity. For the ~18,000 accessions estimated to have viability below 85% at IRRI (requiring priority regeneration), the backlog represents a significant operational challenge. Many national gene banks in developing countries face more acute crises: a survey by FAO (2019) found that 38% of national gene banks lacked sufficient budget to regenerate all accessions requiring urgent attention within the next five years.</w:t>
      </w:r>
    </w:p>
    <w:p w14:paraId="5186A236"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8. Future Perspectives and Recommendations</w:t>
      </w:r>
      <w:r w:rsidRPr="00A940DC">
        <w:rPr>
          <w:rFonts w:ascii="Times New Roman" w:hAnsi="Times New Roman" w:cs="Times New Roman"/>
          <w:sz w:val="24"/>
          <w:szCs w:val="24"/>
        </w:rPr>
        <w:t xml:space="preserve"> </w:t>
      </w:r>
    </w:p>
    <w:p w14:paraId="5222CC72"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 xml:space="preserve">8.1 </w:t>
      </w:r>
      <w:proofErr w:type="spellStart"/>
      <w:r w:rsidRPr="00A940DC">
        <w:rPr>
          <w:rFonts w:ascii="Times New Roman" w:hAnsi="Times New Roman" w:cs="Times New Roman"/>
          <w:b/>
          <w:bCs/>
          <w:sz w:val="24"/>
          <w:szCs w:val="24"/>
        </w:rPr>
        <w:t>Pangenomics</w:t>
      </w:r>
      <w:proofErr w:type="spellEnd"/>
      <w:r w:rsidRPr="00A940DC">
        <w:rPr>
          <w:rFonts w:ascii="Times New Roman" w:hAnsi="Times New Roman" w:cs="Times New Roman"/>
          <w:b/>
          <w:bCs/>
          <w:sz w:val="24"/>
          <w:szCs w:val="24"/>
        </w:rPr>
        <w:t xml:space="preserve"> and Structural Variation</w:t>
      </w:r>
      <w:r w:rsidRPr="00A940DC">
        <w:rPr>
          <w:rFonts w:ascii="Times New Roman" w:hAnsi="Times New Roman" w:cs="Times New Roman"/>
          <w:sz w:val="24"/>
          <w:szCs w:val="24"/>
        </w:rPr>
        <w:t xml:space="preserve"> </w:t>
      </w:r>
    </w:p>
    <w:p w14:paraId="136A9D81" w14:textId="3509C04B"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shift from single-reference to pangenome frameworks will fundamentally reshape germplasm utilization. The rice pangenome </w:t>
      </w:r>
      <w:r>
        <w:rPr>
          <w:rFonts w:ascii="Times New Roman" w:hAnsi="Times New Roman" w:cs="Times New Roman"/>
          <w:sz w:val="24"/>
          <w:szCs w:val="24"/>
        </w:rPr>
        <w:t>-</w:t>
      </w:r>
      <w:r w:rsidRPr="00A940DC">
        <w:rPr>
          <w:rFonts w:ascii="Times New Roman" w:hAnsi="Times New Roman" w:cs="Times New Roman"/>
          <w:sz w:val="24"/>
          <w:szCs w:val="24"/>
        </w:rPr>
        <w:t xml:space="preserve"> integrating sequence data from thousands of diverse accessions </w:t>
      </w:r>
      <w:r>
        <w:rPr>
          <w:rFonts w:ascii="Times New Roman" w:hAnsi="Times New Roman" w:cs="Times New Roman"/>
          <w:sz w:val="24"/>
          <w:szCs w:val="24"/>
        </w:rPr>
        <w:t>-</w:t>
      </w:r>
      <w:r w:rsidRPr="00A940DC">
        <w:rPr>
          <w:rFonts w:ascii="Times New Roman" w:hAnsi="Times New Roman" w:cs="Times New Roman"/>
          <w:sz w:val="24"/>
          <w:szCs w:val="24"/>
        </w:rPr>
        <w:t xml:space="preserve"> will capture the full range of structural variation, including deletions, inversions, translocations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presence/absence variants (PAVs) that </w:t>
      </w:r>
      <w:proofErr w:type="spellStart"/>
      <w:r w:rsidRPr="00A940DC">
        <w:rPr>
          <w:rFonts w:ascii="Times New Roman" w:hAnsi="Times New Roman" w:cs="Times New Roman"/>
          <w:sz w:val="24"/>
          <w:szCs w:val="24"/>
        </w:rPr>
        <w:t>harbor</w:t>
      </w:r>
      <w:proofErr w:type="spellEnd"/>
      <w:r w:rsidRPr="00A940DC">
        <w:rPr>
          <w:rFonts w:ascii="Times New Roman" w:hAnsi="Times New Roman" w:cs="Times New Roman"/>
          <w:sz w:val="24"/>
          <w:szCs w:val="24"/>
        </w:rPr>
        <w:t xml:space="preserve"> unique adaptive </w:t>
      </w:r>
      <w:r w:rsidRPr="00A940DC">
        <w:rPr>
          <w:rFonts w:ascii="Times New Roman" w:hAnsi="Times New Roman" w:cs="Times New Roman"/>
          <w:sz w:val="24"/>
          <w:szCs w:val="24"/>
        </w:rPr>
        <w:lastRenderedPageBreak/>
        <w:t>genes invisible to SNP-based approaches. A community effort to sequence 10,000 diverse rice accessions is underway through the International Rice Informatics Consortium (IRIC), with approximately 3,800 assemblies completed by 2023 (Wing</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2018). Integration of long-read PacBio HiFi and Oxford Nanopore sequencing to resolve complex repeat regions and inversions will provide a near-complete picture of rice pan-genomic variation.</w:t>
      </w:r>
    </w:p>
    <w:p w14:paraId="4855EEAC"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8.2 Artificial Intelligence and Machine Learning in Germplasm Management</w:t>
      </w:r>
      <w:r w:rsidRPr="00A940DC">
        <w:rPr>
          <w:rFonts w:ascii="Times New Roman" w:hAnsi="Times New Roman" w:cs="Times New Roman"/>
          <w:sz w:val="24"/>
          <w:szCs w:val="24"/>
        </w:rPr>
        <w:t xml:space="preserve"> </w:t>
      </w:r>
    </w:p>
    <w:p w14:paraId="7C290725" w14:textId="1C0A0B08"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Artificial intelligence and machine learning (AI/ML) tools offer transformative potential for optimizing core collection assembly, predicting phenotypic performance from genotypic data (genomic selection), identifying duplicate accessions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mining gene-trait associations across large germplasm datasets. Deep learning models applied to the 3K RG SNP dataset have predicted grain quality traits (amylose content, gel consistency) with r² = 0.71</w:t>
      </w:r>
      <w:r>
        <w:rPr>
          <w:rFonts w:ascii="Times New Roman" w:hAnsi="Times New Roman" w:cs="Times New Roman"/>
          <w:sz w:val="24"/>
          <w:szCs w:val="24"/>
        </w:rPr>
        <w:t>-</w:t>
      </w:r>
      <w:r w:rsidRPr="00A940DC">
        <w:rPr>
          <w:rFonts w:ascii="Times New Roman" w:hAnsi="Times New Roman" w:cs="Times New Roman"/>
          <w:sz w:val="24"/>
          <w:szCs w:val="24"/>
        </w:rPr>
        <w:t>0.84 using genomic estimated breeding values (GEBVs), enabling rapid trait prediction for uncharacterized accessions (Spindel</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2015). Random forest algorithms applied to passport and geographic data have predicted previously unknown geographic origins of 4,200 IRGC accessions with 78% accuracy, improving collection management (</w:t>
      </w:r>
      <w:proofErr w:type="spellStart"/>
      <w:r w:rsidRPr="00A940DC">
        <w:rPr>
          <w:rFonts w:ascii="Times New Roman" w:hAnsi="Times New Roman" w:cs="Times New Roman"/>
          <w:sz w:val="24"/>
          <w:szCs w:val="24"/>
        </w:rPr>
        <w:t>Laghetti</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2021).</w:t>
      </w:r>
    </w:p>
    <w:p w14:paraId="03D84B44"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8.3 Community Seed Banks and Decentralized Conservation</w:t>
      </w:r>
      <w:r w:rsidRPr="00A940DC">
        <w:rPr>
          <w:rFonts w:ascii="Times New Roman" w:hAnsi="Times New Roman" w:cs="Times New Roman"/>
          <w:sz w:val="24"/>
          <w:szCs w:val="24"/>
        </w:rPr>
        <w:t xml:space="preserve"> </w:t>
      </w:r>
    </w:p>
    <w:p w14:paraId="4D0419DD" w14:textId="23B2223D"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Community seed banks (CSBs) occupy a strategic niche between formal gene banks and farmers' fields, providing local access to traditional varieties, facilitating seed exchange</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documenting traditional knowledge. The International Centre for Tropical Agriculture (CIAT)/Alliance of </w:t>
      </w:r>
      <w:proofErr w:type="spellStart"/>
      <w:r w:rsidRPr="00A940DC">
        <w:rPr>
          <w:rFonts w:ascii="Times New Roman" w:hAnsi="Times New Roman" w:cs="Times New Roman"/>
          <w:sz w:val="24"/>
          <w:szCs w:val="24"/>
        </w:rPr>
        <w:t>Bioversity</w:t>
      </w:r>
      <w:proofErr w:type="spellEnd"/>
      <w:r w:rsidRPr="00A940DC">
        <w:rPr>
          <w:rFonts w:ascii="Times New Roman" w:hAnsi="Times New Roman" w:cs="Times New Roman"/>
          <w:sz w:val="24"/>
          <w:szCs w:val="24"/>
        </w:rPr>
        <w:t xml:space="preserve"> and CIAT advocates a three-tier model combining global gene banks, national gene banks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community seed banks in a networked system, with information sharing through open-access platforms. Scaling CSBs across South and Southeast Asia to cover at least 50% of high-diversity districts by 2035 would substantially reduce on-farm genetic erosion (Vernooy</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2020).</w:t>
      </w:r>
    </w:p>
    <w:p w14:paraId="00E75377"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8.4 Policy and Legal Frameworks</w:t>
      </w:r>
      <w:r w:rsidRPr="00A940DC">
        <w:rPr>
          <w:rFonts w:ascii="Times New Roman" w:hAnsi="Times New Roman" w:cs="Times New Roman"/>
          <w:sz w:val="24"/>
          <w:szCs w:val="24"/>
        </w:rPr>
        <w:t xml:space="preserve"> </w:t>
      </w:r>
    </w:p>
    <w:p w14:paraId="31612434" w14:textId="1BCC1FA9"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The International Treaty on Plant Genetic Resources for Food and Agriculture (ITPGRFA), ratified by 148 countries as of 2023, establishes the legal framework for access and benefit sharing (ABS) of genetic resources including rice. Under Annex 1 of the Treaty, rice is listed as a crop subject to the Multilateral System (MLS) of facilitated access. As of 2022, over 5 million samples of rice accessions have been distributed under Standard Material Transfer Agreements (SMTAs) through the MLS, generating monetary benefits exceeding USD 12 million contributed to conservation and farmer support programs (ITPGRFA Secretariat, 2022).</w:t>
      </w:r>
    </w:p>
    <w:p w14:paraId="76B6AE76" w14:textId="42DBD7DB"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Nagoya Protocol (2014) </w:t>
      </w:r>
      <w:r>
        <w:rPr>
          <w:rFonts w:ascii="Times New Roman" w:hAnsi="Times New Roman" w:cs="Times New Roman"/>
          <w:sz w:val="24"/>
          <w:szCs w:val="24"/>
        </w:rPr>
        <w:t>-</w:t>
      </w:r>
      <w:r w:rsidRPr="00A940DC">
        <w:rPr>
          <w:rFonts w:ascii="Times New Roman" w:hAnsi="Times New Roman" w:cs="Times New Roman"/>
          <w:sz w:val="24"/>
          <w:szCs w:val="24"/>
        </w:rPr>
        <w:t xml:space="preserve"> a supplementary agreement to the Convention on Biological Diversity </w:t>
      </w:r>
      <w:r>
        <w:rPr>
          <w:rFonts w:ascii="Times New Roman" w:hAnsi="Times New Roman" w:cs="Times New Roman"/>
          <w:sz w:val="24"/>
          <w:szCs w:val="24"/>
        </w:rPr>
        <w:t>-</w:t>
      </w:r>
      <w:r w:rsidRPr="00A940DC">
        <w:rPr>
          <w:rFonts w:ascii="Times New Roman" w:hAnsi="Times New Roman" w:cs="Times New Roman"/>
          <w:sz w:val="24"/>
          <w:szCs w:val="24"/>
        </w:rPr>
        <w:t xml:space="preserve"> further regulates access to genetic resources and traditional knowledge. For national gene banks and research institutions, compliance with both ITPGRFA and the Nagoya Protocol requires development of robust tracking systems for material transfer and benefit-sharing records. Digital sequence information (DSI) </w:t>
      </w:r>
      <w:r>
        <w:rPr>
          <w:rFonts w:ascii="Times New Roman" w:hAnsi="Times New Roman" w:cs="Times New Roman"/>
          <w:sz w:val="24"/>
          <w:szCs w:val="24"/>
        </w:rPr>
        <w:t>-</w:t>
      </w:r>
      <w:r w:rsidRPr="00A940DC">
        <w:rPr>
          <w:rFonts w:ascii="Times New Roman" w:hAnsi="Times New Roman" w:cs="Times New Roman"/>
          <w:sz w:val="24"/>
          <w:szCs w:val="24"/>
        </w:rPr>
        <w:t xml:space="preserve"> genomic data derived from conserved germplasm </w:t>
      </w:r>
      <w:r>
        <w:rPr>
          <w:rFonts w:ascii="Times New Roman" w:hAnsi="Times New Roman" w:cs="Times New Roman"/>
          <w:sz w:val="24"/>
          <w:szCs w:val="24"/>
        </w:rPr>
        <w:t>-</w:t>
      </w:r>
      <w:r w:rsidRPr="00A940DC">
        <w:rPr>
          <w:rFonts w:ascii="Times New Roman" w:hAnsi="Times New Roman" w:cs="Times New Roman"/>
          <w:sz w:val="24"/>
          <w:szCs w:val="24"/>
        </w:rPr>
        <w:t xml:space="preserve"> is a rapidly emerging policy issue, with international negotiations ongoing regarding benefit sharing obligations for DSI under post-Kunming-Montreal Global Biodiversity Framework.</w:t>
      </w:r>
    </w:p>
    <w:p w14:paraId="688D21F8"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9. Conclusions</w:t>
      </w:r>
      <w:r w:rsidRPr="00A940DC">
        <w:rPr>
          <w:rFonts w:ascii="Times New Roman" w:hAnsi="Times New Roman" w:cs="Times New Roman"/>
          <w:sz w:val="24"/>
          <w:szCs w:val="24"/>
        </w:rPr>
        <w:t xml:space="preserve"> </w:t>
      </w:r>
    </w:p>
    <w:p w14:paraId="15552D34" w14:textId="77777777" w:rsidR="006363DB" w:rsidRDefault="006363DB" w:rsidP="00A940DC">
      <w:pPr>
        <w:ind w:firstLine="720"/>
        <w:jc w:val="both"/>
        <w:rPr>
          <w:rFonts w:ascii="Times New Roman" w:hAnsi="Times New Roman" w:cs="Times New Roman"/>
          <w:sz w:val="24"/>
          <w:szCs w:val="24"/>
        </w:rPr>
      </w:pPr>
      <w:r w:rsidRPr="006363DB">
        <w:rPr>
          <w:rFonts w:ascii="Times New Roman" w:hAnsi="Times New Roman" w:cs="Times New Roman"/>
          <w:sz w:val="24"/>
          <w:szCs w:val="24"/>
        </w:rPr>
        <w:lastRenderedPageBreak/>
        <w:t>Paddy germplasm conservation is fundamental to ensuring global food security and sustaining rice-based production systems under increasing climatic and environmental pressures. The integration of traditional conservation strategies with modern genomic and bioinformatic tools offers unprecedented opportunities for the efficient utilization of genetic resources in crop improvement programs.</w:t>
      </w:r>
    </w:p>
    <w:p w14:paraId="594FE152" w14:textId="65FF7C6C"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Paddy germplasm conservation stands at a critical juncture where the extraordinary power of modern genomics must be matched by sustained institutional commitment, international cooperation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adequate funding. The global gene bank network, anchored by IRRI's IRGC with over 127,000 accessions and complemented by robust national programs in India, China, Japan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the United States, represents an irreplaceable biological heritage. The 3K RG project and emerging pangenome resources have opened an era of data-rich, precision-guided utilization of this diversity.</w:t>
      </w:r>
    </w:p>
    <w:p w14:paraId="6883FBC0" w14:textId="417C3017" w:rsid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Demonstrated successes </w:t>
      </w:r>
      <w:r>
        <w:rPr>
          <w:rFonts w:ascii="Times New Roman" w:hAnsi="Times New Roman" w:cs="Times New Roman"/>
          <w:sz w:val="24"/>
          <w:szCs w:val="24"/>
        </w:rPr>
        <w:t>-</w:t>
      </w:r>
      <w:r w:rsidRPr="00A940DC">
        <w:rPr>
          <w:rFonts w:ascii="Times New Roman" w:hAnsi="Times New Roman" w:cs="Times New Roman"/>
          <w:sz w:val="24"/>
          <w:szCs w:val="24"/>
        </w:rPr>
        <w:t xml:space="preserve"> Swarna-Sub1 benefiting 20 million flood-prone farmers, Xa21-introgressed varieties protecting billions against bacterial blight, zinc-biofortified varieties addressing micronutrient deficiency </w:t>
      </w:r>
      <w:r>
        <w:rPr>
          <w:rFonts w:ascii="Times New Roman" w:hAnsi="Times New Roman" w:cs="Times New Roman"/>
          <w:sz w:val="24"/>
          <w:szCs w:val="24"/>
        </w:rPr>
        <w:t>-</w:t>
      </w:r>
      <w:r w:rsidRPr="00A940DC">
        <w:rPr>
          <w:rFonts w:ascii="Times New Roman" w:hAnsi="Times New Roman" w:cs="Times New Roman"/>
          <w:sz w:val="24"/>
          <w:szCs w:val="24"/>
        </w:rPr>
        <w:t xml:space="preserve"> illustrate the concrete human benefits of investment in germplasm conservation and characterization. Yet the threat of genetic erosion, exacerbated by climate change, land use change</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the continued narrowing of cultivated diversity, demands urgent action.</w:t>
      </w:r>
    </w:p>
    <w:p w14:paraId="1C3F2BD3" w14:textId="77777777" w:rsidR="00B27BD3" w:rsidRDefault="00B27BD3" w:rsidP="00A940DC">
      <w:pPr>
        <w:ind w:firstLine="720"/>
        <w:jc w:val="both"/>
        <w:rPr>
          <w:rFonts w:ascii="Times New Roman" w:hAnsi="Times New Roman" w:cs="Times New Roman"/>
          <w:sz w:val="24"/>
          <w:szCs w:val="24"/>
        </w:rPr>
      </w:pPr>
    </w:p>
    <w:p w14:paraId="0EC24109" w14:textId="77777777" w:rsidR="00B27BD3" w:rsidRPr="006363DB" w:rsidRDefault="00B27BD3" w:rsidP="006363DB">
      <w:pPr>
        <w:jc w:val="both"/>
        <w:rPr>
          <w:rFonts w:ascii="Times New Roman" w:hAnsi="Times New Roman" w:cs="Times New Roman"/>
          <w:b/>
          <w:bCs/>
          <w:sz w:val="24"/>
          <w:szCs w:val="24"/>
        </w:rPr>
      </w:pPr>
      <w:r w:rsidRPr="006363DB">
        <w:rPr>
          <w:rFonts w:ascii="Times New Roman" w:hAnsi="Times New Roman" w:cs="Times New Roman"/>
          <w:b/>
          <w:bCs/>
          <w:sz w:val="24"/>
          <w:szCs w:val="24"/>
        </w:rPr>
        <w:t>COMPETING INTERESTS DISCLAIMER:</w:t>
      </w:r>
    </w:p>
    <w:p w14:paraId="746FE7FE" w14:textId="2D5F061C" w:rsidR="00B27BD3" w:rsidRDefault="00B27BD3" w:rsidP="00B27BD3">
      <w:pPr>
        <w:ind w:firstLine="720"/>
        <w:jc w:val="both"/>
        <w:rPr>
          <w:rFonts w:ascii="Times New Roman" w:hAnsi="Times New Roman" w:cs="Times New Roman"/>
          <w:sz w:val="24"/>
          <w:szCs w:val="24"/>
        </w:rPr>
      </w:pPr>
      <w:r w:rsidRPr="00B27BD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D77D6F4" w14:textId="77777777" w:rsidR="008A4A9B" w:rsidRPr="00005ED1" w:rsidRDefault="008A4A9B" w:rsidP="008A4A9B">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97E3B95" w14:textId="77777777" w:rsidR="008A4A9B" w:rsidRPr="00005ED1" w:rsidRDefault="008A4A9B" w:rsidP="008A4A9B">
      <w:pPr>
        <w:pStyle w:val="NoSpacing"/>
        <w:rPr>
          <w:rFonts w:ascii="Arial" w:hAnsi="Arial" w:cs="Arial"/>
          <w:highlight w:val="yellow"/>
        </w:rPr>
      </w:pPr>
    </w:p>
    <w:p w14:paraId="7AC0C786" w14:textId="77777777" w:rsidR="008A4A9B" w:rsidRPr="00005ED1" w:rsidRDefault="008A4A9B" w:rsidP="008A4A9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0B35E62" w14:textId="77777777" w:rsidR="008A4A9B" w:rsidRDefault="008A4A9B" w:rsidP="008A4A9B">
      <w:pPr>
        <w:pStyle w:val="NoSpacing"/>
        <w:rPr>
          <w:rFonts w:ascii="Arial" w:hAnsi="Arial" w:cs="Arial"/>
        </w:rPr>
      </w:pPr>
    </w:p>
    <w:p w14:paraId="0C38B570" w14:textId="77777777" w:rsidR="008A4A9B" w:rsidRDefault="008A4A9B" w:rsidP="008A4A9B">
      <w:pPr>
        <w:pStyle w:val="NoSpacing"/>
        <w:rPr>
          <w:rFonts w:ascii="Arial" w:hAnsi="Arial" w:cs="Arial"/>
        </w:rPr>
      </w:pPr>
    </w:p>
    <w:p w14:paraId="76954960" w14:textId="77777777" w:rsidR="008A4A9B" w:rsidRPr="00005ED1" w:rsidRDefault="008A4A9B" w:rsidP="008A4A9B">
      <w:pPr>
        <w:pStyle w:val="NoSpacing"/>
        <w:rPr>
          <w:rFonts w:ascii="Arial" w:hAnsi="Arial" w:cs="Arial"/>
        </w:rPr>
      </w:pPr>
    </w:p>
    <w:p w14:paraId="13342CF0" w14:textId="77777777" w:rsidR="00B27BD3" w:rsidRPr="00A940DC" w:rsidRDefault="00B27BD3" w:rsidP="006363DB">
      <w:pPr>
        <w:jc w:val="both"/>
        <w:rPr>
          <w:rFonts w:ascii="Times New Roman" w:hAnsi="Times New Roman" w:cs="Times New Roman"/>
          <w:sz w:val="24"/>
          <w:szCs w:val="24"/>
        </w:rPr>
      </w:pPr>
    </w:p>
    <w:p w14:paraId="6EE784B4" w14:textId="77777777" w:rsidR="00A940DC" w:rsidRP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References</w:t>
      </w:r>
    </w:p>
    <w:p w14:paraId="5ABA5A9B" w14:textId="4094D468"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Agrama</w:t>
      </w:r>
      <w:proofErr w:type="spellEnd"/>
      <w:r w:rsidRPr="00A75927">
        <w:rPr>
          <w:rFonts w:ascii="Times New Roman" w:hAnsi="Times New Roman" w:cs="Times New Roman"/>
          <w:sz w:val="24"/>
          <w:szCs w:val="24"/>
        </w:rPr>
        <w:t xml:space="preserve"> HA, </w:t>
      </w:r>
      <w:proofErr w:type="spellStart"/>
      <w:r w:rsidRPr="00A75927">
        <w:rPr>
          <w:rFonts w:ascii="Times New Roman" w:hAnsi="Times New Roman" w:cs="Times New Roman"/>
          <w:sz w:val="24"/>
          <w:szCs w:val="24"/>
        </w:rPr>
        <w:t>Eizenga</w:t>
      </w:r>
      <w:proofErr w:type="spellEnd"/>
      <w:r w:rsidRPr="00A75927">
        <w:rPr>
          <w:rFonts w:ascii="Times New Roman" w:hAnsi="Times New Roman" w:cs="Times New Roman"/>
          <w:sz w:val="24"/>
          <w:szCs w:val="24"/>
        </w:rPr>
        <w:t xml:space="preserve"> GC, Yan W. Association mapping of yield and its components in rice cultivars. </w:t>
      </w:r>
      <w:r w:rsidRPr="00A75927">
        <w:rPr>
          <w:rFonts w:ascii="Times New Roman" w:hAnsi="Times New Roman" w:cs="Times New Roman"/>
          <w:i/>
          <w:iCs/>
          <w:sz w:val="24"/>
          <w:szCs w:val="24"/>
        </w:rPr>
        <w:t>Molecular Breeding</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2010; 26:321</w:t>
      </w:r>
      <w:r>
        <w:rPr>
          <w:rFonts w:ascii="Times New Roman" w:hAnsi="Times New Roman" w:cs="Times New Roman"/>
          <w:sz w:val="24"/>
          <w:szCs w:val="24"/>
        </w:rPr>
        <w:t>-</w:t>
      </w:r>
      <w:r w:rsidRPr="00A75927">
        <w:rPr>
          <w:rFonts w:ascii="Times New Roman" w:hAnsi="Times New Roman" w:cs="Times New Roman"/>
          <w:sz w:val="24"/>
          <w:szCs w:val="24"/>
        </w:rPr>
        <w:t>334.</w:t>
      </w:r>
    </w:p>
    <w:p w14:paraId="3A32D728" w14:textId="350622C7"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Ashkani</w:t>
      </w:r>
      <w:proofErr w:type="spellEnd"/>
      <w:r w:rsidRPr="00A75927">
        <w:rPr>
          <w:rFonts w:ascii="Times New Roman" w:hAnsi="Times New Roman" w:cs="Times New Roman"/>
          <w:sz w:val="24"/>
          <w:szCs w:val="24"/>
        </w:rPr>
        <w:t xml:space="preserve"> S, </w:t>
      </w:r>
      <w:proofErr w:type="spellStart"/>
      <w:r w:rsidRPr="00A75927">
        <w:rPr>
          <w:rFonts w:ascii="Times New Roman" w:hAnsi="Times New Roman" w:cs="Times New Roman"/>
          <w:sz w:val="24"/>
          <w:szCs w:val="24"/>
        </w:rPr>
        <w:t>Rafii</w:t>
      </w:r>
      <w:proofErr w:type="spellEnd"/>
      <w:r w:rsidRPr="00A75927">
        <w:rPr>
          <w:rFonts w:ascii="Times New Roman" w:hAnsi="Times New Roman" w:cs="Times New Roman"/>
          <w:sz w:val="24"/>
          <w:szCs w:val="24"/>
        </w:rPr>
        <w:t xml:space="preserve"> MY, </w:t>
      </w:r>
      <w:proofErr w:type="spellStart"/>
      <w:r w:rsidRPr="00A75927">
        <w:rPr>
          <w:rFonts w:ascii="Times New Roman" w:hAnsi="Times New Roman" w:cs="Times New Roman"/>
          <w:sz w:val="24"/>
          <w:szCs w:val="24"/>
        </w:rPr>
        <w:t>Shabanimofrad</w:t>
      </w:r>
      <w:proofErr w:type="spellEnd"/>
      <w:r w:rsidRPr="00A75927">
        <w:rPr>
          <w:rFonts w:ascii="Times New Roman" w:hAnsi="Times New Roman" w:cs="Times New Roman"/>
          <w:sz w:val="24"/>
          <w:szCs w:val="24"/>
        </w:rPr>
        <w:t xml:space="preserve"> M, </w:t>
      </w:r>
      <w:proofErr w:type="spellStart"/>
      <w:r w:rsidRPr="00A75927">
        <w:rPr>
          <w:rFonts w:ascii="Times New Roman" w:hAnsi="Times New Roman" w:cs="Times New Roman"/>
          <w:sz w:val="24"/>
          <w:szCs w:val="24"/>
        </w:rPr>
        <w:t>Ghasemzadeh</w:t>
      </w:r>
      <w:proofErr w:type="spellEnd"/>
      <w:r w:rsidRPr="00A75927">
        <w:rPr>
          <w:rFonts w:ascii="Times New Roman" w:hAnsi="Times New Roman" w:cs="Times New Roman"/>
          <w:sz w:val="24"/>
          <w:szCs w:val="24"/>
        </w:rPr>
        <w:t xml:space="preserve"> A, </w:t>
      </w:r>
      <w:proofErr w:type="spellStart"/>
      <w:r w:rsidRPr="00A75927">
        <w:rPr>
          <w:rFonts w:ascii="Times New Roman" w:hAnsi="Times New Roman" w:cs="Times New Roman"/>
          <w:sz w:val="24"/>
          <w:szCs w:val="24"/>
        </w:rPr>
        <w:t>Ravanfar</w:t>
      </w:r>
      <w:proofErr w:type="spellEnd"/>
      <w:r w:rsidRPr="00A75927">
        <w:rPr>
          <w:rFonts w:ascii="Times New Roman" w:hAnsi="Times New Roman" w:cs="Times New Roman"/>
          <w:sz w:val="24"/>
          <w:szCs w:val="24"/>
        </w:rPr>
        <w:t xml:space="preserve"> SA, Latif MA. Molecular breeding strategy and challenges towards improvement of blast disease resistance in rice crop. </w:t>
      </w:r>
      <w:r w:rsidRPr="00A75927">
        <w:rPr>
          <w:rFonts w:ascii="Times New Roman" w:hAnsi="Times New Roman" w:cs="Times New Roman"/>
          <w:i/>
          <w:iCs/>
          <w:sz w:val="24"/>
          <w:szCs w:val="24"/>
        </w:rPr>
        <w:t>Frontiers in Plant Science</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2015; 6:886</w:t>
      </w:r>
      <w:r w:rsidRPr="00A75927">
        <w:rPr>
          <w:rFonts w:ascii="Times New Roman" w:hAnsi="Times New Roman" w:cs="Times New Roman"/>
          <w:sz w:val="24"/>
          <w:szCs w:val="24"/>
        </w:rPr>
        <w:t>.</w:t>
      </w:r>
    </w:p>
    <w:p w14:paraId="4B74F41F"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Bernier J, Kumar A, </w:t>
      </w:r>
      <w:proofErr w:type="spellStart"/>
      <w:r w:rsidRPr="00A75927">
        <w:rPr>
          <w:rFonts w:ascii="Times New Roman" w:hAnsi="Times New Roman" w:cs="Times New Roman"/>
          <w:sz w:val="24"/>
          <w:szCs w:val="24"/>
        </w:rPr>
        <w:t>Venuprasad</w:t>
      </w:r>
      <w:proofErr w:type="spellEnd"/>
      <w:r w:rsidRPr="00A75927">
        <w:rPr>
          <w:rFonts w:ascii="Times New Roman" w:hAnsi="Times New Roman" w:cs="Times New Roman"/>
          <w:sz w:val="24"/>
          <w:szCs w:val="24"/>
        </w:rPr>
        <w:t xml:space="preserve"> R, </w:t>
      </w:r>
      <w:proofErr w:type="spellStart"/>
      <w:r w:rsidRPr="00A75927">
        <w:rPr>
          <w:rFonts w:ascii="Times New Roman" w:hAnsi="Times New Roman" w:cs="Times New Roman"/>
          <w:sz w:val="24"/>
          <w:szCs w:val="24"/>
        </w:rPr>
        <w:t>Spaner</w:t>
      </w:r>
      <w:proofErr w:type="spellEnd"/>
      <w:r w:rsidRPr="00A75927">
        <w:rPr>
          <w:rFonts w:ascii="Times New Roman" w:hAnsi="Times New Roman" w:cs="Times New Roman"/>
          <w:sz w:val="24"/>
          <w:szCs w:val="24"/>
        </w:rPr>
        <w:t xml:space="preserve"> D, Atlin GN. A large-effect QTL for grain yield under reproductive-stage drought stress in upland rice. </w:t>
      </w:r>
      <w:r w:rsidRPr="00A75927">
        <w:rPr>
          <w:rFonts w:ascii="Times New Roman" w:hAnsi="Times New Roman" w:cs="Times New Roman"/>
          <w:i/>
          <w:iCs/>
          <w:sz w:val="24"/>
          <w:szCs w:val="24"/>
        </w:rPr>
        <w:t>Crop Science</w:t>
      </w:r>
      <w:r w:rsidRPr="00A75927">
        <w:rPr>
          <w:rFonts w:ascii="Times New Roman" w:hAnsi="Times New Roman" w:cs="Times New Roman"/>
          <w:sz w:val="24"/>
          <w:szCs w:val="24"/>
        </w:rPr>
        <w:t>. 2007;47(2):507</w:t>
      </w:r>
      <w:r>
        <w:rPr>
          <w:rFonts w:ascii="Times New Roman" w:hAnsi="Times New Roman" w:cs="Times New Roman"/>
          <w:sz w:val="24"/>
          <w:szCs w:val="24"/>
        </w:rPr>
        <w:t>-</w:t>
      </w:r>
      <w:r w:rsidRPr="00A75927">
        <w:rPr>
          <w:rFonts w:ascii="Times New Roman" w:hAnsi="Times New Roman" w:cs="Times New Roman"/>
          <w:sz w:val="24"/>
          <w:szCs w:val="24"/>
        </w:rPr>
        <w:t>516.</w:t>
      </w:r>
    </w:p>
    <w:p w14:paraId="60C613E3" w14:textId="7799DBB6"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lastRenderedPageBreak/>
        <w:t xml:space="preserve">Brar DS, Khush GS. Cytogenetic manipulation and germplasm enhancement of rice. In: Janick J, editor. </w:t>
      </w:r>
      <w:r w:rsidRPr="00A75927">
        <w:rPr>
          <w:rFonts w:ascii="Times New Roman" w:hAnsi="Times New Roman" w:cs="Times New Roman"/>
          <w:i/>
          <w:iCs/>
          <w:sz w:val="24"/>
          <w:szCs w:val="24"/>
        </w:rPr>
        <w:t>Plant Breeding Reviews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2006; 22:115</w:t>
      </w:r>
      <w:r>
        <w:rPr>
          <w:rFonts w:ascii="Times New Roman" w:hAnsi="Times New Roman" w:cs="Times New Roman"/>
          <w:sz w:val="24"/>
          <w:szCs w:val="24"/>
        </w:rPr>
        <w:t>-</w:t>
      </w:r>
      <w:r w:rsidRPr="00A75927">
        <w:rPr>
          <w:rFonts w:ascii="Times New Roman" w:hAnsi="Times New Roman" w:cs="Times New Roman"/>
          <w:sz w:val="24"/>
          <w:szCs w:val="24"/>
        </w:rPr>
        <w:t>158.</w:t>
      </w:r>
    </w:p>
    <w:p w14:paraId="29F5E85F" w14:textId="293083BB"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Brondani</w:t>
      </w:r>
      <w:proofErr w:type="spellEnd"/>
      <w:r w:rsidRPr="00A75927">
        <w:rPr>
          <w:rFonts w:ascii="Times New Roman" w:hAnsi="Times New Roman" w:cs="Times New Roman"/>
          <w:sz w:val="24"/>
          <w:szCs w:val="24"/>
        </w:rPr>
        <w:t xml:space="preserve"> C, </w:t>
      </w:r>
      <w:proofErr w:type="spellStart"/>
      <w:r w:rsidRPr="00A75927">
        <w:rPr>
          <w:rFonts w:ascii="Times New Roman" w:hAnsi="Times New Roman" w:cs="Times New Roman"/>
          <w:sz w:val="24"/>
          <w:szCs w:val="24"/>
        </w:rPr>
        <w:t>Borba</w:t>
      </w:r>
      <w:proofErr w:type="spellEnd"/>
      <w:r w:rsidRPr="00A75927">
        <w:rPr>
          <w:rFonts w:ascii="Times New Roman" w:hAnsi="Times New Roman" w:cs="Times New Roman"/>
          <w:sz w:val="24"/>
          <w:szCs w:val="24"/>
        </w:rPr>
        <w:t xml:space="preserve"> TCO, Rangel PHN, </w:t>
      </w:r>
      <w:proofErr w:type="spellStart"/>
      <w:r w:rsidRPr="00A75927">
        <w:rPr>
          <w:rFonts w:ascii="Times New Roman" w:hAnsi="Times New Roman" w:cs="Times New Roman"/>
          <w:sz w:val="24"/>
          <w:szCs w:val="24"/>
        </w:rPr>
        <w:t>Brondani</w:t>
      </w:r>
      <w:proofErr w:type="spellEnd"/>
      <w:r w:rsidRPr="00A75927">
        <w:rPr>
          <w:rFonts w:ascii="Times New Roman" w:hAnsi="Times New Roman" w:cs="Times New Roman"/>
          <w:sz w:val="24"/>
          <w:szCs w:val="24"/>
        </w:rPr>
        <w:t xml:space="preserve"> RPV. Determination of genetic variability of traditional rice accessions using microsatellite markers. </w:t>
      </w:r>
      <w:r w:rsidRPr="00A75927">
        <w:rPr>
          <w:rFonts w:ascii="Times New Roman" w:hAnsi="Times New Roman" w:cs="Times New Roman"/>
          <w:i/>
          <w:iCs/>
          <w:sz w:val="24"/>
          <w:szCs w:val="24"/>
        </w:rPr>
        <w:t>Genetics and Molecular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2006; 29:676</w:t>
      </w:r>
      <w:r>
        <w:rPr>
          <w:rFonts w:ascii="Times New Roman" w:hAnsi="Times New Roman" w:cs="Times New Roman"/>
          <w:sz w:val="24"/>
          <w:szCs w:val="24"/>
        </w:rPr>
        <w:t>-</w:t>
      </w:r>
      <w:r w:rsidRPr="00A75927">
        <w:rPr>
          <w:rFonts w:ascii="Times New Roman" w:hAnsi="Times New Roman" w:cs="Times New Roman"/>
          <w:sz w:val="24"/>
          <w:szCs w:val="24"/>
        </w:rPr>
        <w:t>684.</w:t>
      </w:r>
    </w:p>
    <w:p w14:paraId="59E0567B"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Brush SB. </w:t>
      </w:r>
      <w:r w:rsidRPr="00A75927">
        <w:rPr>
          <w:rFonts w:ascii="Times New Roman" w:hAnsi="Times New Roman" w:cs="Times New Roman"/>
          <w:i/>
          <w:iCs/>
          <w:sz w:val="24"/>
          <w:szCs w:val="24"/>
        </w:rPr>
        <w:t>Genes in the field: On-farm conservation of crop diversity</w:t>
      </w:r>
      <w:r w:rsidRPr="00A75927">
        <w:rPr>
          <w:rFonts w:ascii="Times New Roman" w:hAnsi="Times New Roman" w:cs="Times New Roman"/>
          <w:sz w:val="24"/>
          <w:szCs w:val="24"/>
        </w:rPr>
        <w:t>. Boca Raton: CRC Press; 2000.</w:t>
      </w:r>
    </w:p>
    <w:p w14:paraId="0E62A1F3" w14:textId="0BB015FD"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Courtois B, </w:t>
      </w:r>
      <w:proofErr w:type="spellStart"/>
      <w:r w:rsidRPr="00A75927">
        <w:rPr>
          <w:rFonts w:ascii="Times New Roman" w:hAnsi="Times New Roman" w:cs="Times New Roman"/>
          <w:sz w:val="24"/>
          <w:szCs w:val="24"/>
        </w:rPr>
        <w:t>Audebert</w:t>
      </w:r>
      <w:proofErr w:type="spellEnd"/>
      <w:r w:rsidRPr="00A75927">
        <w:rPr>
          <w:rFonts w:ascii="Times New Roman" w:hAnsi="Times New Roman" w:cs="Times New Roman"/>
          <w:sz w:val="24"/>
          <w:szCs w:val="24"/>
        </w:rPr>
        <w:t xml:space="preserve"> A, </w:t>
      </w:r>
      <w:proofErr w:type="spellStart"/>
      <w:r w:rsidRPr="00A75927">
        <w:rPr>
          <w:rFonts w:ascii="Times New Roman" w:hAnsi="Times New Roman" w:cs="Times New Roman"/>
          <w:sz w:val="24"/>
          <w:szCs w:val="24"/>
        </w:rPr>
        <w:t>Dardou</w:t>
      </w:r>
      <w:proofErr w:type="spellEnd"/>
      <w:r w:rsidRPr="00A75927">
        <w:rPr>
          <w:rFonts w:ascii="Times New Roman" w:hAnsi="Times New Roman" w:cs="Times New Roman"/>
          <w:sz w:val="24"/>
          <w:szCs w:val="24"/>
        </w:rPr>
        <w:t xml:space="preserve"> A, Roques S, </w:t>
      </w:r>
      <w:proofErr w:type="spellStart"/>
      <w:r w:rsidRPr="00A75927">
        <w:rPr>
          <w:rFonts w:ascii="Times New Roman" w:hAnsi="Times New Roman" w:cs="Times New Roman"/>
          <w:sz w:val="24"/>
          <w:szCs w:val="24"/>
        </w:rPr>
        <w:t>Ghneim</w:t>
      </w:r>
      <w:proofErr w:type="spellEnd"/>
      <w:r w:rsidRPr="00A75927">
        <w:rPr>
          <w:rFonts w:ascii="Times New Roman" w:hAnsi="Times New Roman" w:cs="Times New Roman"/>
          <w:sz w:val="24"/>
          <w:szCs w:val="24"/>
        </w:rPr>
        <w:t xml:space="preserve">-Herrera T, </w:t>
      </w:r>
      <w:proofErr w:type="spellStart"/>
      <w:r w:rsidRPr="00A75927">
        <w:rPr>
          <w:rFonts w:ascii="Times New Roman" w:hAnsi="Times New Roman" w:cs="Times New Roman"/>
          <w:sz w:val="24"/>
          <w:szCs w:val="24"/>
        </w:rPr>
        <w:t>Droc</w:t>
      </w:r>
      <w:proofErr w:type="spellEnd"/>
      <w:r w:rsidRPr="00A75927">
        <w:rPr>
          <w:rFonts w:ascii="Times New Roman" w:hAnsi="Times New Roman" w:cs="Times New Roman"/>
          <w:sz w:val="24"/>
          <w:szCs w:val="24"/>
        </w:rPr>
        <w:t xml:space="preserve"> G, </w:t>
      </w:r>
      <w:proofErr w:type="spellStart"/>
      <w:r w:rsidRPr="00A75927">
        <w:rPr>
          <w:rFonts w:ascii="Times New Roman" w:hAnsi="Times New Roman" w:cs="Times New Roman"/>
          <w:sz w:val="24"/>
          <w:szCs w:val="24"/>
        </w:rPr>
        <w:t>Frouin</w:t>
      </w:r>
      <w:proofErr w:type="spellEnd"/>
      <w:r w:rsidRPr="00A75927">
        <w:rPr>
          <w:rFonts w:ascii="Times New Roman" w:hAnsi="Times New Roman" w:cs="Times New Roman"/>
          <w:sz w:val="24"/>
          <w:szCs w:val="24"/>
        </w:rPr>
        <w:t xml:space="preserve"> J, </w:t>
      </w:r>
      <w:proofErr w:type="spellStart"/>
      <w:r w:rsidRPr="00A75927">
        <w:rPr>
          <w:rFonts w:ascii="Times New Roman" w:hAnsi="Times New Roman" w:cs="Times New Roman"/>
          <w:sz w:val="24"/>
          <w:szCs w:val="24"/>
        </w:rPr>
        <w:t>Rouan</w:t>
      </w:r>
      <w:proofErr w:type="spellEnd"/>
      <w:r w:rsidRPr="00A75927">
        <w:rPr>
          <w:rFonts w:ascii="Times New Roman" w:hAnsi="Times New Roman" w:cs="Times New Roman"/>
          <w:sz w:val="24"/>
          <w:szCs w:val="24"/>
        </w:rPr>
        <w:t xml:space="preserve"> L, </w:t>
      </w:r>
      <w:proofErr w:type="spellStart"/>
      <w:r w:rsidRPr="00A75927">
        <w:rPr>
          <w:rFonts w:ascii="Times New Roman" w:hAnsi="Times New Roman" w:cs="Times New Roman"/>
          <w:sz w:val="24"/>
          <w:szCs w:val="24"/>
        </w:rPr>
        <w:t>Gozé</w:t>
      </w:r>
      <w:proofErr w:type="spellEnd"/>
      <w:r w:rsidRPr="00A75927">
        <w:rPr>
          <w:rFonts w:ascii="Times New Roman" w:hAnsi="Times New Roman" w:cs="Times New Roman"/>
          <w:sz w:val="24"/>
          <w:szCs w:val="24"/>
        </w:rPr>
        <w:t xml:space="preserve"> E, Kilian A, Ahmadi N, </w:t>
      </w:r>
      <w:proofErr w:type="spellStart"/>
      <w:r w:rsidRPr="00A75927">
        <w:rPr>
          <w:rFonts w:ascii="Times New Roman" w:hAnsi="Times New Roman" w:cs="Times New Roman"/>
          <w:sz w:val="24"/>
          <w:szCs w:val="24"/>
        </w:rPr>
        <w:t>Dingkuhn</w:t>
      </w:r>
      <w:proofErr w:type="spellEnd"/>
      <w:r w:rsidRPr="00A75927">
        <w:rPr>
          <w:rFonts w:ascii="Times New Roman" w:hAnsi="Times New Roman" w:cs="Times New Roman"/>
          <w:sz w:val="24"/>
          <w:szCs w:val="24"/>
        </w:rPr>
        <w:t xml:space="preserve"> M. Genome-wide association mapping of root traits in rice. </w:t>
      </w:r>
      <w:r w:rsidRPr="00A75927">
        <w:rPr>
          <w:rFonts w:ascii="Times New Roman" w:hAnsi="Times New Roman" w:cs="Times New Roman"/>
          <w:i/>
          <w:iCs/>
          <w:sz w:val="24"/>
          <w:szCs w:val="24"/>
        </w:rPr>
        <w:t>Theoretical and Applied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2012; 124:1231</w:t>
      </w:r>
      <w:r>
        <w:rPr>
          <w:rFonts w:ascii="Times New Roman" w:hAnsi="Times New Roman" w:cs="Times New Roman"/>
          <w:sz w:val="24"/>
          <w:szCs w:val="24"/>
        </w:rPr>
        <w:t>-</w:t>
      </w:r>
      <w:r w:rsidRPr="00A75927">
        <w:rPr>
          <w:rFonts w:ascii="Times New Roman" w:hAnsi="Times New Roman" w:cs="Times New Roman"/>
          <w:sz w:val="24"/>
          <w:szCs w:val="24"/>
        </w:rPr>
        <w:t>1247.</w:t>
      </w:r>
    </w:p>
    <w:p w14:paraId="78EBA504" w14:textId="5377FCE0"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Ellis RH, Hong TD, Roberts EH. An intermediate category of seed storage behaviour? I. Coffee. </w:t>
      </w:r>
      <w:r w:rsidRPr="00A75927">
        <w:rPr>
          <w:rFonts w:ascii="Times New Roman" w:hAnsi="Times New Roman" w:cs="Times New Roman"/>
          <w:i/>
          <w:iCs/>
          <w:sz w:val="24"/>
          <w:szCs w:val="24"/>
        </w:rPr>
        <w:t>Journal of Experimental Botany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1982; 33:479</w:t>
      </w:r>
      <w:r>
        <w:rPr>
          <w:rFonts w:ascii="Times New Roman" w:hAnsi="Times New Roman" w:cs="Times New Roman"/>
          <w:sz w:val="24"/>
          <w:szCs w:val="24"/>
        </w:rPr>
        <w:t>-</w:t>
      </w:r>
      <w:r w:rsidRPr="00A75927">
        <w:rPr>
          <w:rFonts w:ascii="Times New Roman" w:hAnsi="Times New Roman" w:cs="Times New Roman"/>
          <w:sz w:val="24"/>
          <w:szCs w:val="24"/>
        </w:rPr>
        <w:t>490.</w:t>
      </w:r>
    </w:p>
    <w:p w14:paraId="03267E12" w14:textId="0801AE4B"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Elshire RJ, Glaubitz JC, Sun Q, Poland JA, Kawamoto K, Buckler ES, Mitchell SE. A robust, simple genotyping-by-sequencing (GBS) approach. </w:t>
      </w:r>
      <w:proofErr w:type="spellStart"/>
      <w:r w:rsidRPr="00A75927">
        <w:rPr>
          <w:rFonts w:ascii="Times New Roman" w:hAnsi="Times New Roman" w:cs="Times New Roman"/>
          <w:i/>
          <w:iCs/>
          <w:sz w:val="24"/>
          <w:szCs w:val="24"/>
        </w:rPr>
        <w:t>PLoS</w:t>
      </w:r>
      <w:proofErr w:type="spellEnd"/>
      <w:r w:rsidRPr="00A75927">
        <w:rPr>
          <w:rFonts w:ascii="Times New Roman" w:hAnsi="Times New Roman" w:cs="Times New Roman"/>
          <w:i/>
          <w:iCs/>
          <w:sz w:val="24"/>
          <w:szCs w:val="24"/>
        </w:rPr>
        <w:t xml:space="preserve"> ONE</w:t>
      </w:r>
      <w:r w:rsidRPr="00A75927">
        <w:rPr>
          <w:rFonts w:ascii="Times New Roman" w:hAnsi="Times New Roman" w:cs="Times New Roman"/>
          <w:sz w:val="24"/>
          <w:szCs w:val="24"/>
        </w:rPr>
        <w:t>. 2011;6(5</w:t>
      </w:r>
      <w:r w:rsidR="00950F15" w:rsidRPr="00A75927">
        <w:rPr>
          <w:rFonts w:ascii="Times New Roman" w:hAnsi="Times New Roman" w:cs="Times New Roman"/>
          <w:sz w:val="24"/>
          <w:szCs w:val="24"/>
        </w:rPr>
        <w:t>): e</w:t>
      </w:r>
      <w:r w:rsidRPr="00A75927">
        <w:rPr>
          <w:rFonts w:ascii="Times New Roman" w:hAnsi="Times New Roman" w:cs="Times New Roman"/>
          <w:sz w:val="24"/>
          <w:szCs w:val="24"/>
        </w:rPr>
        <w:t>19379.</w:t>
      </w:r>
    </w:p>
    <w:p w14:paraId="76BF3680" w14:textId="66DF8D5D"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Engelmann F. Use of biotechnologies for the conservation of plant biodiversity. </w:t>
      </w:r>
      <w:r w:rsidRPr="00A75927">
        <w:rPr>
          <w:rFonts w:ascii="Times New Roman" w:hAnsi="Times New Roman" w:cs="Times New Roman"/>
          <w:i/>
          <w:iCs/>
          <w:sz w:val="24"/>
          <w:szCs w:val="24"/>
        </w:rPr>
        <w:t xml:space="preserve">In Vitro Cellular and Developmental Biology </w:t>
      </w:r>
      <w:r>
        <w:rPr>
          <w:rFonts w:ascii="Times New Roman" w:hAnsi="Times New Roman" w:cs="Times New Roman"/>
          <w:i/>
          <w:iCs/>
          <w:sz w:val="24"/>
          <w:szCs w:val="24"/>
        </w:rPr>
        <w:t>-</w:t>
      </w:r>
      <w:r w:rsidRPr="00A75927">
        <w:rPr>
          <w:rFonts w:ascii="Times New Roman" w:hAnsi="Times New Roman" w:cs="Times New Roman"/>
          <w:i/>
          <w:iCs/>
          <w:sz w:val="24"/>
          <w:szCs w:val="24"/>
        </w:rPr>
        <w:t xml:space="preserve"> Plant</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2011; 47:5</w:t>
      </w:r>
      <w:r>
        <w:rPr>
          <w:rFonts w:ascii="Times New Roman" w:hAnsi="Times New Roman" w:cs="Times New Roman"/>
          <w:sz w:val="24"/>
          <w:szCs w:val="24"/>
        </w:rPr>
        <w:t>-</w:t>
      </w:r>
      <w:r w:rsidRPr="00A75927">
        <w:rPr>
          <w:rFonts w:ascii="Times New Roman" w:hAnsi="Times New Roman" w:cs="Times New Roman"/>
          <w:sz w:val="24"/>
          <w:szCs w:val="24"/>
        </w:rPr>
        <w:t>16.</w:t>
      </w:r>
    </w:p>
    <w:p w14:paraId="209AD506"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FAO. FAOSTAT statistical database. Rome: Food and Agriculture Organization; 2023.</w:t>
      </w:r>
    </w:p>
    <w:p w14:paraId="6EEB0FC8"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FAO. </w:t>
      </w:r>
      <w:r w:rsidRPr="00A75927">
        <w:rPr>
          <w:rFonts w:ascii="Times New Roman" w:hAnsi="Times New Roman" w:cs="Times New Roman"/>
          <w:i/>
          <w:iCs/>
          <w:sz w:val="24"/>
          <w:szCs w:val="24"/>
        </w:rPr>
        <w:t>The second report on the state of the world’s plant genetic resources for food and agriculture</w:t>
      </w:r>
      <w:r w:rsidRPr="00A75927">
        <w:rPr>
          <w:rFonts w:ascii="Times New Roman" w:hAnsi="Times New Roman" w:cs="Times New Roman"/>
          <w:sz w:val="24"/>
          <w:szCs w:val="24"/>
        </w:rPr>
        <w:t>. Rome: Food and Agriculture Organization; 2010.</w:t>
      </w:r>
    </w:p>
    <w:p w14:paraId="4AC96C3C"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FAO. </w:t>
      </w:r>
      <w:r w:rsidRPr="00A75927">
        <w:rPr>
          <w:rFonts w:ascii="Times New Roman" w:hAnsi="Times New Roman" w:cs="Times New Roman"/>
          <w:i/>
          <w:iCs/>
          <w:sz w:val="24"/>
          <w:szCs w:val="24"/>
        </w:rPr>
        <w:t>The state of the world’s biodiversity for food and agriculture</w:t>
      </w:r>
      <w:r w:rsidRPr="00A75927">
        <w:rPr>
          <w:rFonts w:ascii="Times New Roman" w:hAnsi="Times New Roman" w:cs="Times New Roman"/>
          <w:sz w:val="24"/>
          <w:szCs w:val="24"/>
        </w:rPr>
        <w:t>. Rome: Food and Agriculture Organization; 2020.</w:t>
      </w:r>
    </w:p>
    <w:p w14:paraId="2C4A07F3"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Frankel OH, Brown AHD. Current plant genetic resources—a critical appraisal. In: Holden JHW, Williams JT, editors. </w:t>
      </w:r>
      <w:r w:rsidRPr="00A75927">
        <w:rPr>
          <w:rFonts w:ascii="Times New Roman" w:hAnsi="Times New Roman" w:cs="Times New Roman"/>
          <w:i/>
          <w:iCs/>
          <w:sz w:val="24"/>
          <w:szCs w:val="24"/>
        </w:rPr>
        <w:t>Crop Genetic Resources: Conservation and Evaluation</w:t>
      </w:r>
      <w:r w:rsidRPr="00A75927">
        <w:rPr>
          <w:rFonts w:ascii="Times New Roman" w:hAnsi="Times New Roman" w:cs="Times New Roman"/>
          <w:sz w:val="24"/>
          <w:szCs w:val="24"/>
        </w:rPr>
        <w:t>. London: Allen &amp; Unwin; 1984. p. 249</w:t>
      </w:r>
      <w:r>
        <w:rPr>
          <w:rFonts w:ascii="Times New Roman" w:hAnsi="Times New Roman" w:cs="Times New Roman"/>
          <w:sz w:val="24"/>
          <w:szCs w:val="24"/>
        </w:rPr>
        <w:t>-</w:t>
      </w:r>
      <w:r w:rsidRPr="00A75927">
        <w:rPr>
          <w:rFonts w:ascii="Times New Roman" w:hAnsi="Times New Roman" w:cs="Times New Roman"/>
          <w:sz w:val="24"/>
          <w:szCs w:val="24"/>
        </w:rPr>
        <w:t>257.</w:t>
      </w:r>
    </w:p>
    <w:p w14:paraId="2F1FBA10"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Fu YB, Richards KW, Peterson GW. Viability of stored pollen of rice. </w:t>
      </w:r>
      <w:r w:rsidRPr="00A75927">
        <w:rPr>
          <w:rFonts w:ascii="Times New Roman" w:hAnsi="Times New Roman" w:cs="Times New Roman"/>
          <w:i/>
          <w:iCs/>
          <w:sz w:val="24"/>
          <w:szCs w:val="24"/>
        </w:rPr>
        <w:t>Plant Genetic Resources</w:t>
      </w:r>
      <w:r w:rsidRPr="00A75927">
        <w:rPr>
          <w:rFonts w:ascii="Times New Roman" w:hAnsi="Times New Roman" w:cs="Times New Roman"/>
          <w:sz w:val="24"/>
          <w:szCs w:val="24"/>
        </w:rPr>
        <w:t>. 2008;6(2):123</w:t>
      </w:r>
      <w:r>
        <w:rPr>
          <w:rFonts w:ascii="Times New Roman" w:hAnsi="Times New Roman" w:cs="Times New Roman"/>
          <w:sz w:val="24"/>
          <w:szCs w:val="24"/>
        </w:rPr>
        <w:t>-</w:t>
      </w:r>
      <w:r w:rsidRPr="00A75927">
        <w:rPr>
          <w:rFonts w:ascii="Times New Roman" w:hAnsi="Times New Roman" w:cs="Times New Roman"/>
          <w:sz w:val="24"/>
          <w:szCs w:val="24"/>
        </w:rPr>
        <w:t>128.</w:t>
      </w:r>
    </w:p>
    <w:p w14:paraId="6F31C7E9" w14:textId="3E237694"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Garris AJ, Tai TH, Coburn J, </w:t>
      </w:r>
      <w:proofErr w:type="spellStart"/>
      <w:r w:rsidRPr="00A75927">
        <w:rPr>
          <w:rFonts w:ascii="Times New Roman" w:hAnsi="Times New Roman" w:cs="Times New Roman"/>
          <w:sz w:val="24"/>
          <w:szCs w:val="24"/>
        </w:rPr>
        <w:t>Kresovich</w:t>
      </w:r>
      <w:proofErr w:type="spellEnd"/>
      <w:r w:rsidRPr="00A75927">
        <w:rPr>
          <w:rFonts w:ascii="Times New Roman" w:hAnsi="Times New Roman" w:cs="Times New Roman"/>
          <w:sz w:val="24"/>
          <w:szCs w:val="24"/>
        </w:rPr>
        <w:t xml:space="preserve"> S, </w:t>
      </w:r>
      <w:proofErr w:type="spellStart"/>
      <w:r w:rsidRPr="00A75927">
        <w:rPr>
          <w:rFonts w:ascii="Times New Roman" w:hAnsi="Times New Roman" w:cs="Times New Roman"/>
          <w:sz w:val="24"/>
          <w:szCs w:val="24"/>
        </w:rPr>
        <w:t>McCouch</w:t>
      </w:r>
      <w:proofErr w:type="spellEnd"/>
      <w:r w:rsidRPr="00A75927">
        <w:rPr>
          <w:rFonts w:ascii="Times New Roman" w:hAnsi="Times New Roman" w:cs="Times New Roman"/>
          <w:sz w:val="24"/>
          <w:szCs w:val="24"/>
        </w:rPr>
        <w:t xml:space="preserve"> SR. Genetic structure and diversity in Oryza sativa L. </w:t>
      </w:r>
      <w:r w:rsidRPr="00A75927">
        <w:rPr>
          <w:rFonts w:ascii="Times New Roman" w:hAnsi="Times New Roman" w:cs="Times New Roman"/>
          <w:i/>
          <w:iCs/>
          <w:sz w:val="24"/>
          <w:szCs w:val="24"/>
        </w:rPr>
        <w:t>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2005; 169:1631</w:t>
      </w:r>
      <w:r>
        <w:rPr>
          <w:rFonts w:ascii="Times New Roman" w:hAnsi="Times New Roman" w:cs="Times New Roman"/>
          <w:sz w:val="24"/>
          <w:szCs w:val="24"/>
        </w:rPr>
        <w:t>-</w:t>
      </w:r>
      <w:r w:rsidRPr="00A75927">
        <w:rPr>
          <w:rFonts w:ascii="Times New Roman" w:hAnsi="Times New Roman" w:cs="Times New Roman"/>
          <w:sz w:val="24"/>
          <w:szCs w:val="24"/>
        </w:rPr>
        <w:t>1638.</w:t>
      </w:r>
    </w:p>
    <w:p w14:paraId="63CF1626" w14:textId="716B11B9"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Ge S, Sang T, Lu BR, Hong DY. Phylogeny of the genus Oryza inferred from molecular data. </w:t>
      </w:r>
      <w:r w:rsidRPr="00A75927">
        <w:rPr>
          <w:rFonts w:ascii="Times New Roman" w:hAnsi="Times New Roman" w:cs="Times New Roman"/>
          <w:i/>
          <w:iCs/>
          <w:sz w:val="24"/>
          <w:szCs w:val="24"/>
        </w:rPr>
        <w:t>Molecular Biology and Evolution</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1999; 16:1311</w:t>
      </w:r>
      <w:r>
        <w:rPr>
          <w:rFonts w:ascii="Times New Roman" w:hAnsi="Times New Roman" w:cs="Times New Roman"/>
          <w:sz w:val="24"/>
          <w:szCs w:val="24"/>
        </w:rPr>
        <w:t>-</w:t>
      </w:r>
      <w:r w:rsidRPr="00A75927">
        <w:rPr>
          <w:rFonts w:ascii="Times New Roman" w:hAnsi="Times New Roman" w:cs="Times New Roman"/>
          <w:sz w:val="24"/>
          <w:szCs w:val="24"/>
        </w:rPr>
        <w:t>1320.</w:t>
      </w:r>
    </w:p>
    <w:p w14:paraId="1A91AE36" w14:textId="135770CA"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Hasan MM, Rafii MY, Ismail MR, Mahmood M, Rahim HA, </w:t>
      </w:r>
      <w:proofErr w:type="spellStart"/>
      <w:r w:rsidRPr="00A75927">
        <w:rPr>
          <w:rFonts w:ascii="Times New Roman" w:hAnsi="Times New Roman" w:cs="Times New Roman"/>
          <w:sz w:val="24"/>
          <w:szCs w:val="24"/>
        </w:rPr>
        <w:t>Alam</w:t>
      </w:r>
      <w:proofErr w:type="spellEnd"/>
      <w:r w:rsidRPr="00A75927">
        <w:rPr>
          <w:rFonts w:ascii="Times New Roman" w:hAnsi="Times New Roman" w:cs="Times New Roman"/>
          <w:sz w:val="24"/>
          <w:szCs w:val="24"/>
        </w:rPr>
        <w:t xml:space="preserve"> MA, </w:t>
      </w:r>
      <w:proofErr w:type="spellStart"/>
      <w:r w:rsidRPr="00A75927">
        <w:rPr>
          <w:rFonts w:ascii="Times New Roman" w:hAnsi="Times New Roman" w:cs="Times New Roman"/>
          <w:sz w:val="24"/>
          <w:szCs w:val="24"/>
        </w:rPr>
        <w:t>Ashkani</w:t>
      </w:r>
      <w:proofErr w:type="spellEnd"/>
      <w:r w:rsidRPr="00A75927">
        <w:rPr>
          <w:rFonts w:ascii="Times New Roman" w:hAnsi="Times New Roman" w:cs="Times New Roman"/>
          <w:sz w:val="24"/>
          <w:szCs w:val="24"/>
        </w:rPr>
        <w:t xml:space="preserve"> S. Marker-assisted backcrossing: A useful method for rice improvement. </w:t>
      </w:r>
      <w:r w:rsidRPr="00A75927">
        <w:rPr>
          <w:rFonts w:ascii="Times New Roman" w:hAnsi="Times New Roman" w:cs="Times New Roman"/>
          <w:i/>
          <w:iCs/>
          <w:sz w:val="24"/>
          <w:szCs w:val="24"/>
        </w:rPr>
        <w:t>Biotechnology and Biotechnological Equipment</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2015; 29:237</w:t>
      </w:r>
      <w:r>
        <w:rPr>
          <w:rFonts w:ascii="Times New Roman" w:hAnsi="Times New Roman" w:cs="Times New Roman"/>
          <w:sz w:val="24"/>
          <w:szCs w:val="24"/>
        </w:rPr>
        <w:t>-</w:t>
      </w:r>
      <w:r w:rsidRPr="00A75927">
        <w:rPr>
          <w:rFonts w:ascii="Times New Roman" w:hAnsi="Times New Roman" w:cs="Times New Roman"/>
          <w:sz w:val="24"/>
          <w:szCs w:val="24"/>
        </w:rPr>
        <w:t>254.</w:t>
      </w:r>
    </w:p>
    <w:p w14:paraId="61D51180" w14:textId="46FF1244"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Hay FR, Probert RJ. Advances in seed conservation of wild plant species. </w:t>
      </w:r>
      <w:r w:rsidRPr="00A75927">
        <w:rPr>
          <w:rFonts w:ascii="Times New Roman" w:hAnsi="Times New Roman" w:cs="Times New Roman"/>
          <w:i/>
          <w:iCs/>
          <w:sz w:val="24"/>
          <w:szCs w:val="24"/>
        </w:rPr>
        <w:t>International Journal of Plant Sciences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2013; 174:1</w:t>
      </w:r>
      <w:r>
        <w:rPr>
          <w:rFonts w:ascii="Times New Roman" w:hAnsi="Times New Roman" w:cs="Times New Roman"/>
          <w:sz w:val="24"/>
          <w:szCs w:val="24"/>
        </w:rPr>
        <w:t>-</w:t>
      </w:r>
      <w:r w:rsidRPr="00A75927">
        <w:rPr>
          <w:rFonts w:ascii="Times New Roman" w:hAnsi="Times New Roman" w:cs="Times New Roman"/>
          <w:sz w:val="24"/>
          <w:szCs w:val="24"/>
        </w:rPr>
        <w:t>9.</w:t>
      </w:r>
    </w:p>
    <w:p w14:paraId="460D4B11" w14:textId="0092473E"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Impa SM, Gramlich A, Tandy S, Schulin R, </w:t>
      </w:r>
      <w:proofErr w:type="spellStart"/>
      <w:r w:rsidRPr="00A75927">
        <w:rPr>
          <w:rFonts w:ascii="Times New Roman" w:hAnsi="Times New Roman" w:cs="Times New Roman"/>
          <w:sz w:val="24"/>
          <w:szCs w:val="24"/>
        </w:rPr>
        <w:t>Frossard</w:t>
      </w:r>
      <w:proofErr w:type="spellEnd"/>
      <w:r w:rsidRPr="00A75927">
        <w:rPr>
          <w:rFonts w:ascii="Times New Roman" w:hAnsi="Times New Roman" w:cs="Times New Roman"/>
          <w:sz w:val="24"/>
          <w:szCs w:val="24"/>
        </w:rPr>
        <w:t xml:space="preserve"> E, Johnson-</w:t>
      </w:r>
      <w:proofErr w:type="spellStart"/>
      <w:r w:rsidRPr="00A75927">
        <w:rPr>
          <w:rFonts w:ascii="Times New Roman" w:hAnsi="Times New Roman" w:cs="Times New Roman"/>
          <w:sz w:val="24"/>
          <w:szCs w:val="24"/>
        </w:rPr>
        <w:t>Beebout</w:t>
      </w:r>
      <w:proofErr w:type="spellEnd"/>
      <w:r w:rsidRPr="00A75927">
        <w:rPr>
          <w:rFonts w:ascii="Times New Roman" w:hAnsi="Times New Roman" w:cs="Times New Roman"/>
          <w:sz w:val="24"/>
          <w:szCs w:val="24"/>
        </w:rPr>
        <w:t xml:space="preserve"> SE, </w:t>
      </w:r>
      <w:proofErr w:type="spellStart"/>
      <w:r w:rsidRPr="00A75927">
        <w:rPr>
          <w:rFonts w:ascii="Times New Roman" w:hAnsi="Times New Roman" w:cs="Times New Roman"/>
          <w:sz w:val="24"/>
          <w:szCs w:val="24"/>
        </w:rPr>
        <w:t>Wissuwa</w:t>
      </w:r>
      <w:proofErr w:type="spellEnd"/>
      <w:r w:rsidRPr="00A75927">
        <w:rPr>
          <w:rFonts w:ascii="Times New Roman" w:hAnsi="Times New Roman" w:cs="Times New Roman"/>
          <w:sz w:val="24"/>
          <w:szCs w:val="24"/>
        </w:rPr>
        <w:t xml:space="preserve"> M. Internal Zn allocation influences Zn deficiency tolerance in rice. </w:t>
      </w:r>
      <w:r w:rsidRPr="00A75927">
        <w:rPr>
          <w:rFonts w:ascii="Times New Roman" w:hAnsi="Times New Roman" w:cs="Times New Roman"/>
          <w:i/>
          <w:iCs/>
          <w:sz w:val="24"/>
          <w:szCs w:val="24"/>
        </w:rPr>
        <w:t>Rice</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2019; 12:17</w:t>
      </w:r>
      <w:r w:rsidRPr="00A75927">
        <w:rPr>
          <w:rFonts w:ascii="Times New Roman" w:hAnsi="Times New Roman" w:cs="Times New Roman"/>
          <w:sz w:val="24"/>
          <w:szCs w:val="24"/>
        </w:rPr>
        <w:t>.</w:t>
      </w:r>
    </w:p>
    <w:p w14:paraId="0705B6C7" w14:textId="088B3F80"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lastRenderedPageBreak/>
        <w:t xml:space="preserve">International Rice Genome Sequencing Project. The map-based sequence of the rice genome. </w:t>
      </w:r>
      <w:r w:rsidRPr="00A75927">
        <w:rPr>
          <w:rFonts w:ascii="Times New Roman" w:hAnsi="Times New Roman" w:cs="Times New Roman"/>
          <w:i/>
          <w:iCs/>
          <w:sz w:val="24"/>
          <w:szCs w:val="24"/>
        </w:rPr>
        <w:t>Nature</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2005; 436:793</w:t>
      </w:r>
      <w:r>
        <w:rPr>
          <w:rFonts w:ascii="Times New Roman" w:hAnsi="Times New Roman" w:cs="Times New Roman"/>
          <w:sz w:val="24"/>
          <w:szCs w:val="24"/>
        </w:rPr>
        <w:t>-</w:t>
      </w:r>
      <w:r w:rsidRPr="00A75927">
        <w:rPr>
          <w:rFonts w:ascii="Times New Roman" w:hAnsi="Times New Roman" w:cs="Times New Roman"/>
          <w:sz w:val="24"/>
          <w:szCs w:val="24"/>
        </w:rPr>
        <w:t>800.</w:t>
      </w:r>
    </w:p>
    <w:p w14:paraId="01419D7B" w14:textId="6A1C7E6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Jarvis DI, Brown AHD, </w:t>
      </w:r>
      <w:proofErr w:type="spellStart"/>
      <w:r w:rsidRPr="00A75927">
        <w:rPr>
          <w:rFonts w:ascii="Times New Roman" w:hAnsi="Times New Roman" w:cs="Times New Roman"/>
          <w:sz w:val="24"/>
          <w:szCs w:val="24"/>
        </w:rPr>
        <w:t>Cuong</w:t>
      </w:r>
      <w:proofErr w:type="spellEnd"/>
      <w:r w:rsidRPr="00A75927">
        <w:rPr>
          <w:rFonts w:ascii="Times New Roman" w:hAnsi="Times New Roman" w:cs="Times New Roman"/>
          <w:sz w:val="24"/>
          <w:szCs w:val="24"/>
        </w:rPr>
        <w:t xml:space="preserve"> PH, </w:t>
      </w:r>
      <w:proofErr w:type="spellStart"/>
      <w:r w:rsidRPr="00A75927">
        <w:rPr>
          <w:rFonts w:ascii="Times New Roman" w:hAnsi="Times New Roman" w:cs="Times New Roman"/>
          <w:sz w:val="24"/>
          <w:szCs w:val="24"/>
        </w:rPr>
        <w:t>Collado-Panduro</w:t>
      </w:r>
      <w:proofErr w:type="spellEnd"/>
      <w:r w:rsidRPr="00A75927">
        <w:rPr>
          <w:rFonts w:ascii="Times New Roman" w:hAnsi="Times New Roman" w:cs="Times New Roman"/>
          <w:sz w:val="24"/>
          <w:szCs w:val="24"/>
        </w:rPr>
        <w:t xml:space="preserve"> L, </w:t>
      </w:r>
      <w:proofErr w:type="spellStart"/>
      <w:r w:rsidRPr="00A75927">
        <w:rPr>
          <w:rFonts w:ascii="Times New Roman" w:hAnsi="Times New Roman" w:cs="Times New Roman"/>
          <w:sz w:val="24"/>
          <w:szCs w:val="24"/>
        </w:rPr>
        <w:t>Latournerie</w:t>
      </w:r>
      <w:proofErr w:type="spellEnd"/>
      <w:r w:rsidRPr="00A75927">
        <w:rPr>
          <w:rFonts w:ascii="Times New Roman" w:hAnsi="Times New Roman" w:cs="Times New Roman"/>
          <w:sz w:val="24"/>
          <w:szCs w:val="24"/>
        </w:rPr>
        <w:t xml:space="preserve">-Moreno L, </w:t>
      </w:r>
      <w:proofErr w:type="spellStart"/>
      <w:r w:rsidRPr="00A75927">
        <w:rPr>
          <w:rFonts w:ascii="Times New Roman" w:hAnsi="Times New Roman" w:cs="Times New Roman"/>
          <w:sz w:val="24"/>
          <w:szCs w:val="24"/>
        </w:rPr>
        <w:t>Gyawali</w:t>
      </w:r>
      <w:proofErr w:type="spellEnd"/>
      <w:r w:rsidRPr="00A75927">
        <w:rPr>
          <w:rFonts w:ascii="Times New Roman" w:hAnsi="Times New Roman" w:cs="Times New Roman"/>
          <w:sz w:val="24"/>
          <w:szCs w:val="24"/>
        </w:rPr>
        <w:t xml:space="preserve"> S, Tanto T, Sawadogo M, Mar I. A global perspective of crop genetic diversity. </w:t>
      </w:r>
      <w:r w:rsidRPr="00A75927">
        <w:rPr>
          <w:rFonts w:ascii="Times New Roman" w:hAnsi="Times New Roman" w:cs="Times New Roman"/>
          <w:i/>
          <w:iCs/>
          <w:sz w:val="24"/>
          <w:szCs w:val="24"/>
        </w:rPr>
        <w:t>Proceedings of the National Academy of Sciences USA</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2008; 105:5326</w:t>
      </w:r>
      <w:r>
        <w:rPr>
          <w:rFonts w:ascii="Times New Roman" w:hAnsi="Times New Roman" w:cs="Times New Roman"/>
          <w:sz w:val="24"/>
          <w:szCs w:val="24"/>
        </w:rPr>
        <w:t>-</w:t>
      </w:r>
      <w:r w:rsidRPr="00A75927">
        <w:rPr>
          <w:rFonts w:ascii="Times New Roman" w:hAnsi="Times New Roman" w:cs="Times New Roman"/>
          <w:sz w:val="24"/>
          <w:szCs w:val="24"/>
        </w:rPr>
        <w:t>5331.</w:t>
      </w:r>
    </w:p>
    <w:p w14:paraId="4D43191A" w14:textId="7C09488E"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Jena KK. The species of the genus Oryza and transfer of useful genes from wild species into cultivated rice. </w:t>
      </w:r>
      <w:r w:rsidRPr="00A75927">
        <w:rPr>
          <w:rFonts w:ascii="Times New Roman" w:hAnsi="Times New Roman" w:cs="Times New Roman"/>
          <w:i/>
          <w:iCs/>
          <w:sz w:val="24"/>
          <w:szCs w:val="24"/>
        </w:rPr>
        <w:t>Plant Breeding Reviews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2010; 25:267</w:t>
      </w:r>
      <w:r>
        <w:rPr>
          <w:rFonts w:ascii="Times New Roman" w:hAnsi="Times New Roman" w:cs="Times New Roman"/>
          <w:sz w:val="24"/>
          <w:szCs w:val="24"/>
        </w:rPr>
        <w:t>-</w:t>
      </w:r>
      <w:r w:rsidRPr="00A75927">
        <w:rPr>
          <w:rFonts w:ascii="Times New Roman" w:hAnsi="Times New Roman" w:cs="Times New Roman"/>
          <w:sz w:val="24"/>
          <w:szCs w:val="24"/>
        </w:rPr>
        <w:t>314.</w:t>
      </w:r>
    </w:p>
    <w:p w14:paraId="2226D4BD" w14:textId="34855161"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Kaeppler</w:t>
      </w:r>
      <w:proofErr w:type="spellEnd"/>
      <w:r w:rsidRPr="00A75927">
        <w:rPr>
          <w:rFonts w:ascii="Times New Roman" w:hAnsi="Times New Roman" w:cs="Times New Roman"/>
          <w:sz w:val="24"/>
          <w:szCs w:val="24"/>
        </w:rPr>
        <w:t xml:space="preserve"> SM, </w:t>
      </w:r>
      <w:proofErr w:type="spellStart"/>
      <w:r w:rsidRPr="00A75927">
        <w:rPr>
          <w:rFonts w:ascii="Times New Roman" w:hAnsi="Times New Roman" w:cs="Times New Roman"/>
          <w:sz w:val="24"/>
          <w:szCs w:val="24"/>
        </w:rPr>
        <w:t>Kaeppler</w:t>
      </w:r>
      <w:proofErr w:type="spellEnd"/>
      <w:r w:rsidRPr="00A75927">
        <w:rPr>
          <w:rFonts w:ascii="Times New Roman" w:hAnsi="Times New Roman" w:cs="Times New Roman"/>
          <w:sz w:val="24"/>
          <w:szCs w:val="24"/>
        </w:rPr>
        <w:t xml:space="preserve"> HF, Rhee Y. Epigenetic aspects of </w:t>
      </w:r>
      <w:proofErr w:type="spellStart"/>
      <w:r w:rsidRPr="00A75927">
        <w:rPr>
          <w:rFonts w:ascii="Times New Roman" w:hAnsi="Times New Roman" w:cs="Times New Roman"/>
          <w:sz w:val="24"/>
          <w:szCs w:val="24"/>
        </w:rPr>
        <w:t>somaclonal</w:t>
      </w:r>
      <w:proofErr w:type="spellEnd"/>
      <w:r w:rsidRPr="00A75927">
        <w:rPr>
          <w:rFonts w:ascii="Times New Roman" w:hAnsi="Times New Roman" w:cs="Times New Roman"/>
          <w:sz w:val="24"/>
          <w:szCs w:val="24"/>
        </w:rPr>
        <w:t xml:space="preserve"> variation in plants. </w:t>
      </w:r>
      <w:r w:rsidRPr="00A75927">
        <w:rPr>
          <w:rFonts w:ascii="Times New Roman" w:hAnsi="Times New Roman" w:cs="Times New Roman"/>
          <w:i/>
          <w:iCs/>
          <w:sz w:val="24"/>
          <w:szCs w:val="24"/>
        </w:rPr>
        <w:t>Plant Molecular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2000; 43:179</w:t>
      </w:r>
      <w:r>
        <w:rPr>
          <w:rFonts w:ascii="Times New Roman" w:hAnsi="Times New Roman" w:cs="Times New Roman"/>
          <w:sz w:val="24"/>
          <w:szCs w:val="24"/>
        </w:rPr>
        <w:t>-</w:t>
      </w:r>
      <w:r w:rsidRPr="00A75927">
        <w:rPr>
          <w:rFonts w:ascii="Times New Roman" w:hAnsi="Times New Roman" w:cs="Times New Roman"/>
          <w:sz w:val="24"/>
          <w:szCs w:val="24"/>
        </w:rPr>
        <w:t>188.</w:t>
      </w:r>
    </w:p>
    <w:p w14:paraId="46BC10E1" w14:textId="1D7AD159"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Khush GS. Origin, dispersal, cultivation and variation of rice. </w:t>
      </w:r>
      <w:r w:rsidRPr="00A75927">
        <w:rPr>
          <w:rFonts w:ascii="Times New Roman" w:hAnsi="Times New Roman" w:cs="Times New Roman"/>
          <w:i/>
          <w:iCs/>
          <w:sz w:val="24"/>
          <w:szCs w:val="24"/>
        </w:rPr>
        <w:t>Plant Molecular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1997; 35:25</w:t>
      </w:r>
      <w:r>
        <w:rPr>
          <w:rFonts w:ascii="Times New Roman" w:hAnsi="Times New Roman" w:cs="Times New Roman"/>
          <w:sz w:val="24"/>
          <w:szCs w:val="24"/>
        </w:rPr>
        <w:t>-</w:t>
      </w:r>
      <w:r w:rsidRPr="00A75927">
        <w:rPr>
          <w:rFonts w:ascii="Times New Roman" w:hAnsi="Times New Roman" w:cs="Times New Roman"/>
          <w:sz w:val="24"/>
          <w:szCs w:val="24"/>
        </w:rPr>
        <w:t>34.</w:t>
      </w:r>
    </w:p>
    <w:p w14:paraId="37E066C0" w14:textId="0FC72E26"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Liu G, Lu G, Zeng L, Wang GL. Two broad-spectrum blast resistance genes, Pi9 and Pi2, encoded by a nucleotide-binding site</w:t>
      </w:r>
      <w:r>
        <w:rPr>
          <w:rFonts w:ascii="Times New Roman" w:hAnsi="Times New Roman" w:cs="Times New Roman"/>
          <w:sz w:val="24"/>
          <w:szCs w:val="24"/>
        </w:rPr>
        <w:t>-</w:t>
      </w:r>
      <w:r w:rsidRPr="00A75927">
        <w:rPr>
          <w:rFonts w:ascii="Times New Roman" w:hAnsi="Times New Roman" w:cs="Times New Roman"/>
          <w:sz w:val="24"/>
          <w:szCs w:val="24"/>
        </w:rPr>
        <w:t xml:space="preserve">leucine-rich repeat gene. </w:t>
      </w:r>
      <w:r w:rsidRPr="00A75927">
        <w:rPr>
          <w:rFonts w:ascii="Times New Roman" w:hAnsi="Times New Roman" w:cs="Times New Roman"/>
          <w:i/>
          <w:iCs/>
          <w:sz w:val="24"/>
          <w:szCs w:val="24"/>
        </w:rPr>
        <w:t>Theoretical and Applied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2002; 105:1032</w:t>
      </w:r>
      <w:r>
        <w:rPr>
          <w:rFonts w:ascii="Times New Roman" w:hAnsi="Times New Roman" w:cs="Times New Roman"/>
          <w:sz w:val="24"/>
          <w:szCs w:val="24"/>
        </w:rPr>
        <w:t>-</w:t>
      </w:r>
      <w:r w:rsidRPr="00A75927">
        <w:rPr>
          <w:rFonts w:ascii="Times New Roman" w:hAnsi="Times New Roman" w:cs="Times New Roman"/>
          <w:sz w:val="24"/>
          <w:szCs w:val="24"/>
        </w:rPr>
        <w:t>1037.</w:t>
      </w:r>
    </w:p>
    <w:p w14:paraId="36D29384" w14:textId="7B02900A"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Mackill DJ, Ismail AM, Singh US, </w:t>
      </w:r>
      <w:proofErr w:type="spellStart"/>
      <w:r w:rsidRPr="00A75927">
        <w:rPr>
          <w:rFonts w:ascii="Times New Roman" w:hAnsi="Times New Roman" w:cs="Times New Roman"/>
          <w:sz w:val="24"/>
          <w:szCs w:val="24"/>
        </w:rPr>
        <w:t>Labios</w:t>
      </w:r>
      <w:proofErr w:type="spellEnd"/>
      <w:r w:rsidRPr="00A75927">
        <w:rPr>
          <w:rFonts w:ascii="Times New Roman" w:hAnsi="Times New Roman" w:cs="Times New Roman"/>
          <w:sz w:val="24"/>
          <w:szCs w:val="24"/>
        </w:rPr>
        <w:t xml:space="preserve"> RV, Paris TR. Development and rapid adoption of submergence-tolerant (Sub1) rice varieties. </w:t>
      </w:r>
      <w:r w:rsidRPr="00A75927">
        <w:rPr>
          <w:rFonts w:ascii="Times New Roman" w:hAnsi="Times New Roman" w:cs="Times New Roman"/>
          <w:i/>
          <w:iCs/>
          <w:sz w:val="24"/>
          <w:szCs w:val="24"/>
        </w:rPr>
        <w:t>Field Crops Research</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2012; 135:1</w:t>
      </w:r>
      <w:r>
        <w:rPr>
          <w:rFonts w:ascii="Times New Roman" w:hAnsi="Times New Roman" w:cs="Times New Roman"/>
          <w:sz w:val="24"/>
          <w:szCs w:val="24"/>
        </w:rPr>
        <w:t>-</w:t>
      </w:r>
      <w:r w:rsidRPr="00A75927">
        <w:rPr>
          <w:rFonts w:ascii="Times New Roman" w:hAnsi="Times New Roman" w:cs="Times New Roman"/>
          <w:sz w:val="24"/>
          <w:szCs w:val="24"/>
        </w:rPr>
        <w:t>13.</w:t>
      </w:r>
    </w:p>
    <w:p w14:paraId="4771F888" w14:textId="790EBCBA"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Mackill DJ, McNally KL. Rice germplasm resources. </w:t>
      </w:r>
      <w:r w:rsidRPr="00A75927">
        <w:rPr>
          <w:rFonts w:ascii="Times New Roman" w:hAnsi="Times New Roman" w:cs="Times New Roman"/>
          <w:i/>
          <w:iCs/>
          <w:sz w:val="24"/>
          <w:szCs w:val="24"/>
        </w:rPr>
        <w:t>Plant Molecular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2004; 59:89</w:t>
      </w:r>
      <w:r>
        <w:rPr>
          <w:rFonts w:ascii="Times New Roman" w:hAnsi="Times New Roman" w:cs="Times New Roman"/>
          <w:sz w:val="24"/>
          <w:szCs w:val="24"/>
        </w:rPr>
        <w:t>-</w:t>
      </w:r>
      <w:r w:rsidRPr="00A75927">
        <w:rPr>
          <w:rFonts w:ascii="Times New Roman" w:hAnsi="Times New Roman" w:cs="Times New Roman"/>
          <w:sz w:val="24"/>
          <w:szCs w:val="24"/>
        </w:rPr>
        <w:t>107.</w:t>
      </w:r>
    </w:p>
    <w:p w14:paraId="7A58617A" w14:textId="541E5B02"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Mansueto L, Fuentes RR, Borja FN, </w:t>
      </w:r>
      <w:proofErr w:type="spellStart"/>
      <w:r w:rsidRPr="00A75927">
        <w:rPr>
          <w:rFonts w:ascii="Times New Roman" w:hAnsi="Times New Roman" w:cs="Times New Roman"/>
          <w:sz w:val="24"/>
          <w:szCs w:val="24"/>
        </w:rPr>
        <w:t>Detras</w:t>
      </w:r>
      <w:proofErr w:type="spellEnd"/>
      <w:r w:rsidRPr="00A75927">
        <w:rPr>
          <w:rFonts w:ascii="Times New Roman" w:hAnsi="Times New Roman" w:cs="Times New Roman"/>
          <w:sz w:val="24"/>
          <w:szCs w:val="24"/>
        </w:rPr>
        <w:t xml:space="preserve"> J, </w:t>
      </w:r>
      <w:proofErr w:type="spellStart"/>
      <w:r w:rsidRPr="00A75927">
        <w:rPr>
          <w:rFonts w:ascii="Times New Roman" w:hAnsi="Times New Roman" w:cs="Times New Roman"/>
          <w:sz w:val="24"/>
          <w:szCs w:val="24"/>
        </w:rPr>
        <w:t>Abriol</w:t>
      </w:r>
      <w:proofErr w:type="spellEnd"/>
      <w:r w:rsidRPr="00A75927">
        <w:rPr>
          <w:rFonts w:ascii="Times New Roman" w:hAnsi="Times New Roman" w:cs="Times New Roman"/>
          <w:sz w:val="24"/>
          <w:szCs w:val="24"/>
        </w:rPr>
        <w:t xml:space="preserve">-Santos JM, </w:t>
      </w:r>
      <w:proofErr w:type="spellStart"/>
      <w:r w:rsidRPr="00A75927">
        <w:rPr>
          <w:rFonts w:ascii="Times New Roman" w:hAnsi="Times New Roman" w:cs="Times New Roman"/>
          <w:sz w:val="24"/>
          <w:szCs w:val="24"/>
        </w:rPr>
        <w:t>Chebotarov</w:t>
      </w:r>
      <w:proofErr w:type="spellEnd"/>
      <w:r w:rsidRPr="00A75927">
        <w:rPr>
          <w:rFonts w:ascii="Times New Roman" w:hAnsi="Times New Roman" w:cs="Times New Roman"/>
          <w:sz w:val="24"/>
          <w:szCs w:val="24"/>
        </w:rPr>
        <w:t xml:space="preserve"> D, </w:t>
      </w:r>
      <w:proofErr w:type="spellStart"/>
      <w:r w:rsidRPr="00A75927">
        <w:rPr>
          <w:rFonts w:ascii="Times New Roman" w:hAnsi="Times New Roman" w:cs="Times New Roman"/>
          <w:sz w:val="24"/>
          <w:szCs w:val="24"/>
        </w:rPr>
        <w:t>Sanciangco</w:t>
      </w:r>
      <w:proofErr w:type="spellEnd"/>
      <w:r w:rsidRPr="00A75927">
        <w:rPr>
          <w:rFonts w:ascii="Times New Roman" w:hAnsi="Times New Roman" w:cs="Times New Roman"/>
          <w:sz w:val="24"/>
          <w:szCs w:val="24"/>
        </w:rPr>
        <w:t xml:space="preserve"> M, </w:t>
      </w:r>
      <w:proofErr w:type="spellStart"/>
      <w:r w:rsidRPr="00A75927">
        <w:rPr>
          <w:rFonts w:ascii="Times New Roman" w:hAnsi="Times New Roman" w:cs="Times New Roman"/>
          <w:sz w:val="24"/>
          <w:szCs w:val="24"/>
        </w:rPr>
        <w:t>Palis</w:t>
      </w:r>
      <w:proofErr w:type="spellEnd"/>
      <w:r w:rsidRPr="00A75927">
        <w:rPr>
          <w:rFonts w:ascii="Times New Roman" w:hAnsi="Times New Roman" w:cs="Times New Roman"/>
          <w:sz w:val="24"/>
          <w:szCs w:val="24"/>
        </w:rPr>
        <w:t xml:space="preserve"> K, </w:t>
      </w:r>
      <w:proofErr w:type="spellStart"/>
      <w:r w:rsidRPr="00A75927">
        <w:rPr>
          <w:rFonts w:ascii="Times New Roman" w:hAnsi="Times New Roman" w:cs="Times New Roman"/>
          <w:sz w:val="24"/>
          <w:szCs w:val="24"/>
        </w:rPr>
        <w:t>Copetti</w:t>
      </w:r>
      <w:proofErr w:type="spellEnd"/>
      <w:r w:rsidRPr="00A75927">
        <w:rPr>
          <w:rFonts w:ascii="Times New Roman" w:hAnsi="Times New Roman" w:cs="Times New Roman"/>
          <w:sz w:val="24"/>
          <w:szCs w:val="24"/>
        </w:rPr>
        <w:t xml:space="preserve"> D, </w:t>
      </w:r>
      <w:proofErr w:type="spellStart"/>
      <w:r w:rsidRPr="00A75927">
        <w:rPr>
          <w:rFonts w:ascii="Times New Roman" w:hAnsi="Times New Roman" w:cs="Times New Roman"/>
          <w:sz w:val="24"/>
          <w:szCs w:val="24"/>
        </w:rPr>
        <w:t>Poliakov</w:t>
      </w:r>
      <w:proofErr w:type="spellEnd"/>
      <w:r w:rsidRPr="00A75927">
        <w:rPr>
          <w:rFonts w:ascii="Times New Roman" w:hAnsi="Times New Roman" w:cs="Times New Roman"/>
          <w:sz w:val="24"/>
          <w:szCs w:val="24"/>
        </w:rPr>
        <w:t xml:space="preserve"> A, </w:t>
      </w:r>
      <w:proofErr w:type="spellStart"/>
      <w:r w:rsidRPr="00A75927">
        <w:rPr>
          <w:rFonts w:ascii="Times New Roman" w:hAnsi="Times New Roman" w:cs="Times New Roman"/>
          <w:sz w:val="24"/>
          <w:szCs w:val="24"/>
        </w:rPr>
        <w:t>Dubchak</w:t>
      </w:r>
      <w:proofErr w:type="spellEnd"/>
      <w:r w:rsidRPr="00A75927">
        <w:rPr>
          <w:rFonts w:ascii="Times New Roman" w:hAnsi="Times New Roman" w:cs="Times New Roman"/>
          <w:sz w:val="24"/>
          <w:szCs w:val="24"/>
        </w:rPr>
        <w:t xml:space="preserve"> I, </w:t>
      </w:r>
      <w:proofErr w:type="spellStart"/>
      <w:r w:rsidRPr="00A75927">
        <w:rPr>
          <w:rFonts w:ascii="Times New Roman" w:hAnsi="Times New Roman" w:cs="Times New Roman"/>
          <w:sz w:val="24"/>
          <w:szCs w:val="24"/>
        </w:rPr>
        <w:t>Solovyev</w:t>
      </w:r>
      <w:proofErr w:type="spellEnd"/>
      <w:r w:rsidRPr="00A75927">
        <w:rPr>
          <w:rFonts w:ascii="Times New Roman" w:hAnsi="Times New Roman" w:cs="Times New Roman"/>
          <w:sz w:val="24"/>
          <w:szCs w:val="24"/>
        </w:rPr>
        <w:t xml:space="preserve"> V, Wing RA, Hamilton RS, McNally KL, Alexandrov N. SNP-Seek database of SNPs derived from 3000 rice genomes. </w:t>
      </w:r>
      <w:r w:rsidRPr="00A75927">
        <w:rPr>
          <w:rFonts w:ascii="Times New Roman" w:hAnsi="Times New Roman" w:cs="Times New Roman"/>
          <w:i/>
          <w:iCs/>
          <w:sz w:val="24"/>
          <w:szCs w:val="24"/>
        </w:rPr>
        <w:t>Nucleic Acids Research</w:t>
      </w:r>
      <w:r w:rsidRPr="00A75927">
        <w:rPr>
          <w:rFonts w:ascii="Times New Roman" w:hAnsi="Times New Roman" w:cs="Times New Roman"/>
          <w:sz w:val="24"/>
          <w:szCs w:val="24"/>
        </w:rPr>
        <w:t>. 2017;</w:t>
      </w:r>
      <w:r w:rsidR="00950F15" w:rsidRPr="00A75927">
        <w:rPr>
          <w:rFonts w:ascii="Times New Roman" w:hAnsi="Times New Roman" w:cs="Times New Roman"/>
          <w:sz w:val="24"/>
          <w:szCs w:val="24"/>
        </w:rPr>
        <w:t>45: D</w:t>
      </w:r>
      <w:r w:rsidRPr="00A75927">
        <w:rPr>
          <w:rFonts w:ascii="Times New Roman" w:hAnsi="Times New Roman" w:cs="Times New Roman"/>
          <w:sz w:val="24"/>
          <w:szCs w:val="24"/>
        </w:rPr>
        <w:t>1075</w:t>
      </w:r>
      <w:r>
        <w:rPr>
          <w:rFonts w:ascii="Times New Roman" w:hAnsi="Times New Roman" w:cs="Times New Roman"/>
          <w:sz w:val="24"/>
          <w:szCs w:val="24"/>
        </w:rPr>
        <w:t>-</w:t>
      </w:r>
      <w:r w:rsidRPr="00A75927">
        <w:rPr>
          <w:rFonts w:ascii="Times New Roman" w:hAnsi="Times New Roman" w:cs="Times New Roman"/>
          <w:sz w:val="24"/>
          <w:szCs w:val="24"/>
        </w:rPr>
        <w:t>D1081.</w:t>
      </w:r>
    </w:p>
    <w:p w14:paraId="2BA090FD" w14:textId="24A80CC3"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McCouch SR, Kochert G, Yu ZH, Wang ZY, Khush GS, Coffman WR, Tanksley SD. Molecular mapping of rice chromosomes. </w:t>
      </w:r>
      <w:r w:rsidRPr="00A75927">
        <w:rPr>
          <w:rFonts w:ascii="Times New Roman" w:hAnsi="Times New Roman" w:cs="Times New Roman"/>
          <w:i/>
          <w:iCs/>
          <w:sz w:val="24"/>
          <w:szCs w:val="24"/>
        </w:rPr>
        <w:t>Theoretical and Applied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1988; 76:815</w:t>
      </w:r>
      <w:r>
        <w:rPr>
          <w:rFonts w:ascii="Times New Roman" w:hAnsi="Times New Roman" w:cs="Times New Roman"/>
          <w:sz w:val="24"/>
          <w:szCs w:val="24"/>
        </w:rPr>
        <w:t>-</w:t>
      </w:r>
      <w:r w:rsidRPr="00A75927">
        <w:rPr>
          <w:rFonts w:ascii="Times New Roman" w:hAnsi="Times New Roman" w:cs="Times New Roman"/>
          <w:sz w:val="24"/>
          <w:szCs w:val="24"/>
        </w:rPr>
        <w:t>829.</w:t>
      </w:r>
    </w:p>
    <w:p w14:paraId="49E70390" w14:textId="0AA23096"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Molina J, Sikora M, Garud N, Flowers JM, Rubinstein S, Reynolds A, Huang P, Jackson S, Schaal BA, Bustamante CD, Boyko AR, Purugganan MD. Molecular evidence for a single evolutionary origin of domesticated rice. </w:t>
      </w:r>
      <w:r w:rsidRPr="00A75927">
        <w:rPr>
          <w:rFonts w:ascii="Times New Roman" w:hAnsi="Times New Roman" w:cs="Times New Roman"/>
          <w:i/>
          <w:iCs/>
          <w:sz w:val="24"/>
          <w:szCs w:val="24"/>
        </w:rPr>
        <w:t>Proceedings of the National Academy of Sciences USA</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2011; 108:8351</w:t>
      </w:r>
      <w:r>
        <w:rPr>
          <w:rFonts w:ascii="Times New Roman" w:hAnsi="Times New Roman" w:cs="Times New Roman"/>
          <w:sz w:val="24"/>
          <w:szCs w:val="24"/>
        </w:rPr>
        <w:t>-</w:t>
      </w:r>
      <w:r w:rsidRPr="00A75927">
        <w:rPr>
          <w:rFonts w:ascii="Times New Roman" w:hAnsi="Times New Roman" w:cs="Times New Roman"/>
          <w:sz w:val="24"/>
          <w:szCs w:val="24"/>
        </w:rPr>
        <w:t>8356.</w:t>
      </w:r>
    </w:p>
    <w:p w14:paraId="3E809A5B" w14:textId="2818DB1A"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Multani DS, Jena KK, Brar DS, de los Reyes BG, Angeles ER, Khush GS. Development of monosomic alien addition lines of rice using Oryza australiensis. </w:t>
      </w:r>
      <w:r w:rsidRPr="00A75927">
        <w:rPr>
          <w:rFonts w:ascii="Times New Roman" w:hAnsi="Times New Roman" w:cs="Times New Roman"/>
          <w:i/>
          <w:iCs/>
          <w:sz w:val="24"/>
          <w:szCs w:val="24"/>
        </w:rPr>
        <w:t>Theoretical and Applied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1994; 89:1026</w:t>
      </w:r>
      <w:r>
        <w:rPr>
          <w:rFonts w:ascii="Times New Roman" w:hAnsi="Times New Roman" w:cs="Times New Roman"/>
          <w:sz w:val="24"/>
          <w:szCs w:val="24"/>
        </w:rPr>
        <w:t>-</w:t>
      </w:r>
      <w:r w:rsidRPr="00A75927">
        <w:rPr>
          <w:rFonts w:ascii="Times New Roman" w:hAnsi="Times New Roman" w:cs="Times New Roman"/>
          <w:sz w:val="24"/>
          <w:szCs w:val="24"/>
        </w:rPr>
        <w:t>1030.</w:t>
      </w:r>
    </w:p>
    <w:p w14:paraId="66AE763D" w14:textId="0A0024A2"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Qin P, Lu H, Du H, Wang H, Chen W, Chen Z, He Q, Ou S, Zhang H, Li X, Xie P, Li S, Liu Y, Yao Y, Zhou X, Fan D, Xu X, Li Y, Zhang Y, Li L. Pan-genome analysis of 33 genetically diverse rice accessions reveals hidden genomic variation. </w:t>
      </w:r>
      <w:r w:rsidRPr="00A75927">
        <w:rPr>
          <w:rFonts w:ascii="Times New Roman" w:hAnsi="Times New Roman" w:cs="Times New Roman"/>
          <w:i/>
          <w:iCs/>
          <w:sz w:val="24"/>
          <w:szCs w:val="24"/>
        </w:rPr>
        <w:t>Nature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2021; 53:44</w:t>
      </w:r>
      <w:r>
        <w:rPr>
          <w:rFonts w:ascii="Times New Roman" w:hAnsi="Times New Roman" w:cs="Times New Roman"/>
          <w:sz w:val="24"/>
          <w:szCs w:val="24"/>
        </w:rPr>
        <w:t>-</w:t>
      </w:r>
      <w:r w:rsidRPr="00A75927">
        <w:rPr>
          <w:rFonts w:ascii="Times New Roman" w:hAnsi="Times New Roman" w:cs="Times New Roman"/>
          <w:sz w:val="24"/>
          <w:szCs w:val="24"/>
        </w:rPr>
        <w:t>50.</w:t>
      </w:r>
    </w:p>
    <w:p w14:paraId="4DFAF28D" w14:textId="78ECFD0B"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Ren ZH, Gao JP, Li LG, Cai XL, Huang W, Chao DY, Zhu MZ, Wang ZY, Luan S, Lin HX. </w:t>
      </w:r>
      <w:r w:rsidRPr="00A20CA5">
        <w:rPr>
          <w:rFonts w:ascii="Times New Roman" w:hAnsi="Times New Roman" w:cs="Times New Roman"/>
          <w:sz w:val="24"/>
          <w:szCs w:val="24"/>
          <w:lang w:val="fr-FR"/>
        </w:rPr>
        <w:t xml:space="preserve">A </w:t>
      </w:r>
      <w:proofErr w:type="spellStart"/>
      <w:r w:rsidRPr="00A20CA5">
        <w:rPr>
          <w:rFonts w:ascii="Times New Roman" w:hAnsi="Times New Roman" w:cs="Times New Roman"/>
          <w:sz w:val="24"/>
          <w:szCs w:val="24"/>
          <w:lang w:val="fr-FR"/>
        </w:rPr>
        <w:t>rice</w:t>
      </w:r>
      <w:proofErr w:type="spellEnd"/>
      <w:r w:rsidRPr="00A20CA5">
        <w:rPr>
          <w:rFonts w:ascii="Times New Roman" w:hAnsi="Times New Roman" w:cs="Times New Roman"/>
          <w:sz w:val="24"/>
          <w:szCs w:val="24"/>
          <w:lang w:val="fr-FR"/>
        </w:rPr>
        <w:t xml:space="preserve"> quantitative trait locus for </w:t>
      </w:r>
      <w:proofErr w:type="spellStart"/>
      <w:r w:rsidRPr="00A20CA5">
        <w:rPr>
          <w:rFonts w:ascii="Times New Roman" w:hAnsi="Times New Roman" w:cs="Times New Roman"/>
          <w:sz w:val="24"/>
          <w:szCs w:val="24"/>
          <w:lang w:val="fr-FR"/>
        </w:rPr>
        <w:t>salt</w:t>
      </w:r>
      <w:proofErr w:type="spellEnd"/>
      <w:r w:rsidRPr="00A20CA5">
        <w:rPr>
          <w:rFonts w:ascii="Times New Roman" w:hAnsi="Times New Roman" w:cs="Times New Roman"/>
          <w:sz w:val="24"/>
          <w:szCs w:val="24"/>
          <w:lang w:val="fr-FR"/>
        </w:rPr>
        <w:t xml:space="preserve"> </w:t>
      </w:r>
      <w:proofErr w:type="spellStart"/>
      <w:r w:rsidRPr="00A20CA5">
        <w:rPr>
          <w:rFonts w:ascii="Times New Roman" w:hAnsi="Times New Roman" w:cs="Times New Roman"/>
          <w:sz w:val="24"/>
          <w:szCs w:val="24"/>
          <w:lang w:val="fr-FR"/>
        </w:rPr>
        <w:t>tolerance</w:t>
      </w:r>
      <w:proofErr w:type="spellEnd"/>
      <w:r w:rsidRPr="00A20CA5">
        <w:rPr>
          <w:rFonts w:ascii="Times New Roman" w:hAnsi="Times New Roman" w:cs="Times New Roman"/>
          <w:sz w:val="24"/>
          <w:szCs w:val="24"/>
          <w:lang w:val="fr-FR"/>
        </w:rPr>
        <w:t xml:space="preserve"> encodes </w:t>
      </w:r>
      <w:proofErr w:type="gramStart"/>
      <w:r w:rsidRPr="00A20CA5">
        <w:rPr>
          <w:rFonts w:ascii="Times New Roman" w:hAnsi="Times New Roman" w:cs="Times New Roman"/>
          <w:sz w:val="24"/>
          <w:szCs w:val="24"/>
          <w:lang w:val="fr-FR"/>
        </w:rPr>
        <w:t>a</w:t>
      </w:r>
      <w:proofErr w:type="gramEnd"/>
      <w:r w:rsidRPr="00A20CA5">
        <w:rPr>
          <w:rFonts w:ascii="Times New Roman" w:hAnsi="Times New Roman" w:cs="Times New Roman"/>
          <w:sz w:val="24"/>
          <w:szCs w:val="24"/>
          <w:lang w:val="fr-FR"/>
        </w:rPr>
        <w:t xml:space="preserve"> sodium transporter. </w:t>
      </w:r>
      <w:r w:rsidRPr="00A75927">
        <w:rPr>
          <w:rFonts w:ascii="Times New Roman" w:hAnsi="Times New Roman" w:cs="Times New Roman"/>
          <w:i/>
          <w:iCs/>
          <w:sz w:val="24"/>
          <w:szCs w:val="24"/>
        </w:rPr>
        <w:t>Nature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2005; 37:1141</w:t>
      </w:r>
      <w:r>
        <w:rPr>
          <w:rFonts w:ascii="Times New Roman" w:hAnsi="Times New Roman" w:cs="Times New Roman"/>
          <w:sz w:val="24"/>
          <w:szCs w:val="24"/>
        </w:rPr>
        <w:t>-</w:t>
      </w:r>
      <w:r w:rsidRPr="00A75927">
        <w:rPr>
          <w:rFonts w:ascii="Times New Roman" w:hAnsi="Times New Roman" w:cs="Times New Roman"/>
          <w:sz w:val="24"/>
          <w:szCs w:val="24"/>
        </w:rPr>
        <w:t>1146.</w:t>
      </w:r>
    </w:p>
    <w:p w14:paraId="2F37F6BF" w14:textId="5A0222B3"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lastRenderedPageBreak/>
        <w:t xml:space="preserve">Ronald PC, Albano B, </w:t>
      </w:r>
      <w:proofErr w:type="spellStart"/>
      <w:r w:rsidRPr="00A75927">
        <w:rPr>
          <w:rFonts w:ascii="Times New Roman" w:hAnsi="Times New Roman" w:cs="Times New Roman"/>
          <w:sz w:val="24"/>
          <w:szCs w:val="24"/>
        </w:rPr>
        <w:t>Tabien</w:t>
      </w:r>
      <w:proofErr w:type="spellEnd"/>
      <w:r w:rsidRPr="00A75927">
        <w:rPr>
          <w:rFonts w:ascii="Times New Roman" w:hAnsi="Times New Roman" w:cs="Times New Roman"/>
          <w:sz w:val="24"/>
          <w:szCs w:val="24"/>
        </w:rPr>
        <w:t xml:space="preserve"> R, </w:t>
      </w:r>
      <w:proofErr w:type="spellStart"/>
      <w:r w:rsidRPr="00A75927">
        <w:rPr>
          <w:rFonts w:ascii="Times New Roman" w:hAnsi="Times New Roman" w:cs="Times New Roman"/>
          <w:sz w:val="24"/>
          <w:szCs w:val="24"/>
        </w:rPr>
        <w:t>Abenes</w:t>
      </w:r>
      <w:proofErr w:type="spellEnd"/>
      <w:r w:rsidRPr="00A75927">
        <w:rPr>
          <w:rFonts w:ascii="Times New Roman" w:hAnsi="Times New Roman" w:cs="Times New Roman"/>
          <w:sz w:val="24"/>
          <w:szCs w:val="24"/>
        </w:rPr>
        <w:t xml:space="preserve"> L, Wu KS, McCouch S, Tanksley SD. Genetic and physical analysis of the rice bacterial blight resistance locus Xa21. </w:t>
      </w:r>
      <w:r w:rsidRPr="00A75927">
        <w:rPr>
          <w:rFonts w:ascii="Times New Roman" w:hAnsi="Times New Roman" w:cs="Times New Roman"/>
          <w:i/>
          <w:iCs/>
          <w:sz w:val="24"/>
          <w:szCs w:val="24"/>
        </w:rPr>
        <w:t>Molecular Plant-Microbe Interactions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1992; 5:1</w:t>
      </w:r>
      <w:r>
        <w:rPr>
          <w:rFonts w:ascii="Times New Roman" w:hAnsi="Times New Roman" w:cs="Times New Roman"/>
          <w:sz w:val="24"/>
          <w:szCs w:val="24"/>
        </w:rPr>
        <w:t>-</w:t>
      </w:r>
      <w:r w:rsidRPr="00A75927">
        <w:rPr>
          <w:rFonts w:ascii="Times New Roman" w:hAnsi="Times New Roman" w:cs="Times New Roman"/>
          <w:sz w:val="24"/>
          <w:szCs w:val="24"/>
        </w:rPr>
        <w:t>8.</w:t>
      </w:r>
    </w:p>
    <w:p w14:paraId="1101C9F7" w14:textId="46B08A65"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Sakai A, Hirai D, </w:t>
      </w:r>
      <w:proofErr w:type="spellStart"/>
      <w:r w:rsidRPr="00A75927">
        <w:rPr>
          <w:rFonts w:ascii="Times New Roman" w:hAnsi="Times New Roman" w:cs="Times New Roman"/>
          <w:sz w:val="24"/>
          <w:szCs w:val="24"/>
        </w:rPr>
        <w:t>Niino</w:t>
      </w:r>
      <w:proofErr w:type="spellEnd"/>
      <w:r w:rsidRPr="00A75927">
        <w:rPr>
          <w:rFonts w:ascii="Times New Roman" w:hAnsi="Times New Roman" w:cs="Times New Roman"/>
          <w:sz w:val="24"/>
          <w:szCs w:val="24"/>
        </w:rPr>
        <w:t xml:space="preserve"> T. Development of PVS2 vitrification method for plant cryopreservation. </w:t>
      </w:r>
      <w:r w:rsidRPr="00A75927">
        <w:rPr>
          <w:rFonts w:ascii="Times New Roman" w:hAnsi="Times New Roman" w:cs="Times New Roman"/>
          <w:i/>
          <w:iCs/>
          <w:sz w:val="24"/>
          <w:szCs w:val="24"/>
        </w:rPr>
        <w:t>Plant Biotechnology Reports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2008; 2:203</w:t>
      </w:r>
      <w:r>
        <w:rPr>
          <w:rFonts w:ascii="Times New Roman" w:hAnsi="Times New Roman" w:cs="Times New Roman"/>
          <w:sz w:val="24"/>
          <w:szCs w:val="24"/>
        </w:rPr>
        <w:t>-</w:t>
      </w:r>
      <w:r w:rsidRPr="00A75927">
        <w:rPr>
          <w:rFonts w:ascii="Times New Roman" w:hAnsi="Times New Roman" w:cs="Times New Roman"/>
          <w:sz w:val="24"/>
          <w:szCs w:val="24"/>
        </w:rPr>
        <w:t>210.</w:t>
      </w:r>
    </w:p>
    <w:p w14:paraId="0CADD4A3" w14:textId="74AC82BE"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Shrestha S, Asch F, </w:t>
      </w:r>
      <w:proofErr w:type="spellStart"/>
      <w:r w:rsidRPr="00A75927">
        <w:rPr>
          <w:rFonts w:ascii="Times New Roman" w:hAnsi="Times New Roman" w:cs="Times New Roman"/>
          <w:sz w:val="24"/>
          <w:szCs w:val="24"/>
        </w:rPr>
        <w:t>Dusserre</w:t>
      </w:r>
      <w:proofErr w:type="spellEnd"/>
      <w:r w:rsidRPr="00A75927">
        <w:rPr>
          <w:rFonts w:ascii="Times New Roman" w:hAnsi="Times New Roman" w:cs="Times New Roman"/>
          <w:sz w:val="24"/>
          <w:szCs w:val="24"/>
        </w:rPr>
        <w:t xml:space="preserve"> J, </w:t>
      </w:r>
      <w:proofErr w:type="spellStart"/>
      <w:r w:rsidRPr="00A75927">
        <w:rPr>
          <w:rFonts w:ascii="Times New Roman" w:hAnsi="Times New Roman" w:cs="Times New Roman"/>
          <w:sz w:val="24"/>
          <w:szCs w:val="24"/>
        </w:rPr>
        <w:t>Ramanantsoanirina</w:t>
      </w:r>
      <w:proofErr w:type="spellEnd"/>
      <w:r w:rsidRPr="00A75927">
        <w:rPr>
          <w:rFonts w:ascii="Times New Roman" w:hAnsi="Times New Roman" w:cs="Times New Roman"/>
          <w:sz w:val="24"/>
          <w:szCs w:val="24"/>
        </w:rPr>
        <w:t xml:space="preserve"> A, Brueck H. Climate change impacts on phenology and yield of rice. </w:t>
      </w:r>
      <w:r w:rsidRPr="00A75927">
        <w:rPr>
          <w:rFonts w:ascii="Times New Roman" w:hAnsi="Times New Roman" w:cs="Times New Roman"/>
          <w:i/>
          <w:iCs/>
          <w:sz w:val="24"/>
          <w:szCs w:val="24"/>
        </w:rPr>
        <w:t>Global Change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2020; 26:1234</w:t>
      </w:r>
      <w:r>
        <w:rPr>
          <w:rFonts w:ascii="Times New Roman" w:hAnsi="Times New Roman" w:cs="Times New Roman"/>
          <w:sz w:val="24"/>
          <w:szCs w:val="24"/>
        </w:rPr>
        <w:t>-</w:t>
      </w:r>
      <w:r w:rsidRPr="00A75927">
        <w:rPr>
          <w:rFonts w:ascii="Times New Roman" w:hAnsi="Times New Roman" w:cs="Times New Roman"/>
          <w:sz w:val="24"/>
          <w:szCs w:val="24"/>
        </w:rPr>
        <w:t>1248.</w:t>
      </w:r>
    </w:p>
    <w:p w14:paraId="03C324C5" w14:textId="2B53CA71"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Singh N, Jayaswal PK, Panda K, Mandal P, Kumar V, Singh B, Mishra S, Singh Y, Singh R, Rai V, Gupta A. Single-copy gene based 50K SNP chip for genetic studies in rice. </w:t>
      </w:r>
      <w:r w:rsidRPr="00A75927">
        <w:rPr>
          <w:rFonts w:ascii="Times New Roman" w:hAnsi="Times New Roman" w:cs="Times New Roman"/>
          <w:i/>
          <w:iCs/>
          <w:sz w:val="24"/>
          <w:szCs w:val="24"/>
        </w:rPr>
        <w:t>Scientific Reports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2018; 8:1</w:t>
      </w:r>
      <w:r>
        <w:rPr>
          <w:rFonts w:ascii="Times New Roman" w:hAnsi="Times New Roman" w:cs="Times New Roman"/>
          <w:sz w:val="24"/>
          <w:szCs w:val="24"/>
        </w:rPr>
        <w:t>-</w:t>
      </w:r>
      <w:r w:rsidRPr="00A75927">
        <w:rPr>
          <w:rFonts w:ascii="Times New Roman" w:hAnsi="Times New Roman" w:cs="Times New Roman"/>
          <w:sz w:val="24"/>
          <w:szCs w:val="24"/>
        </w:rPr>
        <w:t>10.</w:t>
      </w:r>
    </w:p>
    <w:p w14:paraId="70664BD7" w14:textId="4CB7095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Song WY, Wang GL, Chen LL, Kim HS, Pi LY, Holsten T, Gardner J, Wang B, Zhai WX, Zhu LH, Fauquet C, Ronald PC. A receptor kinase-like protein encoded by the rice disease resistance gene Xa21. </w:t>
      </w:r>
      <w:r w:rsidRPr="00A75927">
        <w:rPr>
          <w:rFonts w:ascii="Times New Roman" w:hAnsi="Times New Roman" w:cs="Times New Roman"/>
          <w:i/>
          <w:iCs/>
          <w:sz w:val="24"/>
          <w:szCs w:val="24"/>
        </w:rPr>
        <w:t>Science</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1995; 270:1804</w:t>
      </w:r>
      <w:r>
        <w:rPr>
          <w:rFonts w:ascii="Times New Roman" w:hAnsi="Times New Roman" w:cs="Times New Roman"/>
          <w:sz w:val="24"/>
          <w:szCs w:val="24"/>
        </w:rPr>
        <w:t>-</w:t>
      </w:r>
      <w:r w:rsidRPr="00A75927">
        <w:rPr>
          <w:rFonts w:ascii="Times New Roman" w:hAnsi="Times New Roman" w:cs="Times New Roman"/>
          <w:sz w:val="24"/>
          <w:szCs w:val="24"/>
        </w:rPr>
        <w:t>1806.</w:t>
      </w:r>
    </w:p>
    <w:p w14:paraId="1F7872BD" w14:textId="38A61694"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Spindel J, Begum H, Akdemir D, Collard B, </w:t>
      </w:r>
      <w:proofErr w:type="spellStart"/>
      <w:r w:rsidRPr="00A75927">
        <w:rPr>
          <w:rFonts w:ascii="Times New Roman" w:hAnsi="Times New Roman" w:cs="Times New Roman"/>
          <w:sz w:val="24"/>
          <w:szCs w:val="24"/>
        </w:rPr>
        <w:t>Redoña</w:t>
      </w:r>
      <w:proofErr w:type="spellEnd"/>
      <w:r w:rsidRPr="00A75927">
        <w:rPr>
          <w:rFonts w:ascii="Times New Roman" w:hAnsi="Times New Roman" w:cs="Times New Roman"/>
          <w:sz w:val="24"/>
          <w:szCs w:val="24"/>
        </w:rPr>
        <w:t xml:space="preserve"> E, </w:t>
      </w:r>
      <w:proofErr w:type="spellStart"/>
      <w:r w:rsidRPr="00A75927">
        <w:rPr>
          <w:rFonts w:ascii="Times New Roman" w:hAnsi="Times New Roman" w:cs="Times New Roman"/>
          <w:sz w:val="24"/>
          <w:szCs w:val="24"/>
        </w:rPr>
        <w:t>Jannink</w:t>
      </w:r>
      <w:proofErr w:type="spellEnd"/>
      <w:r w:rsidRPr="00A75927">
        <w:rPr>
          <w:rFonts w:ascii="Times New Roman" w:hAnsi="Times New Roman" w:cs="Times New Roman"/>
          <w:sz w:val="24"/>
          <w:szCs w:val="24"/>
        </w:rPr>
        <w:t xml:space="preserve"> JL, McCouch S. Genomic selection and association mapping in rice. </w:t>
      </w:r>
      <w:r w:rsidRPr="00A75927">
        <w:rPr>
          <w:rFonts w:ascii="Times New Roman" w:hAnsi="Times New Roman" w:cs="Times New Roman"/>
          <w:i/>
          <w:iCs/>
          <w:sz w:val="24"/>
          <w:szCs w:val="24"/>
        </w:rPr>
        <w:t>Proceedings of the National Academy of Sciences USA</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2015; 112:6902</w:t>
      </w:r>
      <w:r>
        <w:rPr>
          <w:rFonts w:ascii="Times New Roman" w:hAnsi="Times New Roman" w:cs="Times New Roman"/>
          <w:sz w:val="24"/>
          <w:szCs w:val="24"/>
        </w:rPr>
        <w:t>-</w:t>
      </w:r>
      <w:r w:rsidRPr="00A75927">
        <w:rPr>
          <w:rFonts w:ascii="Times New Roman" w:hAnsi="Times New Roman" w:cs="Times New Roman"/>
          <w:sz w:val="24"/>
          <w:szCs w:val="24"/>
        </w:rPr>
        <w:t>6907.</w:t>
      </w:r>
    </w:p>
    <w:p w14:paraId="6AD68B68" w14:textId="214CCC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Stein JC, Yu Y, Copetti D, Zwickl DJ, Zhang L, Zhang C, </w:t>
      </w:r>
      <w:proofErr w:type="spellStart"/>
      <w:r w:rsidRPr="00A75927">
        <w:rPr>
          <w:rFonts w:ascii="Times New Roman" w:hAnsi="Times New Roman" w:cs="Times New Roman"/>
          <w:sz w:val="24"/>
          <w:szCs w:val="24"/>
        </w:rPr>
        <w:t>Chougule</w:t>
      </w:r>
      <w:proofErr w:type="spellEnd"/>
      <w:r w:rsidRPr="00A75927">
        <w:rPr>
          <w:rFonts w:ascii="Times New Roman" w:hAnsi="Times New Roman" w:cs="Times New Roman"/>
          <w:sz w:val="24"/>
          <w:szCs w:val="24"/>
        </w:rPr>
        <w:t xml:space="preserve"> K, Gao D, Iwata A, Goicoechea JL, Wei S. Genomes of 13 domesticated rice varieties reveal pan-genome structure. </w:t>
      </w:r>
      <w:r w:rsidRPr="00A75927">
        <w:rPr>
          <w:rFonts w:ascii="Times New Roman" w:hAnsi="Times New Roman" w:cs="Times New Roman"/>
          <w:i/>
          <w:iCs/>
          <w:sz w:val="24"/>
          <w:szCs w:val="24"/>
        </w:rPr>
        <w:t>Nature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2018; 50:278</w:t>
      </w:r>
      <w:r>
        <w:rPr>
          <w:rFonts w:ascii="Times New Roman" w:hAnsi="Times New Roman" w:cs="Times New Roman"/>
          <w:sz w:val="24"/>
          <w:szCs w:val="24"/>
        </w:rPr>
        <w:t>-</w:t>
      </w:r>
      <w:r w:rsidRPr="00A75927">
        <w:rPr>
          <w:rFonts w:ascii="Times New Roman" w:hAnsi="Times New Roman" w:cs="Times New Roman"/>
          <w:sz w:val="24"/>
          <w:szCs w:val="24"/>
        </w:rPr>
        <w:t>284.</w:t>
      </w:r>
    </w:p>
    <w:p w14:paraId="43AF1150" w14:textId="6D383C68"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Tananuwong</w:t>
      </w:r>
      <w:proofErr w:type="spellEnd"/>
      <w:r w:rsidRPr="00A75927">
        <w:rPr>
          <w:rFonts w:ascii="Times New Roman" w:hAnsi="Times New Roman" w:cs="Times New Roman"/>
          <w:sz w:val="24"/>
          <w:szCs w:val="24"/>
        </w:rPr>
        <w:t xml:space="preserve"> K, </w:t>
      </w:r>
      <w:proofErr w:type="spellStart"/>
      <w:r w:rsidRPr="00A75927">
        <w:rPr>
          <w:rFonts w:ascii="Times New Roman" w:hAnsi="Times New Roman" w:cs="Times New Roman"/>
          <w:sz w:val="24"/>
          <w:szCs w:val="24"/>
        </w:rPr>
        <w:t>Tewaruth</w:t>
      </w:r>
      <w:proofErr w:type="spellEnd"/>
      <w:r w:rsidRPr="00A75927">
        <w:rPr>
          <w:rFonts w:ascii="Times New Roman" w:hAnsi="Times New Roman" w:cs="Times New Roman"/>
          <w:sz w:val="24"/>
          <w:szCs w:val="24"/>
        </w:rPr>
        <w:t xml:space="preserve"> W. Extraction and application of antioxidants from </w:t>
      </w:r>
      <w:proofErr w:type="spellStart"/>
      <w:r w:rsidRPr="00A75927">
        <w:rPr>
          <w:rFonts w:ascii="Times New Roman" w:hAnsi="Times New Roman" w:cs="Times New Roman"/>
          <w:sz w:val="24"/>
          <w:szCs w:val="24"/>
        </w:rPr>
        <w:t>colored</w:t>
      </w:r>
      <w:proofErr w:type="spellEnd"/>
      <w:r w:rsidRPr="00A75927">
        <w:rPr>
          <w:rFonts w:ascii="Times New Roman" w:hAnsi="Times New Roman" w:cs="Times New Roman"/>
          <w:sz w:val="24"/>
          <w:szCs w:val="24"/>
        </w:rPr>
        <w:t xml:space="preserve"> rice. </w:t>
      </w:r>
      <w:r w:rsidRPr="00A75927">
        <w:rPr>
          <w:rFonts w:ascii="Times New Roman" w:hAnsi="Times New Roman" w:cs="Times New Roman"/>
          <w:i/>
          <w:iCs/>
          <w:sz w:val="24"/>
          <w:szCs w:val="24"/>
        </w:rPr>
        <w:t>Food Chemistry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2010; 122:129</w:t>
      </w:r>
      <w:r>
        <w:rPr>
          <w:rFonts w:ascii="Times New Roman" w:hAnsi="Times New Roman" w:cs="Times New Roman"/>
          <w:sz w:val="24"/>
          <w:szCs w:val="24"/>
        </w:rPr>
        <w:t>-</w:t>
      </w:r>
      <w:r w:rsidRPr="00A75927">
        <w:rPr>
          <w:rFonts w:ascii="Times New Roman" w:hAnsi="Times New Roman" w:cs="Times New Roman"/>
          <w:sz w:val="24"/>
          <w:szCs w:val="24"/>
        </w:rPr>
        <w:t>135.</w:t>
      </w:r>
    </w:p>
    <w:p w14:paraId="2E37FFB5" w14:textId="47EBB872"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Thomson MJ. High-throughput SNP genotyping to accelerate crop improvement. </w:t>
      </w:r>
      <w:r w:rsidRPr="00A75927">
        <w:rPr>
          <w:rFonts w:ascii="Times New Roman" w:hAnsi="Times New Roman" w:cs="Times New Roman"/>
          <w:i/>
          <w:iCs/>
          <w:sz w:val="24"/>
          <w:szCs w:val="24"/>
        </w:rPr>
        <w:t>Plant Breeding</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2014; 133:1</w:t>
      </w:r>
      <w:r>
        <w:rPr>
          <w:rFonts w:ascii="Times New Roman" w:hAnsi="Times New Roman" w:cs="Times New Roman"/>
          <w:sz w:val="24"/>
          <w:szCs w:val="24"/>
        </w:rPr>
        <w:t>-</w:t>
      </w:r>
      <w:r w:rsidRPr="00A75927">
        <w:rPr>
          <w:rFonts w:ascii="Times New Roman" w:hAnsi="Times New Roman" w:cs="Times New Roman"/>
          <w:sz w:val="24"/>
          <w:szCs w:val="24"/>
        </w:rPr>
        <w:t>10.</w:t>
      </w:r>
    </w:p>
    <w:p w14:paraId="35598DD5" w14:textId="51C2B3CF"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Vaughan DA, Morishima H, Kadowaki K. Diversity in the Oryza genus. </w:t>
      </w:r>
      <w:r w:rsidRPr="00A75927">
        <w:rPr>
          <w:rFonts w:ascii="Times New Roman" w:hAnsi="Times New Roman" w:cs="Times New Roman"/>
          <w:i/>
          <w:iCs/>
          <w:sz w:val="24"/>
          <w:szCs w:val="24"/>
        </w:rPr>
        <w:t>Current Opinion in Plant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2003; 6:139</w:t>
      </w:r>
      <w:r>
        <w:rPr>
          <w:rFonts w:ascii="Times New Roman" w:hAnsi="Times New Roman" w:cs="Times New Roman"/>
          <w:sz w:val="24"/>
          <w:szCs w:val="24"/>
        </w:rPr>
        <w:t>-</w:t>
      </w:r>
      <w:r w:rsidRPr="00A75927">
        <w:rPr>
          <w:rFonts w:ascii="Times New Roman" w:hAnsi="Times New Roman" w:cs="Times New Roman"/>
          <w:sz w:val="24"/>
          <w:szCs w:val="24"/>
        </w:rPr>
        <w:t>146.</w:t>
      </w:r>
    </w:p>
    <w:p w14:paraId="47A2FE5E"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Vernooy R, Shrestha P, </w:t>
      </w:r>
      <w:proofErr w:type="spellStart"/>
      <w:r w:rsidRPr="00A75927">
        <w:rPr>
          <w:rFonts w:ascii="Times New Roman" w:hAnsi="Times New Roman" w:cs="Times New Roman"/>
          <w:sz w:val="24"/>
          <w:szCs w:val="24"/>
        </w:rPr>
        <w:t>Sthapit</w:t>
      </w:r>
      <w:proofErr w:type="spellEnd"/>
      <w:r w:rsidRPr="00A75927">
        <w:rPr>
          <w:rFonts w:ascii="Times New Roman" w:hAnsi="Times New Roman" w:cs="Times New Roman"/>
          <w:sz w:val="24"/>
          <w:szCs w:val="24"/>
        </w:rPr>
        <w:t xml:space="preserve"> B. </w:t>
      </w:r>
      <w:r w:rsidRPr="00A75927">
        <w:rPr>
          <w:rFonts w:ascii="Times New Roman" w:hAnsi="Times New Roman" w:cs="Times New Roman"/>
          <w:i/>
          <w:iCs/>
          <w:sz w:val="24"/>
          <w:szCs w:val="24"/>
        </w:rPr>
        <w:t>Community seed banks: Origins, evolution and prospects</w:t>
      </w:r>
      <w:r w:rsidRPr="00A75927">
        <w:rPr>
          <w:rFonts w:ascii="Times New Roman" w:hAnsi="Times New Roman" w:cs="Times New Roman"/>
          <w:sz w:val="24"/>
          <w:szCs w:val="24"/>
        </w:rPr>
        <w:t>. London: Routledge; 2020.</w:t>
      </w:r>
    </w:p>
    <w:p w14:paraId="53053BC2" w14:textId="701F5D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Walters C, Wheeler LM, Grotenhuis JM. Longevity of seeds stored in </w:t>
      </w:r>
      <w:r w:rsidR="00D77C74" w:rsidRPr="00A75927">
        <w:rPr>
          <w:rFonts w:ascii="Times New Roman" w:hAnsi="Times New Roman" w:cs="Times New Roman"/>
          <w:sz w:val="24"/>
          <w:szCs w:val="24"/>
        </w:rPr>
        <w:t>gene banks</w:t>
      </w:r>
      <w:r w:rsidRPr="00A75927">
        <w:rPr>
          <w:rFonts w:ascii="Times New Roman" w:hAnsi="Times New Roman" w:cs="Times New Roman"/>
          <w:sz w:val="24"/>
          <w:szCs w:val="24"/>
        </w:rPr>
        <w:t xml:space="preserve">. </w:t>
      </w:r>
      <w:r w:rsidRPr="00A75927">
        <w:rPr>
          <w:rFonts w:ascii="Times New Roman" w:hAnsi="Times New Roman" w:cs="Times New Roman"/>
          <w:i/>
          <w:iCs/>
          <w:sz w:val="24"/>
          <w:szCs w:val="24"/>
        </w:rPr>
        <w:t>Seed Science Research</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2004; 14:17</w:t>
      </w:r>
      <w:r>
        <w:rPr>
          <w:rFonts w:ascii="Times New Roman" w:hAnsi="Times New Roman" w:cs="Times New Roman"/>
          <w:sz w:val="24"/>
          <w:szCs w:val="24"/>
        </w:rPr>
        <w:t>-</w:t>
      </w:r>
      <w:r w:rsidRPr="00A75927">
        <w:rPr>
          <w:rFonts w:ascii="Times New Roman" w:hAnsi="Times New Roman" w:cs="Times New Roman"/>
          <w:sz w:val="24"/>
          <w:szCs w:val="24"/>
        </w:rPr>
        <w:t>25.</w:t>
      </w:r>
    </w:p>
    <w:p w14:paraId="0AD252A1" w14:textId="73A38D18"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Wang W, Mauleon R, Hu Z, </w:t>
      </w:r>
      <w:proofErr w:type="spellStart"/>
      <w:r w:rsidRPr="00A75927">
        <w:rPr>
          <w:rFonts w:ascii="Times New Roman" w:hAnsi="Times New Roman" w:cs="Times New Roman"/>
          <w:sz w:val="24"/>
          <w:szCs w:val="24"/>
        </w:rPr>
        <w:t>Chebotarov</w:t>
      </w:r>
      <w:proofErr w:type="spellEnd"/>
      <w:r w:rsidRPr="00A75927">
        <w:rPr>
          <w:rFonts w:ascii="Times New Roman" w:hAnsi="Times New Roman" w:cs="Times New Roman"/>
          <w:sz w:val="24"/>
          <w:szCs w:val="24"/>
        </w:rPr>
        <w:t xml:space="preserve"> D, Tai S, Wu Z, Li M, Zheng T, Fuentes RR, Zhang F, Mansueto L. Genomic variation in 3000 rice genomes. </w:t>
      </w:r>
      <w:r w:rsidRPr="00A75927">
        <w:rPr>
          <w:rFonts w:ascii="Times New Roman" w:hAnsi="Times New Roman" w:cs="Times New Roman"/>
          <w:i/>
          <w:iCs/>
          <w:sz w:val="24"/>
          <w:szCs w:val="24"/>
        </w:rPr>
        <w:t>Nature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2018; 50:278</w:t>
      </w:r>
      <w:r>
        <w:rPr>
          <w:rFonts w:ascii="Times New Roman" w:hAnsi="Times New Roman" w:cs="Times New Roman"/>
          <w:sz w:val="24"/>
          <w:szCs w:val="24"/>
        </w:rPr>
        <w:t>-</w:t>
      </w:r>
      <w:r w:rsidRPr="00A75927">
        <w:rPr>
          <w:rFonts w:ascii="Times New Roman" w:hAnsi="Times New Roman" w:cs="Times New Roman"/>
          <w:sz w:val="24"/>
          <w:szCs w:val="24"/>
        </w:rPr>
        <w:t>284.</w:t>
      </w:r>
    </w:p>
    <w:p w14:paraId="41B8931A" w14:textId="59C51300"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Wing RA, Purugganan MD, Zhang Q. The rice genome revolution: From an ancient grain to Green Super Rice. </w:t>
      </w:r>
      <w:r w:rsidRPr="00A75927">
        <w:rPr>
          <w:rFonts w:ascii="Times New Roman" w:hAnsi="Times New Roman" w:cs="Times New Roman"/>
          <w:i/>
          <w:iCs/>
          <w:sz w:val="24"/>
          <w:szCs w:val="24"/>
        </w:rPr>
        <w:t>Nature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2018; 50:1</w:t>
      </w:r>
      <w:r>
        <w:rPr>
          <w:rFonts w:ascii="Times New Roman" w:hAnsi="Times New Roman" w:cs="Times New Roman"/>
          <w:sz w:val="24"/>
          <w:szCs w:val="24"/>
        </w:rPr>
        <w:t>-</w:t>
      </w:r>
      <w:r w:rsidRPr="00A75927">
        <w:rPr>
          <w:rFonts w:ascii="Times New Roman" w:hAnsi="Times New Roman" w:cs="Times New Roman"/>
          <w:sz w:val="24"/>
          <w:szCs w:val="24"/>
        </w:rPr>
        <w:t>3.</w:t>
      </w:r>
    </w:p>
    <w:p w14:paraId="60F01127" w14:textId="341DEACA"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Xu K, Xu X, Fukao T, Canlas P, Maghirang-Rodriguez R, Heuer S, Ismail AM, Bailey-Serres J, Ronald PC, Mackill DJ. Sub1A gene confers submergence tolerance in rice. </w:t>
      </w:r>
      <w:r w:rsidRPr="00A75927">
        <w:rPr>
          <w:rFonts w:ascii="Times New Roman" w:hAnsi="Times New Roman" w:cs="Times New Roman"/>
          <w:i/>
          <w:iCs/>
          <w:sz w:val="24"/>
          <w:szCs w:val="24"/>
        </w:rPr>
        <w:t>Nature</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2006; 442:705</w:t>
      </w:r>
      <w:r>
        <w:rPr>
          <w:rFonts w:ascii="Times New Roman" w:hAnsi="Times New Roman" w:cs="Times New Roman"/>
          <w:sz w:val="24"/>
          <w:szCs w:val="24"/>
        </w:rPr>
        <w:t>-</w:t>
      </w:r>
      <w:r w:rsidRPr="00A75927">
        <w:rPr>
          <w:rFonts w:ascii="Times New Roman" w:hAnsi="Times New Roman" w:cs="Times New Roman"/>
          <w:sz w:val="24"/>
          <w:szCs w:val="24"/>
        </w:rPr>
        <w:t>708.</w:t>
      </w:r>
    </w:p>
    <w:p w14:paraId="74CEF4A9" w14:textId="7153DD5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lastRenderedPageBreak/>
        <w:t xml:space="preserve">Zhao K, Tung CW, </w:t>
      </w:r>
      <w:proofErr w:type="spellStart"/>
      <w:r w:rsidRPr="00A75927">
        <w:rPr>
          <w:rFonts w:ascii="Times New Roman" w:hAnsi="Times New Roman" w:cs="Times New Roman"/>
          <w:sz w:val="24"/>
          <w:szCs w:val="24"/>
        </w:rPr>
        <w:t>Eizenga</w:t>
      </w:r>
      <w:proofErr w:type="spellEnd"/>
      <w:r w:rsidRPr="00A75927">
        <w:rPr>
          <w:rFonts w:ascii="Times New Roman" w:hAnsi="Times New Roman" w:cs="Times New Roman"/>
          <w:sz w:val="24"/>
          <w:szCs w:val="24"/>
        </w:rPr>
        <w:t xml:space="preserve"> GC, Wright MH, Ali ML, Price AH, Norton GJ, Islam MR, Reynolds A, Mezey J, McClung AM, Bustamante CD, McCouch SR. Genome-wide association mapping reveals a rich genetic architecture of complex traits in rice. </w:t>
      </w:r>
      <w:r w:rsidRPr="00A75927">
        <w:rPr>
          <w:rFonts w:ascii="Times New Roman" w:hAnsi="Times New Roman" w:cs="Times New Roman"/>
          <w:i/>
          <w:iCs/>
          <w:sz w:val="24"/>
          <w:szCs w:val="24"/>
        </w:rPr>
        <w:t>Nature Communications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2011; 2:467</w:t>
      </w:r>
      <w:r w:rsidRPr="00A75927">
        <w:rPr>
          <w:rFonts w:ascii="Times New Roman" w:hAnsi="Times New Roman" w:cs="Times New Roman"/>
          <w:sz w:val="24"/>
          <w:szCs w:val="24"/>
        </w:rPr>
        <w:t>.</w:t>
      </w:r>
    </w:p>
    <w:p w14:paraId="4F26FD3F" w14:textId="77777777" w:rsidR="007741A2" w:rsidRPr="00A940DC" w:rsidRDefault="007741A2" w:rsidP="00A940DC">
      <w:pPr>
        <w:jc w:val="both"/>
        <w:rPr>
          <w:rFonts w:ascii="Times New Roman" w:hAnsi="Times New Roman" w:cs="Times New Roman"/>
          <w:sz w:val="24"/>
          <w:szCs w:val="24"/>
        </w:rPr>
      </w:pPr>
    </w:p>
    <w:sectPr w:rsidR="007741A2" w:rsidRPr="00A940D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04A97" w14:textId="77777777" w:rsidR="004E346E" w:rsidRDefault="004E346E" w:rsidP="00B24EC1">
      <w:pPr>
        <w:spacing w:after="0" w:line="240" w:lineRule="auto"/>
      </w:pPr>
      <w:r>
        <w:separator/>
      </w:r>
    </w:p>
  </w:endnote>
  <w:endnote w:type="continuationSeparator" w:id="0">
    <w:p w14:paraId="749CC92B" w14:textId="77777777" w:rsidR="004E346E" w:rsidRDefault="004E346E" w:rsidP="00B2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3E3C" w14:textId="77777777" w:rsidR="00B24EC1" w:rsidRDefault="00B24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CE17E" w14:textId="77777777" w:rsidR="00B24EC1" w:rsidRDefault="00B24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0353" w14:textId="77777777" w:rsidR="00B24EC1" w:rsidRDefault="00B2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C9C68" w14:textId="77777777" w:rsidR="004E346E" w:rsidRDefault="004E346E" w:rsidP="00B24EC1">
      <w:pPr>
        <w:spacing w:after="0" w:line="240" w:lineRule="auto"/>
      </w:pPr>
      <w:r>
        <w:separator/>
      </w:r>
    </w:p>
  </w:footnote>
  <w:footnote w:type="continuationSeparator" w:id="0">
    <w:p w14:paraId="0B6DFF3E" w14:textId="77777777" w:rsidR="004E346E" w:rsidRDefault="004E346E" w:rsidP="00B2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9CA9" w14:textId="654B612C" w:rsidR="00B24EC1" w:rsidRDefault="004E346E">
    <w:pPr>
      <w:pStyle w:val="Header"/>
    </w:pPr>
    <w:r>
      <w:rPr>
        <w:noProof/>
      </w:rPr>
      <w:pict w14:anchorId="171D9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2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E19F" w14:textId="04D18FE1" w:rsidR="00B24EC1" w:rsidRDefault="004E346E">
    <w:pPr>
      <w:pStyle w:val="Header"/>
    </w:pPr>
    <w:r>
      <w:rPr>
        <w:noProof/>
      </w:rPr>
      <w:pict w14:anchorId="40B1E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2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5FB6" w14:textId="61F16013" w:rsidR="00B24EC1" w:rsidRDefault="004E346E">
    <w:pPr>
      <w:pStyle w:val="Header"/>
    </w:pPr>
    <w:r>
      <w:rPr>
        <w:noProof/>
      </w:rPr>
      <w:pict w14:anchorId="3BCA7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2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2szQ0sDAxsLQ0tTRQ0lEKTi0uzszPAykwrAUA+54oIiwAAAA="/>
  </w:docVars>
  <w:rsids>
    <w:rsidRoot w:val="00A940DC"/>
    <w:rsid w:val="000D38CE"/>
    <w:rsid w:val="0010741C"/>
    <w:rsid w:val="001761D8"/>
    <w:rsid w:val="001E5AC2"/>
    <w:rsid w:val="002F11C5"/>
    <w:rsid w:val="0033073D"/>
    <w:rsid w:val="003D374F"/>
    <w:rsid w:val="0049161B"/>
    <w:rsid w:val="004D7AB0"/>
    <w:rsid w:val="004E346E"/>
    <w:rsid w:val="005478FF"/>
    <w:rsid w:val="005B0599"/>
    <w:rsid w:val="006363DB"/>
    <w:rsid w:val="006525C1"/>
    <w:rsid w:val="006D2DB8"/>
    <w:rsid w:val="006D4B68"/>
    <w:rsid w:val="006E1E2D"/>
    <w:rsid w:val="007741A2"/>
    <w:rsid w:val="007917B3"/>
    <w:rsid w:val="00795219"/>
    <w:rsid w:val="007A33E9"/>
    <w:rsid w:val="00807090"/>
    <w:rsid w:val="008A4A9B"/>
    <w:rsid w:val="00950F15"/>
    <w:rsid w:val="009E4D9A"/>
    <w:rsid w:val="00A20CA5"/>
    <w:rsid w:val="00A75927"/>
    <w:rsid w:val="00A940DC"/>
    <w:rsid w:val="00B24EC1"/>
    <w:rsid w:val="00B27BD3"/>
    <w:rsid w:val="00BA1796"/>
    <w:rsid w:val="00BD42F0"/>
    <w:rsid w:val="00C3632B"/>
    <w:rsid w:val="00C45C7B"/>
    <w:rsid w:val="00C57EB9"/>
    <w:rsid w:val="00D35E11"/>
    <w:rsid w:val="00D7064D"/>
    <w:rsid w:val="00D77C74"/>
    <w:rsid w:val="00E63B84"/>
    <w:rsid w:val="00F84D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5F20D"/>
  <w15:chartTrackingRefBased/>
  <w15:docId w15:val="{CAC4D8E8-2EC9-41A6-A0A8-B7A56FF1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0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0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0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0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0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0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0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0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0DC"/>
    <w:rPr>
      <w:rFonts w:eastAsiaTheme="majorEastAsia" w:cstheme="majorBidi"/>
      <w:color w:val="272727" w:themeColor="text1" w:themeTint="D8"/>
    </w:rPr>
  </w:style>
  <w:style w:type="paragraph" w:styleId="Title">
    <w:name w:val="Title"/>
    <w:basedOn w:val="Normal"/>
    <w:next w:val="Normal"/>
    <w:link w:val="TitleChar"/>
    <w:uiPriority w:val="10"/>
    <w:qFormat/>
    <w:rsid w:val="00A94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0DC"/>
    <w:pPr>
      <w:spacing w:before="160"/>
      <w:jc w:val="center"/>
    </w:pPr>
    <w:rPr>
      <w:i/>
      <w:iCs/>
      <w:color w:val="404040" w:themeColor="text1" w:themeTint="BF"/>
    </w:rPr>
  </w:style>
  <w:style w:type="character" w:customStyle="1" w:styleId="QuoteChar">
    <w:name w:val="Quote Char"/>
    <w:basedOn w:val="DefaultParagraphFont"/>
    <w:link w:val="Quote"/>
    <w:uiPriority w:val="29"/>
    <w:rsid w:val="00A940DC"/>
    <w:rPr>
      <w:i/>
      <w:iCs/>
      <w:color w:val="404040" w:themeColor="text1" w:themeTint="BF"/>
    </w:rPr>
  </w:style>
  <w:style w:type="paragraph" w:styleId="ListParagraph">
    <w:name w:val="List Paragraph"/>
    <w:basedOn w:val="Normal"/>
    <w:uiPriority w:val="34"/>
    <w:qFormat/>
    <w:rsid w:val="00A940DC"/>
    <w:pPr>
      <w:ind w:left="720"/>
      <w:contextualSpacing/>
    </w:pPr>
  </w:style>
  <w:style w:type="character" w:styleId="IntenseEmphasis">
    <w:name w:val="Intense Emphasis"/>
    <w:basedOn w:val="DefaultParagraphFont"/>
    <w:uiPriority w:val="21"/>
    <w:qFormat/>
    <w:rsid w:val="00A940DC"/>
    <w:rPr>
      <w:i/>
      <w:iCs/>
      <w:color w:val="2F5496" w:themeColor="accent1" w:themeShade="BF"/>
    </w:rPr>
  </w:style>
  <w:style w:type="paragraph" w:styleId="IntenseQuote">
    <w:name w:val="Intense Quote"/>
    <w:basedOn w:val="Normal"/>
    <w:next w:val="Normal"/>
    <w:link w:val="IntenseQuoteChar"/>
    <w:uiPriority w:val="30"/>
    <w:qFormat/>
    <w:rsid w:val="00A94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0DC"/>
    <w:rPr>
      <w:i/>
      <w:iCs/>
      <w:color w:val="2F5496" w:themeColor="accent1" w:themeShade="BF"/>
    </w:rPr>
  </w:style>
  <w:style w:type="character" w:styleId="IntenseReference">
    <w:name w:val="Intense Reference"/>
    <w:basedOn w:val="DefaultParagraphFont"/>
    <w:uiPriority w:val="32"/>
    <w:qFormat/>
    <w:rsid w:val="00A940DC"/>
    <w:rPr>
      <w:b/>
      <w:bCs/>
      <w:smallCaps/>
      <w:color w:val="2F5496" w:themeColor="accent1" w:themeShade="BF"/>
      <w:spacing w:val="5"/>
    </w:rPr>
  </w:style>
  <w:style w:type="table" w:styleId="TableGrid">
    <w:name w:val="Table Grid"/>
    <w:basedOn w:val="TableNormal"/>
    <w:uiPriority w:val="39"/>
    <w:rsid w:val="00A94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AC2"/>
    <w:rPr>
      <w:color w:val="0563C1" w:themeColor="hyperlink"/>
      <w:u w:val="single"/>
    </w:rPr>
  </w:style>
  <w:style w:type="character" w:styleId="UnresolvedMention">
    <w:name w:val="Unresolved Mention"/>
    <w:basedOn w:val="DefaultParagraphFont"/>
    <w:uiPriority w:val="99"/>
    <w:semiHidden/>
    <w:unhideWhenUsed/>
    <w:rsid w:val="006D4B68"/>
    <w:rPr>
      <w:color w:val="605E5C"/>
      <w:shd w:val="clear" w:color="auto" w:fill="E1DFDD"/>
    </w:rPr>
  </w:style>
  <w:style w:type="paragraph" w:styleId="Header">
    <w:name w:val="header"/>
    <w:basedOn w:val="Normal"/>
    <w:link w:val="HeaderChar"/>
    <w:uiPriority w:val="99"/>
    <w:unhideWhenUsed/>
    <w:rsid w:val="00B24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EC1"/>
  </w:style>
  <w:style w:type="paragraph" w:styleId="Footer">
    <w:name w:val="footer"/>
    <w:basedOn w:val="Normal"/>
    <w:link w:val="FooterChar"/>
    <w:uiPriority w:val="99"/>
    <w:unhideWhenUsed/>
    <w:rsid w:val="00B24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EC1"/>
  </w:style>
  <w:style w:type="paragraph" w:styleId="NoSpacing">
    <w:name w:val="No Spacing"/>
    <w:uiPriority w:val="1"/>
    <w:qFormat/>
    <w:rsid w:val="008A4A9B"/>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7010</Words>
  <Characters>39962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Bharthisha S M</dc:creator>
  <cp:keywords/>
  <dc:description/>
  <cp:lastModifiedBy>SDI 1020</cp:lastModifiedBy>
  <cp:revision>20</cp:revision>
  <dcterms:created xsi:type="dcterms:W3CDTF">2026-04-04T16:59:00Z</dcterms:created>
  <dcterms:modified xsi:type="dcterms:W3CDTF">2026-04-11T08:19:00Z</dcterms:modified>
</cp:coreProperties>
</file>