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AA72C" w14:textId="77777777" w:rsidR="0030426B" w:rsidRDefault="0030426B" w:rsidP="005B2684">
      <w:pPr>
        <w:jc w:val="both"/>
        <w:rPr>
          <w:rFonts w:ascii="Times New Roman" w:hAnsi="Times New Roman" w:cs="Times New Roman"/>
          <w:b/>
          <w:bCs/>
          <w:lang w:val="en-US"/>
        </w:rPr>
      </w:pPr>
      <w:r w:rsidRPr="0030426B">
        <w:rPr>
          <w:rFonts w:ascii="Times New Roman" w:hAnsi="Times New Roman" w:cs="Times New Roman"/>
          <w:b/>
          <w:bCs/>
          <w:lang w:val="en-US"/>
        </w:rPr>
        <w:t xml:space="preserve">Original Research article </w:t>
      </w:r>
    </w:p>
    <w:p w14:paraId="442F5F0E" w14:textId="78B88D04" w:rsidR="0030426B" w:rsidRDefault="006B1E72" w:rsidP="00C57AC1">
      <w:pPr>
        <w:spacing w:line="360" w:lineRule="auto"/>
        <w:jc w:val="both"/>
        <w:rPr>
          <w:rFonts w:ascii="Times New Roman" w:hAnsi="Times New Roman" w:cs="Times New Roman"/>
          <w:b/>
          <w:bCs/>
          <w:lang w:val="en-US"/>
        </w:rPr>
      </w:pPr>
      <w:r>
        <w:rPr>
          <w:rFonts w:ascii="Times New Roman" w:hAnsi="Times New Roman" w:cs="Times New Roman"/>
          <w:b/>
          <w:bCs/>
          <w:lang w:val="en-US"/>
        </w:rPr>
        <w:t>FACTORS</w:t>
      </w:r>
      <w:r w:rsidR="008E52E9" w:rsidRPr="008E52E9">
        <w:rPr>
          <w:rFonts w:ascii="Times New Roman" w:hAnsi="Times New Roman" w:cs="Times New Roman"/>
          <w:b/>
          <w:bCs/>
          <w:lang w:val="en-US"/>
        </w:rPr>
        <w:t xml:space="preserve"> </w:t>
      </w:r>
      <w:r w:rsidR="00B240EC" w:rsidRPr="00B240EC">
        <w:rPr>
          <w:rFonts w:ascii="Times New Roman" w:hAnsi="Times New Roman" w:cs="Times New Roman"/>
          <w:b/>
          <w:bCs/>
          <w:lang w:val="en-US"/>
        </w:rPr>
        <w:t xml:space="preserve">CONTRIBUTING TO </w:t>
      </w:r>
      <w:r w:rsidR="008E52E9" w:rsidRPr="008E52E9">
        <w:rPr>
          <w:rFonts w:ascii="Times New Roman" w:hAnsi="Times New Roman" w:cs="Times New Roman"/>
          <w:b/>
          <w:bCs/>
          <w:lang w:val="en-US"/>
        </w:rPr>
        <w:t>ANTIRETROVIRAL THERAPY DISCONTINUATION</w:t>
      </w:r>
      <w:r w:rsidR="008E52E9">
        <w:rPr>
          <w:rFonts w:ascii="Times New Roman" w:hAnsi="Times New Roman" w:cs="Times New Roman"/>
          <w:b/>
          <w:bCs/>
          <w:lang w:val="en-US"/>
        </w:rPr>
        <w:t xml:space="preserve"> AT PATRICE LUMUMBA HEALTH CENTRE:</w:t>
      </w:r>
      <w:r w:rsidR="008E52E9" w:rsidRPr="008E52E9">
        <w:rPr>
          <w:lang w:val="en-US"/>
        </w:rPr>
        <w:t xml:space="preserve"> </w:t>
      </w:r>
      <w:r w:rsidR="008E52E9" w:rsidRPr="008E52E9">
        <w:rPr>
          <w:rFonts w:ascii="Times New Roman" w:hAnsi="Times New Roman" w:cs="Times New Roman"/>
          <w:b/>
          <w:bCs/>
          <w:lang w:val="en-US"/>
        </w:rPr>
        <w:t>A RETROSPECTIVE CROSS-SECTIONAL STUDY</w:t>
      </w:r>
    </w:p>
    <w:p w14:paraId="74C12F9B" w14:textId="77777777" w:rsidR="001E76A2" w:rsidRDefault="001E76A2" w:rsidP="005B2684">
      <w:pPr>
        <w:jc w:val="both"/>
        <w:rPr>
          <w:rFonts w:ascii="Times New Roman" w:hAnsi="Times New Roman" w:cs="Times New Roman"/>
          <w:b/>
          <w:bCs/>
          <w:lang w:val="en-US"/>
        </w:rPr>
      </w:pPr>
      <w:bookmarkStart w:id="0" w:name="_GoBack"/>
      <w:bookmarkEnd w:id="0"/>
    </w:p>
    <w:p w14:paraId="5AB42CCD" w14:textId="53B5A7AE" w:rsidR="00535E56" w:rsidRPr="004578EC" w:rsidRDefault="00D310CE" w:rsidP="005B2684">
      <w:pPr>
        <w:jc w:val="both"/>
        <w:rPr>
          <w:rFonts w:ascii="Times New Roman" w:hAnsi="Times New Roman" w:cs="Times New Roman"/>
          <w:b/>
          <w:bCs/>
          <w:lang w:val="en-US"/>
        </w:rPr>
      </w:pPr>
      <w:r w:rsidRPr="004578EC">
        <w:rPr>
          <w:rFonts w:ascii="Times New Roman" w:hAnsi="Times New Roman" w:cs="Times New Roman"/>
          <w:b/>
          <w:bCs/>
          <w:lang w:val="en-US"/>
        </w:rPr>
        <w:t>ABSTRACT</w:t>
      </w:r>
    </w:p>
    <w:p w14:paraId="50B86CF6" w14:textId="17BFD72F" w:rsidR="00005E06" w:rsidRPr="00C57AC1" w:rsidRDefault="00005E06" w:rsidP="00005E06">
      <w:pPr>
        <w:jc w:val="both"/>
        <w:rPr>
          <w:rFonts w:ascii="Times New Roman" w:hAnsi="Times New Roman" w:cs="Times New Roman"/>
          <w:lang w:val="en-US"/>
        </w:rPr>
      </w:pPr>
      <w:r w:rsidRPr="00C57AC1">
        <w:rPr>
          <w:rFonts w:ascii="Times New Roman" w:hAnsi="Times New Roman" w:cs="Times New Roman"/>
          <w:b/>
          <w:bCs/>
          <w:lang w:val="en-US"/>
        </w:rPr>
        <w:t xml:space="preserve">Introduction: </w:t>
      </w:r>
      <w:r w:rsidRPr="00C57AC1">
        <w:rPr>
          <w:rFonts w:ascii="Times New Roman" w:hAnsi="Times New Roman" w:cs="Times New Roman"/>
          <w:lang w:val="en-US"/>
        </w:rPr>
        <w:t xml:space="preserve">Human Immunodeficiency Virus (HIV) infection </w:t>
      </w:r>
      <w:r w:rsidR="00203150">
        <w:rPr>
          <w:rFonts w:ascii="Times New Roman" w:hAnsi="Times New Roman" w:cs="Times New Roman"/>
          <w:lang w:val="en-US"/>
        </w:rPr>
        <w:t>is</w:t>
      </w:r>
      <w:r w:rsidRPr="00C57AC1">
        <w:rPr>
          <w:rFonts w:ascii="Times New Roman" w:hAnsi="Times New Roman" w:cs="Times New Roman"/>
          <w:lang w:val="en-US"/>
        </w:rPr>
        <w:t xml:space="preserve"> a major global public health challenge, with Sub-Saharan Africa, including Mozambique, bearing the greatest burden. </w:t>
      </w:r>
      <w:r>
        <w:rPr>
          <w:rFonts w:ascii="Times New Roman" w:hAnsi="Times New Roman" w:cs="Times New Roman"/>
          <w:lang w:val="en-US"/>
        </w:rPr>
        <w:t>A</w:t>
      </w:r>
      <w:r w:rsidRPr="00C57AC1">
        <w:rPr>
          <w:rFonts w:ascii="Times New Roman" w:hAnsi="Times New Roman" w:cs="Times New Roman"/>
          <w:lang w:val="en-US"/>
        </w:rPr>
        <w:t>dherence to antiretroviral therapy (ART) is essential for viral suppression, reducing mortality, and preventing new infections</w:t>
      </w:r>
      <w:r w:rsidR="007523D9">
        <w:rPr>
          <w:rFonts w:ascii="Times New Roman" w:hAnsi="Times New Roman" w:cs="Times New Roman"/>
          <w:lang w:val="en-US"/>
        </w:rPr>
        <w:t>. Y</w:t>
      </w:r>
      <w:r w:rsidRPr="00C57AC1">
        <w:rPr>
          <w:rFonts w:ascii="Times New Roman" w:hAnsi="Times New Roman" w:cs="Times New Roman"/>
          <w:lang w:val="en-US"/>
        </w:rPr>
        <w:t>et discontinuation</w:t>
      </w:r>
      <w:r w:rsidR="007523D9">
        <w:rPr>
          <w:rFonts w:ascii="Times New Roman" w:hAnsi="Times New Roman" w:cs="Times New Roman"/>
          <w:lang w:val="en-US"/>
        </w:rPr>
        <w:t xml:space="preserve"> to ART</w:t>
      </w:r>
      <w:r w:rsidRPr="00C57AC1">
        <w:rPr>
          <w:rFonts w:ascii="Times New Roman" w:hAnsi="Times New Roman" w:cs="Times New Roman"/>
          <w:lang w:val="en-US"/>
        </w:rPr>
        <w:t xml:space="preserve"> persists due to complex social, economic, and structural factors. Local evidence is critical to inform targeted interventions for retention in care. This study </w:t>
      </w:r>
      <w:r w:rsidR="007523D9">
        <w:rPr>
          <w:rFonts w:ascii="Times New Roman" w:hAnsi="Times New Roman" w:cs="Times New Roman"/>
          <w:lang w:val="en-US"/>
        </w:rPr>
        <w:t xml:space="preserve">assessed the </w:t>
      </w:r>
      <w:r w:rsidRPr="00C57AC1">
        <w:rPr>
          <w:rFonts w:ascii="Times New Roman" w:hAnsi="Times New Roman" w:cs="Times New Roman"/>
          <w:lang w:val="en-US"/>
        </w:rPr>
        <w:t>determinants</w:t>
      </w:r>
      <w:r w:rsidR="007523D9">
        <w:rPr>
          <w:rFonts w:ascii="Times New Roman" w:hAnsi="Times New Roman" w:cs="Times New Roman"/>
          <w:lang w:val="en-US"/>
        </w:rPr>
        <w:t xml:space="preserve"> of </w:t>
      </w:r>
      <w:r w:rsidRPr="00C57AC1">
        <w:rPr>
          <w:rFonts w:ascii="Times New Roman" w:hAnsi="Times New Roman" w:cs="Times New Roman"/>
          <w:lang w:val="en-US"/>
        </w:rPr>
        <w:t>ART discontinuation among patients receiving follow-up care at Patrice Lumumba Health Centre in Xai-Xai City, Gaza Province, Mozambique.</w:t>
      </w:r>
    </w:p>
    <w:p w14:paraId="4E39096C" w14:textId="24762C16" w:rsidR="00005E06" w:rsidRPr="00C57AC1" w:rsidRDefault="00005E06" w:rsidP="00C57AC1">
      <w:pPr>
        <w:spacing w:line="360" w:lineRule="auto"/>
        <w:jc w:val="both"/>
        <w:rPr>
          <w:rFonts w:ascii="Times New Roman" w:hAnsi="Times New Roman" w:cs="Times New Roman"/>
          <w:b/>
          <w:bCs/>
          <w:lang w:val="en-US"/>
        </w:rPr>
      </w:pPr>
      <w:r w:rsidRPr="00C57AC1">
        <w:rPr>
          <w:rFonts w:ascii="Times New Roman" w:hAnsi="Times New Roman" w:cs="Times New Roman"/>
          <w:b/>
          <w:bCs/>
          <w:lang w:val="en-US"/>
        </w:rPr>
        <w:t xml:space="preserve">Methodology: </w:t>
      </w:r>
      <w:r w:rsidRPr="00C57AC1">
        <w:rPr>
          <w:rFonts w:ascii="Times New Roman" w:hAnsi="Times New Roman" w:cs="Times New Roman"/>
          <w:lang w:val="en-US"/>
        </w:rPr>
        <w:t>A retrospective cross-sectional study</w:t>
      </w:r>
      <w:r>
        <w:rPr>
          <w:rFonts w:ascii="Times New Roman" w:hAnsi="Times New Roman" w:cs="Times New Roman"/>
          <w:b/>
          <w:bCs/>
          <w:lang w:val="en-US"/>
        </w:rPr>
        <w:t xml:space="preserve"> </w:t>
      </w:r>
      <w:r w:rsidRPr="00C57AC1">
        <w:rPr>
          <w:rFonts w:ascii="Times New Roman" w:hAnsi="Times New Roman" w:cs="Times New Roman"/>
          <w:lang w:val="en-US"/>
        </w:rPr>
        <w:t>was conducted for all 134 patients who discontinued ART between 2017 and 2021, from a total</w:t>
      </w:r>
      <w:r>
        <w:rPr>
          <w:rFonts w:ascii="Times New Roman" w:hAnsi="Times New Roman" w:cs="Times New Roman"/>
          <w:lang w:val="en-US"/>
        </w:rPr>
        <w:t xml:space="preserve"> </w:t>
      </w:r>
      <w:r w:rsidRPr="00C57AC1">
        <w:rPr>
          <w:rFonts w:ascii="Times New Roman" w:hAnsi="Times New Roman" w:cs="Times New Roman"/>
          <w:lang w:val="en-US"/>
        </w:rPr>
        <w:t>of 2,067 patients</w:t>
      </w:r>
      <w:r>
        <w:rPr>
          <w:rFonts w:ascii="Times New Roman" w:hAnsi="Times New Roman" w:cs="Times New Roman"/>
          <w:lang w:val="en-US"/>
        </w:rPr>
        <w:t xml:space="preserve"> </w:t>
      </w:r>
      <w:r w:rsidR="007523D9">
        <w:rPr>
          <w:rFonts w:ascii="Times New Roman" w:hAnsi="Times New Roman" w:cs="Times New Roman"/>
          <w:lang w:val="en-US"/>
        </w:rPr>
        <w:t>on</w:t>
      </w:r>
      <w:r>
        <w:rPr>
          <w:rFonts w:ascii="Times New Roman" w:hAnsi="Times New Roman" w:cs="Times New Roman"/>
          <w:lang w:val="en-US"/>
        </w:rPr>
        <w:t xml:space="preserve"> </w:t>
      </w:r>
      <w:r w:rsidRPr="001F4536">
        <w:rPr>
          <w:rFonts w:ascii="Times New Roman" w:hAnsi="Times New Roman" w:cs="Times New Roman"/>
          <w:lang w:val="en-US"/>
        </w:rPr>
        <w:t>antiretroviral therapy</w:t>
      </w:r>
      <w:r w:rsidRPr="00C57AC1">
        <w:rPr>
          <w:rFonts w:ascii="Times New Roman" w:hAnsi="Times New Roman" w:cs="Times New Roman"/>
          <w:lang w:val="en-US"/>
        </w:rPr>
        <w:t xml:space="preserve">. Treatment discontinuation was </w:t>
      </w:r>
      <w:r w:rsidR="00E93E6C" w:rsidRPr="00C57AC1">
        <w:rPr>
          <w:rFonts w:ascii="Times New Roman" w:hAnsi="Times New Roman" w:cs="Times New Roman"/>
          <w:lang w:val="en-US"/>
        </w:rPr>
        <w:t xml:space="preserve">considered </w:t>
      </w:r>
      <w:r w:rsidR="007523D9">
        <w:rPr>
          <w:rFonts w:ascii="Times New Roman" w:hAnsi="Times New Roman" w:cs="Times New Roman"/>
          <w:lang w:val="en-US"/>
        </w:rPr>
        <w:t>as</w:t>
      </w:r>
      <w:r w:rsidR="00E93E6C" w:rsidRPr="001F4536">
        <w:rPr>
          <w:rFonts w:ascii="Times New Roman" w:hAnsi="Times New Roman" w:cs="Times New Roman"/>
          <w:lang w:val="en-US"/>
        </w:rPr>
        <w:t xml:space="preserve"> failure to collect ART for over two months</w:t>
      </w:r>
      <w:r w:rsidR="00E93E6C" w:rsidRPr="00E93E6C">
        <w:rPr>
          <w:rFonts w:ascii="Times New Roman" w:hAnsi="Times New Roman" w:cs="Times New Roman"/>
          <w:lang w:val="en-US"/>
        </w:rPr>
        <w:t xml:space="preserve"> </w:t>
      </w:r>
      <w:r w:rsidR="00E93E6C" w:rsidRPr="00C57AC1">
        <w:rPr>
          <w:rFonts w:ascii="Times New Roman" w:hAnsi="Times New Roman" w:cs="Times New Roman"/>
          <w:lang w:val="en-US"/>
        </w:rPr>
        <w:t>in accordance with the Mozambique Ministry of Health guidelines</w:t>
      </w:r>
      <w:r w:rsidR="00E93E6C">
        <w:rPr>
          <w:rFonts w:ascii="Times New Roman" w:hAnsi="Times New Roman" w:cs="Times New Roman"/>
          <w:lang w:val="en-US"/>
        </w:rPr>
        <w:t>.</w:t>
      </w:r>
      <w:r w:rsidR="009F14A0" w:rsidRPr="00C57AC1">
        <w:rPr>
          <w:lang w:val="en-US"/>
        </w:rPr>
        <w:t xml:space="preserve"> </w:t>
      </w:r>
      <w:r w:rsidR="009F14A0" w:rsidRPr="00C57AC1">
        <w:rPr>
          <w:rFonts w:ascii="Times New Roman" w:hAnsi="Times New Roman" w:cs="Times New Roman"/>
          <w:lang w:val="en-US"/>
        </w:rPr>
        <w:t>Th</w:t>
      </w:r>
      <w:r w:rsidR="007523D9">
        <w:rPr>
          <w:rFonts w:ascii="Times New Roman" w:hAnsi="Times New Roman" w:cs="Times New Roman"/>
          <w:lang w:val="en-US"/>
        </w:rPr>
        <w:t>is study employed</w:t>
      </w:r>
      <w:r w:rsidR="009F14A0" w:rsidRPr="00C57AC1">
        <w:rPr>
          <w:rFonts w:ascii="Times New Roman" w:hAnsi="Times New Roman" w:cs="Times New Roman"/>
          <w:lang w:val="en-US"/>
        </w:rPr>
        <w:t xml:space="preserve">  purposive sampling</w:t>
      </w:r>
      <w:r w:rsidR="009F14A0">
        <w:rPr>
          <w:rFonts w:ascii="Times New Roman" w:hAnsi="Times New Roman" w:cs="Times New Roman"/>
          <w:lang w:val="en-US"/>
        </w:rPr>
        <w:t xml:space="preserve"> to collect </w:t>
      </w:r>
      <w:r w:rsidR="007523D9">
        <w:rPr>
          <w:rFonts w:ascii="Times New Roman" w:hAnsi="Times New Roman" w:cs="Times New Roman"/>
          <w:lang w:val="en-US"/>
        </w:rPr>
        <w:t>data from</w:t>
      </w:r>
      <w:r w:rsidR="009F14A0" w:rsidRPr="00C57AC1">
        <w:rPr>
          <w:rFonts w:ascii="Times New Roman" w:hAnsi="Times New Roman" w:cs="Times New Roman"/>
          <w:lang w:val="en-US"/>
        </w:rPr>
        <w:t xml:space="preserve"> clinical records of patients who discontinued antiretroviral treatment (ART) at Patrice Lumumba Health Centre between 2017 and 2021</w:t>
      </w:r>
      <w:r w:rsidR="007523D9">
        <w:rPr>
          <w:rFonts w:ascii="Times New Roman" w:hAnsi="Times New Roman" w:cs="Times New Roman"/>
          <w:lang w:val="en-US"/>
        </w:rPr>
        <w:t xml:space="preserve">. The data was entered in Excel </w:t>
      </w:r>
      <w:r w:rsidRPr="00C57AC1">
        <w:rPr>
          <w:rFonts w:ascii="Times New Roman" w:hAnsi="Times New Roman" w:cs="Times New Roman"/>
          <w:lang w:val="en-US"/>
        </w:rPr>
        <w:t>and analyzed using</w:t>
      </w:r>
      <w:r w:rsidR="00E93E6C">
        <w:rPr>
          <w:rFonts w:ascii="Times New Roman" w:hAnsi="Times New Roman" w:cs="Times New Roman"/>
          <w:lang w:val="en-US"/>
        </w:rPr>
        <w:t xml:space="preserve"> </w:t>
      </w:r>
      <w:r w:rsidRPr="00C57AC1">
        <w:rPr>
          <w:rFonts w:ascii="Times New Roman" w:hAnsi="Times New Roman" w:cs="Times New Roman"/>
          <w:lang w:val="en-US"/>
        </w:rPr>
        <w:t>SPSS version 28</w:t>
      </w:r>
      <w:r w:rsidR="00D22752">
        <w:rPr>
          <w:rFonts w:ascii="Times New Roman" w:hAnsi="Times New Roman" w:cs="Times New Roman"/>
          <w:lang w:val="en-US"/>
        </w:rPr>
        <w:t xml:space="preserve">, and presented using </w:t>
      </w:r>
      <w:r w:rsidR="009F14A0">
        <w:rPr>
          <w:rFonts w:ascii="Times New Roman" w:hAnsi="Times New Roman" w:cs="Times New Roman"/>
          <w:lang w:val="en-US"/>
        </w:rPr>
        <w:t xml:space="preserve"> d</w:t>
      </w:r>
      <w:r w:rsidR="009F14A0" w:rsidRPr="00C57AC1">
        <w:rPr>
          <w:rFonts w:ascii="Times New Roman" w:hAnsi="Times New Roman" w:cs="Times New Roman"/>
          <w:lang w:val="en-US"/>
        </w:rPr>
        <w:t>escriptive</w:t>
      </w:r>
      <w:r w:rsidR="00D22752">
        <w:rPr>
          <w:rFonts w:ascii="Times New Roman" w:hAnsi="Times New Roman" w:cs="Times New Roman"/>
          <w:lang w:val="en-US"/>
        </w:rPr>
        <w:t xml:space="preserve"> statistics</w:t>
      </w:r>
      <w:r w:rsidR="009F14A0">
        <w:rPr>
          <w:rFonts w:ascii="Times New Roman" w:hAnsi="Times New Roman" w:cs="Times New Roman"/>
          <w:lang w:val="en-US"/>
        </w:rPr>
        <w:t>.</w:t>
      </w:r>
      <w:r w:rsidRPr="00C57AC1">
        <w:rPr>
          <w:rFonts w:ascii="Times New Roman" w:hAnsi="Times New Roman" w:cs="Times New Roman"/>
          <w:lang w:val="en-US"/>
        </w:rPr>
        <w:t xml:space="preserve"> </w:t>
      </w:r>
    </w:p>
    <w:p w14:paraId="7D2B538A" w14:textId="441A926F"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Results: </w:t>
      </w:r>
      <w:r w:rsidRPr="00C57AC1">
        <w:rPr>
          <w:rFonts w:ascii="Times New Roman" w:hAnsi="Times New Roman" w:cs="Times New Roman"/>
          <w:lang w:val="en-US"/>
        </w:rPr>
        <w:t>Discontinuation was most frequent among women (</w:t>
      </w:r>
      <w:r w:rsidR="00BB0B03">
        <w:rPr>
          <w:rFonts w:ascii="Times New Roman" w:hAnsi="Times New Roman" w:cs="Times New Roman"/>
          <w:lang w:val="en-US"/>
        </w:rPr>
        <w:t xml:space="preserve">100, </w:t>
      </w:r>
      <w:r w:rsidRPr="00C57AC1">
        <w:rPr>
          <w:rFonts w:ascii="Times New Roman" w:hAnsi="Times New Roman" w:cs="Times New Roman"/>
          <w:lang w:val="en-US"/>
        </w:rPr>
        <w:t>74.6%) and young adults aged 21–31 years (</w:t>
      </w:r>
      <w:r w:rsidR="00BB0B03">
        <w:rPr>
          <w:rFonts w:ascii="Times New Roman" w:hAnsi="Times New Roman" w:cs="Times New Roman"/>
          <w:lang w:val="en-US"/>
        </w:rPr>
        <w:t xml:space="preserve">58, </w:t>
      </w:r>
      <w:r w:rsidRPr="00C57AC1">
        <w:rPr>
          <w:rFonts w:ascii="Times New Roman" w:hAnsi="Times New Roman" w:cs="Times New Roman"/>
          <w:lang w:val="en-US"/>
        </w:rPr>
        <w:t>43%). Peaks occurred in 2019</w:t>
      </w:r>
      <w:r w:rsidR="00B36495">
        <w:rPr>
          <w:rFonts w:ascii="Times New Roman" w:hAnsi="Times New Roman" w:cs="Times New Roman"/>
          <w:lang w:val="en-US"/>
        </w:rPr>
        <w:t xml:space="preserve"> (39,29%)</w:t>
      </w:r>
      <w:r w:rsidRPr="00C57AC1">
        <w:rPr>
          <w:rFonts w:ascii="Times New Roman" w:hAnsi="Times New Roman" w:cs="Times New Roman"/>
          <w:lang w:val="en-US"/>
        </w:rPr>
        <w:t xml:space="preserve"> and 2021</w:t>
      </w:r>
      <w:r w:rsidR="00B36495">
        <w:rPr>
          <w:rFonts w:ascii="Times New Roman" w:hAnsi="Times New Roman" w:cs="Times New Roman"/>
          <w:lang w:val="en-US"/>
        </w:rPr>
        <w:t xml:space="preserve"> (35,26%).</w:t>
      </w:r>
      <w:r w:rsidRPr="00C57AC1">
        <w:rPr>
          <w:rFonts w:ascii="Times New Roman" w:hAnsi="Times New Roman" w:cs="Times New Roman"/>
          <w:lang w:val="en-US"/>
        </w:rPr>
        <w:t xml:space="preserve"> </w:t>
      </w:r>
      <w:r w:rsidR="00997893" w:rsidRPr="00967A72">
        <w:rPr>
          <w:rFonts w:ascii="Times New Roman" w:hAnsi="Times New Roman" w:cs="Times New Roman"/>
          <w:lang w:val="en-US"/>
        </w:rPr>
        <w:t>Most participants (n =</w:t>
      </w:r>
      <w:r w:rsidR="00997893">
        <w:rPr>
          <w:rFonts w:ascii="Times New Roman" w:hAnsi="Times New Roman" w:cs="Times New Roman"/>
          <w:lang w:val="en-US"/>
        </w:rPr>
        <w:t>78, 0.5 km</w:t>
      </w:r>
      <w:r w:rsidR="00997893" w:rsidRPr="00967A72">
        <w:rPr>
          <w:rFonts w:ascii="Times New Roman" w:hAnsi="Times New Roman" w:cs="Times New Roman"/>
          <w:lang w:val="en-US"/>
        </w:rPr>
        <w:t xml:space="preserve">) lived near the health facility, with the Patrice Lumumba Administrative Post. </w:t>
      </w:r>
      <w:r w:rsidR="00DE2430" w:rsidRPr="00967A72">
        <w:rPr>
          <w:rFonts w:ascii="Times New Roman" w:hAnsi="Times New Roman" w:cs="Times New Roman"/>
          <w:lang w:val="en-US"/>
        </w:rPr>
        <w:t>Underrepresentation of participants from distant areas suggests that proximity to the health facility influences access to services.</w:t>
      </w:r>
      <w:r w:rsidR="00DE2430" w:rsidRPr="00DE2430" w:rsidDel="00997893">
        <w:rPr>
          <w:rFonts w:ascii="Times New Roman" w:hAnsi="Times New Roman" w:cs="Times New Roman"/>
          <w:lang w:val="en-US"/>
        </w:rPr>
        <w:t xml:space="preserve"> </w:t>
      </w:r>
      <w:r w:rsidRPr="00C57AC1">
        <w:rPr>
          <w:rFonts w:ascii="Times New Roman" w:hAnsi="Times New Roman" w:cs="Times New Roman"/>
          <w:lang w:val="en-US"/>
        </w:rPr>
        <w:t>Nutritional patterns were generally adequate, with</w:t>
      </w:r>
      <w:r w:rsidR="00997893">
        <w:rPr>
          <w:rFonts w:ascii="Times New Roman" w:hAnsi="Times New Roman" w:cs="Times New Roman"/>
          <w:lang w:val="en-US"/>
        </w:rPr>
        <w:t xml:space="preserve"> (114,</w:t>
      </w:r>
      <w:r w:rsidRPr="00C57AC1">
        <w:rPr>
          <w:rFonts w:ascii="Times New Roman" w:hAnsi="Times New Roman" w:cs="Times New Roman"/>
          <w:lang w:val="en-US"/>
        </w:rPr>
        <w:t xml:space="preserve"> 85.1%</w:t>
      </w:r>
      <w:r w:rsidR="00997893">
        <w:rPr>
          <w:rFonts w:ascii="Times New Roman" w:hAnsi="Times New Roman" w:cs="Times New Roman"/>
          <w:lang w:val="en-US"/>
        </w:rPr>
        <w:t>)</w:t>
      </w:r>
      <w:r w:rsidRPr="00C57AC1">
        <w:rPr>
          <w:rFonts w:ascii="Times New Roman" w:hAnsi="Times New Roman" w:cs="Times New Roman"/>
          <w:lang w:val="en-US"/>
        </w:rPr>
        <w:t xml:space="preserve"> reporting three daily meals</w:t>
      </w:r>
      <w:r w:rsidR="00DE2430">
        <w:rPr>
          <w:rFonts w:ascii="Times New Roman" w:hAnsi="Times New Roman" w:cs="Times New Roman"/>
          <w:lang w:val="en-US"/>
        </w:rPr>
        <w:t>.</w:t>
      </w:r>
      <w:r w:rsidR="003D010C">
        <w:rPr>
          <w:rFonts w:ascii="Times New Roman" w:hAnsi="Times New Roman" w:cs="Times New Roman"/>
          <w:lang w:val="en-US"/>
        </w:rPr>
        <w:t xml:space="preserve"> D</w:t>
      </w:r>
      <w:r w:rsidRPr="00C57AC1">
        <w:rPr>
          <w:rFonts w:ascii="Times New Roman" w:hAnsi="Times New Roman" w:cs="Times New Roman"/>
          <w:lang w:val="en-US"/>
        </w:rPr>
        <w:t>iscontinuation was a multifactorial phenomenon shaped by social, economic, cultural, and organizational factors rather than single isolated determinants.</w:t>
      </w:r>
    </w:p>
    <w:p w14:paraId="0230D723" w14:textId="7DCB3623"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t xml:space="preserve">Conclusions: </w:t>
      </w:r>
      <w:r w:rsidR="002D570C" w:rsidRPr="00967A72">
        <w:rPr>
          <w:rFonts w:ascii="Times New Roman" w:hAnsi="Times New Roman" w:cs="Times New Roman"/>
          <w:lang w:val="en-US"/>
        </w:rPr>
        <w:t>ART discontinuation at Patrice Lumumba Health Centre is driven by intersecting social, economic, cultural, and structural factors, with young women being particularly vulnerable. Targeted interventions, including psychosocial support, active follow-up, flexible clinic schedules, and community-based service delivery, are recommended to improve retention and adherence.</w:t>
      </w:r>
    </w:p>
    <w:p w14:paraId="26BA12E3" w14:textId="77E8D3D9" w:rsidR="00005E06" w:rsidRPr="00C57AC1" w:rsidRDefault="00005E06" w:rsidP="00005E06">
      <w:pPr>
        <w:jc w:val="both"/>
        <w:rPr>
          <w:rFonts w:ascii="Times New Roman" w:hAnsi="Times New Roman" w:cs="Times New Roman"/>
          <w:b/>
          <w:bCs/>
          <w:lang w:val="en-US"/>
        </w:rPr>
      </w:pPr>
      <w:r w:rsidRPr="00C57AC1">
        <w:rPr>
          <w:rFonts w:ascii="Times New Roman" w:hAnsi="Times New Roman" w:cs="Times New Roman"/>
          <w:b/>
          <w:bCs/>
          <w:lang w:val="en-US"/>
        </w:rPr>
        <w:lastRenderedPageBreak/>
        <w:t>Keywords: HIV, antiretroviral therapy, treatment discontinuation, retention, Mozambique.</w:t>
      </w:r>
    </w:p>
    <w:p w14:paraId="0BBFECF4" w14:textId="766E233B" w:rsidR="00535E56" w:rsidRPr="0018675F" w:rsidRDefault="00D754A8" w:rsidP="005B2684">
      <w:pPr>
        <w:jc w:val="both"/>
        <w:rPr>
          <w:rFonts w:ascii="Times New Roman" w:hAnsi="Times New Roman" w:cs="Times New Roman"/>
          <w:b/>
          <w:bCs/>
          <w:lang w:val="en-US"/>
        </w:rPr>
      </w:pPr>
      <w:r w:rsidRPr="0018675F">
        <w:rPr>
          <w:rFonts w:ascii="Times New Roman" w:hAnsi="Times New Roman" w:cs="Times New Roman"/>
          <w:b/>
          <w:bCs/>
          <w:lang w:val="en-US"/>
        </w:rPr>
        <w:t>INTRODUCTION</w:t>
      </w:r>
    </w:p>
    <w:p w14:paraId="59FBC937" w14:textId="3A1424D8" w:rsidR="00101F7E" w:rsidRPr="00967A72" w:rsidRDefault="00101F7E" w:rsidP="00967A72">
      <w:pPr>
        <w:ind w:firstLine="709"/>
        <w:jc w:val="both"/>
        <w:rPr>
          <w:rFonts w:ascii="Times New Roman" w:hAnsi="Times New Roman" w:cs="Times New Roman"/>
          <w:lang w:val="en-US"/>
        </w:rPr>
      </w:pPr>
      <w:r w:rsidRPr="00967A72">
        <w:rPr>
          <w:rFonts w:ascii="Times New Roman" w:hAnsi="Times New Roman" w:cs="Times New Roman"/>
          <w:lang w:val="en-US"/>
        </w:rPr>
        <w:t xml:space="preserve">Human Immunodeficiency Virus (HIV) infection remains a major global public health challenge despite substantial advances in diagnosis and access to antiretroviral therapy (ART) </w:t>
      </w:r>
      <w:r w:rsidR="005767E9">
        <w:rPr>
          <w:rFonts w:ascii="Times New Roman" w:hAnsi="Times New Roman" w:cs="Times New Roman"/>
          <w:lang w:val="en-US"/>
        </w:rPr>
        <w:fldChar w:fldCharType="begin"/>
      </w:r>
      <w:r w:rsidR="005767E9">
        <w:rPr>
          <w:rFonts w:ascii="Times New Roman" w:hAnsi="Times New Roman" w:cs="Times New Roman"/>
          <w:lang w:val="en-US"/>
        </w:rPr>
        <w:instrText xml:space="preserve"> ADDIN EN.CITE &lt;EndNote&gt;&lt;Cite&gt;&lt;Author&gt;Gudisa&lt;/Author&gt;&lt;Year&gt;2023&lt;/Year&gt;&lt;RecNum&gt;288&lt;/RecNum&gt;&lt;DisplayText&gt;(Gudisa &amp;amp; Jun, 2023; WHO, 2021)&lt;/DisplayText&gt;&lt;record&gt;&lt;rec-number&gt;288&lt;/rec-number&gt;&lt;foreign-keys&gt;&lt;key app="EN" db-id="00vvre0zmserrpewr9a5twpze9pasvravrpa" timestamp="1762817484"&gt;288&lt;/key&gt;&lt;/foreign-keys&gt;&lt;ref-type name="Journal Article"&gt;17&lt;/ref-type&gt;&lt;contributors&gt;&lt;authors&gt;&lt;author&gt;Gudisa, Gebre Gelana&lt;/author&gt;&lt;author&gt;Jun, Sangeun&lt;/author&gt;&lt;/authors&gt;&lt;/contributors&gt;&lt;titles&gt;&lt;title&gt;Adherence to antiretroviral therapy and associated factors among HIV-positive adolescents in Sub-Saharan Africa: a systematic review&lt;/title&gt;&lt;secondary-title&gt;Journal of Korean Biological Nursing Science&lt;/secondary-title&gt;&lt;/titles&gt;&lt;periodical&gt;&lt;full-title&gt;Journal of Korean Biological Nursing Science&lt;/full-title&gt;&lt;/periodical&gt;&lt;pages&gt;266-275&lt;/pages&gt;&lt;volume&gt;25&lt;/volume&gt;&lt;number&gt;4&lt;/number&gt;&lt;section&gt;266&lt;/section&gt;&lt;dates&gt;&lt;year&gt;2023&lt;/year&gt;&lt;/dates&gt;&lt;isbn&gt;2383-6415&amp;#xD;2383-6423&lt;/isbn&gt;&lt;urls&gt;&lt;/urls&gt;&lt;electronic-resource-num&gt;10.7586/jkbns.23.0020&lt;/electronic-resource-num&gt;&lt;/record&gt;&lt;/Cite&gt;&lt;Cite&gt;&lt;Author&gt;WHO&lt;/Author&gt;&lt;Year&gt;2021&lt;/Year&gt;&lt;RecNum&gt;463&lt;/RecNum&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5767E9">
        <w:rPr>
          <w:rFonts w:ascii="Times New Roman" w:hAnsi="Times New Roman" w:cs="Times New Roman"/>
          <w:lang w:val="en-US"/>
        </w:rPr>
        <w:fldChar w:fldCharType="separate"/>
      </w:r>
      <w:r w:rsidR="005767E9">
        <w:rPr>
          <w:rFonts w:ascii="Times New Roman" w:hAnsi="Times New Roman" w:cs="Times New Roman"/>
          <w:noProof/>
          <w:lang w:val="en-US"/>
        </w:rPr>
        <w:t>(Gudisa &amp; Jun, 2023; WHO, 2021)</w:t>
      </w:r>
      <w:r w:rsidR="005767E9">
        <w:rPr>
          <w:rFonts w:ascii="Times New Roman" w:hAnsi="Times New Roman" w:cs="Times New Roman"/>
          <w:lang w:val="en-US"/>
        </w:rPr>
        <w:fldChar w:fldCharType="end"/>
      </w:r>
      <w:r>
        <w:rPr>
          <w:rFonts w:ascii="Times New Roman" w:hAnsi="Times New Roman" w:cs="Times New Roman"/>
          <w:lang w:val="en-US"/>
        </w:rPr>
        <w:t>.</w:t>
      </w:r>
      <w:r w:rsidRPr="00967A72">
        <w:rPr>
          <w:lang w:val="en-US"/>
        </w:rPr>
        <w:t xml:space="preserve"> </w:t>
      </w:r>
      <w:r w:rsidR="005767E9" w:rsidRPr="005767E9">
        <w:rPr>
          <w:rFonts w:ascii="Times New Roman" w:hAnsi="Times New Roman" w:cs="Times New Roman"/>
          <w:lang w:val="en-US"/>
        </w:rPr>
        <w:t>In 2022, approximately 38.4 million people worldwide were living with HIV, the majority of whom had access to antiretroviral therapy (ART), reflecting the substantial expansion of treatment initiatives over recent decades</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fldData xml:space="preserve">PEVuZE5vdGU+PENpdGU+PEF1dGhvcj5TaGltZWxzPC9BdXRob3I+PFllYXI+MjAyMTwvWWVhcj48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PEVuZE5vdGU+PENpdGU+PEF1dGhvcj5TaGltZWxzPC9BdXRob3I+PFllYXI+MjAyMTwvWWVhcj48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r>
      <w:r w:rsidR="005767E9">
        <w:rPr>
          <w:rFonts w:ascii="Times New Roman" w:hAnsi="Times New Roman" w:cs="Times New Roman"/>
          <w:lang w:val="en-US"/>
        </w:rPr>
        <w:fldChar w:fldCharType="separate"/>
      </w:r>
      <w:r w:rsidR="005767E9">
        <w:rPr>
          <w:rFonts w:ascii="Times New Roman" w:hAnsi="Times New Roman" w:cs="Times New Roman"/>
          <w:noProof/>
          <w:lang w:val="en-US"/>
        </w:rPr>
        <w:t>(Shimels et al., 2021; Shimels et al., 2023)</w:t>
      </w:r>
      <w:r w:rsidR="005767E9">
        <w:rPr>
          <w:rFonts w:ascii="Times New Roman" w:hAnsi="Times New Roman" w:cs="Times New Roman"/>
          <w:lang w:val="en-US"/>
        </w:rPr>
        <w:fldChar w:fldCharType="end"/>
      </w:r>
      <w:r w:rsidRPr="00967A72">
        <w:rPr>
          <w:rFonts w:ascii="Times New Roman" w:hAnsi="Times New Roman" w:cs="Times New Roman"/>
          <w:lang w:val="en-US"/>
        </w:rPr>
        <w:t>.</w:t>
      </w:r>
      <w:r w:rsidR="001B640E">
        <w:rPr>
          <w:rFonts w:ascii="Times New Roman" w:hAnsi="Times New Roman" w:cs="Times New Roman"/>
          <w:lang w:val="en-US"/>
        </w:rPr>
        <w:t xml:space="preserve"> </w:t>
      </w:r>
      <w:r w:rsidRPr="00967A72">
        <w:rPr>
          <w:rFonts w:ascii="Times New Roman" w:hAnsi="Times New Roman" w:cs="Times New Roman"/>
          <w:lang w:val="en-US"/>
        </w:rPr>
        <w:t>Although global HIV incidence has declined compared with previous decades, the epidemic remains unevenly distributed across regions.</w:t>
      </w:r>
      <w:r w:rsidR="0048470D">
        <w:rPr>
          <w:rFonts w:ascii="Times New Roman" w:hAnsi="Times New Roman" w:cs="Times New Roman"/>
          <w:lang w:val="en-US"/>
        </w:rPr>
        <w:t xml:space="preserve"> In</w:t>
      </w:r>
      <w:r w:rsidRPr="00967A72">
        <w:rPr>
          <w:rFonts w:ascii="Times New Roman" w:hAnsi="Times New Roman" w:cs="Times New Roman"/>
          <w:lang w:val="en-US"/>
        </w:rPr>
        <w:t xml:space="preserve"> Sub-Saharan Africa continues to bear the greatest burden, accounting for approximately two-thirds of all people living with HIV and nearly 70% of HIV-related deaths worldwide</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fldData xml:space="preserve">PEVuZE5vdGU+PENpdGU+PEF1dGhvcj5BZHU8L0F1dGhvcj48WWVhcj4yMDIyPC9ZZWFyPjxSZWNO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PEVuZE5vdGU+PENpdGU+PEF1dGhvcj5BZHU8L0F1dGhvcj48WWVhcj4yMDIyPC9ZZWFyPjxSZWNO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r>
      <w:r w:rsidR="005767E9">
        <w:rPr>
          <w:rFonts w:ascii="Times New Roman" w:hAnsi="Times New Roman" w:cs="Times New Roman"/>
          <w:lang w:val="en-US"/>
        </w:rPr>
        <w:fldChar w:fldCharType="separate"/>
      </w:r>
      <w:r w:rsidR="005767E9">
        <w:rPr>
          <w:rFonts w:ascii="Times New Roman" w:hAnsi="Times New Roman" w:cs="Times New Roman"/>
          <w:noProof/>
          <w:lang w:val="en-US"/>
        </w:rPr>
        <w:t>(Adu et al., 2022; WHO, 2021)</w:t>
      </w:r>
      <w:r w:rsidR="005767E9">
        <w:rPr>
          <w:rFonts w:ascii="Times New Roman" w:hAnsi="Times New Roman" w:cs="Times New Roman"/>
          <w:lang w:val="en-US"/>
        </w:rPr>
        <w:fldChar w:fldCharType="end"/>
      </w:r>
      <w:r w:rsidR="005767E9">
        <w:rPr>
          <w:rFonts w:ascii="Times New Roman" w:hAnsi="Times New Roman" w:cs="Times New Roman"/>
          <w:lang w:val="en-US"/>
        </w:rPr>
        <w:t xml:space="preserve"> </w:t>
      </w:r>
    </w:p>
    <w:p w14:paraId="2B632F54" w14:textId="50DA3F6B" w:rsidR="00101F7E" w:rsidRPr="00967A72" w:rsidRDefault="00101F7E" w:rsidP="00967A72">
      <w:pPr>
        <w:ind w:firstLine="709"/>
        <w:jc w:val="both"/>
        <w:rPr>
          <w:rFonts w:ascii="Times New Roman" w:hAnsi="Times New Roman" w:cs="Times New Roman"/>
          <w:lang w:val="en-US"/>
        </w:rPr>
      </w:pPr>
      <w:r w:rsidRPr="00967A72">
        <w:rPr>
          <w:rFonts w:ascii="Times New Roman" w:hAnsi="Times New Roman" w:cs="Times New Roman"/>
          <w:lang w:val="en-US"/>
        </w:rPr>
        <w:t>Mozambique remains one of the countries most affected by the HIV epidemic in Southern Africa</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ZWNOdW0+Mjg2PC9SZWNOdW0+PERpc3BsYXlUZXh0PihEZWNyb28gZXQgYWwuLCAyMDE3OyBGaWxp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L3JlY29yZD48L0NpdGU+PENpdGU+PEF1dGhvcj5Hcm9oPC9BdXRob3I+PFllYXI+MjAxMTwvWWVh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==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ZWNOdW0+Mjg2PC9SZWNOdW0+PERpc3BsYXlUZXh0PihEZWNyb28gZXQgYWwuLCAyMDE3OyBGaWxp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==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r>
      <w:r w:rsidR="005767E9">
        <w:rPr>
          <w:rFonts w:ascii="Times New Roman" w:hAnsi="Times New Roman" w:cs="Times New Roman"/>
          <w:lang w:val="en-US"/>
        </w:rPr>
        <w:fldChar w:fldCharType="separate"/>
      </w:r>
      <w:r w:rsidR="005767E9">
        <w:rPr>
          <w:rFonts w:ascii="Times New Roman" w:hAnsi="Times New Roman" w:cs="Times New Roman"/>
          <w:noProof/>
          <w:lang w:val="en-US"/>
        </w:rPr>
        <w:t>(Decroo et al., 2017; Filimao et al., 2019; Groh et al., 2011)</w:t>
      </w:r>
      <w:r w:rsidR="005767E9">
        <w:rPr>
          <w:rFonts w:ascii="Times New Roman" w:hAnsi="Times New Roman" w:cs="Times New Roman"/>
          <w:lang w:val="en-US"/>
        </w:rPr>
        <w:fldChar w:fldCharType="end"/>
      </w:r>
      <w:r w:rsidRPr="00967A72">
        <w:rPr>
          <w:rFonts w:ascii="Times New Roman" w:hAnsi="Times New Roman" w:cs="Times New Roman"/>
          <w:lang w:val="en-US"/>
        </w:rPr>
        <w:t>. National estimates indicate an adult HIV prevalence of approximately 12.5%, with considerable geographic disparities across provinces</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r>
      <w:r w:rsidR="005767E9">
        <w:rPr>
          <w:rFonts w:ascii="Times New Roman" w:hAnsi="Times New Roman" w:cs="Times New Roman"/>
          <w:lang w:val="en-US"/>
        </w:rPr>
        <w:instrText xml:space="preserve"> ADDIN EN.CITE &lt;EndNote&gt;&lt;Cite&gt;&lt;Author&gt;INSIDA&lt;/Author&gt;&lt;Year&gt;2021&lt;/Year&gt;&lt;RecNum&gt;431&lt;/RecNum&gt;&lt;DisplayText&gt;(INSIDA, 2021)&lt;/DisplayText&gt;&lt;record&gt;&lt;rec-number&gt;431&lt;/rec-number&gt;&lt;foreign-keys&gt;&lt;key app="EN" db-id="00vvre0zmserrpewr9a5twpze9pasvravrpa" timestamp="1768112437"&gt;431&lt;/key&gt;&lt;/foreign-keys&gt;&lt;ref-type name="Report"&gt;27&lt;/ref-type&gt;&lt;contributors&gt;&lt;authors&gt;&lt;author&gt;INSIDA&lt;/author&gt;&lt;/authors&gt;&lt;/contributors&gt;&lt;titles&gt;&lt;title&gt;Inquérito Nacional sobre o Impacto do HIV e SIDA em Moçambique&amp;#xD;(INSIDA 2021)&lt;/title&gt;&lt;/titles&gt;&lt;pages&gt;238&lt;/pages&gt;&lt;dates&gt;&lt;year&gt;2021&lt;/year&gt;&lt;/dates&gt;&lt;pub-location&gt;Mozambique&lt;/pub-location&gt;&lt;publisher&gt;Instituto Nacional de Saúde (INS)&lt;/publisher&gt;&lt;urls&gt;&lt;/urls&gt;&lt;/record&gt;&lt;/Cite&gt;&lt;/EndNote&gt;</w:instrText>
      </w:r>
      <w:r w:rsidR="005767E9">
        <w:rPr>
          <w:rFonts w:ascii="Times New Roman" w:hAnsi="Times New Roman" w:cs="Times New Roman"/>
          <w:lang w:val="en-US"/>
        </w:rPr>
        <w:fldChar w:fldCharType="separate"/>
      </w:r>
      <w:r w:rsidR="005767E9">
        <w:rPr>
          <w:rFonts w:ascii="Times New Roman" w:hAnsi="Times New Roman" w:cs="Times New Roman"/>
          <w:noProof/>
          <w:lang w:val="en-US"/>
        </w:rPr>
        <w:t>(INSIDA, 2021)</w:t>
      </w:r>
      <w:r w:rsidR="005767E9">
        <w:rPr>
          <w:rFonts w:ascii="Times New Roman" w:hAnsi="Times New Roman" w:cs="Times New Roman"/>
          <w:lang w:val="en-US"/>
        </w:rPr>
        <w:fldChar w:fldCharType="end"/>
      </w:r>
      <w:r w:rsidRPr="00967A72">
        <w:rPr>
          <w:rFonts w:ascii="Times New Roman" w:hAnsi="Times New Roman" w:cs="Times New Roman"/>
          <w:lang w:val="en-US"/>
        </w:rPr>
        <w:t>. Gaza Province has the highest prevalence, estimated at 20.9%, and important gender differences persist, with prevalence estimated at 15% among women and 9.5% among men. Although the expansion of HIV testing services and ART programmes has improved treatment access, viral suppression remains below the global 95–95–95 targets, with national estimates around 80.3%</w:t>
      </w:r>
      <w:r w:rsidR="005767E9">
        <w:rPr>
          <w:rFonts w:ascii="Times New Roman" w:hAnsi="Times New Roman" w:cs="Times New Roman"/>
          <w:lang w:val="en-US"/>
        </w:rPr>
        <w:fldChar w:fldCharType="begin">
          <w:fldData xml:space="preserve">PEVuZE5vdGU+PENpdGU+PEF1dGhvcj5JTlNJREE8L0F1dGhvcj48WWVhcj4yMDIxPC9ZZWFyPjxS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PEVuZE5vdGU+PENpdGU+PEF1dGhvcj5JTlNJREE8L0F1dGhvcj48WWVhcj4yMDIxPC9ZZWFyPjxS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r>
      <w:r w:rsidR="005767E9">
        <w:rPr>
          <w:rFonts w:ascii="Times New Roman" w:hAnsi="Times New Roman" w:cs="Times New Roman"/>
          <w:lang w:val="en-US"/>
        </w:rPr>
        <w:fldChar w:fldCharType="separate"/>
      </w:r>
      <w:r w:rsidR="005767E9">
        <w:rPr>
          <w:rFonts w:ascii="Times New Roman" w:hAnsi="Times New Roman" w:cs="Times New Roman"/>
          <w:noProof/>
          <w:lang w:val="en-US"/>
        </w:rPr>
        <w:t>(INSIDA, 2021; MISAU, 2020, 2023)</w:t>
      </w:r>
      <w:r w:rsidR="005767E9">
        <w:rPr>
          <w:rFonts w:ascii="Times New Roman" w:hAnsi="Times New Roman" w:cs="Times New Roman"/>
          <w:lang w:val="en-US"/>
        </w:rPr>
        <w:fldChar w:fldCharType="end"/>
      </w:r>
      <w:r w:rsidRPr="00967A72">
        <w:rPr>
          <w:rFonts w:ascii="Times New Roman" w:hAnsi="Times New Roman" w:cs="Times New Roman"/>
          <w:lang w:val="en-US"/>
        </w:rPr>
        <w:t>. These gaps highlight the continuing challenges in maintaining long-term engagement in HIV care.</w:t>
      </w:r>
    </w:p>
    <w:p w14:paraId="171B7605" w14:textId="6D9353B7" w:rsidR="00101F7E" w:rsidRPr="00967A72" w:rsidRDefault="00101F7E" w:rsidP="00967A72">
      <w:pPr>
        <w:ind w:firstLine="709"/>
        <w:jc w:val="both"/>
        <w:rPr>
          <w:rFonts w:ascii="Times New Roman" w:hAnsi="Times New Roman" w:cs="Times New Roman"/>
          <w:lang w:val="en-US"/>
        </w:rPr>
      </w:pPr>
      <w:r w:rsidRPr="00967A72">
        <w:rPr>
          <w:rFonts w:ascii="Times New Roman" w:hAnsi="Times New Roman" w:cs="Times New Roman"/>
          <w:lang w:val="en-US"/>
        </w:rPr>
        <w:t>Retention in care and sustained treatment engagement are essential for achieving optimal clinical outcomes and controlling the HIV epidemic</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ZWNOdW0+Mjg2PC9SZWNOdW0+PERpc3BsYXlUZXh0PihEZWNyb28gZXQgYWwuLCAyMDE3OyBKb2Fx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PEVuZE5vdGU+PENpdGU+PEF1dGhvcj5EZWNyb288L0F1dGhvcj48WWVhcj4yMDE3PC9ZZWFyPjxS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r>
      <w:r w:rsidR="005767E9">
        <w:rPr>
          <w:rFonts w:ascii="Times New Roman" w:hAnsi="Times New Roman" w:cs="Times New Roman"/>
          <w:lang w:val="en-US"/>
        </w:rPr>
        <w:fldChar w:fldCharType="separate"/>
      </w:r>
      <w:r w:rsidR="005767E9">
        <w:rPr>
          <w:rFonts w:ascii="Times New Roman" w:hAnsi="Times New Roman" w:cs="Times New Roman"/>
          <w:noProof/>
          <w:lang w:val="en-US"/>
        </w:rPr>
        <w:t>(Decroo et al., 2017; Joaquim et al., 2023; Nimwesiga et al., 2023)</w:t>
      </w:r>
      <w:r w:rsidR="005767E9">
        <w:rPr>
          <w:rFonts w:ascii="Times New Roman" w:hAnsi="Times New Roman" w:cs="Times New Roman"/>
          <w:lang w:val="en-US"/>
        </w:rPr>
        <w:fldChar w:fldCharType="end"/>
      </w:r>
      <w:r w:rsidRPr="00967A72">
        <w:rPr>
          <w:rFonts w:ascii="Times New Roman" w:hAnsi="Times New Roman" w:cs="Times New Roman"/>
          <w:lang w:val="en-US"/>
        </w:rPr>
        <w:t>. Continuous use of ART enables viral suppression, reduces HIV-related morbidity and mortality, and prevents onward transmission</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r>
      <w:r w:rsidR="005767E9">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5767E9">
        <w:rPr>
          <w:rFonts w:ascii="Times New Roman" w:hAnsi="Times New Roman" w:cs="Times New Roman"/>
          <w:lang w:val="en-US"/>
        </w:rPr>
        <w:fldChar w:fldCharType="separate"/>
      </w:r>
      <w:r w:rsidR="005767E9">
        <w:rPr>
          <w:rFonts w:ascii="Times New Roman" w:hAnsi="Times New Roman" w:cs="Times New Roman"/>
          <w:noProof/>
          <w:lang w:val="en-US"/>
        </w:rPr>
        <w:t>(WHO, 2021)</w:t>
      </w:r>
      <w:r w:rsidR="005767E9">
        <w:rPr>
          <w:rFonts w:ascii="Times New Roman" w:hAnsi="Times New Roman" w:cs="Times New Roman"/>
          <w:lang w:val="en-US"/>
        </w:rPr>
        <w:fldChar w:fldCharType="end"/>
      </w:r>
      <w:r w:rsidRPr="00967A72">
        <w:rPr>
          <w:rFonts w:ascii="Times New Roman" w:hAnsi="Times New Roman" w:cs="Times New Roman"/>
          <w:lang w:val="en-US"/>
        </w:rPr>
        <w:t>. However, treatment discontinuation and loss to follow-up remain persistent challenges in many low</w:t>
      </w:r>
      <w:r w:rsidR="005767E9">
        <w:rPr>
          <w:rFonts w:ascii="Times New Roman" w:hAnsi="Times New Roman" w:cs="Times New Roman"/>
          <w:lang w:val="en-US"/>
        </w:rPr>
        <w:t xml:space="preserve"> </w:t>
      </w:r>
      <w:r w:rsidRPr="00967A72">
        <w:rPr>
          <w:rFonts w:ascii="Times New Roman" w:hAnsi="Times New Roman" w:cs="Times New Roman"/>
          <w:lang w:val="en-US"/>
        </w:rPr>
        <w:t>and middle-income countries. Interruptions in care can lead to virological failure, disease progression, increased risk of drug resistance, and higher health system costs</w:t>
      </w:r>
      <w:r w:rsidR="005767E9">
        <w:rPr>
          <w:rFonts w:ascii="Times New Roman" w:hAnsi="Times New Roman" w:cs="Times New Roman"/>
          <w:lang w:val="en-US"/>
        </w:rPr>
        <w:t xml:space="preserve"> </w:t>
      </w:r>
      <w:r w:rsidR="005767E9">
        <w:rPr>
          <w:rFonts w:ascii="Times New Roman" w:hAnsi="Times New Roman" w:cs="Times New Roman"/>
          <w:lang w:val="en-US"/>
        </w:rPr>
        <w:fldChar w:fldCharType="begin">
          <w:fldData xml:space="preserve">PEVuZE5vdGU+PENpdGU+PEF1dGhvcj5Kb2FxdWltPC9BdXRob3I+PFllYXI+MjAyMzwvWWVhcj48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</w:fldData>
        </w:fldChar>
      </w:r>
      <w:r w:rsidR="005767E9">
        <w:rPr>
          <w:rFonts w:ascii="Times New Roman" w:hAnsi="Times New Roman" w:cs="Times New Roman"/>
          <w:lang w:val="en-US"/>
        </w:rPr>
        <w:instrText xml:space="preserve"> ADDIN EN.CITE </w:instrText>
      </w:r>
      <w:r w:rsidR="005767E9">
        <w:rPr>
          <w:rFonts w:ascii="Times New Roman" w:hAnsi="Times New Roman" w:cs="Times New Roman"/>
          <w:lang w:val="en-US"/>
        </w:rPr>
        <w:fldChar w:fldCharType="begin">
          <w:fldData xml:space="preserve">PEVuZE5vdGU+PENpdGU+PEF1dGhvcj5Kb2FxdWltPC9BdXRob3I+PFllYXI+MjAyMzwvWWVhcj48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</w:fldData>
        </w:fldChar>
      </w:r>
      <w:r w:rsidR="005767E9">
        <w:rPr>
          <w:rFonts w:ascii="Times New Roman" w:hAnsi="Times New Roman" w:cs="Times New Roman"/>
          <w:lang w:val="en-US"/>
        </w:rPr>
        <w:instrText xml:space="preserve"> ADDIN EN.CITE.DATA </w:instrText>
      </w:r>
      <w:r w:rsidR="005767E9">
        <w:rPr>
          <w:rFonts w:ascii="Times New Roman" w:hAnsi="Times New Roman" w:cs="Times New Roman"/>
          <w:lang w:val="en-US"/>
        </w:rPr>
      </w:r>
      <w:r w:rsidR="005767E9">
        <w:rPr>
          <w:rFonts w:ascii="Times New Roman" w:hAnsi="Times New Roman" w:cs="Times New Roman"/>
          <w:lang w:val="en-US"/>
        </w:rPr>
        <w:fldChar w:fldCharType="end"/>
      </w:r>
      <w:r w:rsidR="005767E9">
        <w:rPr>
          <w:rFonts w:ascii="Times New Roman" w:hAnsi="Times New Roman" w:cs="Times New Roman"/>
          <w:lang w:val="en-US"/>
        </w:rPr>
      </w:r>
      <w:r w:rsidR="005767E9">
        <w:rPr>
          <w:rFonts w:ascii="Times New Roman" w:hAnsi="Times New Roman" w:cs="Times New Roman"/>
          <w:lang w:val="en-US"/>
        </w:rPr>
        <w:fldChar w:fldCharType="separate"/>
      </w:r>
      <w:r w:rsidR="005767E9">
        <w:rPr>
          <w:rFonts w:ascii="Times New Roman" w:hAnsi="Times New Roman" w:cs="Times New Roman"/>
          <w:noProof/>
          <w:lang w:val="en-US"/>
        </w:rPr>
        <w:t>(Joaquim et al., 2023; Masika et al., 2024; Moosa et al., 2019)</w:t>
      </w:r>
      <w:r w:rsidR="005767E9">
        <w:rPr>
          <w:rFonts w:ascii="Times New Roman" w:hAnsi="Times New Roman" w:cs="Times New Roman"/>
          <w:lang w:val="en-US"/>
        </w:rPr>
        <w:fldChar w:fldCharType="end"/>
      </w:r>
      <w:r w:rsidRPr="00967A72">
        <w:rPr>
          <w:rFonts w:ascii="Times New Roman" w:hAnsi="Times New Roman" w:cs="Times New Roman"/>
          <w:lang w:val="en-US"/>
        </w:rPr>
        <w:t>.</w:t>
      </w:r>
    </w:p>
    <w:p w14:paraId="138B62C1" w14:textId="58F7FC69" w:rsidR="00101F7E" w:rsidRPr="00967A72" w:rsidRDefault="00101F7E" w:rsidP="00967A72">
      <w:pPr>
        <w:ind w:firstLine="709"/>
        <w:jc w:val="both"/>
        <w:rPr>
          <w:rFonts w:ascii="Times New Roman" w:hAnsi="Times New Roman" w:cs="Times New Roman"/>
          <w:lang w:val="en-US"/>
        </w:rPr>
      </w:pPr>
      <w:r w:rsidRPr="00967A72">
        <w:rPr>
          <w:rFonts w:ascii="Times New Roman" w:hAnsi="Times New Roman" w:cs="Times New Roman"/>
          <w:lang w:val="en-US"/>
        </w:rPr>
        <w:t>In Sub-Saharan Africa, multiple individual, social, and structural factors contribute to treatment discontinuation. Socioeconomic hardship, food insecurity, stigma, population mobility, and long distances to health facilities have been widely documented as barriers to sustained engagement in HIV care</w:t>
      </w:r>
      <w:r w:rsidR="000742DA">
        <w:rPr>
          <w:rFonts w:ascii="Times New Roman" w:hAnsi="Times New Roman" w:cs="Times New Roman"/>
          <w:lang w:val="en-US"/>
        </w:rPr>
        <w:t xml:space="preserve"> </w:t>
      </w:r>
      <w:r w:rsidR="000742DA">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ZXQgYWwuLCAyMDIxOyBEZW5pc29uIGV0IGFsLiwgMjAxNSk8L0Rpc3BsYXlUZXh0PjxyZWNvcmQ+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PEVuZE5vdGU+PENpdGU+PEF1dGhvcj5BemlhPC9BdXRob3I+PFllYXI+MjAyMjwvWWVhcj48UmVj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r>
      <w:r w:rsidR="000742DA">
        <w:rPr>
          <w:rFonts w:ascii="Times New Roman" w:hAnsi="Times New Roman" w:cs="Times New Roman"/>
          <w:lang w:val="en-US"/>
        </w:rPr>
        <w:fldChar w:fldCharType="separate"/>
      </w:r>
      <w:r w:rsidR="000742DA">
        <w:rPr>
          <w:rFonts w:ascii="Times New Roman" w:hAnsi="Times New Roman" w:cs="Times New Roman"/>
          <w:noProof/>
          <w:lang w:val="en-US"/>
        </w:rPr>
        <w:t>(Azia et al., 2022; Damulak et al., 2021; Denison et al., 2015)</w:t>
      </w:r>
      <w:r w:rsidR="000742DA">
        <w:rPr>
          <w:rFonts w:ascii="Times New Roman" w:hAnsi="Times New Roman" w:cs="Times New Roman"/>
          <w:lang w:val="en-US"/>
        </w:rPr>
        <w:fldChar w:fldCharType="end"/>
      </w:r>
      <w:r w:rsidRPr="00967A72">
        <w:rPr>
          <w:rFonts w:ascii="Times New Roman" w:hAnsi="Times New Roman" w:cs="Times New Roman"/>
          <w:lang w:val="en-US"/>
        </w:rPr>
        <w:t>. Health system constraints, including high workloads among healthcare providers, limited patient-provider communication, and concerns regarding confidentiality, may further discourage patients from maintaining regular clinic attendance</w:t>
      </w:r>
      <w:r w:rsidR="000742DA">
        <w:rPr>
          <w:rFonts w:ascii="Times New Roman" w:hAnsi="Times New Roman" w:cs="Times New Roman"/>
          <w:lang w:val="en-US"/>
        </w:rPr>
        <w:t xml:space="preserve"> </w:t>
      </w:r>
      <w:r w:rsidR="000742DA">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PEVuZE5vdGU+PENpdGU+PEF1dGhvcj5GcmFuY2lzY288L0F1dGhvcj48WWVhcj4yMDIxPC9ZZWFy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r>
      <w:r w:rsidR="000742DA">
        <w:rPr>
          <w:rFonts w:ascii="Times New Roman" w:hAnsi="Times New Roman" w:cs="Times New Roman"/>
          <w:lang w:val="en-US"/>
        </w:rPr>
        <w:fldChar w:fldCharType="separate"/>
      </w:r>
      <w:r w:rsidR="000742DA">
        <w:rPr>
          <w:rFonts w:ascii="Times New Roman" w:hAnsi="Times New Roman" w:cs="Times New Roman"/>
          <w:noProof/>
          <w:lang w:val="en-US"/>
        </w:rPr>
        <w:t>(Francisco, 2021; Groh et al., 2011)</w:t>
      </w:r>
      <w:r w:rsidR="000742DA">
        <w:rPr>
          <w:rFonts w:ascii="Times New Roman" w:hAnsi="Times New Roman" w:cs="Times New Roman"/>
          <w:lang w:val="en-US"/>
        </w:rPr>
        <w:fldChar w:fldCharType="end"/>
      </w:r>
      <w:r w:rsidR="000742DA">
        <w:rPr>
          <w:rFonts w:ascii="Times New Roman" w:hAnsi="Times New Roman" w:cs="Times New Roman"/>
          <w:lang w:val="en-US"/>
        </w:rPr>
        <w:t>.</w:t>
      </w:r>
    </w:p>
    <w:p w14:paraId="65583DC8" w14:textId="4F728BCA" w:rsidR="00101F7E" w:rsidRPr="00967A72" w:rsidRDefault="00101F7E" w:rsidP="00967A72">
      <w:pPr>
        <w:ind w:firstLine="709"/>
        <w:jc w:val="both"/>
        <w:rPr>
          <w:rFonts w:ascii="Times New Roman" w:hAnsi="Times New Roman" w:cs="Times New Roman"/>
          <w:lang w:val="en-US"/>
        </w:rPr>
      </w:pPr>
      <w:r w:rsidRPr="00967A72">
        <w:rPr>
          <w:rFonts w:ascii="Times New Roman" w:hAnsi="Times New Roman" w:cs="Times New Roman"/>
          <w:lang w:val="en-US"/>
        </w:rPr>
        <w:lastRenderedPageBreak/>
        <w:t>In Mozambique, despite significant progress in ART coverage, treatment discontinuation continues to undermine the effectiveness of national HIV programmes and remains a key barrier to achieving global HIV control targets</w:t>
      </w:r>
      <w:r w:rsidR="000742DA">
        <w:rPr>
          <w:rFonts w:ascii="Times New Roman" w:hAnsi="Times New Roman" w:cs="Times New Roman"/>
          <w:lang w:val="en-US"/>
        </w:rPr>
        <w:t xml:space="preserve"> </w:t>
      </w:r>
      <w:r w:rsidR="000742DA">
        <w:rPr>
          <w:rFonts w:ascii="Times New Roman" w:hAnsi="Times New Roman" w:cs="Times New Roman"/>
          <w:lang w:val="en-US"/>
        </w:rPr>
        <w:fldChar w:fldCharType="begin">
          <w:fldData xml:space="preserve">PEVuZE5vdGU+PENpdGU+PEF1dGhvcj5NSVNBVTwvQXV0aG9yPjxZZWFyPjIwMjM8L1llYXI+PFJl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PEVuZE5vdGU+PENpdGU+PEF1dGhvcj5NSVNBVTwvQXV0aG9yPjxZZWFyPjIwMjM8L1llYXI+PFJl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r>
      <w:r w:rsidR="000742DA">
        <w:rPr>
          <w:rFonts w:ascii="Times New Roman" w:hAnsi="Times New Roman" w:cs="Times New Roman"/>
          <w:lang w:val="en-US"/>
        </w:rPr>
        <w:fldChar w:fldCharType="separate"/>
      </w:r>
      <w:r w:rsidR="000742DA">
        <w:rPr>
          <w:rFonts w:ascii="Times New Roman" w:hAnsi="Times New Roman" w:cs="Times New Roman"/>
          <w:noProof/>
          <w:lang w:val="en-US"/>
        </w:rPr>
        <w:t>(MISAU, 2023, 2025; Saura-Lazaro et al., 2024)</w:t>
      </w:r>
      <w:r w:rsidR="000742DA">
        <w:rPr>
          <w:rFonts w:ascii="Times New Roman" w:hAnsi="Times New Roman" w:cs="Times New Roman"/>
          <w:lang w:val="en-US"/>
        </w:rPr>
        <w:fldChar w:fldCharType="end"/>
      </w:r>
      <w:r w:rsidRPr="00967A72">
        <w:rPr>
          <w:rFonts w:ascii="Times New Roman" w:hAnsi="Times New Roman" w:cs="Times New Roman"/>
          <w:lang w:val="en-US"/>
        </w:rPr>
        <w:t xml:space="preserve">. </w:t>
      </w:r>
      <w:r w:rsidR="000742DA">
        <w:rPr>
          <w:rFonts w:ascii="Times New Roman" w:hAnsi="Times New Roman" w:cs="Times New Roman"/>
          <w:lang w:val="en-US"/>
        </w:rPr>
        <w:t>Study</w:t>
      </w:r>
      <w:r w:rsidRPr="00967A72">
        <w:rPr>
          <w:rFonts w:ascii="Times New Roman" w:hAnsi="Times New Roman" w:cs="Times New Roman"/>
          <w:lang w:val="en-US"/>
        </w:rPr>
        <w:t xml:space="preserve"> suggests that retention in care is particularly challenging among adolescents, economically vulnerable populations, and individuals living in peri-urban and rural settings</w:t>
      </w:r>
      <w:r w:rsidR="000742DA">
        <w:rPr>
          <w:rFonts w:ascii="Times New Roman" w:hAnsi="Times New Roman" w:cs="Times New Roman"/>
          <w:lang w:val="en-US"/>
        </w:rPr>
        <w:t xml:space="preserve"> </w:t>
      </w:r>
      <w:r w:rsidR="000742DA">
        <w:rPr>
          <w:rFonts w:ascii="Times New Roman" w:hAnsi="Times New Roman" w:cs="Times New Roman"/>
          <w:lang w:val="en-US"/>
        </w:rPr>
        <w:fldChar w:fldCharType="begin"/>
      </w:r>
      <w:r w:rsidR="000742DA">
        <w:rPr>
          <w:rFonts w:ascii="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0742DA">
        <w:rPr>
          <w:rFonts w:ascii="Times New Roman" w:hAnsi="Times New Roman" w:cs="Times New Roman"/>
          <w:lang w:val="en-US"/>
        </w:rPr>
        <w:fldChar w:fldCharType="separate"/>
      </w:r>
      <w:r w:rsidR="000742DA">
        <w:rPr>
          <w:rFonts w:ascii="Times New Roman" w:hAnsi="Times New Roman" w:cs="Times New Roman"/>
          <w:noProof/>
          <w:lang w:val="en-US"/>
        </w:rPr>
        <w:t>(Viisainen et al., 2024)</w:t>
      </w:r>
      <w:r w:rsidR="000742DA">
        <w:rPr>
          <w:rFonts w:ascii="Times New Roman" w:hAnsi="Times New Roman" w:cs="Times New Roman"/>
          <w:lang w:val="en-US"/>
        </w:rPr>
        <w:fldChar w:fldCharType="end"/>
      </w:r>
      <w:r w:rsidRPr="00967A72">
        <w:rPr>
          <w:rFonts w:ascii="Times New Roman" w:hAnsi="Times New Roman" w:cs="Times New Roman"/>
          <w:lang w:val="en-US"/>
        </w:rPr>
        <w:t>. Understanding the context-specific determinants of treatment interruption is therefore critical for strengthening HIV service delivery and improving patient outcomes.</w:t>
      </w:r>
    </w:p>
    <w:p w14:paraId="0547204A" w14:textId="51110EE9" w:rsidR="00101F7E" w:rsidRPr="00967A72" w:rsidRDefault="00101F7E" w:rsidP="00967A72">
      <w:pPr>
        <w:ind w:firstLine="709"/>
        <w:jc w:val="both"/>
        <w:rPr>
          <w:rFonts w:ascii="Times New Roman" w:hAnsi="Times New Roman" w:cs="Times New Roman"/>
          <w:lang w:val="en-US"/>
        </w:rPr>
      </w:pPr>
      <w:r w:rsidRPr="00967A72">
        <w:rPr>
          <w:rFonts w:ascii="Times New Roman" w:hAnsi="Times New Roman" w:cs="Times New Roman"/>
          <w:lang w:val="en-US"/>
        </w:rPr>
        <w:t>Although several studies have examined ART adherence and retention in Sub-Saharan Africa, determinants of treatment discontinuation may vary considerably across local contexts</w:t>
      </w:r>
      <w:r w:rsidR="000742DA">
        <w:rPr>
          <w:rFonts w:ascii="Times New Roman" w:hAnsi="Times New Roman" w:cs="Times New Roman"/>
          <w:lang w:val="en-US"/>
        </w:rPr>
        <w:t xml:space="preserve"> </w:t>
      </w:r>
      <w:r w:rsidR="000742DA">
        <w:rPr>
          <w:rFonts w:ascii="Times New Roman" w:hAnsi="Times New Roman" w:cs="Times New Roman"/>
          <w:lang w:val="en-US"/>
        </w:rPr>
        <w:fldChar w:fldCharType="begin">
          <w:fldData xml:space="preserve">PEVuZE5vdGU+PENpdGU+PEF1dGhvcj5OYXdmYWw8L0F1dGhvcj48WWVhcj4yMDI0PC9ZZWFyPjxS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=
</w:fldData>
        </w:fldChar>
      </w:r>
      <w:r w:rsidR="000742DA">
        <w:rPr>
          <w:rFonts w:ascii="Times New Roman" w:hAnsi="Times New Roman" w:cs="Times New Roman"/>
          <w:lang w:val="en-US"/>
        </w:rPr>
        <w:instrText xml:space="preserve"> ADDIN EN.CITE </w:instrText>
      </w:r>
      <w:r w:rsidR="000742DA">
        <w:rPr>
          <w:rFonts w:ascii="Times New Roman" w:hAnsi="Times New Roman" w:cs="Times New Roman"/>
          <w:lang w:val="en-US"/>
        </w:rPr>
        <w:fldChar w:fldCharType="begin">
          <w:fldData xml:space="preserve">PEVuZE5vdGU+PENpdGU+PEF1dGhvcj5OYXdmYWw8L0F1dGhvcj48WWVhcj4yMDI0PC9ZZWFyPjxS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=
</w:fldData>
        </w:fldChar>
      </w:r>
      <w:r w:rsidR="000742DA">
        <w:rPr>
          <w:rFonts w:ascii="Times New Roman" w:hAnsi="Times New Roman" w:cs="Times New Roman"/>
          <w:lang w:val="en-US"/>
        </w:rPr>
        <w:instrText xml:space="preserve"> ADDIN EN.CITE.DATA </w:instrText>
      </w:r>
      <w:r w:rsidR="000742DA">
        <w:rPr>
          <w:rFonts w:ascii="Times New Roman" w:hAnsi="Times New Roman" w:cs="Times New Roman"/>
          <w:lang w:val="en-US"/>
        </w:rPr>
      </w:r>
      <w:r w:rsidR="000742DA">
        <w:rPr>
          <w:rFonts w:ascii="Times New Roman" w:hAnsi="Times New Roman" w:cs="Times New Roman"/>
          <w:lang w:val="en-US"/>
        </w:rPr>
        <w:fldChar w:fldCharType="end"/>
      </w:r>
      <w:r w:rsidR="000742DA">
        <w:rPr>
          <w:rFonts w:ascii="Times New Roman" w:hAnsi="Times New Roman" w:cs="Times New Roman"/>
          <w:lang w:val="en-US"/>
        </w:rPr>
      </w:r>
      <w:r w:rsidR="000742DA">
        <w:rPr>
          <w:rFonts w:ascii="Times New Roman" w:hAnsi="Times New Roman" w:cs="Times New Roman"/>
          <w:lang w:val="en-US"/>
        </w:rPr>
        <w:fldChar w:fldCharType="separate"/>
      </w:r>
      <w:r w:rsidR="000742DA">
        <w:rPr>
          <w:rFonts w:ascii="Times New Roman" w:hAnsi="Times New Roman" w:cs="Times New Roman"/>
          <w:noProof/>
          <w:lang w:val="en-US"/>
        </w:rPr>
        <w:t>(Nawfal et al., 2024; Pugh et al., 2022; Renju et al., 2017; Saura-Lazaro et al., 2024)</w:t>
      </w:r>
      <w:r w:rsidR="000742DA">
        <w:rPr>
          <w:rFonts w:ascii="Times New Roman" w:hAnsi="Times New Roman" w:cs="Times New Roman"/>
          <w:lang w:val="en-US"/>
        </w:rPr>
        <w:fldChar w:fldCharType="end"/>
      </w:r>
      <w:r w:rsidRPr="00967A72">
        <w:rPr>
          <w:rFonts w:ascii="Times New Roman" w:hAnsi="Times New Roman" w:cs="Times New Roman"/>
          <w:lang w:val="en-US"/>
        </w:rPr>
        <w:t>. The lack of facility-level evidence limits the ability of health systems to design targeted and context-appropriate interventions. Generating local data is particularly important for informing differentiated service delivery models that aim to improve long-term retention in HIV care</w:t>
      </w:r>
      <w:r w:rsidR="000742DA">
        <w:rPr>
          <w:rFonts w:ascii="Times New Roman" w:hAnsi="Times New Roman" w:cs="Times New Roman"/>
          <w:lang w:val="en-US"/>
        </w:rPr>
        <w:t xml:space="preserve"> </w:t>
      </w:r>
      <w:r w:rsidR="000742DA">
        <w:rPr>
          <w:rFonts w:ascii="Times New Roman" w:hAnsi="Times New Roman" w:cs="Times New Roman"/>
          <w:lang w:val="en-US"/>
        </w:rPr>
        <w:fldChar w:fldCharType="begin"/>
      </w:r>
      <w:r w:rsidR="000742DA">
        <w:rPr>
          <w:rFonts w:ascii="Times New Roman" w:hAnsi="Times New Roman" w:cs="Times New Roman"/>
          <w:lang w:val="en-US"/>
        </w:rPr>
        <w:instrText xml:space="preserve"> ADDIN EN.CITE &lt;EndNote&gt;&lt;Cite&gt;&lt;Author&gt;WHO&lt;/Author&gt;&lt;Year&gt;2021&lt;/Year&gt;&lt;RecNum&gt;463&lt;/RecNum&gt;&lt;DisplayText&gt;(WHO, 2021)&lt;/DisplayText&gt;&lt;record&gt;&lt;rec-number&gt;463&lt;/rec-number&gt;&lt;foreign-keys&gt;&lt;key app="EN" db-id="00vvre0zmserrpewr9a5twpze9pasvravrpa" timestamp="1772144481"&gt;463&lt;/key&gt;&lt;/foreign-keys&gt;&lt;ref-type name="Report"&gt;27&lt;/ref-type&gt;&lt;contributors&gt;&lt;authors&gt;&lt;author&gt;WHO&lt;/author&gt;&lt;/authors&gt;&lt;/contributors&gt;&lt;titles&gt;&lt;title&gt;CONSOLIDATED GUIDELINES ON HIV PREVENTION, TESTING, TREATMENT, SERVICE DELIVERY AND MONITORING: RECOMMENDATIONS FOR A PUBLIC HEALTH APPROACH&lt;/title&gt;&lt;/titles&gt;&lt;pages&gt;594&lt;/pages&gt;&lt;dates&gt;&lt;year&gt;2021&lt;/year&gt;&lt;/dates&gt;&lt;pub-location&gt;Geneva&lt;/pub-location&gt;&lt;publisher&gt;WHO&lt;/publisher&gt;&lt;urls&gt;&lt;/urls&gt;&lt;/record&gt;&lt;/Cite&gt;&lt;/EndNote&gt;</w:instrText>
      </w:r>
      <w:r w:rsidR="000742DA">
        <w:rPr>
          <w:rFonts w:ascii="Times New Roman" w:hAnsi="Times New Roman" w:cs="Times New Roman"/>
          <w:lang w:val="en-US"/>
        </w:rPr>
        <w:fldChar w:fldCharType="separate"/>
      </w:r>
      <w:r w:rsidR="000742DA">
        <w:rPr>
          <w:rFonts w:ascii="Times New Roman" w:hAnsi="Times New Roman" w:cs="Times New Roman"/>
          <w:noProof/>
          <w:lang w:val="en-US"/>
        </w:rPr>
        <w:t>(WHO, 2021)</w:t>
      </w:r>
      <w:r w:rsidR="000742DA">
        <w:rPr>
          <w:rFonts w:ascii="Times New Roman" w:hAnsi="Times New Roman" w:cs="Times New Roman"/>
          <w:lang w:val="en-US"/>
        </w:rPr>
        <w:fldChar w:fldCharType="end"/>
      </w:r>
      <w:r w:rsidRPr="00967A72">
        <w:rPr>
          <w:rFonts w:ascii="Times New Roman" w:hAnsi="Times New Roman" w:cs="Times New Roman"/>
          <w:lang w:val="en-US"/>
        </w:rPr>
        <w:t>.</w:t>
      </w:r>
    </w:p>
    <w:p w14:paraId="31A1BE50" w14:textId="77777777" w:rsidR="00B40B9F" w:rsidRDefault="00101F7E" w:rsidP="00B40B9F">
      <w:pPr>
        <w:spacing w:after="0"/>
        <w:ind w:firstLine="709"/>
        <w:jc w:val="both"/>
        <w:rPr>
          <w:rFonts w:ascii="Times New Roman" w:hAnsi="Times New Roman" w:cs="Times New Roman"/>
          <w:lang w:val="en-US"/>
        </w:rPr>
      </w:pPr>
      <w:r w:rsidRPr="00967A72">
        <w:rPr>
          <w:rFonts w:ascii="Times New Roman" w:hAnsi="Times New Roman" w:cs="Times New Roman"/>
          <w:lang w:val="en-US"/>
        </w:rPr>
        <w:t>Therefore, studies conducted at the level of individual health facilities are essential to identify context-specific barriers to continuous engagement in care and to strengthen patient-centred models of HIV service delivery</w:t>
      </w:r>
      <w:r w:rsidR="009970AA">
        <w:rPr>
          <w:rFonts w:ascii="Times New Roman" w:hAnsi="Times New Roman" w:cs="Times New Roman"/>
          <w:lang w:val="en-US"/>
        </w:rPr>
        <w:t xml:space="preserve"> </w:t>
      </w:r>
      <w:r w:rsidR="009970AA">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Y051bT4yMDk8L1JlY051bT48RGlzcGxheVRleHQ+KEZpbmNpIGV0IGFsLiwgMjAyMDsgS2Ftb3Rl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==
</w:fldData>
        </w:fldChar>
      </w:r>
      <w:r w:rsidR="009970AA">
        <w:rPr>
          <w:rFonts w:ascii="Times New Roman" w:hAnsi="Times New Roman" w:cs="Times New Roman"/>
          <w:lang w:val="en-US"/>
        </w:rPr>
        <w:instrText xml:space="preserve"> ADDIN EN.CITE </w:instrText>
      </w:r>
      <w:r w:rsidR="009970AA">
        <w:rPr>
          <w:rFonts w:ascii="Times New Roman" w:hAnsi="Times New Roman" w:cs="Times New Roman"/>
          <w:lang w:val="en-US"/>
        </w:rPr>
        <w:fldChar w:fldCharType="begin">
          <w:fldData xml:space="preserve">PEVuZE5vdGU+PENpdGU+PEF1dGhvcj5GaW5jaTwvQXV0aG9yPjxZZWFyPjIwMjA8L1llYXI+PFJl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==
</w:fldData>
        </w:fldChar>
      </w:r>
      <w:r w:rsidR="009970AA">
        <w:rPr>
          <w:rFonts w:ascii="Times New Roman" w:hAnsi="Times New Roman" w:cs="Times New Roman"/>
          <w:lang w:val="en-US"/>
        </w:rPr>
        <w:instrText xml:space="preserve"> ADDIN EN.CITE.DATA </w:instrText>
      </w:r>
      <w:r w:rsidR="009970AA">
        <w:rPr>
          <w:rFonts w:ascii="Times New Roman" w:hAnsi="Times New Roman" w:cs="Times New Roman"/>
          <w:lang w:val="en-US"/>
        </w:rPr>
      </w:r>
      <w:r w:rsidR="009970AA">
        <w:rPr>
          <w:rFonts w:ascii="Times New Roman" w:hAnsi="Times New Roman" w:cs="Times New Roman"/>
          <w:lang w:val="en-US"/>
        </w:rPr>
        <w:fldChar w:fldCharType="end"/>
      </w:r>
      <w:r w:rsidR="009970AA">
        <w:rPr>
          <w:rFonts w:ascii="Times New Roman" w:hAnsi="Times New Roman" w:cs="Times New Roman"/>
          <w:lang w:val="en-US"/>
        </w:rPr>
      </w:r>
      <w:r w:rsidR="009970AA">
        <w:rPr>
          <w:rFonts w:ascii="Times New Roman" w:hAnsi="Times New Roman" w:cs="Times New Roman"/>
          <w:lang w:val="en-US"/>
        </w:rPr>
        <w:fldChar w:fldCharType="separate"/>
      </w:r>
      <w:r w:rsidR="009970AA">
        <w:rPr>
          <w:rFonts w:ascii="Times New Roman" w:hAnsi="Times New Roman" w:cs="Times New Roman"/>
          <w:noProof/>
          <w:lang w:val="en-US"/>
        </w:rPr>
        <w:t>(Finci et al., 2020; Kamote et al., 2025)</w:t>
      </w:r>
      <w:r w:rsidR="009970AA">
        <w:rPr>
          <w:rFonts w:ascii="Times New Roman" w:hAnsi="Times New Roman" w:cs="Times New Roman"/>
          <w:lang w:val="en-US"/>
        </w:rPr>
        <w:fldChar w:fldCharType="end"/>
      </w:r>
      <w:r w:rsidRPr="00967A72">
        <w:rPr>
          <w:rFonts w:ascii="Times New Roman" w:hAnsi="Times New Roman" w:cs="Times New Roman"/>
          <w:lang w:val="en-US"/>
        </w:rPr>
        <w:t xml:space="preserve">. </w:t>
      </w:r>
      <w:r w:rsidR="00F4785E" w:rsidRPr="00C57AC1">
        <w:rPr>
          <w:rFonts w:ascii="Times New Roman" w:hAnsi="Times New Roman" w:cs="Times New Roman"/>
          <w:lang w:val="en-US"/>
        </w:rPr>
        <w:t>The present study aims to analyse</w:t>
      </w:r>
      <w:r w:rsidR="00F4785E">
        <w:rPr>
          <w:rFonts w:ascii="Times New Roman" w:hAnsi="Times New Roman" w:cs="Times New Roman"/>
          <w:lang w:val="en-US"/>
        </w:rPr>
        <w:t>d</w:t>
      </w:r>
      <w:r w:rsidR="00F4785E" w:rsidRPr="00C57AC1">
        <w:rPr>
          <w:rFonts w:ascii="Times New Roman" w:hAnsi="Times New Roman" w:cs="Times New Roman"/>
          <w:lang w:val="en-US"/>
        </w:rPr>
        <w:t xml:space="preserve"> the determinants </w:t>
      </w:r>
      <w:r w:rsidR="00F4785E">
        <w:rPr>
          <w:rFonts w:ascii="Times New Roman" w:hAnsi="Times New Roman" w:cs="Times New Roman"/>
          <w:lang w:val="en-US"/>
        </w:rPr>
        <w:t xml:space="preserve">of </w:t>
      </w:r>
      <w:r w:rsidR="00F4785E" w:rsidRPr="00C57AC1">
        <w:rPr>
          <w:rFonts w:ascii="Times New Roman" w:hAnsi="Times New Roman" w:cs="Times New Roman"/>
          <w:lang w:val="en-US"/>
        </w:rPr>
        <w:t>antiretroviral therapy discontinuation among patients receiving follow-up care at Patrice Lumumba Health Centre. This study  generate</w:t>
      </w:r>
      <w:r w:rsidR="00F4785E">
        <w:rPr>
          <w:rFonts w:ascii="Times New Roman" w:hAnsi="Times New Roman" w:cs="Times New Roman"/>
          <w:lang w:val="en-US"/>
        </w:rPr>
        <w:t>d</w:t>
      </w:r>
      <w:r w:rsidR="00F4785E" w:rsidRPr="00C57AC1">
        <w:rPr>
          <w:rFonts w:ascii="Times New Roman" w:hAnsi="Times New Roman" w:cs="Times New Roman"/>
          <w:lang w:val="en-US"/>
        </w:rPr>
        <w:t xml:space="preserve"> </w:t>
      </w:r>
      <w:r w:rsidR="00F4785E">
        <w:rPr>
          <w:rFonts w:ascii="Times New Roman" w:hAnsi="Times New Roman" w:cs="Times New Roman"/>
          <w:lang w:val="en-US"/>
        </w:rPr>
        <w:t xml:space="preserve">local </w:t>
      </w:r>
      <w:r w:rsidR="00F4785E" w:rsidRPr="00C57AC1">
        <w:rPr>
          <w:rFonts w:ascii="Times New Roman" w:hAnsi="Times New Roman" w:cs="Times New Roman"/>
          <w:lang w:val="en-US"/>
        </w:rPr>
        <w:t xml:space="preserve"> evidence on the individual, clinical, and structural factors </w:t>
      </w:r>
      <w:r w:rsidR="00F4785E">
        <w:rPr>
          <w:rFonts w:ascii="Times New Roman" w:hAnsi="Times New Roman" w:cs="Times New Roman"/>
          <w:lang w:val="en-US"/>
        </w:rPr>
        <w:t xml:space="preserve">contributing to </w:t>
      </w:r>
      <w:r w:rsidR="00F4785E" w:rsidRPr="00C57AC1">
        <w:rPr>
          <w:rFonts w:ascii="Times New Roman" w:hAnsi="Times New Roman" w:cs="Times New Roman"/>
          <w:lang w:val="en-US"/>
        </w:rPr>
        <w:t xml:space="preserve"> treatment </w:t>
      </w:r>
      <w:r w:rsidR="00F4785E">
        <w:rPr>
          <w:rFonts w:ascii="Times New Roman" w:hAnsi="Times New Roman" w:cs="Times New Roman"/>
          <w:lang w:val="en-US"/>
        </w:rPr>
        <w:t xml:space="preserve"> discontinuation leading </w:t>
      </w:r>
      <w:r w:rsidR="00F4785E" w:rsidRPr="00C57AC1">
        <w:rPr>
          <w:rFonts w:ascii="Times New Roman" w:hAnsi="Times New Roman" w:cs="Times New Roman"/>
          <w:lang w:val="en-US"/>
        </w:rPr>
        <w:t xml:space="preserve"> to a better understanding of local barriers to retention in care. </w:t>
      </w:r>
      <w:r w:rsidR="00F4785E">
        <w:rPr>
          <w:rFonts w:ascii="Times New Roman" w:hAnsi="Times New Roman" w:cs="Times New Roman"/>
          <w:lang w:val="en-US"/>
        </w:rPr>
        <w:t xml:space="preserve">Ultimately, </w:t>
      </w:r>
      <w:r w:rsidR="00F4785E" w:rsidRPr="00C57AC1">
        <w:rPr>
          <w:rFonts w:ascii="Times New Roman" w:hAnsi="Times New Roman" w:cs="Times New Roman"/>
          <w:lang w:val="en-US"/>
        </w:rPr>
        <w:t xml:space="preserve"> the findings may inform targeted adherence strategies, support improvements in service quality, and strengthen programmatic decision-making for HIV control at both local and national levels</w:t>
      </w:r>
      <w:r w:rsidR="00B40B9F">
        <w:rPr>
          <w:rFonts w:ascii="Times New Roman" w:hAnsi="Times New Roman" w:cs="Times New Roman"/>
          <w:lang w:val="en-US"/>
        </w:rPr>
        <w:t>.</w:t>
      </w:r>
    </w:p>
    <w:p w14:paraId="48219B30" w14:textId="56F66899" w:rsidR="009309F7" w:rsidRPr="00016F89" w:rsidRDefault="00F4785E" w:rsidP="00B40B9F">
      <w:pPr>
        <w:spacing w:after="0"/>
        <w:ind w:firstLine="709"/>
        <w:jc w:val="both"/>
        <w:rPr>
          <w:rFonts w:ascii="Times New Roman" w:hAnsi="Times New Roman" w:cs="Times New Roman"/>
          <w:lang w:val="en-US"/>
        </w:rPr>
      </w:pPr>
      <w:r w:rsidRPr="00C57AC1" w:rsidDel="00101F7E">
        <w:rPr>
          <w:rFonts w:ascii="Times New Roman" w:hAnsi="Times New Roman" w:cs="Times New Roman"/>
          <w:lang w:val="en-US"/>
        </w:rPr>
        <w:t xml:space="preserve"> </w:t>
      </w:r>
    </w:p>
    <w:p w14:paraId="7950934B" w14:textId="06FF07A5" w:rsidR="00535E56" w:rsidRPr="004578EC" w:rsidRDefault="00C30627" w:rsidP="005B2684">
      <w:pPr>
        <w:jc w:val="both"/>
        <w:rPr>
          <w:rFonts w:ascii="Times New Roman" w:hAnsi="Times New Roman" w:cs="Times New Roman"/>
          <w:b/>
          <w:bCs/>
          <w:lang w:val="en-US"/>
        </w:rPr>
      </w:pPr>
      <w:r w:rsidRPr="004578EC">
        <w:rPr>
          <w:rFonts w:ascii="Times New Roman" w:hAnsi="Times New Roman" w:cs="Times New Roman"/>
          <w:b/>
          <w:bCs/>
          <w:lang w:val="en-US"/>
        </w:rPr>
        <w:t>MATERIAL AND METHODS</w:t>
      </w:r>
    </w:p>
    <w:p w14:paraId="33429BB6" w14:textId="339D5080"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 xml:space="preserve">A </w:t>
      </w:r>
      <w:r w:rsidR="00E90C45" w:rsidRPr="00C57AC1">
        <w:rPr>
          <w:rFonts w:ascii="Times New Roman" w:hAnsi="Times New Roman" w:cs="Times New Roman"/>
          <w:lang w:val="en-US"/>
        </w:rPr>
        <w:t>Retrospective cross-sectiona</w:t>
      </w:r>
      <w:r w:rsidR="00E90C45">
        <w:rPr>
          <w:rFonts w:ascii="Times New Roman" w:hAnsi="Times New Roman" w:cs="Times New Roman"/>
          <w:lang w:val="en-US"/>
        </w:rPr>
        <w:t xml:space="preserve">l </w:t>
      </w:r>
      <w:r w:rsidRPr="00C57AC1">
        <w:rPr>
          <w:rFonts w:ascii="Times New Roman" w:hAnsi="Times New Roman" w:cs="Times New Roman"/>
          <w:lang w:val="en-US"/>
        </w:rPr>
        <w:t xml:space="preserve">study was conducted based on the review of clinical records of patients who discontinued antiretroviral treatment (ART) at Patrice Lumumba Health Centre, located in the 24 Patrice Lumumba neighborhood, Xai-Xai City, Gaza Province. This facility is classified as a </w:t>
      </w:r>
      <w:r w:rsidR="00000DBE" w:rsidRPr="00000DBE">
        <w:rPr>
          <w:rFonts w:ascii="Times New Roman" w:hAnsi="Times New Roman" w:cs="Times New Roman"/>
          <w:lang w:val="en-US"/>
        </w:rPr>
        <w:t>Level 1 health center</w:t>
      </w:r>
      <w:r w:rsidR="00000DBE">
        <w:rPr>
          <w:rFonts w:ascii="Times New Roman" w:hAnsi="Times New Roman" w:cs="Times New Roman"/>
          <w:lang w:val="en-US"/>
        </w:rPr>
        <w:t xml:space="preserve"> </w:t>
      </w:r>
      <w:r w:rsidRPr="00C57AC1">
        <w:rPr>
          <w:rFonts w:ascii="Times New Roman" w:hAnsi="Times New Roman" w:cs="Times New Roman"/>
          <w:lang w:val="en-US"/>
        </w:rPr>
        <w:t>according to Mozambique's national healthcare system.</w:t>
      </w:r>
    </w:p>
    <w:p w14:paraId="1D5C5568" w14:textId="568AE72A" w:rsidR="00E10337" w:rsidRPr="00C57AC1" w:rsidRDefault="009324ED" w:rsidP="00E10337">
      <w:pPr>
        <w:jc w:val="both"/>
        <w:rPr>
          <w:rFonts w:ascii="Times New Roman" w:hAnsi="Times New Roman" w:cs="Times New Roman"/>
          <w:lang w:val="en-US"/>
        </w:rPr>
      </w:pPr>
      <w:r w:rsidRPr="00C57AC1">
        <w:rPr>
          <w:rFonts w:ascii="Times New Roman" w:hAnsi="Times New Roman" w:cs="Times New Roman"/>
          <w:lang w:val="en-US"/>
        </w:rPr>
        <w:t>The sampling technique used in this study is a purposive sampling. All clinical records of patients who discontinued antiretroviral treatment (ART) at Patrice Lumumba Health Centre between 2017 and 2021 were included. This approach ensured that the entire population of interest was captured, allowing for a comprehensive analysis of factors associated with treatment discontinuation without introducing selection bias.</w:t>
      </w:r>
      <w:r w:rsidRPr="009324ED">
        <w:rPr>
          <w:rFonts w:ascii="Times New Roman" w:hAnsi="Times New Roman" w:cs="Times New Roman"/>
          <w:lang w:val="en-US"/>
        </w:rPr>
        <w:t xml:space="preserve"> </w:t>
      </w:r>
      <w:r w:rsidRPr="001F4536">
        <w:rPr>
          <w:rFonts w:ascii="Times New Roman" w:hAnsi="Times New Roman" w:cs="Times New Roman"/>
          <w:lang w:val="en-US"/>
        </w:rPr>
        <w:t>A total of 2,067 patients were enrolled in ART at Patrice Lumumba Health Centre between 2017 and 2021.</w:t>
      </w:r>
      <w:r w:rsidRPr="001F4536">
        <w:rPr>
          <w:lang w:val="en-US"/>
        </w:rPr>
        <w:t xml:space="preserve"> </w:t>
      </w:r>
      <w:r w:rsidR="00E10337" w:rsidRPr="00C57AC1">
        <w:rPr>
          <w:rFonts w:ascii="Times New Roman" w:hAnsi="Times New Roman" w:cs="Times New Roman"/>
          <w:lang w:val="en-US"/>
        </w:rPr>
        <w:t xml:space="preserve"> Among these, 134 patients discontinued treatment, representing 6.5%</w:t>
      </w:r>
      <w:r>
        <w:rPr>
          <w:rFonts w:ascii="Times New Roman" w:hAnsi="Times New Roman" w:cs="Times New Roman"/>
          <w:lang w:val="en-US"/>
        </w:rPr>
        <w:t>.</w:t>
      </w:r>
      <w:r w:rsidR="00E10337" w:rsidRPr="00C57AC1">
        <w:rPr>
          <w:rFonts w:ascii="Times New Roman" w:hAnsi="Times New Roman" w:cs="Times New Roman"/>
          <w:lang w:val="en-US"/>
        </w:rPr>
        <w:t xml:space="preserve"> Treatment discontinuation was defined in accordance with the national antiretroviral treatment guidelines as failure to collect ART for a period exceeding two months, as </w:t>
      </w:r>
      <w:r w:rsidR="00E10337" w:rsidRPr="00C57AC1">
        <w:rPr>
          <w:rFonts w:ascii="Times New Roman" w:hAnsi="Times New Roman" w:cs="Times New Roman"/>
          <w:lang w:val="en-US"/>
        </w:rPr>
        <w:lastRenderedPageBreak/>
        <w:t>specified in the Ministry of Health of Mozambique’s Antiretroviral Treatment Guide</w:t>
      </w:r>
      <w:r w:rsidR="00106D5A">
        <w:rPr>
          <w:rFonts w:ascii="Times New Roman" w:hAnsi="Times New Roman" w:cs="Times New Roman"/>
          <w:lang w:val="en-US"/>
        </w:rPr>
        <w:t xml:space="preserve"> </w:t>
      </w:r>
      <w:r w:rsidR="00106D5A">
        <w:rPr>
          <w:rFonts w:ascii="Times New Roman" w:hAnsi="Times New Roman" w:cs="Times New Roman"/>
          <w:lang w:val="en-US"/>
        </w:rPr>
        <w:fldChar w:fldCharType="begin"/>
      </w:r>
      <w:r w:rsidR="00106D5A">
        <w:rPr>
          <w:rFonts w:ascii="Times New Roman" w:hAnsi="Times New Roman" w:cs="Times New Roman"/>
          <w:lang w:val="en-US"/>
        </w:rPr>
        <w:instrText xml:space="preserve"> ADDIN EN.CITE &lt;EndNote&gt;&lt;Cite&gt;&lt;Author&gt;MISAU&lt;/Author&gt;&lt;Year&gt;2023&lt;/Year&gt;&lt;RecNum&gt;462&lt;/RecNum&gt;&lt;DisplayText&gt;(MISAU, 2023)&lt;/DisplayText&gt;&lt;record&gt;&lt;rec-number&gt;462&lt;/rec-number&gt;&lt;foreign-keys&gt;&lt;key app="EN" db-id="00vvre0zmserrpewr9a5twpze9pasvravrpa" timestamp="1772143858"&gt;462&lt;/key&gt;&lt;/foreign-keys&gt;&lt;ref-type name="Report"&gt;27&lt;/ref-type&gt;&lt;contributors&gt;&lt;authors&gt;&lt;author&gt;MISAU&lt;/author&gt;&lt;/authors&gt;&lt;subsidiary-authors&gt;&lt;author&gt;Direcção Nacional de Saúde Pública&lt;/author&gt;&lt;/subsidiary-authors&gt;&lt;/contributors&gt;&lt;titles&gt;&lt;title&gt;Guião de cuidados do HIV do Adulto, Adolescente Grávida, Lactante e Criança em Mozambique&lt;/title&gt;&lt;/titles&gt;&lt;pages&gt;261&lt;/pages&gt;&lt;dates&gt;&lt;year&gt;2023&lt;/year&gt;&lt;/dates&gt;&lt;pub-location&gt;Mozambique&lt;/pub-location&gt;&lt;publisher&gt;Ministério da Saúde&lt;/publisher&gt;&lt;urls&gt;&lt;/urls&gt;&lt;/record&gt;&lt;/Cite&gt;&lt;/EndNote&gt;</w:instrText>
      </w:r>
      <w:r w:rsidR="00106D5A">
        <w:rPr>
          <w:rFonts w:ascii="Times New Roman" w:hAnsi="Times New Roman" w:cs="Times New Roman"/>
          <w:lang w:val="en-US"/>
        </w:rPr>
        <w:fldChar w:fldCharType="separate"/>
      </w:r>
      <w:r w:rsidR="00106D5A">
        <w:rPr>
          <w:rFonts w:ascii="Times New Roman" w:hAnsi="Times New Roman" w:cs="Times New Roman"/>
          <w:noProof/>
          <w:lang w:val="en-US"/>
        </w:rPr>
        <w:t>(MISAU, 2023)</w:t>
      </w:r>
      <w:r w:rsidR="00106D5A">
        <w:rPr>
          <w:rFonts w:ascii="Times New Roman" w:hAnsi="Times New Roman" w:cs="Times New Roman"/>
          <w:lang w:val="en-US"/>
        </w:rPr>
        <w:fldChar w:fldCharType="end"/>
      </w:r>
      <w:r w:rsidR="00E10337" w:rsidRPr="00C57AC1">
        <w:rPr>
          <w:rFonts w:ascii="Times New Roman" w:hAnsi="Times New Roman" w:cs="Times New Roman"/>
          <w:lang w:val="en-US"/>
        </w:rPr>
        <w:t>. All clinical records of patients who discontinued ART were included in the analysis.</w:t>
      </w:r>
    </w:p>
    <w:p w14:paraId="7A454AC6" w14:textId="77777777"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Identification of eligible patient records was performed using the Antiretroviral Treatment Service records of the health centre. Data were manually extracted from clinical records using structured forms specifically designed by the researcher for standardized data collection. These forms captured sociodemographic variables, clinical data, and information on treatment interruption. Patient names were not recorded in the data collection instruments, and all collected information was securely stored with restricted access. In all 134 records used, patient identities were masked using codes to ensure anonymity.</w:t>
      </w:r>
    </w:p>
    <w:p w14:paraId="4F527F85" w14:textId="57E5FE31" w:rsidR="00E10337" w:rsidRPr="00C57AC1" w:rsidRDefault="00E10337" w:rsidP="00E10337">
      <w:pPr>
        <w:jc w:val="both"/>
        <w:rPr>
          <w:rFonts w:ascii="Times New Roman" w:hAnsi="Times New Roman" w:cs="Times New Roman"/>
          <w:lang w:val="en-US"/>
        </w:rPr>
      </w:pPr>
      <w:r w:rsidRPr="00C57AC1">
        <w:rPr>
          <w:rFonts w:ascii="Times New Roman" w:hAnsi="Times New Roman" w:cs="Times New Roman"/>
          <w:lang w:val="en-US"/>
        </w:rPr>
        <w:t>Electronic data were entered into an Excel database and securely stored on a CD-ROM in a folder protected by a restricted-access code. For outcome measurement, relevant information was systematically recorded to facilitate analysis. Descriptive statistics were generated, and Microsoft Excel 2010 was used to produce tables and graphs to support quantitative interpretation. For further statistical analysis, the data were transferred to SPSS version 28,</w:t>
      </w:r>
      <w:r w:rsidR="007A3B9A" w:rsidRPr="00C57AC1">
        <w:rPr>
          <w:b/>
          <w:bCs/>
          <w:lang w:val="en-US"/>
        </w:rPr>
        <w:t xml:space="preserve"> </w:t>
      </w:r>
      <w:r w:rsidR="007A3B9A" w:rsidRPr="00C57AC1">
        <w:rPr>
          <w:lang w:val="en-US"/>
        </w:rPr>
        <w:t xml:space="preserve">to perform </w:t>
      </w:r>
      <w:r w:rsidR="007A3B9A" w:rsidRPr="00C57AC1">
        <w:rPr>
          <w:rFonts w:ascii="Times New Roman" w:hAnsi="Times New Roman" w:cs="Times New Roman"/>
          <w:lang w:val="en-US"/>
        </w:rPr>
        <w:t xml:space="preserve">descriptive analysis </w:t>
      </w:r>
      <w:r w:rsidR="007A3B9A">
        <w:rPr>
          <w:rFonts w:ascii="Times New Roman" w:hAnsi="Times New Roman" w:cs="Times New Roman"/>
          <w:lang w:val="en-US"/>
        </w:rPr>
        <w:t>and</w:t>
      </w:r>
      <w:r w:rsidR="007A3B9A" w:rsidRPr="00C57AC1">
        <w:rPr>
          <w:rFonts w:ascii="Times New Roman" w:hAnsi="Times New Roman" w:cs="Times New Roman"/>
          <w:lang w:val="en-US"/>
        </w:rPr>
        <w:t xml:space="preserve"> summarize the sociodemographic, clinical, and treatment-related characteristics of the patients who discontinued ART.</w:t>
      </w:r>
      <w:r w:rsidRPr="00C57AC1">
        <w:rPr>
          <w:rFonts w:ascii="Times New Roman" w:hAnsi="Times New Roman" w:cs="Times New Roman"/>
          <w:lang w:val="en-US"/>
        </w:rPr>
        <w:t xml:space="preserve"> where absolute and relative frequency tables</w:t>
      </w:r>
      <w:r w:rsidR="009F14A0">
        <w:rPr>
          <w:rFonts w:ascii="Times New Roman" w:hAnsi="Times New Roman" w:cs="Times New Roman"/>
          <w:lang w:val="en-US"/>
        </w:rPr>
        <w:t>.</w:t>
      </w:r>
      <w:r w:rsidRPr="00C57AC1">
        <w:rPr>
          <w:rFonts w:ascii="Times New Roman" w:hAnsi="Times New Roman" w:cs="Times New Roman"/>
          <w:lang w:val="en-US"/>
        </w:rPr>
        <w:t xml:space="preserve"> and illustrative graphs of sociodemographic and clinical variables were generated.</w:t>
      </w:r>
      <w:r w:rsidR="009F14A0" w:rsidRPr="00C57AC1">
        <w:rPr>
          <w:rFonts w:ascii="Times New Roman" w:eastAsia="Times New Roman" w:hAnsi="Symbol" w:cs="Times New Roman"/>
          <w:kern w:val="0"/>
          <w:lang w:val="en-US" w:eastAsia="pt-PT"/>
          <w14:ligatures w14:val="none"/>
        </w:rPr>
        <w:t xml:space="preserve"> </w:t>
      </w:r>
      <w:r w:rsidR="009F14A0" w:rsidRPr="00C57AC1">
        <w:rPr>
          <w:lang w:val="en-US"/>
        </w:rPr>
        <w:t xml:space="preserve">The </w:t>
      </w:r>
      <w:r w:rsidR="009F14A0" w:rsidRPr="00C57AC1">
        <w:rPr>
          <w:rFonts w:ascii="Times New Roman" w:hAnsi="Times New Roman" w:cs="Times New Roman"/>
          <w:lang w:val="en-US"/>
        </w:rPr>
        <w:t>tables were produced to visually present these distributions, allowing easier interpretation of patterns and trends over time</w:t>
      </w:r>
      <w:r w:rsidR="009F14A0">
        <w:rPr>
          <w:rFonts w:ascii="Times New Roman" w:hAnsi="Times New Roman" w:cs="Times New Roman"/>
          <w:lang w:val="en-US"/>
        </w:rPr>
        <w:t>.</w:t>
      </w:r>
    </w:p>
    <w:p w14:paraId="465096E4" w14:textId="77777777" w:rsidR="00E10337" w:rsidRDefault="00E10337" w:rsidP="00E10337">
      <w:pPr>
        <w:jc w:val="both"/>
        <w:rPr>
          <w:rFonts w:ascii="Times New Roman" w:hAnsi="Times New Roman" w:cs="Times New Roman"/>
          <w:lang w:val="en-US"/>
        </w:rPr>
      </w:pPr>
      <w:r w:rsidRPr="00C57AC1">
        <w:rPr>
          <w:rFonts w:ascii="Times New Roman" w:hAnsi="Times New Roman" w:cs="Times New Roman"/>
          <w:lang w:val="en-US"/>
        </w:rPr>
        <w:t>The study protocol was submitted to the Institutional Committee of Bioethics for Health of Gaza (CIBS-Gaza) for review and approval. The study was approved and registered under number CIBS/2022/45. All procedures followed national and international ethical standards for health research, including confidentiality, anonymity, and protection of participants’ data.</w:t>
      </w:r>
    </w:p>
    <w:p w14:paraId="250EB39C" w14:textId="77777777" w:rsidR="00000DBE" w:rsidRPr="00C57AC1" w:rsidRDefault="00000DBE" w:rsidP="00E10337">
      <w:pPr>
        <w:jc w:val="both"/>
        <w:rPr>
          <w:rFonts w:ascii="Times New Roman" w:hAnsi="Times New Roman" w:cs="Times New Roman"/>
          <w:lang w:val="en-US"/>
        </w:rPr>
      </w:pPr>
    </w:p>
    <w:p w14:paraId="41539D29" w14:textId="436DFFE9" w:rsidR="00535E56" w:rsidRPr="00B020B2" w:rsidRDefault="002A04A7" w:rsidP="005B2684">
      <w:pPr>
        <w:jc w:val="both"/>
        <w:rPr>
          <w:rFonts w:ascii="Times New Roman" w:hAnsi="Times New Roman" w:cs="Times New Roman"/>
          <w:b/>
          <w:bCs/>
          <w:lang w:val="en-US"/>
        </w:rPr>
      </w:pPr>
      <w:r w:rsidRPr="00B020B2">
        <w:rPr>
          <w:rFonts w:ascii="Times New Roman" w:hAnsi="Times New Roman" w:cs="Times New Roman"/>
          <w:b/>
          <w:bCs/>
          <w:lang w:val="en-US"/>
        </w:rPr>
        <w:t>RESULTS AND DISCUSSION</w:t>
      </w:r>
    </w:p>
    <w:p w14:paraId="0837A47D" w14:textId="138C5563" w:rsidR="00CF02A1" w:rsidRDefault="00136EC1" w:rsidP="00CF02A1">
      <w:pPr>
        <w:pStyle w:val="Default"/>
        <w:spacing w:before="240" w:after="240" w:line="360" w:lineRule="auto"/>
        <w:ind w:firstLine="709"/>
        <w:jc w:val="both"/>
      </w:pPr>
      <w:r>
        <w:t xml:space="preserve">About 134 (6.1%) patients who discontinued </w:t>
      </w:r>
      <w:r w:rsidRPr="00C57AC1">
        <w:t xml:space="preserve">antiretroviral therapy </w:t>
      </w:r>
      <w:r>
        <w:t xml:space="preserve"> (ART) were included in the study. </w:t>
      </w:r>
      <w:r w:rsidR="00940A0A" w:rsidRPr="00C57AC1">
        <w:t xml:space="preserve">Analysis of the distribution of patients who discontinued antiretroviral therapy (ART) by gender and age revealed that the highest number of dropouts </w:t>
      </w:r>
      <w:r>
        <w:t xml:space="preserve">was more common among </w:t>
      </w:r>
      <w:r w:rsidRPr="00C57AC1">
        <w:t xml:space="preserve"> </w:t>
      </w:r>
      <w:r>
        <w:t xml:space="preserve">the </w:t>
      </w:r>
      <w:r w:rsidR="00940A0A" w:rsidRPr="00C57AC1">
        <w:t xml:space="preserve">21–31-year age group, with 49 females (49%) and 9 males (26%), totaling 58 patients (43% ). This finding indicates that young adults constitute the group most vulnerable to treatment discontinuation. The 32–42 and 10–20-year age groups accounted for 39 (29%) and 12 patients (9%) who discontinued treatment, respectively, while dropout rates were relatively low among older age groups, with 7% and 0.1% of the total in the 54–64 and over-64 age ranges. Overall, more females </w:t>
      </w:r>
      <w:r w:rsidR="00316C62">
        <w:t xml:space="preserve">(100, </w:t>
      </w:r>
      <w:r w:rsidR="00316C62">
        <w:lastRenderedPageBreak/>
        <w:t xml:space="preserve">74.6%) </w:t>
      </w:r>
      <w:r w:rsidR="00940A0A" w:rsidRPr="00C57AC1">
        <w:t>than males (34</w:t>
      </w:r>
      <w:r w:rsidR="00316C62">
        <w:t>, 25,.4%</w:t>
      </w:r>
      <w:r w:rsidR="00940A0A" w:rsidRPr="00C57AC1">
        <w:t xml:space="preserve">) discontinued ART, highlighting the greater vulnerability of women. </w:t>
      </w:r>
      <w:r w:rsidR="00CF02A1" w:rsidRPr="00967A72">
        <w:t>However, in the 32–42 and 43–53-year age groups, the proportion of males increased compared to other age groups. This suggests that, although fewer in absolute numbers, adult males exhibit a relatively higher risk of treatment discontinuation as age increases.</w:t>
      </w:r>
    </w:p>
    <w:p w14:paraId="6E9BDB44" w14:textId="340B64F4" w:rsidR="00C01153" w:rsidRPr="00C01153" w:rsidRDefault="00CF02A1" w:rsidP="00CF02A1">
      <w:pPr>
        <w:pStyle w:val="Default"/>
        <w:spacing w:before="240" w:after="240" w:line="360" w:lineRule="auto"/>
        <w:ind w:firstLine="709"/>
        <w:jc w:val="both"/>
      </w:pPr>
      <w:r w:rsidRPr="00967A72">
        <w:t>These findings underscore the need for targeted adherence strategies for young adults, particularly women. Such strategies should include psychosocial support and individualized follow-up to reduce treatment interruptions and improve clinical outcomes</w:t>
      </w:r>
      <w:r>
        <w:t xml:space="preserve"> </w:t>
      </w:r>
      <w:r w:rsidR="00C01153" w:rsidRPr="00C01153">
        <w:t>(Table 1).</w:t>
      </w:r>
    </w:p>
    <w:p w14:paraId="77CFE114" w14:textId="43720149" w:rsidR="003B2A01" w:rsidRPr="00967A72" w:rsidRDefault="002A4B16" w:rsidP="00C01153">
      <w:pPr>
        <w:pStyle w:val="Default"/>
        <w:spacing w:before="240" w:after="240" w:line="360" w:lineRule="auto"/>
        <w:ind w:firstLine="709"/>
        <w:jc w:val="both"/>
        <w:rPr>
          <w:lang w:val="pt-PT"/>
        </w:rPr>
      </w:pPr>
      <w:r w:rsidRPr="00967A72">
        <w:t xml:space="preserve">These results suggest that young adults constitute the largest group among patients who discontinue antiretroviral treatment, which may reflect both the age group with the highest incidence of HIV infection and the demographic profile of the population in care. The higher prevalence of females may be associated with greater utilization of health services by women, including broader coverage of prenatal testing. In many national HIV programs in Mozambique, the proportion of women receiving treatment tends to be higher, partly due to increased engagement with reproductive health services and higher uptake of HIV testing among women. Studies conducted in Mozambique and the region report greater female representation in health services; however, this does not necessarily translate into better retention rates </w:t>
      </w:r>
      <w:r w:rsidR="003B2A01">
        <w:rPr>
          <w:color w:val="auto"/>
          <w:lang w:val="pt-BR"/>
        </w:rPr>
        <w:fldChar w:fldCharType="begin">
          <w:fldData xml:space="preserve">PEVuZE5vdGU+PENpdGU+PEF1dGhvcj5Kb2FxdWltPC9BdXRob3I+PFllYXI+MjAyMzwvWWVhcj48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aWRlcj5OTE08L3JlbW90ZS1kYXRhYmFzZS1wcm92aWRlcj48L3JlY29yZD48L0NpdGU+PENpdGU+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</w:fldData>
        </w:fldChar>
      </w:r>
      <w:r>
        <w:rPr>
          <w:color w:val="auto"/>
          <w:lang w:val="pt-BR"/>
        </w:rPr>
        <w:instrText xml:space="preserve"> ADDIN EN.CITE </w:instrText>
      </w:r>
      <w:r>
        <w:rPr>
          <w:color w:val="auto"/>
          <w:lang w:val="pt-BR"/>
        </w:rPr>
        <w:fldChar w:fldCharType="begin">
          <w:fldData xml:space="preserve">PEVuZE5vdGU+PENpdGU+PEF1dGhvcj5Kb2FxdWltPC9BdXRob3I+PFllYXI+MjAyMzwvWWVhcj48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aWRlcj5OTE08L3JlbW90ZS1kYXRhYmFzZS1wcm92aWRlcj48L3JlY29yZD48L0NpdGU+PENpdGU+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</w:fldData>
        </w:fldChar>
      </w:r>
      <w:r>
        <w:rPr>
          <w:color w:val="auto"/>
          <w:lang w:val="pt-BR"/>
        </w:rPr>
        <w:instrText xml:space="preserve"> ADDIN EN.CITE.DATA </w:instrText>
      </w:r>
      <w:r>
        <w:rPr>
          <w:color w:val="auto"/>
          <w:lang w:val="pt-BR"/>
        </w:rPr>
      </w:r>
      <w:r>
        <w:rPr>
          <w:color w:val="auto"/>
          <w:lang w:val="pt-BR"/>
        </w:rPr>
        <w:fldChar w:fldCharType="end"/>
      </w:r>
      <w:r w:rsidR="003B2A01">
        <w:rPr>
          <w:color w:val="auto"/>
          <w:lang w:val="pt-BR"/>
        </w:rPr>
      </w:r>
      <w:r w:rsidR="003B2A01">
        <w:rPr>
          <w:color w:val="auto"/>
          <w:lang w:val="pt-BR"/>
        </w:rPr>
        <w:fldChar w:fldCharType="separate"/>
      </w:r>
      <w:r w:rsidRPr="00967A72">
        <w:rPr>
          <w:noProof/>
          <w:color w:val="auto"/>
          <w:lang w:val="pt-PT"/>
        </w:rPr>
        <w:t>(Decroo et al., 2017; Joaquim et al., 2023; Saura-Lazaro et al., 2024)</w:t>
      </w:r>
      <w:r w:rsidR="003B2A01">
        <w:rPr>
          <w:color w:val="auto"/>
          <w:lang w:val="pt-BR"/>
        </w:rPr>
        <w:fldChar w:fldCharType="end"/>
      </w:r>
      <w:r w:rsidR="003B2A01" w:rsidRPr="00967A72">
        <w:rPr>
          <w:color w:val="auto"/>
          <w:lang w:val="pt-PT"/>
        </w:rPr>
        <w:t>.</w:t>
      </w:r>
    </w:p>
    <w:p w14:paraId="0EA0D8FE" w14:textId="32F7B87E" w:rsidR="003B2A01" w:rsidRPr="00DA4FE1" w:rsidRDefault="00DA4FE1" w:rsidP="002E737A">
      <w:pPr>
        <w:pStyle w:val="Default"/>
        <w:spacing w:before="240" w:after="240" w:line="360" w:lineRule="auto"/>
        <w:ind w:firstLine="709"/>
        <w:jc w:val="both"/>
        <w:rPr>
          <w:color w:val="auto"/>
        </w:rPr>
      </w:pPr>
      <w:r w:rsidRPr="00DA4FE1">
        <w:rPr>
          <w:color w:val="auto"/>
        </w:rPr>
        <w:t>The high number of treatment dropouts</w:t>
      </w:r>
      <w:r w:rsidR="00AD2FC7">
        <w:rPr>
          <w:color w:val="auto"/>
        </w:rPr>
        <w:t xml:space="preserve"> in this study</w:t>
      </w:r>
      <w:r w:rsidRPr="00DA4FE1">
        <w:rPr>
          <w:color w:val="auto"/>
        </w:rPr>
        <w:t xml:space="preserve"> </w:t>
      </w:r>
      <w:r w:rsidR="00AD2FC7" w:rsidRPr="00AD2FC7">
        <w:rPr>
          <w:color w:val="auto"/>
        </w:rPr>
        <w:t>was observed</w:t>
      </w:r>
      <w:r w:rsidR="00AD2FC7">
        <w:rPr>
          <w:color w:val="auto"/>
        </w:rPr>
        <w:t xml:space="preserve"> </w:t>
      </w:r>
      <w:r w:rsidRPr="00DA4FE1">
        <w:rPr>
          <w:color w:val="auto"/>
        </w:rPr>
        <w:t>in the 21–31 age group</w:t>
      </w:r>
      <w:r w:rsidR="00F65705">
        <w:rPr>
          <w:color w:val="auto"/>
        </w:rPr>
        <w:t>. T</w:t>
      </w:r>
      <w:r w:rsidR="00AD2FC7">
        <w:rPr>
          <w:color w:val="auto"/>
        </w:rPr>
        <w:t xml:space="preserve">heses  results are </w:t>
      </w:r>
      <w:r w:rsidRPr="00DA4FE1">
        <w:rPr>
          <w:color w:val="auto"/>
        </w:rPr>
        <w:t>consistent</w:t>
      </w:r>
      <w:r w:rsidR="00AD2FC7">
        <w:rPr>
          <w:color w:val="auto"/>
        </w:rPr>
        <w:t>s</w:t>
      </w:r>
      <w:r w:rsidRPr="00DA4FE1">
        <w:rPr>
          <w:color w:val="auto"/>
        </w:rPr>
        <w:t xml:space="preserve"> with several studies that identify young age as a risk factor for greater loss to follow-up</w:t>
      </w:r>
      <w:r w:rsidR="00AD2FC7">
        <w:rPr>
          <w:color w:val="auto"/>
        </w:rPr>
        <w:t xml:space="preserve"> </w:t>
      </w:r>
      <w:r w:rsidRPr="00DA4FE1">
        <w:rPr>
          <w:color w:val="auto"/>
        </w:rPr>
        <w:t xml:space="preserve">compared to older adults. </w:t>
      </w:r>
      <w:r w:rsidR="00AD2FC7" w:rsidRPr="00C57AC1">
        <w:rPr>
          <w:color w:val="auto"/>
        </w:rPr>
        <w:t>The factors contributing to youth treatment discontinuation indicate</w:t>
      </w:r>
      <w:r w:rsidR="00AD2FC7">
        <w:rPr>
          <w:color w:val="auto"/>
        </w:rPr>
        <w:t xml:space="preserve">: </w:t>
      </w:r>
      <w:r w:rsidRPr="00DA4FE1">
        <w:rPr>
          <w:color w:val="auto"/>
        </w:rPr>
        <w:t>work</w:t>
      </w:r>
      <w:r w:rsidR="00AD2FC7">
        <w:rPr>
          <w:color w:val="auto"/>
        </w:rPr>
        <w:t xml:space="preserve"> </w:t>
      </w:r>
      <w:r w:rsidRPr="00DA4FE1">
        <w:rPr>
          <w:color w:val="auto"/>
        </w:rPr>
        <w:t>or education-related mobility, perceived stigma, the transition from pediatric to adult services, and psychosocial challenges characteristic of youth</w:t>
      </w:r>
      <w:r>
        <w:rPr>
          <w:color w:val="auto"/>
        </w:rPr>
        <w:t xml:space="preserve"> </w:t>
      </w:r>
      <w:r w:rsidR="008E0B12">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 </w:instrText>
      </w:r>
      <w:r w:rsidR="00F46EC7">
        <w:rPr>
          <w:color w:val="auto"/>
          <w:lang w:val="pt-BR"/>
        </w:rPr>
        <w:fldChar w:fldCharType="begin">
          <w:fldData xml:space="preserve">PEVuZE5vdGU+PENpdGU+PEF1dGhvcj5EZWNyb288L0F1dGhvcj48WWVhcj4yMDE3PC9ZZWFyPjxS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=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8E0B12">
        <w:rPr>
          <w:color w:val="auto"/>
          <w:lang w:val="pt-BR"/>
        </w:rPr>
      </w:r>
      <w:r w:rsidR="008E0B12">
        <w:rPr>
          <w:color w:val="auto"/>
          <w:lang w:val="pt-BR"/>
        </w:rPr>
        <w:fldChar w:fldCharType="separate"/>
      </w:r>
      <w:r w:rsidR="00F46EC7" w:rsidRPr="00F46EC7">
        <w:rPr>
          <w:noProof/>
          <w:color w:val="auto"/>
        </w:rPr>
        <w:t>(Decroo et al., 2014; Decroo et al., 2017)</w:t>
      </w:r>
      <w:r w:rsidR="008E0B12">
        <w:rPr>
          <w:color w:val="auto"/>
          <w:lang w:val="pt-BR"/>
        </w:rPr>
        <w:fldChar w:fldCharType="end"/>
      </w:r>
      <w:r w:rsidR="008E0B12" w:rsidRPr="00DA4FE1">
        <w:rPr>
          <w:color w:val="auto"/>
        </w:rPr>
        <w:t>.</w:t>
      </w:r>
    </w:p>
    <w:p w14:paraId="45FE7B78" w14:textId="59A82C82" w:rsidR="002C21E0" w:rsidRPr="00DA4FE1" w:rsidRDefault="00DA4FE1" w:rsidP="00DA4FE1">
      <w:pPr>
        <w:pStyle w:val="Default"/>
        <w:spacing w:before="240" w:after="240" w:line="360" w:lineRule="auto"/>
        <w:ind w:firstLine="709"/>
        <w:jc w:val="both"/>
      </w:pPr>
      <w:r w:rsidRPr="00DA4FE1">
        <w:t xml:space="preserve">Regarding the determinants of treatment </w:t>
      </w:r>
      <w:r w:rsidR="008B1336">
        <w:t>descontinuation</w:t>
      </w:r>
      <w:r w:rsidRPr="00DA4FE1">
        <w:t>, studies conducted in Mozambique indicate structural and social barriers like those reported in other African countries</w:t>
      </w:r>
      <w:r w:rsidR="008B1336">
        <w:t>,</w:t>
      </w:r>
      <w:r w:rsidRPr="00DA4FE1">
        <w:t xml:space="preserve"> transportation difficulties and associated costs, adverse experiences with antiretroviral side effects, negative perceptions of treatment effectiveness, preference for traditional medicine, stigma, and insufficient social support</w:t>
      </w:r>
      <w:r w:rsidR="001B1F26">
        <w:t xml:space="preserve"> </w:t>
      </w:r>
      <w:r w:rsidR="001B1F26">
        <w:fldChar w:fldCharType="begin">
          <w:fldData xml:space="preserve">PEVuZE5vdGU+PENpdGU+PEF1dGhvcj5IYXJkb248L0F1dGhvcj48WWVhcj4yMDA3PC9ZZWFyPjxS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Mj5QTUMxMjE4NTUzOTwvY3VzdG9tMj48ZWxlY3Ryb25pYy1yZXNvdXJjZS1udW0+MTAuMzM4OS9m
cHViaC4yMDI1LjE2MDk3NDM8L2VsZWN0cm9uaWMtcmVzb3VyY2UtbnVtPjxyZW1vdGUtZGF0YWJh
c2UtbmFtZT5NZWRsaW5lPC9yZW1vdGUtZGF0YWJhc2UtbmFtZT48cmVtb3RlLWRhdGFiYXNlLXBy
b3ZpZGVyPk5MTTwvcmVtb3RlLWRhdGFiYXNlLXByb3ZpZGVyPjwvcmVjb3JkPjwvQ2l0ZT48L0Vu
ZE5vdGU+
</w:fldData>
        </w:fldChar>
      </w:r>
      <w:r w:rsidR="001B1F26">
        <w:instrText xml:space="preserve"> ADDIN EN.CITE </w:instrText>
      </w:r>
      <w:r w:rsidR="001B1F26">
        <w:fldChar w:fldCharType="begin">
          <w:fldData xml:space="preserve">PEVuZE5vdGU+PENpdGU+PEF1dGhvcj5IYXJkb248L0F1dGhvcj48WWVhcj4yMDA3PC9ZZWFyPjxS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Mj5QTUMxMjE4NTUzOTwvY3VzdG9tMj48ZWxlY3Ryb25pYy1yZXNvdXJjZS1udW0+MTAuMzM4OS9m
cHViaC4yMDI1LjE2MDk3NDM8L2VsZWN0cm9uaWMtcmVzb3VyY2UtbnVtPjxyZW1vdGUtZGF0YWJh
c2UtbmFtZT5NZWRsaW5lPC9yZW1vdGUtZGF0YWJhc2UtbmFtZT48cmVtb3RlLWRhdGFiYXNlLXBy
b3ZpZGVyPk5MTTwvcmVtb3RlLWRhdGFiYXNlLXByb3ZpZGVyPjwvcmVjb3JkPjwvQ2l0ZT48L0Vu
ZE5vdGU+
</w:fldData>
        </w:fldChar>
      </w:r>
      <w:r w:rsidR="001B1F26">
        <w:instrText xml:space="preserve"> ADDIN EN.CITE.DATA </w:instrText>
      </w:r>
      <w:r w:rsidR="001B1F26">
        <w:fldChar w:fldCharType="end"/>
      </w:r>
      <w:r w:rsidR="001B1F26">
        <w:fldChar w:fldCharType="separate"/>
      </w:r>
      <w:r w:rsidR="001B1F26">
        <w:rPr>
          <w:noProof/>
        </w:rPr>
        <w:t xml:space="preserve">(Hardon et al., 2007; Kogi et </w:t>
      </w:r>
      <w:r w:rsidR="001B1F26">
        <w:rPr>
          <w:noProof/>
        </w:rPr>
        <w:lastRenderedPageBreak/>
        <w:t>al., 2024; Magura et al., 2025)</w:t>
      </w:r>
      <w:r w:rsidR="001B1F26">
        <w:fldChar w:fldCharType="end"/>
      </w:r>
      <w:r w:rsidRPr="00DA4FE1">
        <w:t>. Field studies in Mozambique have shown that logistical barriers (distance, waiting time), combined with community factors (stigma) and service-related factors (rigid schedules, unwelcoming staff), increase the risk of loss to follow-up</w:t>
      </w:r>
      <w:r>
        <w:t xml:space="preserve"> </w:t>
      </w:r>
      <w:r w:rsidR="002C21E0">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 </w:instrText>
      </w:r>
      <w:r w:rsidR="00F46EC7">
        <w:rPr>
          <w:color w:val="auto"/>
          <w:lang w:val="pt-BR"/>
        </w:rPr>
        <w:fldChar w:fldCharType="begin">
          <w:fldData xml:space="preserve">PEVuZE5vdGU+PENpdGU+PEF1dGhvcj5Hcm9oPC9BdXRob3I+PFllYXI+MjAxMTwvWWVhcj48UmVj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</w:fldData>
        </w:fldChar>
      </w:r>
      <w:r w:rsidR="00F46EC7" w:rsidRPr="00F46EC7">
        <w:rPr>
          <w:color w:val="auto"/>
        </w:rPr>
        <w:instrText xml:space="preserve"> ADDIN EN.CITE.DATA </w:instrText>
      </w:r>
      <w:r w:rsidR="00F46EC7">
        <w:rPr>
          <w:color w:val="auto"/>
          <w:lang w:val="pt-BR"/>
        </w:rPr>
      </w:r>
      <w:r w:rsidR="00F46EC7">
        <w:rPr>
          <w:color w:val="auto"/>
          <w:lang w:val="pt-BR"/>
        </w:rPr>
        <w:fldChar w:fldCharType="end"/>
      </w:r>
      <w:r w:rsidR="002C21E0">
        <w:rPr>
          <w:color w:val="auto"/>
          <w:lang w:val="pt-BR"/>
        </w:rPr>
      </w:r>
      <w:r w:rsidR="002C21E0">
        <w:rPr>
          <w:color w:val="auto"/>
          <w:lang w:val="pt-BR"/>
        </w:rPr>
        <w:fldChar w:fldCharType="separate"/>
      </w:r>
      <w:r w:rsidR="00F46EC7" w:rsidRPr="00F46EC7">
        <w:rPr>
          <w:noProof/>
          <w:color w:val="auto"/>
        </w:rPr>
        <w:t>(Groh et al., 2011; Hlophe et al., 2022; Hlophe et al., 2023)</w:t>
      </w:r>
      <w:r w:rsidR="002C21E0">
        <w:rPr>
          <w:color w:val="auto"/>
          <w:lang w:val="pt-BR"/>
        </w:rPr>
        <w:fldChar w:fldCharType="end"/>
      </w:r>
      <w:r w:rsidR="002C21E0" w:rsidRPr="00DA4FE1">
        <w:rPr>
          <w:color w:val="auto"/>
        </w:rPr>
        <w:t>.</w:t>
      </w:r>
    </w:p>
    <w:p w14:paraId="2A3FD25B" w14:textId="3843FB56" w:rsidR="00E951E9" w:rsidRPr="00DA4FE1" w:rsidRDefault="00DA4FE1" w:rsidP="002E737A">
      <w:pPr>
        <w:pStyle w:val="Default"/>
        <w:spacing w:before="240" w:after="240" w:line="360" w:lineRule="auto"/>
        <w:ind w:firstLine="709"/>
        <w:jc w:val="both"/>
        <w:rPr>
          <w:color w:val="auto"/>
        </w:rPr>
      </w:pPr>
      <w:r w:rsidRPr="00DA4FE1">
        <w:rPr>
          <w:color w:val="auto"/>
        </w:rPr>
        <w:t>Some authors of studies on adherence to antiretroviral treatment suggest that measures such as flexible service hours, differentiated service delivery models, counseling and psychosocial support specifically for adolescents and young people, and strengthened active follow-up (phone calls, home visits, reminder systems) can improve retention</w:t>
      </w:r>
      <w:r w:rsidR="005D1E85" w:rsidRPr="00DA4FE1">
        <w:rPr>
          <w:color w:val="auto"/>
        </w:rPr>
        <w:t xml:space="preserve"> </w:t>
      </w:r>
      <w:r w:rsidR="005D1E85">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 </w:instrText>
      </w:r>
      <w:r w:rsidR="0066541C">
        <w:rPr>
          <w:color w:val="auto"/>
          <w:lang w:val="pt-BR"/>
        </w:rPr>
        <w:fldChar w:fldCharType="begin">
          <w:fldData xml:space="preserve">PEVuZE5vdGU+PENpdGU+PEF1dGhvcj5Eb3JsaW0gQSBNb2lhbmEgVWV0ZWxhPC9BdXRob3I+PFll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5D1E85">
        <w:rPr>
          <w:color w:val="auto"/>
          <w:lang w:val="pt-BR"/>
        </w:rPr>
      </w:r>
      <w:r w:rsidR="005D1E85">
        <w:rPr>
          <w:color w:val="auto"/>
          <w:lang w:val="pt-BR"/>
        </w:rPr>
        <w:fldChar w:fldCharType="separate"/>
      </w:r>
      <w:r w:rsidR="0066541C" w:rsidRPr="0066541C">
        <w:rPr>
          <w:noProof/>
          <w:color w:val="auto"/>
        </w:rPr>
        <w:t>(Dorlim A Moiana Uetela, 2023; Finci et al., 2020; Moiana Uetela et al., 2023)</w:t>
      </w:r>
      <w:r w:rsidR="005D1E85">
        <w:rPr>
          <w:color w:val="auto"/>
          <w:lang w:val="pt-BR"/>
        </w:rPr>
        <w:fldChar w:fldCharType="end"/>
      </w:r>
      <w:r w:rsidR="005D1E85" w:rsidRPr="00DA4FE1">
        <w:rPr>
          <w:color w:val="auto"/>
        </w:rPr>
        <w:t>.</w:t>
      </w:r>
      <w:r w:rsidR="000837BC" w:rsidRPr="00DA4FE1">
        <w:t xml:space="preserve"> </w:t>
      </w:r>
      <w:r w:rsidRPr="00DA4FE1">
        <w:rPr>
          <w:color w:val="auto"/>
        </w:rPr>
        <w:t>In some African studies, when adjusting for these variables, gender differences in retention decrease or disappear, while in other contexts, men show poorer retention rates and higher mortality</w:t>
      </w:r>
      <w:r w:rsidR="000837B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 </w:instrText>
      </w:r>
      <w:r w:rsidR="0066541C">
        <w:rPr>
          <w:color w:val="auto"/>
          <w:lang w:val="pt-BR"/>
        </w:rPr>
        <w:fldChar w:fldCharType="begin">
          <w:fldData xml:space="preserve">PEVuZE5vdGU+PENpdGU+PEF1dGhvcj5QZmVpZmZlcjwvQXV0aG9yPjxZZWFyPjIwMTc8L1llYXI+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</w:fldData>
        </w:fldChar>
      </w:r>
      <w:r w:rsidR="0066541C" w:rsidRPr="00C57AC1">
        <w:rPr>
          <w:color w:val="auto"/>
        </w:rPr>
        <w:instrText xml:space="preserve"> ADDIN EN.CITE.DATA </w:instrText>
      </w:r>
      <w:r w:rsidR="0066541C">
        <w:rPr>
          <w:color w:val="auto"/>
          <w:lang w:val="pt-BR"/>
        </w:rPr>
      </w:r>
      <w:r w:rsidR="0066541C">
        <w:rPr>
          <w:color w:val="auto"/>
          <w:lang w:val="pt-BR"/>
        </w:rPr>
        <w:fldChar w:fldCharType="end"/>
      </w:r>
      <w:r w:rsidR="000837BC">
        <w:rPr>
          <w:color w:val="auto"/>
          <w:lang w:val="pt-BR"/>
        </w:rPr>
      </w:r>
      <w:r w:rsidR="000837BC">
        <w:rPr>
          <w:color w:val="auto"/>
          <w:lang w:val="pt-BR"/>
        </w:rPr>
        <w:fldChar w:fldCharType="separate"/>
      </w:r>
      <w:r w:rsidR="0066541C" w:rsidRPr="0066541C">
        <w:rPr>
          <w:noProof/>
          <w:color w:val="auto"/>
        </w:rPr>
        <w:t>(Decroo et al., 2014; Decroo et al., 2017; Pfeiffer et al., 2017)</w:t>
      </w:r>
      <w:r w:rsidR="000837BC">
        <w:rPr>
          <w:color w:val="auto"/>
          <w:lang w:val="pt-BR"/>
        </w:rPr>
        <w:fldChar w:fldCharType="end"/>
      </w:r>
      <w:r w:rsidR="000837BC" w:rsidRPr="00DA4FE1">
        <w:rPr>
          <w:color w:val="auto"/>
        </w:rPr>
        <w:t>.</w:t>
      </w:r>
    </w:p>
    <w:p w14:paraId="194B5F8F" w14:textId="0BE9B246" w:rsidR="000837BC" w:rsidRPr="00DA4FE1" w:rsidRDefault="00DA4FE1" w:rsidP="002E737A">
      <w:pPr>
        <w:pStyle w:val="Default"/>
        <w:spacing w:before="240" w:after="240" w:line="360" w:lineRule="auto"/>
        <w:ind w:firstLine="709"/>
        <w:jc w:val="both"/>
        <w:rPr>
          <w:color w:val="auto"/>
        </w:rPr>
      </w:pPr>
      <w:r w:rsidRPr="00DA4FE1">
        <w:rPr>
          <w:color w:val="auto"/>
        </w:rPr>
        <w:t>The higher female predominance among treatment dropouts has been described in the Mozambican and African literature, where women are often more represented in health service records due to the use of reproductive health services (including screenings and prenatal care), but this does not always translate into better long-term retention. National studies indicate that, although many women initiate and remain in care during pregnancy, several face postpartum barriers that increase the risk of loss to follow-up</w:t>
      </w:r>
      <w:r>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0837BC" w:rsidRPr="00DA4FE1">
        <w:rPr>
          <w:color w:val="auto"/>
        </w:rPr>
        <w:t>.</w:t>
      </w:r>
    </w:p>
    <w:p w14:paraId="1F65B91F" w14:textId="418F305C" w:rsidR="001E5453" w:rsidRPr="00E8585C" w:rsidRDefault="00DA4FE1" w:rsidP="001E5453">
      <w:pPr>
        <w:pStyle w:val="Default"/>
        <w:spacing w:before="240" w:after="240" w:line="360" w:lineRule="auto"/>
        <w:ind w:firstLine="709"/>
        <w:jc w:val="both"/>
        <w:rPr>
          <w:color w:val="auto"/>
        </w:rPr>
      </w:pPr>
      <w:r w:rsidRPr="00E8585C">
        <w:rPr>
          <w:color w:val="auto"/>
        </w:rPr>
        <w:t>The higher incidence of treatment dropouts in 2019 may reflect structural and programmatic factors prior to the pandemic, limitations in ARV delivery models, service overload, and logistical barriers (distance, transportation costs, long waiting times). The decrease observed in 2020 is consistent with regional evidence documenting the direct and indirect impact of the COVID-19 pandemic on HIV services: mobility restrictions, service reconfigurations, fear of attending health facilities, and supply chain interruptions led to reduced visits and new notifications, which may have influenced the numbers recorded that year</w:t>
      </w:r>
      <w:r w:rsidR="00E8585C">
        <w:rPr>
          <w:color w:val="auto"/>
        </w:rPr>
        <w:t xml:space="preserve"> </w:t>
      </w:r>
      <w:r w:rsidR="007C6E52">
        <w:rPr>
          <w:color w:val="auto"/>
          <w:lang w:val="pt-BR"/>
        </w:rPr>
        <w:fldChar w:fldCharType="begin"/>
      </w:r>
      <w:r w:rsidR="00F46EC7" w:rsidRPr="00F46EC7">
        <w:rPr>
          <w:color w:val="auto"/>
        </w:rPr>
        <w:instrText xml:space="preserve"> ADDIN EN.CITE &lt;EndNote&gt;&lt;Cite&gt;&lt;Author&gt;Tapera&lt;/Author&gt;&lt;Year&gt;2023&lt;/Year&gt;&lt;RecNum&gt;343&lt;/RecNum&gt;&lt;DisplayText&gt;(Tapera et al., 2023)&lt;/DisplayText&gt;&lt;record&gt;&lt;rec-number&gt;343&lt;/rec-number&gt;&lt;foreign-keys&gt;&lt;key app="EN" db-id="00vvre0zmserrpewr9a5twpze9pasvravrpa" timestamp="1763576364"&gt;343&lt;/key&gt;&lt;/foreign-keys&gt;&lt;ref-type name="Journal Article"&gt;17&lt;/ref-type&gt;&lt;contributors&gt;&lt;authors&gt;&lt;author&gt;Tapera, T.&lt;/author&gt;&lt;author&gt;Odimegwu, C.&lt;/author&gt;&lt;author&gt;Petlele, R.&lt;/author&gt;&lt;author&gt;Sello, M. V.&lt;/author&gt;&lt;author&gt;Dzomba, A.&lt;/author&gt;&lt;author&gt;Aladejebi, O.&lt;/author&gt;&lt;author&gt;Phiri, M.&lt;/author&gt;&lt;/authors&gt;&lt;/contributors&gt;&lt;auth-address&gt;Demography and Population Studies Programme, Schools of Public Health and Social Sciences, University of The Witwatersrand, Johannesburg.&amp;#xD;Centre for Social Development in Africa, University of Johannesburg.&amp;#xD;MRC/Wits Rural Public Health and Health Transitions Research Unit-Agincourt, Johannesburg, South Africa.&amp;#xD;Department of Population Studies, School of Humanities and Social sciences, University of Zambia, Lusaka, Zambia.&lt;/auth-address&gt;&lt;titles&gt;&lt;title&gt;Intersecting epidemics: COVID-19 and HIV in sub-Saharan Africa. A systematic review (2020-2022)&lt;/title&gt;&lt;secondary-title&gt;J Public Health Afr&lt;/secondary-title&gt;&lt;/titles&gt;&lt;periodical&gt;&lt;full-title&gt;J Public Health Afr&lt;/full-title&gt;&lt;/periodical&gt;&lt;pages&gt;2658&lt;/pages&gt;&lt;volume&gt;14&lt;/volume&gt;&lt;number&gt;9&lt;/number&gt;&lt;edition&gt;20231001&lt;/edition&gt;&lt;keywords&gt;&lt;keyword&gt;Covid-19&lt;/keyword&gt;&lt;keyword&gt;Hiv&lt;/keyword&gt;&lt;keyword&gt;public health&lt;/keyword&gt;&lt;keyword&gt;sub-saharan Africa&lt;/keyword&gt;&lt;/keywords&gt;&lt;dates&gt;&lt;year&gt;2023&lt;/year&gt;&lt;pub-dates&gt;&lt;date&gt;Oct 1&lt;/date&gt;&lt;/pub-dates&gt;&lt;/dates&gt;&lt;isbn&gt;2038-9922 (Print)&amp;#xD;2038-9930 (Electronic)&amp;#xD;2038-9922 (Linking)&lt;/isbn&gt;&lt;accession-num&gt;37908391&lt;/accession-num&gt;&lt;urls&gt;&lt;related-urls&gt;&lt;url&gt;https://www.ncbi.nlm.nih.gov/pubmed/37908391&lt;/url&gt;&lt;/related-urls&gt;&lt;/urls&gt;&lt;custom2&gt;PMC10615161&lt;/custom2&gt;&lt;electronic-resource-num&gt;10.4081/jphia.2023.2658&lt;/electronic-resource-num&gt;&lt;remote-database-name&gt;PubMed-not-MEDLINE&lt;/remote-database-name&gt;&lt;remote-database-provider&gt;NLM&lt;/remote-database-provider&gt;&lt;/record&gt;&lt;/Cite&gt;&lt;/EndNote&gt;</w:instrText>
      </w:r>
      <w:r w:rsidR="007C6E52">
        <w:rPr>
          <w:color w:val="auto"/>
          <w:lang w:val="pt-BR"/>
        </w:rPr>
        <w:fldChar w:fldCharType="separate"/>
      </w:r>
      <w:r w:rsidR="00F46EC7" w:rsidRPr="00F46EC7">
        <w:rPr>
          <w:noProof/>
          <w:color w:val="auto"/>
        </w:rPr>
        <w:t>(Tapera et al., 2023)</w:t>
      </w:r>
      <w:r w:rsidR="007C6E52">
        <w:rPr>
          <w:color w:val="auto"/>
          <w:lang w:val="pt-BR"/>
        </w:rPr>
        <w:fldChar w:fldCharType="end"/>
      </w:r>
      <w:r w:rsidR="007C6E52" w:rsidRPr="00E8585C">
        <w:rPr>
          <w:color w:val="auto"/>
        </w:rPr>
        <w:t>.</w:t>
      </w:r>
    </w:p>
    <w:p w14:paraId="64952111" w14:textId="19B37425" w:rsidR="001E5453" w:rsidRPr="00E8585C" w:rsidRDefault="00E8585C" w:rsidP="001E5453">
      <w:pPr>
        <w:pStyle w:val="Default"/>
        <w:spacing w:before="240" w:after="240" w:line="360" w:lineRule="auto"/>
        <w:ind w:firstLine="709"/>
        <w:jc w:val="both"/>
        <w:rPr>
          <w:color w:val="auto"/>
        </w:rPr>
      </w:pPr>
      <w:r w:rsidRPr="00E8585C">
        <w:rPr>
          <w:color w:val="auto"/>
        </w:rPr>
        <w:t>In Mozambique, women often report conflicts between clinic hours and domestic responsibilities, financial barriers, and experiences of stigma that undermine treatment continuity; in many cases, the need to prioritize childcare or household tasks leads to postponement or discontinuation of routine visits</w:t>
      </w:r>
      <w:r>
        <w:rPr>
          <w:color w:val="auto"/>
        </w:rPr>
        <w:t xml:space="preserve"> </w:t>
      </w:r>
      <w:r w:rsidR="001E53A3">
        <w:rPr>
          <w:color w:val="auto"/>
          <w:lang w:val="pt-BR"/>
        </w:rPr>
        <w:fldChar w:fldCharType="begin"/>
      </w:r>
      <w:r w:rsidR="00F46EC7" w:rsidRPr="00F46EC7">
        <w:rPr>
          <w:color w:val="auto"/>
        </w:rPr>
        <w:instrText xml:space="preserve"> ADDIN EN.CITE &lt;EndNote&gt;&lt;Cite&gt;&lt;Author&gt;Kogi&lt;/Author&gt;&lt;Year&gt;2024&lt;/Year&gt;&lt;RecNum&gt;341&lt;/RecNum&gt;&lt;DisplayText&gt;(Kogi et al., 2024)&lt;/DisplayText&gt;&lt;record&gt;&lt;rec-number&gt;341&lt;/rec-number&gt;&lt;foreign-keys&gt;&lt;key app="EN" db-id="00vvre0zmserrpewr9a5twpze9pasvravrpa" timestamp="1763576341"&gt;341&lt;/key&gt;&lt;/foreign-keys&gt;&lt;ref-type name="Journal Article"&gt;17&lt;/ref-type&gt;&lt;contributors&gt;&lt;authors&gt;&lt;author&gt;Kogi, R.&lt;/author&gt;&lt;author&gt;Krah, T.&lt;/author&gt;&lt;author&gt;Asampong, E.&lt;/author&gt;&lt;/authors&gt;&lt;/contributors&gt;&lt;auth-address&gt;Ghana Health Service, Asunafo South District Health Directorate, Kukuom, Ghana.&amp;#xD;Department of Social and Behavioural sciences, School of Public Health, College of Health Sciences, University of Ghana, Legon, Accra, Ghana.&lt;/auth-address&gt;&lt;titles&gt;&lt;title&gt;Factors influencing patients on antiretroviral therapy loss to follow up: A qualitative analysis of healthcare workers perspective&lt;/title&gt;&lt;secondary-title&gt;PLoS One&lt;/secondary-title&gt;&lt;/titles&gt;&lt;periodical&gt;&lt;full-title&gt;PLoS One&lt;/full-title&gt;&lt;/periodical&gt;&lt;pages&gt;e0304592&lt;/pages&gt;&lt;volume&gt;19&lt;/volume&gt;&lt;number&gt;6&lt;/number&gt;&lt;edition&gt;20240613&lt;/edition&gt;&lt;keywords&gt;&lt;keyword&gt;Humans&lt;/keyword&gt;&lt;keyword&gt;*HIV Infections/drug therapy&lt;/keyword&gt;&lt;keyword&gt;Female&lt;/keyword&gt;&lt;keyword&gt;Male&lt;/keyword&gt;&lt;keyword&gt;*Health Personnel/psychology&lt;/keyword&gt;&lt;keyword&gt;Adult&lt;/keyword&gt;&lt;keyword&gt;*Lost to Follow-Up&lt;/keyword&gt;&lt;keyword&gt;Qualitative Research&lt;/keyword&gt;&lt;keyword&gt;Anti-HIV Agents/therapeutic use&lt;/keyword&gt;&lt;keyword&gt;Middle Aged&lt;/keyword&gt;&lt;keyword&gt;Anti-Retroviral Agents/therapeutic use&lt;/keyword&gt;&lt;/keywords&gt;&lt;dates&gt;&lt;year&gt;2024&lt;/year&gt;&lt;/dates&gt;&lt;isbn&gt;1932-6203 (Electronic)&amp;#xD;1932-6203 (Linking)&lt;/isbn&gt;&lt;accession-num&gt;38870228&lt;/accession-num&gt;&lt;urls&gt;&lt;related-urls&gt;&lt;url&gt;https://www.ncbi.nlm.nih.gov/pubmed/38870228&lt;/url&gt;&lt;/related-urls&gt;&lt;/urls&gt;&lt;custom1&gt;The authors have declared that no competing interests exist.&lt;/custom1&gt;&lt;custom2&gt;PMC11175404&lt;/custom2&gt;&lt;electronic-resource-num&gt;10.1371/journal.pone.0304592&lt;/electronic-resource-num&gt;&lt;remote-database-name&gt;Medline&lt;/remote-database-name&gt;&lt;remote-database-provider&gt;NLM&lt;/remote-database-provider&gt;&lt;/record&gt;&lt;/Cite&gt;&lt;/EndNote&gt;</w:instrText>
      </w:r>
      <w:r w:rsidR="001E53A3">
        <w:rPr>
          <w:color w:val="auto"/>
          <w:lang w:val="pt-BR"/>
        </w:rPr>
        <w:fldChar w:fldCharType="separate"/>
      </w:r>
      <w:r w:rsidR="00F46EC7" w:rsidRPr="00F46EC7">
        <w:rPr>
          <w:noProof/>
          <w:color w:val="auto"/>
        </w:rPr>
        <w:t>(Kogi et al., 2024)</w:t>
      </w:r>
      <w:r w:rsidR="001E53A3">
        <w:rPr>
          <w:color w:val="auto"/>
          <w:lang w:val="pt-BR"/>
        </w:rPr>
        <w:fldChar w:fldCharType="end"/>
      </w:r>
      <w:r w:rsidR="001E5453" w:rsidRPr="00E8585C">
        <w:rPr>
          <w:color w:val="auto"/>
        </w:rPr>
        <w:t xml:space="preserve">. </w:t>
      </w:r>
      <w:r w:rsidRPr="00E8585C">
        <w:rPr>
          <w:color w:val="auto"/>
        </w:rPr>
        <w:t xml:space="preserve">Adherence-related </w:t>
      </w:r>
      <w:r w:rsidRPr="00E8585C">
        <w:rPr>
          <w:color w:val="auto"/>
        </w:rPr>
        <w:lastRenderedPageBreak/>
        <w:t>decisions can be influenced by marital dynamics (lack of partner support, fear of disclosure of HIV status), which contributes to the greater vulnerability of women to treatment dropout</w:t>
      </w:r>
      <w:r w:rsidR="001E5453" w:rsidRPr="00E8585C">
        <w:rPr>
          <w:color w:val="auto"/>
        </w:rPr>
        <w:t xml:space="preserve"> </w:t>
      </w:r>
      <w:r w:rsidR="001E5453">
        <w:rPr>
          <w:color w:val="auto"/>
          <w:lang w:val="pt-BR"/>
        </w:rPr>
        <w:fldChar w:fldCharType="begin"/>
      </w:r>
      <w:r w:rsidR="00F46EC7" w:rsidRPr="00F46EC7">
        <w:rPr>
          <w:color w:val="auto"/>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E5453">
        <w:rPr>
          <w:color w:val="auto"/>
          <w:lang w:val="pt-BR"/>
        </w:rPr>
        <w:fldChar w:fldCharType="separate"/>
      </w:r>
      <w:r w:rsidR="00F46EC7" w:rsidRPr="00F46EC7">
        <w:rPr>
          <w:noProof/>
          <w:color w:val="auto"/>
        </w:rPr>
        <w:t>(Viisainen et al., 2024)</w:t>
      </w:r>
      <w:r w:rsidR="001E5453">
        <w:rPr>
          <w:color w:val="auto"/>
          <w:lang w:val="pt-BR"/>
        </w:rPr>
        <w:fldChar w:fldCharType="end"/>
      </w:r>
      <w:r w:rsidR="001E5453" w:rsidRPr="00E8585C">
        <w:rPr>
          <w:color w:val="auto"/>
        </w:rPr>
        <w:t>.</w:t>
      </w:r>
    </w:p>
    <w:p w14:paraId="3FC8D4FC" w14:textId="23C068F8" w:rsidR="009E02CF" w:rsidRDefault="00E8585C" w:rsidP="002E737A">
      <w:pPr>
        <w:pStyle w:val="Caption"/>
        <w:spacing w:before="240" w:after="240" w:line="360" w:lineRule="auto"/>
        <w:ind w:firstLine="709"/>
        <w:jc w:val="both"/>
        <w:rPr>
          <w:rFonts w:ascii="Times New Roman" w:hAnsi="Times New Roman" w:cs="Times New Roman"/>
          <w:color w:val="auto"/>
          <w:sz w:val="24"/>
          <w:szCs w:val="24"/>
          <w:lang w:val="en-US"/>
        </w:rPr>
      </w:pPr>
      <w:r w:rsidRPr="00E8585C">
        <w:rPr>
          <w:rFonts w:ascii="Times New Roman" w:hAnsi="Times New Roman" w:cs="Times New Roman"/>
          <w:color w:val="auto"/>
          <w:sz w:val="24"/>
          <w:szCs w:val="24"/>
          <w:lang w:val="en-US"/>
        </w:rPr>
        <w:t xml:space="preserve">Table 1: </w:t>
      </w:r>
      <w:r w:rsidR="001B1F26">
        <w:rPr>
          <w:rFonts w:ascii="Times New Roman" w:hAnsi="Times New Roman" w:cs="Times New Roman"/>
          <w:color w:val="auto"/>
          <w:sz w:val="24"/>
          <w:szCs w:val="24"/>
          <w:lang w:val="en-US"/>
        </w:rPr>
        <w:t xml:space="preserve">Antiretroviral therapy discontinuation </w:t>
      </w:r>
      <w:r w:rsidR="001B1F26" w:rsidRPr="00E8585C">
        <w:rPr>
          <w:rFonts w:ascii="Times New Roman" w:hAnsi="Times New Roman" w:cs="Times New Roman"/>
          <w:color w:val="auto"/>
          <w:sz w:val="24"/>
          <w:szCs w:val="24"/>
          <w:lang w:val="en-US"/>
        </w:rPr>
        <w:t xml:space="preserve">  </w:t>
      </w:r>
      <w:r w:rsidRPr="00E8585C">
        <w:rPr>
          <w:rFonts w:ascii="Times New Roman" w:hAnsi="Times New Roman" w:cs="Times New Roman"/>
          <w:color w:val="auto"/>
          <w:sz w:val="24"/>
          <w:szCs w:val="24"/>
          <w:lang w:val="en-US"/>
        </w:rPr>
        <w:t>by gender and age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3006"/>
      </w:tblGrid>
      <w:tr w:rsidR="00095BDF" w14:paraId="740F9B32" w14:textId="77777777" w:rsidTr="00BE13DA">
        <w:trPr>
          <w:trHeight w:val="108"/>
        </w:trPr>
        <w:tc>
          <w:tcPr>
            <w:tcW w:w="2127" w:type="dxa"/>
            <w:vMerge w:val="restart"/>
            <w:vAlign w:val="center"/>
          </w:tcPr>
          <w:p w14:paraId="1BD3865F" w14:textId="77777777" w:rsidR="00095BDF" w:rsidRDefault="00095BDF" w:rsidP="00BE13DA">
            <w:pPr>
              <w:spacing w:after="0" w:line="360" w:lineRule="auto"/>
              <w:ind w:firstLine="709"/>
              <w:jc w:val="both"/>
              <w:rPr>
                <w:rFonts w:ascii="Times New Roman" w:hAnsi="Times New Roman" w:cs="Times New Roman"/>
                <w:b/>
              </w:rPr>
            </w:pPr>
            <w:r w:rsidRPr="00E8585C">
              <w:rPr>
                <w:rFonts w:ascii="Times New Roman" w:hAnsi="Times New Roman" w:cs="Times New Roman"/>
                <w:b/>
              </w:rPr>
              <w:t>Gender &amp; Age</w:t>
            </w:r>
          </w:p>
        </w:tc>
        <w:tc>
          <w:tcPr>
            <w:tcW w:w="6549" w:type="dxa"/>
            <w:gridSpan w:val="3"/>
            <w:vAlign w:val="center"/>
          </w:tcPr>
          <w:p w14:paraId="1CD6B5F8" w14:textId="77777777" w:rsidR="00095BDF" w:rsidRDefault="00095BDF" w:rsidP="00BE13DA">
            <w:pPr>
              <w:spacing w:after="0" w:line="360" w:lineRule="auto"/>
              <w:ind w:firstLine="709"/>
              <w:jc w:val="both"/>
              <w:rPr>
                <w:rFonts w:ascii="Times New Roman" w:hAnsi="Times New Roman" w:cs="Times New Roman"/>
                <w:b/>
                <w:i/>
              </w:rPr>
            </w:pPr>
          </w:p>
        </w:tc>
      </w:tr>
      <w:tr w:rsidR="00095BDF" w14:paraId="6AD38794" w14:textId="77777777" w:rsidTr="00BE13DA">
        <w:trPr>
          <w:trHeight w:val="108"/>
        </w:trPr>
        <w:tc>
          <w:tcPr>
            <w:tcW w:w="2127" w:type="dxa"/>
            <w:vMerge/>
            <w:vAlign w:val="center"/>
          </w:tcPr>
          <w:p w14:paraId="15C1BE89" w14:textId="77777777" w:rsidR="00095BDF" w:rsidRDefault="00095BDF" w:rsidP="00BE13DA">
            <w:pPr>
              <w:spacing w:after="0" w:line="360" w:lineRule="auto"/>
              <w:ind w:firstLine="709"/>
              <w:jc w:val="both"/>
              <w:rPr>
                <w:rFonts w:ascii="Times New Roman" w:hAnsi="Times New Roman" w:cs="Times New Roman"/>
              </w:rPr>
            </w:pPr>
          </w:p>
        </w:tc>
        <w:tc>
          <w:tcPr>
            <w:tcW w:w="1701" w:type="dxa"/>
            <w:vAlign w:val="center"/>
          </w:tcPr>
          <w:p w14:paraId="44B73A80"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Female (%)</w:t>
            </w:r>
          </w:p>
        </w:tc>
        <w:tc>
          <w:tcPr>
            <w:tcW w:w="1842" w:type="dxa"/>
            <w:vAlign w:val="center"/>
          </w:tcPr>
          <w:p w14:paraId="444C2B33" w14:textId="77777777" w:rsidR="00095BDF" w:rsidRDefault="00095BDF" w:rsidP="00BE13DA">
            <w:pPr>
              <w:spacing w:after="0" w:line="360" w:lineRule="auto"/>
              <w:jc w:val="both"/>
              <w:rPr>
                <w:rFonts w:ascii="Times New Roman" w:hAnsi="Times New Roman" w:cs="Times New Roman"/>
              </w:rPr>
            </w:pPr>
            <w:r>
              <w:rPr>
                <w:rFonts w:ascii="Times New Roman" w:hAnsi="Times New Roman" w:cs="Times New Roman"/>
                <w:b/>
              </w:rPr>
              <w:t>Male (%)</w:t>
            </w:r>
          </w:p>
        </w:tc>
        <w:tc>
          <w:tcPr>
            <w:tcW w:w="3006" w:type="dxa"/>
            <w:vAlign w:val="center"/>
          </w:tcPr>
          <w:p w14:paraId="3922102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b/>
              </w:rPr>
              <w:t>Female+Male(%)</w:t>
            </w:r>
          </w:p>
        </w:tc>
      </w:tr>
      <w:tr w:rsidR="00095BDF" w14:paraId="06E27B73" w14:textId="77777777" w:rsidTr="00BE13DA">
        <w:trPr>
          <w:trHeight w:val="108"/>
        </w:trPr>
        <w:tc>
          <w:tcPr>
            <w:tcW w:w="2127" w:type="dxa"/>
            <w:vAlign w:val="center"/>
          </w:tcPr>
          <w:p w14:paraId="500534E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[10-20]</w:t>
            </w:r>
          </w:p>
        </w:tc>
        <w:tc>
          <w:tcPr>
            <w:tcW w:w="1701" w:type="dxa"/>
          </w:tcPr>
          <w:p w14:paraId="72CC1AD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12(12)</w:t>
            </w:r>
          </w:p>
        </w:tc>
        <w:tc>
          <w:tcPr>
            <w:tcW w:w="1842" w:type="dxa"/>
          </w:tcPr>
          <w:p w14:paraId="1B2DE95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4B5E9763"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12(9)</w:t>
            </w:r>
          </w:p>
        </w:tc>
      </w:tr>
      <w:tr w:rsidR="00095BDF" w14:paraId="472629E5" w14:textId="77777777" w:rsidTr="00BE13DA">
        <w:trPr>
          <w:trHeight w:val="108"/>
        </w:trPr>
        <w:tc>
          <w:tcPr>
            <w:tcW w:w="2127" w:type="dxa"/>
            <w:vAlign w:val="center"/>
          </w:tcPr>
          <w:p w14:paraId="39A68D0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[21-31]</w:t>
            </w:r>
          </w:p>
        </w:tc>
        <w:tc>
          <w:tcPr>
            <w:tcW w:w="1701" w:type="dxa"/>
          </w:tcPr>
          <w:p w14:paraId="457CD308"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49(49)</w:t>
            </w:r>
          </w:p>
        </w:tc>
        <w:tc>
          <w:tcPr>
            <w:tcW w:w="1842" w:type="dxa"/>
          </w:tcPr>
          <w:p w14:paraId="60B8A80E"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9(26)</w:t>
            </w:r>
          </w:p>
        </w:tc>
        <w:tc>
          <w:tcPr>
            <w:tcW w:w="3006" w:type="dxa"/>
          </w:tcPr>
          <w:p w14:paraId="27140C3C"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58(43)</w:t>
            </w:r>
          </w:p>
        </w:tc>
      </w:tr>
      <w:tr w:rsidR="00095BDF" w14:paraId="01817D13" w14:textId="77777777" w:rsidTr="00BE13DA">
        <w:trPr>
          <w:trHeight w:val="108"/>
        </w:trPr>
        <w:tc>
          <w:tcPr>
            <w:tcW w:w="2127" w:type="dxa"/>
            <w:vAlign w:val="center"/>
          </w:tcPr>
          <w:p w14:paraId="1E2216B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[32-42]</w:t>
            </w:r>
          </w:p>
        </w:tc>
        <w:tc>
          <w:tcPr>
            <w:tcW w:w="1701" w:type="dxa"/>
          </w:tcPr>
          <w:p w14:paraId="1CCDA912"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23(23)</w:t>
            </w:r>
          </w:p>
        </w:tc>
        <w:tc>
          <w:tcPr>
            <w:tcW w:w="1842" w:type="dxa"/>
          </w:tcPr>
          <w:p w14:paraId="18DBDB6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16(47)</w:t>
            </w:r>
          </w:p>
        </w:tc>
        <w:tc>
          <w:tcPr>
            <w:tcW w:w="3006" w:type="dxa"/>
          </w:tcPr>
          <w:p w14:paraId="457DADC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39(29)</w:t>
            </w:r>
          </w:p>
        </w:tc>
      </w:tr>
      <w:tr w:rsidR="00095BDF" w14:paraId="7C1C4829" w14:textId="77777777" w:rsidTr="00BE13DA">
        <w:trPr>
          <w:trHeight w:val="108"/>
        </w:trPr>
        <w:tc>
          <w:tcPr>
            <w:tcW w:w="2127" w:type="dxa"/>
            <w:vAlign w:val="center"/>
          </w:tcPr>
          <w:p w14:paraId="5FA7EF15"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[43-53]</w:t>
            </w:r>
          </w:p>
        </w:tc>
        <w:tc>
          <w:tcPr>
            <w:tcW w:w="1701" w:type="dxa"/>
          </w:tcPr>
          <w:p w14:paraId="488BE6C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10(10)</w:t>
            </w:r>
          </w:p>
        </w:tc>
        <w:tc>
          <w:tcPr>
            <w:tcW w:w="1842" w:type="dxa"/>
          </w:tcPr>
          <w:p w14:paraId="3A211FA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5(15)</w:t>
            </w:r>
          </w:p>
        </w:tc>
        <w:tc>
          <w:tcPr>
            <w:tcW w:w="3006" w:type="dxa"/>
          </w:tcPr>
          <w:p w14:paraId="23C949A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15(11)</w:t>
            </w:r>
          </w:p>
        </w:tc>
      </w:tr>
      <w:tr w:rsidR="00095BDF" w14:paraId="65494E8A" w14:textId="77777777" w:rsidTr="00BE13DA">
        <w:trPr>
          <w:trHeight w:val="108"/>
        </w:trPr>
        <w:tc>
          <w:tcPr>
            <w:tcW w:w="2127" w:type="dxa"/>
            <w:vAlign w:val="center"/>
          </w:tcPr>
          <w:p w14:paraId="640956B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[54-64]</w:t>
            </w:r>
          </w:p>
        </w:tc>
        <w:tc>
          <w:tcPr>
            <w:tcW w:w="1701" w:type="dxa"/>
          </w:tcPr>
          <w:p w14:paraId="554F7946"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5(5)</w:t>
            </w:r>
          </w:p>
        </w:tc>
        <w:tc>
          <w:tcPr>
            <w:tcW w:w="1842" w:type="dxa"/>
          </w:tcPr>
          <w:p w14:paraId="64EC5C6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4(12)</w:t>
            </w:r>
          </w:p>
        </w:tc>
        <w:tc>
          <w:tcPr>
            <w:tcW w:w="3006" w:type="dxa"/>
          </w:tcPr>
          <w:p w14:paraId="5AA0C8EF"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9(7)</w:t>
            </w:r>
          </w:p>
        </w:tc>
      </w:tr>
      <w:tr w:rsidR="00095BDF" w14:paraId="4685F488" w14:textId="77777777" w:rsidTr="00BE13DA">
        <w:trPr>
          <w:trHeight w:val="108"/>
        </w:trPr>
        <w:tc>
          <w:tcPr>
            <w:tcW w:w="2127" w:type="dxa"/>
            <w:vAlign w:val="center"/>
          </w:tcPr>
          <w:p w14:paraId="4856FC8B"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More than 64 years</w:t>
            </w:r>
          </w:p>
        </w:tc>
        <w:tc>
          <w:tcPr>
            <w:tcW w:w="1701" w:type="dxa"/>
          </w:tcPr>
          <w:p w14:paraId="4C23365D"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1(1)</w:t>
            </w:r>
          </w:p>
        </w:tc>
        <w:tc>
          <w:tcPr>
            <w:tcW w:w="1842" w:type="dxa"/>
          </w:tcPr>
          <w:p w14:paraId="7DE96DC4"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0(0)</w:t>
            </w:r>
          </w:p>
        </w:tc>
        <w:tc>
          <w:tcPr>
            <w:tcW w:w="3006" w:type="dxa"/>
          </w:tcPr>
          <w:p w14:paraId="7F24EC30" w14:textId="77777777" w:rsidR="00095BDF" w:rsidRDefault="00095BDF" w:rsidP="00BE13DA">
            <w:pPr>
              <w:spacing w:after="0" w:line="360" w:lineRule="auto"/>
              <w:ind w:firstLine="709"/>
              <w:jc w:val="both"/>
              <w:rPr>
                <w:rFonts w:ascii="Times New Roman" w:hAnsi="Times New Roman" w:cs="Times New Roman"/>
              </w:rPr>
            </w:pPr>
            <w:r>
              <w:rPr>
                <w:rFonts w:ascii="Times New Roman" w:hAnsi="Times New Roman" w:cs="Times New Roman"/>
              </w:rPr>
              <w:t>1(0,1)</w:t>
            </w:r>
          </w:p>
        </w:tc>
      </w:tr>
      <w:tr w:rsidR="00095BDF" w14:paraId="36B64898" w14:textId="77777777" w:rsidTr="00BE13DA">
        <w:trPr>
          <w:trHeight w:val="108"/>
        </w:trPr>
        <w:tc>
          <w:tcPr>
            <w:tcW w:w="2127" w:type="dxa"/>
            <w:vAlign w:val="center"/>
          </w:tcPr>
          <w:p w14:paraId="1C02F26E"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Total</w:t>
            </w:r>
          </w:p>
        </w:tc>
        <w:tc>
          <w:tcPr>
            <w:tcW w:w="1701" w:type="dxa"/>
          </w:tcPr>
          <w:p w14:paraId="381B2474" w14:textId="3F016EE8"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100</w:t>
            </w:r>
            <w:r w:rsidR="00956350">
              <w:rPr>
                <w:rFonts w:ascii="Times New Roman" w:hAnsi="Times New Roman" w:cs="Times New Roman"/>
                <w:b/>
              </w:rPr>
              <w:t xml:space="preserve"> (74.6)</w:t>
            </w:r>
          </w:p>
        </w:tc>
        <w:tc>
          <w:tcPr>
            <w:tcW w:w="1842" w:type="dxa"/>
          </w:tcPr>
          <w:p w14:paraId="04523C5A" w14:textId="14BC2ED5"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34</w:t>
            </w:r>
            <w:r w:rsidR="00956350">
              <w:rPr>
                <w:rFonts w:ascii="Times New Roman" w:hAnsi="Times New Roman" w:cs="Times New Roman"/>
                <w:b/>
              </w:rPr>
              <w:t xml:space="preserve"> (25.4)</w:t>
            </w:r>
          </w:p>
        </w:tc>
        <w:tc>
          <w:tcPr>
            <w:tcW w:w="3006" w:type="dxa"/>
          </w:tcPr>
          <w:p w14:paraId="61E203BD" w14:textId="77777777" w:rsidR="00095BDF" w:rsidRDefault="00095BDF" w:rsidP="00BE13DA">
            <w:pPr>
              <w:spacing w:after="0" w:line="360" w:lineRule="auto"/>
              <w:ind w:firstLine="709"/>
              <w:jc w:val="both"/>
              <w:rPr>
                <w:rFonts w:ascii="Times New Roman" w:hAnsi="Times New Roman" w:cs="Times New Roman"/>
                <w:b/>
              </w:rPr>
            </w:pPr>
            <w:r>
              <w:rPr>
                <w:rFonts w:ascii="Times New Roman" w:hAnsi="Times New Roman" w:cs="Times New Roman"/>
                <w:b/>
              </w:rPr>
              <w:t>134</w:t>
            </w:r>
          </w:p>
        </w:tc>
      </w:tr>
    </w:tbl>
    <w:p w14:paraId="381F1D25" w14:textId="77777777" w:rsidR="00FF3DDC" w:rsidRDefault="00FF3DDC" w:rsidP="00001B26">
      <w:pPr>
        <w:spacing w:after="240" w:line="360" w:lineRule="auto"/>
        <w:jc w:val="both"/>
        <w:rPr>
          <w:rFonts w:ascii="Times New Roman" w:hAnsi="Times New Roman" w:cs="Times New Roman"/>
          <w:bCs/>
        </w:rPr>
      </w:pPr>
    </w:p>
    <w:p w14:paraId="4463F95F" w14:textId="253FC810" w:rsidR="007B509E" w:rsidRDefault="00676643" w:rsidP="007B509E">
      <w:pPr>
        <w:spacing w:after="240" w:line="360" w:lineRule="auto"/>
        <w:jc w:val="both"/>
        <w:rPr>
          <w:rFonts w:ascii="Times New Roman" w:hAnsi="Times New Roman" w:cs="Times New Roman"/>
          <w:bCs/>
          <w:lang w:val="en-US"/>
        </w:rPr>
      </w:pPr>
      <w:r w:rsidRPr="00C57AC1">
        <w:rPr>
          <w:rFonts w:ascii="Times New Roman" w:hAnsi="Times New Roman" w:cs="Times New Roman"/>
          <w:bCs/>
          <w:lang w:val="en-US"/>
        </w:rPr>
        <w:t>The distribution of treatment discontinuation by year and gender showed variation over the study period. In 2017, 16 patients (12% of the total) discontinued antiretroviral therapy, increasing to 39 patients (29%) in 2019, which represented the peak of treatment interruptions. In 2020, the number of discontinuations decreased slightly to 24 patients (22%), followed by a rise to 35 patients (26%) in 2021. Women consistently accounted for the majority of treatment dropouts across all years, ranging from 12% in 2017 to 27% in both 2019 and 2021. Although fewer in number, the proportion of males was relatively high in 2019, with 12 men (35% of the male cohort) discontinuing treatment. Overall, these findings indicate a rising trend of treatment discontinuation between 2017 and 2019, with subsequent fluctuations in 2020 and 2021. The data highlight the persistent vulnerability of women to treatment interruption and underscore the need for targeted interventions that consider both gender and temporal patterns to improve retention in care</w:t>
      </w:r>
      <w:r w:rsidR="00DF4341">
        <w:rPr>
          <w:rFonts w:ascii="Times New Roman" w:hAnsi="Times New Roman" w:cs="Times New Roman"/>
          <w:bCs/>
          <w:lang w:val="en-US"/>
        </w:rPr>
        <w:t xml:space="preserve"> </w:t>
      </w:r>
      <w:r w:rsidR="0032726F" w:rsidRPr="00C57AC1">
        <w:rPr>
          <w:rFonts w:ascii="Times New Roman" w:hAnsi="Times New Roman" w:cs="Times New Roman"/>
          <w:bCs/>
          <w:lang w:val="en-US"/>
        </w:rPr>
        <w:t>(Table 2</w:t>
      </w:r>
      <w:r w:rsidR="0032726F">
        <w:rPr>
          <w:rFonts w:ascii="Times New Roman" w:hAnsi="Times New Roman" w:cs="Times New Roman"/>
          <w:bCs/>
          <w:lang w:val="en-US"/>
        </w:rPr>
        <w:t>)</w:t>
      </w:r>
      <w:r w:rsidRPr="00C57AC1">
        <w:rPr>
          <w:rFonts w:ascii="Times New Roman" w:hAnsi="Times New Roman" w:cs="Times New Roman"/>
          <w:bCs/>
          <w:lang w:val="en-US"/>
        </w:rPr>
        <w:t>.</w:t>
      </w:r>
      <w:r w:rsidR="0032726F">
        <w:rPr>
          <w:rFonts w:ascii="Times New Roman" w:hAnsi="Times New Roman" w:cs="Times New Roman"/>
          <w:bCs/>
          <w:lang w:val="en-US"/>
        </w:rPr>
        <w:t xml:space="preserve"> </w:t>
      </w:r>
      <w:r w:rsidR="00060B7F" w:rsidRPr="00060B7F">
        <w:rPr>
          <w:rFonts w:ascii="Times New Roman" w:hAnsi="Times New Roman" w:cs="Times New Roman"/>
          <w:bCs/>
          <w:lang w:val="en-US"/>
        </w:rPr>
        <w:t>This trend indicates a gradual increase in dropout cases up to 2019, a slight decrease in 2020</w:t>
      </w:r>
      <w:r w:rsidR="00060B7F">
        <w:rPr>
          <w:rFonts w:ascii="Times New Roman" w:hAnsi="Times New Roman" w:cs="Times New Roman"/>
          <w:bCs/>
          <w:lang w:val="en-US"/>
        </w:rPr>
        <w:t xml:space="preserve">, </w:t>
      </w:r>
      <w:r w:rsidR="00060B7F" w:rsidRPr="00060B7F">
        <w:rPr>
          <w:rFonts w:ascii="Times New Roman" w:hAnsi="Times New Roman" w:cs="Times New Roman"/>
          <w:bCs/>
          <w:lang w:val="en-US"/>
        </w:rPr>
        <w:t>possibly influenced by the COVID-19 pandemic and mobility restrictions</w:t>
      </w:r>
      <w:r w:rsidR="007B509E">
        <w:rPr>
          <w:rFonts w:ascii="Times New Roman" w:hAnsi="Times New Roman" w:cs="Times New Roman"/>
          <w:bCs/>
          <w:lang w:val="en-US"/>
        </w:rPr>
        <w:t xml:space="preserve"> </w:t>
      </w:r>
      <w:r w:rsidR="00060B7F" w:rsidRPr="00060B7F">
        <w:rPr>
          <w:rFonts w:ascii="Times New Roman" w:hAnsi="Times New Roman" w:cs="Times New Roman"/>
          <w:bCs/>
          <w:lang w:val="en-US"/>
        </w:rPr>
        <w:t>and a renewed increase in 2021</w:t>
      </w:r>
      <w:r w:rsidR="00060B7F">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C92910">
        <w:rPr>
          <w:rFonts w:ascii="Times New Roman" w:hAnsi="Times New Roman" w:cs="Times New Roman"/>
          <w:bCs/>
        </w:rPr>
        <w:fldChar w:fldCharType="end"/>
      </w:r>
      <w:r w:rsidR="00FF3DDC" w:rsidRPr="00060B7F">
        <w:rPr>
          <w:rFonts w:ascii="Times New Roman" w:hAnsi="Times New Roman" w:cs="Times New Roman"/>
          <w:bCs/>
          <w:lang w:val="en-US"/>
        </w:rPr>
        <w:t>.</w:t>
      </w:r>
      <w:r w:rsidR="00AB6FE8" w:rsidRPr="00060B7F">
        <w:rPr>
          <w:rFonts w:ascii="Times New Roman" w:hAnsi="Times New Roman" w:cs="Times New Roman"/>
          <w:bCs/>
          <w:lang w:val="en-US"/>
        </w:rPr>
        <w:t xml:space="preserve"> </w:t>
      </w:r>
      <w:r w:rsidR="007B509E" w:rsidRPr="007B509E">
        <w:rPr>
          <w:rFonts w:ascii="Times New Roman" w:hAnsi="Times New Roman" w:cs="Times New Roman"/>
          <w:bCs/>
          <w:lang w:val="en-US"/>
        </w:rPr>
        <w:t xml:space="preserve">The higher frequency of women in the dropout records may be associated with social and economic factors, an </w:t>
      </w:r>
      <w:r w:rsidR="007B509E" w:rsidRPr="007B509E">
        <w:rPr>
          <w:rFonts w:ascii="Times New Roman" w:hAnsi="Times New Roman" w:cs="Times New Roman"/>
          <w:bCs/>
          <w:lang w:val="en-US"/>
        </w:rPr>
        <w:lastRenderedPageBreak/>
        <w:t>overload of family responsibilities, and lack of partner support. ART discontinuation is a persistent and increasing problem over the years, with higher incidence among women, highlighting the need for gender-specific retention and support strategies and improved monitoring of the factors contributing to treatment abandonment.</w:t>
      </w:r>
    </w:p>
    <w:p w14:paraId="20BFEE65" w14:textId="1E1AB358" w:rsidR="0022006A" w:rsidRPr="00C57AC1" w:rsidRDefault="0022006A" w:rsidP="00C57AC1">
      <w:pPr>
        <w:pStyle w:val="Caption"/>
        <w:keepNext/>
        <w:rPr>
          <w:lang w:val="en-US"/>
        </w:rPr>
      </w:pPr>
      <w:r w:rsidRPr="00C57AC1">
        <w:rPr>
          <w:lang w:val="en-US"/>
        </w:rPr>
        <w:t xml:space="preserve">Tabela 2: </w:t>
      </w:r>
      <w:r w:rsidR="00DF4341">
        <w:rPr>
          <w:lang w:val="en-US"/>
        </w:rPr>
        <w:t>Antiretroviral Therapy Discontinuation by Year and Gender</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2439"/>
      </w:tblGrid>
      <w:tr w:rsidR="0022006A" w14:paraId="34F878BD" w14:textId="77777777" w:rsidTr="00C57AC1">
        <w:trPr>
          <w:trHeight w:val="108"/>
        </w:trPr>
        <w:tc>
          <w:tcPr>
            <w:tcW w:w="2127" w:type="dxa"/>
            <w:vMerge w:val="restart"/>
            <w:vAlign w:val="center"/>
          </w:tcPr>
          <w:p w14:paraId="332093B1" w14:textId="409E9AAC"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Year of descontinuation</w:t>
            </w:r>
          </w:p>
        </w:tc>
        <w:tc>
          <w:tcPr>
            <w:tcW w:w="5982" w:type="dxa"/>
            <w:gridSpan w:val="3"/>
            <w:vAlign w:val="center"/>
          </w:tcPr>
          <w:p w14:paraId="03CEACB2" w14:textId="3991A60F" w:rsidR="0022006A" w:rsidRDefault="0022006A" w:rsidP="00BE13DA">
            <w:pPr>
              <w:spacing w:after="0" w:line="360" w:lineRule="auto"/>
              <w:jc w:val="both"/>
              <w:rPr>
                <w:rFonts w:ascii="Times New Roman" w:hAnsi="Times New Roman" w:cs="Times New Roman"/>
                <w:b/>
                <w:i/>
              </w:rPr>
            </w:pPr>
            <w:r>
              <w:rPr>
                <w:rFonts w:ascii="Times New Roman" w:hAnsi="Times New Roman" w:cs="Times New Roman"/>
                <w:b/>
                <w:i/>
              </w:rPr>
              <w:t>Gender</w:t>
            </w:r>
          </w:p>
        </w:tc>
      </w:tr>
      <w:tr w:rsidR="0022006A" w14:paraId="4A878382" w14:textId="77777777" w:rsidTr="00C57AC1">
        <w:trPr>
          <w:trHeight w:val="108"/>
        </w:trPr>
        <w:tc>
          <w:tcPr>
            <w:tcW w:w="2127" w:type="dxa"/>
            <w:vMerge/>
            <w:vAlign w:val="center"/>
          </w:tcPr>
          <w:p w14:paraId="3B3CA7BA" w14:textId="77777777" w:rsidR="0022006A" w:rsidRDefault="0022006A" w:rsidP="00BE13DA">
            <w:pPr>
              <w:spacing w:after="0" w:line="360" w:lineRule="auto"/>
              <w:jc w:val="both"/>
              <w:rPr>
                <w:rFonts w:ascii="Times New Roman" w:hAnsi="Times New Roman" w:cs="Times New Roman"/>
                <w:b/>
              </w:rPr>
            </w:pPr>
          </w:p>
        </w:tc>
        <w:tc>
          <w:tcPr>
            <w:tcW w:w="1701" w:type="dxa"/>
            <w:vAlign w:val="center"/>
          </w:tcPr>
          <w:p w14:paraId="20FB65D6" w14:textId="7E9A8B8A"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Female</w:t>
            </w:r>
            <w:r w:rsidR="00DF4341">
              <w:rPr>
                <w:rFonts w:ascii="Times New Roman" w:hAnsi="Times New Roman" w:cs="Times New Roman"/>
                <w:b/>
              </w:rPr>
              <w:t xml:space="preserve"> </w:t>
            </w:r>
            <w:r w:rsidR="00676643">
              <w:rPr>
                <w:rFonts w:ascii="Times New Roman" w:hAnsi="Times New Roman" w:cs="Times New Roman"/>
                <w:b/>
              </w:rPr>
              <w:t>(%)</w:t>
            </w:r>
          </w:p>
        </w:tc>
        <w:tc>
          <w:tcPr>
            <w:tcW w:w="1842" w:type="dxa"/>
            <w:vAlign w:val="center"/>
          </w:tcPr>
          <w:p w14:paraId="677E7F5B" w14:textId="44709953"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w:t>
            </w:r>
            <w:r w:rsidR="00DF4341">
              <w:rPr>
                <w:rFonts w:ascii="Times New Roman" w:hAnsi="Times New Roman" w:cs="Times New Roman"/>
                <w:b/>
              </w:rPr>
              <w:t xml:space="preserve"> </w:t>
            </w:r>
            <w:r w:rsidR="00676643">
              <w:rPr>
                <w:rFonts w:ascii="Times New Roman" w:hAnsi="Times New Roman" w:cs="Times New Roman"/>
                <w:b/>
              </w:rPr>
              <w:t>(%)</w:t>
            </w:r>
          </w:p>
        </w:tc>
        <w:tc>
          <w:tcPr>
            <w:tcW w:w="2439" w:type="dxa"/>
            <w:vAlign w:val="center"/>
          </w:tcPr>
          <w:p w14:paraId="7AE8C43C" w14:textId="36BB848E"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Male +female</w:t>
            </w:r>
            <w:r w:rsidR="00676643">
              <w:rPr>
                <w:rFonts w:ascii="Times New Roman" w:hAnsi="Times New Roman" w:cs="Times New Roman"/>
                <w:b/>
              </w:rPr>
              <w:t xml:space="preserve"> (%)</w:t>
            </w:r>
          </w:p>
        </w:tc>
      </w:tr>
      <w:tr w:rsidR="0022006A" w14:paraId="154B802D" w14:textId="77777777" w:rsidTr="00C57AC1">
        <w:trPr>
          <w:trHeight w:val="108"/>
        </w:trPr>
        <w:tc>
          <w:tcPr>
            <w:tcW w:w="2127" w:type="dxa"/>
            <w:vAlign w:val="center"/>
          </w:tcPr>
          <w:p w14:paraId="4BCCDD4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2017</w:t>
            </w:r>
          </w:p>
        </w:tc>
        <w:tc>
          <w:tcPr>
            <w:tcW w:w="1701" w:type="dxa"/>
            <w:vAlign w:val="center"/>
          </w:tcPr>
          <w:p w14:paraId="0D52D354" w14:textId="6E7F731D"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(12)</w:t>
            </w:r>
          </w:p>
        </w:tc>
        <w:tc>
          <w:tcPr>
            <w:tcW w:w="1842" w:type="dxa"/>
            <w:vAlign w:val="center"/>
          </w:tcPr>
          <w:p w14:paraId="3D81F6C3" w14:textId="6789EDA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3DE467FD" w14:textId="7CDABCC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(12)</w:t>
            </w:r>
          </w:p>
        </w:tc>
      </w:tr>
      <w:tr w:rsidR="0022006A" w14:paraId="16949437" w14:textId="77777777" w:rsidTr="00C57AC1">
        <w:trPr>
          <w:trHeight w:val="108"/>
        </w:trPr>
        <w:tc>
          <w:tcPr>
            <w:tcW w:w="2127" w:type="dxa"/>
            <w:vAlign w:val="center"/>
          </w:tcPr>
          <w:p w14:paraId="0C81078E"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2018</w:t>
            </w:r>
          </w:p>
        </w:tc>
        <w:tc>
          <w:tcPr>
            <w:tcW w:w="1701" w:type="dxa"/>
            <w:vAlign w:val="center"/>
          </w:tcPr>
          <w:p w14:paraId="4D0B97D2" w14:textId="61464C7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16</w:t>
            </w:r>
            <w:r w:rsidR="00676643">
              <w:rPr>
                <w:rFonts w:ascii="Times New Roman" w:hAnsi="Times New Roman" w:cs="Times New Roman"/>
              </w:rPr>
              <w:t>(16)</w:t>
            </w:r>
          </w:p>
        </w:tc>
        <w:tc>
          <w:tcPr>
            <w:tcW w:w="1842" w:type="dxa"/>
            <w:vAlign w:val="center"/>
          </w:tcPr>
          <w:p w14:paraId="50CC26D5" w14:textId="42F10B91"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4</w:t>
            </w:r>
            <w:r w:rsidR="00676643">
              <w:rPr>
                <w:rFonts w:ascii="Times New Roman" w:hAnsi="Times New Roman" w:cs="Times New Roman"/>
              </w:rPr>
              <w:t>(12)</w:t>
            </w:r>
          </w:p>
        </w:tc>
        <w:tc>
          <w:tcPr>
            <w:tcW w:w="2439" w:type="dxa"/>
            <w:vAlign w:val="center"/>
          </w:tcPr>
          <w:p w14:paraId="42FAA786" w14:textId="7B0E6812"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w:t>
            </w:r>
            <w:r w:rsidR="00676643">
              <w:rPr>
                <w:rFonts w:ascii="Times New Roman" w:hAnsi="Times New Roman" w:cs="Times New Roman"/>
              </w:rPr>
              <w:t>(15)</w:t>
            </w:r>
          </w:p>
        </w:tc>
      </w:tr>
      <w:tr w:rsidR="0022006A" w14:paraId="3AA7DDDB" w14:textId="77777777" w:rsidTr="00C57AC1">
        <w:trPr>
          <w:trHeight w:val="108"/>
        </w:trPr>
        <w:tc>
          <w:tcPr>
            <w:tcW w:w="2127" w:type="dxa"/>
            <w:vAlign w:val="center"/>
          </w:tcPr>
          <w:p w14:paraId="5D06C2A4"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2019</w:t>
            </w:r>
          </w:p>
        </w:tc>
        <w:tc>
          <w:tcPr>
            <w:tcW w:w="1701" w:type="dxa"/>
            <w:vAlign w:val="center"/>
          </w:tcPr>
          <w:p w14:paraId="6766046A" w14:textId="028744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4FC4337E" w14:textId="21B4D358"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12</w:t>
            </w:r>
            <w:r w:rsidR="00676643">
              <w:rPr>
                <w:rFonts w:ascii="Times New Roman" w:hAnsi="Times New Roman" w:cs="Times New Roman"/>
              </w:rPr>
              <w:t>(35)</w:t>
            </w:r>
          </w:p>
        </w:tc>
        <w:tc>
          <w:tcPr>
            <w:tcW w:w="2439" w:type="dxa"/>
            <w:vAlign w:val="center"/>
          </w:tcPr>
          <w:p w14:paraId="34F85293" w14:textId="3E899B1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39</w:t>
            </w:r>
            <w:r w:rsidR="00676643">
              <w:rPr>
                <w:rFonts w:ascii="Times New Roman" w:hAnsi="Times New Roman" w:cs="Times New Roman"/>
              </w:rPr>
              <w:t>(29)</w:t>
            </w:r>
          </w:p>
        </w:tc>
      </w:tr>
      <w:tr w:rsidR="0022006A" w14:paraId="2741541A" w14:textId="77777777" w:rsidTr="00C57AC1">
        <w:trPr>
          <w:trHeight w:val="108"/>
        </w:trPr>
        <w:tc>
          <w:tcPr>
            <w:tcW w:w="2127" w:type="dxa"/>
            <w:vAlign w:val="center"/>
          </w:tcPr>
          <w:p w14:paraId="54F6EBDB"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2020</w:t>
            </w:r>
          </w:p>
        </w:tc>
        <w:tc>
          <w:tcPr>
            <w:tcW w:w="1701" w:type="dxa"/>
            <w:vAlign w:val="center"/>
          </w:tcPr>
          <w:p w14:paraId="1FC30D79" w14:textId="70688F03"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18</w:t>
            </w:r>
            <w:r w:rsidR="00676643">
              <w:rPr>
                <w:rFonts w:ascii="Times New Roman" w:hAnsi="Times New Roman" w:cs="Times New Roman"/>
              </w:rPr>
              <w:t>(18)</w:t>
            </w:r>
          </w:p>
        </w:tc>
        <w:tc>
          <w:tcPr>
            <w:tcW w:w="1842" w:type="dxa"/>
            <w:vAlign w:val="center"/>
          </w:tcPr>
          <w:p w14:paraId="18E8976D" w14:textId="58C84664"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6</w:t>
            </w:r>
            <w:r w:rsidR="00676643">
              <w:rPr>
                <w:rFonts w:ascii="Times New Roman" w:hAnsi="Times New Roman" w:cs="Times New Roman"/>
              </w:rPr>
              <w:t>(18)</w:t>
            </w:r>
          </w:p>
        </w:tc>
        <w:tc>
          <w:tcPr>
            <w:tcW w:w="2439" w:type="dxa"/>
            <w:vAlign w:val="center"/>
          </w:tcPr>
          <w:p w14:paraId="2E05FA7A" w14:textId="6D03EA5F"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24</w:t>
            </w:r>
            <w:r w:rsidR="00676643">
              <w:rPr>
                <w:rFonts w:ascii="Times New Roman" w:hAnsi="Times New Roman" w:cs="Times New Roman"/>
              </w:rPr>
              <w:t>(22)</w:t>
            </w:r>
          </w:p>
        </w:tc>
      </w:tr>
      <w:tr w:rsidR="0022006A" w14:paraId="644AA1EC" w14:textId="77777777" w:rsidTr="00C57AC1">
        <w:trPr>
          <w:trHeight w:val="108"/>
        </w:trPr>
        <w:tc>
          <w:tcPr>
            <w:tcW w:w="2127" w:type="dxa"/>
            <w:vAlign w:val="center"/>
          </w:tcPr>
          <w:p w14:paraId="1044349A" w14:textId="7777777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2021</w:t>
            </w:r>
          </w:p>
        </w:tc>
        <w:tc>
          <w:tcPr>
            <w:tcW w:w="1701" w:type="dxa"/>
            <w:vAlign w:val="center"/>
          </w:tcPr>
          <w:p w14:paraId="23A2B28B" w14:textId="37A22807"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27</w:t>
            </w:r>
            <w:r w:rsidR="00676643">
              <w:rPr>
                <w:rFonts w:ascii="Times New Roman" w:hAnsi="Times New Roman" w:cs="Times New Roman"/>
              </w:rPr>
              <w:t>(27)</w:t>
            </w:r>
          </w:p>
        </w:tc>
        <w:tc>
          <w:tcPr>
            <w:tcW w:w="1842" w:type="dxa"/>
            <w:vAlign w:val="center"/>
          </w:tcPr>
          <w:p w14:paraId="33A8339F" w14:textId="0AC59F79"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8</w:t>
            </w:r>
            <w:r w:rsidR="00676643">
              <w:rPr>
                <w:rFonts w:ascii="Times New Roman" w:hAnsi="Times New Roman" w:cs="Times New Roman"/>
              </w:rPr>
              <w:t>(24)</w:t>
            </w:r>
          </w:p>
        </w:tc>
        <w:tc>
          <w:tcPr>
            <w:tcW w:w="2439" w:type="dxa"/>
            <w:vAlign w:val="center"/>
          </w:tcPr>
          <w:p w14:paraId="56D12C48" w14:textId="0B7BDAFB" w:rsidR="0022006A" w:rsidRDefault="0022006A" w:rsidP="00BE13DA">
            <w:pPr>
              <w:spacing w:after="0" w:line="360" w:lineRule="auto"/>
              <w:jc w:val="both"/>
              <w:rPr>
                <w:rFonts w:ascii="Times New Roman" w:hAnsi="Times New Roman" w:cs="Times New Roman"/>
              </w:rPr>
            </w:pPr>
            <w:r>
              <w:rPr>
                <w:rFonts w:ascii="Times New Roman" w:hAnsi="Times New Roman" w:cs="Times New Roman"/>
              </w:rPr>
              <w:t>35</w:t>
            </w:r>
            <w:r w:rsidR="00676643">
              <w:rPr>
                <w:rFonts w:ascii="Times New Roman" w:hAnsi="Times New Roman" w:cs="Times New Roman"/>
              </w:rPr>
              <w:t>(26)</w:t>
            </w:r>
          </w:p>
        </w:tc>
      </w:tr>
      <w:tr w:rsidR="0022006A" w14:paraId="6B4125B7" w14:textId="77777777" w:rsidTr="00C57AC1">
        <w:trPr>
          <w:trHeight w:val="228"/>
        </w:trPr>
        <w:tc>
          <w:tcPr>
            <w:tcW w:w="2127" w:type="dxa"/>
            <w:vAlign w:val="center"/>
          </w:tcPr>
          <w:p w14:paraId="1E32CC1A"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Total</w:t>
            </w:r>
          </w:p>
        </w:tc>
        <w:tc>
          <w:tcPr>
            <w:tcW w:w="1701" w:type="dxa"/>
            <w:vAlign w:val="center"/>
          </w:tcPr>
          <w:p w14:paraId="1DCCD478" w14:textId="627FC64D"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100</w:t>
            </w:r>
          </w:p>
        </w:tc>
        <w:tc>
          <w:tcPr>
            <w:tcW w:w="1842" w:type="dxa"/>
            <w:vAlign w:val="center"/>
          </w:tcPr>
          <w:p w14:paraId="55FFBCF6"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34</w:t>
            </w:r>
          </w:p>
        </w:tc>
        <w:tc>
          <w:tcPr>
            <w:tcW w:w="2439" w:type="dxa"/>
            <w:vAlign w:val="center"/>
          </w:tcPr>
          <w:p w14:paraId="4F00FA24" w14:textId="77777777" w:rsidR="0022006A" w:rsidRDefault="0022006A" w:rsidP="00BE13DA">
            <w:pPr>
              <w:spacing w:after="0" w:line="360" w:lineRule="auto"/>
              <w:jc w:val="both"/>
              <w:rPr>
                <w:rFonts w:ascii="Times New Roman" w:hAnsi="Times New Roman" w:cs="Times New Roman"/>
                <w:b/>
              </w:rPr>
            </w:pPr>
            <w:r>
              <w:rPr>
                <w:rFonts w:ascii="Times New Roman" w:hAnsi="Times New Roman" w:cs="Times New Roman"/>
                <w:b/>
              </w:rPr>
              <w:t>134</w:t>
            </w:r>
          </w:p>
        </w:tc>
      </w:tr>
    </w:tbl>
    <w:p w14:paraId="1F9D0B5C" w14:textId="77777777" w:rsidR="0022006A" w:rsidRDefault="0022006A" w:rsidP="007B509E">
      <w:pPr>
        <w:spacing w:after="240" w:line="360" w:lineRule="auto"/>
        <w:jc w:val="both"/>
        <w:rPr>
          <w:rFonts w:ascii="Times New Roman" w:hAnsi="Times New Roman" w:cs="Times New Roman"/>
          <w:bCs/>
          <w:lang w:val="en-US"/>
        </w:rPr>
      </w:pPr>
    </w:p>
    <w:p w14:paraId="2C30123E" w14:textId="30DCFCDC" w:rsidR="00522068" w:rsidRPr="007B509E" w:rsidRDefault="007B509E" w:rsidP="007B509E">
      <w:pPr>
        <w:spacing w:after="240" w:line="360" w:lineRule="auto"/>
        <w:jc w:val="both"/>
        <w:rPr>
          <w:rFonts w:ascii="Times New Roman" w:hAnsi="Times New Roman" w:cs="Times New Roman"/>
          <w:bCs/>
          <w:lang w:val="en-US"/>
        </w:rPr>
      </w:pPr>
      <w:r w:rsidRPr="007B509E">
        <w:rPr>
          <w:rFonts w:ascii="Times New Roman" w:hAnsi="Times New Roman" w:cs="Times New Roman"/>
          <w:bCs/>
          <w:lang w:val="en-US"/>
        </w:rPr>
        <w:t xml:space="preserve">The results of this study show that antiretroviral treatment dropout was high throughout the analyzed period, with higher incidence among females and peaks in 2019 and 2021. This distribution is consistent with findings from </w:t>
      </w:r>
      <w:r w:rsidR="005D60B1">
        <w:rPr>
          <w:rFonts w:ascii="Times New Roman" w:hAnsi="Times New Roman" w:cs="Times New Roman"/>
          <w:bCs/>
          <w:lang w:val="en-US"/>
        </w:rPr>
        <w:t>systematic review</w:t>
      </w:r>
      <w:r w:rsidRPr="007B509E">
        <w:rPr>
          <w:rFonts w:ascii="Times New Roman" w:hAnsi="Times New Roman" w:cs="Times New Roman"/>
          <w:bCs/>
          <w:lang w:val="en-US"/>
        </w:rPr>
        <w:t xml:space="preserve"> conducted in Sub-Saharan African countries, which indicate that loss to follow-up remains a challenge and compromises the effectiveness of HIV programs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p>
    <w:p w14:paraId="2BE1D137" w14:textId="015F099E" w:rsidR="00C375B7" w:rsidRPr="007B509E" w:rsidRDefault="007B509E" w:rsidP="00DF4341">
      <w:pPr>
        <w:spacing w:after="240" w:line="360" w:lineRule="auto"/>
        <w:ind w:firstLine="709"/>
        <w:jc w:val="both"/>
        <w:rPr>
          <w:rFonts w:ascii="Times New Roman" w:hAnsi="Times New Roman" w:cs="Times New Roman"/>
          <w:bCs/>
          <w:lang w:val="en-US"/>
        </w:rPr>
      </w:pPr>
      <w:r w:rsidRPr="007B509E">
        <w:rPr>
          <w:rFonts w:ascii="Times New Roman" w:hAnsi="Times New Roman" w:cs="Times New Roman"/>
          <w:bCs/>
          <w:lang w:val="en-US"/>
        </w:rPr>
        <w:t>The higher frequency of treatment dropout among women observed in this study (74.6%) aligns with research showing that women living with HIV face specific barriers related to social and cultural factors. A qualitative study conducted in Dar es Salaam (Tanzania) with pregnant and breastfeeding women in the Option B+ program identified the main reasons as adverse drug effects, feeling healthy (“asymptomatic”), fear of status disclosure, stigma, and lack of financial and emotional support from male partners</w:t>
      </w:r>
      <w:r>
        <w:rPr>
          <w:rFonts w:ascii="Times New Roman" w:hAnsi="Times New Roman" w:cs="Times New Roman"/>
          <w:bCs/>
          <w:lang w:val="en-US"/>
        </w:rPr>
        <w:t xml:space="preserve"> </w:t>
      </w:r>
      <w:r w:rsidR="00C92910">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ZWNOdW0+MjgwPC9SZWNOdW0+PERpc3BsYXlUZXh0PihCZW5vbmkgZXQgYWwuLCAyMDI0OyBTYW5n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92910">
        <w:rPr>
          <w:rFonts w:ascii="Times New Roman" w:hAnsi="Times New Roman" w:cs="Times New Roman"/>
          <w:bCs/>
        </w:rPr>
      </w:r>
      <w:r w:rsidR="00C92910">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 Sangeda et al., 2018)</w:t>
      </w:r>
      <w:r w:rsidR="00C92910">
        <w:rPr>
          <w:rFonts w:ascii="Times New Roman" w:hAnsi="Times New Roman" w:cs="Times New Roman"/>
          <w:bCs/>
        </w:rPr>
        <w:fldChar w:fldCharType="end"/>
      </w:r>
      <w:r w:rsidR="00C92910" w:rsidRPr="007B509E">
        <w:rPr>
          <w:rFonts w:ascii="Times New Roman" w:hAnsi="Times New Roman" w:cs="Times New Roman"/>
          <w:bCs/>
          <w:lang w:val="en-US"/>
        </w:rPr>
        <w:t>.</w:t>
      </w:r>
      <w:r w:rsidR="001A7A78" w:rsidRPr="007B509E">
        <w:rPr>
          <w:lang w:val="en-US"/>
        </w:rPr>
        <w:t xml:space="preserve"> </w:t>
      </w:r>
      <w:r w:rsidRPr="007B509E">
        <w:rPr>
          <w:rFonts w:ascii="Times New Roman" w:hAnsi="Times New Roman" w:cs="Times New Roman"/>
          <w:bCs/>
          <w:lang w:val="en-US"/>
        </w:rPr>
        <w:t xml:space="preserve">In addition to the factors mentioned, the burden of domestic responsibilities, pregnancy, childcare, and socioeconomic instability have been identified as determinants of treatment dropout or retention difficulties among women of reproductive age </w:t>
      </w:r>
      <w:r w:rsidR="001A7A78">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1A7A78">
        <w:rPr>
          <w:rFonts w:ascii="Times New Roman" w:hAnsi="Times New Roman" w:cs="Times New Roman"/>
          <w:bCs/>
        </w:rPr>
        <w:fldChar w:fldCharType="separate"/>
      </w:r>
      <w:r w:rsidR="00F46EC7" w:rsidRPr="00F46EC7">
        <w:rPr>
          <w:rFonts w:ascii="Times New Roman" w:hAnsi="Times New Roman" w:cs="Times New Roman"/>
          <w:bCs/>
          <w:noProof/>
          <w:lang w:val="en-US"/>
        </w:rPr>
        <w:t>(Viisainen et al., 2024)</w:t>
      </w:r>
      <w:r w:rsidR="001A7A78">
        <w:rPr>
          <w:rFonts w:ascii="Times New Roman" w:hAnsi="Times New Roman" w:cs="Times New Roman"/>
          <w:bCs/>
        </w:rPr>
        <w:fldChar w:fldCharType="end"/>
      </w:r>
      <w:r w:rsidR="001A7A78" w:rsidRPr="007B509E">
        <w:rPr>
          <w:rFonts w:ascii="Times New Roman" w:hAnsi="Times New Roman" w:cs="Times New Roman"/>
          <w:bCs/>
          <w:lang w:val="en-US"/>
        </w:rPr>
        <w:t>.</w:t>
      </w:r>
      <w:r w:rsidR="00DF4341">
        <w:rPr>
          <w:rFonts w:ascii="Times New Roman" w:hAnsi="Times New Roman" w:cs="Times New Roman"/>
          <w:bCs/>
          <w:lang w:val="en-US"/>
        </w:rPr>
        <w:t xml:space="preserve"> </w:t>
      </w:r>
      <w:r w:rsidRPr="007B509E">
        <w:rPr>
          <w:rFonts w:ascii="Times New Roman" w:hAnsi="Times New Roman" w:cs="Times New Roman"/>
          <w:bCs/>
          <w:lang w:val="en-US"/>
        </w:rPr>
        <w:t xml:space="preserve">upward trend in treatment dropout until 2019 coincides with patterns observed in other African contexts, where the rapid increase in the number of ART patients was not matched by a proportional strengthening </w:t>
      </w:r>
      <w:r w:rsidRPr="007B509E">
        <w:rPr>
          <w:rFonts w:ascii="Times New Roman" w:hAnsi="Times New Roman" w:cs="Times New Roman"/>
          <w:bCs/>
          <w:lang w:val="en-US"/>
        </w:rPr>
        <w:lastRenderedPageBreak/>
        <w:t>of follow-up mechanisms, community support, or active tracking of losses</w:t>
      </w:r>
      <w:r>
        <w:rPr>
          <w:rFonts w:ascii="Times New Roman" w:hAnsi="Times New Roman" w:cs="Times New Roman"/>
          <w:bCs/>
          <w:lang w:val="en-US"/>
        </w:rPr>
        <w:t xml:space="preserve"> </w:t>
      </w:r>
      <w:r w:rsidR="00C375B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C375B7">
        <w:rPr>
          <w:rFonts w:ascii="Times New Roman" w:hAnsi="Times New Roman" w:cs="Times New Roman"/>
          <w:bCs/>
        </w:rPr>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(Joaquim et al.,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p>
    <w:p w14:paraId="6AA0FE86" w14:textId="53EADCE6" w:rsidR="00C375B7" w:rsidRPr="00E13C2B" w:rsidRDefault="007B509E" w:rsidP="00C57AC1">
      <w:pPr>
        <w:spacing w:after="240" w:line="360" w:lineRule="auto"/>
        <w:jc w:val="both"/>
        <w:rPr>
          <w:rFonts w:ascii="Times New Roman" w:hAnsi="Times New Roman" w:cs="Times New Roman"/>
          <w:bCs/>
          <w:lang w:val="en-US"/>
        </w:rPr>
      </w:pPr>
      <w:r>
        <w:rPr>
          <w:rFonts w:ascii="Times New Roman" w:hAnsi="Times New Roman" w:cs="Times New Roman"/>
          <w:bCs/>
          <w:lang w:val="en-US"/>
        </w:rPr>
        <w:t>The dec</w:t>
      </w:r>
      <w:r w:rsidRPr="007B509E">
        <w:rPr>
          <w:rFonts w:ascii="Times New Roman" w:hAnsi="Times New Roman" w:cs="Times New Roman"/>
          <w:bCs/>
          <w:lang w:val="en-US"/>
        </w:rPr>
        <w:t>rease observed in 2020 may be associated with the COVID-19 pandemic</w:t>
      </w:r>
      <w:r w:rsidR="00DF4341">
        <w:rPr>
          <w:rFonts w:ascii="Times New Roman" w:hAnsi="Times New Roman" w:cs="Times New Roman"/>
          <w:bCs/>
          <w:lang w:val="en-US"/>
        </w:rPr>
        <w:t>.</w:t>
      </w:r>
      <w:r w:rsidRPr="007B509E">
        <w:rPr>
          <w:rFonts w:ascii="Times New Roman" w:hAnsi="Times New Roman" w:cs="Times New Roman"/>
          <w:bCs/>
          <w:lang w:val="en-US"/>
        </w:rPr>
        <w:t xml:space="preserve"> </w:t>
      </w:r>
      <w:r w:rsidR="00DF4341">
        <w:rPr>
          <w:rFonts w:ascii="Times New Roman" w:hAnsi="Times New Roman" w:cs="Times New Roman"/>
          <w:bCs/>
          <w:lang w:val="en-US"/>
        </w:rPr>
        <w:t>M</w:t>
      </w:r>
      <w:r w:rsidRPr="007B509E">
        <w:rPr>
          <w:rFonts w:ascii="Times New Roman" w:hAnsi="Times New Roman" w:cs="Times New Roman"/>
          <w:bCs/>
          <w:lang w:val="en-US"/>
        </w:rPr>
        <w:t>any HIV programs adopted measures to mitigate the impact of mobility restrictions, such as multi-month medication dispensing, reduced frequency of clinic visits, extended intervals between appointments, and the strengthening of differentiated service delivery models</w:t>
      </w:r>
      <w:r>
        <w:rPr>
          <w:rFonts w:ascii="Times New Roman" w:hAnsi="Times New Roman" w:cs="Times New Roman"/>
          <w:bCs/>
          <w:lang w:val="en-US"/>
        </w:rPr>
        <w:t xml:space="preserve"> </w:t>
      </w:r>
      <w:r w:rsidR="00C375B7">
        <w:rPr>
          <w:rFonts w:ascii="Times New Roman" w:hAnsi="Times New Roman" w:cs="Times New Roman"/>
          <w:bCs/>
        </w:rPr>
        <w:fldChar w:fldCharType="begin"/>
      </w:r>
      <w:r w:rsidR="00F46EC7" w:rsidRPr="00F46EC7">
        <w:rPr>
          <w:rFonts w:ascii="Times New Roman" w:hAnsi="Times New Roman" w:cs="Times New Roman"/>
          <w:bCs/>
          <w:lang w:val="en-US"/>
        </w:rPr>
        <w:instrText xml:space="preserve"> ADDIN EN.CITE &lt;EndNote&gt;&lt;Cite&gt;&lt;Author&gt;Dorlim A Moiana Uetela&lt;/Author&gt;&lt;Year&gt;2023&lt;/Year&gt;&lt;RecNum&gt;255&lt;/RecNum&gt;&lt;DisplayText&gt;(Dorlim A Moiana Uetela, 2023)&lt;/DisplayText&gt;&lt;record&gt;&lt;rec-number&gt;255&lt;/rec-number&gt;&lt;foreign-keys&gt;&lt;key app="EN" db-id="00vvre0zmserrpewr9a5twpze9pasvravrpa" timestamp="1756019147"&gt;255&lt;/key&gt;&lt;/foreign-keys&gt;&lt;ref-type name="Journal Article"&gt;17&lt;/ref-type&gt;&lt;contributors&gt;&lt;authors&gt;&lt;author&gt;Dorlim A Moiana Uetela, Orvalho Augusto, James P Hughes, Onei A Uetela, Eduardo Samo Gudo, Sérgio A Chicumbe, Aleny M Couto, Irénio A Gaspar, Diogo L Chavana, Sandra E Gaveta, Marita R Zimmermann, Sarah Gimbel, Kenneth Sherr&lt;/author&gt;&lt;/authors&gt;&lt;/contributors&gt;&lt;titles&gt;&lt;title&gt;Impact of differentiated service delivery models on 12-month retention in HIV treatment in Mozambique: an interrupted time-series analysis&lt;/title&gt;&lt;secondary-title&gt;Lancet&lt;/secondary-title&gt;&lt;/titles&gt;&lt;periodical&gt;&lt;full-title&gt;Lancet&lt;/full-title&gt;&lt;/periodical&gt;&lt;volume&gt;10&lt;/volume&gt;&lt;dates&gt;&lt;year&gt;2023&lt;/year&gt;&lt;/dates&gt;&lt;urls&gt;&lt;related-urls&gt;&lt;url&gt;www.thelancet.com/hiv&lt;/url&gt;&lt;/related-urls&gt;&lt;/urls&gt;&lt;/record&gt;&lt;/Cite&gt;&lt;/EndNote&gt;</w:instrText>
      </w:r>
      <w:r w:rsidR="00C375B7">
        <w:rPr>
          <w:rFonts w:ascii="Times New Roman" w:hAnsi="Times New Roman" w:cs="Times New Roman"/>
          <w:bCs/>
        </w:rPr>
        <w:fldChar w:fldCharType="separate"/>
      </w:r>
      <w:r w:rsidR="00F46EC7" w:rsidRPr="00F46EC7">
        <w:rPr>
          <w:rFonts w:ascii="Times New Roman" w:hAnsi="Times New Roman" w:cs="Times New Roman"/>
          <w:bCs/>
          <w:noProof/>
          <w:lang w:val="en-US"/>
        </w:rPr>
        <w:t>(Dorlim A Moiana Uetela, 2023)</w:t>
      </w:r>
      <w:r w:rsidR="00C375B7">
        <w:rPr>
          <w:rFonts w:ascii="Times New Roman" w:hAnsi="Times New Roman" w:cs="Times New Roman"/>
          <w:bCs/>
        </w:rPr>
        <w:fldChar w:fldCharType="end"/>
      </w:r>
      <w:r w:rsidR="00C375B7" w:rsidRPr="007B509E">
        <w:rPr>
          <w:rFonts w:ascii="Times New Roman" w:hAnsi="Times New Roman" w:cs="Times New Roman"/>
          <w:bCs/>
          <w:lang w:val="en-US"/>
        </w:rPr>
        <w:t xml:space="preserve">. </w:t>
      </w:r>
      <w:r w:rsidR="002E1B50">
        <w:rPr>
          <w:rFonts w:ascii="Times New Roman" w:hAnsi="Times New Roman" w:cs="Times New Roman"/>
          <w:bCs/>
          <w:lang w:val="en-US"/>
        </w:rPr>
        <w:t xml:space="preserve"> Another study conducted in </w:t>
      </w:r>
      <w:r w:rsidR="00E13C2B" w:rsidRPr="00E13C2B">
        <w:rPr>
          <w:rFonts w:ascii="Times New Roman" w:hAnsi="Times New Roman" w:cs="Times New Roman"/>
          <w:bCs/>
          <w:lang w:val="en-US"/>
        </w:rPr>
        <w:t>Beira city</w:t>
      </w:r>
      <w:r w:rsidR="002E1B50">
        <w:rPr>
          <w:rFonts w:ascii="Times New Roman" w:hAnsi="Times New Roman" w:cs="Times New Roman"/>
          <w:bCs/>
          <w:lang w:val="en-US"/>
        </w:rPr>
        <w:t>(Mozambique)</w:t>
      </w:r>
      <w:r w:rsidR="00E13C2B" w:rsidRPr="00E13C2B">
        <w:rPr>
          <w:rFonts w:ascii="Times New Roman" w:hAnsi="Times New Roman" w:cs="Times New Roman"/>
          <w:bCs/>
          <w:lang w:val="en-US"/>
        </w:rPr>
        <w:t>,</w:t>
      </w:r>
      <w:r w:rsidR="002E1B50">
        <w:rPr>
          <w:rFonts w:ascii="Times New Roman" w:hAnsi="Times New Roman" w:cs="Times New Roman"/>
          <w:bCs/>
          <w:lang w:val="en-US"/>
        </w:rPr>
        <w:t xml:space="preserve">analyzed </w:t>
      </w:r>
      <w:r w:rsidR="00E13C2B" w:rsidRPr="00E13C2B">
        <w:rPr>
          <w:rFonts w:ascii="Times New Roman" w:hAnsi="Times New Roman" w:cs="Times New Roman"/>
          <w:bCs/>
          <w:lang w:val="en-US"/>
        </w:rPr>
        <w:t>a time series analysis (2019–2023) and found that, after an initial drop in HIV service visits at the start of the pandemic, HIV services were able to restore nearly all indicators (visits, ARV pickups, treatment return) to pre-pandemic levels</w:t>
      </w:r>
      <w:r w:rsidR="00E13C2B">
        <w:rPr>
          <w:rFonts w:ascii="Times New Roman" w:hAnsi="Times New Roman" w:cs="Times New Roman"/>
          <w:bCs/>
          <w:lang w:val="en-US"/>
        </w:rPr>
        <w:t xml:space="preserve">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 xml:space="preserve">. </w:t>
      </w:r>
    </w:p>
    <w:p w14:paraId="69514FA1" w14:textId="3F9722A7" w:rsidR="00E13C2B" w:rsidRPr="00E13C2B" w:rsidRDefault="00E13C2B" w:rsidP="00E13C2B">
      <w:pPr>
        <w:spacing w:after="240" w:line="360" w:lineRule="auto"/>
        <w:ind w:firstLine="709"/>
        <w:jc w:val="both"/>
        <w:rPr>
          <w:rFonts w:ascii="Times New Roman" w:hAnsi="Times New Roman" w:cs="Times New Roman"/>
          <w:bCs/>
          <w:lang w:val="en-US"/>
        </w:rPr>
      </w:pPr>
      <w:r w:rsidRPr="00E13C2B">
        <w:rPr>
          <w:rFonts w:ascii="Times New Roman" w:hAnsi="Times New Roman" w:cs="Times New Roman"/>
          <w:bCs/>
          <w:lang w:val="en-US"/>
        </w:rPr>
        <w:t xml:space="preserve">This resilience of the health system in the post-pandemic period reinforces the hypothesis that emergency strategies (multi-month dispensing, reduced clinic visit frequency) may have mitigated the impact of COVID-19 on retention </w:t>
      </w:r>
      <w:r w:rsidR="009E14F6">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 </w:instrText>
      </w:r>
      <w:r w:rsidR="00F46EC7">
        <w:rPr>
          <w:rFonts w:ascii="Times New Roman" w:hAnsi="Times New Roman" w:cs="Times New Roman"/>
          <w:bCs/>
        </w:rPr>
        <w:fldChar w:fldCharType="begin">
          <w:fldData xml:space="preserve">PEVuZE5vdGU+PENpdGU+PEF1dGhvcj5CZW5vbmk8L0F1dGhvcj48WWVhcj4yMDI0PC9ZZWFyPjxS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</w:fldData>
        </w:fldChar>
      </w:r>
      <w:r w:rsidR="00F46EC7" w:rsidRPr="00F46EC7">
        <w:rPr>
          <w:rFonts w:ascii="Times New Roman" w:hAnsi="Times New Roman" w:cs="Times New Roman"/>
          <w:bCs/>
          <w:lang w:val="en-US"/>
        </w:rPr>
        <w:instrText xml:space="preserve"> ADDIN EN.CITE.DATA </w:instrText>
      </w:r>
      <w:r w:rsidR="00F46EC7">
        <w:rPr>
          <w:rFonts w:ascii="Times New Roman" w:hAnsi="Times New Roman" w:cs="Times New Roman"/>
          <w:bCs/>
        </w:rPr>
      </w:r>
      <w:r w:rsidR="00F46EC7">
        <w:rPr>
          <w:rFonts w:ascii="Times New Roman" w:hAnsi="Times New Roman" w:cs="Times New Roman"/>
          <w:bCs/>
        </w:rPr>
        <w:fldChar w:fldCharType="end"/>
      </w:r>
      <w:r w:rsidR="009E14F6">
        <w:rPr>
          <w:rFonts w:ascii="Times New Roman" w:hAnsi="Times New Roman" w:cs="Times New Roman"/>
          <w:bCs/>
        </w:rPr>
      </w:r>
      <w:r w:rsidR="009E14F6">
        <w:rPr>
          <w:rFonts w:ascii="Times New Roman" w:hAnsi="Times New Roman" w:cs="Times New Roman"/>
          <w:bCs/>
        </w:rPr>
        <w:fldChar w:fldCharType="separate"/>
      </w:r>
      <w:r w:rsidR="00F46EC7" w:rsidRPr="00F46EC7">
        <w:rPr>
          <w:rFonts w:ascii="Times New Roman" w:hAnsi="Times New Roman" w:cs="Times New Roman"/>
          <w:bCs/>
          <w:noProof/>
          <w:lang w:val="en-US"/>
        </w:rPr>
        <w:t>(Benoni et al., 2024)</w:t>
      </w:r>
      <w:r w:rsidR="009E14F6">
        <w:rPr>
          <w:rFonts w:ascii="Times New Roman" w:hAnsi="Times New Roman" w:cs="Times New Roman"/>
          <w:bCs/>
        </w:rPr>
        <w:fldChar w:fldCharType="end"/>
      </w:r>
      <w:r w:rsidR="00C375B7" w:rsidRPr="00E13C2B">
        <w:rPr>
          <w:rFonts w:ascii="Times New Roman" w:hAnsi="Times New Roman" w:cs="Times New Roman"/>
          <w:bCs/>
          <w:lang w:val="en-US"/>
        </w:rPr>
        <w:t>.</w:t>
      </w:r>
      <w:r w:rsidR="009E14F6" w:rsidRPr="00E13C2B">
        <w:rPr>
          <w:rFonts w:ascii="Times New Roman" w:hAnsi="Times New Roman" w:cs="Times New Roman"/>
          <w:bCs/>
          <w:lang w:val="en-US"/>
        </w:rPr>
        <w:t xml:space="preserve"> </w:t>
      </w:r>
      <w:bookmarkStart w:id="1" w:name="_Toc132403656"/>
      <w:r w:rsidRPr="00E13C2B">
        <w:rPr>
          <w:rFonts w:ascii="Times New Roman" w:hAnsi="Times New Roman" w:cs="Times New Roman"/>
          <w:bCs/>
          <w:lang w:val="en-US"/>
        </w:rPr>
        <w:t>However, the renewed increase in treatment dropout in 2021, as observed in their study, may reflect later indirect effects of the pandemic: cumulative economic impacts, increased food insecurity, reduced access to services, psychological strain, and decreased community support activities</w:t>
      </w:r>
      <w:r w:rsidR="00992EFF">
        <w:rPr>
          <w:rFonts w:ascii="Times New Roman" w:hAnsi="Times New Roman" w:cs="Times New Roman"/>
          <w:bCs/>
          <w:lang w:val="en-US"/>
        </w:rPr>
        <w:t xml:space="preserve"> </w:t>
      </w:r>
      <w:r w:rsidRPr="00E13C2B">
        <w:rPr>
          <w:rFonts w:ascii="Times New Roman" w:hAnsi="Times New Roman" w:cs="Times New Roman"/>
          <w:bCs/>
          <w:lang w:val="en-US"/>
        </w:rPr>
        <w:t>factors commonly cited in the literature as aggravating loss to follow-up.</w:t>
      </w:r>
    </w:p>
    <w:p w14:paraId="4C553C86" w14:textId="0B1B3244" w:rsidR="00D21D60" w:rsidRPr="00D21D60" w:rsidRDefault="00D21D60" w:rsidP="00FE3853">
      <w:pPr>
        <w:spacing w:line="360" w:lineRule="auto"/>
        <w:ind w:firstLine="709"/>
        <w:jc w:val="both"/>
        <w:rPr>
          <w:rFonts w:ascii="Times New Roman" w:eastAsiaTheme="majorEastAsia" w:hAnsi="Times New Roman" w:cs="Times New Roman"/>
          <w:lang w:val="en-US"/>
        </w:rPr>
      </w:pPr>
      <w:bookmarkStart w:id="2" w:name="_Toc132404173"/>
      <w:bookmarkEnd w:id="1"/>
      <w:r w:rsidRPr="00D21D60">
        <w:rPr>
          <w:rFonts w:ascii="Times New Roman" w:eastAsiaTheme="majorEastAsia" w:hAnsi="Times New Roman" w:cs="Times New Roman"/>
          <w:b/>
          <w:bCs/>
          <w:lang w:val="en-US"/>
        </w:rPr>
        <w:t>Distance between patients’ residences and health facilities</w:t>
      </w:r>
    </w:p>
    <w:p w14:paraId="7883DEEB" w14:textId="30E07372" w:rsidR="00D21D60" w:rsidRPr="00D21D60" w:rsidRDefault="006145A5" w:rsidP="00D21D60">
      <w:pPr>
        <w:spacing w:line="360" w:lineRule="auto"/>
        <w:ind w:firstLine="709"/>
        <w:jc w:val="both"/>
        <w:rPr>
          <w:rFonts w:ascii="Times New Roman" w:eastAsiaTheme="majorEastAsia" w:hAnsi="Times New Roman" w:cs="Times New Roman"/>
          <w:lang w:val="en-US"/>
        </w:rPr>
      </w:pPr>
      <w:r>
        <w:rPr>
          <w:rFonts w:ascii="Times New Roman" w:eastAsiaTheme="majorEastAsia" w:hAnsi="Times New Roman" w:cs="Times New Roman"/>
          <w:lang w:val="en-US"/>
        </w:rPr>
        <w:t>D</w:t>
      </w:r>
      <w:r w:rsidR="00D21D60" w:rsidRPr="00D21D60">
        <w:rPr>
          <w:rFonts w:ascii="Times New Roman" w:eastAsiaTheme="majorEastAsia" w:hAnsi="Times New Roman" w:cs="Times New Roman"/>
          <w:lang w:val="en-US"/>
        </w:rPr>
        <w:t>istance between the patients’ residences and the medication pick-up center (Patrice Lumumba Health Center) was one of the factors influencing their discontinuation.</w:t>
      </w:r>
    </w:p>
    <w:p w14:paraId="760BD361" w14:textId="6C0552BE" w:rsidR="00D21D60" w:rsidRPr="00D21D60" w:rsidRDefault="00D21D60" w:rsidP="00C57AC1">
      <w:pPr>
        <w:spacing w:line="360" w:lineRule="auto"/>
        <w:jc w:val="both"/>
        <w:rPr>
          <w:rFonts w:ascii="Times New Roman" w:eastAsiaTheme="majorEastAsia" w:hAnsi="Times New Roman" w:cs="Times New Roman"/>
          <w:lang w:val="en-US"/>
        </w:rPr>
      </w:pPr>
    </w:p>
    <w:p w14:paraId="3EB933BD" w14:textId="561C55EB" w:rsidR="00D21D60" w:rsidRPr="00C57AC1" w:rsidRDefault="00650CB2" w:rsidP="00650CB2">
      <w:pPr>
        <w:spacing w:line="360" w:lineRule="auto"/>
        <w:ind w:firstLine="709"/>
        <w:jc w:val="both"/>
        <w:rPr>
          <w:rFonts w:ascii="Times New Roman" w:eastAsiaTheme="majorEastAsia" w:hAnsi="Times New Roman" w:cs="Times New Roman"/>
          <w:lang w:val="en-US"/>
        </w:rPr>
      </w:pPr>
      <w:r w:rsidRPr="00967A72">
        <w:rPr>
          <w:rFonts w:ascii="Times New Roman" w:eastAsiaTheme="majorEastAsia" w:hAnsi="Times New Roman" w:cs="Times New Roman"/>
          <w:lang w:val="en-US"/>
        </w:rPr>
        <w:t xml:space="preserve">The results indicate that </w:t>
      </w:r>
      <w:r w:rsidRPr="00650CB2">
        <w:rPr>
          <w:rFonts w:ascii="Times New Roman" w:eastAsiaTheme="majorEastAsia" w:hAnsi="Times New Roman" w:cs="Times New Roman"/>
          <w:lang w:val="en-US"/>
        </w:rPr>
        <w:t>most</w:t>
      </w:r>
      <w:r w:rsidRPr="00967A72">
        <w:rPr>
          <w:rFonts w:ascii="Times New Roman" w:eastAsiaTheme="majorEastAsia" w:hAnsi="Times New Roman" w:cs="Times New Roman"/>
          <w:lang w:val="en-US"/>
        </w:rPr>
        <w:t xml:space="preserve"> participants reside in areas closer to the health facility. The Patrice Lumumba Administrative Post accounted for the highest number of participants (n = 78) and also presented the shortest average distance (0.5 km), suggesting greater accessibility to health services. This was followed by the Upper Zone of Xai-Xai City, with 41 participants and an average distance of 2.7 km, which is also relatively close. The Lower Zone of Xai-Xai City had a smaller number of participants (n = 9) and an average distance of 4.5 km. In contrast, more distant areas such as Chongoene District (n </w:t>
      </w:r>
      <w:r w:rsidRPr="00967A72">
        <w:rPr>
          <w:rFonts w:ascii="Times New Roman" w:eastAsiaTheme="majorEastAsia" w:hAnsi="Times New Roman" w:cs="Times New Roman"/>
          <w:lang w:val="en-US"/>
        </w:rPr>
        <w:lastRenderedPageBreak/>
        <w:t>= 3, 16.5 km) and 3 de Fevereiro in Limpopo District (n = 2, 15.5 km) contributed a limited number of participants. Bairro 2000 had only one participant, despite a relatively large distance (9.5 km).</w:t>
      </w:r>
      <w:r>
        <w:rPr>
          <w:rFonts w:ascii="Times New Roman" w:eastAsiaTheme="majorEastAsia" w:hAnsi="Times New Roman" w:cs="Times New Roman"/>
          <w:lang w:val="en-US"/>
        </w:rPr>
        <w:t xml:space="preserve"> </w:t>
      </w:r>
      <w:r w:rsidRPr="00967A72">
        <w:rPr>
          <w:rFonts w:ascii="Times New Roman" w:eastAsiaTheme="majorEastAsia" w:hAnsi="Times New Roman" w:cs="Times New Roman"/>
          <w:lang w:val="en-US"/>
        </w:rPr>
        <w:t>In total, 134 participants were included, with a cumulative distance of 49.2 km, indicating that the highest concentration of participants originates from nearby areas, whereas more distant areas are underrepresented, possibly due to geographic barriers to accessing health services</w:t>
      </w:r>
      <w:r>
        <w:rPr>
          <w:rFonts w:ascii="Times New Roman" w:eastAsiaTheme="majorEastAsia" w:hAnsi="Times New Roman" w:cs="Times New Roman"/>
          <w:lang w:val="en-US"/>
        </w:rPr>
        <w:t xml:space="preserve"> </w:t>
      </w:r>
      <w:r w:rsidR="004D2052">
        <w:rPr>
          <w:rFonts w:ascii="Times New Roman" w:eastAsiaTheme="majorEastAsia" w:hAnsi="Times New Roman" w:cs="Times New Roman"/>
          <w:lang w:val="en-US"/>
        </w:rPr>
        <w:t>(Tabele 3)</w:t>
      </w:r>
      <w:r>
        <w:rPr>
          <w:rFonts w:ascii="Times New Roman" w:eastAsiaTheme="majorEastAsia" w:hAnsi="Times New Roman" w:cs="Times New Roman"/>
          <w:lang w:val="en-US"/>
        </w:rPr>
        <w:t>.</w:t>
      </w:r>
      <w:r w:rsidR="00001F2B">
        <w:rPr>
          <w:rFonts w:ascii="Times New Roman" w:eastAsiaTheme="majorEastAsia" w:hAnsi="Times New Roman" w:cs="Times New Roman"/>
          <w:color w:val="EE0000"/>
          <w:lang w:val="en-US"/>
        </w:rPr>
        <w:t xml:space="preserve"> </w:t>
      </w:r>
    </w:p>
    <w:p w14:paraId="3BB10FF8" w14:textId="700A8DBF" w:rsidR="00CC68E9" w:rsidRPr="00C57AC1" w:rsidRDefault="00CC68E9" w:rsidP="00C57AC1">
      <w:pPr>
        <w:pStyle w:val="Caption"/>
        <w:keepNext/>
        <w:rPr>
          <w:lang w:val="en-US"/>
        </w:rPr>
      </w:pPr>
      <w:r w:rsidRPr="00C57AC1">
        <w:rPr>
          <w:lang w:val="en-US"/>
        </w:rPr>
        <w:t>Table 3: Distribution of patients who discontinued ART by place of residence</w:t>
      </w:r>
    </w:p>
    <w:tbl>
      <w:tblPr>
        <w:tblStyle w:val="Table"/>
        <w:tblW w:w="5000" w:type="pct"/>
        <w:tblLayout w:type="fixed"/>
        <w:tblLook w:val="0020" w:firstRow="1" w:lastRow="0" w:firstColumn="0" w:lastColumn="0" w:noHBand="0" w:noVBand="0"/>
      </w:tblPr>
      <w:tblGrid>
        <w:gridCol w:w="4253"/>
        <w:gridCol w:w="2373"/>
        <w:gridCol w:w="1878"/>
      </w:tblGrid>
      <w:tr w:rsidR="00992F5C" w14:paraId="25FC70A1" w14:textId="77777777" w:rsidTr="00F75CEF">
        <w:trPr>
          <w:cnfStyle w:val="100000000000" w:firstRow="1" w:lastRow="0" w:firstColumn="0" w:lastColumn="0" w:oddVBand="0" w:evenVBand="0" w:oddHBand="0" w:evenHBand="0" w:firstRowFirstColumn="0" w:firstRowLastColumn="0" w:lastRowFirstColumn="0" w:lastRowLastColumn="0"/>
          <w:tblHeader/>
        </w:trPr>
        <w:tc>
          <w:tcPr>
            <w:tcW w:w="3960" w:type="dxa"/>
          </w:tcPr>
          <w:p w14:paraId="17E0B007" w14:textId="77777777" w:rsidR="00992F5C" w:rsidRDefault="00992F5C" w:rsidP="001F4536">
            <w:pPr>
              <w:pStyle w:val="Compact"/>
            </w:pPr>
            <w:r>
              <w:t>P</w:t>
            </w:r>
            <w:r w:rsidRPr="00766309">
              <w:t>lace of residence</w:t>
            </w:r>
          </w:p>
        </w:tc>
        <w:tc>
          <w:tcPr>
            <w:tcW w:w="2210" w:type="dxa"/>
          </w:tcPr>
          <w:p w14:paraId="21CDB232" w14:textId="77777777" w:rsidR="00992F5C" w:rsidRDefault="00992F5C" w:rsidP="001F4536">
            <w:pPr>
              <w:pStyle w:val="Compact"/>
            </w:pPr>
            <w:r>
              <w:rPr>
                <w:b/>
                <w:bCs/>
              </w:rPr>
              <w:t>Number of participants</w:t>
            </w:r>
          </w:p>
        </w:tc>
        <w:tc>
          <w:tcPr>
            <w:tcW w:w="1749" w:type="dxa"/>
            <w:tcBorders>
              <w:bottom w:val="single" w:sz="4" w:space="0" w:color="auto"/>
            </w:tcBorders>
          </w:tcPr>
          <w:p w14:paraId="6B39DDBC" w14:textId="1819040C" w:rsidR="00992F5C" w:rsidRDefault="00992F5C" w:rsidP="001F4536">
            <w:pPr>
              <w:pStyle w:val="Compact"/>
            </w:pPr>
            <w:r>
              <w:rPr>
                <w:b/>
                <w:bCs/>
              </w:rPr>
              <w:t xml:space="preserve"> (</w:t>
            </w:r>
            <w:r w:rsidR="00F75CEF">
              <w:rPr>
                <w:b/>
                <w:bCs/>
              </w:rPr>
              <w:t>Distance in km</w:t>
            </w:r>
            <w:r>
              <w:rPr>
                <w:b/>
                <w:bCs/>
              </w:rPr>
              <w:t>)</w:t>
            </w:r>
          </w:p>
        </w:tc>
      </w:tr>
      <w:tr w:rsidR="00992F5C" w14:paraId="7E78AD9D" w14:textId="77777777" w:rsidTr="00F75CEF">
        <w:tc>
          <w:tcPr>
            <w:tcW w:w="3960" w:type="dxa"/>
          </w:tcPr>
          <w:p w14:paraId="6079A9BA" w14:textId="77777777" w:rsidR="00992F5C" w:rsidRDefault="00992F5C" w:rsidP="001F4536">
            <w:pPr>
              <w:pStyle w:val="Compact"/>
            </w:pPr>
            <w:r>
              <w:t>Lower Zone, Xai-Xai City</w:t>
            </w:r>
          </w:p>
        </w:tc>
        <w:tc>
          <w:tcPr>
            <w:tcW w:w="2210" w:type="dxa"/>
          </w:tcPr>
          <w:p w14:paraId="36712B39" w14:textId="77777777" w:rsidR="00992F5C" w:rsidRDefault="00992F5C" w:rsidP="001F4536">
            <w:pPr>
              <w:pStyle w:val="Compact"/>
            </w:pPr>
            <w:r>
              <w:t>9</w:t>
            </w:r>
          </w:p>
        </w:tc>
        <w:tc>
          <w:tcPr>
            <w:tcW w:w="1749" w:type="dxa"/>
            <w:tcBorders>
              <w:top w:val="single" w:sz="4" w:space="0" w:color="auto"/>
            </w:tcBorders>
          </w:tcPr>
          <w:p w14:paraId="2E93FDB4" w14:textId="12BCF483" w:rsidR="00992F5C" w:rsidRDefault="00C94485" w:rsidP="001F4536">
            <w:pPr>
              <w:pStyle w:val="Compact"/>
            </w:pPr>
            <w:r>
              <w:t>4.5</w:t>
            </w:r>
          </w:p>
        </w:tc>
      </w:tr>
      <w:tr w:rsidR="00992F5C" w14:paraId="0346F4AD" w14:textId="77777777" w:rsidTr="001F4536">
        <w:tc>
          <w:tcPr>
            <w:tcW w:w="3960" w:type="dxa"/>
          </w:tcPr>
          <w:p w14:paraId="76A96E52" w14:textId="77777777" w:rsidR="00992F5C" w:rsidRDefault="00992F5C" w:rsidP="001F4536">
            <w:pPr>
              <w:pStyle w:val="Compact"/>
            </w:pPr>
            <w:r>
              <w:t>Upper Zone, Xai-Xai City</w:t>
            </w:r>
          </w:p>
        </w:tc>
        <w:tc>
          <w:tcPr>
            <w:tcW w:w="2210" w:type="dxa"/>
          </w:tcPr>
          <w:p w14:paraId="5CFA3D98" w14:textId="77777777" w:rsidR="00992F5C" w:rsidRDefault="00992F5C" w:rsidP="001F4536">
            <w:pPr>
              <w:pStyle w:val="Compact"/>
            </w:pPr>
            <w:r>
              <w:t>41</w:t>
            </w:r>
          </w:p>
        </w:tc>
        <w:tc>
          <w:tcPr>
            <w:tcW w:w="1749" w:type="dxa"/>
          </w:tcPr>
          <w:p w14:paraId="0719C92A" w14:textId="75FD093F" w:rsidR="00992F5C" w:rsidRDefault="00C94485" w:rsidP="001F4536">
            <w:pPr>
              <w:pStyle w:val="Compact"/>
            </w:pPr>
            <w:r>
              <w:t>2.7</w:t>
            </w:r>
          </w:p>
        </w:tc>
      </w:tr>
      <w:tr w:rsidR="00992F5C" w14:paraId="24785E50" w14:textId="77777777" w:rsidTr="001F4536">
        <w:tc>
          <w:tcPr>
            <w:tcW w:w="3960" w:type="dxa"/>
          </w:tcPr>
          <w:p w14:paraId="54254EF6" w14:textId="77777777" w:rsidR="00992F5C" w:rsidRDefault="00992F5C" w:rsidP="001F4536">
            <w:pPr>
              <w:pStyle w:val="Compact"/>
            </w:pPr>
            <w:r>
              <w:t>Patrice Lumumba Administrative Post</w:t>
            </w:r>
          </w:p>
        </w:tc>
        <w:tc>
          <w:tcPr>
            <w:tcW w:w="2210" w:type="dxa"/>
          </w:tcPr>
          <w:p w14:paraId="36532377" w14:textId="77777777" w:rsidR="00992F5C" w:rsidRDefault="00992F5C" w:rsidP="001F4536">
            <w:pPr>
              <w:pStyle w:val="Compact"/>
            </w:pPr>
            <w:r>
              <w:t>78</w:t>
            </w:r>
          </w:p>
        </w:tc>
        <w:tc>
          <w:tcPr>
            <w:tcW w:w="1749" w:type="dxa"/>
          </w:tcPr>
          <w:p w14:paraId="2E844C85" w14:textId="0758B6EB" w:rsidR="00992F5C" w:rsidRDefault="00C94485" w:rsidP="001F4536">
            <w:pPr>
              <w:pStyle w:val="Compact"/>
            </w:pPr>
            <w:r>
              <w:t>0.5</w:t>
            </w:r>
          </w:p>
        </w:tc>
      </w:tr>
      <w:tr w:rsidR="00992F5C" w14:paraId="2AE88C93" w14:textId="77777777" w:rsidTr="001F4536">
        <w:tc>
          <w:tcPr>
            <w:tcW w:w="3960" w:type="dxa"/>
          </w:tcPr>
          <w:p w14:paraId="38C6EE4B" w14:textId="77777777" w:rsidR="00992F5C" w:rsidRDefault="00992F5C" w:rsidP="001F4536">
            <w:pPr>
              <w:pStyle w:val="Compact"/>
            </w:pPr>
            <w:r>
              <w:t>Bairro de 2000</w:t>
            </w:r>
          </w:p>
        </w:tc>
        <w:tc>
          <w:tcPr>
            <w:tcW w:w="2210" w:type="dxa"/>
          </w:tcPr>
          <w:p w14:paraId="42B074CF" w14:textId="77777777" w:rsidR="00992F5C" w:rsidRDefault="00992F5C" w:rsidP="001F4536">
            <w:pPr>
              <w:pStyle w:val="Compact"/>
            </w:pPr>
            <w:r>
              <w:t>1</w:t>
            </w:r>
          </w:p>
        </w:tc>
        <w:tc>
          <w:tcPr>
            <w:tcW w:w="1749" w:type="dxa"/>
          </w:tcPr>
          <w:p w14:paraId="067E0092" w14:textId="716E00C0" w:rsidR="00992F5C" w:rsidRDefault="00C94485" w:rsidP="001F4536">
            <w:pPr>
              <w:pStyle w:val="Compact"/>
            </w:pPr>
            <w:r>
              <w:t>9.5</w:t>
            </w:r>
          </w:p>
        </w:tc>
      </w:tr>
      <w:tr w:rsidR="00992F5C" w14:paraId="2FDD7D80" w14:textId="77777777" w:rsidTr="001F4536">
        <w:tc>
          <w:tcPr>
            <w:tcW w:w="3960" w:type="dxa"/>
          </w:tcPr>
          <w:p w14:paraId="3665AB56" w14:textId="77777777" w:rsidR="00992F5C" w:rsidRDefault="00992F5C" w:rsidP="001F4536">
            <w:pPr>
              <w:pStyle w:val="Compact"/>
            </w:pPr>
            <w:r>
              <w:t>Chongoene District</w:t>
            </w:r>
          </w:p>
        </w:tc>
        <w:tc>
          <w:tcPr>
            <w:tcW w:w="2210" w:type="dxa"/>
          </w:tcPr>
          <w:p w14:paraId="756AC41A" w14:textId="77777777" w:rsidR="00992F5C" w:rsidRDefault="00992F5C" w:rsidP="001F4536">
            <w:pPr>
              <w:pStyle w:val="Compact"/>
            </w:pPr>
            <w:r>
              <w:t>3</w:t>
            </w:r>
          </w:p>
        </w:tc>
        <w:tc>
          <w:tcPr>
            <w:tcW w:w="1749" w:type="dxa"/>
          </w:tcPr>
          <w:p w14:paraId="1BF20CB0" w14:textId="241FCC79" w:rsidR="00992F5C" w:rsidRDefault="00C94485" w:rsidP="001F4536">
            <w:pPr>
              <w:pStyle w:val="Compact"/>
            </w:pPr>
            <w:r>
              <w:t>16.5</w:t>
            </w:r>
          </w:p>
        </w:tc>
      </w:tr>
      <w:tr w:rsidR="00992F5C" w14:paraId="3C4E139C" w14:textId="77777777" w:rsidTr="001F4536">
        <w:tc>
          <w:tcPr>
            <w:tcW w:w="3960" w:type="dxa"/>
          </w:tcPr>
          <w:p w14:paraId="5F246EDD" w14:textId="77777777" w:rsidR="00992F5C" w:rsidRDefault="00992F5C" w:rsidP="001F4536">
            <w:pPr>
              <w:pStyle w:val="Compact"/>
            </w:pPr>
            <w:r>
              <w:t>3 de Fevereiro, Limpopo District</w:t>
            </w:r>
          </w:p>
        </w:tc>
        <w:tc>
          <w:tcPr>
            <w:tcW w:w="2210" w:type="dxa"/>
          </w:tcPr>
          <w:p w14:paraId="13BE0C8C" w14:textId="77777777" w:rsidR="00992F5C" w:rsidRDefault="00992F5C" w:rsidP="001F4536">
            <w:pPr>
              <w:pStyle w:val="Compact"/>
            </w:pPr>
            <w:r>
              <w:t>2</w:t>
            </w:r>
          </w:p>
        </w:tc>
        <w:tc>
          <w:tcPr>
            <w:tcW w:w="1749" w:type="dxa"/>
          </w:tcPr>
          <w:p w14:paraId="7CF41ECA" w14:textId="72F40835" w:rsidR="00992F5C" w:rsidRDefault="00C94485" w:rsidP="001F4536">
            <w:pPr>
              <w:pStyle w:val="Compact"/>
            </w:pPr>
            <w:r>
              <w:t>15.5</w:t>
            </w:r>
          </w:p>
        </w:tc>
      </w:tr>
      <w:tr w:rsidR="00992F5C" w14:paraId="57AE5849" w14:textId="77777777" w:rsidTr="001F4536">
        <w:tc>
          <w:tcPr>
            <w:tcW w:w="3960" w:type="dxa"/>
          </w:tcPr>
          <w:p w14:paraId="1A5314A0" w14:textId="77777777" w:rsidR="00992F5C" w:rsidRDefault="00992F5C" w:rsidP="001F4536">
            <w:pPr>
              <w:pStyle w:val="Compact"/>
            </w:pPr>
            <w:r>
              <w:rPr>
                <w:b/>
                <w:bCs/>
              </w:rPr>
              <w:t>Total</w:t>
            </w:r>
          </w:p>
        </w:tc>
        <w:tc>
          <w:tcPr>
            <w:tcW w:w="2210" w:type="dxa"/>
          </w:tcPr>
          <w:p w14:paraId="004B0683" w14:textId="77777777" w:rsidR="00992F5C" w:rsidRDefault="00992F5C" w:rsidP="001F4536">
            <w:pPr>
              <w:pStyle w:val="Compact"/>
            </w:pPr>
            <w:r>
              <w:t>134</w:t>
            </w:r>
          </w:p>
        </w:tc>
        <w:tc>
          <w:tcPr>
            <w:tcW w:w="1749" w:type="dxa"/>
          </w:tcPr>
          <w:p w14:paraId="59456E89" w14:textId="16EBD9AF" w:rsidR="00992F5C" w:rsidRDefault="00C94485" w:rsidP="001F4536">
            <w:pPr>
              <w:pStyle w:val="Compact"/>
            </w:pPr>
            <w:r>
              <w:t>49.2</w:t>
            </w:r>
          </w:p>
        </w:tc>
      </w:tr>
    </w:tbl>
    <w:p w14:paraId="4FB94470" w14:textId="77777777" w:rsidR="009C04F7" w:rsidRPr="00C57AC1" w:rsidRDefault="009C04F7" w:rsidP="00D21D60">
      <w:pPr>
        <w:spacing w:line="360" w:lineRule="auto"/>
        <w:ind w:firstLine="709"/>
        <w:jc w:val="both"/>
        <w:rPr>
          <w:rFonts w:ascii="Times New Roman" w:eastAsiaTheme="majorEastAsia" w:hAnsi="Times New Roman" w:cs="Times New Roman"/>
          <w:color w:val="EE0000"/>
          <w:lang w:val="en-US"/>
        </w:rPr>
      </w:pPr>
    </w:p>
    <w:p w14:paraId="7DD6A636" w14:textId="7A30D1D1" w:rsidR="00146D3B" w:rsidRPr="00D21D60" w:rsidRDefault="00146D3B" w:rsidP="00D21D60">
      <w:pPr>
        <w:spacing w:line="360" w:lineRule="auto"/>
        <w:ind w:firstLine="709"/>
        <w:jc w:val="both"/>
        <w:rPr>
          <w:rFonts w:eastAsiaTheme="majorEastAsia" w:cstheme="majorBidi"/>
          <w:color w:val="0F4761" w:themeColor="accent1" w:themeShade="BF"/>
          <w:sz w:val="28"/>
          <w:szCs w:val="28"/>
          <w:lang w:val="en-US"/>
        </w:rPr>
      </w:pPr>
      <w:r w:rsidRPr="00967A72">
        <w:rPr>
          <w:rFonts w:ascii="Times New Roman" w:eastAsiaTheme="majorEastAsia" w:hAnsi="Times New Roman" w:cs="Times New Roman"/>
          <w:lang w:val="en-US"/>
        </w:rPr>
        <w:t>The findings indicate that most participants reside in areas closer to the health facility, with the Patrice Lumumba Administrative Post contributing the largest proportion and exhibiting the shortest average distance. This pattern suggests that geographic proximity plays a critical role in facilitating access to health services. Similar findings have been reported in Mozambique, where distance to health facilities has been consistently identified as a key determinant of service utilization and retention in care</w:t>
      </w:r>
      <w:r>
        <w:rPr>
          <w:rFonts w:ascii="Times New Roman" w:eastAsiaTheme="majorEastAsia" w:hAnsi="Times New Roman" w:cs="Times New Roman"/>
          <w:lang w:val="en-US"/>
        </w:rPr>
        <w:t xml:space="preserve"> </w:t>
      </w:r>
      <w:r>
        <w:rPr>
          <w:rFonts w:ascii="Times New Roman" w:eastAsiaTheme="majorEastAsia" w:hAnsi="Times New Roman" w:cs="Times New Roman"/>
          <w:lang w:val="en-U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Pr>
          <w:rFonts w:ascii="Times New Roman" w:eastAsiaTheme="majorEastAsia" w:hAnsi="Times New Roman" w:cs="Times New Roman"/>
          <w:lang w:val="en-US"/>
        </w:rPr>
        <w:instrText xml:space="preserve"> ADDIN EN.CITE </w:instrText>
      </w:r>
      <w:r>
        <w:rPr>
          <w:rFonts w:ascii="Times New Roman" w:eastAsiaTheme="majorEastAsia" w:hAnsi="Times New Roman" w:cs="Times New Roman"/>
          <w:lang w:val="en-US"/>
        </w:rPr>
        <w:fldChar w:fldCharType="begin">
          <w:fldData xml:space="preserve">PEVuZE5vdGU+PENpdGU+PEF1dGhvcj5Kb2FxdWltPC9BdXRob3I+PFllYXI+MjAyMzwvWWVhcj48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=
</w:fldData>
        </w:fldChar>
      </w:r>
      <w:r>
        <w:rPr>
          <w:rFonts w:ascii="Times New Roman" w:eastAsiaTheme="majorEastAsia" w:hAnsi="Times New Roman" w:cs="Times New Roman"/>
          <w:lang w:val="en-US"/>
        </w:rPr>
        <w:instrText xml:space="preserve"> ADDIN EN.CITE.DATA </w:instrText>
      </w:r>
      <w:r>
        <w:rPr>
          <w:rFonts w:ascii="Times New Roman" w:eastAsiaTheme="majorEastAsia" w:hAnsi="Times New Roman" w:cs="Times New Roman"/>
          <w:lang w:val="en-US"/>
        </w:rPr>
      </w:r>
      <w:r>
        <w:rPr>
          <w:rFonts w:ascii="Times New Roman" w:eastAsiaTheme="majorEastAsia" w:hAnsi="Times New Roman" w:cs="Times New Roman"/>
          <w:lang w:val="en-US"/>
        </w:rPr>
        <w:fldChar w:fldCharType="end"/>
      </w:r>
      <w:r>
        <w:rPr>
          <w:rFonts w:ascii="Times New Roman" w:eastAsiaTheme="majorEastAsia" w:hAnsi="Times New Roman" w:cs="Times New Roman"/>
          <w:lang w:val="en-US"/>
        </w:rPr>
      </w:r>
      <w:r>
        <w:rPr>
          <w:rFonts w:ascii="Times New Roman" w:eastAsiaTheme="majorEastAsia" w:hAnsi="Times New Roman" w:cs="Times New Roman"/>
          <w:lang w:val="en-US"/>
        </w:rPr>
        <w:fldChar w:fldCharType="separate"/>
      </w:r>
      <w:r>
        <w:rPr>
          <w:rFonts w:ascii="Times New Roman" w:eastAsiaTheme="majorEastAsia" w:hAnsi="Times New Roman" w:cs="Times New Roman"/>
          <w:noProof/>
          <w:lang w:val="en-US"/>
        </w:rPr>
        <w:t>(Joaquim et al., 2023)</w:t>
      </w:r>
      <w:r>
        <w:rPr>
          <w:rFonts w:ascii="Times New Roman" w:eastAsiaTheme="majorEastAsia" w:hAnsi="Times New Roman" w:cs="Times New Roman"/>
          <w:lang w:val="en-US"/>
        </w:rPr>
        <w:fldChar w:fldCharType="end"/>
      </w:r>
      <w:r>
        <w:rPr>
          <w:rFonts w:ascii="Times New Roman" w:eastAsiaTheme="majorEastAsia" w:hAnsi="Times New Roman" w:cs="Times New Roman"/>
          <w:lang w:val="en-US"/>
        </w:rPr>
        <w:t>.</w:t>
      </w:r>
      <w:r w:rsidRPr="00146D3B" w:rsidDel="00146D3B">
        <w:rPr>
          <w:rFonts w:ascii="Times New Roman" w:eastAsiaTheme="majorEastAsia" w:hAnsi="Times New Roman" w:cs="Times New Roman"/>
          <w:lang w:val="en-US"/>
        </w:rPr>
        <w:t xml:space="preserve"> </w:t>
      </w:r>
    </w:p>
    <w:p w14:paraId="7972A685" w14:textId="77777777" w:rsidR="00146D3B" w:rsidRDefault="00FE3853" w:rsidP="002E737A">
      <w:pPr>
        <w:spacing w:line="360" w:lineRule="auto"/>
        <w:ind w:firstLine="709"/>
        <w:jc w:val="both"/>
        <w:rPr>
          <w:lang w:val="en-US"/>
        </w:rPr>
      </w:pPr>
      <w:r w:rsidRPr="00FE3853">
        <w:rPr>
          <w:rFonts w:ascii="Times New Roman" w:hAnsi="Times New Roman" w:cs="Times New Roman"/>
          <w:lang w:val="en-US"/>
        </w:rPr>
        <w:t>Studies conducted in Africa have widely recognized that physical distance, transportation, and logistical difficulties are significant barriers to adherence and retention in antiretroviral treatment (ART)</w:t>
      </w:r>
      <w:r w:rsidR="009D2A25">
        <w:rPr>
          <w:rFonts w:ascii="Times New Roman" w:hAnsi="Times New Roman" w:cs="Times New Roman"/>
          <w:lang w:val="en-US"/>
        </w:rPr>
        <w:t xml:space="preserve"> </w: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 </w:instrText>
      </w:r>
      <w:r w:rsidR="009D2A25">
        <w:rPr>
          <w:rFonts w:ascii="Times New Roman" w:hAnsi="Times New Roman" w:cs="Times New Roman"/>
          <w:lang w:val="en-US"/>
        </w:rPr>
        <w:fldChar w:fldCharType="begin">
          <w:fldData xml:space="preserve">PEVuZE5vdGU+PENpdGU+PEF1dGhvcj5NYWd1cmE8L0F1dGhvcj48WWVhcj4yMDI1PC9ZZWFyPjxS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b3RlbnRpYWwgY29uZmxpY3Qgb2YgaW50ZXJlc3QuPC9jdXN0b20xPjxjdXN0b20yPlBNQzEyMTg1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</w:fldData>
        </w:fldChar>
      </w:r>
      <w:r w:rsidR="009D2A25">
        <w:rPr>
          <w:rFonts w:ascii="Times New Roman" w:hAnsi="Times New Roman" w:cs="Times New Roman"/>
          <w:lang w:val="en-US"/>
        </w:rPr>
        <w:instrText xml:space="preserve"> ADDIN EN.CITE.DATA </w:instrText>
      </w:r>
      <w:r w:rsidR="009D2A25">
        <w:rPr>
          <w:rFonts w:ascii="Times New Roman" w:hAnsi="Times New Roman" w:cs="Times New Roman"/>
          <w:lang w:val="en-US"/>
        </w:rPr>
      </w:r>
      <w:r w:rsidR="009D2A25">
        <w:rPr>
          <w:rFonts w:ascii="Times New Roman" w:hAnsi="Times New Roman" w:cs="Times New Roman"/>
          <w:lang w:val="en-US"/>
        </w:rPr>
        <w:fldChar w:fldCharType="end"/>
      </w:r>
      <w:r w:rsidR="009D2A25">
        <w:rPr>
          <w:rFonts w:ascii="Times New Roman" w:hAnsi="Times New Roman" w:cs="Times New Roman"/>
          <w:lang w:val="en-US"/>
        </w:rPr>
      </w:r>
      <w:r w:rsidR="009D2A25">
        <w:rPr>
          <w:rFonts w:ascii="Times New Roman" w:hAnsi="Times New Roman" w:cs="Times New Roman"/>
          <w:lang w:val="en-US"/>
        </w:rPr>
        <w:fldChar w:fldCharType="separate"/>
      </w:r>
      <w:r w:rsidR="009D2A25">
        <w:rPr>
          <w:rFonts w:ascii="Times New Roman" w:hAnsi="Times New Roman" w:cs="Times New Roman"/>
          <w:noProof/>
          <w:lang w:val="en-US"/>
        </w:rPr>
        <w:t>(Bernardo et al., 2021; Magura et al., 2025)</w:t>
      </w:r>
      <w:r w:rsidR="009D2A25">
        <w:rPr>
          <w:rFonts w:ascii="Times New Roman" w:hAnsi="Times New Roman" w:cs="Times New Roman"/>
          <w:lang w:val="en-US"/>
        </w:rPr>
        <w:fldChar w:fldCharType="end"/>
      </w:r>
      <w:r w:rsidRPr="00FE3853">
        <w:rPr>
          <w:rFonts w:ascii="Times New Roman" w:hAnsi="Times New Roman" w:cs="Times New Roman"/>
          <w:lang w:val="en-US"/>
        </w:rPr>
        <w:t>. Even when ARVs are provided free of charge, indirect costs (transportation, travel time), the need for long commutes, and poor transportation infrastructure (bad roads, irregular public transport) continue to place a burden on people living with HIV (PLHIV)</w:t>
      </w:r>
      <w:r>
        <w:rPr>
          <w:rFonts w:ascii="Times New Roman" w:hAnsi="Times New Roman" w:cs="Times New Roman"/>
          <w:lang w:val="en-US"/>
        </w:rPr>
        <w:t xml:space="preserve"> </w:t>
      </w:r>
      <w:r w:rsidR="0041480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414807">
        <w:rPr>
          <w:rFonts w:ascii="Times New Roman" w:hAnsi="Times New Roman" w:cs="Times New Roman"/>
        </w:rPr>
      </w:r>
      <w:r w:rsidR="00414807">
        <w:rPr>
          <w:rFonts w:ascii="Times New Roman" w:hAnsi="Times New Roman" w:cs="Times New Roman"/>
        </w:rPr>
        <w:fldChar w:fldCharType="separate"/>
      </w:r>
      <w:r w:rsidR="00F46EC7" w:rsidRPr="00F46EC7">
        <w:rPr>
          <w:rFonts w:ascii="Times New Roman" w:hAnsi="Times New Roman" w:cs="Times New Roman"/>
          <w:noProof/>
          <w:lang w:val="en-US"/>
        </w:rPr>
        <w:t>(Magura et al., 2025)</w:t>
      </w:r>
      <w:r w:rsidR="00414807">
        <w:rPr>
          <w:rFonts w:ascii="Times New Roman" w:hAnsi="Times New Roman" w:cs="Times New Roman"/>
        </w:rPr>
        <w:fldChar w:fldCharType="end"/>
      </w:r>
      <w:r w:rsidR="00414807" w:rsidRPr="00FE3853">
        <w:rPr>
          <w:rFonts w:ascii="Times New Roman" w:hAnsi="Times New Roman" w:cs="Times New Roman"/>
          <w:lang w:val="en-US"/>
        </w:rPr>
        <w:t>.</w:t>
      </w:r>
      <w:r w:rsidR="00414807" w:rsidRPr="00FE3853">
        <w:rPr>
          <w:lang w:val="en-US"/>
        </w:rPr>
        <w:t xml:space="preserve"> </w:t>
      </w:r>
    </w:p>
    <w:p w14:paraId="175516C2" w14:textId="11550A47" w:rsidR="00414807" w:rsidRPr="00FE3853" w:rsidRDefault="00146D3B" w:rsidP="002E737A">
      <w:pPr>
        <w:spacing w:line="360" w:lineRule="auto"/>
        <w:ind w:firstLine="709"/>
        <w:jc w:val="both"/>
        <w:rPr>
          <w:rFonts w:ascii="Times New Roman" w:hAnsi="Times New Roman" w:cs="Times New Roman"/>
          <w:lang w:val="en-US"/>
        </w:rPr>
      </w:pPr>
      <w:r w:rsidRPr="00967A72">
        <w:rPr>
          <w:rFonts w:ascii="Times New Roman" w:hAnsi="Times New Roman" w:cs="Times New Roman"/>
          <w:lang w:val="en-US"/>
        </w:rPr>
        <w:t xml:space="preserve">The higher representation of participants from the Upper and Lower Zones of Xai-Xai City, which are relatively close to the health facility, further reinforces the influence of spatial accessibility on healthcare utilization. Studies conducted in sub-Saharan Africa have demonstrated that individuals living closer to health facilities are more likely to </w:t>
      </w:r>
      <w:r w:rsidRPr="00967A72">
        <w:rPr>
          <w:rFonts w:ascii="Times New Roman" w:hAnsi="Times New Roman" w:cs="Times New Roman"/>
          <w:lang w:val="en-US"/>
        </w:rPr>
        <w:lastRenderedPageBreak/>
        <w:t>initiate and remain in treatment, as they face fewer transportation and logistical barriers</w:t>
      </w:r>
      <w:r>
        <w:rPr>
          <w:rFonts w:ascii="Times New Roman" w:hAnsi="Times New Roman" w:cs="Times New Roman"/>
          <w:lang w:val="en-US"/>
        </w:rPr>
        <w:t xml:space="preserve"> </w:t>
      </w:r>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noProof/>
          <w:lang w:val="en-US"/>
        </w:rPr>
        <w:t>(Bernardo et al., 2021; Decroo et al., 2017)</w:t>
      </w:r>
      <w:r>
        <w:rPr>
          <w:rFonts w:ascii="Times New Roman" w:hAnsi="Times New Roman" w:cs="Times New Roman"/>
          <w:lang w:val="en-US"/>
        </w:rPr>
        <w:fldChar w:fldCharType="end"/>
      </w:r>
      <w:r>
        <w:rPr>
          <w:rFonts w:ascii="Times New Roman" w:hAnsi="Times New Roman" w:cs="Times New Roman"/>
          <w:lang w:val="en-US"/>
        </w:rPr>
        <w:t>.</w:t>
      </w:r>
    </w:p>
    <w:p w14:paraId="0278D262" w14:textId="5FDA2835" w:rsidR="00E45FA2" w:rsidRPr="00FE3853" w:rsidRDefault="00146D3B" w:rsidP="00C57AC1">
      <w:pPr>
        <w:spacing w:line="360" w:lineRule="auto"/>
        <w:jc w:val="both"/>
        <w:rPr>
          <w:rFonts w:ascii="Times New Roman" w:hAnsi="Times New Roman" w:cs="Times New Roman"/>
          <w:lang w:val="en-US"/>
        </w:rPr>
      </w:pPr>
      <w:r w:rsidRPr="00967A72">
        <w:rPr>
          <w:rFonts w:ascii="Times New Roman" w:hAnsi="Times New Roman" w:cs="Times New Roman"/>
          <w:lang w:val="en-US"/>
        </w:rPr>
        <w:t>In contrast, the low number of participants from more distant areas such as Chongoene District and Limpopo District highlights the potential impact of geographic barriers on access to care. Long travel distances have been associated with increased transportation costs, longer travel times, and reduced frequency of healthcare visits, which may discourage service utilization</w:t>
      </w:r>
      <w:r>
        <w:rPr>
          <w:rFonts w:ascii="Times New Roman" w:hAnsi="Times New Roman" w:cs="Times New Roman"/>
          <w:lang w:val="en-US"/>
        </w:rPr>
        <w:t xml:space="preserve"> </w:t>
      </w:r>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PEVuZE5vdGU+PENpdGU+PEF1dGhvcj5CZXJuYXJkbzwvQXV0aG9yPjxZZWFyPjIwMjE8L1llYXI+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noProof/>
          <w:lang w:val="en-US"/>
        </w:rPr>
        <w:t>(Bernardo et al., 2021; Decroo et al., 2017)</w:t>
      </w:r>
      <w:r>
        <w:rPr>
          <w:rFonts w:ascii="Times New Roman" w:hAnsi="Times New Roman" w:cs="Times New Roman"/>
          <w:lang w:val="en-US"/>
        </w:rPr>
        <w:fldChar w:fldCharType="end"/>
      </w:r>
      <w:r>
        <w:rPr>
          <w:rFonts w:ascii="Times New Roman" w:hAnsi="Times New Roman" w:cs="Times New Roman"/>
          <w:lang w:val="en-US"/>
        </w:rPr>
        <w:t>.</w:t>
      </w:r>
      <w:r w:rsidRPr="00967A72">
        <w:rPr>
          <w:rFonts w:ascii="Times New Roman" w:hAnsi="Times New Roman" w:cs="Times New Roman"/>
          <w:lang w:val="en-US"/>
        </w:rPr>
        <w:t xml:space="preserve"> Evidence from rural Mozambique also indicates that patients residing in remote areas are more likely to experience challenges in accessing health services, contributing to lower engagement in care</w:t>
      </w:r>
      <w:r>
        <w:rPr>
          <w:rFonts w:ascii="Times New Roman" w:hAnsi="Times New Roman" w:cs="Times New Roman"/>
          <w:lang w:val="en-US"/>
        </w:rPr>
        <w:t xml:space="preserve"> </w:t>
      </w:r>
      <w:r>
        <w:rPr>
          <w:rFonts w:ascii="Times New Roman" w:hAnsi="Times New Roman" w:cs="Times New Roman"/>
          <w:lang w:val="en-US"/>
        </w:rPr>
        <w:fldChar w:fldCharType="begin">
          <w:fldData xml:space="preserve">PEVuZE5vdGU+PENpdGU+PEF1dGhvcj5BdWRldDwvQXV0aG9yPjxZZWFyPjIwMTY8L1llYXI+PFJl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PEVuZE5vdGU+PENpdGU+PEF1dGhvcj5BdWRldDwvQXV0aG9yPjxZZWFyPjIwMTY8L1llYXI+PFJl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Pr>
          <w:rFonts w:ascii="Times New Roman" w:hAnsi="Times New Roman" w:cs="Times New Roman"/>
          <w:lang w:val="en-US"/>
        </w:rPr>
      </w:r>
      <w:r>
        <w:rPr>
          <w:rFonts w:ascii="Times New Roman" w:hAnsi="Times New Roman" w:cs="Times New Roman"/>
          <w:lang w:val="en-US"/>
        </w:rPr>
        <w:fldChar w:fldCharType="separate"/>
      </w:r>
      <w:r>
        <w:rPr>
          <w:rFonts w:ascii="Times New Roman" w:hAnsi="Times New Roman" w:cs="Times New Roman"/>
          <w:noProof/>
          <w:lang w:val="en-US"/>
        </w:rPr>
        <w:t>(Audet et al., 2016; Groh et al., 2011)</w:t>
      </w:r>
      <w:r>
        <w:rPr>
          <w:rFonts w:ascii="Times New Roman" w:hAnsi="Times New Roman" w:cs="Times New Roman"/>
          <w:lang w:val="en-US"/>
        </w:rPr>
        <w:fldChar w:fldCharType="end"/>
      </w:r>
      <w:r>
        <w:rPr>
          <w:rFonts w:ascii="Times New Roman" w:hAnsi="Times New Roman" w:cs="Times New Roman"/>
          <w:lang w:val="en-US"/>
        </w:rPr>
        <w:t>.</w:t>
      </w:r>
    </w:p>
    <w:p w14:paraId="277D9A8A" w14:textId="3AD835B1" w:rsidR="009D2A25" w:rsidRPr="00C57AC1" w:rsidRDefault="009D2A25" w:rsidP="00C57AC1">
      <w:pPr>
        <w:rPr>
          <w:b/>
          <w:bCs/>
          <w:lang w:val="en-US"/>
        </w:rPr>
      </w:pPr>
      <w:bookmarkStart w:id="3" w:name="_Toc132403658"/>
      <w:bookmarkEnd w:id="2"/>
      <w:r w:rsidRPr="009D2A25">
        <w:rPr>
          <w:rFonts w:eastAsiaTheme="majorEastAsia" w:cstheme="majorBidi"/>
          <w:color w:val="0F4761" w:themeColor="accent1" w:themeShade="BF"/>
          <w:sz w:val="28"/>
          <w:szCs w:val="28"/>
          <w:lang w:val="en-US"/>
        </w:rPr>
        <w:t xml:space="preserve">Nutrition as </w:t>
      </w:r>
      <w:r w:rsidR="00B8594B">
        <w:rPr>
          <w:rFonts w:eastAsiaTheme="majorEastAsia" w:cstheme="majorBidi"/>
          <w:color w:val="0F4761" w:themeColor="accent1" w:themeShade="BF"/>
          <w:sz w:val="28"/>
          <w:szCs w:val="28"/>
          <w:lang w:val="en-US"/>
        </w:rPr>
        <w:t xml:space="preserve">factor </w:t>
      </w:r>
      <w:r w:rsidRPr="009D2A25">
        <w:rPr>
          <w:rFonts w:eastAsiaTheme="majorEastAsia" w:cstheme="majorBidi"/>
          <w:color w:val="0F4761" w:themeColor="accent1" w:themeShade="BF"/>
          <w:sz w:val="28"/>
          <w:szCs w:val="28"/>
          <w:lang w:val="en-US"/>
        </w:rPr>
        <w:t>of Antiretroviral Therapy Discontinuation</w:t>
      </w:r>
    </w:p>
    <w:p w14:paraId="41E13325" w14:textId="368AF81A" w:rsidR="00890704" w:rsidRPr="00AD2235" w:rsidRDefault="009D6688" w:rsidP="00942498">
      <w:pPr>
        <w:pStyle w:val="Caption"/>
        <w:spacing w:after="0" w:line="360" w:lineRule="auto"/>
        <w:ind w:firstLine="709"/>
        <w:jc w:val="both"/>
        <w:rPr>
          <w:rFonts w:ascii="Times New Roman" w:hAnsi="Times New Roman" w:cs="Times New Roman"/>
          <w:b w:val="0"/>
          <w:bCs w:val="0"/>
          <w:color w:val="auto"/>
          <w:sz w:val="24"/>
          <w:szCs w:val="24"/>
          <w:lang w:val="en-US"/>
        </w:rPr>
      </w:pPr>
      <w:r>
        <w:rPr>
          <w:rFonts w:ascii="Times New Roman" w:hAnsi="Times New Roman" w:cs="Times New Roman"/>
          <w:b w:val="0"/>
          <w:bCs w:val="0"/>
          <w:color w:val="auto"/>
          <w:sz w:val="24"/>
          <w:szCs w:val="24"/>
          <w:lang w:val="en-US"/>
        </w:rPr>
        <w:t>M</w:t>
      </w:r>
      <w:r w:rsidR="00AE68F0" w:rsidRPr="00AD2235">
        <w:rPr>
          <w:rFonts w:ascii="Times New Roman" w:hAnsi="Times New Roman" w:cs="Times New Roman"/>
          <w:b w:val="0"/>
          <w:bCs w:val="0"/>
          <w:color w:val="auto"/>
          <w:sz w:val="24"/>
          <w:szCs w:val="24"/>
          <w:lang w:val="en-US"/>
        </w:rPr>
        <w:t>ost</w:t>
      </w:r>
      <w:r w:rsidR="00AD2235" w:rsidRPr="00AD2235">
        <w:rPr>
          <w:rFonts w:ascii="Times New Roman" w:hAnsi="Times New Roman" w:cs="Times New Roman"/>
          <w:b w:val="0"/>
          <w:bCs w:val="0"/>
          <w:color w:val="auto"/>
          <w:sz w:val="24"/>
          <w:szCs w:val="24"/>
          <w:lang w:val="en-US"/>
        </w:rPr>
        <w:t xml:space="preserve"> participants (85.1%) had at least three meals per day, which represents a dietary pattern considered adequate in terms of nutritional frequency. A smaller number of participants reported having four meals per day (9%) and more than four meals (3.7%), indicating that only a minority have a more frequent eating pattern. On the other hand, only 3 participants (2.2%) reported having two daily meals, and no participants (0%) reported eating just one meal per day</w:t>
      </w:r>
      <w:r w:rsidR="007523D9">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t>(Table 4)</w:t>
      </w:r>
      <w:r w:rsidR="00AD2235" w:rsidRPr="00AD2235">
        <w:rPr>
          <w:rFonts w:ascii="Times New Roman" w:hAnsi="Times New Roman" w:cs="Times New Roman"/>
          <w:b w:val="0"/>
          <w:bCs w:val="0"/>
          <w:color w:val="auto"/>
          <w:sz w:val="24"/>
          <w:szCs w:val="24"/>
          <w:lang w:val="en-US"/>
        </w:rPr>
        <w:t>.</w:t>
      </w:r>
      <w:r w:rsidR="00942498">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t>T</w:t>
      </w:r>
      <w:r w:rsidR="00AD2235" w:rsidRPr="00AD2235">
        <w:rPr>
          <w:rFonts w:ascii="Times New Roman" w:hAnsi="Times New Roman" w:cs="Times New Roman"/>
          <w:b w:val="0"/>
          <w:bCs w:val="0"/>
          <w:color w:val="auto"/>
          <w:sz w:val="24"/>
          <w:szCs w:val="24"/>
          <w:lang w:val="en-US"/>
        </w:rPr>
        <w:t>he results suggest that most patients have a relatively stable dietary pattern, with access to at least three meals per day,</w:t>
      </w:r>
      <w:r w:rsidR="00C12AF4">
        <w:rPr>
          <w:rFonts w:ascii="Times New Roman" w:hAnsi="Times New Roman" w:cs="Times New Roman"/>
          <w:b w:val="0"/>
          <w:bCs w:val="0"/>
          <w:color w:val="auto"/>
          <w:sz w:val="24"/>
          <w:szCs w:val="24"/>
          <w:lang w:val="en-US"/>
        </w:rPr>
        <w:t xml:space="preserve"> some studies showed that </w:t>
      </w:r>
      <w:r w:rsidR="00AD2235" w:rsidRPr="00AD2235">
        <w:rPr>
          <w:rFonts w:ascii="Times New Roman" w:hAnsi="Times New Roman" w:cs="Times New Roman"/>
          <w:b w:val="0"/>
          <w:bCs w:val="0"/>
          <w:color w:val="auto"/>
          <w:sz w:val="24"/>
          <w:szCs w:val="24"/>
          <w:lang w:val="en-US"/>
        </w:rPr>
        <w:t>adequate nutrition is associated with better drug absorption and reduced side effects</w: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PEVuZE5vdGU+PENpdGU+PEF1dGhvcj5GdXNlaW5pPC9BdXRob3I+PFllYXI+MjAyMTwvWWVhcj48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(Exavery et al., 2021; Fuseini et al., 2021; Musumari et al., 2014)</w:t>
      </w:r>
      <w:r w:rsidR="00C12AF4">
        <w:rPr>
          <w:rFonts w:ascii="Times New Roman" w:hAnsi="Times New Roman" w:cs="Times New Roman"/>
          <w:b w:val="0"/>
          <w:bCs w:val="0"/>
          <w:color w:val="auto"/>
          <w:sz w:val="24"/>
          <w:szCs w:val="24"/>
          <w:lang w:val="en-US"/>
        </w:rPr>
        <w:fldChar w:fldCharType="end"/>
      </w:r>
      <w:r w:rsidR="00C12AF4">
        <w:rPr>
          <w:rFonts w:ascii="Times New Roman" w:eastAsiaTheme="minorHAnsi" w:hAnsi="Times New Roman" w:cs="Times New Roman"/>
          <w:b w:val="0"/>
          <w:bCs w:val="0"/>
          <w:color w:val="auto"/>
          <w:kern w:val="2"/>
          <w:sz w:val="24"/>
          <w:szCs w:val="24"/>
          <w:lang w:val="en-US" w:eastAsia="en-US"/>
          <w14:ligatures w14:val="standardContextual"/>
        </w:rPr>
        <w:t>.</w:t>
      </w:r>
    </w:p>
    <w:p w14:paraId="75C839B2" w14:textId="710E0AD4" w:rsidR="00BC3EA6" w:rsidRPr="00AD2235" w:rsidRDefault="00AD2235" w:rsidP="00AE68F0">
      <w:pPr>
        <w:pStyle w:val="Caption"/>
        <w:spacing w:after="0" w:line="360" w:lineRule="auto"/>
        <w:ind w:firstLine="709"/>
        <w:jc w:val="both"/>
        <w:rPr>
          <w:rFonts w:ascii="Times New Roman" w:hAnsi="Times New Roman" w:cs="Times New Roman"/>
          <w:b w:val="0"/>
          <w:bCs w:val="0"/>
          <w:color w:val="auto"/>
          <w:sz w:val="24"/>
          <w:szCs w:val="24"/>
          <w:lang w:val="en-US"/>
        </w:rPr>
      </w:pPr>
      <w:r w:rsidRPr="00AD2235">
        <w:rPr>
          <w:rFonts w:ascii="Times New Roman" w:hAnsi="Times New Roman" w:cs="Times New Roman"/>
          <w:b w:val="0"/>
          <w:bCs w:val="0"/>
          <w:color w:val="auto"/>
          <w:sz w:val="24"/>
          <w:szCs w:val="24"/>
          <w:lang w:val="en-US"/>
        </w:rPr>
        <w:t>The existence of a small percentage (2.2%) of participants having fewer than three meals per day may indicate socioeconomic vulnerability and a potential risk of treatment discontinuation, considering that lack of food can lead some patients to avoid taking medication on an empty stomach due to the physical discomfort this causes</w:t>
      </w:r>
      <w:r w:rsidR="00AE68F0">
        <w:rPr>
          <w:rFonts w:ascii="Times New Roman" w:hAnsi="Times New Roman" w:cs="Times New Roman"/>
          <w:b w:val="0"/>
          <w:bCs w:val="0"/>
          <w:color w:val="auto"/>
          <w:sz w:val="24"/>
          <w:szCs w:val="24"/>
          <w:lang w:val="en-US"/>
        </w:rPr>
        <w:t xml:space="preserve"> </w:t>
      </w:r>
      <w:r w:rsidRPr="00AD2235">
        <w:rPr>
          <w:rFonts w:ascii="Times New Roman" w:hAnsi="Times New Roman" w:cs="Times New Roman"/>
          <w:b w:val="0"/>
          <w:bCs w:val="0"/>
          <w:color w:val="auto"/>
          <w:sz w:val="24"/>
          <w:szCs w:val="24"/>
          <w:lang w:val="en-US"/>
        </w:rPr>
        <w:t>a situation frequently described in studies on ART adherence in African contexts</w:t>
      </w:r>
      <w:r w:rsidR="00C12AF4">
        <w:rPr>
          <w:rFonts w:ascii="Times New Roman" w:hAnsi="Times New Roman" w:cs="Times New Roman"/>
          <w:b w:val="0"/>
          <w:bCs w:val="0"/>
          <w:color w:val="auto"/>
          <w:sz w:val="24"/>
          <w:szCs w:val="24"/>
          <w:lang w:val="en-US"/>
        </w:rPr>
        <w:t xml:space="preserve"> </w: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 </w:instrText>
      </w:r>
      <w:r w:rsidR="00C12AF4">
        <w:rPr>
          <w:rFonts w:ascii="Times New Roman" w:hAnsi="Times New Roman" w:cs="Times New Roman"/>
          <w:b w:val="0"/>
          <w:bCs w:val="0"/>
          <w:color w:val="auto"/>
          <w:sz w:val="24"/>
          <w:szCs w:val="24"/>
          <w:lang w:val="en-US"/>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C12AF4">
        <w:rPr>
          <w:rFonts w:ascii="Times New Roman" w:hAnsi="Times New Roman" w:cs="Times New Roman"/>
          <w:b w:val="0"/>
          <w:bCs w:val="0"/>
          <w:color w:val="auto"/>
          <w:sz w:val="24"/>
          <w:szCs w:val="24"/>
          <w:lang w:val="en-US"/>
        </w:rPr>
        <w:instrText xml:space="preserve"> ADDIN EN.CITE.DATA </w:instrText>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r>
      <w:r w:rsidR="00C12AF4">
        <w:rPr>
          <w:rFonts w:ascii="Times New Roman" w:hAnsi="Times New Roman" w:cs="Times New Roman"/>
          <w:b w:val="0"/>
          <w:bCs w:val="0"/>
          <w:color w:val="auto"/>
          <w:sz w:val="24"/>
          <w:szCs w:val="24"/>
          <w:lang w:val="en-US"/>
        </w:rPr>
        <w:fldChar w:fldCharType="separate"/>
      </w:r>
      <w:r w:rsidR="00C12AF4">
        <w:rPr>
          <w:rFonts w:ascii="Times New Roman" w:hAnsi="Times New Roman" w:cs="Times New Roman"/>
          <w:b w:val="0"/>
          <w:bCs w:val="0"/>
          <w:noProof/>
          <w:color w:val="auto"/>
          <w:sz w:val="24"/>
          <w:szCs w:val="24"/>
          <w:lang w:val="en-US"/>
        </w:rPr>
        <w:t>(Weiser et al., 2010)</w:t>
      </w:r>
      <w:r w:rsidR="00C12AF4">
        <w:rPr>
          <w:rFonts w:ascii="Times New Roman" w:hAnsi="Times New Roman" w:cs="Times New Roman"/>
          <w:b w:val="0"/>
          <w:bCs w:val="0"/>
          <w:color w:val="auto"/>
          <w:sz w:val="24"/>
          <w:szCs w:val="24"/>
          <w:lang w:val="en-US"/>
        </w:rPr>
        <w:fldChar w:fldCharType="end"/>
      </w:r>
      <w:r w:rsidR="00C12AF4">
        <w:rPr>
          <w:rFonts w:ascii="Times New Roman" w:hAnsi="Times New Roman" w:cs="Times New Roman"/>
          <w:b w:val="0"/>
          <w:bCs w:val="0"/>
          <w:color w:val="auto"/>
          <w:sz w:val="24"/>
          <w:szCs w:val="24"/>
          <w:lang w:val="en-US"/>
        </w:rPr>
        <w:t>.</w:t>
      </w:r>
    </w:p>
    <w:p w14:paraId="2A5C36E3" w14:textId="32FC6F56" w:rsidR="0028619F" w:rsidRPr="00AE68F0" w:rsidRDefault="00E37066" w:rsidP="006E3D4D">
      <w:pPr>
        <w:spacing w:line="360" w:lineRule="auto"/>
        <w:ind w:firstLine="709"/>
        <w:jc w:val="both"/>
        <w:rPr>
          <w:rFonts w:ascii="Times New Roman" w:hAnsi="Times New Roman" w:cs="Times New Roman"/>
          <w:lang w:val="en-US"/>
        </w:rPr>
      </w:pPr>
      <w:r>
        <w:rPr>
          <w:rFonts w:ascii="Times New Roman" w:hAnsi="Times New Roman" w:cs="Times New Roman"/>
          <w:lang w:val="en-US"/>
        </w:rPr>
        <w:t>Study conducted in</w:t>
      </w:r>
      <w:r w:rsidR="00AE68F0" w:rsidRPr="00AE68F0">
        <w:rPr>
          <w:rFonts w:ascii="Times New Roman" w:hAnsi="Times New Roman" w:cs="Times New Roman"/>
          <w:lang w:val="en-US"/>
        </w:rPr>
        <w:t xml:space="preserve"> Uganda, Mbarara and Kampala, interviews with people living with HIV showed that food insecurity led many patients to miss recommended doses, delay ART initiation, or discontinue treatment. The main reasons included: ARVs increasing hunger and causing more intense side effects when taken without food; fear of taking medication on an empty stomach; having to choose between spending money on food or on transportation/healthcare; and fatigue from heavy labor, which caused them to forget doses </w:t>
      </w:r>
      <w:r w:rsidR="0028619F">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 </w:instrText>
      </w:r>
      <w:r w:rsidR="00F46EC7">
        <w:rPr>
          <w:rFonts w:ascii="Times New Roman" w:hAnsi="Times New Roman" w:cs="Times New Roman"/>
        </w:rPr>
        <w:fldChar w:fldCharType="begin">
          <w:fldData xml:space="preserve">PEVuZE5vdGU+PENpdGU+PEF1dGhvcj5XZWlzZXI8L0F1dGhvcj48WWVhcj4yMDEwPC9ZZWFyPjxS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</w:fldData>
        </w:fldChar>
      </w:r>
      <w:r w:rsidR="00F46EC7" w:rsidRPr="00F46EC7">
        <w:rPr>
          <w:rFonts w:ascii="Times New Roman" w:hAnsi="Times New Roman" w:cs="Times New Roman"/>
          <w:lang w:val="en-US"/>
        </w:rPr>
        <w:instrText xml:space="preserve"> ADDIN EN.CITE.DATA </w:instrText>
      </w:r>
      <w:r w:rsidR="00F46EC7">
        <w:rPr>
          <w:rFonts w:ascii="Times New Roman" w:hAnsi="Times New Roman" w:cs="Times New Roman"/>
        </w:rPr>
      </w:r>
      <w:r w:rsidR="00F46EC7">
        <w:rPr>
          <w:rFonts w:ascii="Times New Roman" w:hAnsi="Times New Roman" w:cs="Times New Roman"/>
        </w:rPr>
        <w:fldChar w:fldCharType="end"/>
      </w:r>
      <w:r w:rsidR="0028619F">
        <w:rPr>
          <w:rFonts w:ascii="Times New Roman" w:hAnsi="Times New Roman" w:cs="Times New Roman"/>
        </w:rPr>
      </w:r>
      <w:r w:rsidR="0028619F">
        <w:rPr>
          <w:rFonts w:ascii="Times New Roman" w:hAnsi="Times New Roman" w:cs="Times New Roman"/>
        </w:rPr>
        <w:fldChar w:fldCharType="separate"/>
      </w:r>
      <w:r w:rsidR="00F46EC7" w:rsidRPr="00F46EC7">
        <w:rPr>
          <w:rFonts w:ascii="Times New Roman" w:hAnsi="Times New Roman" w:cs="Times New Roman"/>
          <w:noProof/>
          <w:lang w:val="en-US"/>
        </w:rPr>
        <w:t>(Weiser et al., 2010)</w:t>
      </w:r>
      <w:r w:rsidR="0028619F">
        <w:rPr>
          <w:rFonts w:ascii="Times New Roman" w:hAnsi="Times New Roman" w:cs="Times New Roman"/>
        </w:rPr>
        <w:fldChar w:fldCharType="end"/>
      </w:r>
      <w:r w:rsidR="0028619F" w:rsidRPr="00AE68F0">
        <w:rPr>
          <w:rFonts w:ascii="Times New Roman" w:hAnsi="Times New Roman" w:cs="Times New Roman"/>
          <w:lang w:val="en-US"/>
        </w:rPr>
        <w:t>.</w:t>
      </w:r>
    </w:p>
    <w:p w14:paraId="65AFB37F" w14:textId="77777777" w:rsidR="00E45FA2" w:rsidRPr="00AE68F0" w:rsidRDefault="00E45FA2" w:rsidP="00967A72">
      <w:pPr>
        <w:rPr>
          <w:lang w:val="en-US"/>
        </w:rPr>
      </w:pPr>
    </w:p>
    <w:p w14:paraId="7D3C353C" w14:textId="1948049F" w:rsidR="009E02CF" w:rsidRPr="008A7D84" w:rsidRDefault="009E02CF" w:rsidP="002E737A">
      <w:pPr>
        <w:pStyle w:val="Caption"/>
        <w:spacing w:after="240" w:line="360" w:lineRule="auto"/>
        <w:ind w:firstLine="709"/>
        <w:jc w:val="both"/>
        <w:rPr>
          <w:rFonts w:ascii="Times New Roman" w:hAnsi="Times New Roman" w:cs="Times New Roman"/>
          <w:b w:val="0"/>
          <w:bCs w:val="0"/>
          <w:color w:val="auto"/>
          <w:sz w:val="24"/>
          <w:szCs w:val="24"/>
          <w:lang w:val="en-US"/>
        </w:rPr>
      </w:pPr>
      <w:r w:rsidRPr="008A7D84">
        <w:rPr>
          <w:rFonts w:ascii="Times New Roman" w:hAnsi="Times New Roman" w:cs="Times New Roman"/>
          <w:b w:val="0"/>
          <w:bCs w:val="0"/>
          <w:color w:val="auto"/>
          <w:sz w:val="24"/>
          <w:szCs w:val="24"/>
          <w:lang w:val="en-US"/>
        </w:rPr>
        <w:t>Tab</w:t>
      </w:r>
      <w:r w:rsidR="008A7D84" w:rsidRPr="008A7D84">
        <w:rPr>
          <w:rFonts w:ascii="Times New Roman" w:hAnsi="Times New Roman" w:cs="Times New Roman"/>
          <w:b w:val="0"/>
          <w:bCs w:val="0"/>
          <w:color w:val="auto"/>
          <w:sz w:val="24"/>
          <w:szCs w:val="24"/>
          <w:lang w:val="en-US"/>
        </w:rPr>
        <w:t>le</w:t>
      </w:r>
      <w:r w:rsidRPr="008A7D84">
        <w:rPr>
          <w:rFonts w:ascii="Times New Roman" w:hAnsi="Times New Roman" w:cs="Times New Roman"/>
          <w:b w:val="0"/>
          <w:bCs w:val="0"/>
          <w:color w:val="auto"/>
          <w:sz w:val="24"/>
          <w:szCs w:val="24"/>
          <w:lang w:val="en-US"/>
        </w:rPr>
        <w:t xml:space="preserve"> </w:t>
      </w:r>
      <w:r w:rsidR="007F3B6C" w:rsidRPr="00C57AC1">
        <w:rPr>
          <w:rFonts w:ascii="Times New Roman" w:hAnsi="Times New Roman" w:cs="Times New Roman"/>
          <w:b w:val="0"/>
          <w:bCs w:val="0"/>
          <w:color w:val="auto"/>
          <w:sz w:val="24"/>
          <w:szCs w:val="24"/>
          <w:lang w:val="en-US"/>
        </w:rPr>
        <w:t>4</w:t>
      </w:r>
      <w:r w:rsidRPr="008A7D84">
        <w:rPr>
          <w:rFonts w:ascii="Times New Roman" w:hAnsi="Times New Roman" w:cs="Times New Roman"/>
          <w:b w:val="0"/>
          <w:bCs w:val="0"/>
          <w:color w:val="auto"/>
          <w:sz w:val="24"/>
          <w:szCs w:val="24"/>
          <w:lang w:val="en-US"/>
        </w:rPr>
        <w:t xml:space="preserve">: </w:t>
      </w:r>
      <w:bookmarkEnd w:id="3"/>
      <w:r w:rsidR="008A7D84" w:rsidRPr="008A7D84">
        <w:rPr>
          <w:rFonts w:ascii="Times New Roman" w:hAnsi="Times New Roman" w:cs="Times New Roman"/>
          <w:b w:val="0"/>
          <w:bCs w:val="0"/>
          <w:color w:val="auto"/>
          <w:sz w:val="24"/>
          <w:szCs w:val="24"/>
          <w:lang w:val="en-US"/>
        </w:rPr>
        <w:t>Number of daily meals for participants who discontinued antiretroviral treatment.</w:t>
      </w:r>
    </w:p>
    <w:tbl>
      <w:tblPr>
        <w:tblStyle w:val="TableGrid"/>
        <w:tblW w:w="0" w:type="auto"/>
        <w:tblInd w:w="108" w:type="dxa"/>
        <w:tblLook w:val="04A0" w:firstRow="1" w:lastRow="0" w:firstColumn="1" w:lastColumn="0" w:noHBand="0" w:noVBand="1"/>
      </w:tblPr>
      <w:tblGrid>
        <w:gridCol w:w="4790"/>
        <w:gridCol w:w="1813"/>
        <w:gridCol w:w="1783"/>
      </w:tblGrid>
      <w:tr w:rsidR="009E02CF" w14:paraId="07C54342" w14:textId="77777777" w:rsidTr="00BE13DA">
        <w:tc>
          <w:tcPr>
            <w:tcW w:w="4962" w:type="dxa"/>
          </w:tcPr>
          <w:p w14:paraId="09D32860" w14:textId="62D4C644" w:rsidR="009E02CF" w:rsidRPr="005A0627" w:rsidRDefault="005A0627" w:rsidP="002E737A">
            <w:pPr>
              <w:spacing w:line="360" w:lineRule="auto"/>
              <w:ind w:firstLine="709"/>
              <w:jc w:val="both"/>
              <w:rPr>
                <w:rFonts w:ascii="Times New Roman" w:hAnsi="Times New Roman" w:cs="Times New Roman"/>
                <w:sz w:val="24"/>
                <w:szCs w:val="24"/>
                <w:lang w:val="en-US"/>
              </w:rPr>
            </w:pPr>
            <w:r w:rsidRPr="005A0627">
              <w:rPr>
                <w:rFonts w:ascii="Times New Roman" w:hAnsi="Times New Roman" w:cs="Times New Roman"/>
                <w:sz w:val="24"/>
                <w:szCs w:val="24"/>
                <w:lang w:val="en-US"/>
              </w:rPr>
              <w:t>Number of meals per day</w:t>
            </w:r>
          </w:p>
        </w:tc>
        <w:tc>
          <w:tcPr>
            <w:tcW w:w="1842" w:type="dxa"/>
          </w:tcPr>
          <w:p w14:paraId="04C09BCF" w14:textId="05A398FE" w:rsidR="009E02CF" w:rsidRDefault="005A0627" w:rsidP="005A0627">
            <w:pPr>
              <w:spacing w:line="360" w:lineRule="auto"/>
              <w:jc w:val="both"/>
              <w:rPr>
                <w:rFonts w:ascii="Times New Roman" w:hAnsi="Times New Roman" w:cs="Times New Roman"/>
                <w:sz w:val="24"/>
                <w:szCs w:val="24"/>
              </w:rPr>
            </w:pPr>
            <w:r w:rsidRPr="005A0627">
              <w:rPr>
                <w:rFonts w:ascii="Times New Roman" w:hAnsi="Times New Roman" w:cs="Times New Roman"/>
                <w:sz w:val="24"/>
                <w:szCs w:val="24"/>
                <w:lang w:val="pt-PT"/>
              </w:rPr>
              <w:t>Number of patients</w:t>
            </w:r>
          </w:p>
        </w:tc>
        <w:tc>
          <w:tcPr>
            <w:tcW w:w="1808" w:type="dxa"/>
          </w:tcPr>
          <w:p w14:paraId="6C25F8C3" w14:textId="65E87785"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9E02CF" w14:paraId="4A9869FC" w14:textId="77777777" w:rsidTr="00BE13DA">
        <w:tc>
          <w:tcPr>
            <w:tcW w:w="4962" w:type="dxa"/>
          </w:tcPr>
          <w:p w14:paraId="35B1FC8A" w14:textId="3CAB0EDF"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1 (one) meal per day</w:t>
            </w:r>
          </w:p>
        </w:tc>
        <w:tc>
          <w:tcPr>
            <w:tcW w:w="1842" w:type="dxa"/>
          </w:tcPr>
          <w:p w14:paraId="08321181"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c>
          <w:tcPr>
            <w:tcW w:w="1808" w:type="dxa"/>
          </w:tcPr>
          <w:p w14:paraId="03D62D67"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0</w:t>
            </w:r>
          </w:p>
        </w:tc>
      </w:tr>
      <w:tr w:rsidR="009E02CF" w14:paraId="17A1868B" w14:textId="77777777" w:rsidTr="00BE13DA">
        <w:tc>
          <w:tcPr>
            <w:tcW w:w="4962" w:type="dxa"/>
          </w:tcPr>
          <w:p w14:paraId="5426D0C5" w14:textId="108EDB07"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2 (two) meals per day</w:t>
            </w:r>
          </w:p>
        </w:tc>
        <w:tc>
          <w:tcPr>
            <w:tcW w:w="1842" w:type="dxa"/>
          </w:tcPr>
          <w:p w14:paraId="702408CE"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p>
        </w:tc>
        <w:tc>
          <w:tcPr>
            <w:tcW w:w="1808" w:type="dxa"/>
          </w:tcPr>
          <w:p w14:paraId="3172AE9D" w14:textId="1D5B4491"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p>
        </w:tc>
      </w:tr>
      <w:tr w:rsidR="009E02CF" w14:paraId="15FD3522" w14:textId="77777777" w:rsidTr="00BE13DA">
        <w:tc>
          <w:tcPr>
            <w:tcW w:w="4962" w:type="dxa"/>
          </w:tcPr>
          <w:p w14:paraId="2AB33D3E" w14:textId="4A143B08" w:rsidR="009E02CF" w:rsidRDefault="005A0627" w:rsidP="005A0627">
            <w:pPr>
              <w:spacing w:line="360" w:lineRule="auto"/>
              <w:ind w:left="708" w:firstLine="1"/>
              <w:jc w:val="both"/>
              <w:rPr>
                <w:rFonts w:ascii="Times New Roman" w:hAnsi="Times New Roman" w:cs="Times New Roman"/>
                <w:sz w:val="24"/>
                <w:szCs w:val="24"/>
              </w:rPr>
            </w:pPr>
            <w:r w:rsidRPr="005A0627">
              <w:rPr>
                <w:rFonts w:ascii="Times New Roman" w:hAnsi="Times New Roman" w:cs="Times New Roman"/>
                <w:sz w:val="24"/>
                <w:szCs w:val="24"/>
                <w:lang w:val="pt-PT"/>
              </w:rPr>
              <w:t>3 (three) meals per day</w:t>
            </w:r>
          </w:p>
        </w:tc>
        <w:tc>
          <w:tcPr>
            <w:tcW w:w="1842" w:type="dxa"/>
          </w:tcPr>
          <w:p w14:paraId="39413696"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114</w:t>
            </w:r>
          </w:p>
        </w:tc>
        <w:tc>
          <w:tcPr>
            <w:tcW w:w="1808" w:type="dxa"/>
          </w:tcPr>
          <w:p w14:paraId="15D7E1C6" w14:textId="51623FAC"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85.1</w:t>
            </w:r>
          </w:p>
        </w:tc>
      </w:tr>
      <w:tr w:rsidR="009E02CF" w14:paraId="76BBF75F" w14:textId="77777777" w:rsidTr="00BE13DA">
        <w:tc>
          <w:tcPr>
            <w:tcW w:w="4962" w:type="dxa"/>
          </w:tcPr>
          <w:p w14:paraId="2DEC28C7" w14:textId="0FA43FD5" w:rsidR="009E02CF" w:rsidRDefault="00402640" w:rsidP="005A0627">
            <w:pPr>
              <w:spacing w:line="360" w:lineRule="auto"/>
              <w:ind w:left="708" w:firstLine="1"/>
              <w:jc w:val="both"/>
              <w:rPr>
                <w:rFonts w:ascii="Times New Roman" w:hAnsi="Times New Roman" w:cs="Times New Roman"/>
                <w:sz w:val="24"/>
                <w:szCs w:val="24"/>
              </w:rPr>
            </w:pPr>
            <w:r w:rsidRPr="00402640">
              <w:rPr>
                <w:rFonts w:ascii="Times New Roman" w:hAnsi="Times New Roman" w:cs="Times New Roman"/>
                <w:sz w:val="24"/>
                <w:szCs w:val="24"/>
                <w:lang w:val="pt-PT"/>
              </w:rPr>
              <w:t>4 (four) meals per day</w:t>
            </w:r>
          </w:p>
        </w:tc>
        <w:tc>
          <w:tcPr>
            <w:tcW w:w="1842" w:type="dxa"/>
          </w:tcPr>
          <w:p w14:paraId="57E52273"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p>
        </w:tc>
        <w:tc>
          <w:tcPr>
            <w:tcW w:w="1808" w:type="dxa"/>
          </w:tcPr>
          <w:p w14:paraId="0C676C8C" w14:textId="413190E3"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p>
        </w:tc>
      </w:tr>
      <w:tr w:rsidR="009E02CF" w14:paraId="32199B1D" w14:textId="77777777" w:rsidTr="00BE13DA">
        <w:tc>
          <w:tcPr>
            <w:tcW w:w="4962" w:type="dxa"/>
          </w:tcPr>
          <w:p w14:paraId="240DE06A" w14:textId="739E3DD3" w:rsidR="009E02CF" w:rsidRPr="008A7D84" w:rsidRDefault="00402640" w:rsidP="005A0627">
            <w:pPr>
              <w:spacing w:line="360" w:lineRule="auto"/>
              <w:ind w:left="708" w:firstLine="1"/>
              <w:jc w:val="both"/>
              <w:rPr>
                <w:rFonts w:ascii="Times New Roman" w:hAnsi="Times New Roman" w:cs="Times New Roman"/>
                <w:sz w:val="24"/>
                <w:szCs w:val="24"/>
                <w:lang w:val="en-US"/>
              </w:rPr>
            </w:pPr>
            <w:r w:rsidRPr="008A7D84">
              <w:rPr>
                <w:rFonts w:ascii="Times New Roman" w:hAnsi="Times New Roman" w:cs="Times New Roman"/>
                <w:sz w:val="24"/>
                <w:szCs w:val="24"/>
                <w:lang w:val="en-US"/>
              </w:rPr>
              <w:t>More than 4 (four) meals per day</w:t>
            </w:r>
          </w:p>
        </w:tc>
        <w:tc>
          <w:tcPr>
            <w:tcW w:w="1842" w:type="dxa"/>
          </w:tcPr>
          <w:p w14:paraId="4367015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p>
        </w:tc>
        <w:tc>
          <w:tcPr>
            <w:tcW w:w="1808" w:type="dxa"/>
          </w:tcPr>
          <w:p w14:paraId="61AC828F"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9E02CF" w14:paraId="18FBE556" w14:textId="77777777" w:rsidTr="00BE13DA">
        <w:tc>
          <w:tcPr>
            <w:tcW w:w="4962" w:type="dxa"/>
          </w:tcPr>
          <w:p w14:paraId="1B608858"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Total</w:t>
            </w:r>
          </w:p>
        </w:tc>
        <w:tc>
          <w:tcPr>
            <w:tcW w:w="1842" w:type="dxa"/>
          </w:tcPr>
          <w:p w14:paraId="615B6585" w14:textId="77777777"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134</w:t>
            </w:r>
          </w:p>
        </w:tc>
        <w:tc>
          <w:tcPr>
            <w:tcW w:w="1808" w:type="dxa"/>
          </w:tcPr>
          <w:p w14:paraId="0A527916" w14:textId="2590216B" w:rsidR="009E02CF" w:rsidRDefault="009E02CF" w:rsidP="002E73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100</w:t>
            </w:r>
          </w:p>
        </w:tc>
      </w:tr>
    </w:tbl>
    <w:p w14:paraId="5F7A4ACC" w14:textId="77777777" w:rsidR="005A0627" w:rsidRDefault="005A0627" w:rsidP="00C87A47">
      <w:pPr>
        <w:spacing w:before="240" w:after="240" w:line="360" w:lineRule="auto"/>
        <w:jc w:val="both"/>
        <w:rPr>
          <w:rFonts w:ascii="Times New Roman" w:eastAsiaTheme="majorEastAsia" w:hAnsi="Times New Roman" w:cs="Times New Roman"/>
          <w:b/>
          <w:bCs/>
          <w:lang w:val="en-US"/>
        </w:rPr>
      </w:pPr>
    </w:p>
    <w:p w14:paraId="1DCECF96" w14:textId="08B33EBB"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b/>
          <w:bCs/>
          <w:lang w:val="en-US"/>
        </w:rPr>
        <w:t>Patient with a history of experiencing discrimination</w:t>
      </w:r>
    </w:p>
    <w:p w14:paraId="21FE71AE"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Regarding this issue, the collected data showed that most patients who discontinued antiretroviral treatment at that Health Center did not report cases of discrimination or stigmatization. The data revealed that, out of the 134 records analyzed, cases of stigmatization and discrimination were reported in only 5 records, corresponding to five patients. In percentage terms, this represents only 3.7% of the 134 records.</w:t>
      </w:r>
    </w:p>
    <w:p w14:paraId="395BDEED" w14:textId="77777777" w:rsidR="005A0627" w:rsidRPr="005A0627" w:rsidRDefault="005A0627" w:rsidP="005A0627">
      <w:pPr>
        <w:spacing w:before="240" w:after="240" w:line="360" w:lineRule="auto"/>
        <w:ind w:firstLine="709"/>
        <w:jc w:val="both"/>
        <w:rPr>
          <w:rFonts w:ascii="Times New Roman" w:eastAsiaTheme="majorEastAsia" w:hAnsi="Times New Roman" w:cs="Times New Roman"/>
          <w:lang w:val="en-US"/>
        </w:rPr>
      </w:pPr>
      <w:r w:rsidRPr="005A0627">
        <w:rPr>
          <w:rFonts w:ascii="Times New Roman" w:eastAsiaTheme="majorEastAsia" w:hAnsi="Times New Roman" w:cs="Times New Roman"/>
          <w:lang w:val="en-US"/>
        </w:rPr>
        <w:t>Discrimination and stigmatization of people living with HIV have been among the major factors contributing to antiretroviral treatment discontinuation throughout much of the country. HIV-related stigma refers to negative beliefs, attitudes, and feelings toward people living with HIV (as well as their family members and close associates) and other populations at higher risk of infection. In turn, discrimination refers to the unequal and unjust treatment (through action or omission) of an individual based on their actual or perceived HIV status, or unequal treatment of populations most affected by the epidemic.</w:t>
      </w:r>
    </w:p>
    <w:p w14:paraId="3EE83B50" w14:textId="443DA083" w:rsidR="003E2D95" w:rsidRPr="005A0627" w:rsidRDefault="000663EE" w:rsidP="00B47DBC">
      <w:pPr>
        <w:spacing w:before="240" w:after="240" w:line="360" w:lineRule="auto"/>
        <w:ind w:firstLine="709"/>
        <w:jc w:val="both"/>
        <w:rPr>
          <w:rFonts w:ascii="Times New Roman" w:eastAsia="Times New Roman" w:hAnsi="Times New Roman" w:cs="Times New Roman"/>
          <w:lang w:val="en-US"/>
        </w:rPr>
      </w:pPr>
      <w:r w:rsidRPr="000663EE">
        <w:rPr>
          <w:rFonts w:ascii="Times New Roman" w:eastAsia="Times New Roman" w:hAnsi="Times New Roman" w:cs="Times New Roman"/>
          <w:lang w:val="en-US"/>
        </w:rPr>
        <w:t>A recent study in Mozambique</w:t>
      </w:r>
      <w:r w:rsidR="00B8594B">
        <w:rPr>
          <w:rFonts w:ascii="Times New Roman" w:eastAsia="Times New Roman" w:hAnsi="Times New Roman" w:cs="Times New Roman"/>
          <w:lang w:val="en-US"/>
        </w:rPr>
        <w:t xml:space="preserve"> </w:t>
      </w:r>
      <w:r w:rsidRPr="000663EE">
        <w:rPr>
          <w:rFonts w:ascii="Times New Roman" w:eastAsia="Times New Roman" w:hAnsi="Times New Roman" w:cs="Times New Roman"/>
          <w:lang w:val="en-US"/>
        </w:rPr>
        <w:t>explored how gender and stigma interact in decisions to adhere to or discontinue ART</w:t>
      </w:r>
      <w:r w:rsidR="00B8594B">
        <w:rPr>
          <w:rFonts w:ascii="Times New Roman" w:eastAsia="Times New Roman" w:hAnsi="Times New Roman" w:cs="Times New Roman"/>
          <w:lang w:val="en-US"/>
        </w:rPr>
        <w:fldChar w:fldCharType="begin"/>
      </w:r>
      <w:r w:rsidR="00B8594B">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B8594B">
        <w:rPr>
          <w:rFonts w:ascii="Times New Roman" w:eastAsia="Times New Roman" w:hAnsi="Times New Roman" w:cs="Times New Roman"/>
          <w:lang w:val="en-US"/>
        </w:rPr>
        <w:fldChar w:fldCharType="separate"/>
      </w:r>
      <w:r w:rsidR="00B8594B">
        <w:rPr>
          <w:rFonts w:ascii="Times New Roman" w:eastAsia="Times New Roman" w:hAnsi="Times New Roman" w:cs="Times New Roman"/>
          <w:noProof/>
          <w:lang w:val="en-US"/>
        </w:rPr>
        <w:t>(Viisainen et al., 2024)</w:t>
      </w:r>
      <w:r w:rsidR="00B8594B">
        <w:rPr>
          <w:rFonts w:ascii="Times New Roman" w:eastAsia="Times New Roman" w:hAnsi="Times New Roman" w:cs="Times New Roman"/>
          <w:lang w:val="en-US"/>
        </w:rPr>
        <w:fldChar w:fldCharType="end"/>
      </w:r>
      <w:r w:rsidRPr="000663EE">
        <w:rPr>
          <w:rFonts w:ascii="Times New Roman" w:eastAsia="Times New Roman" w:hAnsi="Times New Roman" w:cs="Times New Roman"/>
          <w:lang w:val="en-US"/>
        </w:rPr>
        <w:t>. The results showed that, among women, stigma from intimate partners was a frequent cause of treatment interruption; among men, internalized stigma (associated with masculinity norms) delayed ART initiation</w:t>
      </w:r>
      <w:r>
        <w:rPr>
          <w:rFonts w:ascii="Times New Roman" w:eastAsia="Times New Roman" w:hAnsi="Times New Roman" w:cs="Times New Roman"/>
          <w:lang w:val="en-US"/>
        </w:rPr>
        <w:t xml:space="preserve"> </w:t>
      </w:r>
      <w:r w:rsidR="003E2D95">
        <w:rPr>
          <w:rFonts w:ascii="Times New Roman" w:eastAsia="Times New Roman" w:hAnsi="Times New Roman" w:cs="Times New Roman"/>
        </w:rPr>
        <w:fldChar w:fldCharType="begin"/>
      </w:r>
      <w:r w:rsidR="00F46EC7" w:rsidRPr="00BE1837">
        <w:rPr>
          <w:rFonts w:ascii="Times New Roman" w:eastAsia="Times New Roman" w:hAnsi="Times New Roman" w:cs="Times New Roman"/>
          <w:lang w:val="en-US"/>
        </w:rPr>
        <w:instrText xml:space="preserve"> ADDIN EN.CITE &lt;EndNote&gt;&lt;Cite&gt;&lt;Author&gt;Viisainen&lt;/Author&gt;&lt;Year&gt;2024&lt;/Year&gt;&lt;RecNum&gt;199&lt;/RecNum&gt;&lt;DisplayText&gt;(Viisainen et al., 2024)&lt;/DisplayText&gt;&lt;record&gt;&lt;rec-number&gt;199&lt;/rec-number&gt;&lt;foreign-keys&gt;&lt;key app="EN" db-id="00vvre0zmserrpewr9a5twpze9pasvravrpa" timestamp="1755204561"&gt;199&lt;/key&gt;&lt;/foreign-keys&gt;&lt;ref-type name="Journal Article"&gt;17&lt;/ref-type&gt;&lt;contributors&gt;&lt;authors&gt;&lt;author&gt;Viisainen, K.&lt;/author&gt;&lt;author&gt;Baumgart Dos Santos, M.&lt;/author&gt;&lt;author&gt;Sunderbrink, U.&lt;/author&gt;&lt;author&gt;Couto, A.&lt;/author&gt;&lt;/authors&gt;&lt;/contributors&gt;&lt;auth-address&gt;Department of Global Health and Social Medicine, King&amp;apos;s College, London, United Kingdom.&amp;#xD;Independent Consultant, Maputo, Mozambique.&amp;#xD;GFA Consulting Group, Hamburg, Germany.&amp;#xD;Directorate of Public Health, Program for Sexually Transmitted Diseases and HIV, Ministry of Health, Maputo, Mozambique.&lt;/auth-address&gt;&lt;titles&gt;&lt;title&gt;Gender and stigma in antiretroviral treatment adherence in Mozambique: A qualitative study&lt;/title&gt;&lt;secondary-title&gt;PLOS Glob Public Health&lt;/secondary-title&gt;&lt;/titles&gt;&lt;periodical&gt;&lt;full-title&gt;PLOS Glob Public Health&lt;/full-title&gt;&lt;/periodical&gt;&lt;pages&gt;e0003166&lt;/pages&gt;&lt;volume&gt;4&lt;/volume&gt;&lt;number&gt;7&lt;/number&gt;&lt;edition&gt;20240715&lt;/edition&gt;&lt;dates&gt;&lt;year&gt;2024&lt;/year&gt;&lt;/dates&gt;&lt;isbn&gt;2767-3375 (Electronic)&amp;#xD;2767-3375 (Linking)&lt;/isbn&gt;&lt;accession-num&gt;39008454&lt;/accession-num&gt;&lt;urls&gt;&lt;related-urls&gt;&lt;url&gt;https://www.ncbi.nlm.nih.gov/pubmed/39008454&lt;/url&gt;&lt;/related-urls&gt;&lt;/urls&gt;&lt;custom1&gt;The authors have declared that no competing interests exist.&lt;/custom1&gt;&lt;custom2&gt;PMC11249256&lt;/custom2&gt;&lt;electronic-resource-num&gt;10.1371/journal.pgph.0003166&lt;/electronic-resource-num&gt;&lt;remote-database-name&gt;PubMed-not-MEDLINE&lt;/remote-database-name&gt;&lt;remote-database-provider&gt;NLM&lt;/remote-database-provider&gt;&lt;/record&gt;&lt;/Cite&gt;&lt;/EndNote&gt;</w:instrText>
      </w:r>
      <w:r w:rsidR="003E2D95">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(Viisainen et al., 2024)</w:t>
      </w:r>
      <w:r w:rsidR="003E2D95">
        <w:rPr>
          <w:rFonts w:ascii="Times New Roman" w:eastAsia="Times New Roman" w:hAnsi="Times New Roman" w:cs="Times New Roman"/>
        </w:rPr>
        <w:fldChar w:fldCharType="end"/>
      </w:r>
      <w:r w:rsidR="003E2D95" w:rsidRPr="000663EE">
        <w:rPr>
          <w:rFonts w:ascii="Times New Roman" w:eastAsia="Times New Roman" w:hAnsi="Times New Roman" w:cs="Times New Roman"/>
          <w:lang w:val="en-US"/>
        </w:rPr>
        <w:t>.</w:t>
      </w:r>
      <w:r w:rsidR="00B47DBC" w:rsidRPr="000663EE">
        <w:rPr>
          <w:lang w:val="en-US"/>
        </w:rPr>
        <w:t xml:space="preserve"> </w:t>
      </w:r>
      <w:r w:rsidRPr="000663EE">
        <w:rPr>
          <w:rFonts w:ascii="Times New Roman" w:eastAsia="Times New Roman" w:hAnsi="Times New Roman" w:cs="Times New Roman"/>
          <w:lang w:val="en-US"/>
        </w:rPr>
        <w:t xml:space="preserve">The way health services are organized can </w:t>
      </w:r>
      <w:r w:rsidRPr="000663EE">
        <w:rPr>
          <w:rFonts w:ascii="Times New Roman" w:eastAsia="Times New Roman" w:hAnsi="Times New Roman" w:cs="Times New Roman"/>
          <w:lang w:val="en-US"/>
        </w:rPr>
        <w:lastRenderedPageBreak/>
        <w:t>contribute to stigmatization: lack of privacy, queues, differential treatment, breaches of confidentiality, and discrimination by healthcare professionals can lead patients to avoid clinics or discontinue treatment. These structural and relational barriers reinforce the idea that simply providing medication is not enough; it is necessary to create a welcoming and confidential environment to promote long-term retention</w:t>
      </w:r>
      <w:r w:rsidR="005A0627">
        <w:rPr>
          <w:rFonts w:ascii="Times New Roman" w:eastAsia="Times New Roman" w:hAnsi="Times New Roman" w:cs="Times New Roman"/>
          <w:lang w:val="en-US"/>
        </w:rPr>
        <w:t xml:space="preserve"> </w:t>
      </w:r>
      <w:r w:rsidR="00B47DBC">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 </w:instrText>
      </w:r>
      <w:r w:rsidR="00F46EC7">
        <w:rPr>
          <w:rFonts w:ascii="Times New Roman" w:eastAsia="Times New Roman" w:hAnsi="Times New Roman" w:cs="Times New Roman"/>
        </w:rPr>
        <w:fldChar w:fldCharType="begin">
          <w:fldData xml:space="preserve">PEVuZE5vdGU+PENpdGU+PEF1dGhvcj5NYWd1cmE8L0F1dGhvcj48WWVhcj4yMDI1PC9ZZWFyPjxS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dGVyZXN0LjwvY3VzdG9tMT48Y3VzdG9tMj5QTUMxMjE4NTUzOTwvY3VzdG9tMj48ZWxlY3Ryb25p
Yy1yZXNvdXJjZS1udW0+MTAuMzM4OS9mcHViaC4yMDI1LjE2MDk3NDM8L2VsZWN0cm9uaWMtcmVz
b3VyY2UtbnVtPjxyZW1vdGUtZGF0YWJhc2UtbmFtZT5NZWRsaW5lPC9yZW1vdGUtZGF0YWJhc2Ut
bmFtZT48cmVtb3RlLWRhdGFiYXNlLXByb3ZpZGVyPk5MTTwvcmVtb3RlLWRhdGFiYXNlLXByb3Zp
ZGVyPjwvcmVjb3JkPjwvQ2l0ZT48L0VuZE5vdGU+
</w:fldData>
        </w:fldChar>
      </w:r>
      <w:r w:rsidR="00F46EC7" w:rsidRPr="00BE1837">
        <w:rPr>
          <w:rFonts w:ascii="Times New Roman" w:eastAsia="Times New Roman" w:hAnsi="Times New Roman" w:cs="Times New Roman"/>
          <w:lang w:val="en-US"/>
        </w:rPr>
        <w:instrText xml:space="preserve"> ADDIN EN.CITE.DATA </w:instrText>
      </w:r>
      <w:r w:rsidR="00F46EC7">
        <w:rPr>
          <w:rFonts w:ascii="Times New Roman" w:eastAsia="Times New Roman" w:hAnsi="Times New Roman" w:cs="Times New Roman"/>
        </w:rPr>
      </w:r>
      <w:r w:rsidR="00F46EC7">
        <w:rPr>
          <w:rFonts w:ascii="Times New Roman" w:eastAsia="Times New Roman" w:hAnsi="Times New Roman" w:cs="Times New Roman"/>
        </w:rPr>
        <w:fldChar w:fldCharType="end"/>
      </w:r>
      <w:r w:rsidR="00B47DBC">
        <w:rPr>
          <w:rFonts w:ascii="Times New Roman" w:eastAsia="Times New Roman" w:hAnsi="Times New Roman" w:cs="Times New Roman"/>
        </w:rPr>
      </w:r>
      <w:r w:rsidR="00B47DBC">
        <w:rPr>
          <w:rFonts w:ascii="Times New Roman" w:eastAsia="Times New Roman" w:hAnsi="Times New Roman" w:cs="Times New Roman"/>
        </w:rPr>
        <w:fldChar w:fldCharType="separate"/>
      </w:r>
      <w:r w:rsidR="00F46EC7" w:rsidRPr="00F46EC7">
        <w:rPr>
          <w:rFonts w:ascii="Times New Roman" w:eastAsia="Times New Roman" w:hAnsi="Times New Roman" w:cs="Times New Roman"/>
          <w:noProof/>
          <w:lang w:val="en-US"/>
        </w:rPr>
        <w:t>(Magura et al., 2025)</w:t>
      </w:r>
      <w:r w:rsidR="00B47DBC">
        <w:rPr>
          <w:rFonts w:ascii="Times New Roman" w:eastAsia="Times New Roman" w:hAnsi="Times New Roman" w:cs="Times New Roman"/>
        </w:rPr>
        <w:fldChar w:fldCharType="end"/>
      </w:r>
      <w:r w:rsidR="00B47DBC" w:rsidRPr="005A0627">
        <w:rPr>
          <w:rFonts w:ascii="Times New Roman" w:eastAsia="Times New Roman" w:hAnsi="Times New Roman" w:cs="Times New Roman"/>
          <w:lang w:val="en-US"/>
        </w:rPr>
        <w:t>.</w:t>
      </w:r>
    </w:p>
    <w:p w14:paraId="73CF40B5" w14:textId="30C54561" w:rsidR="00857E79" w:rsidRPr="000663EE" w:rsidRDefault="00857E79" w:rsidP="00386407">
      <w:pPr>
        <w:spacing w:before="240" w:after="240" w:line="360" w:lineRule="auto"/>
        <w:ind w:firstLine="709"/>
        <w:jc w:val="both"/>
        <w:rPr>
          <w:rFonts w:ascii="Times New Roman" w:eastAsia="Times New Roman" w:hAnsi="Times New Roman" w:cs="Times New Roman"/>
          <w:lang w:val="en-US"/>
        </w:rPr>
      </w:pPr>
      <w:r w:rsidRPr="00C57AC1">
        <w:rPr>
          <w:rFonts w:ascii="Times New Roman" w:eastAsia="Times New Roman" w:hAnsi="Times New Roman" w:cs="Times New Roman"/>
          <w:lang w:val="en-US"/>
        </w:rPr>
        <w:t xml:space="preserve">This study </w:t>
      </w:r>
      <w:r>
        <w:rPr>
          <w:rFonts w:ascii="Times New Roman" w:eastAsia="Times New Roman" w:hAnsi="Times New Roman" w:cs="Times New Roman"/>
          <w:lang w:val="en-US"/>
        </w:rPr>
        <w:t xml:space="preserve">was </w:t>
      </w:r>
      <w:r w:rsidRPr="00C57AC1">
        <w:rPr>
          <w:rFonts w:ascii="Times New Roman" w:eastAsia="Times New Roman" w:hAnsi="Times New Roman" w:cs="Times New Roman"/>
          <w:lang w:val="en-US"/>
        </w:rPr>
        <w:t>restricted to 134 clinical records from a single health facility, which limits the generalizability of the findings to other contexts. Reliance on secondary clinical data prevented capturing subjective factors such as stigma, psychosocial support, and individual motivations, and may have led to underreporting of adverse drug reactions or experiences of discrimination. The study period included the COVID-19 pandemic, which likely influenced patterns of treatment discontinuation and may have confounded temporal comparisons.</w:t>
      </w:r>
      <w:r>
        <w:rPr>
          <w:rFonts w:ascii="Times New Roman" w:eastAsia="Times New Roman" w:hAnsi="Times New Roman" w:cs="Times New Roman"/>
          <w:lang w:val="en-US"/>
        </w:rPr>
        <w:t xml:space="preserve"> </w:t>
      </w:r>
      <w:r w:rsidRPr="00C57AC1">
        <w:rPr>
          <w:rFonts w:ascii="Times New Roman" w:eastAsia="Times New Roman" w:hAnsi="Times New Roman" w:cs="Times New Roman"/>
          <w:lang w:val="en-US"/>
        </w:rPr>
        <w:t>Potential inconsistencies and incomplete documentation in the clinical records may have affected the accuracy and completeness of the data. Despite these limitations, the study provides valuable context-specific insights into factors associated with ART discontinuation, which can inform targeted interventions to improve patient retention and adherence.</w:t>
      </w:r>
    </w:p>
    <w:p w14:paraId="6B226216" w14:textId="3961AC81" w:rsidR="00535E56" w:rsidRPr="004578EC" w:rsidRDefault="00061227" w:rsidP="005B2684">
      <w:pPr>
        <w:jc w:val="both"/>
        <w:rPr>
          <w:rFonts w:ascii="Times New Roman" w:hAnsi="Times New Roman" w:cs="Times New Roman"/>
          <w:b/>
          <w:bCs/>
          <w:lang w:val="en-US"/>
        </w:rPr>
      </w:pPr>
      <w:r w:rsidRPr="004578EC">
        <w:rPr>
          <w:rFonts w:ascii="Times New Roman" w:hAnsi="Times New Roman" w:cs="Times New Roman"/>
          <w:b/>
          <w:bCs/>
          <w:lang w:val="en-US"/>
        </w:rPr>
        <w:t>CONCLUSIONS</w:t>
      </w:r>
    </w:p>
    <w:p w14:paraId="214C6E67" w14:textId="7D039C77" w:rsidR="004C78B7" w:rsidRDefault="00490A6A" w:rsidP="008A7D84">
      <w:pPr>
        <w:spacing w:after="240" w:line="360" w:lineRule="auto"/>
        <w:ind w:firstLine="709"/>
        <w:jc w:val="both"/>
        <w:rPr>
          <w:rFonts w:ascii="Times New Roman" w:hAnsi="Times New Roman" w:cs="Times New Roman"/>
          <w:lang w:val="en-US"/>
        </w:rPr>
      </w:pPr>
      <w:r w:rsidRPr="00967A72">
        <w:rPr>
          <w:rFonts w:ascii="Times New Roman" w:hAnsi="Times New Roman" w:cs="Times New Roman"/>
          <w:lang w:val="en-US"/>
        </w:rPr>
        <w:t>The study demonstrates that discontinuation of antiretroviral therapy at the Patrice Lumumba Health Center is not an isolated event, but rather a process influenced by social and demographic determinants, with greater vulnerability observed among women (74.6%) and young individuals aged 21 to 31 years (58%). A notable finding is that geographic proximity between the health facility and the patient’s residence, although favorable, did not ensure retention in care, indicating that barriers such as domestic workload, lack of partner support, and logistical difficulties outweigh geographic advantages. The concentration of cases in 2019 and 2021 suggests that external programmatic pressures also impacted the continuity of care.</w:t>
      </w:r>
    </w:p>
    <w:p w14:paraId="33A4A03B" w14:textId="01D4134B" w:rsidR="00490A6A" w:rsidRPr="008A7D84" w:rsidRDefault="00490A6A" w:rsidP="008A7D84">
      <w:pPr>
        <w:spacing w:after="240" w:line="360" w:lineRule="auto"/>
        <w:ind w:firstLine="709"/>
        <w:jc w:val="both"/>
        <w:rPr>
          <w:rFonts w:ascii="Times New Roman" w:hAnsi="Times New Roman" w:cs="Times New Roman"/>
          <w:lang w:val="en-US"/>
        </w:rPr>
      </w:pPr>
      <w:r w:rsidRPr="00967A72">
        <w:rPr>
          <w:rFonts w:ascii="Times New Roman" w:hAnsi="Times New Roman" w:cs="Times New Roman"/>
          <w:lang w:val="en-US"/>
        </w:rPr>
        <w:t>Therefore, the transition toward personalized care models incorporating psychosocial support, flexible service hours, and confidential environments</w:t>
      </w:r>
      <w:r>
        <w:rPr>
          <w:rFonts w:ascii="Times New Roman" w:hAnsi="Times New Roman" w:cs="Times New Roman"/>
          <w:lang w:val="en-US"/>
        </w:rPr>
        <w:t xml:space="preserve"> </w:t>
      </w:r>
      <w:r w:rsidRPr="00967A72">
        <w:rPr>
          <w:rFonts w:ascii="Times New Roman" w:hAnsi="Times New Roman" w:cs="Times New Roman"/>
          <w:lang w:val="en-US"/>
        </w:rPr>
        <w:t>is essential to reduce treatment discontinuation, regardless of the ease of physical access to the health facility.</w:t>
      </w:r>
    </w:p>
    <w:p w14:paraId="4EA2E7CD" w14:textId="479FD407" w:rsidR="00C87A47" w:rsidRDefault="00C87A47" w:rsidP="00924765">
      <w:pPr>
        <w:spacing w:after="240" w:line="240" w:lineRule="auto"/>
        <w:jc w:val="both"/>
        <w:rPr>
          <w:rFonts w:ascii="Times New Roman" w:hAnsi="Times New Roman" w:cs="Times New Roman"/>
          <w:lang w:val="en-US"/>
        </w:rPr>
      </w:pPr>
    </w:p>
    <w:p w14:paraId="5995E7D5" w14:textId="1588DAD1" w:rsidR="00A5700F" w:rsidRDefault="0009319D" w:rsidP="00924765">
      <w:pPr>
        <w:spacing w:after="240" w:line="240" w:lineRule="auto"/>
        <w:jc w:val="both"/>
        <w:rPr>
          <w:rFonts w:ascii="Times New Roman" w:hAnsi="Times New Roman" w:cs="Times New Roman"/>
          <w:lang w:val="en-US"/>
        </w:rPr>
      </w:pPr>
      <w:r>
        <w:rPr>
          <w:rFonts w:ascii="Times New Roman" w:hAnsi="Times New Roman" w:cs="Times New Roman"/>
          <w:lang w:val="en-US"/>
        </w:rPr>
        <w:lastRenderedPageBreak/>
        <w:t>AUTHORS´CONTRIBUTION</w:t>
      </w:r>
      <w:r w:rsidR="0029010E">
        <w:rPr>
          <w:rFonts w:ascii="Times New Roman" w:hAnsi="Times New Roman" w:cs="Times New Roman"/>
          <w:lang w:val="en-US"/>
        </w:rPr>
        <w:t>S</w:t>
      </w:r>
    </w:p>
    <w:p w14:paraId="563CDACA" w14:textId="78BE18CD" w:rsidR="0029010E" w:rsidRPr="0029010E" w:rsidRDefault="0029010E" w:rsidP="00924765">
      <w:pPr>
        <w:spacing w:after="240" w:line="240" w:lineRule="auto"/>
        <w:jc w:val="both"/>
        <w:rPr>
          <w:rFonts w:ascii="Times New Roman" w:hAnsi="Times New Roman" w:cs="Times New Roman"/>
          <w:lang w:val="en-US"/>
        </w:rPr>
      </w:pPr>
      <w:r w:rsidRPr="00C57AC1">
        <w:rPr>
          <w:rFonts w:ascii="Times New Roman" w:hAnsi="Times New Roman" w:cs="Times New Roman"/>
          <w:lang w:val="en-US"/>
        </w:rPr>
        <w:t>The authors of this study contributed equally</w:t>
      </w:r>
    </w:p>
    <w:p w14:paraId="7E57DD88" w14:textId="77777777" w:rsidR="00A5700F" w:rsidRPr="00B020B2" w:rsidRDefault="00A5700F" w:rsidP="00924765">
      <w:pPr>
        <w:spacing w:after="240" w:line="240" w:lineRule="auto"/>
        <w:jc w:val="both"/>
        <w:rPr>
          <w:rFonts w:ascii="Times New Roman" w:hAnsi="Times New Roman" w:cs="Times New Roman"/>
          <w:lang w:val="en-US"/>
        </w:rPr>
      </w:pPr>
    </w:p>
    <w:p w14:paraId="3C38B6EE" w14:textId="7597A8C0" w:rsidR="00C87A47" w:rsidRPr="00C87A47" w:rsidRDefault="00C87A47" w:rsidP="00C87A47">
      <w:pPr>
        <w:spacing w:after="240" w:line="360" w:lineRule="auto"/>
        <w:jc w:val="both"/>
        <w:rPr>
          <w:rFonts w:ascii="Times New Roman" w:hAnsi="Times New Roman" w:cs="Times New Roman"/>
          <w:b/>
          <w:bCs/>
          <w:lang w:val="en-US"/>
        </w:rPr>
      </w:pPr>
      <w:r w:rsidRPr="00C87A47">
        <w:rPr>
          <w:rFonts w:ascii="Times New Roman" w:hAnsi="Times New Roman" w:cs="Times New Roman"/>
          <w:b/>
          <w:bCs/>
          <w:lang w:val="en-US"/>
        </w:rPr>
        <w:t>COMPETING INTERESTS</w:t>
      </w:r>
    </w:p>
    <w:p w14:paraId="6EB3582E" w14:textId="66CEADE9" w:rsidR="00BC2A56" w:rsidRPr="00C87A47" w:rsidRDefault="00C87A47" w:rsidP="00C87A47">
      <w:pPr>
        <w:spacing w:after="240" w:line="360" w:lineRule="auto"/>
        <w:jc w:val="both"/>
        <w:rPr>
          <w:rFonts w:ascii="Times New Roman" w:hAnsi="Times New Roman" w:cs="Times New Roman"/>
          <w:lang w:val="en-US"/>
        </w:rPr>
      </w:pPr>
      <w:r w:rsidRPr="00C87A47">
        <w:rPr>
          <w:rFonts w:ascii="Times New Roman" w:hAnsi="Times New Roman" w:cs="Times New Roman"/>
          <w:lang w:val="en-US"/>
        </w:rPr>
        <w:t>The authors declare that they have no competing interests.</w:t>
      </w:r>
    </w:p>
    <w:p w14:paraId="4CEB691F" w14:textId="77777777" w:rsidR="00E45FA2" w:rsidRPr="00B020B2" w:rsidRDefault="00E45FA2" w:rsidP="00DB09AD">
      <w:pPr>
        <w:spacing w:after="240" w:line="360" w:lineRule="auto"/>
        <w:jc w:val="both"/>
        <w:rPr>
          <w:rFonts w:ascii="Times New Roman" w:hAnsi="Times New Roman" w:cs="Times New Roman"/>
          <w:b/>
          <w:bCs/>
          <w:lang w:val="en-US"/>
        </w:rPr>
      </w:pPr>
    </w:p>
    <w:p w14:paraId="69CAA7DB" w14:textId="77777777" w:rsidR="00EE0D5A" w:rsidRPr="00005ED1" w:rsidRDefault="00EE0D5A" w:rsidP="00EE0D5A">
      <w:pPr>
        <w:pStyle w:val="NoSpacing"/>
        <w:rPr>
          <w:rFonts w:ascii="Arial" w:hAnsi="Arial" w:cs="Arial"/>
          <w:highlight w:val="yellow"/>
        </w:rPr>
      </w:pPr>
      <w:bookmarkStart w:id="4" w:name="_Hlk219284361"/>
      <w:bookmarkStart w:id="5" w:name="_Hlk198031404"/>
      <w:bookmarkStart w:id="6" w:name="_Hlk219128673"/>
      <w:r w:rsidRPr="00005ED1">
        <w:rPr>
          <w:rFonts w:ascii="Arial" w:hAnsi="Arial" w:cs="Arial"/>
          <w:highlight w:val="yellow"/>
        </w:rPr>
        <w:t>Disclaimer (Artificial intelligence)</w:t>
      </w:r>
    </w:p>
    <w:p w14:paraId="1E967246" w14:textId="77777777" w:rsidR="00EE0D5A" w:rsidRPr="00005ED1" w:rsidRDefault="00EE0D5A" w:rsidP="00EE0D5A">
      <w:pPr>
        <w:pStyle w:val="NoSpacing"/>
        <w:rPr>
          <w:rFonts w:ascii="Arial" w:hAnsi="Arial" w:cs="Arial"/>
          <w:highlight w:val="yellow"/>
        </w:rPr>
      </w:pPr>
    </w:p>
    <w:p w14:paraId="0CAAA89F" w14:textId="77777777" w:rsidR="00EE0D5A" w:rsidRPr="00005ED1" w:rsidRDefault="00EE0D5A" w:rsidP="00EE0D5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4"/>
      <w:r w:rsidRPr="00005ED1">
        <w:rPr>
          <w:rFonts w:ascii="Arial" w:hAnsi="Arial" w:cs="Arial"/>
          <w:highlight w:val="yellow"/>
        </w:rPr>
        <w:t xml:space="preserve">. </w:t>
      </w:r>
    </w:p>
    <w:bookmarkEnd w:id="5"/>
    <w:p w14:paraId="0A13904A" w14:textId="77777777" w:rsidR="00EE0D5A" w:rsidRDefault="00EE0D5A" w:rsidP="00EE0D5A">
      <w:pPr>
        <w:pStyle w:val="NoSpacing"/>
        <w:rPr>
          <w:rFonts w:ascii="Arial" w:hAnsi="Arial" w:cs="Arial"/>
        </w:rPr>
      </w:pPr>
    </w:p>
    <w:bookmarkEnd w:id="6"/>
    <w:p w14:paraId="10D9F40B" w14:textId="77777777" w:rsidR="00E45FA2" w:rsidRPr="00B020B2" w:rsidRDefault="00E45FA2" w:rsidP="00DB09AD">
      <w:pPr>
        <w:spacing w:after="240" w:line="360" w:lineRule="auto"/>
        <w:jc w:val="both"/>
        <w:rPr>
          <w:rFonts w:ascii="Times New Roman" w:hAnsi="Times New Roman" w:cs="Times New Roman"/>
          <w:b/>
          <w:bCs/>
          <w:lang w:val="en-US"/>
        </w:rPr>
      </w:pPr>
    </w:p>
    <w:p w14:paraId="432001FD" w14:textId="77777777" w:rsidR="00E45FA2" w:rsidRPr="00B020B2" w:rsidRDefault="00E45FA2" w:rsidP="00DB09AD">
      <w:pPr>
        <w:spacing w:after="240" w:line="360" w:lineRule="auto"/>
        <w:jc w:val="both"/>
        <w:rPr>
          <w:rFonts w:ascii="Times New Roman" w:hAnsi="Times New Roman" w:cs="Times New Roman"/>
          <w:b/>
          <w:bCs/>
          <w:lang w:val="en-US"/>
        </w:rPr>
      </w:pPr>
    </w:p>
    <w:p w14:paraId="7ED762BF" w14:textId="14740CE9" w:rsidR="003B2A01" w:rsidRPr="00C57AC1" w:rsidRDefault="003B2A01" w:rsidP="00DB09AD">
      <w:pPr>
        <w:spacing w:after="240" w:line="360" w:lineRule="auto"/>
        <w:jc w:val="both"/>
        <w:rPr>
          <w:rFonts w:ascii="Times New Roman" w:hAnsi="Times New Roman" w:cs="Times New Roman"/>
          <w:b/>
          <w:bCs/>
        </w:rPr>
      </w:pPr>
      <w:r w:rsidRPr="00C57AC1">
        <w:rPr>
          <w:rFonts w:ascii="Times New Roman" w:hAnsi="Times New Roman" w:cs="Times New Roman"/>
          <w:b/>
          <w:bCs/>
        </w:rPr>
        <w:t>REFERENCE</w:t>
      </w:r>
    </w:p>
    <w:p w14:paraId="5F3568E5" w14:textId="77777777" w:rsidR="003B2A01" w:rsidRPr="00C57AC1" w:rsidRDefault="003B2A01" w:rsidP="00C563C0">
      <w:pPr>
        <w:rPr>
          <w:rFonts w:ascii="Times New Roman" w:hAnsi="Times New Roman" w:cs="Times New Roman"/>
        </w:rPr>
      </w:pPr>
    </w:p>
    <w:p w14:paraId="299CCD6F" w14:textId="3DB0341A" w:rsidR="00146D3B" w:rsidRPr="00146D3B" w:rsidRDefault="003B2A01" w:rsidP="00146D3B">
      <w:pPr>
        <w:pStyle w:val="EndNoteBibliography"/>
        <w:spacing w:after="0"/>
        <w:ind w:left="720" w:hanging="720"/>
      </w:pPr>
      <w:r w:rsidRPr="00BC2A56">
        <w:rPr>
          <w:rFonts w:ascii="Times New Roman" w:hAnsi="Times New Roman" w:cs="Times New Roman"/>
        </w:rPr>
        <w:fldChar w:fldCharType="begin"/>
      </w:r>
      <w:r w:rsidRPr="00C57AC1">
        <w:rPr>
          <w:rFonts w:ascii="Times New Roman" w:hAnsi="Times New Roman" w:cs="Times New Roman"/>
          <w:lang w:val="pt-PT"/>
        </w:rPr>
        <w:instrText xml:space="preserve"> ADDIN EN.REFLIST </w:instrText>
      </w:r>
      <w:r w:rsidRPr="00BC2A56">
        <w:rPr>
          <w:rFonts w:ascii="Times New Roman" w:hAnsi="Times New Roman" w:cs="Times New Roman"/>
        </w:rPr>
        <w:fldChar w:fldCharType="separate"/>
      </w:r>
      <w:r w:rsidR="00146D3B" w:rsidRPr="00146D3B">
        <w:t xml:space="preserve">Adu, C., Mensah, K. A., Ahinkorah, B. O., Osei, D., Tetteh, A. W., &amp; Seidu, A. A. (2022). Socio-demographic factors associated with medication adherence among People Living with HIV in the Kumasi Metropolis, Ghana. </w:t>
      </w:r>
      <w:r w:rsidR="00146D3B" w:rsidRPr="00146D3B">
        <w:rPr>
          <w:i/>
        </w:rPr>
        <w:t>AIDS Res Ther</w:t>
      </w:r>
      <w:r w:rsidR="00146D3B" w:rsidRPr="00146D3B">
        <w:t>,</w:t>
      </w:r>
      <w:r w:rsidR="00146D3B" w:rsidRPr="00146D3B">
        <w:rPr>
          <w:i/>
        </w:rPr>
        <w:t xml:space="preserve"> 19</w:t>
      </w:r>
      <w:r w:rsidR="00146D3B" w:rsidRPr="00146D3B">
        <w:t xml:space="preserve">(1), 50. </w:t>
      </w:r>
      <w:hyperlink r:id="rId7" w:history="1">
        <w:r w:rsidR="00146D3B" w:rsidRPr="00146D3B">
          <w:rPr>
            <w:rStyle w:val="Hyperlink"/>
          </w:rPr>
          <w:t>https://doi.org/10.1186/s12981-022-00474-z</w:t>
        </w:r>
      </w:hyperlink>
      <w:r w:rsidR="00146D3B" w:rsidRPr="00146D3B">
        <w:t xml:space="preserve"> </w:t>
      </w:r>
    </w:p>
    <w:p w14:paraId="0A2321E0" w14:textId="4178326F" w:rsidR="00146D3B" w:rsidRPr="00146D3B" w:rsidRDefault="00146D3B" w:rsidP="00146D3B">
      <w:pPr>
        <w:pStyle w:val="EndNoteBibliography"/>
        <w:spacing w:after="0"/>
        <w:ind w:left="720" w:hanging="720"/>
      </w:pPr>
      <w:r w:rsidRPr="00146D3B">
        <w:t xml:space="preserve">Audet, C. M., Chire, Y. M., Vaz, L. M., Bechtel, R., Carlson-Bremer, D., Wester, C. W., Amico, K. R., &amp; Gonzalez-Calvo, L. (2016). Barriers to Male Involvement in Antenatal Care in Rural Mozambique. </w:t>
      </w:r>
      <w:r w:rsidRPr="00146D3B">
        <w:rPr>
          <w:i/>
        </w:rPr>
        <w:t>Qual Health Res</w:t>
      </w:r>
      <w:r w:rsidRPr="00146D3B">
        <w:t>,</w:t>
      </w:r>
      <w:r w:rsidRPr="00146D3B">
        <w:rPr>
          <w:i/>
        </w:rPr>
        <w:t xml:space="preserve"> 26</w:t>
      </w:r>
      <w:r w:rsidRPr="00146D3B">
        <w:t xml:space="preserve">(12), 1721–1731. </w:t>
      </w:r>
      <w:hyperlink r:id="rId8" w:history="1">
        <w:r w:rsidRPr="00146D3B">
          <w:rPr>
            <w:rStyle w:val="Hyperlink"/>
          </w:rPr>
          <w:t>https://doi.org/10.1177/1049732315580302</w:t>
        </w:r>
      </w:hyperlink>
      <w:r w:rsidRPr="00146D3B">
        <w:t xml:space="preserve"> </w:t>
      </w:r>
    </w:p>
    <w:p w14:paraId="3C9FD725" w14:textId="6D62D473" w:rsidR="00146D3B" w:rsidRPr="00146D3B" w:rsidRDefault="00146D3B" w:rsidP="00146D3B">
      <w:pPr>
        <w:pStyle w:val="EndNoteBibliography"/>
        <w:spacing w:after="0"/>
        <w:ind w:left="720" w:hanging="720"/>
      </w:pPr>
      <w:r w:rsidRPr="00146D3B">
        <w:t xml:space="preserve">Azia, I., Mukumbang, F. C., Shernaaz, C., &amp; Nyembezi, A. (2022). Role of religious beliefs on antiretroviral treatment adherence among Pentecostal Christians in sub-Saharan Africa: a scoping review protocol. </w:t>
      </w:r>
      <w:r w:rsidRPr="00146D3B">
        <w:rPr>
          <w:i/>
        </w:rPr>
        <w:t>BMJ Open</w:t>
      </w:r>
      <w:r w:rsidRPr="00146D3B">
        <w:t>,</w:t>
      </w:r>
      <w:r w:rsidRPr="00146D3B">
        <w:rPr>
          <w:i/>
        </w:rPr>
        <w:t xml:space="preserve"> 12</w:t>
      </w:r>
      <w:r w:rsidRPr="00146D3B">
        <w:t xml:space="preserve">(4), e052750. </w:t>
      </w:r>
      <w:hyperlink r:id="rId9" w:history="1">
        <w:r w:rsidRPr="00146D3B">
          <w:rPr>
            <w:rStyle w:val="Hyperlink"/>
          </w:rPr>
          <w:t>https://doi.org/10.1136/bmjopen-2021-052750</w:t>
        </w:r>
      </w:hyperlink>
      <w:r w:rsidRPr="00146D3B">
        <w:t xml:space="preserve"> </w:t>
      </w:r>
    </w:p>
    <w:p w14:paraId="41B9962A" w14:textId="75F3D168" w:rsidR="00146D3B" w:rsidRPr="00146D3B" w:rsidRDefault="00146D3B" w:rsidP="00146D3B">
      <w:pPr>
        <w:pStyle w:val="EndNoteBibliography"/>
        <w:spacing w:after="0"/>
        <w:ind w:left="720" w:hanging="720"/>
      </w:pPr>
      <w:r w:rsidRPr="00146D3B">
        <w:t xml:space="preserve">Benoni, R., Cavallin, F., Casigliani, V., Zin, A., Giannini, D., Chaguruca, I., Cinturao, V., Chinene, F., Brigadoi, G., Dona, D., Putoto, G., &amp; Giaquinto, C. (2024). Assessing the resilience of HIV healthcare services provided to adolescents and young adults after the COVID-19 pandemic in the city of Beira (Mozambique): an interrupted time series analysis. </w:t>
      </w:r>
      <w:r w:rsidRPr="00146D3B">
        <w:rPr>
          <w:i/>
        </w:rPr>
        <w:t>AIDS Res Ther</w:t>
      </w:r>
      <w:r w:rsidRPr="00146D3B">
        <w:t>,</w:t>
      </w:r>
      <w:r w:rsidRPr="00146D3B">
        <w:rPr>
          <w:i/>
        </w:rPr>
        <w:t xml:space="preserve"> 21</w:t>
      </w:r>
      <w:r w:rsidRPr="00146D3B">
        <w:t xml:space="preserve">(1), 29. </w:t>
      </w:r>
      <w:hyperlink r:id="rId10" w:history="1">
        <w:r w:rsidRPr="00146D3B">
          <w:rPr>
            <w:rStyle w:val="Hyperlink"/>
          </w:rPr>
          <w:t>https://doi.org/10.1186/s12981-024-00621-8</w:t>
        </w:r>
      </w:hyperlink>
      <w:r w:rsidRPr="00146D3B">
        <w:t xml:space="preserve"> </w:t>
      </w:r>
    </w:p>
    <w:p w14:paraId="25D5BA6D" w14:textId="4F57C6C0" w:rsidR="00146D3B" w:rsidRPr="00146D3B" w:rsidRDefault="00146D3B" w:rsidP="00146D3B">
      <w:pPr>
        <w:pStyle w:val="EndNoteBibliography"/>
        <w:spacing w:after="0"/>
        <w:ind w:left="720" w:hanging="720"/>
      </w:pPr>
      <w:r w:rsidRPr="00146D3B">
        <w:t xml:space="preserve">Bernardo, E. L., Nhampossa, T., Clouse, K., Carlucci, J. G., Fernandez-Luis, S., Fuente-Soro, L., Nhacolo, A., Sidat, M., Naniche, D., &amp; Moon, T. D. (2021). Patterns of mobility and its impact on retention in care among people living with HIV in the </w:t>
      </w:r>
      <w:r w:rsidRPr="00146D3B">
        <w:lastRenderedPageBreak/>
        <w:t xml:space="preserve">Manhica District, Mozambique. </w:t>
      </w:r>
      <w:r w:rsidRPr="00146D3B">
        <w:rPr>
          <w:i/>
        </w:rPr>
        <w:t>PLoS One</w:t>
      </w:r>
      <w:r w:rsidRPr="00146D3B">
        <w:t>,</w:t>
      </w:r>
      <w:r w:rsidRPr="00146D3B">
        <w:rPr>
          <w:i/>
        </w:rPr>
        <w:t xml:space="preserve"> 16</w:t>
      </w:r>
      <w:r w:rsidRPr="00146D3B">
        <w:t xml:space="preserve">(5), e0250844. </w:t>
      </w:r>
      <w:hyperlink r:id="rId11" w:history="1">
        <w:r w:rsidRPr="00146D3B">
          <w:rPr>
            <w:rStyle w:val="Hyperlink"/>
          </w:rPr>
          <w:t>https://doi.org/10.1371/journal.pone.0250844</w:t>
        </w:r>
      </w:hyperlink>
      <w:r w:rsidRPr="00146D3B">
        <w:t xml:space="preserve"> </w:t>
      </w:r>
    </w:p>
    <w:p w14:paraId="000FE3A8" w14:textId="3BD9C0CE" w:rsidR="00146D3B" w:rsidRPr="00146D3B" w:rsidRDefault="00146D3B" w:rsidP="00146D3B">
      <w:pPr>
        <w:pStyle w:val="EndNoteBibliography"/>
        <w:spacing w:after="0"/>
        <w:ind w:left="720" w:hanging="720"/>
      </w:pPr>
      <w:r w:rsidRPr="00146D3B">
        <w:t xml:space="preserve">Damulak, P. P., Ismail, S., Abdul Manaf, R., Mohd Said, S., &amp; Agbaji, O. (2021). Interventions to Improve Adherence to Antiretroviral Therapy (ART) in Sub-Saharan Africa: An Updated Systematic Review. </w:t>
      </w:r>
      <w:r w:rsidRPr="00146D3B">
        <w:rPr>
          <w:i/>
        </w:rPr>
        <w:t>Int J Environ Res Public Health</w:t>
      </w:r>
      <w:r w:rsidRPr="00146D3B">
        <w:t>,</w:t>
      </w:r>
      <w:r w:rsidRPr="00146D3B">
        <w:rPr>
          <w:i/>
        </w:rPr>
        <w:t xml:space="preserve"> 18</w:t>
      </w:r>
      <w:r w:rsidRPr="00146D3B">
        <w:t xml:space="preserve">(5). </w:t>
      </w:r>
      <w:hyperlink r:id="rId12" w:history="1">
        <w:r w:rsidRPr="00146D3B">
          <w:rPr>
            <w:rStyle w:val="Hyperlink"/>
          </w:rPr>
          <w:t>https://doi.org/10.3390/ijerph18052477</w:t>
        </w:r>
      </w:hyperlink>
      <w:r w:rsidRPr="00146D3B">
        <w:t xml:space="preserve"> </w:t>
      </w:r>
    </w:p>
    <w:p w14:paraId="1B62D1D4" w14:textId="2332134F" w:rsidR="00146D3B" w:rsidRPr="00146D3B" w:rsidRDefault="00146D3B" w:rsidP="00146D3B">
      <w:pPr>
        <w:pStyle w:val="EndNoteBibliography"/>
        <w:spacing w:after="0"/>
        <w:ind w:left="720" w:hanging="720"/>
      </w:pPr>
      <w:r w:rsidRPr="00146D3B">
        <w:t xml:space="preserve">Decroo, T., Koole, O., Remartinez, D., dos Santos, N., Dezembro, S., Jofrisse, M., Rasschaert, F., Biot, M., &amp; Laga, M. (2014). Four-year retention and risk factors for attrition among members of community ART groups in Tete, Mozambique. </w:t>
      </w:r>
      <w:r w:rsidRPr="00146D3B">
        <w:rPr>
          <w:i/>
        </w:rPr>
        <w:t>Trop Med Int Health</w:t>
      </w:r>
      <w:r w:rsidRPr="00146D3B">
        <w:t>,</w:t>
      </w:r>
      <w:r w:rsidRPr="00146D3B">
        <w:rPr>
          <w:i/>
        </w:rPr>
        <w:t xml:space="preserve"> 19</w:t>
      </w:r>
      <w:r w:rsidRPr="00146D3B">
        <w:t xml:space="preserve">(5), 514–521. </w:t>
      </w:r>
      <w:hyperlink r:id="rId13" w:history="1">
        <w:r w:rsidRPr="00146D3B">
          <w:rPr>
            <w:rStyle w:val="Hyperlink"/>
          </w:rPr>
          <w:t>https://doi.org/10.1111/tmi.12278</w:t>
        </w:r>
      </w:hyperlink>
      <w:r w:rsidRPr="00146D3B">
        <w:t xml:space="preserve"> </w:t>
      </w:r>
    </w:p>
    <w:p w14:paraId="520C772A" w14:textId="008E2FCF" w:rsidR="00146D3B" w:rsidRPr="00146D3B" w:rsidRDefault="00146D3B" w:rsidP="00146D3B">
      <w:pPr>
        <w:pStyle w:val="EndNoteBibliography"/>
        <w:spacing w:after="0"/>
        <w:ind w:left="720" w:hanging="720"/>
      </w:pPr>
      <w:r w:rsidRPr="00146D3B">
        <w:t xml:space="preserve">Decroo, T., Telfer, B., Dores, C. D., White, R. A., Santos, N. D., Mkwamba, A., Dezembro, S., Joffrisse, M., Ellman, T., &amp; Metcalf, C. (2017). Effect of Community ART Groups on retention-in-care among patients on ART in Tete Province, Mozambique: a cohort study. </w:t>
      </w:r>
      <w:r w:rsidRPr="00146D3B">
        <w:rPr>
          <w:i/>
        </w:rPr>
        <w:t>BMJ Open</w:t>
      </w:r>
      <w:r w:rsidRPr="00146D3B">
        <w:t>,</w:t>
      </w:r>
      <w:r w:rsidRPr="00146D3B">
        <w:rPr>
          <w:i/>
        </w:rPr>
        <w:t xml:space="preserve"> 7</w:t>
      </w:r>
      <w:r w:rsidRPr="00146D3B">
        <w:t xml:space="preserve">(8), e016800. </w:t>
      </w:r>
      <w:hyperlink r:id="rId14" w:history="1">
        <w:r w:rsidRPr="00146D3B">
          <w:rPr>
            <w:rStyle w:val="Hyperlink"/>
          </w:rPr>
          <w:t>https://doi.org/10.1136/bmjopen-2017-016800</w:t>
        </w:r>
      </w:hyperlink>
      <w:r w:rsidRPr="00146D3B">
        <w:t xml:space="preserve"> </w:t>
      </w:r>
    </w:p>
    <w:p w14:paraId="6A5893DD" w14:textId="3906CFB5" w:rsidR="00146D3B" w:rsidRPr="00146D3B" w:rsidRDefault="00146D3B" w:rsidP="00146D3B">
      <w:pPr>
        <w:pStyle w:val="EndNoteBibliography"/>
        <w:spacing w:after="0"/>
        <w:ind w:left="720" w:hanging="720"/>
      </w:pPr>
      <w:r w:rsidRPr="00146D3B">
        <w:t xml:space="preserve">Denison, J. A., Koole, O., Tsui, S., Menten, J., Torpey, K., van Praag, E., Mukadi, Y. D., Colebunders, R., Auld, A. F., Agolory, S., Kaplan, J. E., Mulenga, M., Kwesigabo, G. P., Wabwire-Mangen, F., &amp; Bangsberg, D. R. (2015). Incomplete adherence among treatment-experienced adults on antiretroviral therapy in Tanzania, Uganda and Zambia. </w:t>
      </w:r>
      <w:r w:rsidRPr="00146D3B">
        <w:rPr>
          <w:i/>
        </w:rPr>
        <w:t>AIDS</w:t>
      </w:r>
      <w:r w:rsidRPr="00146D3B">
        <w:t>,</w:t>
      </w:r>
      <w:r w:rsidRPr="00146D3B">
        <w:rPr>
          <w:i/>
        </w:rPr>
        <w:t xml:space="preserve"> 29</w:t>
      </w:r>
      <w:r w:rsidRPr="00146D3B">
        <w:t xml:space="preserve">(3), 361–371. </w:t>
      </w:r>
      <w:hyperlink r:id="rId15" w:history="1">
        <w:r w:rsidRPr="00146D3B">
          <w:rPr>
            <w:rStyle w:val="Hyperlink"/>
          </w:rPr>
          <w:t>https://doi.org/10.1097/QAD.0000000000000543</w:t>
        </w:r>
      </w:hyperlink>
      <w:r w:rsidRPr="00146D3B">
        <w:t xml:space="preserve"> </w:t>
      </w:r>
    </w:p>
    <w:p w14:paraId="10CDBC9D" w14:textId="77777777" w:rsidR="00146D3B" w:rsidRPr="00146D3B" w:rsidRDefault="00146D3B" w:rsidP="00146D3B">
      <w:pPr>
        <w:pStyle w:val="EndNoteBibliography"/>
        <w:spacing w:after="0"/>
        <w:ind w:left="720" w:hanging="720"/>
      </w:pPr>
      <w:r w:rsidRPr="00146D3B">
        <w:t xml:space="preserve">Dorlim A Moiana Uetela, O. A., James P Hughes, Onei A Uetela, Eduardo Samo Gudo, Sérgio A Chicumbe, Aleny M Couto, Irénio A Gaspar, Diogo L Chavana, Sandra E Gaveta, Marita R Zimmermann, Sarah Gimbel, Kenneth Sherr. (2023). Impact of differentiated service delivery models on 12-month retention in HIV treatment in Mozambique: an interrupted time-series analysis. </w:t>
      </w:r>
      <w:r w:rsidRPr="00146D3B">
        <w:rPr>
          <w:i/>
        </w:rPr>
        <w:t>Lancet</w:t>
      </w:r>
      <w:r w:rsidRPr="00146D3B">
        <w:t>,</w:t>
      </w:r>
      <w:r w:rsidRPr="00146D3B">
        <w:rPr>
          <w:i/>
        </w:rPr>
        <w:t xml:space="preserve"> 10</w:t>
      </w:r>
      <w:r w:rsidRPr="00146D3B">
        <w:t xml:space="preserve">. </w:t>
      </w:r>
    </w:p>
    <w:p w14:paraId="08B29F9A" w14:textId="4FF58B73" w:rsidR="00146D3B" w:rsidRPr="00146D3B" w:rsidRDefault="00146D3B" w:rsidP="00146D3B">
      <w:pPr>
        <w:pStyle w:val="EndNoteBibliography"/>
        <w:spacing w:after="0"/>
        <w:ind w:left="720" w:hanging="720"/>
      </w:pPr>
      <w:r w:rsidRPr="00146D3B">
        <w:t xml:space="preserve">Exavery, A., Charles, J., Kuhlik, E., Barankena, A., Abdul, R., Mubyazi, G. M., Kyaruzi, C., Kikoyo, L., Jere, E., &amp; Balampama, M. (2021). Hunger and Adherence to Antiretroviral Therapy: Learning From HIV Positive Caregivers of Orphans and Vulnerable Children in Tanzania. </w:t>
      </w:r>
      <w:r w:rsidRPr="00146D3B">
        <w:rPr>
          <w:i/>
        </w:rPr>
        <w:t>Front Public Health</w:t>
      </w:r>
      <w:r w:rsidRPr="00146D3B">
        <w:t>,</w:t>
      </w:r>
      <w:r w:rsidRPr="00146D3B">
        <w:rPr>
          <w:i/>
        </w:rPr>
        <w:t xml:space="preserve"> 9</w:t>
      </w:r>
      <w:r w:rsidRPr="00146D3B">
        <w:t xml:space="preserve">, 719485. </w:t>
      </w:r>
      <w:hyperlink r:id="rId16" w:history="1">
        <w:r w:rsidRPr="00146D3B">
          <w:rPr>
            <w:rStyle w:val="Hyperlink"/>
          </w:rPr>
          <w:t>https://doi.org/10.3389/fpubh.2021.719485</w:t>
        </w:r>
      </w:hyperlink>
      <w:r w:rsidRPr="00146D3B">
        <w:t xml:space="preserve"> </w:t>
      </w:r>
    </w:p>
    <w:p w14:paraId="236C2502" w14:textId="33968DEC" w:rsidR="00146D3B" w:rsidRPr="00146D3B" w:rsidRDefault="00146D3B" w:rsidP="00146D3B">
      <w:pPr>
        <w:pStyle w:val="EndNoteBibliography"/>
        <w:spacing w:after="0"/>
        <w:ind w:left="720" w:hanging="720"/>
      </w:pPr>
      <w:r w:rsidRPr="00146D3B">
        <w:t xml:space="preserve">Filimao, D. B. C., Moon, T. D., Senise, J. F., Diaz, R. S., Sidat, M., &amp; Castelo, A. (2019). Individual factors associated with time to non-adherence to ART pick-up within HIV care and treatment services in three health facilities of Zambezia Province, Mozambique. </w:t>
      </w:r>
      <w:r w:rsidRPr="00146D3B">
        <w:rPr>
          <w:i/>
        </w:rPr>
        <w:t>PLoS One</w:t>
      </w:r>
      <w:r w:rsidRPr="00146D3B">
        <w:t>,</w:t>
      </w:r>
      <w:r w:rsidRPr="00146D3B">
        <w:rPr>
          <w:i/>
        </w:rPr>
        <w:t xml:space="preserve"> 14</w:t>
      </w:r>
      <w:r w:rsidRPr="00146D3B">
        <w:t xml:space="preserve">(3), e0213804. </w:t>
      </w:r>
      <w:hyperlink r:id="rId17" w:history="1">
        <w:r w:rsidRPr="00146D3B">
          <w:rPr>
            <w:rStyle w:val="Hyperlink"/>
          </w:rPr>
          <w:t>https://doi.org/10.1371/journal.pone.0213804</w:t>
        </w:r>
      </w:hyperlink>
      <w:r w:rsidRPr="00146D3B">
        <w:t xml:space="preserve"> </w:t>
      </w:r>
    </w:p>
    <w:p w14:paraId="437F29FC" w14:textId="16CF816B" w:rsidR="00146D3B" w:rsidRPr="00146D3B" w:rsidRDefault="00146D3B" w:rsidP="00146D3B">
      <w:pPr>
        <w:pStyle w:val="EndNoteBibliography"/>
        <w:spacing w:after="0"/>
        <w:ind w:left="720" w:hanging="720"/>
      </w:pPr>
      <w:r w:rsidRPr="00146D3B">
        <w:t xml:space="preserve">Finci, I., Flores, A., Gutierrez Zamudio, A. G., Matsinhe, A., de Abreu, E., Issufo, S., Gaspar, I., Ciglenecki, I., &amp; Molfino, L. (2020). Outcomes of patients on second- and third-line ART enrolled in ART adherence clubs in Maputo, Mozambique. </w:t>
      </w:r>
      <w:r w:rsidRPr="00146D3B">
        <w:rPr>
          <w:i/>
        </w:rPr>
        <w:t>Trop Med Int Health</w:t>
      </w:r>
      <w:r w:rsidRPr="00146D3B">
        <w:t>,</w:t>
      </w:r>
      <w:r w:rsidRPr="00146D3B">
        <w:rPr>
          <w:i/>
        </w:rPr>
        <w:t xml:space="preserve"> 25</w:t>
      </w:r>
      <w:r w:rsidRPr="00146D3B">
        <w:t xml:space="preserve">(12), 1496–1502. </w:t>
      </w:r>
      <w:hyperlink r:id="rId18" w:history="1">
        <w:r w:rsidRPr="00146D3B">
          <w:rPr>
            <w:rStyle w:val="Hyperlink"/>
          </w:rPr>
          <w:t>https://doi.org/10.1111/tmi.13490</w:t>
        </w:r>
      </w:hyperlink>
      <w:r w:rsidRPr="00146D3B">
        <w:t xml:space="preserve"> </w:t>
      </w:r>
    </w:p>
    <w:p w14:paraId="5B190143" w14:textId="77777777" w:rsidR="00146D3B" w:rsidRPr="00146D3B" w:rsidRDefault="00146D3B" w:rsidP="00146D3B">
      <w:pPr>
        <w:pStyle w:val="EndNoteBibliography"/>
        <w:spacing w:after="0"/>
        <w:ind w:left="720" w:hanging="720"/>
      </w:pPr>
      <w:r w:rsidRPr="00146D3B">
        <w:t xml:space="preserve">Francisco, M. d. D. A. (2021). </w:t>
      </w:r>
      <w:r w:rsidRPr="00146D3B">
        <w:rPr>
          <w:i/>
        </w:rPr>
        <w:t>EXPERIÊNCIAS E PERCEPÇÕES SOBRE O HIV E SUA INFLUÊNCIA NA ADESÃO AO TRATAMENTO ANTIRRETROVIRAL EM UTENTES POLICIAIS ATENDIDOS NO CENTRO DE SAÚDE DO BAIRRO DE FOMENTO PROVÍNCIA DE MAPUTO EM 2010.</w:t>
      </w:r>
      <w:r w:rsidRPr="00146D3B">
        <w:t xml:space="preserve"> UNIVERSIDADE EDUARDO MONDLANE]. Mozambique. </w:t>
      </w:r>
    </w:p>
    <w:p w14:paraId="349EA449" w14:textId="50D75BFB" w:rsidR="00146D3B" w:rsidRPr="00146D3B" w:rsidRDefault="00146D3B" w:rsidP="00146D3B">
      <w:pPr>
        <w:pStyle w:val="EndNoteBibliography"/>
        <w:spacing w:after="0"/>
        <w:ind w:left="720" w:hanging="720"/>
      </w:pPr>
      <w:r w:rsidRPr="00146D3B">
        <w:t xml:space="preserve">Fuseini, H., Gyan, B. A., Kyei, G. B., Heimburger, D. C., &amp; Koethe, J. R. (2021). Undernutrition and HIV Infection in Sub-Saharan Africa: Health Outcomes and </w:t>
      </w:r>
      <w:r w:rsidRPr="00146D3B">
        <w:lastRenderedPageBreak/>
        <w:t xml:space="preserve">Therapeutic Interventions. </w:t>
      </w:r>
      <w:r w:rsidRPr="00146D3B">
        <w:rPr>
          <w:i/>
        </w:rPr>
        <w:t>Curr HIV/AIDS Rep</w:t>
      </w:r>
      <w:r w:rsidRPr="00146D3B">
        <w:t>,</w:t>
      </w:r>
      <w:r w:rsidRPr="00146D3B">
        <w:rPr>
          <w:i/>
        </w:rPr>
        <w:t xml:space="preserve"> 18</w:t>
      </w:r>
      <w:r w:rsidRPr="00146D3B">
        <w:t xml:space="preserve">(2), 87–97. </w:t>
      </w:r>
      <w:hyperlink r:id="rId19" w:history="1">
        <w:r w:rsidRPr="00146D3B">
          <w:rPr>
            <w:rStyle w:val="Hyperlink"/>
          </w:rPr>
          <w:t>https://doi.org/10.1007/s11904-021-00541-6</w:t>
        </w:r>
      </w:hyperlink>
      <w:r w:rsidRPr="00146D3B">
        <w:t xml:space="preserve"> </w:t>
      </w:r>
    </w:p>
    <w:p w14:paraId="457BDF75" w14:textId="3B010919" w:rsidR="00146D3B" w:rsidRPr="00146D3B" w:rsidRDefault="00146D3B" w:rsidP="00146D3B">
      <w:pPr>
        <w:pStyle w:val="EndNoteBibliography"/>
        <w:spacing w:after="0"/>
        <w:ind w:left="720" w:hanging="720"/>
      </w:pPr>
      <w:r w:rsidRPr="00146D3B">
        <w:t xml:space="preserve">Groh, K., Audet, C. M., Baptista, A., Sidat, M., Vergara, A., Vermund, S. H., &amp; Moon, T. D. (2011). Barriers to antiretroviral therapy adherence in rural Mozambique. </w:t>
      </w:r>
      <w:r w:rsidRPr="00146D3B">
        <w:rPr>
          <w:i/>
        </w:rPr>
        <w:t>BMC Public Health</w:t>
      </w:r>
      <w:r w:rsidRPr="00146D3B">
        <w:t>,</w:t>
      </w:r>
      <w:r w:rsidRPr="00146D3B">
        <w:rPr>
          <w:i/>
        </w:rPr>
        <w:t xml:space="preserve"> 11</w:t>
      </w:r>
      <w:r w:rsidRPr="00146D3B">
        <w:t xml:space="preserve">, 650. </w:t>
      </w:r>
      <w:hyperlink r:id="rId20" w:history="1">
        <w:r w:rsidRPr="00146D3B">
          <w:rPr>
            <w:rStyle w:val="Hyperlink"/>
          </w:rPr>
          <w:t>https://doi.org/10.1186/1471-2458-11-650</w:t>
        </w:r>
      </w:hyperlink>
      <w:r w:rsidRPr="00146D3B">
        <w:t xml:space="preserve"> </w:t>
      </w:r>
    </w:p>
    <w:p w14:paraId="65FEE3B9" w14:textId="593E7C85" w:rsidR="00146D3B" w:rsidRPr="00146D3B" w:rsidRDefault="00146D3B" w:rsidP="00146D3B">
      <w:pPr>
        <w:pStyle w:val="EndNoteBibliography"/>
        <w:spacing w:after="0"/>
        <w:ind w:left="720" w:hanging="720"/>
      </w:pPr>
      <w:r w:rsidRPr="00146D3B">
        <w:t xml:space="preserve">Gudisa, G. G., &amp; Jun, S. (2023). Adherence to antiretroviral therapy and associated factors among HIV-positive adolescents in Sub-Saharan Africa: a systematic review. </w:t>
      </w:r>
      <w:r w:rsidRPr="00146D3B">
        <w:rPr>
          <w:i/>
        </w:rPr>
        <w:t>Journal of Korean Biological Nursing Science</w:t>
      </w:r>
      <w:r w:rsidRPr="00146D3B">
        <w:t>,</w:t>
      </w:r>
      <w:r w:rsidRPr="00146D3B">
        <w:rPr>
          <w:i/>
        </w:rPr>
        <w:t xml:space="preserve"> 25</w:t>
      </w:r>
      <w:r w:rsidRPr="00146D3B">
        <w:t xml:space="preserve">(4), 266–275. </w:t>
      </w:r>
      <w:hyperlink r:id="rId21" w:history="1">
        <w:r w:rsidRPr="00146D3B">
          <w:rPr>
            <w:rStyle w:val="Hyperlink"/>
          </w:rPr>
          <w:t>https://doi.org/10.7586/jkbns.23.0020</w:t>
        </w:r>
      </w:hyperlink>
      <w:r w:rsidRPr="00146D3B">
        <w:t xml:space="preserve"> </w:t>
      </w:r>
    </w:p>
    <w:p w14:paraId="081C6716" w14:textId="24F3A7FE" w:rsidR="00146D3B" w:rsidRPr="00146D3B" w:rsidRDefault="00146D3B" w:rsidP="00146D3B">
      <w:pPr>
        <w:pStyle w:val="EndNoteBibliography"/>
        <w:spacing w:after="0"/>
        <w:ind w:left="720" w:hanging="720"/>
      </w:pPr>
      <w:r w:rsidRPr="00146D3B">
        <w:t xml:space="preserve">Hardon, A. P., Akurut, D., Comoro, C., Ekezie, C., Irunde, H. F., Gerrits, T., Kglatwane, J., Kinsman, J., Kwasa, R., Maridadi, J., Moroka, T. M., Moyo, S., Nakiyemba, A., Nsimba, S., Ogenyi, R., Oyabba, T., Temu, F., &amp; Laing, R. (2007). Hunger, waiting time and transport costs: time to confront challenges to ART adherence in Africa. </w:t>
      </w:r>
      <w:r w:rsidRPr="00146D3B">
        <w:rPr>
          <w:i/>
        </w:rPr>
        <w:t>AIDS Care</w:t>
      </w:r>
      <w:r w:rsidRPr="00146D3B">
        <w:t>,</w:t>
      </w:r>
      <w:r w:rsidRPr="00146D3B">
        <w:rPr>
          <w:i/>
        </w:rPr>
        <w:t xml:space="preserve"> 19</w:t>
      </w:r>
      <w:r w:rsidRPr="00146D3B">
        <w:t xml:space="preserve">(5), 658–665. </w:t>
      </w:r>
      <w:hyperlink r:id="rId22" w:history="1">
        <w:r w:rsidRPr="00146D3B">
          <w:rPr>
            <w:rStyle w:val="Hyperlink"/>
          </w:rPr>
          <w:t>https://doi.org/10.1080/09540120701244943</w:t>
        </w:r>
      </w:hyperlink>
      <w:r w:rsidRPr="00146D3B">
        <w:t xml:space="preserve"> </w:t>
      </w:r>
    </w:p>
    <w:p w14:paraId="09C70D64" w14:textId="6AF5C7A0" w:rsidR="00146D3B" w:rsidRPr="00146D3B" w:rsidRDefault="00146D3B" w:rsidP="00146D3B">
      <w:pPr>
        <w:pStyle w:val="EndNoteBibliography"/>
        <w:spacing w:after="0"/>
        <w:ind w:left="720" w:hanging="720"/>
      </w:pPr>
      <w:r w:rsidRPr="00146D3B">
        <w:t xml:space="preserve">Hlophe, L. D., Tamuzi, J. L., Shumba, C., &amp; Nyasulu, P. S. (2022). Barriers to anti-retroviral therapy adherence among adolescents aged 10 to 19 years living with HIV in sub-Saharan Africa: A mixed-methods systematic review protocol. </w:t>
      </w:r>
      <w:r w:rsidRPr="00146D3B">
        <w:rPr>
          <w:i/>
        </w:rPr>
        <w:t>PLoS One</w:t>
      </w:r>
      <w:r w:rsidRPr="00146D3B">
        <w:t>,</w:t>
      </w:r>
      <w:r w:rsidRPr="00146D3B">
        <w:rPr>
          <w:i/>
        </w:rPr>
        <w:t xml:space="preserve"> 17</w:t>
      </w:r>
      <w:r w:rsidRPr="00146D3B">
        <w:t xml:space="preserve">(9), e0273435. </w:t>
      </w:r>
      <w:hyperlink r:id="rId23" w:history="1">
        <w:r w:rsidRPr="00146D3B">
          <w:rPr>
            <w:rStyle w:val="Hyperlink"/>
          </w:rPr>
          <w:t>https://doi.org/10.1371/journal.pone.0273435</w:t>
        </w:r>
      </w:hyperlink>
      <w:r w:rsidRPr="00146D3B">
        <w:t xml:space="preserve"> </w:t>
      </w:r>
    </w:p>
    <w:p w14:paraId="7EB62AB8" w14:textId="0AF56FB1" w:rsidR="00146D3B" w:rsidRPr="00146D3B" w:rsidRDefault="00146D3B" w:rsidP="00146D3B">
      <w:pPr>
        <w:pStyle w:val="EndNoteBibliography"/>
        <w:spacing w:after="0"/>
        <w:ind w:left="720" w:hanging="720"/>
      </w:pPr>
      <w:r w:rsidRPr="00146D3B">
        <w:t xml:space="preserve">Hlophe, L. D., Tamuzi, J. L., Shumba, C. S., &amp; Nyasulu, P. S. (2023). Barriers and facilitators to anti-retroviral therapy adherence among adolescents aged 10 to 19 years living with HIV in sub-Saharan Africa: A mixed-methods systematic review and meta-analysis. </w:t>
      </w:r>
      <w:r w:rsidRPr="00146D3B">
        <w:rPr>
          <w:i/>
        </w:rPr>
        <w:t>PLoS One</w:t>
      </w:r>
      <w:r w:rsidRPr="00146D3B">
        <w:t>,</w:t>
      </w:r>
      <w:r w:rsidRPr="00146D3B">
        <w:rPr>
          <w:i/>
        </w:rPr>
        <w:t xml:space="preserve"> 18</w:t>
      </w:r>
      <w:r w:rsidRPr="00146D3B">
        <w:t xml:space="preserve">(5), e0276411. </w:t>
      </w:r>
      <w:hyperlink r:id="rId24" w:history="1">
        <w:r w:rsidRPr="00146D3B">
          <w:rPr>
            <w:rStyle w:val="Hyperlink"/>
          </w:rPr>
          <w:t>https://doi.org/10.1371/journal.pone.0276411</w:t>
        </w:r>
      </w:hyperlink>
      <w:r w:rsidRPr="00146D3B">
        <w:t xml:space="preserve"> </w:t>
      </w:r>
    </w:p>
    <w:p w14:paraId="4BC72037" w14:textId="77777777" w:rsidR="00146D3B" w:rsidRPr="00146D3B" w:rsidRDefault="00146D3B" w:rsidP="00146D3B">
      <w:pPr>
        <w:pStyle w:val="EndNoteBibliography"/>
        <w:ind w:left="720" w:hanging="720"/>
        <w:rPr>
          <w:i/>
        </w:rPr>
      </w:pPr>
      <w:r w:rsidRPr="00146D3B">
        <w:t xml:space="preserve">INSIDA. (2021). </w:t>
      </w:r>
      <w:r w:rsidRPr="00146D3B">
        <w:rPr>
          <w:i/>
        </w:rPr>
        <w:t>Inquérito Nacional sobre o Impacto do HIV e SIDA em Moçambique</w:t>
      </w:r>
    </w:p>
    <w:p w14:paraId="7351FAD0" w14:textId="77777777" w:rsidR="00146D3B" w:rsidRPr="00146D3B" w:rsidRDefault="00146D3B" w:rsidP="00146D3B">
      <w:pPr>
        <w:pStyle w:val="EndNoteBibliography"/>
        <w:spacing w:after="0"/>
        <w:ind w:left="720" w:hanging="720"/>
      </w:pPr>
      <w:r w:rsidRPr="00146D3B">
        <w:rPr>
          <w:i/>
        </w:rPr>
        <w:t>(INSIDA 2021)</w:t>
      </w:r>
      <w:r w:rsidRPr="00146D3B">
        <w:t xml:space="preserve">. </w:t>
      </w:r>
    </w:p>
    <w:p w14:paraId="0F0CB1C9" w14:textId="54BACAE8" w:rsidR="00146D3B" w:rsidRPr="00146D3B" w:rsidRDefault="00146D3B" w:rsidP="00146D3B">
      <w:pPr>
        <w:pStyle w:val="EndNoteBibliography"/>
        <w:spacing w:after="0"/>
        <w:ind w:left="720" w:hanging="720"/>
      </w:pPr>
      <w:r w:rsidRPr="00146D3B">
        <w:t xml:space="preserve">Joaquim, L., Miranda, M. N. S., Pimentel, V., Martins, M., Nhampossa, T., Abecasis, A., &amp; Pingarilho, M. (2023). Retention in Care and Virological Failure among Adult HIV-Positive Patients on First-Line Antiretroviral Treatment in Maputo, Mozambique. </w:t>
      </w:r>
      <w:r w:rsidRPr="00146D3B">
        <w:rPr>
          <w:i/>
        </w:rPr>
        <w:t>Viruses</w:t>
      </w:r>
      <w:r w:rsidRPr="00146D3B">
        <w:t>,</w:t>
      </w:r>
      <w:r w:rsidRPr="00146D3B">
        <w:rPr>
          <w:i/>
        </w:rPr>
        <w:t xml:space="preserve"> 15</w:t>
      </w:r>
      <w:r w:rsidRPr="00146D3B">
        <w:t xml:space="preserve">(10). </w:t>
      </w:r>
      <w:hyperlink r:id="rId25" w:history="1">
        <w:r w:rsidRPr="00146D3B">
          <w:rPr>
            <w:rStyle w:val="Hyperlink"/>
          </w:rPr>
          <w:t>https://doi.org/10.3390/v15101978</w:t>
        </w:r>
      </w:hyperlink>
      <w:r w:rsidRPr="00146D3B">
        <w:t xml:space="preserve"> </w:t>
      </w:r>
    </w:p>
    <w:p w14:paraId="7E50DBA8" w14:textId="474A4508" w:rsidR="00146D3B" w:rsidRPr="00146D3B" w:rsidRDefault="00146D3B" w:rsidP="00146D3B">
      <w:pPr>
        <w:pStyle w:val="EndNoteBibliography"/>
        <w:spacing w:after="0"/>
        <w:ind w:left="720" w:hanging="720"/>
      </w:pPr>
      <w:r w:rsidRPr="00146D3B">
        <w:t xml:space="preserve">Kamote, S., Tesha, N. A., &amp; Sunguya, B. F. (2025). Factors associated with adherence to antiretroviral therapy among HIV-positive adolescents and young adult patients attending HIV care and treatment clinic at Bombo Hospital in Tanga region-Tanzania. </w:t>
      </w:r>
      <w:r w:rsidRPr="00146D3B">
        <w:rPr>
          <w:i/>
        </w:rPr>
        <w:t>PLoS One</w:t>
      </w:r>
      <w:r w:rsidRPr="00146D3B">
        <w:t>,</w:t>
      </w:r>
      <w:r w:rsidRPr="00146D3B">
        <w:rPr>
          <w:i/>
        </w:rPr>
        <w:t xml:space="preserve"> 20</w:t>
      </w:r>
      <w:r w:rsidRPr="00146D3B">
        <w:t xml:space="preserve">(1), e0316188. </w:t>
      </w:r>
      <w:hyperlink r:id="rId26" w:history="1">
        <w:r w:rsidRPr="00146D3B">
          <w:rPr>
            <w:rStyle w:val="Hyperlink"/>
          </w:rPr>
          <w:t>https://doi.org/10.1371/journal.pone.0316188</w:t>
        </w:r>
      </w:hyperlink>
      <w:r w:rsidRPr="00146D3B">
        <w:t xml:space="preserve"> </w:t>
      </w:r>
    </w:p>
    <w:p w14:paraId="4BB5CC07" w14:textId="013B2B09" w:rsidR="00146D3B" w:rsidRPr="00146D3B" w:rsidRDefault="00146D3B" w:rsidP="00146D3B">
      <w:pPr>
        <w:pStyle w:val="EndNoteBibliography"/>
        <w:spacing w:after="0"/>
        <w:ind w:left="720" w:hanging="720"/>
      </w:pPr>
      <w:r w:rsidRPr="00146D3B">
        <w:t xml:space="preserve">Kogi, R., Krah, T., &amp; Asampong, E. (2024). Factors influencing patients on antiretroviral therapy loss to follow up: A qualitative analysis of healthcare workers perspective. </w:t>
      </w:r>
      <w:r w:rsidRPr="00146D3B">
        <w:rPr>
          <w:i/>
        </w:rPr>
        <w:t>PLoS One</w:t>
      </w:r>
      <w:r w:rsidRPr="00146D3B">
        <w:t>,</w:t>
      </w:r>
      <w:r w:rsidRPr="00146D3B">
        <w:rPr>
          <w:i/>
        </w:rPr>
        <w:t xml:space="preserve"> 19</w:t>
      </w:r>
      <w:r w:rsidRPr="00146D3B">
        <w:t xml:space="preserve">(6), e0304592. </w:t>
      </w:r>
      <w:hyperlink r:id="rId27" w:history="1">
        <w:r w:rsidRPr="00146D3B">
          <w:rPr>
            <w:rStyle w:val="Hyperlink"/>
          </w:rPr>
          <w:t>https://doi.org/10.1371/journal.pone.0304592</w:t>
        </w:r>
      </w:hyperlink>
      <w:r w:rsidRPr="00146D3B">
        <w:t xml:space="preserve"> </w:t>
      </w:r>
    </w:p>
    <w:p w14:paraId="5FCCF6EE" w14:textId="0CDB3F01" w:rsidR="00146D3B" w:rsidRPr="00146D3B" w:rsidRDefault="00146D3B" w:rsidP="00146D3B">
      <w:pPr>
        <w:pStyle w:val="EndNoteBibliography"/>
        <w:spacing w:after="0"/>
        <w:ind w:left="720" w:hanging="720"/>
      </w:pPr>
      <w:r w:rsidRPr="00146D3B">
        <w:t xml:space="preserve">Magura, J., Nhari, S. R., &amp; Nzimakwe, T. I. (2025). Barriers to ART adherence in sub-Saharan Africa: a scoping review toward achieving UNAIDS 95-95-95 targets. </w:t>
      </w:r>
      <w:r w:rsidRPr="00146D3B">
        <w:rPr>
          <w:i/>
        </w:rPr>
        <w:t>Front Public Health</w:t>
      </w:r>
      <w:r w:rsidRPr="00146D3B">
        <w:t>,</w:t>
      </w:r>
      <w:r w:rsidRPr="00146D3B">
        <w:rPr>
          <w:i/>
        </w:rPr>
        <w:t xml:space="preserve"> 13</w:t>
      </w:r>
      <w:r w:rsidRPr="00146D3B">
        <w:t xml:space="preserve">, 1609743. </w:t>
      </w:r>
      <w:hyperlink r:id="rId28" w:history="1">
        <w:r w:rsidRPr="00146D3B">
          <w:rPr>
            <w:rStyle w:val="Hyperlink"/>
          </w:rPr>
          <w:t>https://doi.org/10.3389/fpubh.2025.1609743</w:t>
        </w:r>
      </w:hyperlink>
      <w:r w:rsidRPr="00146D3B">
        <w:t xml:space="preserve"> </w:t>
      </w:r>
    </w:p>
    <w:p w14:paraId="25C69271" w14:textId="0DE9ECA4" w:rsidR="00146D3B" w:rsidRPr="00146D3B" w:rsidRDefault="00146D3B" w:rsidP="00146D3B">
      <w:pPr>
        <w:pStyle w:val="EndNoteBibliography"/>
        <w:spacing w:after="0"/>
        <w:ind w:left="720" w:hanging="720"/>
      </w:pPr>
      <w:r w:rsidRPr="00146D3B">
        <w:t xml:space="preserve">Masika, L. V., Mboya, I. B., Maro, R. A., Mtesha, B., Mtoro, M. J., Ngowi, K., Mahande, M. J., &amp; Sumari-de Boer, I. M. (2024). Forgetting to Take Medication, Treatment Adherence and Their Relationship with Viral Load Suppression Among People Living with HIV in the Kilimanjaro Region, Tanzania. </w:t>
      </w:r>
      <w:r w:rsidRPr="00146D3B">
        <w:rPr>
          <w:i/>
        </w:rPr>
        <w:t>HIV AIDS (Auckl)</w:t>
      </w:r>
      <w:r w:rsidRPr="00146D3B">
        <w:t>,</w:t>
      </w:r>
      <w:r w:rsidRPr="00146D3B">
        <w:rPr>
          <w:i/>
        </w:rPr>
        <w:t xml:space="preserve"> 16</w:t>
      </w:r>
      <w:r w:rsidRPr="00146D3B">
        <w:t xml:space="preserve">, 245–257. </w:t>
      </w:r>
      <w:hyperlink r:id="rId29" w:history="1">
        <w:r w:rsidRPr="00146D3B">
          <w:rPr>
            <w:rStyle w:val="Hyperlink"/>
          </w:rPr>
          <w:t>https://doi.org/10.2147/HIV.S452875</w:t>
        </w:r>
      </w:hyperlink>
      <w:r w:rsidRPr="00146D3B">
        <w:t xml:space="preserve"> </w:t>
      </w:r>
    </w:p>
    <w:p w14:paraId="10D683D8" w14:textId="77777777" w:rsidR="00146D3B" w:rsidRPr="00146D3B" w:rsidRDefault="00146D3B" w:rsidP="00146D3B">
      <w:pPr>
        <w:pStyle w:val="EndNoteBibliography"/>
        <w:spacing w:after="0"/>
        <w:ind w:left="720" w:hanging="720"/>
      </w:pPr>
      <w:r w:rsidRPr="00146D3B">
        <w:lastRenderedPageBreak/>
        <w:t xml:space="preserve">MISAU. (2020). </w:t>
      </w:r>
      <w:r w:rsidRPr="00146D3B">
        <w:rPr>
          <w:i/>
        </w:rPr>
        <w:t>Relatório Anual 2020:Relatório Anual das Actividades Relacionadas ao HIV/SIDA</w:t>
      </w:r>
      <w:r w:rsidRPr="00146D3B">
        <w:t xml:space="preserve">. </w:t>
      </w:r>
    </w:p>
    <w:p w14:paraId="65C12C01" w14:textId="77777777" w:rsidR="00146D3B" w:rsidRPr="00146D3B" w:rsidRDefault="00146D3B" w:rsidP="00146D3B">
      <w:pPr>
        <w:pStyle w:val="EndNoteBibliography"/>
        <w:spacing w:after="0"/>
        <w:ind w:left="720" w:hanging="720"/>
      </w:pPr>
      <w:r w:rsidRPr="00146D3B">
        <w:t xml:space="preserve">MISAU. (2023). </w:t>
      </w:r>
      <w:r w:rsidRPr="00146D3B">
        <w:rPr>
          <w:i/>
        </w:rPr>
        <w:t>Guião de cuidados do HIV do Adulto, Adolescente Grávida, Lactante e Criança em Mozambique</w:t>
      </w:r>
      <w:r w:rsidRPr="00146D3B">
        <w:t xml:space="preserve">. </w:t>
      </w:r>
    </w:p>
    <w:p w14:paraId="376D3517" w14:textId="77777777" w:rsidR="00146D3B" w:rsidRPr="00146D3B" w:rsidRDefault="00146D3B" w:rsidP="00146D3B">
      <w:pPr>
        <w:pStyle w:val="EndNoteBibliography"/>
        <w:spacing w:after="0"/>
        <w:ind w:left="720" w:hanging="720"/>
      </w:pPr>
      <w:r w:rsidRPr="00146D3B">
        <w:t xml:space="preserve">MISAU. (2025). </w:t>
      </w:r>
      <w:r w:rsidRPr="00146D3B">
        <w:rPr>
          <w:i/>
        </w:rPr>
        <w:t>RELATÓRIO DA FASE PILOTO DO USO DE UM IDENTIFICADOR ÚNICO PARA IMPLEMENTAÇÃO DE UM SISTEMA DE VIGILÂNCIA BASEADA NO CASO DE HIV (VBC – HIV) EM MOÇAMBIQUE, 2023-2024</w:t>
      </w:r>
      <w:r w:rsidRPr="00146D3B">
        <w:t xml:space="preserve">. </w:t>
      </w:r>
    </w:p>
    <w:p w14:paraId="1A8265A7" w14:textId="694C718B" w:rsidR="00146D3B" w:rsidRPr="00146D3B" w:rsidRDefault="00146D3B" w:rsidP="00146D3B">
      <w:pPr>
        <w:pStyle w:val="EndNoteBibliography"/>
        <w:spacing w:after="0"/>
        <w:ind w:left="720" w:hanging="720"/>
      </w:pPr>
      <w:r w:rsidRPr="00146D3B">
        <w:t xml:space="preserve">Moiana Uetela, D., Gimbel, S., Inguane, C., Uetela, O., Dinis, A., Couto, A., Gaspar, I., Gudo, E. S., Chicumbe, S., Gaveta, S., Augusto, O., &amp; Sherr, K. (2023). Managers' and providers' perspectives on barriers and facilitators for the implementation of differentiated service delivery models for HIV treatment in Mozambique: a qualitative study. </w:t>
      </w:r>
      <w:r w:rsidRPr="00146D3B">
        <w:rPr>
          <w:i/>
        </w:rPr>
        <w:t>J Int AIDS Soc</w:t>
      </w:r>
      <w:r w:rsidRPr="00146D3B">
        <w:t>,</w:t>
      </w:r>
      <w:r w:rsidRPr="00146D3B">
        <w:rPr>
          <w:i/>
        </w:rPr>
        <w:t xml:space="preserve"> 26</w:t>
      </w:r>
      <w:r w:rsidRPr="00146D3B">
        <w:t xml:space="preserve">(3), e26076. </w:t>
      </w:r>
      <w:hyperlink r:id="rId30" w:history="1">
        <w:r w:rsidRPr="00146D3B">
          <w:rPr>
            <w:rStyle w:val="Hyperlink"/>
          </w:rPr>
          <w:t>https://doi.org/10.1002/jia2.26076</w:t>
        </w:r>
      </w:hyperlink>
      <w:r w:rsidRPr="00146D3B">
        <w:t xml:space="preserve"> </w:t>
      </w:r>
    </w:p>
    <w:p w14:paraId="7A993366" w14:textId="4E47BF81" w:rsidR="00146D3B" w:rsidRPr="00146D3B" w:rsidRDefault="00146D3B" w:rsidP="00146D3B">
      <w:pPr>
        <w:pStyle w:val="EndNoteBibliography"/>
        <w:spacing w:after="0"/>
        <w:ind w:left="720" w:hanging="720"/>
      </w:pPr>
      <w:r w:rsidRPr="00146D3B">
        <w:t xml:space="preserve">Moosa, A., Gengiah, T. N., Lewis, L., &amp; Naidoo, K. (2019). Long-term adherence to antiretroviral therapy in a South African adult patient cohort: a retrospective study. </w:t>
      </w:r>
      <w:r w:rsidRPr="00146D3B">
        <w:rPr>
          <w:i/>
        </w:rPr>
        <w:t>BMC Infect Dis</w:t>
      </w:r>
      <w:r w:rsidRPr="00146D3B">
        <w:t>,</w:t>
      </w:r>
      <w:r w:rsidRPr="00146D3B">
        <w:rPr>
          <w:i/>
        </w:rPr>
        <w:t xml:space="preserve"> 19</w:t>
      </w:r>
      <w:r w:rsidRPr="00146D3B">
        <w:t xml:space="preserve">(1), 775. </w:t>
      </w:r>
      <w:hyperlink r:id="rId31" w:history="1">
        <w:r w:rsidRPr="00146D3B">
          <w:rPr>
            <w:rStyle w:val="Hyperlink"/>
          </w:rPr>
          <w:t>https://doi.org/10.1186/s12879-019-4410-8</w:t>
        </w:r>
      </w:hyperlink>
      <w:r w:rsidRPr="00146D3B">
        <w:t xml:space="preserve"> </w:t>
      </w:r>
    </w:p>
    <w:p w14:paraId="7C160274" w14:textId="0C1C27BC" w:rsidR="00146D3B" w:rsidRPr="00146D3B" w:rsidRDefault="00146D3B" w:rsidP="00146D3B">
      <w:pPr>
        <w:pStyle w:val="EndNoteBibliography"/>
        <w:spacing w:after="0"/>
        <w:ind w:left="720" w:hanging="720"/>
      </w:pPr>
      <w:r w:rsidRPr="00146D3B">
        <w:t xml:space="preserve">Musumari, P. M., Wouters, E., Kayembe, P. K., Kiumbu Nzita, M., Mbikayi, S. M., Suguimoto, S. P., Techasrivichien, T., Lukhele, B. W., El-Saaidi, C., Piot, P., Ono-Kihara, M., &amp; Kihara, M. (2014). Food insecurity is associated with increased risk of non-adherence to antiretroviral therapy among HIV-infected adults in the Democratic Republic of Congo: a cross-sectional study. </w:t>
      </w:r>
      <w:r w:rsidRPr="00146D3B">
        <w:rPr>
          <w:i/>
        </w:rPr>
        <w:t>PLoS One</w:t>
      </w:r>
      <w:r w:rsidRPr="00146D3B">
        <w:t>,</w:t>
      </w:r>
      <w:r w:rsidRPr="00146D3B">
        <w:rPr>
          <w:i/>
        </w:rPr>
        <w:t xml:space="preserve"> 9</w:t>
      </w:r>
      <w:r w:rsidRPr="00146D3B">
        <w:t xml:space="preserve">(1), e85327. </w:t>
      </w:r>
      <w:hyperlink r:id="rId32" w:history="1">
        <w:r w:rsidRPr="00146D3B">
          <w:rPr>
            <w:rStyle w:val="Hyperlink"/>
          </w:rPr>
          <w:t>https://doi.org/10.1371/journal.pone.0085327</w:t>
        </w:r>
      </w:hyperlink>
      <w:r w:rsidRPr="00146D3B">
        <w:t xml:space="preserve"> </w:t>
      </w:r>
    </w:p>
    <w:p w14:paraId="376CAD91" w14:textId="32082491" w:rsidR="00146D3B" w:rsidRPr="00146D3B" w:rsidRDefault="00146D3B" w:rsidP="00146D3B">
      <w:pPr>
        <w:pStyle w:val="EndNoteBibliography"/>
        <w:spacing w:after="0"/>
        <w:ind w:left="720" w:hanging="720"/>
      </w:pPr>
      <w:r w:rsidRPr="00146D3B">
        <w:t xml:space="preserve">Nawfal, E. S., Gray, A., Sheehan, D. M., Ibanez, G. E., &amp; Trepka, M. J. (2024). A Systematic Review of the Impact of HIV-Related Stigma and Serostatus Disclosure on Retention in Care and Antiretroviral Therapy Adherence Among Women with HIV in the United States/Canada. </w:t>
      </w:r>
      <w:r w:rsidRPr="00146D3B">
        <w:rPr>
          <w:i/>
        </w:rPr>
        <w:t>AIDS Patient Care STDS</w:t>
      </w:r>
      <w:r w:rsidRPr="00146D3B">
        <w:t>,</w:t>
      </w:r>
      <w:r w:rsidRPr="00146D3B">
        <w:rPr>
          <w:i/>
        </w:rPr>
        <w:t xml:space="preserve"> 38</w:t>
      </w:r>
      <w:r w:rsidRPr="00146D3B">
        <w:t xml:space="preserve">(1), 23–49. </w:t>
      </w:r>
      <w:hyperlink r:id="rId33" w:history="1">
        <w:r w:rsidRPr="00146D3B">
          <w:rPr>
            <w:rStyle w:val="Hyperlink"/>
          </w:rPr>
          <w:t>https://doi.org/10.1089/apc.2023.0178</w:t>
        </w:r>
      </w:hyperlink>
      <w:r w:rsidRPr="00146D3B">
        <w:t xml:space="preserve"> </w:t>
      </w:r>
    </w:p>
    <w:p w14:paraId="511A4DDD" w14:textId="221CF05E" w:rsidR="00146D3B" w:rsidRPr="00146D3B" w:rsidRDefault="00146D3B" w:rsidP="00146D3B">
      <w:pPr>
        <w:pStyle w:val="EndNoteBibliography"/>
        <w:spacing w:after="0"/>
        <w:ind w:left="720" w:hanging="720"/>
      </w:pPr>
      <w:r w:rsidRPr="00146D3B">
        <w:t xml:space="preserve">Nimwesiga, C., Taremwa, I. M., Nakanjako, D., &amp; Nasuuna, E. (2023). Factors Associated with Retention in HIV Care Among HIV-Positive Adolescents in Public Antiretroviral Therapy Clinics in Ibanda District, Rural South Western Uganda. </w:t>
      </w:r>
      <w:r w:rsidRPr="00146D3B">
        <w:rPr>
          <w:i/>
        </w:rPr>
        <w:t>HIV AIDS (Auckl)</w:t>
      </w:r>
      <w:r w:rsidRPr="00146D3B">
        <w:t>,</w:t>
      </w:r>
      <w:r w:rsidRPr="00146D3B">
        <w:rPr>
          <w:i/>
        </w:rPr>
        <w:t xml:space="preserve"> 15</w:t>
      </w:r>
      <w:r w:rsidRPr="00146D3B">
        <w:t xml:space="preserve">, 71–81. </w:t>
      </w:r>
      <w:hyperlink r:id="rId34" w:history="1">
        <w:r w:rsidRPr="00146D3B">
          <w:rPr>
            <w:rStyle w:val="Hyperlink"/>
          </w:rPr>
          <w:t>https://doi.org/10.2147/HIV.S401611</w:t>
        </w:r>
      </w:hyperlink>
      <w:r w:rsidRPr="00146D3B">
        <w:t xml:space="preserve"> </w:t>
      </w:r>
    </w:p>
    <w:p w14:paraId="7A3CD4A6" w14:textId="1A3191F6" w:rsidR="00146D3B" w:rsidRPr="00146D3B" w:rsidRDefault="00146D3B" w:rsidP="00146D3B">
      <w:pPr>
        <w:pStyle w:val="EndNoteBibliography"/>
        <w:spacing w:after="0"/>
        <w:ind w:left="720" w:hanging="720"/>
      </w:pPr>
      <w:r w:rsidRPr="00146D3B">
        <w:t xml:space="preserve">Pfeiffer, J. T., Napua, M., Wagenaar, B. H., Chale, F., Hoek, R., Micek, M., Manuel, J., Michel, C., Cowan, J. G., Cowan, J. F., Gimbel, S., Sherr, K., Gloyd, S., &amp; Chapman, R. R. (2017). Stepped-Wedge Cluster Randomized Controlled Trial to Promote Option B+ Retention in Central Mozambique. </w:t>
      </w:r>
      <w:r w:rsidRPr="00146D3B">
        <w:rPr>
          <w:i/>
        </w:rPr>
        <w:t>J Acquir Immune Defic Syndr</w:t>
      </w:r>
      <w:r w:rsidRPr="00146D3B">
        <w:t>,</w:t>
      </w:r>
      <w:r w:rsidRPr="00146D3B">
        <w:rPr>
          <w:i/>
        </w:rPr>
        <w:t xml:space="preserve"> 76</w:t>
      </w:r>
      <w:r w:rsidRPr="00146D3B">
        <w:t xml:space="preserve">(3), 273–280. </w:t>
      </w:r>
      <w:hyperlink r:id="rId35" w:history="1">
        <w:r w:rsidRPr="00146D3B">
          <w:rPr>
            <w:rStyle w:val="Hyperlink"/>
          </w:rPr>
          <w:t>https://doi.org/10.1097/QAI.0000000000001515</w:t>
        </w:r>
      </w:hyperlink>
      <w:r w:rsidRPr="00146D3B">
        <w:t xml:space="preserve"> </w:t>
      </w:r>
    </w:p>
    <w:p w14:paraId="05FE3E2B" w14:textId="70E2DE6B" w:rsidR="00146D3B" w:rsidRPr="00146D3B" w:rsidRDefault="00146D3B" w:rsidP="00146D3B">
      <w:pPr>
        <w:pStyle w:val="EndNoteBibliography"/>
        <w:spacing w:after="0"/>
        <w:ind w:left="720" w:hanging="720"/>
      </w:pPr>
      <w:r w:rsidRPr="00146D3B">
        <w:t xml:space="preserve">Pugh, L. E., Roberts, J. S., Viswasam, N., Hahn, E., Ryan, S., Turpin, G., Lyons, C. E., Baral, S., &amp; Hansoti, B. (2022). Systematic review of interventions aimed at improving HIV adherence to care in low- and middle-income countries in Sub-Saharan Africa. </w:t>
      </w:r>
      <w:r w:rsidRPr="00146D3B">
        <w:rPr>
          <w:i/>
        </w:rPr>
        <w:t>J Infect Public Health</w:t>
      </w:r>
      <w:r w:rsidRPr="00146D3B">
        <w:t>,</w:t>
      </w:r>
      <w:r w:rsidRPr="00146D3B">
        <w:rPr>
          <w:i/>
        </w:rPr>
        <w:t xml:space="preserve"> 15</w:t>
      </w:r>
      <w:r w:rsidRPr="00146D3B">
        <w:t xml:space="preserve">(10), 1053–1060. </w:t>
      </w:r>
      <w:hyperlink r:id="rId36" w:history="1">
        <w:r w:rsidRPr="00146D3B">
          <w:rPr>
            <w:rStyle w:val="Hyperlink"/>
          </w:rPr>
          <w:t>https://doi.org/10.1016/j.jiph.2022.08.012</w:t>
        </w:r>
      </w:hyperlink>
      <w:r w:rsidRPr="00146D3B">
        <w:t xml:space="preserve"> </w:t>
      </w:r>
    </w:p>
    <w:p w14:paraId="5625D09E" w14:textId="258C4D16" w:rsidR="00146D3B" w:rsidRPr="00146D3B" w:rsidRDefault="00146D3B" w:rsidP="00146D3B">
      <w:pPr>
        <w:pStyle w:val="EndNoteBibliography"/>
        <w:spacing w:after="0"/>
        <w:ind w:left="720" w:hanging="720"/>
      </w:pPr>
      <w:r w:rsidRPr="00146D3B">
        <w:t xml:space="preserve">Renju, J., Moshabela, M., McLean, E., Ddaaki, W., Skovdal, M., Odongo, F., Bukenya, D., Wamoyi, J., Bonnington, O., Seeley, J., Zaba, B., &amp; Wringe, A. (2017). 'Side effects' are 'central effects' that challenge retention in HIV treatment programmes in six sub-Saharan African countries: a multicountry qualitative study. </w:t>
      </w:r>
      <w:r w:rsidRPr="00146D3B">
        <w:rPr>
          <w:i/>
        </w:rPr>
        <w:t>Sex Transm Infect</w:t>
      </w:r>
      <w:r w:rsidRPr="00146D3B">
        <w:t>,</w:t>
      </w:r>
      <w:r w:rsidRPr="00146D3B">
        <w:rPr>
          <w:i/>
        </w:rPr>
        <w:t xml:space="preserve"> 93</w:t>
      </w:r>
      <w:r w:rsidRPr="00146D3B">
        <w:t xml:space="preserve">(Suppl 3). </w:t>
      </w:r>
      <w:hyperlink r:id="rId37" w:history="1">
        <w:r w:rsidRPr="00146D3B">
          <w:rPr>
            <w:rStyle w:val="Hyperlink"/>
          </w:rPr>
          <w:t>https://doi.org/10.1136/sextrans-2016-052971</w:t>
        </w:r>
      </w:hyperlink>
      <w:r w:rsidRPr="00146D3B">
        <w:t xml:space="preserve"> </w:t>
      </w:r>
    </w:p>
    <w:p w14:paraId="06E555DD" w14:textId="1057992B" w:rsidR="00146D3B" w:rsidRPr="00146D3B" w:rsidRDefault="00146D3B" w:rsidP="00146D3B">
      <w:pPr>
        <w:pStyle w:val="EndNoteBibliography"/>
        <w:spacing w:after="0"/>
        <w:ind w:left="720" w:hanging="720"/>
      </w:pPr>
      <w:r w:rsidRPr="00146D3B">
        <w:lastRenderedPageBreak/>
        <w:t xml:space="preserve">Sangeda, R. Z., Mosha, F., Aboud, S., Kamuhabwa, A., Chalamilla, G., Vercauteren, J., Van Wijngaerden, E., Lyamuya, E. F., &amp; Vandamme, A. M. (2018). Predictors of non adherence to antiretroviral therapy at an urban HIV care and treatment center in Tanzania. </w:t>
      </w:r>
      <w:r w:rsidRPr="00146D3B">
        <w:rPr>
          <w:i/>
        </w:rPr>
        <w:t>Drug Healthc Patient Saf</w:t>
      </w:r>
      <w:r w:rsidRPr="00146D3B">
        <w:t>,</w:t>
      </w:r>
      <w:r w:rsidRPr="00146D3B">
        <w:rPr>
          <w:i/>
        </w:rPr>
        <w:t xml:space="preserve"> 10</w:t>
      </w:r>
      <w:r w:rsidRPr="00146D3B">
        <w:t xml:space="preserve">, 79–88. </w:t>
      </w:r>
      <w:hyperlink r:id="rId38" w:history="1">
        <w:r w:rsidRPr="00146D3B">
          <w:rPr>
            <w:rStyle w:val="Hyperlink"/>
          </w:rPr>
          <w:t>https://doi.org/10.2147/DHPS.S143178</w:t>
        </w:r>
      </w:hyperlink>
      <w:r w:rsidRPr="00146D3B">
        <w:t xml:space="preserve"> </w:t>
      </w:r>
    </w:p>
    <w:p w14:paraId="0CE1EF52" w14:textId="272C2B17" w:rsidR="00146D3B" w:rsidRPr="00146D3B" w:rsidRDefault="00146D3B" w:rsidP="00146D3B">
      <w:pPr>
        <w:pStyle w:val="EndNoteBibliography"/>
        <w:spacing w:after="0"/>
        <w:ind w:left="720" w:hanging="720"/>
      </w:pPr>
      <w:r w:rsidRPr="00146D3B">
        <w:t xml:space="preserve">Saura-Lazaro, A., Augusto, O., Fernandez-Luis, S., Lopez-Varela, E., Fuente-Soro, L., Bila, D., Tovela, M., Macuacua, N., Vaz, P., Couto, A., Bruno, C., &amp; Naniche, D. (2024). HIV care retention in three multi-month ART dispensing: a retrospective cohort study in Mozambique. </w:t>
      </w:r>
      <w:r w:rsidRPr="00146D3B">
        <w:rPr>
          <w:i/>
        </w:rPr>
        <w:t>AIDS</w:t>
      </w:r>
      <w:r w:rsidRPr="00146D3B">
        <w:t>,</w:t>
      </w:r>
      <w:r w:rsidRPr="00146D3B">
        <w:rPr>
          <w:i/>
        </w:rPr>
        <w:t xml:space="preserve"> 38</w:t>
      </w:r>
      <w:r w:rsidRPr="00146D3B">
        <w:t xml:space="preserve">(9), 1402–1411. </w:t>
      </w:r>
      <w:hyperlink r:id="rId39" w:history="1">
        <w:r w:rsidRPr="00146D3B">
          <w:rPr>
            <w:rStyle w:val="Hyperlink"/>
          </w:rPr>
          <w:t>https://doi.org/10.1097/QAD.0000000000003913</w:t>
        </w:r>
      </w:hyperlink>
      <w:r w:rsidRPr="00146D3B">
        <w:t xml:space="preserve"> </w:t>
      </w:r>
    </w:p>
    <w:p w14:paraId="5501508F" w14:textId="43131138" w:rsidR="00146D3B" w:rsidRPr="00146D3B" w:rsidRDefault="00146D3B" w:rsidP="00146D3B">
      <w:pPr>
        <w:pStyle w:val="EndNoteBibliography"/>
        <w:spacing w:after="0"/>
        <w:ind w:left="720" w:hanging="720"/>
      </w:pPr>
      <w:r w:rsidRPr="00146D3B">
        <w:t xml:space="preserve">Shimels, T., Asrat Kassu, R., Bogale, G., Bekele, M., Getnet, M., Getachew, A., Shewamene, Z., &amp; Abraha, M. (2021). Magnitude and associated factors of poor medication adherence among diabetic and hypertensive patients visiting public health facilities in Ethiopia during the COVID-19 pandemic. </w:t>
      </w:r>
      <w:r w:rsidRPr="00146D3B">
        <w:rPr>
          <w:i/>
        </w:rPr>
        <w:t>PLoS One</w:t>
      </w:r>
      <w:r w:rsidRPr="00146D3B">
        <w:t>,</w:t>
      </w:r>
      <w:r w:rsidRPr="00146D3B">
        <w:rPr>
          <w:i/>
        </w:rPr>
        <w:t xml:space="preserve"> 16</w:t>
      </w:r>
      <w:r w:rsidRPr="00146D3B">
        <w:t xml:space="preserve">(4), e0249222. </w:t>
      </w:r>
      <w:hyperlink r:id="rId40" w:history="1">
        <w:r w:rsidRPr="00146D3B">
          <w:rPr>
            <w:rStyle w:val="Hyperlink"/>
          </w:rPr>
          <w:t>https://doi.org/10.1371/journal.pone.0249222</w:t>
        </w:r>
      </w:hyperlink>
      <w:r w:rsidRPr="00146D3B">
        <w:t xml:space="preserve"> </w:t>
      </w:r>
    </w:p>
    <w:p w14:paraId="56B6D577" w14:textId="6EC67A83" w:rsidR="00146D3B" w:rsidRPr="00146D3B" w:rsidRDefault="00146D3B" w:rsidP="00146D3B">
      <w:pPr>
        <w:pStyle w:val="EndNoteBibliography"/>
        <w:spacing w:after="0"/>
        <w:ind w:left="720" w:hanging="720"/>
      </w:pPr>
      <w:r w:rsidRPr="00146D3B">
        <w:t xml:space="preserve">Shimels, T., Kassu, R. A., Bogale, G., Bekele, M., Getnet, M., Getachew, A., Shewamene, Z., &amp; Abraha, M. (2023). Adherence to Antiretroviral Medications Among People Living With HIV in the Era of COVID-19 in Central Ethiopia and Perceived Impact of the Pandemic. </w:t>
      </w:r>
      <w:r w:rsidRPr="00146D3B">
        <w:rPr>
          <w:i/>
        </w:rPr>
        <w:t>Community Health Equity Res Policy</w:t>
      </w:r>
      <w:r w:rsidRPr="00146D3B">
        <w:t>,</w:t>
      </w:r>
      <w:r w:rsidRPr="00146D3B">
        <w:rPr>
          <w:i/>
        </w:rPr>
        <w:t xml:space="preserve"> 44</w:t>
      </w:r>
      <w:r w:rsidRPr="00146D3B">
        <w:t xml:space="preserve">(1), 99–107. </w:t>
      </w:r>
      <w:hyperlink r:id="rId41" w:history="1">
        <w:r w:rsidRPr="00146D3B">
          <w:rPr>
            <w:rStyle w:val="Hyperlink"/>
          </w:rPr>
          <w:t>https://doi.org/10.1177/0272684X221094151</w:t>
        </w:r>
      </w:hyperlink>
      <w:r w:rsidRPr="00146D3B">
        <w:t xml:space="preserve"> </w:t>
      </w:r>
    </w:p>
    <w:p w14:paraId="53C6ACE1" w14:textId="413808C0" w:rsidR="00146D3B" w:rsidRPr="00146D3B" w:rsidRDefault="00146D3B" w:rsidP="00146D3B">
      <w:pPr>
        <w:pStyle w:val="EndNoteBibliography"/>
        <w:spacing w:after="0"/>
        <w:ind w:left="720" w:hanging="720"/>
      </w:pPr>
      <w:r w:rsidRPr="00146D3B">
        <w:t xml:space="preserve">Tapera, T., Odimegwu, C., Petlele, R., Sello, M. V., Dzomba, A., Aladejebi, O., &amp; Phiri, M. (2023). Intersecting epidemics: COVID-19 and HIV in sub-Saharan Africa. A systematic review (2020-2022). </w:t>
      </w:r>
      <w:r w:rsidRPr="00146D3B">
        <w:rPr>
          <w:i/>
        </w:rPr>
        <w:t>J Public Health Afr</w:t>
      </w:r>
      <w:r w:rsidRPr="00146D3B">
        <w:t>,</w:t>
      </w:r>
      <w:r w:rsidRPr="00146D3B">
        <w:rPr>
          <w:i/>
        </w:rPr>
        <w:t xml:space="preserve"> 14</w:t>
      </w:r>
      <w:r w:rsidRPr="00146D3B">
        <w:t xml:space="preserve">(9), 2658. </w:t>
      </w:r>
      <w:hyperlink r:id="rId42" w:history="1">
        <w:r w:rsidRPr="00146D3B">
          <w:rPr>
            <w:rStyle w:val="Hyperlink"/>
          </w:rPr>
          <w:t>https://doi.org/10.4081/jphia.2023.2658</w:t>
        </w:r>
      </w:hyperlink>
      <w:r w:rsidRPr="00146D3B">
        <w:t xml:space="preserve"> </w:t>
      </w:r>
    </w:p>
    <w:p w14:paraId="50FFA64B" w14:textId="0B8E1868" w:rsidR="00146D3B" w:rsidRPr="00146D3B" w:rsidRDefault="00146D3B" w:rsidP="00146D3B">
      <w:pPr>
        <w:pStyle w:val="EndNoteBibliography"/>
        <w:spacing w:after="0"/>
        <w:ind w:left="720" w:hanging="720"/>
      </w:pPr>
      <w:r w:rsidRPr="00146D3B">
        <w:t xml:space="preserve">Viisainen, K., Baumgart Dos Santos, M., Sunderbrink, U., &amp; Couto, A. (2024). Gender and stigma in antiretroviral treatment adherence in Mozambique: A qualitative study. </w:t>
      </w:r>
      <w:r w:rsidRPr="00146D3B">
        <w:rPr>
          <w:i/>
        </w:rPr>
        <w:t>PLOS Glob Public Health</w:t>
      </w:r>
      <w:r w:rsidRPr="00146D3B">
        <w:t>,</w:t>
      </w:r>
      <w:r w:rsidRPr="00146D3B">
        <w:rPr>
          <w:i/>
        </w:rPr>
        <w:t xml:space="preserve"> 4</w:t>
      </w:r>
      <w:r w:rsidRPr="00146D3B">
        <w:t xml:space="preserve">(7), e0003166. </w:t>
      </w:r>
      <w:hyperlink r:id="rId43" w:history="1">
        <w:r w:rsidRPr="00146D3B">
          <w:rPr>
            <w:rStyle w:val="Hyperlink"/>
          </w:rPr>
          <w:t>https://doi.org/10.1371/journal.pgph.0003166</w:t>
        </w:r>
      </w:hyperlink>
      <w:r w:rsidRPr="00146D3B">
        <w:t xml:space="preserve"> </w:t>
      </w:r>
    </w:p>
    <w:p w14:paraId="2653B149" w14:textId="496B7668" w:rsidR="00146D3B" w:rsidRPr="00146D3B" w:rsidRDefault="00146D3B" w:rsidP="00146D3B">
      <w:pPr>
        <w:pStyle w:val="EndNoteBibliography"/>
        <w:spacing w:after="0"/>
        <w:ind w:left="720" w:hanging="720"/>
      </w:pPr>
      <w:r w:rsidRPr="00146D3B">
        <w:t xml:space="preserve">Weiser, S. D., Tuller, D. M., Frongillo, E. A., Senkungu, J., Mukiibi, N., &amp; Bangsberg, D. R. (2010). Food insecurity as a barrier to sustained antiretroviral therapy adherence in Uganda. </w:t>
      </w:r>
      <w:r w:rsidRPr="00146D3B">
        <w:rPr>
          <w:i/>
        </w:rPr>
        <w:t>PLoS One</w:t>
      </w:r>
      <w:r w:rsidRPr="00146D3B">
        <w:t>,</w:t>
      </w:r>
      <w:r w:rsidRPr="00146D3B">
        <w:rPr>
          <w:i/>
        </w:rPr>
        <w:t xml:space="preserve"> 5</w:t>
      </w:r>
      <w:r w:rsidRPr="00146D3B">
        <w:t xml:space="preserve">(4), e10340. </w:t>
      </w:r>
      <w:hyperlink r:id="rId44" w:history="1">
        <w:r w:rsidRPr="00146D3B">
          <w:rPr>
            <w:rStyle w:val="Hyperlink"/>
          </w:rPr>
          <w:t>https://doi.org/10.1371/journal.pone.0010340</w:t>
        </w:r>
      </w:hyperlink>
      <w:r w:rsidRPr="00146D3B">
        <w:t xml:space="preserve"> </w:t>
      </w:r>
    </w:p>
    <w:p w14:paraId="6E51B32F" w14:textId="77777777" w:rsidR="00146D3B" w:rsidRPr="00146D3B" w:rsidRDefault="00146D3B" w:rsidP="00146D3B">
      <w:pPr>
        <w:pStyle w:val="EndNoteBibliography"/>
        <w:ind w:left="720" w:hanging="720"/>
      </w:pPr>
      <w:r w:rsidRPr="00146D3B">
        <w:t xml:space="preserve">WHO. (2021). </w:t>
      </w:r>
      <w:r w:rsidRPr="00146D3B">
        <w:rPr>
          <w:i/>
        </w:rPr>
        <w:t>CONSOLIDATED GUIDELINES ON HIV PREVENTION, TESTING, TREATMENT, SERVICE DELIVERY AND MONITORING: RECOMMENDATIONS FOR A PUBLIC HEALTH APPROACH</w:t>
      </w:r>
      <w:r w:rsidRPr="00146D3B">
        <w:t xml:space="preserve">. </w:t>
      </w:r>
    </w:p>
    <w:p w14:paraId="778278F1" w14:textId="66E80697" w:rsidR="00C563C0" w:rsidRDefault="003B2A01" w:rsidP="00BC2A56">
      <w:pPr>
        <w:spacing w:line="360" w:lineRule="auto"/>
        <w:jc w:val="both"/>
        <w:rPr>
          <w:rFonts w:ascii="Times New Roman" w:hAnsi="Times New Roman" w:cs="Times New Roman"/>
          <w:lang w:val="en-US"/>
        </w:rPr>
      </w:pPr>
      <w:r w:rsidRPr="00BC2A56">
        <w:rPr>
          <w:rFonts w:ascii="Times New Roman" w:hAnsi="Times New Roman" w:cs="Times New Roman"/>
          <w:lang w:val="en-US"/>
        </w:rPr>
        <w:fldChar w:fldCharType="end"/>
      </w:r>
    </w:p>
    <w:sectPr w:rsidR="00C563C0">
      <w:headerReference w:type="even" r:id="rId45"/>
      <w:headerReference w:type="default" r:id="rId46"/>
      <w:footerReference w:type="default" r:id="rId47"/>
      <w:headerReference w:type="first" r:id="rId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9B864" w14:textId="77777777" w:rsidR="008E1526" w:rsidRDefault="008E1526" w:rsidP="00B05FF4">
      <w:pPr>
        <w:spacing w:after="0" w:line="240" w:lineRule="auto"/>
      </w:pPr>
      <w:r>
        <w:separator/>
      </w:r>
    </w:p>
  </w:endnote>
  <w:endnote w:type="continuationSeparator" w:id="0">
    <w:p w14:paraId="002437F3" w14:textId="77777777" w:rsidR="008E1526" w:rsidRDefault="008E1526" w:rsidP="00B0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610772"/>
      <w:docPartObj>
        <w:docPartGallery w:val="Page Numbers (Bottom of Page)"/>
        <w:docPartUnique/>
      </w:docPartObj>
    </w:sdtPr>
    <w:sdtEndPr/>
    <w:sdtContent>
      <w:p w14:paraId="21BC7098" w14:textId="66FE7E02" w:rsidR="00BE13DA" w:rsidRDefault="00BE13DA">
        <w:pPr>
          <w:pStyle w:val="Footer"/>
          <w:jc w:val="right"/>
        </w:pPr>
        <w:r>
          <w:fldChar w:fldCharType="begin"/>
        </w:r>
        <w:r>
          <w:instrText>PAGE   \* MERGEFORMAT</w:instrText>
        </w:r>
        <w:r>
          <w:fldChar w:fldCharType="separate"/>
        </w:r>
        <w:r w:rsidR="00001F2B">
          <w:rPr>
            <w:noProof/>
          </w:rPr>
          <w:t>14</w:t>
        </w:r>
        <w:r>
          <w:fldChar w:fldCharType="end"/>
        </w:r>
      </w:p>
    </w:sdtContent>
  </w:sdt>
  <w:p w14:paraId="7EEDFE1C" w14:textId="77777777" w:rsidR="00BE13DA" w:rsidRDefault="00BE1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F4B2" w14:textId="77777777" w:rsidR="008E1526" w:rsidRDefault="008E1526" w:rsidP="00B05FF4">
      <w:pPr>
        <w:spacing w:after="0" w:line="240" w:lineRule="auto"/>
      </w:pPr>
      <w:r>
        <w:separator/>
      </w:r>
    </w:p>
  </w:footnote>
  <w:footnote w:type="continuationSeparator" w:id="0">
    <w:p w14:paraId="1123F185" w14:textId="77777777" w:rsidR="008E1526" w:rsidRDefault="008E1526" w:rsidP="00B0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1824" w14:textId="59DDBEE6" w:rsidR="00BE13DA" w:rsidRDefault="002719D6">
    <w:pPr>
      <w:pStyle w:val="Header"/>
    </w:pPr>
    <w:r>
      <w:rPr>
        <w:noProof/>
      </w:rPr>
      <mc:AlternateContent>
        <mc:Choice Requires="wps">
          <w:drawing>
            <wp:anchor distT="0" distB="0" distL="114300" distR="114300" simplePos="0" relativeHeight="251656704" behindDoc="1" locked="0" layoutInCell="0" allowOverlap="1" wp14:anchorId="1AF5391C" wp14:editId="6BB35556">
              <wp:simplePos x="0" y="0"/>
              <wp:positionH relativeFrom="margin">
                <wp:align>center</wp:align>
              </wp:positionH>
              <wp:positionV relativeFrom="margin">
                <wp:align>center</wp:align>
              </wp:positionV>
              <wp:extent cx="6840855" cy="771525"/>
              <wp:effectExtent l="0" t="2276475" r="0" b="2057400"/>
              <wp:wrapNone/>
              <wp:docPr id="87711020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F5391C" id="_x0000_t202" coordsize="21600,21600" o:spt="202" path="m,l,21600r21600,l21600,xe">
              <v:stroke joinstyle="miter"/>
              <v:path gradientshapeok="t" o:connecttype="rect"/>
            </v:shapetype>
            <v:shape id="WordArt 2" o:spid="_x0000_s1026" type="#_x0000_t202" style="position:absolute;margin-left:0;margin-top:0;width:538.6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5E8wEAAMQDAAAOAAAAZHJzL2Uyb0RvYy54bWysU8GO0zAQvSPxD5bvNElF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" o:allowincell="f" filled="f" stroked="f">
              <v:stroke joinstyle="round"/>
              <o:lock v:ext="edit" shapetype="t"/>
              <v:textbox style="mso-fit-shape-to-text:t">
                <w:txbxContent>
                  <w:p w14:paraId="028BBCB4"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8C7B" w14:textId="1B364F79" w:rsidR="00BE13DA" w:rsidRDefault="002719D6">
    <w:pPr>
      <w:pStyle w:val="Header"/>
    </w:pPr>
    <w:r>
      <w:rPr>
        <w:noProof/>
      </w:rPr>
      <mc:AlternateContent>
        <mc:Choice Requires="wps">
          <w:drawing>
            <wp:anchor distT="0" distB="0" distL="114300" distR="114300" simplePos="0" relativeHeight="251657728" behindDoc="1" locked="0" layoutInCell="0" allowOverlap="1" wp14:anchorId="44920FA4" wp14:editId="155FE73A">
              <wp:simplePos x="0" y="0"/>
              <wp:positionH relativeFrom="margin">
                <wp:align>center</wp:align>
              </wp:positionH>
              <wp:positionV relativeFrom="margin">
                <wp:align>center</wp:align>
              </wp:positionV>
              <wp:extent cx="6840855" cy="771525"/>
              <wp:effectExtent l="0" t="2276475" r="0" b="2057400"/>
              <wp:wrapNone/>
              <wp:docPr id="131589137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40855"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920FA4" id="_x0000_t202" coordsize="21600,21600" o:spt="202" path="m,l,21600r21600,l21600,xe">
              <v:stroke joinstyle="miter"/>
              <v:path gradientshapeok="t" o:connecttype="rect"/>
            </v:shapetype>
            <v:shape id="WordArt 3" o:spid="_x0000_s1027" type="#_x0000_t202" style="position:absolute;margin-left:0;margin-top:0;width:538.6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" o:allowincell="f" filled="f" stroked="f">
              <v:stroke joinstyle="round"/>
              <o:lock v:ext="edit" shapetype="t"/>
              <v:textbox style="mso-fit-shape-to-text:t">
                <w:txbxContent>
                  <w:p w14:paraId="5E69C8D3" w14:textId="77777777" w:rsidR="002719D6" w:rsidRDefault="002719D6" w:rsidP="002719D6">
                    <w:pPr>
                      <w:jc w:val="center"/>
                      <w:rPr>
                        <w:rFonts w:ascii="Aptos" w:hAnsi="Aptos"/>
                        <w:color w:val="C0C0C0"/>
                        <w:kern w:val="0"/>
                        <w:sz w:val="2"/>
                        <w:szCs w:val="2"/>
                        <w14:textFill>
                          <w14:solidFill>
                            <w14:srgbClr w14:val="C0C0C0">
                              <w14:alpha w14:val="50000"/>
                            </w14:srgbClr>
                          </w14:solidFill>
                        </w14:textFill>
                        <w14:ligatures w14:val="none"/>
                      </w:rPr>
                    </w:pPr>
                    <w:r>
                      <w:rPr>
                        <w:rFonts w:ascii="Aptos" w:hAnsi="Aptos"/>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E9FB" w14:textId="7B764EA3" w:rsidR="00BE13DA" w:rsidRDefault="008E1526">
    <w:pPr>
      <w:pStyle w:val="Header"/>
    </w:pPr>
    <w:r>
      <w:rPr>
        <w:noProof/>
      </w:rPr>
      <w:pict w14:anchorId="5BDAF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65pt;height:60.7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805"/>
    <w:multiLevelType w:val="hybridMultilevel"/>
    <w:tmpl w:val="E0B4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6&lt;/item&gt;&lt;item&gt;11&lt;/item&gt;&lt;item&gt;81&lt;/item&gt;&lt;item&gt;92&lt;/item&gt;&lt;item&gt;95&lt;/item&gt;&lt;item&gt;107&lt;/item&gt;&lt;item&gt;142&lt;/item&gt;&lt;item&gt;152&lt;/item&gt;&lt;item&gt;156&lt;/item&gt;&lt;item&gt;170&lt;/item&gt;&lt;item&gt;199&lt;/item&gt;&lt;item&gt;209&lt;/item&gt;&lt;item&gt;210&lt;/item&gt;&lt;item&gt;218&lt;/item&gt;&lt;item&gt;219&lt;/item&gt;&lt;item&gt;223&lt;/item&gt;&lt;item&gt;224&lt;/item&gt;&lt;item&gt;226&lt;/item&gt;&lt;item&gt;227&lt;/item&gt;&lt;item&gt;229&lt;/item&gt;&lt;item&gt;243&lt;/item&gt;&lt;item&gt;252&lt;/item&gt;&lt;item&gt;255&lt;/item&gt;&lt;item&gt;257&lt;/item&gt;&lt;item&gt;263&lt;/item&gt;&lt;item&gt;280&lt;/item&gt;&lt;item&gt;285&lt;/item&gt;&lt;item&gt;286&lt;/item&gt;&lt;item&gt;287&lt;/item&gt;&lt;item&gt;288&lt;/item&gt;&lt;item&gt;290&lt;/item&gt;&lt;item&gt;291&lt;/item&gt;&lt;item&gt;312&lt;/item&gt;&lt;item&gt;333&lt;/item&gt;&lt;item&gt;336&lt;/item&gt;&lt;item&gt;338&lt;/item&gt;&lt;item&gt;340&lt;/item&gt;&lt;item&gt;341&lt;/item&gt;&lt;item&gt;343&lt;/item&gt;&lt;item&gt;344&lt;/item&gt;&lt;item&gt;350&lt;/item&gt;&lt;item&gt;431&lt;/item&gt;&lt;item&gt;462&lt;/item&gt;&lt;item&gt;463&lt;/item&gt;&lt;item&gt;464&lt;/item&gt;&lt;/record-ids&gt;&lt;/item&gt;&lt;/Libraries&gt;"/>
  </w:docVars>
  <w:rsids>
    <w:rsidRoot w:val="005B2684"/>
    <w:rsid w:val="00000DBE"/>
    <w:rsid w:val="00001B26"/>
    <w:rsid w:val="00001F2B"/>
    <w:rsid w:val="00005E06"/>
    <w:rsid w:val="0001623A"/>
    <w:rsid w:val="00016F89"/>
    <w:rsid w:val="000269DF"/>
    <w:rsid w:val="00046B66"/>
    <w:rsid w:val="00060B7F"/>
    <w:rsid w:val="00061227"/>
    <w:rsid w:val="000612B6"/>
    <w:rsid w:val="000663EE"/>
    <w:rsid w:val="0007203A"/>
    <w:rsid w:val="00072D9E"/>
    <w:rsid w:val="00074180"/>
    <w:rsid w:val="000742DA"/>
    <w:rsid w:val="000837BC"/>
    <w:rsid w:val="0009319D"/>
    <w:rsid w:val="00095BDF"/>
    <w:rsid w:val="000A55F2"/>
    <w:rsid w:val="000A68D4"/>
    <w:rsid w:val="000B2895"/>
    <w:rsid w:val="000B4B8E"/>
    <w:rsid w:val="000C3A95"/>
    <w:rsid w:val="000C5AA4"/>
    <w:rsid w:val="000E1F05"/>
    <w:rsid w:val="000F0B62"/>
    <w:rsid w:val="00101F7E"/>
    <w:rsid w:val="001045BF"/>
    <w:rsid w:val="00106D5A"/>
    <w:rsid w:val="00116F7F"/>
    <w:rsid w:val="00122B8C"/>
    <w:rsid w:val="00126914"/>
    <w:rsid w:val="001326FA"/>
    <w:rsid w:val="00136EC1"/>
    <w:rsid w:val="00140E65"/>
    <w:rsid w:val="001464F6"/>
    <w:rsid w:val="00146D3B"/>
    <w:rsid w:val="00155A6E"/>
    <w:rsid w:val="00161DCE"/>
    <w:rsid w:val="0018675F"/>
    <w:rsid w:val="00191101"/>
    <w:rsid w:val="00191D85"/>
    <w:rsid w:val="00195F1F"/>
    <w:rsid w:val="001A7A78"/>
    <w:rsid w:val="001B006F"/>
    <w:rsid w:val="001B1F26"/>
    <w:rsid w:val="001B640E"/>
    <w:rsid w:val="001B711C"/>
    <w:rsid w:val="001C28AD"/>
    <w:rsid w:val="001D76C5"/>
    <w:rsid w:val="001D7EDA"/>
    <w:rsid w:val="001E53A3"/>
    <w:rsid w:val="001E5453"/>
    <w:rsid w:val="001E62A7"/>
    <w:rsid w:val="001E76A2"/>
    <w:rsid w:val="001F6356"/>
    <w:rsid w:val="00203150"/>
    <w:rsid w:val="0022006A"/>
    <w:rsid w:val="00224926"/>
    <w:rsid w:val="00227A00"/>
    <w:rsid w:val="0023060E"/>
    <w:rsid w:val="00244CFD"/>
    <w:rsid w:val="00250694"/>
    <w:rsid w:val="00250C6D"/>
    <w:rsid w:val="002719D6"/>
    <w:rsid w:val="0028619F"/>
    <w:rsid w:val="0029010E"/>
    <w:rsid w:val="00296C6C"/>
    <w:rsid w:val="002A04A7"/>
    <w:rsid w:val="002A4B16"/>
    <w:rsid w:val="002B44F6"/>
    <w:rsid w:val="002C21E0"/>
    <w:rsid w:val="002D5465"/>
    <w:rsid w:val="002D570C"/>
    <w:rsid w:val="002E1B50"/>
    <w:rsid w:val="002E737A"/>
    <w:rsid w:val="002F5FCD"/>
    <w:rsid w:val="003011AE"/>
    <w:rsid w:val="0030426B"/>
    <w:rsid w:val="00315B93"/>
    <w:rsid w:val="00316036"/>
    <w:rsid w:val="00316C62"/>
    <w:rsid w:val="00320BB3"/>
    <w:rsid w:val="003217C8"/>
    <w:rsid w:val="0032726F"/>
    <w:rsid w:val="00334B1B"/>
    <w:rsid w:val="00345DF8"/>
    <w:rsid w:val="00352E75"/>
    <w:rsid w:val="00376CEC"/>
    <w:rsid w:val="00386407"/>
    <w:rsid w:val="003950D3"/>
    <w:rsid w:val="00396D6E"/>
    <w:rsid w:val="00396FFF"/>
    <w:rsid w:val="003A09D6"/>
    <w:rsid w:val="003B2A01"/>
    <w:rsid w:val="003B7642"/>
    <w:rsid w:val="003D010C"/>
    <w:rsid w:val="003D3D5F"/>
    <w:rsid w:val="003E2D95"/>
    <w:rsid w:val="00402640"/>
    <w:rsid w:val="00407634"/>
    <w:rsid w:val="00414807"/>
    <w:rsid w:val="00421488"/>
    <w:rsid w:val="0042591E"/>
    <w:rsid w:val="00442A75"/>
    <w:rsid w:val="004578EC"/>
    <w:rsid w:val="0048470D"/>
    <w:rsid w:val="00490A6A"/>
    <w:rsid w:val="0049759D"/>
    <w:rsid w:val="004B0F49"/>
    <w:rsid w:val="004C6A19"/>
    <w:rsid w:val="004C78B7"/>
    <w:rsid w:val="004D2052"/>
    <w:rsid w:val="004D3E9B"/>
    <w:rsid w:val="00521956"/>
    <w:rsid w:val="00522068"/>
    <w:rsid w:val="00522C3E"/>
    <w:rsid w:val="00531967"/>
    <w:rsid w:val="00534F95"/>
    <w:rsid w:val="00535E56"/>
    <w:rsid w:val="005719BF"/>
    <w:rsid w:val="005767E9"/>
    <w:rsid w:val="00581945"/>
    <w:rsid w:val="005A0627"/>
    <w:rsid w:val="005A3708"/>
    <w:rsid w:val="005B2684"/>
    <w:rsid w:val="005C0C95"/>
    <w:rsid w:val="005D1E85"/>
    <w:rsid w:val="005D60B1"/>
    <w:rsid w:val="005D71C2"/>
    <w:rsid w:val="005E0AED"/>
    <w:rsid w:val="005E119B"/>
    <w:rsid w:val="00600F84"/>
    <w:rsid w:val="00601A49"/>
    <w:rsid w:val="006145A5"/>
    <w:rsid w:val="00644414"/>
    <w:rsid w:val="006472A5"/>
    <w:rsid w:val="00650CB2"/>
    <w:rsid w:val="006640BA"/>
    <w:rsid w:val="0066541C"/>
    <w:rsid w:val="00667775"/>
    <w:rsid w:val="00676643"/>
    <w:rsid w:val="0068645C"/>
    <w:rsid w:val="00690E00"/>
    <w:rsid w:val="006A5069"/>
    <w:rsid w:val="006B1E72"/>
    <w:rsid w:val="006E2ECD"/>
    <w:rsid w:val="006E3D4D"/>
    <w:rsid w:val="006F36FB"/>
    <w:rsid w:val="006F45A0"/>
    <w:rsid w:val="00702339"/>
    <w:rsid w:val="00711F52"/>
    <w:rsid w:val="00713A6D"/>
    <w:rsid w:val="0073308F"/>
    <w:rsid w:val="007523D9"/>
    <w:rsid w:val="00776A57"/>
    <w:rsid w:val="007A3B9A"/>
    <w:rsid w:val="007B509E"/>
    <w:rsid w:val="007B706C"/>
    <w:rsid w:val="007C6E52"/>
    <w:rsid w:val="007D7FD6"/>
    <w:rsid w:val="007E7E16"/>
    <w:rsid w:val="007F3472"/>
    <w:rsid w:val="007F3B6C"/>
    <w:rsid w:val="007F4ECC"/>
    <w:rsid w:val="0082142F"/>
    <w:rsid w:val="00825AFE"/>
    <w:rsid w:val="00827113"/>
    <w:rsid w:val="0083334A"/>
    <w:rsid w:val="00857E79"/>
    <w:rsid w:val="00872AD4"/>
    <w:rsid w:val="00877ED9"/>
    <w:rsid w:val="00887C42"/>
    <w:rsid w:val="00890704"/>
    <w:rsid w:val="008A7442"/>
    <w:rsid w:val="008A7D84"/>
    <w:rsid w:val="008B1336"/>
    <w:rsid w:val="008B3BC0"/>
    <w:rsid w:val="008C4393"/>
    <w:rsid w:val="008D28FA"/>
    <w:rsid w:val="008D68BD"/>
    <w:rsid w:val="008E0B12"/>
    <w:rsid w:val="008E1526"/>
    <w:rsid w:val="008E52E9"/>
    <w:rsid w:val="008F2BD1"/>
    <w:rsid w:val="00901F0A"/>
    <w:rsid w:val="009033DF"/>
    <w:rsid w:val="00924765"/>
    <w:rsid w:val="009309F7"/>
    <w:rsid w:val="009324ED"/>
    <w:rsid w:val="00940A0A"/>
    <w:rsid w:val="00942498"/>
    <w:rsid w:val="00944E90"/>
    <w:rsid w:val="00947B3A"/>
    <w:rsid w:val="009525B6"/>
    <w:rsid w:val="00956350"/>
    <w:rsid w:val="009663E2"/>
    <w:rsid w:val="00967A72"/>
    <w:rsid w:val="00980F87"/>
    <w:rsid w:val="00981494"/>
    <w:rsid w:val="00983E5D"/>
    <w:rsid w:val="00991F42"/>
    <w:rsid w:val="00992EFF"/>
    <w:rsid w:val="00992F5C"/>
    <w:rsid w:val="009946CF"/>
    <w:rsid w:val="009970AA"/>
    <w:rsid w:val="00997893"/>
    <w:rsid w:val="009B4B5D"/>
    <w:rsid w:val="009C04F7"/>
    <w:rsid w:val="009D2A25"/>
    <w:rsid w:val="009D6688"/>
    <w:rsid w:val="009E02CF"/>
    <w:rsid w:val="009E046D"/>
    <w:rsid w:val="009E0B44"/>
    <w:rsid w:val="009E14F6"/>
    <w:rsid w:val="009F14A0"/>
    <w:rsid w:val="009F2B6F"/>
    <w:rsid w:val="009F53F3"/>
    <w:rsid w:val="00A004EE"/>
    <w:rsid w:val="00A05162"/>
    <w:rsid w:val="00A20D68"/>
    <w:rsid w:val="00A23B5A"/>
    <w:rsid w:val="00A34B8C"/>
    <w:rsid w:val="00A36A97"/>
    <w:rsid w:val="00A50BDF"/>
    <w:rsid w:val="00A53BC5"/>
    <w:rsid w:val="00A5700F"/>
    <w:rsid w:val="00A779FE"/>
    <w:rsid w:val="00A82CFA"/>
    <w:rsid w:val="00AA4114"/>
    <w:rsid w:val="00AB6128"/>
    <w:rsid w:val="00AB6FE8"/>
    <w:rsid w:val="00AC1E18"/>
    <w:rsid w:val="00AD2235"/>
    <w:rsid w:val="00AD2FC7"/>
    <w:rsid w:val="00AD5411"/>
    <w:rsid w:val="00AE1DA7"/>
    <w:rsid w:val="00AE68F0"/>
    <w:rsid w:val="00B020B2"/>
    <w:rsid w:val="00B05D06"/>
    <w:rsid w:val="00B05FF4"/>
    <w:rsid w:val="00B23577"/>
    <w:rsid w:val="00B240EC"/>
    <w:rsid w:val="00B311B2"/>
    <w:rsid w:val="00B34B12"/>
    <w:rsid w:val="00B36495"/>
    <w:rsid w:val="00B406E8"/>
    <w:rsid w:val="00B40B9F"/>
    <w:rsid w:val="00B4163A"/>
    <w:rsid w:val="00B47DBC"/>
    <w:rsid w:val="00B54DF0"/>
    <w:rsid w:val="00B8594B"/>
    <w:rsid w:val="00BA43AE"/>
    <w:rsid w:val="00BA5CD1"/>
    <w:rsid w:val="00BB0B03"/>
    <w:rsid w:val="00BC2A56"/>
    <w:rsid w:val="00BC3EA6"/>
    <w:rsid w:val="00BC6A9A"/>
    <w:rsid w:val="00BE13DA"/>
    <w:rsid w:val="00BE1837"/>
    <w:rsid w:val="00C01153"/>
    <w:rsid w:val="00C10EF2"/>
    <w:rsid w:val="00C12AF4"/>
    <w:rsid w:val="00C27944"/>
    <w:rsid w:val="00C30627"/>
    <w:rsid w:val="00C375B7"/>
    <w:rsid w:val="00C51E8A"/>
    <w:rsid w:val="00C549CD"/>
    <w:rsid w:val="00C563C0"/>
    <w:rsid w:val="00C57AC1"/>
    <w:rsid w:val="00C64E38"/>
    <w:rsid w:val="00C76547"/>
    <w:rsid w:val="00C837F3"/>
    <w:rsid w:val="00C87A47"/>
    <w:rsid w:val="00C9249F"/>
    <w:rsid w:val="00C92910"/>
    <w:rsid w:val="00C94485"/>
    <w:rsid w:val="00CA1540"/>
    <w:rsid w:val="00CA3B30"/>
    <w:rsid w:val="00CB05AC"/>
    <w:rsid w:val="00CB3BEE"/>
    <w:rsid w:val="00CC2472"/>
    <w:rsid w:val="00CC50EF"/>
    <w:rsid w:val="00CC6500"/>
    <w:rsid w:val="00CC68E9"/>
    <w:rsid w:val="00CF02A1"/>
    <w:rsid w:val="00D0149E"/>
    <w:rsid w:val="00D21D60"/>
    <w:rsid w:val="00D22752"/>
    <w:rsid w:val="00D22C64"/>
    <w:rsid w:val="00D278C6"/>
    <w:rsid w:val="00D310CE"/>
    <w:rsid w:val="00D41905"/>
    <w:rsid w:val="00D47245"/>
    <w:rsid w:val="00D509E2"/>
    <w:rsid w:val="00D62EBC"/>
    <w:rsid w:val="00D7406E"/>
    <w:rsid w:val="00D754A8"/>
    <w:rsid w:val="00D82C2E"/>
    <w:rsid w:val="00D92124"/>
    <w:rsid w:val="00DA1964"/>
    <w:rsid w:val="00DA4FE1"/>
    <w:rsid w:val="00DB09AD"/>
    <w:rsid w:val="00DD26DB"/>
    <w:rsid w:val="00DD2FD1"/>
    <w:rsid w:val="00DE2430"/>
    <w:rsid w:val="00DE28C9"/>
    <w:rsid w:val="00DE531B"/>
    <w:rsid w:val="00DE6331"/>
    <w:rsid w:val="00DF036E"/>
    <w:rsid w:val="00DF4341"/>
    <w:rsid w:val="00E00384"/>
    <w:rsid w:val="00E043DB"/>
    <w:rsid w:val="00E05B7B"/>
    <w:rsid w:val="00E10337"/>
    <w:rsid w:val="00E13C2B"/>
    <w:rsid w:val="00E3291C"/>
    <w:rsid w:val="00E37066"/>
    <w:rsid w:val="00E45FA2"/>
    <w:rsid w:val="00E6755E"/>
    <w:rsid w:val="00E67C14"/>
    <w:rsid w:val="00E8585C"/>
    <w:rsid w:val="00E90C45"/>
    <w:rsid w:val="00E93E6C"/>
    <w:rsid w:val="00E94E9F"/>
    <w:rsid w:val="00E951E9"/>
    <w:rsid w:val="00EB7C43"/>
    <w:rsid w:val="00EC0409"/>
    <w:rsid w:val="00EC7D19"/>
    <w:rsid w:val="00ED6663"/>
    <w:rsid w:val="00EE0D5A"/>
    <w:rsid w:val="00F00553"/>
    <w:rsid w:val="00F010D6"/>
    <w:rsid w:val="00F14F29"/>
    <w:rsid w:val="00F25588"/>
    <w:rsid w:val="00F37AD2"/>
    <w:rsid w:val="00F46EC7"/>
    <w:rsid w:val="00F4785E"/>
    <w:rsid w:val="00F65705"/>
    <w:rsid w:val="00F75CEF"/>
    <w:rsid w:val="00F86D57"/>
    <w:rsid w:val="00FC06F3"/>
    <w:rsid w:val="00FD0CD7"/>
    <w:rsid w:val="00FE2E77"/>
    <w:rsid w:val="00FE3853"/>
    <w:rsid w:val="00FF3DD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0BBA48"/>
  <w15:docId w15:val="{4EB01B73-7BAF-4DF1-A891-CDDDB8E7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2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684"/>
    <w:rPr>
      <w:rFonts w:eastAsiaTheme="majorEastAsia" w:cstheme="majorBidi"/>
      <w:color w:val="272727" w:themeColor="text1" w:themeTint="D8"/>
    </w:rPr>
  </w:style>
  <w:style w:type="paragraph" w:styleId="Title">
    <w:name w:val="Title"/>
    <w:basedOn w:val="Normal"/>
    <w:next w:val="Normal"/>
    <w:link w:val="TitleChar"/>
    <w:uiPriority w:val="10"/>
    <w:qFormat/>
    <w:rsid w:val="005B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684"/>
    <w:pPr>
      <w:spacing w:before="160"/>
      <w:jc w:val="center"/>
    </w:pPr>
    <w:rPr>
      <w:i/>
      <w:iCs/>
      <w:color w:val="404040" w:themeColor="text1" w:themeTint="BF"/>
    </w:rPr>
  </w:style>
  <w:style w:type="character" w:customStyle="1" w:styleId="QuoteChar">
    <w:name w:val="Quote Char"/>
    <w:basedOn w:val="DefaultParagraphFont"/>
    <w:link w:val="Quote"/>
    <w:uiPriority w:val="29"/>
    <w:rsid w:val="005B2684"/>
    <w:rPr>
      <w:i/>
      <w:iCs/>
      <w:color w:val="404040" w:themeColor="text1" w:themeTint="BF"/>
    </w:rPr>
  </w:style>
  <w:style w:type="paragraph" w:styleId="ListParagraph">
    <w:name w:val="List Paragraph"/>
    <w:basedOn w:val="Normal"/>
    <w:uiPriority w:val="34"/>
    <w:qFormat/>
    <w:rsid w:val="005B2684"/>
    <w:pPr>
      <w:ind w:left="720"/>
      <w:contextualSpacing/>
    </w:pPr>
  </w:style>
  <w:style w:type="character" w:styleId="IntenseEmphasis">
    <w:name w:val="Intense Emphasis"/>
    <w:basedOn w:val="DefaultParagraphFont"/>
    <w:uiPriority w:val="21"/>
    <w:qFormat/>
    <w:rsid w:val="005B2684"/>
    <w:rPr>
      <w:i/>
      <w:iCs/>
      <w:color w:val="0F4761" w:themeColor="accent1" w:themeShade="BF"/>
    </w:rPr>
  </w:style>
  <w:style w:type="paragraph" w:styleId="IntenseQuote">
    <w:name w:val="Intense Quote"/>
    <w:basedOn w:val="Normal"/>
    <w:next w:val="Normal"/>
    <w:link w:val="IntenseQuoteChar"/>
    <w:uiPriority w:val="30"/>
    <w:qFormat/>
    <w:rsid w:val="005B2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684"/>
    <w:rPr>
      <w:i/>
      <w:iCs/>
      <w:color w:val="0F4761" w:themeColor="accent1" w:themeShade="BF"/>
    </w:rPr>
  </w:style>
  <w:style w:type="character" w:styleId="IntenseReference">
    <w:name w:val="Intense Reference"/>
    <w:basedOn w:val="DefaultParagraphFont"/>
    <w:uiPriority w:val="32"/>
    <w:qFormat/>
    <w:rsid w:val="005B2684"/>
    <w:rPr>
      <w:b/>
      <w:bCs/>
      <w:smallCaps/>
      <w:color w:val="0F4761" w:themeColor="accent1" w:themeShade="BF"/>
      <w:spacing w:val="5"/>
    </w:rPr>
  </w:style>
  <w:style w:type="table" w:styleId="TableGrid">
    <w:name w:val="Table Grid"/>
    <w:basedOn w:val="TableNormal"/>
    <w:uiPriority w:val="59"/>
    <w:rsid w:val="009E02CF"/>
    <w:pPr>
      <w:spacing w:after="0" w:line="240" w:lineRule="auto"/>
    </w:pPr>
    <w:rPr>
      <w:rFonts w:eastAsiaTheme="minorEastAsia"/>
      <w:kern w:val="0"/>
      <w:sz w:val="22"/>
      <w:szCs w:val="22"/>
      <w:lang w:val="pt-BR"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E02CF"/>
    <w:rPr>
      <w:rFonts w:ascii="Calibri" w:hAnsi="Calibri" w:cs="Calibri" w:hint="default"/>
      <w:b w:val="0"/>
      <w:bCs w:val="0"/>
      <w:i w:val="0"/>
      <w:iCs w:val="0"/>
      <w:color w:val="000000"/>
      <w:sz w:val="22"/>
      <w:szCs w:val="22"/>
    </w:rPr>
  </w:style>
  <w:style w:type="paragraph" w:customStyle="1" w:styleId="Default">
    <w:name w:val="Default"/>
    <w:link w:val="DefaultCarter"/>
    <w:rsid w:val="009E02CF"/>
    <w:pPr>
      <w:autoSpaceDE w:val="0"/>
      <w:autoSpaceDN w:val="0"/>
      <w:adjustRightInd w:val="0"/>
      <w:spacing w:after="0" w:line="240" w:lineRule="auto"/>
    </w:pPr>
    <w:rPr>
      <w:rFonts w:ascii="Times New Roman" w:eastAsiaTheme="minorEastAsia" w:hAnsi="Times New Roman" w:cs="Times New Roman"/>
      <w:color w:val="000000"/>
      <w:kern w:val="0"/>
      <w:lang w:val="en-US" w:eastAsia="pt-PT"/>
      <w14:ligatures w14:val="none"/>
    </w:rPr>
  </w:style>
  <w:style w:type="paragraph" w:styleId="Caption">
    <w:name w:val="caption"/>
    <w:basedOn w:val="Normal"/>
    <w:next w:val="Normal"/>
    <w:uiPriority w:val="35"/>
    <w:unhideWhenUsed/>
    <w:qFormat/>
    <w:rsid w:val="009E02CF"/>
    <w:pPr>
      <w:spacing w:after="200" w:line="240" w:lineRule="auto"/>
    </w:pPr>
    <w:rPr>
      <w:rFonts w:eastAsiaTheme="minorEastAsia"/>
      <w:b/>
      <w:bCs/>
      <w:color w:val="156082" w:themeColor="accent1"/>
      <w:kern w:val="0"/>
      <w:sz w:val="18"/>
      <w:szCs w:val="18"/>
      <w:lang w:eastAsia="pt-BR"/>
      <w14:ligatures w14:val="none"/>
    </w:rPr>
  </w:style>
  <w:style w:type="paragraph" w:customStyle="1" w:styleId="EndNoteBibliographyTitle">
    <w:name w:val="EndNote Bibliography Title"/>
    <w:basedOn w:val="Normal"/>
    <w:link w:val="EndNoteBibliographyTitleCarter"/>
    <w:rsid w:val="003B2A01"/>
    <w:pPr>
      <w:spacing w:after="0"/>
      <w:jc w:val="center"/>
    </w:pPr>
    <w:rPr>
      <w:rFonts w:ascii="Aptos" w:hAnsi="Aptos"/>
      <w:noProof/>
      <w:lang w:val="en-US"/>
    </w:rPr>
  </w:style>
  <w:style w:type="character" w:customStyle="1" w:styleId="DefaultCarter">
    <w:name w:val="Default Caráter"/>
    <w:basedOn w:val="DefaultParagraphFont"/>
    <w:link w:val="Default"/>
    <w:rsid w:val="003B2A01"/>
    <w:rPr>
      <w:rFonts w:ascii="Times New Roman" w:eastAsiaTheme="minorEastAsia" w:hAnsi="Times New Roman" w:cs="Times New Roman"/>
      <w:color w:val="000000"/>
      <w:kern w:val="0"/>
      <w:lang w:val="en-US" w:eastAsia="pt-PT"/>
      <w14:ligatures w14:val="none"/>
    </w:rPr>
  </w:style>
  <w:style w:type="character" w:customStyle="1" w:styleId="EndNoteBibliographyTitleCarter">
    <w:name w:val="EndNote Bibliography Title Caráter"/>
    <w:basedOn w:val="DefaultCarter"/>
    <w:link w:val="EndNoteBibliographyTitle"/>
    <w:rsid w:val="003B2A01"/>
    <w:rPr>
      <w:rFonts w:ascii="Aptos" w:eastAsiaTheme="minorEastAsia" w:hAnsi="Aptos" w:cs="Times New Roman"/>
      <w:noProof/>
      <w:color w:val="000000"/>
      <w:kern w:val="0"/>
      <w:lang w:val="en-US" w:eastAsia="pt-PT"/>
      <w14:ligatures w14:val="none"/>
    </w:rPr>
  </w:style>
  <w:style w:type="paragraph" w:customStyle="1" w:styleId="EndNoteBibliography">
    <w:name w:val="EndNote Bibliography"/>
    <w:basedOn w:val="Normal"/>
    <w:link w:val="EndNoteBibliographyCarter"/>
    <w:rsid w:val="003B2A01"/>
    <w:pPr>
      <w:spacing w:line="240" w:lineRule="auto"/>
    </w:pPr>
    <w:rPr>
      <w:rFonts w:ascii="Aptos" w:hAnsi="Aptos"/>
      <w:noProof/>
      <w:lang w:val="en-US"/>
    </w:rPr>
  </w:style>
  <w:style w:type="character" w:customStyle="1" w:styleId="EndNoteBibliographyCarter">
    <w:name w:val="EndNote Bibliography Caráter"/>
    <w:basedOn w:val="DefaultCarter"/>
    <w:link w:val="EndNoteBibliography"/>
    <w:rsid w:val="003B2A01"/>
    <w:rPr>
      <w:rFonts w:ascii="Aptos" w:eastAsiaTheme="minorEastAsia" w:hAnsi="Aptos" w:cs="Times New Roman"/>
      <w:noProof/>
      <w:color w:val="000000"/>
      <w:kern w:val="0"/>
      <w:lang w:val="en-US" w:eastAsia="pt-PT"/>
      <w14:ligatures w14:val="none"/>
    </w:rPr>
  </w:style>
  <w:style w:type="paragraph" w:styleId="Header">
    <w:name w:val="header"/>
    <w:basedOn w:val="Normal"/>
    <w:link w:val="HeaderChar"/>
    <w:uiPriority w:val="99"/>
    <w:unhideWhenUsed/>
    <w:rsid w:val="00B05F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B05FF4"/>
  </w:style>
  <w:style w:type="paragraph" w:styleId="Footer">
    <w:name w:val="footer"/>
    <w:basedOn w:val="Normal"/>
    <w:link w:val="FooterChar"/>
    <w:uiPriority w:val="99"/>
    <w:unhideWhenUsed/>
    <w:rsid w:val="00B05FF4"/>
    <w:pPr>
      <w:tabs>
        <w:tab w:val="center" w:pos="4252"/>
        <w:tab w:val="right" w:pos="8504"/>
      </w:tabs>
      <w:spacing w:after="0" w:line="240" w:lineRule="auto"/>
    </w:pPr>
  </w:style>
  <w:style w:type="character" w:customStyle="1" w:styleId="FooterChar">
    <w:name w:val="Footer Char"/>
    <w:basedOn w:val="DefaultParagraphFont"/>
    <w:link w:val="Footer"/>
    <w:uiPriority w:val="99"/>
    <w:rsid w:val="00B05FF4"/>
  </w:style>
  <w:style w:type="character" w:styleId="Hyperlink">
    <w:name w:val="Hyperlink"/>
    <w:basedOn w:val="DefaultParagraphFont"/>
    <w:uiPriority w:val="99"/>
    <w:unhideWhenUsed/>
    <w:rsid w:val="00F46EC7"/>
    <w:rPr>
      <w:color w:val="467886" w:themeColor="hyperlink"/>
      <w:u w:val="single"/>
    </w:rPr>
  </w:style>
  <w:style w:type="character" w:customStyle="1" w:styleId="MenoNoResolvida1">
    <w:name w:val="Menção Não Resolvida1"/>
    <w:basedOn w:val="DefaultParagraphFont"/>
    <w:uiPriority w:val="99"/>
    <w:semiHidden/>
    <w:unhideWhenUsed/>
    <w:rsid w:val="00F46EC7"/>
    <w:rPr>
      <w:color w:val="605E5C"/>
      <w:shd w:val="clear" w:color="auto" w:fill="E1DFDD"/>
    </w:rPr>
  </w:style>
  <w:style w:type="paragraph" w:styleId="NoSpacing">
    <w:name w:val="No Spacing"/>
    <w:uiPriority w:val="1"/>
    <w:qFormat/>
    <w:rsid w:val="00EE0D5A"/>
    <w:pPr>
      <w:spacing w:after="0" w:line="240" w:lineRule="auto"/>
    </w:pPr>
    <w:rPr>
      <w:kern w:val="0"/>
      <w:sz w:val="22"/>
      <w:szCs w:val="22"/>
      <w:lang w:val="en-GB"/>
      <w14:ligatures w14:val="none"/>
    </w:rPr>
  </w:style>
  <w:style w:type="paragraph" w:styleId="Revision">
    <w:name w:val="Revision"/>
    <w:hidden/>
    <w:uiPriority w:val="99"/>
    <w:semiHidden/>
    <w:rsid w:val="008E52E9"/>
    <w:pPr>
      <w:spacing w:after="0" w:line="240" w:lineRule="auto"/>
    </w:pPr>
  </w:style>
  <w:style w:type="character" w:styleId="CommentReference">
    <w:name w:val="annotation reference"/>
    <w:basedOn w:val="DefaultParagraphFont"/>
    <w:uiPriority w:val="99"/>
    <w:semiHidden/>
    <w:unhideWhenUsed/>
    <w:rsid w:val="00095BDF"/>
    <w:rPr>
      <w:sz w:val="16"/>
      <w:szCs w:val="16"/>
    </w:rPr>
  </w:style>
  <w:style w:type="paragraph" w:styleId="CommentText">
    <w:name w:val="annotation text"/>
    <w:basedOn w:val="Normal"/>
    <w:link w:val="CommentTextChar"/>
    <w:uiPriority w:val="99"/>
    <w:semiHidden/>
    <w:unhideWhenUsed/>
    <w:rsid w:val="00095BDF"/>
    <w:pPr>
      <w:spacing w:line="240" w:lineRule="auto"/>
    </w:pPr>
    <w:rPr>
      <w:sz w:val="20"/>
      <w:szCs w:val="20"/>
    </w:rPr>
  </w:style>
  <w:style w:type="character" w:customStyle="1" w:styleId="CommentTextChar">
    <w:name w:val="Comment Text Char"/>
    <w:basedOn w:val="DefaultParagraphFont"/>
    <w:link w:val="CommentText"/>
    <w:uiPriority w:val="99"/>
    <w:semiHidden/>
    <w:rsid w:val="00095BDF"/>
    <w:rPr>
      <w:sz w:val="20"/>
      <w:szCs w:val="20"/>
    </w:rPr>
  </w:style>
  <w:style w:type="paragraph" w:customStyle="1" w:styleId="Compact">
    <w:name w:val="Compact"/>
    <w:basedOn w:val="BodyText"/>
    <w:qFormat/>
    <w:rsid w:val="009C04F7"/>
    <w:pPr>
      <w:spacing w:before="36" w:after="36" w:line="240" w:lineRule="auto"/>
    </w:pPr>
    <w:rPr>
      <w:kern w:val="0"/>
      <w:lang w:val="en-US"/>
      <w14:ligatures w14:val="none"/>
    </w:rPr>
  </w:style>
  <w:style w:type="table" w:customStyle="1" w:styleId="Table">
    <w:name w:val="Table"/>
    <w:semiHidden/>
    <w:unhideWhenUsed/>
    <w:qFormat/>
    <w:rsid w:val="009C04F7"/>
    <w:pPr>
      <w:spacing w:after="200" w:line="240" w:lineRule="auto"/>
    </w:pPr>
    <w:rPr>
      <w:kern w:val="0"/>
      <w:sz w:val="20"/>
      <w:szCs w:val="20"/>
      <w:lang w:val="en-US" w:eastAsia="pt-PT"/>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9C04F7"/>
    <w:pPr>
      <w:spacing w:after="120"/>
    </w:pPr>
  </w:style>
  <w:style w:type="character" w:customStyle="1" w:styleId="BodyTextChar">
    <w:name w:val="Body Text Char"/>
    <w:basedOn w:val="DefaultParagraphFont"/>
    <w:link w:val="BodyText"/>
    <w:uiPriority w:val="99"/>
    <w:semiHidden/>
    <w:rsid w:val="009C04F7"/>
  </w:style>
  <w:style w:type="paragraph" w:styleId="BalloonText">
    <w:name w:val="Balloon Text"/>
    <w:basedOn w:val="Normal"/>
    <w:link w:val="BalloonTextChar"/>
    <w:uiPriority w:val="99"/>
    <w:semiHidden/>
    <w:unhideWhenUsed/>
    <w:rsid w:val="00BE1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3DA"/>
    <w:rPr>
      <w:rFonts w:ascii="Tahoma" w:hAnsi="Tahoma" w:cs="Tahoma"/>
      <w:sz w:val="16"/>
      <w:szCs w:val="16"/>
    </w:rPr>
  </w:style>
  <w:style w:type="character" w:styleId="UnresolvedMention">
    <w:name w:val="Unresolved Mention"/>
    <w:basedOn w:val="DefaultParagraphFont"/>
    <w:uiPriority w:val="99"/>
    <w:semiHidden/>
    <w:unhideWhenUsed/>
    <w:rsid w:val="009D2A25"/>
    <w:rPr>
      <w:color w:val="605E5C"/>
      <w:shd w:val="clear" w:color="auto" w:fill="E1DFDD"/>
    </w:rPr>
  </w:style>
  <w:style w:type="paragraph" w:styleId="NormalWeb">
    <w:name w:val="Normal (Web)"/>
    <w:basedOn w:val="Normal"/>
    <w:uiPriority w:val="99"/>
    <w:semiHidden/>
    <w:unhideWhenUsed/>
    <w:rsid w:val="009F1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tmi.12278" TargetMode="External"/><Relationship Id="rId18" Type="http://schemas.openxmlformats.org/officeDocument/2006/relationships/hyperlink" Target="https://doi.org/10.1111/tmi.13490" TargetMode="External"/><Relationship Id="rId26" Type="http://schemas.openxmlformats.org/officeDocument/2006/relationships/hyperlink" Target="https://doi.org/10.1371/journal.pone.0316188" TargetMode="External"/><Relationship Id="rId39" Type="http://schemas.openxmlformats.org/officeDocument/2006/relationships/hyperlink" Target="https://doi.org/10.1097/QAD.0000000000003913" TargetMode="External"/><Relationship Id="rId21" Type="http://schemas.openxmlformats.org/officeDocument/2006/relationships/hyperlink" Target="https://doi.org/10.7586/jkbns.23.0020" TargetMode="External"/><Relationship Id="rId34" Type="http://schemas.openxmlformats.org/officeDocument/2006/relationships/hyperlink" Target="https://doi.org/10.2147/HIV.S401611" TargetMode="External"/><Relationship Id="rId42" Type="http://schemas.openxmlformats.org/officeDocument/2006/relationships/hyperlink" Target="https://doi.org/10.4081/jphia.2023.2658"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doi.org/10.1186/s12981-022-00474-z" TargetMode="External"/><Relationship Id="rId2" Type="http://schemas.openxmlformats.org/officeDocument/2006/relationships/styles" Target="styles.xml"/><Relationship Id="rId16" Type="http://schemas.openxmlformats.org/officeDocument/2006/relationships/hyperlink" Target="https://doi.org/10.3389/fpubh.2021.719485" TargetMode="External"/><Relationship Id="rId29" Type="http://schemas.openxmlformats.org/officeDocument/2006/relationships/hyperlink" Target="https://doi.org/10.2147/HIV.S452875" TargetMode="External"/><Relationship Id="rId11" Type="http://schemas.openxmlformats.org/officeDocument/2006/relationships/hyperlink" Target="https://doi.org/10.1371/journal.pone.0250844" TargetMode="External"/><Relationship Id="rId24" Type="http://schemas.openxmlformats.org/officeDocument/2006/relationships/hyperlink" Target="https://doi.org/10.1371/journal.pone.0276411" TargetMode="External"/><Relationship Id="rId32" Type="http://schemas.openxmlformats.org/officeDocument/2006/relationships/hyperlink" Target="https://doi.org/10.1371/journal.pone.0085327" TargetMode="External"/><Relationship Id="rId37" Type="http://schemas.openxmlformats.org/officeDocument/2006/relationships/hyperlink" Target="https://doi.org/10.1136/sextrans-2016-052971" TargetMode="External"/><Relationship Id="rId40" Type="http://schemas.openxmlformats.org/officeDocument/2006/relationships/hyperlink" Target="https://doi.org/10.1371/journal.pone.0249222"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97/QAD.0000000000000543" TargetMode="External"/><Relationship Id="rId23" Type="http://schemas.openxmlformats.org/officeDocument/2006/relationships/hyperlink" Target="https://doi.org/10.1371/journal.pone.0273435" TargetMode="External"/><Relationship Id="rId28" Type="http://schemas.openxmlformats.org/officeDocument/2006/relationships/hyperlink" Target="https://doi.org/10.3389/fpubh.2025.1609743" TargetMode="External"/><Relationship Id="rId36" Type="http://schemas.openxmlformats.org/officeDocument/2006/relationships/hyperlink" Target="https://doi.org/10.1016/j.jiph.2022.08.012" TargetMode="External"/><Relationship Id="rId49" Type="http://schemas.openxmlformats.org/officeDocument/2006/relationships/fontTable" Target="fontTable.xml"/><Relationship Id="rId10" Type="http://schemas.openxmlformats.org/officeDocument/2006/relationships/hyperlink" Target="https://doi.org/10.1186/s12981-024-00621-8" TargetMode="External"/><Relationship Id="rId19" Type="http://schemas.openxmlformats.org/officeDocument/2006/relationships/hyperlink" Target="https://doi.org/10.1007/s11904-021-00541-6" TargetMode="External"/><Relationship Id="rId31" Type="http://schemas.openxmlformats.org/officeDocument/2006/relationships/hyperlink" Target="https://doi.org/10.1186/s12879-019-4410-8" TargetMode="External"/><Relationship Id="rId44" Type="http://schemas.openxmlformats.org/officeDocument/2006/relationships/hyperlink" Target="https://doi.org/10.1371/journal.pone.0010340" TargetMode="External"/><Relationship Id="rId4" Type="http://schemas.openxmlformats.org/officeDocument/2006/relationships/webSettings" Target="webSettings.xml"/><Relationship Id="rId9" Type="http://schemas.openxmlformats.org/officeDocument/2006/relationships/hyperlink" Target="https://doi.org/10.1136/bmjopen-2021-052750" TargetMode="External"/><Relationship Id="rId14" Type="http://schemas.openxmlformats.org/officeDocument/2006/relationships/hyperlink" Target="https://doi.org/10.1136/bmjopen-2017-016800" TargetMode="External"/><Relationship Id="rId22" Type="http://schemas.openxmlformats.org/officeDocument/2006/relationships/hyperlink" Target="https://doi.org/10.1080/09540120701244943" TargetMode="External"/><Relationship Id="rId27" Type="http://schemas.openxmlformats.org/officeDocument/2006/relationships/hyperlink" Target="https://doi.org/10.1371/journal.pone.0304592" TargetMode="External"/><Relationship Id="rId30" Type="http://schemas.openxmlformats.org/officeDocument/2006/relationships/hyperlink" Target="https://doi.org/10.1002/jia2.26076" TargetMode="External"/><Relationship Id="rId35" Type="http://schemas.openxmlformats.org/officeDocument/2006/relationships/hyperlink" Target="https://doi.org/10.1097/QAI.0000000000001515" TargetMode="External"/><Relationship Id="rId43" Type="http://schemas.openxmlformats.org/officeDocument/2006/relationships/hyperlink" Target="https://doi.org/10.1371/journal.pgph.0003166" TargetMode="External"/><Relationship Id="rId48" Type="http://schemas.openxmlformats.org/officeDocument/2006/relationships/header" Target="header3.xml"/><Relationship Id="rId8" Type="http://schemas.openxmlformats.org/officeDocument/2006/relationships/hyperlink" Target="https://doi.org/10.1177/1049732315580302" TargetMode="External"/><Relationship Id="rId3" Type="http://schemas.openxmlformats.org/officeDocument/2006/relationships/settings" Target="settings.xml"/><Relationship Id="rId12" Type="http://schemas.openxmlformats.org/officeDocument/2006/relationships/hyperlink" Target="https://doi.org/10.3390/ijerph18052477" TargetMode="External"/><Relationship Id="rId17" Type="http://schemas.openxmlformats.org/officeDocument/2006/relationships/hyperlink" Target="https://doi.org/10.1371/journal.pone.0213804" TargetMode="External"/><Relationship Id="rId25" Type="http://schemas.openxmlformats.org/officeDocument/2006/relationships/hyperlink" Target="https://doi.org/10.3390/v15101978" TargetMode="External"/><Relationship Id="rId33" Type="http://schemas.openxmlformats.org/officeDocument/2006/relationships/hyperlink" Target="https://doi.org/10.1089/apc.2023.0178" TargetMode="External"/><Relationship Id="rId38" Type="http://schemas.openxmlformats.org/officeDocument/2006/relationships/hyperlink" Target="https://doi.org/10.2147/DHPS.S143178" TargetMode="External"/><Relationship Id="rId46" Type="http://schemas.openxmlformats.org/officeDocument/2006/relationships/header" Target="header2.xml"/><Relationship Id="rId20" Type="http://schemas.openxmlformats.org/officeDocument/2006/relationships/hyperlink" Target="https://doi.org/10.1186/1471-2458-11-650" TargetMode="External"/><Relationship Id="rId41" Type="http://schemas.openxmlformats.org/officeDocument/2006/relationships/hyperlink" Target="https://doi.org/10.1177/0272684X22109415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10475</Words>
  <Characters>59713</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Izaidino Muchanga</dc:creator>
  <cp:keywords/>
  <dc:description/>
  <cp:lastModifiedBy>SDI 1089</cp:lastModifiedBy>
  <cp:revision>5</cp:revision>
  <cp:lastPrinted>2025-11-27T20:44:00Z</cp:lastPrinted>
  <dcterms:created xsi:type="dcterms:W3CDTF">2026-03-19T22:02:00Z</dcterms:created>
  <dcterms:modified xsi:type="dcterms:W3CDTF">2026-04-22T13:25:00Z</dcterms:modified>
</cp:coreProperties>
</file>