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5BDA4" w14:textId="77777777" w:rsidR="0024302D" w:rsidRDefault="0024302D" w:rsidP="00984FE5">
      <w:pPr>
        <w:pStyle w:val="Title"/>
        <w:jc w:val="center"/>
        <w:rPr>
          <w:b/>
          <w:bCs/>
          <w:color w:val="000000"/>
          <w:sz w:val="32"/>
          <w:szCs w:val="32"/>
        </w:rPr>
      </w:pPr>
    </w:p>
    <w:p w14:paraId="5E38CB65" w14:textId="6DB74907" w:rsidR="00006994" w:rsidRDefault="00F7232E" w:rsidP="00984FE5">
      <w:pPr>
        <w:pStyle w:val="Title"/>
        <w:jc w:val="center"/>
        <w:rPr>
          <w:b/>
          <w:bCs/>
          <w:color w:val="000000"/>
          <w:sz w:val="32"/>
          <w:szCs w:val="32"/>
        </w:rPr>
      </w:pPr>
      <w:r w:rsidRPr="00984FE5">
        <w:rPr>
          <w:b/>
          <w:bCs/>
          <w:color w:val="000000"/>
          <w:sz w:val="32"/>
          <w:szCs w:val="32"/>
        </w:rPr>
        <w:t>Harmful Algal Blooms in Indian Lakes: Causes, Effects and Community-Level Management</w:t>
      </w:r>
    </w:p>
    <w:p w14:paraId="33D1B782" w14:textId="77777777" w:rsidR="00833B79" w:rsidRPr="00984FE5" w:rsidRDefault="00833B79" w:rsidP="00984FE5">
      <w:pPr>
        <w:pStyle w:val="Title"/>
        <w:jc w:val="center"/>
        <w:rPr>
          <w:b/>
          <w:bCs/>
          <w:color w:val="000000"/>
          <w:sz w:val="32"/>
          <w:szCs w:val="32"/>
        </w:rPr>
      </w:pPr>
    </w:p>
    <w:p w14:paraId="609BE037" w14:textId="77777777" w:rsidR="0024302D" w:rsidRPr="00571251" w:rsidRDefault="0024302D" w:rsidP="00703538">
      <w:pPr>
        <w:spacing w:before="120" w:after="240" w:line="360" w:lineRule="auto"/>
        <w:ind w:right="-188"/>
        <w:rPr>
          <w:b/>
          <w:bCs/>
          <w:sz w:val="24"/>
          <w:szCs w:val="24"/>
        </w:rPr>
      </w:pPr>
    </w:p>
    <w:p w14:paraId="43DFD229" w14:textId="77777777" w:rsidR="00006994" w:rsidRPr="00571251" w:rsidRDefault="00F7232E" w:rsidP="00262FD0">
      <w:pPr>
        <w:jc w:val="both"/>
        <w:rPr>
          <w:sz w:val="24"/>
          <w:szCs w:val="24"/>
        </w:rPr>
      </w:pPr>
      <w:r w:rsidRPr="00571251">
        <w:rPr>
          <w:b/>
          <w:bCs/>
          <w:color w:val="000000"/>
          <w:sz w:val="24"/>
          <w:szCs w:val="24"/>
        </w:rPr>
        <w:t>Abstract</w:t>
      </w:r>
    </w:p>
    <w:p w14:paraId="7C8E3B05" w14:textId="707AFCA8" w:rsidR="00006994" w:rsidRPr="00571251" w:rsidRDefault="00F7232E" w:rsidP="00287E09">
      <w:pPr>
        <w:jc w:val="both"/>
        <w:rPr>
          <w:sz w:val="24"/>
          <w:szCs w:val="24"/>
        </w:rPr>
      </w:pPr>
      <w:r w:rsidRPr="00571251">
        <w:rPr>
          <w:color w:val="000000"/>
          <w:sz w:val="24"/>
          <w:szCs w:val="24"/>
        </w:rPr>
        <w:t xml:space="preserve">Harmful Algal Blooms (HABs) represent a critical environmental, public health, and socio-economic challenge for freshwater ecosystems across India. Driven primarily by anthropogenic nutrient loading, climate change, and altered hydrological regimes, the proliferation of toxic phytoplankton, particularly cyanobacteria, severely degrades lake water quality. This comprehensive analysis explores the multifaceted causes, profound ecological impacts, and localized management strategies for HABs in the context of Indian lakes, such as Dal Lake, </w:t>
      </w:r>
      <w:proofErr w:type="spellStart"/>
      <w:r w:rsidRPr="00571251">
        <w:rPr>
          <w:color w:val="000000"/>
          <w:sz w:val="24"/>
          <w:szCs w:val="24"/>
        </w:rPr>
        <w:t>Vembanad</w:t>
      </w:r>
      <w:proofErr w:type="spellEnd"/>
      <w:r w:rsidRPr="00571251">
        <w:rPr>
          <w:color w:val="000000"/>
          <w:sz w:val="24"/>
          <w:szCs w:val="24"/>
        </w:rPr>
        <w:t xml:space="preserve"> Lake, Hussain Sagar, and Chilika Lake. Eutrophication, fueled by untreated municipal sewage, industrial effluents, and agricultural runoff laden with nitro</w:t>
      </w:r>
      <w:r w:rsidR="005B351C">
        <w:rPr>
          <w:color w:val="000000"/>
          <w:sz w:val="24"/>
          <w:szCs w:val="24"/>
        </w:rPr>
        <w:t>gen (NO₃</w:t>
      </w:r>
      <w:r w:rsidR="005B351C" w:rsidRPr="005B351C">
        <w:rPr>
          <w:color w:val="000000"/>
          <w:sz w:val="24"/>
          <w:szCs w:val="24"/>
          <w:vertAlign w:val="superscript"/>
        </w:rPr>
        <w:t>-</w:t>
      </w:r>
      <w:r w:rsidR="005B351C">
        <w:rPr>
          <w:color w:val="000000"/>
          <w:sz w:val="24"/>
          <w:szCs w:val="24"/>
        </w:rPr>
        <w:t>) and phosphorus (PO₄³</w:t>
      </w:r>
      <w:r w:rsidR="005B351C" w:rsidRPr="005B351C">
        <w:rPr>
          <w:color w:val="000000"/>
          <w:sz w:val="24"/>
          <w:szCs w:val="24"/>
          <w:vertAlign w:val="superscript"/>
        </w:rPr>
        <w:t>-</w:t>
      </w:r>
      <w:r w:rsidRPr="00571251">
        <w:rPr>
          <w:color w:val="000000"/>
          <w:sz w:val="24"/>
          <w:szCs w:val="24"/>
        </w:rPr>
        <w:t xml:space="preserve">), provides the primary catalyst for explosive algal growth. Consequently, these blooms lead to severe hypoxia, devastating fish kills, and the disruption of complex aquatic food webs. Furthermore, the secretion of potent cyanotoxins, including </w:t>
      </w:r>
      <w:proofErr w:type="spellStart"/>
      <w:r w:rsidRPr="00571251">
        <w:rPr>
          <w:color w:val="000000"/>
          <w:sz w:val="24"/>
          <w:szCs w:val="24"/>
        </w:rPr>
        <w:t>microcystins</w:t>
      </w:r>
      <w:proofErr w:type="spellEnd"/>
      <w:r w:rsidRPr="00571251">
        <w:rPr>
          <w:color w:val="000000"/>
          <w:sz w:val="24"/>
          <w:szCs w:val="24"/>
        </w:rPr>
        <w:t xml:space="preserve"> and saxitoxins, poses acute health risks to communities relying on these water bodies for drinking, agriculture, and recreation. Given the vast geographical and cultural diversity of India, centralized top-down management approaches often fall short. Therefore, this study emphasizes the necessity of community-level management interventions. By integrating traditional ecological knowledge, low-cost bioremediation techniques like floating wetlands, and active citizen science for early warning monitoring, local populations can effectively mitigate bloom impacts. This paper provides an in-depth synthesis of current research, emphasizing that sustainable lake conservation in India requires a localized, community-driven framework supported by stringent nutrient management policies and continuous scientific monitoring.</w:t>
      </w:r>
    </w:p>
    <w:p w14:paraId="777B1DA2" w14:textId="77777777" w:rsidR="00006994" w:rsidRPr="00571251" w:rsidRDefault="00F7232E" w:rsidP="00262FD0">
      <w:pPr>
        <w:jc w:val="both"/>
        <w:rPr>
          <w:sz w:val="24"/>
          <w:szCs w:val="24"/>
        </w:rPr>
      </w:pPr>
      <w:r w:rsidRPr="00571251">
        <w:rPr>
          <w:b/>
          <w:bCs/>
          <w:color w:val="000000"/>
          <w:sz w:val="24"/>
          <w:szCs w:val="24"/>
        </w:rPr>
        <w:t>Keywords:</w:t>
      </w:r>
      <w:r w:rsidRPr="00571251">
        <w:rPr>
          <w:color w:val="000000"/>
          <w:sz w:val="24"/>
          <w:szCs w:val="24"/>
        </w:rPr>
        <w:t xml:space="preserve"> Harmful Algal Blooms, Eutrophication, Cyanotoxins, Community Management, Indian Lakes.</w:t>
      </w:r>
    </w:p>
    <w:p w14:paraId="492CC291" w14:textId="77777777" w:rsidR="00006994" w:rsidRPr="00571251" w:rsidRDefault="00F7232E" w:rsidP="00262FD0">
      <w:pPr>
        <w:jc w:val="both"/>
        <w:rPr>
          <w:sz w:val="24"/>
          <w:szCs w:val="24"/>
        </w:rPr>
      </w:pPr>
      <w:r w:rsidRPr="00571251">
        <w:rPr>
          <w:b/>
          <w:bCs/>
          <w:color w:val="000000"/>
          <w:sz w:val="24"/>
          <w:szCs w:val="24"/>
        </w:rPr>
        <w:t>Introduction</w:t>
      </w:r>
    </w:p>
    <w:p w14:paraId="5531121C" w14:textId="0E7AC885" w:rsidR="00006994" w:rsidRPr="00571251" w:rsidRDefault="005A1435" w:rsidP="00262FD0">
      <w:pPr>
        <w:jc w:val="both"/>
        <w:rPr>
          <w:sz w:val="24"/>
          <w:szCs w:val="24"/>
        </w:rPr>
      </w:pPr>
      <w:r w:rsidRPr="005A1435">
        <w:rPr>
          <w:color w:val="000000"/>
          <w:sz w:val="24"/>
          <w:szCs w:val="24"/>
        </w:rPr>
        <w:t>Freshwater lakes in India are invaluable ecological assets, supporting high biodiversity, moderating local microclimates, and serving as the lifeblood for millions of people through agriculture, fisheries, and drinking water supply (Savaliya et al., 2025).</w:t>
      </w:r>
      <w:r>
        <w:rPr>
          <w:color w:val="000000"/>
          <w:sz w:val="24"/>
          <w:szCs w:val="24"/>
        </w:rPr>
        <w:t xml:space="preserve"> </w:t>
      </w:r>
      <w:r w:rsidR="002D3136" w:rsidRPr="002D3136">
        <w:rPr>
          <w:color w:val="000000"/>
          <w:sz w:val="24"/>
          <w:szCs w:val="24"/>
        </w:rPr>
        <w:t>Aquaculture has emerged as one of the fastest-growing sectors contributing to aquatic food production and livelihood security, thereby increasing its interaction with natural freshwater ecosystems (Devi et al., 2025).</w:t>
      </w:r>
      <w:r w:rsidR="002D3136">
        <w:rPr>
          <w:color w:val="000000"/>
          <w:sz w:val="24"/>
          <w:szCs w:val="24"/>
        </w:rPr>
        <w:t xml:space="preserve"> </w:t>
      </w:r>
      <w:r w:rsidR="00F7232E" w:rsidRPr="00571251">
        <w:rPr>
          <w:color w:val="000000"/>
          <w:sz w:val="24"/>
          <w:szCs w:val="24"/>
        </w:rPr>
        <w:t>However, rapid urbanization, intensive agricultural practices, and industrial expansion have placed unprecedented stress on these fragile ecosystems.</w:t>
      </w:r>
      <w:r w:rsidR="00E52D34">
        <w:rPr>
          <w:color w:val="000000"/>
          <w:sz w:val="24"/>
          <w:szCs w:val="24"/>
        </w:rPr>
        <w:t xml:space="preserve"> </w:t>
      </w:r>
      <w:r w:rsidR="00F43000" w:rsidRPr="00F43000">
        <w:rPr>
          <w:color w:val="000000"/>
          <w:sz w:val="24"/>
          <w:szCs w:val="24"/>
        </w:rPr>
        <w:t>These stressors introduce a wide range of pollutants that can bioaccumulate and exert toxic effects on fish, altering physiological processes and increasing vulnerability to environmental stress (Satkar et al., 2024).</w:t>
      </w:r>
      <w:r w:rsidR="00F43000">
        <w:rPr>
          <w:color w:val="000000"/>
          <w:sz w:val="24"/>
          <w:szCs w:val="24"/>
        </w:rPr>
        <w:t xml:space="preserve"> </w:t>
      </w:r>
      <w:r w:rsidR="00E52D34" w:rsidRPr="00E52D34">
        <w:rPr>
          <w:color w:val="000000"/>
          <w:sz w:val="24"/>
          <w:szCs w:val="24"/>
        </w:rPr>
        <w:t>In addition, limited adoption of improved aquaculture practices and inadequate management of water quality further exacerbate pressures on aquatic ecosystems (Karale et al., 2025).</w:t>
      </w:r>
      <w:r w:rsidR="00F7232E" w:rsidRPr="00571251">
        <w:rPr>
          <w:color w:val="000000"/>
          <w:sz w:val="24"/>
          <w:szCs w:val="24"/>
        </w:rPr>
        <w:t xml:space="preserve"> One of the most visible and destructive consequences of this </w:t>
      </w:r>
      <w:r w:rsidR="0093262E" w:rsidRPr="00571251">
        <w:rPr>
          <w:color w:val="000000"/>
          <w:sz w:val="24"/>
          <w:szCs w:val="24"/>
        </w:rPr>
        <w:t>anthropogenic</w:t>
      </w:r>
      <w:r w:rsidR="00F7232E" w:rsidRPr="00571251">
        <w:rPr>
          <w:color w:val="000000"/>
          <w:sz w:val="24"/>
          <w:szCs w:val="24"/>
        </w:rPr>
        <w:t xml:space="preserve"> degradation is the increasing frequency, duration, and intensity of Harmful Algal Blooms (HABs). A </w:t>
      </w:r>
      <w:r w:rsidR="00F7232E" w:rsidRPr="00571251">
        <w:rPr>
          <w:color w:val="000000"/>
          <w:sz w:val="24"/>
          <w:szCs w:val="24"/>
        </w:rPr>
        <w:lastRenderedPageBreak/>
        <w:t>harmful algal bloom occurs when colonies of algae or cyanobacteria</w:t>
      </w:r>
      <w:r w:rsidR="00E90ACA">
        <w:rPr>
          <w:color w:val="000000"/>
          <w:sz w:val="24"/>
          <w:szCs w:val="24"/>
        </w:rPr>
        <w:t xml:space="preserve"> </w:t>
      </w:r>
      <w:r w:rsidR="00F7232E" w:rsidRPr="00571251">
        <w:rPr>
          <w:color w:val="000000"/>
          <w:sz w:val="24"/>
          <w:szCs w:val="24"/>
        </w:rPr>
        <w:t>commonly referred to as blue-green algae</w:t>
      </w:r>
      <w:r w:rsidR="00E90ACA">
        <w:rPr>
          <w:color w:val="000000"/>
          <w:sz w:val="24"/>
          <w:szCs w:val="24"/>
        </w:rPr>
        <w:t xml:space="preserve"> </w:t>
      </w:r>
      <w:r w:rsidR="00F7232E" w:rsidRPr="00571251">
        <w:rPr>
          <w:color w:val="000000"/>
          <w:sz w:val="24"/>
          <w:szCs w:val="24"/>
        </w:rPr>
        <w:t xml:space="preserve">grow out of control and produce toxic or harmful effects on people, fish, shellfish, marine mammals, and birds. In the Indian context, major water bodies ranging from the high-altitude Dal Lake in Kashmir to the tropical </w:t>
      </w:r>
      <w:proofErr w:type="spellStart"/>
      <w:r w:rsidR="00F7232E" w:rsidRPr="00571251">
        <w:rPr>
          <w:color w:val="000000"/>
          <w:sz w:val="24"/>
          <w:szCs w:val="24"/>
        </w:rPr>
        <w:t>Vembanad</w:t>
      </w:r>
      <w:proofErr w:type="spellEnd"/>
      <w:r w:rsidR="00F7232E" w:rsidRPr="00571251">
        <w:rPr>
          <w:color w:val="000000"/>
          <w:sz w:val="24"/>
          <w:szCs w:val="24"/>
        </w:rPr>
        <w:t xml:space="preserve"> Lake in Kerala, and the heavily urbanized Hussain Sagar in Hyderabad, are continuously battling severe HAB occurrences.</w:t>
      </w:r>
    </w:p>
    <w:p w14:paraId="5690A96B" w14:textId="7D3BCA60" w:rsidR="00006994" w:rsidRPr="00571251" w:rsidRDefault="00F7232E" w:rsidP="00262FD0">
      <w:pPr>
        <w:jc w:val="both"/>
        <w:rPr>
          <w:sz w:val="24"/>
          <w:szCs w:val="24"/>
        </w:rPr>
      </w:pPr>
      <w:r w:rsidRPr="00571251">
        <w:rPr>
          <w:color w:val="000000"/>
          <w:sz w:val="24"/>
          <w:szCs w:val="24"/>
        </w:rPr>
        <w:t xml:space="preserve">The primary driver of these blooms is eutrophication, a process where water bodies become overly enriched with nutrients, specifically nitrogen and phosphorus compounds. When agricultural runoff carrying synthetic fertilizers, or untreated domestic sewage containing high loads of organic matter, enters a lake, it disrupts the natural nutrient balance. Elevated concentrations of PO₄³⁻ and NO₃⁻ act as fertilizers for microscopic phytoplankton. </w:t>
      </w:r>
      <w:r w:rsidR="00D714C5" w:rsidRPr="00D714C5">
        <w:rPr>
          <w:color w:val="000000"/>
          <w:sz w:val="24"/>
          <w:szCs w:val="24"/>
        </w:rPr>
        <w:t>Under favorable environmental conditions such as the warm temperatures characteristic of the Indian subcontinent and stagnant water columns, these organisms multiply exponentially (Savaliya et al., 2026).</w:t>
      </w:r>
      <w:r w:rsidR="00D714C5">
        <w:rPr>
          <w:color w:val="000000"/>
          <w:sz w:val="24"/>
          <w:szCs w:val="24"/>
        </w:rPr>
        <w:t xml:space="preserve"> </w:t>
      </w:r>
      <w:r w:rsidRPr="00571251">
        <w:rPr>
          <w:color w:val="000000"/>
          <w:sz w:val="24"/>
          <w:szCs w:val="24"/>
        </w:rPr>
        <w:t xml:space="preserve">Species such as </w:t>
      </w:r>
      <w:r w:rsidR="008F6533" w:rsidRPr="008F6533">
        <w:rPr>
          <w:i/>
          <w:iCs/>
          <w:color w:val="000000"/>
          <w:sz w:val="24"/>
          <w:szCs w:val="24"/>
        </w:rPr>
        <w:t>Microcystis aeruginosa</w:t>
      </w:r>
      <w:r w:rsidRPr="00571251">
        <w:rPr>
          <w:color w:val="000000"/>
          <w:sz w:val="24"/>
          <w:szCs w:val="24"/>
        </w:rPr>
        <w:t xml:space="preserve">, </w:t>
      </w:r>
      <w:r w:rsidR="008F6533" w:rsidRPr="008F6533">
        <w:rPr>
          <w:i/>
          <w:iCs/>
          <w:color w:val="000000"/>
          <w:sz w:val="24"/>
          <w:szCs w:val="24"/>
        </w:rPr>
        <w:t xml:space="preserve">Anabaena </w:t>
      </w:r>
      <w:proofErr w:type="spellStart"/>
      <w:r w:rsidR="008F6533" w:rsidRPr="008F6533">
        <w:rPr>
          <w:i/>
          <w:iCs/>
          <w:color w:val="000000"/>
          <w:sz w:val="24"/>
          <w:szCs w:val="24"/>
        </w:rPr>
        <w:t>flos-aqua</w:t>
      </w:r>
      <w:r w:rsidRPr="00571251">
        <w:rPr>
          <w:i/>
          <w:iCs/>
          <w:color w:val="000000"/>
          <w:sz w:val="24"/>
          <w:szCs w:val="24"/>
        </w:rPr>
        <w:t>e</w:t>
      </w:r>
      <w:proofErr w:type="spellEnd"/>
      <w:r w:rsidRPr="00571251">
        <w:rPr>
          <w:color w:val="000000"/>
          <w:sz w:val="24"/>
          <w:szCs w:val="24"/>
        </w:rPr>
        <w:t xml:space="preserve">, and </w:t>
      </w:r>
      <w:proofErr w:type="spellStart"/>
      <w:r w:rsidR="008F6533" w:rsidRPr="008F6533">
        <w:rPr>
          <w:i/>
          <w:iCs/>
          <w:color w:val="000000"/>
          <w:sz w:val="24"/>
          <w:szCs w:val="24"/>
        </w:rPr>
        <w:t>Cylindrospermopsis</w:t>
      </w:r>
      <w:proofErr w:type="spellEnd"/>
      <w:r w:rsidR="008F6533" w:rsidRPr="008F6533">
        <w:rPr>
          <w:i/>
          <w:iCs/>
          <w:color w:val="000000"/>
          <w:sz w:val="24"/>
          <w:szCs w:val="24"/>
        </w:rPr>
        <w:t xml:space="preserve"> </w:t>
      </w:r>
      <w:proofErr w:type="spellStart"/>
      <w:r w:rsidR="008F6533" w:rsidRPr="008F6533">
        <w:rPr>
          <w:i/>
          <w:iCs/>
          <w:color w:val="000000"/>
          <w:sz w:val="24"/>
          <w:szCs w:val="24"/>
        </w:rPr>
        <w:t>raciborskii</w:t>
      </w:r>
      <w:proofErr w:type="spellEnd"/>
      <w:r w:rsidRPr="00571251">
        <w:rPr>
          <w:color w:val="000000"/>
          <w:sz w:val="24"/>
          <w:szCs w:val="24"/>
        </w:rPr>
        <w:t xml:space="preserve"> are frequently identified in Indian lakes, painting the water surface in thick, putrid shades of green, red, or brown.</w:t>
      </w:r>
    </w:p>
    <w:p w14:paraId="06C04145" w14:textId="7180896D" w:rsidR="00006994" w:rsidRDefault="00F7232E" w:rsidP="00262FD0">
      <w:pPr>
        <w:jc w:val="both"/>
        <w:rPr>
          <w:color w:val="000000"/>
          <w:sz w:val="24"/>
          <w:szCs w:val="24"/>
        </w:rPr>
      </w:pPr>
      <w:r w:rsidRPr="00571251">
        <w:rPr>
          <w:color w:val="000000"/>
          <w:sz w:val="24"/>
          <w:szCs w:val="24"/>
        </w:rPr>
        <w:t xml:space="preserve">The implications of HABs extend far beyond mere aesthetic degradation. </w:t>
      </w:r>
      <w:r w:rsidR="00E44541" w:rsidRPr="00E44541">
        <w:rPr>
          <w:color w:val="000000"/>
          <w:sz w:val="24"/>
          <w:szCs w:val="24"/>
        </w:rPr>
        <w:t>Deterioration in water quality and environmental stress can also adversely affect fish quality, leading to nutrient loss, textural degradation, and reduced consumer acceptability during storage and processing (Karale et al., 2025).</w:t>
      </w:r>
      <w:r w:rsidR="00C3558C">
        <w:rPr>
          <w:color w:val="000000"/>
          <w:sz w:val="24"/>
          <w:szCs w:val="24"/>
        </w:rPr>
        <w:t xml:space="preserve"> </w:t>
      </w:r>
      <w:r w:rsidR="00FE3A94" w:rsidRPr="00FE3A94">
        <w:rPr>
          <w:color w:val="000000"/>
          <w:sz w:val="24"/>
          <w:szCs w:val="24"/>
        </w:rPr>
        <w:t>As these massive algal biomasses eventually die and decompose, aerobic bacteria consume vast quantities of dissolved oxygen (O₂), leading to hypoxic or anoxic conditions that trigger catastrophic fish kills and destroy benthic habitats (Savaliya et al., 2026).</w:t>
      </w:r>
      <w:r w:rsidR="00FE3A94">
        <w:rPr>
          <w:color w:val="000000"/>
          <w:sz w:val="24"/>
          <w:szCs w:val="24"/>
        </w:rPr>
        <w:t xml:space="preserve"> </w:t>
      </w:r>
      <w:r w:rsidRPr="00571251">
        <w:rPr>
          <w:color w:val="000000"/>
          <w:sz w:val="24"/>
          <w:szCs w:val="24"/>
        </w:rPr>
        <w:t>Furthermore, many bloom-forming cyanobacteria release potent secondary metabolites known as cyanotoxins. These neurotoxins and hepatotoxins endanger human communities that depend on these lakes, causing a spectrum of illnesses from dermal irritation to severe liver damage. Managing this crisis requires moving beyond generic, large-scale infrastructural projects. It demands an urgent shift toward decentralized, community-level management strategies. By empowering local stakeholders with scientific knowledge, citizen science tools, and bioremediation techniques, India can forge a sustainable path to restoring the ecological integrity of its deteriorating lentic ecosystems.</w:t>
      </w:r>
    </w:p>
    <w:p w14:paraId="73DF185C" w14:textId="702352A8" w:rsidR="00A66BFB" w:rsidRDefault="00A66BFB" w:rsidP="00262FD0">
      <w:pPr>
        <w:jc w:val="both"/>
        <w:rPr>
          <w:b/>
          <w:bCs/>
          <w:sz w:val="24"/>
          <w:szCs w:val="24"/>
        </w:rPr>
      </w:pPr>
      <w:r w:rsidRPr="00A66BFB">
        <w:rPr>
          <w:b/>
          <w:bCs/>
          <w:sz w:val="24"/>
          <w:szCs w:val="24"/>
        </w:rPr>
        <w:t>Methodology</w:t>
      </w:r>
    </w:p>
    <w:p w14:paraId="4CEBD00A" w14:textId="2B6AA0DD" w:rsidR="00A66BFB" w:rsidRPr="00A66BFB" w:rsidRDefault="00A66BFB" w:rsidP="00262FD0">
      <w:pPr>
        <w:jc w:val="both"/>
        <w:rPr>
          <w:sz w:val="24"/>
          <w:szCs w:val="24"/>
        </w:rPr>
      </w:pPr>
      <w:r w:rsidRPr="00A66BFB">
        <w:rPr>
          <w:sz w:val="24"/>
          <w:szCs w:val="24"/>
        </w:rPr>
        <w:t>This review is based on a structured literature survey conducted using major scientific databases, including Google Scholar, Scopus, Web of Science, and ScienceDirect. A keyword-based search strategy was employed using combinations of terms such as “harmful algal blooms,” “eutrophication,” “cyanobacteria,” “Indian lakes,” and “nutrient pollution.” Relevant peer-reviewed articles, review papers, and reports published primarily between 2000 and 2025 were considered. In addition to database searches, citation chaining was performed to identify additional relevant studies from reference lists of selected articles. Grey literature, including government reports (e.g., CPCB publications) and institutional documents, was also consulted to capture region-specific insights. Only studies with clear relevance to freshwater ecosystems and HAB dynamics in India were included to ensure contextual accuracy and scientific reliability.</w:t>
      </w:r>
    </w:p>
    <w:p w14:paraId="1894ADEA" w14:textId="77777777" w:rsidR="00006994" w:rsidRPr="00571251" w:rsidRDefault="00F7232E" w:rsidP="00262FD0">
      <w:pPr>
        <w:jc w:val="both"/>
        <w:rPr>
          <w:sz w:val="24"/>
          <w:szCs w:val="24"/>
        </w:rPr>
      </w:pPr>
      <w:r w:rsidRPr="00571251">
        <w:rPr>
          <w:b/>
          <w:bCs/>
          <w:color w:val="000000"/>
          <w:sz w:val="24"/>
          <w:szCs w:val="24"/>
        </w:rPr>
        <w:t>2. The Current Ecological State of India's Lakes and Reservoirs</w:t>
      </w:r>
    </w:p>
    <w:p w14:paraId="1AE0A62E" w14:textId="7BAF9B32" w:rsidR="00006994" w:rsidRDefault="00F7232E" w:rsidP="00262FD0">
      <w:pPr>
        <w:jc w:val="both"/>
        <w:rPr>
          <w:color w:val="000000"/>
          <w:sz w:val="24"/>
          <w:szCs w:val="24"/>
        </w:rPr>
      </w:pPr>
      <w:r w:rsidRPr="00571251">
        <w:rPr>
          <w:color w:val="000000"/>
          <w:sz w:val="24"/>
          <w:szCs w:val="24"/>
        </w:rPr>
        <w:t xml:space="preserve">India's freshwater lakes and reservoirs, numbering over 2,000 significant bodies, are undergoing rapid ecological deterioration, transforming from vital biodiversity hotspots into polluted wastelands dominated by harmful algal blooms. Once teeming with diverse aquatic life and supporting robust fisheries, these lentic ecosystems now exhibit widespread symptoms of eutrophication, characterized by excessive nutrient enrichment, oxygen depletion, and </w:t>
      </w:r>
      <w:r w:rsidRPr="00571251">
        <w:rPr>
          <w:color w:val="000000"/>
          <w:sz w:val="24"/>
          <w:szCs w:val="24"/>
        </w:rPr>
        <w:lastRenderedPageBreak/>
        <w:t xml:space="preserve">proliferation of toxic phytoplankton. According to recent surveys by the Central Pollution Control Board, approximately 70% of monitored lakes across states like Uttar Pradesh, Maharashtra, and Kerala are classified as eutrophic or hypereutrophic, with total phosphorus levels often exceeding 100 </w:t>
      </w:r>
      <w:proofErr w:type="spellStart"/>
      <w:r w:rsidRPr="00571251">
        <w:rPr>
          <w:color w:val="000000"/>
          <w:sz w:val="24"/>
          <w:szCs w:val="24"/>
        </w:rPr>
        <w:t>μg</w:t>
      </w:r>
      <w:proofErr w:type="spellEnd"/>
      <w:r w:rsidRPr="00571251">
        <w:rPr>
          <w:color w:val="000000"/>
          <w:sz w:val="24"/>
          <w:szCs w:val="24"/>
        </w:rPr>
        <w:t>/L and total nitrogen surpassing 1 mg/L</w:t>
      </w:r>
      <w:r w:rsidR="00E90ACA">
        <w:rPr>
          <w:color w:val="000000"/>
          <w:sz w:val="24"/>
          <w:szCs w:val="24"/>
        </w:rPr>
        <w:t xml:space="preserve"> </w:t>
      </w:r>
      <w:r w:rsidRPr="00571251">
        <w:rPr>
          <w:color w:val="000000"/>
          <w:sz w:val="24"/>
          <w:szCs w:val="24"/>
        </w:rPr>
        <w:t>far above the permissible limits for oligotrophic conditions</w:t>
      </w:r>
      <w:r w:rsidR="00467FA8">
        <w:rPr>
          <w:color w:val="000000"/>
          <w:sz w:val="24"/>
          <w:szCs w:val="24"/>
        </w:rPr>
        <w:t xml:space="preserve"> (</w:t>
      </w:r>
      <w:r w:rsidR="00467FA8" w:rsidRPr="00467FA8">
        <w:rPr>
          <w:color w:val="000000"/>
          <w:sz w:val="24"/>
          <w:szCs w:val="24"/>
        </w:rPr>
        <w:t>Adithya</w:t>
      </w:r>
      <w:r w:rsidR="00467FA8">
        <w:rPr>
          <w:color w:val="000000"/>
          <w:sz w:val="24"/>
          <w:szCs w:val="24"/>
        </w:rPr>
        <w:t xml:space="preserve"> et al., 2025)</w:t>
      </w:r>
      <w:r w:rsidRPr="00571251">
        <w:rPr>
          <w:color w:val="000000"/>
          <w:sz w:val="24"/>
          <w:szCs w:val="24"/>
        </w:rPr>
        <w:t xml:space="preserve">. This degradation is exacerbated by stagnant water flows, shallow depths in many reservoirs (average 5-10 m), and high ambient temperatures averaging 25-35°C, fostering ideal conditions for cyanobacterial dominance. Visually, lakes present a dystopian spectacle: surfaces cloaked in thick scums of green </w:t>
      </w:r>
      <w:r w:rsidR="008F6533" w:rsidRPr="008F6533">
        <w:rPr>
          <w:i/>
          <w:iCs/>
          <w:color w:val="000000"/>
          <w:sz w:val="24"/>
          <w:szCs w:val="24"/>
        </w:rPr>
        <w:t>Microcystis</w:t>
      </w:r>
      <w:r w:rsidRPr="00571251">
        <w:rPr>
          <w:color w:val="000000"/>
          <w:sz w:val="24"/>
          <w:szCs w:val="24"/>
        </w:rPr>
        <w:t xml:space="preserve"> or red </w:t>
      </w:r>
      <w:r w:rsidR="008F6533" w:rsidRPr="008F6533">
        <w:rPr>
          <w:i/>
          <w:iCs/>
          <w:color w:val="000000"/>
          <w:sz w:val="24"/>
          <w:szCs w:val="24"/>
        </w:rPr>
        <w:t>Oscillatoria</w:t>
      </w:r>
      <w:r w:rsidRPr="00571251">
        <w:rPr>
          <w:color w:val="000000"/>
          <w:sz w:val="24"/>
          <w:szCs w:val="24"/>
        </w:rPr>
        <w:t>, emitting foul odors from anaerobic decomposition, signaling a profound shift from clear, oxygenate</w:t>
      </w:r>
      <w:r w:rsidR="0093262E">
        <w:rPr>
          <w:color w:val="000000"/>
          <w:sz w:val="24"/>
          <w:szCs w:val="24"/>
        </w:rPr>
        <w:t>d waters to hypoxic "dead zones</w:t>
      </w:r>
      <w:r w:rsidRPr="00571251">
        <w:rPr>
          <w:color w:val="000000"/>
          <w:sz w:val="24"/>
          <w:szCs w:val="24"/>
        </w:rPr>
        <w:t>"</w:t>
      </w:r>
      <w:r w:rsidR="0093262E">
        <w:rPr>
          <w:color w:val="000000"/>
          <w:sz w:val="24"/>
          <w:szCs w:val="24"/>
        </w:rPr>
        <w:t>.</w:t>
      </w:r>
      <w:r w:rsidR="00B64241">
        <w:rPr>
          <w:color w:val="000000"/>
          <w:sz w:val="24"/>
          <w:szCs w:val="24"/>
        </w:rPr>
        <w:t xml:space="preserve"> </w:t>
      </w:r>
      <w:r w:rsidR="00B64241" w:rsidRPr="00B64241">
        <w:rPr>
          <w:color w:val="000000"/>
          <w:sz w:val="24"/>
          <w:szCs w:val="24"/>
        </w:rPr>
        <w:t>The visible manifestations of harmful algal blooms in Indian lakes are illustrated in Figure 1.</w:t>
      </w:r>
    </w:p>
    <w:p w14:paraId="5CEA2F3B" w14:textId="581AE55C" w:rsidR="00B64241" w:rsidRDefault="00B64241" w:rsidP="00B64241">
      <w:pPr>
        <w:pStyle w:val="JenniRefBody"/>
        <w:jc w:val="both"/>
        <w:rPr>
          <w:b/>
          <w:bCs/>
          <w:sz w:val="24"/>
          <w:szCs w:val="24"/>
        </w:rPr>
      </w:pPr>
      <w:r>
        <w:rPr>
          <w:noProof/>
          <w:lang w:bidi="ar-SA"/>
        </w:rPr>
        <w:drawing>
          <wp:anchor distT="0" distB="0" distL="114300" distR="114300" simplePos="0" relativeHeight="251658240" behindDoc="0" locked="0" layoutInCell="1" allowOverlap="1" wp14:anchorId="7DA45EA8" wp14:editId="215EB64F">
            <wp:simplePos x="0" y="0"/>
            <wp:positionH relativeFrom="column">
              <wp:posOffset>-47625</wp:posOffset>
            </wp:positionH>
            <wp:positionV relativeFrom="paragraph">
              <wp:posOffset>59055</wp:posOffset>
            </wp:positionV>
            <wp:extent cx="5731510" cy="1719453"/>
            <wp:effectExtent l="0" t="0" r="2540" b="0"/>
            <wp:wrapNone/>
            <wp:docPr id="2" name="Picture 2" descr="HABs | Department of Environmental Protection | Commonwealth of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s | Department of Environmental Protection | Commonwealth of Pennsylvan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anchor>
        </w:drawing>
      </w:r>
    </w:p>
    <w:p w14:paraId="15F2AA88" w14:textId="4698B749" w:rsidR="00B64241" w:rsidRDefault="00B64241" w:rsidP="00B64241">
      <w:pPr>
        <w:pStyle w:val="JenniRefBody"/>
        <w:jc w:val="both"/>
        <w:rPr>
          <w:b/>
          <w:bCs/>
          <w:sz w:val="24"/>
          <w:szCs w:val="24"/>
        </w:rPr>
      </w:pPr>
    </w:p>
    <w:p w14:paraId="1B87477F" w14:textId="7CAABF17" w:rsidR="00B64241" w:rsidRDefault="00B64241" w:rsidP="00B64241">
      <w:pPr>
        <w:pStyle w:val="JenniRefBody"/>
        <w:jc w:val="both"/>
        <w:rPr>
          <w:b/>
          <w:bCs/>
          <w:sz w:val="24"/>
          <w:szCs w:val="24"/>
        </w:rPr>
      </w:pPr>
    </w:p>
    <w:p w14:paraId="2228BA09" w14:textId="77777777" w:rsidR="00B64241" w:rsidRDefault="00B64241" w:rsidP="00B64241">
      <w:pPr>
        <w:pStyle w:val="JenniRefBody"/>
        <w:jc w:val="both"/>
        <w:rPr>
          <w:b/>
          <w:bCs/>
          <w:sz w:val="24"/>
          <w:szCs w:val="24"/>
        </w:rPr>
      </w:pPr>
    </w:p>
    <w:p w14:paraId="30FE388A" w14:textId="77777777" w:rsidR="00B64241" w:rsidRDefault="00B64241" w:rsidP="00B64241">
      <w:pPr>
        <w:pStyle w:val="JenniRefBody"/>
        <w:jc w:val="both"/>
        <w:rPr>
          <w:b/>
          <w:bCs/>
          <w:sz w:val="24"/>
          <w:szCs w:val="24"/>
        </w:rPr>
      </w:pPr>
    </w:p>
    <w:p w14:paraId="364DD12D" w14:textId="745410F1" w:rsidR="00B64241" w:rsidRPr="00A72BE0" w:rsidRDefault="00B64241" w:rsidP="00B64241">
      <w:pPr>
        <w:pStyle w:val="JenniRefBody"/>
        <w:jc w:val="both"/>
        <w:rPr>
          <w:b/>
          <w:bCs/>
          <w:sz w:val="24"/>
          <w:szCs w:val="24"/>
        </w:rPr>
      </w:pPr>
    </w:p>
    <w:p w14:paraId="625E8E07" w14:textId="77777777" w:rsidR="00B64241" w:rsidRDefault="00B64241" w:rsidP="00B64241">
      <w:pPr>
        <w:pStyle w:val="JenniRefBody"/>
        <w:jc w:val="both"/>
        <w:rPr>
          <w:b/>
          <w:bCs/>
          <w:sz w:val="24"/>
          <w:szCs w:val="24"/>
        </w:rPr>
      </w:pPr>
    </w:p>
    <w:p w14:paraId="607B84D9" w14:textId="6F1D21E7" w:rsidR="00B64241" w:rsidRDefault="00B64241" w:rsidP="00937B9C">
      <w:pPr>
        <w:pStyle w:val="JenniRefBody"/>
        <w:jc w:val="center"/>
        <w:rPr>
          <w:b/>
          <w:bCs/>
          <w:sz w:val="24"/>
          <w:szCs w:val="24"/>
        </w:rPr>
      </w:pPr>
      <w:r w:rsidRPr="00A72BE0">
        <w:rPr>
          <w:b/>
          <w:bCs/>
          <w:sz w:val="24"/>
          <w:szCs w:val="24"/>
        </w:rPr>
        <w:t>Figure 1: The Visual Impact of HABs</w:t>
      </w:r>
    </w:p>
    <w:p w14:paraId="3753E0B8" w14:textId="62649C69" w:rsidR="00006994" w:rsidRPr="00571251" w:rsidRDefault="00F7232E" w:rsidP="00262FD0">
      <w:pPr>
        <w:jc w:val="both"/>
        <w:rPr>
          <w:sz w:val="24"/>
          <w:szCs w:val="24"/>
        </w:rPr>
      </w:pPr>
      <w:r w:rsidRPr="00571251">
        <w:rPr>
          <w:color w:val="000000"/>
          <w:sz w:val="24"/>
          <w:szCs w:val="24"/>
        </w:rPr>
        <w:t xml:space="preserve">Urban lakes bear the brunt of this crisis, serving as sinks for metropolitan waste. </w:t>
      </w:r>
      <w:r w:rsidR="007B118E" w:rsidRPr="007B118E">
        <w:rPr>
          <w:color w:val="000000"/>
          <w:sz w:val="24"/>
          <w:szCs w:val="24"/>
        </w:rPr>
        <w:t>The introduction and expansion of aquaculture species, particularly non-native fishes, can further alter aquatic ecosystems by modifying trophic interactions and increasing nutrient loading (</w:t>
      </w:r>
      <w:proofErr w:type="spellStart"/>
      <w:r w:rsidR="007B118E" w:rsidRPr="007B118E">
        <w:rPr>
          <w:color w:val="000000"/>
          <w:sz w:val="24"/>
          <w:szCs w:val="24"/>
        </w:rPr>
        <w:t>Funde</w:t>
      </w:r>
      <w:proofErr w:type="spellEnd"/>
      <w:r w:rsidR="007B118E" w:rsidRPr="007B118E">
        <w:rPr>
          <w:color w:val="000000"/>
          <w:sz w:val="24"/>
          <w:szCs w:val="24"/>
        </w:rPr>
        <w:t xml:space="preserve"> et al., 2025).</w:t>
      </w:r>
      <w:r w:rsidR="007B118E">
        <w:rPr>
          <w:color w:val="000000"/>
          <w:sz w:val="24"/>
          <w:szCs w:val="24"/>
        </w:rPr>
        <w:t xml:space="preserve"> </w:t>
      </w:r>
      <w:r w:rsidRPr="00571251">
        <w:rPr>
          <w:color w:val="000000"/>
          <w:sz w:val="24"/>
          <w:szCs w:val="24"/>
        </w:rPr>
        <w:t xml:space="preserve">Hussain Sagar in Hyderabad, a historic urban centerpiece, has recurrently turned into a frothy, algal-choked basin since the 2010s, with dissolved oxygen plummeting below 2 mg/L during summer peaks, triggering mass fish mortalities documented in over 50 events between 2015-2023. Similarly, Bengaluru's Bellandur Lake exemplifies industrial-age pollution, where untreated sewage and solid waste ignite spontaneous foaming from surfactants and phosphates, rendering 90% of its 3.5 km² surface unusable for recreation or irrigation. Dal Lake in Srinagar, shrunk from 22 km² in the 1970s to under 10 km² today due to encroachment and siltation, now hosts persistent blooms of </w:t>
      </w:r>
      <w:r w:rsidR="008F6533" w:rsidRPr="008F6533">
        <w:rPr>
          <w:i/>
          <w:iCs/>
          <w:color w:val="000000"/>
          <w:sz w:val="24"/>
          <w:szCs w:val="24"/>
        </w:rPr>
        <w:t>Anabaena</w:t>
      </w:r>
      <w:r w:rsidRPr="00571251">
        <w:rPr>
          <w:color w:val="000000"/>
          <w:sz w:val="24"/>
          <w:szCs w:val="24"/>
        </w:rPr>
        <w:t>, reducing water transparency to less than 0.5 m and devastating its shikara-based tourism economy. These cases underscore a national pattern: urban lakes exhibit biochemical oxygen demand levels routinely above 20 mg/L, violating CPCB standards by factors of 10 or more.</w:t>
      </w:r>
    </w:p>
    <w:p w14:paraId="27E0BA8D" w14:textId="099A164C" w:rsidR="00006994" w:rsidRPr="00571251" w:rsidRDefault="00F7232E" w:rsidP="00262FD0">
      <w:pPr>
        <w:jc w:val="both"/>
        <w:rPr>
          <w:sz w:val="24"/>
          <w:szCs w:val="24"/>
        </w:rPr>
      </w:pPr>
      <w:r w:rsidRPr="00571251">
        <w:rPr>
          <w:color w:val="000000"/>
          <w:sz w:val="24"/>
          <w:szCs w:val="24"/>
        </w:rPr>
        <w:t xml:space="preserve">In contrast, peri-urban and rural reservoirs reveal subtler yet equally alarming declines linked to agricultural intensification. Chilika Lake, Asia's largest brackish lagoon spanning 1,100 km² in Odisha, has seen HAB incursions intensify post-2000 due to altered hydrology from upstream dams, with </w:t>
      </w:r>
      <w:r w:rsidR="008F6533" w:rsidRPr="008F6533">
        <w:rPr>
          <w:i/>
          <w:iCs/>
          <w:color w:val="000000"/>
          <w:sz w:val="24"/>
          <w:szCs w:val="24"/>
        </w:rPr>
        <w:t>Microcystis</w:t>
      </w:r>
      <w:r w:rsidRPr="00571251">
        <w:rPr>
          <w:color w:val="000000"/>
          <w:sz w:val="24"/>
          <w:szCs w:val="24"/>
        </w:rPr>
        <w:t xml:space="preserve"> blooms covering up to 30% of its area during monsoons, correlating with a 40% drop in shrimp and fish landings. </w:t>
      </w:r>
      <w:proofErr w:type="spellStart"/>
      <w:r w:rsidRPr="00571251">
        <w:rPr>
          <w:color w:val="000000"/>
          <w:sz w:val="24"/>
          <w:szCs w:val="24"/>
        </w:rPr>
        <w:t>Vembanad</w:t>
      </w:r>
      <w:proofErr w:type="spellEnd"/>
      <w:r w:rsidRPr="00571251">
        <w:rPr>
          <w:color w:val="000000"/>
          <w:sz w:val="24"/>
          <w:szCs w:val="24"/>
        </w:rPr>
        <w:t xml:space="preserve"> Lake in Kerala, integral to the backwater fishery yielding 50,000 tons annually, now grapples with year-round cyanobacterial mats, driven by coconut husk retting and fertilizer runoff, resulting in DO minima of 1-3 mg/L and pH swings from algal photosynthesis. Nationwide, reservoir surveys indicate a 25-50% reduction in macrophyte cover</w:t>
      </w:r>
      <w:r w:rsidR="00E90ACA">
        <w:rPr>
          <w:color w:val="000000"/>
          <w:sz w:val="24"/>
          <w:szCs w:val="24"/>
        </w:rPr>
        <w:t xml:space="preserve"> </w:t>
      </w:r>
      <w:r w:rsidRPr="00571251">
        <w:rPr>
          <w:color w:val="000000"/>
          <w:sz w:val="24"/>
          <w:szCs w:val="24"/>
        </w:rPr>
        <w:t>natural oxygenators</w:t>
      </w:r>
      <w:r w:rsidR="00E90ACA">
        <w:rPr>
          <w:color w:val="000000"/>
          <w:sz w:val="24"/>
          <w:szCs w:val="24"/>
        </w:rPr>
        <w:t xml:space="preserve"> </w:t>
      </w:r>
      <w:r w:rsidRPr="00571251">
        <w:rPr>
          <w:color w:val="000000"/>
          <w:sz w:val="24"/>
          <w:szCs w:val="24"/>
        </w:rPr>
        <w:t xml:space="preserve">replaced by invasive floating species like </w:t>
      </w:r>
      <w:r w:rsidR="008F6533" w:rsidRPr="008F6533">
        <w:rPr>
          <w:i/>
          <w:iCs/>
          <w:color w:val="000000"/>
          <w:sz w:val="24"/>
          <w:szCs w:val="24"/>
        </w:rPr>
        <w:t>Eichhornia crassipes</w:t>
      </w:r>
      <w:r w:rsidRPr="00571251">
        <w:rPr>
          <w:color w:val="000000"/>
          <w:sz w:val="24"/>
          <w:szCs w:val="24"/>
        </w:rPr>
        <w:t xml:space="preserve"> (water hyacinth), which further stifle light penetration and exacerbate anoxia.</w:t>
      </w:r>
    </w:p>
    <w:p w14:paraId="7361868A" w14:textId="445E4C51" w:rsidR="00006994" w:rsidRPr="00571251" w:rsidRDefault="00F7232E" w:rsidP="00262FD0">
      <w:pPr>
        <w:jc w:val="both"/>
        <w:rPr>
          <w:sz w:val="24"/>
          <w:szCs w:val="24"/>
        </w:rPr>
      </w:pPr>
      <w:r w:rsidRPr="00571251">
        <w:rPr>
          <w:color w:val="000000"/>
          <w:sz w:val="24"/>
          <w:szCs w:val="24"/>
        </w:rPr>
        <w:lastRenderedPageBreak/>
        <w:t xml:space="preserve">The biodiversity toll is staggering: native fish species diversity has declined by 30-60% in affected lakes, with endemic cyprinids vanishing amid hypoxic events that claim millions of fish yearly. </w:t>
      </w:r>
      <w:r w:rsidR="00583DF2" w:rsidRPr="00583DF2">
        <w:rPr>
          <w:color w:val="000000"/>
          <w:sz w:val="24"/>
          <w:szCs w:val="24"/>
        </w:rPr>
        <w:t>These declines are often associated with cumulative physiological stress and tissue-level damage in fish exposed to suboptimal water quality conditions (Raval et al., 2025).</w:t>
      </w:r>
      <w:r w:rsidR="00583DF2">
        <w:rPr>
          <w:color w:val="000000"/>
          <w:sz w:val="24"/>
          <w:szCs w:val="24"/>
        </w:rPr>
        <w:t xml:space="preserve"> </w:t>
      </w:r>
      <w:r w:rsidRPr="00571251">
        <w:rPr>
          <w:color w:val="000000"/>
          <w:sz w:val="24"/>
          <w:szCs w:val="24"/>
        </w:rPr>
        <w:t>Benthic macroinvertebrates, key indicators of ecosystem health, show 80% reductions in polluted sites, as measured by biotic indices like the Shannon-Wiener diversity (H' &lt;1.0). Zooplankton communities shift toward tolerant rotifers, disrupting food webs and cascading to avian populations</w:t>
      </w:r>
      <w:r w:rsidR="00E90ACA">
        <w:rPr>
          <w:color w:val="000000"/>
          <w:sz w:val="24"/>
          <w:szCs w:val="24"/>
        </w:rPr>
        <w:t xml:space="preserve"> </w:t>
      </w:r>
      <w:r w:rsidRPr="00571251">
        <w:rPr>
          <w:color w:val="000000"/>
          <w:sz w:val="24"/>
          <w:szCs w:val="24"/>
        </w:rPr>
        <w:t xml:space="preserve">migratory birds at Chilika have halved since 1990s peaks. </w:t>
      </w:r>
      <w:r w:rsidR="00F43000" w:rsidRPr="00F43000">
        <w:rPr>
          <w:color w:val="000000"/>
          <w:sz w:val="24"/>
          <w:szCs w:val="24"/>
        </w:rPr>
        <w:t>Such ecological imbalances are often exacerbated by external nutrient inputs from human activities, including aquaculture practices that alter trophic dynamics (</w:t>
      </w:r>
      <w:proofErr w:type="spellStart"/>
      <w:r w:rsidR="00F43000" w:rsidRPr="00F43000">
        <w:rPr>
          <w:color w:val="000000"/>
          <w:sz w:val="24"/>
          <w:szCs w:val="24"/>
        </w:rPr>
        <w:t>Halpati</w:t>
      </w:r>
      <w:proofErr w:type="spellEnd"/>
      <w:r w:rsidR="00F43000" w:rsidRPr="00F43000">
        <w:rPr>
          <w:color w:val="000000"/>
          <w:sz w:val="24"/>
          <w:szCs w:val="24"/>
        </w:rPr>
        <w:t xml:space="preserve"> et al., 2026).</w:t>
      </w:r>
      <w:r w:rsidR="00F43000">
        <w:rPr>
          <w:color w:val="000000"/>
          <w:sz w:val="24"/>
          <w:szCs w:val="24"/>
        </w:rPr>
        <w:t xml:space="preserve"> </w:t>
      </w:r>
      <w:r w:rsidRPr="00571251">
        <w:rPr>
          <w:color w:val="000000"/>
          <w:sz w:val="24"/>
          <w:szCs w:val="24"/>
        </w:rPr>
        <w:t>These ecological imbalances herald broader consequences, yet they also spotlight intervention windows through localized monitoring.</w:t>
      </w:r>
    </w:p>
    <w:p w14:paraId="7F735BBB" w14:textId="6D6EF843" w:rsidR="00006994" w:rsidRPr="00571251" w:rsidRDefault="00F7232E" w:rsidP="00262FD0">
      <w:pPr>
        <w:jc w:val="both"/>
        <w:rPr>
          <w:sz w:val="24"/>
          <w:szCs w:val="24"/>
        </w:rPr>
      </w:pPr>
      <w:r w:rsidRPr="00571251">
        <w:rPr>
          <w:color w:val="000000"/>
          <w:sz w:val="24"/>
          <w:szCs w:val="24"/>
        </w:rPr>
        <w:t xml:space="preserve">This dire state demands immediate reckoning: India's lakes are at a tipping point, where unchecked nutrient fluxes and warming trends could render 80% unusable by 2030, per predictive models. </w:t>
      </w:r>
      <w:r w:rsidR="00A62B89" w:rsidRPr="00A62B89">
        <w:rPr>
          <w:color w:val="000000"/>
          <w:sz w:val="24"/>
          <w:szCs w:val="24"/>
        </w:rPr>
        <w:t>Transitioning toward sustainable aquaculture practices, including alternative feed resources and circular bioeconomy approaches, is essential to reduce environmental degradation and ensure long-term ecosystem resilience (Bhusare et al., 2026).</w:t>
      </w:r>
      <w:r w:rsidR="00A62B89">
        <w:rPr>
          <w:color w:val="000000"/>
          <w:sz w:val="24"/>
          <w:szCs w:val="24"/>
        </w:rPr>
        <w:t xml:space="preserve"> </w:t>
      </w:r>
      <w:r w:rsidRPr="00571251">
        <w:rPr>
          <w:color w:val="000000"/>
          <w:sz w:val="24"/>
          <w:szCs w:val="24"/>
        </w:rPr>
        <w:t>Transitioning to resilient management hinges on quantifying these stressors</w:t>
      </w:r>
      <w:r w:rsidR="00E90ACA">
        <w:rPr>
          <w:color w:val="000000"/>
          <w:sz w:val="24"/>
          <w:szCs w:val="24"/>
        </w:rPr>
        <w:t xml:space="preserve"> </w:t>
      </w:r>
      <w:r w:rsidRPr="00571251">
        <w:rPr>
          <w:color w:val="000000"/>
          <w:sz w:val="24"/>
          <w:szCs w:val="24"/>
        </w:rPr>
        <w:t>eutrophication foremost</w:t>
      </w:r>
      <w:r w:rsidR="00E90ACA">
        <w:rPr>
          <w:color w:val="000000"/>
          <w:sz w:val="24"/>
          <w:szCs w:val="24"/>
        </w:rPr>
        <w:t xml:space="preserve"> </w:t>
      </w:r>
      <w:r w:rsidRPr="00571251">
        <w:rPr>
          <w:color w:val="000000"/>
          <w:sz w:val="24"/>
          <w:szCs w:val="24"/>
        </w:rPr>
        <w:t xml:space="preserve">before irreversible collapse. This process is fundamentally driven by anthropogenic nutrient inputs, specifically nitrogen and phosphorus from untreated sewage and agricultural runoff, which stimulate excessive phytoplankton biomass and degrade water quality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%3D</w:t>
      </w:r>
      <w:r w:rsidRPr="00571251">
        <w:rPr>
          <w:color w:val="000000"/>
          <w:sz w:val="24"/>
          <w:szCs w:val="24"/>
        </w:rPr>
        <w:t xml:space="preserve">. This nutrient saturation initiates a cascade of ecological disturbances, including severe oxygen depletion, loss of biodiversity, and the proliferation of toxic algal species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iwiZXh0ZXJuYWxDYWNoZUlkIjoiODcwMTIzNzktYzJkYi0zODAwLTkwYzktZWI4NzZjNTEzNjFlIn1d</w:t>
      </w:r>
      <w:r w:rsidRPr="00571251">
        <w:rPr>
          <w:color w:val="000000"/>
          <w:sz w:val="24"/>
          <w:szCs w:val="24"/>
        </w:rPr>
        <w:t xml:space="preserve">. These blooms are frequently dominated by toxin-producing cyanobacteria such as </w:t>
      </w:r>
      <w:r w:rsidR="008F6533" w:rsidRPr="008F6533">
        <w:rPr>
          <w:i/>
          <w:iCs/>
          <w:color w:val="000000"/>
          <w:sz w:val="24"/>
          <w:szCs w:val="24"/>
        </w:rPr>
        <w:t>Microcystis aeruginosa</w:t>
      </w:r>
      <w:r w:rsidRPr="00571251">
        <w:rPr>
          <w:color w:val="000000"/>
          <w:sz w:val="24"/>
          <w:szCs w:val="24"/>
        </w:rPr>
        <w:t xml:space="preserve">, which release </w:t>
      </w:r>
      <w:proofErr w:type="spellStart"/>
      <w:r w:rsidRPr="00571251">
        <w:rPr>
          <w:color w:val="000000"/>
          <w:sz w:val="24"/>
          <w:szCs w:val="24"/>
        </w:rPr>
        <w:t>microcystins</w:t>
      </w:r>
      <w:proofErr w:type="spellEnd"/>
      <w:r w:rsidRPr="00571251">
        <w:rPr>
          <w:color w:val="000000"/>
          <w:sz w:val="24"/>
          <w:szCs w:val="24"/>
        </w:rPr>
        <w:t xml:space="preserve"> that compromise potable water safety and necessitate expensive treatment protocols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IsImV4dGVybmFsQ2FjaGVJZCI6IjAyMzJlNjc0LTI0MjAtM2UzOS04ZDg2LTkwNzg4OWUwNWY4YiJ9XQ%3D%3D</w:t>
      </w:r>
      <w:r w:rsidRPr="00571251">
        <w:rPr>
          <w:color w:val="000000"/>
          <w:sz w:val="24"/>
          <w:szCs w:val="24"/>
        </w:rPr>
        <w:t xml:space="preserve">. The persistence of these toxic species is often facilitated by the dominance of cyanobacteria such as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which thrive in nutrient-rich, turbid conditions and outcompete beneficial phytoplankton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%3D</w:t>
      </w:r>
      <w:r w:rsidRPr="00571251">
        <w:rPr>
          <w:color w:val="000000"/>
          <w:sz w:val="24"/>
          <w:szCs w:val="24"/>
        </w:rPr>
        <w:t xml:space="preserve">. This competitive advantage is reinforced by their physiological adaptations, such as the ability to regulate buoyancy and utilize atmospheric nitrogen, which allows them to form dense surface scums that block light penetration and suppress submerged macrophytes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iwib3BlbkFjY2Vzc0lkIjoiMzI4MDQ0NDAzMjU0NjQxMzgwMS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jaHVua0lkIjoiM2RhZmM0ZWEtODI4NC00MDM4LWI2N2ItYTQ4YWNmNTRhMGFjIiwibG9jYXRvciI6eyJwYWdlTnVtYmVyIjoiMjUifX1d</w:t>
      </w:r>
      <w:r w:rsidRPr="00571251">
        <w:rPr>
          <w:color w:val="000000"/>
          <w:sz w:val="24"/>
          <w:szCs w:val="24"/>
        </w:rPr>
        <w:t>.</w:t>
      </w:r>
    </w:p>
    <w:p w14:paraId="07932207" w14:textId="77777777" w:rsidR="00006994" w:rsidRPr="00571251" w:rsidRDefault="00F7232E" w:rsidP="00262FD0">
      <w:pPr>
        <w:jc w:val="both"/>
        <w:rPr>
          <w:sz w:val="24"/>
          <w:szCs w:val="24"/>
        </w:rPr>
      </w:pPr>
      <w:r w:rsidRPr="00571251">
        <w:rPr>
          <w:b/>
          <w:bCs/>
          <w:color w:val="000000"/>
          <w:sz w:val="24"/>
          <w:szCs w:val="24"/>
        </w:rPr>
        <w:t>3. The Primary Driver: Eutrophication and Nutrient Overloading</w:t>
      </w:r>
    </w:p>
    <w:p w14:paraId="1103025D" w14:textId="2840AA56" w:rsidR="00312171" w:rsidRDefault="00F7232E" w:rsidP="00262FD0">
      <w:pPr>
        <w:jc w:val="both"/>
        <w:rPr>
          <w:color w:val="000000"/>
          <w:sz w:val="24"/>
          <w:szCs w:val="24"/>
        </w:rPr>
      </w:pPr>
      <w:r w:rsidRPr="00571251">
        <w:rPr>
          <w:color w:val="000000"/>
          <w:sz w:val="24"/>
          <w:szCs w:val="24"/>
        </w:rPr>
        <w:t>Eutrophication represents the primary driver of harmful algal blooms in India's lakes, characterized by excessive nutrient enrichment</w:t>
      </w:r>
      <w:r w:rsidR="00E90ACA">
        <w:rPr>
          <w:color w:val="000000"/>
          <w:sz w:val="24"/>
          <w:szCs w:val="24"/>
        </w:rPr>
        <w:t xml:space="preserve"> </w:t>
      </w:r>
      <w:r w:rsidRPr="00571251">
        <w:rPr>
          <w:color w:val="000000"/>
          <w:sz w:val="24"/>
          <w:szCs w:val="24"/>
        </w:rPr>
        <w:t>primarily nitrogen (N) and phosphorus (P)</w:t>
      </w:r>
      <w:r w:rsidR="00E90ACA">
        <w:rPr>
          <w:color w:val="000000"/>
          <w:sz w:val="24"/>
          <w:szCs w:val="24"/>
        </w:rPr>
        <w:t xml:space="preserve"> </w:t>
      </w:r>
      <w:r w:rsidRPr="00571251">
        <w:rPr>
          <w:color w:val="000000"/>
          <w:sz w:val="24"/>
          <w:szCs w:val="24"/>
        </w:rPr>
        <w:t xml:space="preserve">from anthropogenic sources such as agricultural runoff, untreated sewage, and industrial effluents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</w:t>
      </w:r>
      <w:r w:rsidRPr="00571251">
        <w:rPr>
          <w:color w:val="000000"/>
          <w:sz w:val="24"/>
          <w:szCs w:val="24"/>
        </w:rPr>
        <w:t xml:space="preserve">. </w:t>
      </w:r>
      <w:r w:rsidR="00312171" w:rsidRPr="00312171">
        <w:rPr>
          <w:color w:val="000000"/>
          <w:sz w:val="24"/>
          <w:szCs w:val="24"/>
        </w:rPr>
        <w:t>The major drivers of harmful algal blooms in Indian lakes are summarized in Table 1.</w:t>
      </w:r>
      <w:r w:rsidR="00312171">
        <w:rPr>
          <w:color w:val="000000"/>
          <w:sz w:val="24"/>
          <w:szCs w:val="24"/>
        </w:rPr>
        <w:t xml:space="preserve"> </w:t>
      </w:r>
      <w:r w:rsidRPr="00571251">
        <w:rPr>
          <w:color w:val="000000"/>
          <w:sz w:val="24"/>
          <w:szCs w:val="24"/>
        </w:rPr>
        <w:t xml:space="preserve">Chemically, these macronutrients enter water bodies via surface runoff, groundwater infiltration, and atmospheric deposition, elevating total phosphorus beyond 100 </w:t>
      </w:r>
      <w:proofErr w:type="spellStart"/>
      <w:r w:rsidRPr="00571251">
        <w:rPr>
          <w:color w:val="000000"/>
          <w:sz w:val="24"/>
          <w:szCs w:val="24"/>
        </w:rPr>
        <w:t>μg</w:t>
      </w:r>
      <w:proofErr w:type="spellEnd"/>
      <w:r w:rsidRPr="00571251">
        <w:rPr>
          <w:color w:val="000000"/>
          <w:sz w:val="24"/>
          <w:szCs w:val="24"/>
        </w:rPr>
        <w:t xml:space="preserve">/L and total nitrogen above 1 mg/L, far exceeding oligotrophic thresholds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This nutrient overload disrupts the natural phosphorus-nitrogen balance, favoring phytoplankton proliferation. In stagnant, warm waters (25-35°C) typical of Indian reservoirs, phosphorus acts as the limiting factor in many systems, binding to sediments until resuspended by wind or bioturbation, triggering rapid algal growth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The process initiates when soluble reactive phosphorus and ammonium ions become bioavailable, assimilated by algae through active uptake mechanisms, converting inorganic nutrients into organic biomass via photosynthesis.</w:t>
      </w:r>
    </w:p>
    <w:p w14:paraId="53D371AB" w14:textId="71BC9173" w:rsidR="00012CB0" w:rsidRDefault="00012CB0" w:rsidP="00262FD0">
      <w:pPr>
        <w:jc w:val="both"/>
        <w:rPr>
          <w:color w:val="000000"/>
          <w:sz w:val="24"/>
          <w:szCs w:val="24"/>
        </w:rPr>
      </w:pPr>
    </w:p>
    <w:p w14:paraId="6A24CAEE" w14:textId="208A0ADE" w:rsidR="00012CB0" w:rsidRDefault="00012CB0" w:rsidP="00262FD0">
      <w:pPr>
        <w:jc w:val="both"/>
        <w:rPr>
          <w:color w:val="000000"/>
          <w:sz w:val="24"/>
          <w:szCs w:val="24"/>
        </w:rPr>
      </w:pPr>
    </w:p>
    <w:p w14:paraId="6ACFAA88" w14:textId="77777777" w:rsidR="00012CB0" w:rsidRDefault="00012CB0" w:rsidP="00262FD0">
      <w:pPr>
        <w:jc w:val="both"/>
        <w:rPr>
          <w:color w:val="000000"/>
          <w:sz w:val="24"/>
          <w:szCs w:val="24"/>
        </w:rPr>
      </w:pPr>
    </w:p>
    <w:p w14:paraId="2ACA33B9" w14:textId="77777777" w:rsidR="00FF71E7" w:rsidRDefault="00FF71E7" w:rsidP="00262FD0">
      <w:pPr>
        <w:jc w:val="both"/>
        <w:rPr>
          <w:color w:val="000000"/>
          <w:sz w:val="24"/>
          <w:szCs w:val="24"/>
        </w:rPr>
      </w:pPr>
    </w:p>
    <w:p w14:paraId="320D4315" w14:textId="4413F950" w:rsidR="00312171" w:rsidRPr="00E7662F" w:rsidRDefault="00312171" w:rsidP="00312171">
      <w:pPr>
        <w:spacing w:before="100" w:beforeAutospacing="1" w:after="100" w:afterAutospacing="1"/>
        <w:rPr>
          <w:b/>
          <w:bCs/>
          <w:sz w:val="24"/>
          <w:szCs w:val="24"/>
        </w:rPr>
      </w:pPr>
      <w:r w:rsidRPr="00E7662F">
        <w:rPr>
          <w:b/>
          <w:bCs/>
          <w:sz w:val="24"/>
          <w:szCs w:val="24"/>
        </w:rPr>
        <w:t>Table 1: Causes of Harmful Algal Blooms in Indian Lakes</w:t>
      </w:r>
    </w:p>
    <w:tbl>
      <w:tblPr>
        <w:tblStyle w:val="TableGrid"/>
        <w:tblW w:w="0" w:type="auto"/>
        <w:tblLook w:val="04A0" w:firstRow="1" w:lastRow="0" w:firstColumn="1" w:lastColumn="0" w:noHBand="0" w:noVBand="1"/>
      </w:tblPr>
      <w:tblGrid>
        <w:gridCol w:w="3004"/>
        <w:gridCol w:w="6012"/>
      </w:tblGrid>
      <w:tr w:rsidR="00312171" w:rsidRPr="00E7662F" w14:paraId="4D6F8B68" w14:textId="77777777" w:rsidTr="00F56095">
        <w:tc>
          <w:tcPr>
            <w:tcW w:w="0" w:type="auto"/>
            <w:hideMark/>
          </w:tcPr>
          <w:p w14:paraId="41D35A5D" w14:textId="77777777" w:rsidR="00312171" w:rsidRPr="00E7662F" w:rsidRDefault="00312171" w:rsidP="00F56095">
            <w:pPr>
              <w:jc w:val="center"/>
              <w:rPr>
                <w:b/>
                <w:bCs/>
                <w:sz w:val="24"/>
                <w:szCs w:val="24"/>
              </w:rPr>
            </w:pPr>
            <w:r w:rsidRPr="00E7662F">
              <w:rPr>
                <w:b/>
                <w:bCs/>
                <w:sz w:val="24"/>
                <w:szCs w:val="24"/>
              </w:rPr>
              <w:t>Cause</w:t>
            </w:r>
          </w:p>
        </w:tc>
        <w:tc>
          <w:tcPr>
            <w:tcW w:w="0" w:type="auto"/>
            <w:hideMark/>
          </w:tcPr>
          <w:p w14:paraId="643E848A" w14:textId="77777777" w:rsidR="00312171" w:rsidRPr="00E7662F" w:rsidRDefault="00312171" w:rsidP="00F56095">
            <w:pPr>
              <w:jc w:val="center"/>
              <w:rPr>
                <w:b/>
                <w:bCs/>
                <w:sz w:val="24"/>
                <w:szCs w:val="24"/>
              </w:rPr>
            </w:pPr>
            <w:r w:rsidRPr="00E7662F">
              <w:rPr>
                <w:b/>
                <w:bCs/>
                <w:sz w:val="24"/>
                <w:szCs w:val="24"/>
              </w:rPr>
              <w:t>Description</w:t>
            </w:r>
          </w:p>
        </w:tc>
      </w:tr>
      <w:tr w:rsidR="00312171" w:rsidRPr="00E7662F" w14:paraId="73D8B93B" w14:textId="77777777" w:rsidTr="00F56095">
        <w:tc>
          <w:tcPr>
            <w:tcW w:w="0" w:type="auto"/>
            <w:hideMark/>
          </w:tcPr>
          <w:p w14:paraId="4B43F67D" w14:textId="77777777" w:rsidR="00312171" w:rsidRPr="00E7662F" w:rsidRDefault="00312171" w:rsidP="00F56095">
            <w:pPr>
              <w:rPr>
                <w:sz w:val="24"/>
                <w:szCs w:val="24"/>
              </w:rPr>
            </w:pPr>
            <w:r w:rsidRPr="00E7662F">
              <w:rPr>
                <w:sz w:val="24"/>
                <w:szCs w:val="24"/>
              </w:rPr>
              <w:t>Eutrophication</w:t>
            </w:r>
          </w:p>
        </w:tc>
        <w:tc>
          <w:tcPr>
            <w:tcW w:w="0" w:type="auto"/>
            <w:hideMark/>
          </w:tcPr>
          <w:p w14:paraId="0953EDDC" w14:textId="77777777" w:rsidR="00312171" w:rsidRPr="00E7662F" w:rsidRDefault="00312171" w:rsidP="00F56095">
            <w:pPr>
              <w:rPr>
                <w:sz w:val="24"/>
                <w:szCs w:val="24"/>
              </w:rPr>
            </w:pPr>
            <w:r w:rsidRPr="00E7662F">
              <w:rPr>
                <w:sz w:val="24"/>
                <w:szCs w:val="24"/>
              </w:rPr>
              <w:t>Excessive nutrient enrichment, primarily nitrogen and phosphorus, from anthropogenic sources</w:t>
            </w:r>
          </w:p>
        </w:tc>
      </w:tr>
      <w:tr w:rsidR="00312171" w:rsidRPr="00E7662F" w14:paraId="2F82F341" w14:textId="77777777" w:rsidTr="00F56095">
        <w:tc>
          <w:tcPr>
            <w:tcW w:w="0" w:type="auto"/>
            <w:hideMark/>
          </w:tcPr>
          <w:p w14:paraId="5C4701FF" w14:textId="77777777" w:rsidR="00312171" w:rsidRPr="00E7662F" w:rsidRDefault="00312171" w:rsidP="00F56095">
            <w:pPr>
              <w:rPr>
                <w:sz w:val="24"/>
                <w:szCs w:val="24"/>
              </w:rPr>
            </w:pPr>
            <w:r w:rsidRPr="00E7662F">
              <w:rPr>
                <w:sz w:val="24"/>
                <w:szCs w:val="24"/>
              </w:rPr>
              <w:t>Agricultural Runoff</w:t>
            </w:r>
          </w:p>
        </w:tc>
        <w:tc>
          <w:tcPr>
            <w:tcW w:w="0" w:type="auto"/>
            <w:hideMark/>
          </w:tcPr>
          <w:p w14:paraId="2B246D54" w14:textId="77777777" w:rsidR="00312171" w:rsidRPr="00E7662F" w:rsidRDefault="00312171" w:rsidP="00F56095">
            <w:pPr>
              <w:rPr>
                <w:sz w:val="24"/>
                <w:szCs w:val="24"/>
              </w:rPr>
            </w:pPr>
            <w:r w:rsidRPr="00E7662F">
              <w:rPr>
                <w:sz w:val="24"/>
                <w:szCs w:val="24"/>
              </w:rPr>
              <w:t>Fertilizers, pesticides, and monsoon washout leading to nutrient loading</w:t>
            </w:r>
          </w:p>
        </w:tc>
      </w:tr>
      <w:tr w:rsidR="00312171" w:rsidRPr="00E7662F" w14:paraId="501C1690" w14:textId="77777777" w:rsidTr="00F56095">
        <w:tc>
          <w:tcPr>
            <w:tcW w:w="0" w:type="auto"/>
            <w:hideMark/>
          </w:tcPr>
          <w:p w14:paraId="4DBABFE2" w14:textId="77777777" w:rsidR="00312171" w:rsidRPr="00E7662F" w:rsidRDefault="00312171" w:rsidP="00F56095">
            <w:pPr>
              <w:rPr>
                <w:sz w:val="24"/>
                <w:szCs w:val="24"/>
              </w:rPr>
            </w:pPr>
            <w:r w:rsidRPr="00E7662F">
              <w:rPr>
                <w:sz w:val="24"/>
                <w:szCs w:val="24"/>
              </w:rPr>
              <w:t>Urban Sewage and Industrial Discharge</w:t>
            </w:r>
          </w:p>
        </w:tc>
        <w:tc>
          <w:tcPr>
            <w:tcW w:w="0" w:type="auto"/>
            <w:hideMark/>
          </w:tcPr>
          <w:p w14:paraId="10600E95" w14:textId="77777777" w:rsidR="00312171" w:rsidRPr="00E7662F" w:rsidRDefault="00312171" w:rsidP="00F56095">
            <w:pPr>
              <w:rPr>
                <w:sz w:val="24"/>
                <w:szCs w:val="24"/>
              </w:rPr>
            </w:pPr>
            <w:r w:rsidRPr="00E7662F">
              <w:rPr>
                <w:sz w:val="24"/>
                <w:szCs w:val="24"/>
              </w:rPr>
              <w:t>Untreated wastewater containing high levels of organic matter and nutrients</w:t>
            </w:r>
          </w:p>
        </w:tc>
      </w:tr>
      <w:tr w:rsidR="00312171" w:rsidRPr="00E7662F" w14:paraId="52967491" w14:textId="77777777" w:rsidTr="00F56095">
        <w:tc>
          <w:tcPr>
            <w:tcW w:w="0" w:type="auto"/>
            <w:hideMark/>
          </w:tcPr>
          <w:p w14:paraId="609A6123" w14:textId="77777777" w:rsidR="00312171" w:rsidRPr="00E7662F" w:rsidRDefault="00312171" w:rsidP="00F56095">
            <w:pPr>
              <w:rPr>
                <w:sz w:val="24"/>
                <w:szCs w:val="24"/>
              </w:rPr>
            </w:pPr>
            <w:r w:rsidRPr="00E7662F">
              <w:rPr>
                <w:sz w:val="24"/>
                <w:szCs w:val="24"/>
              </w:rPr>
              <w:t>Climate Change</w:t>
            </w:r>
          </w:p>
        </w:tc>
        <w:tc>
          <w:tcPr>
            <w:tcW w:w="0" w:type="auto"/>
            <w:hideMark/>
          </w:tcPr>
          <w:p w14:paraId="1D8D58DA" w14:textId="77777777" w:rsidR="00312171" w:rsidRPr="00E7662F" w:rsidRDefault="00312171" w:rsidP="00F56095">
            <w:pPr>
              <w:rPr>
                <w:sz w:val="24"/>
                <w:szCs w:val="24"/>
              </w:rPr>
            </w:pPr>
            <w:r w:rsidRPr="00E7662F">
              <w:rPr>
                <w:sz w:val="24"/>
                <w:szCs w:val="24"/>
              </w:rPr>
              <w:t>Rising temperatures and altered monsoon patterns favoring cyanobacterial growth</w:t>
            </w:r>
          </w:p>
        </w:tc>
      </w:tr>
    </w:tbl>
    <w:p w14:paraId="19F54A0E" w14:textId="3C2CE329" w:rsidR="00006994" w:rsidRDefault="00F7232E" w:rsidP="00262FD0">
      <w:pPr>
        <w:jc w:val="both"/>
        <w:rPr>
          <w:color w:val="000000"/>
          <w:sz w:val="24"/>
          <w:szCs w:val="24"/>
        </w:rPr>
      </w:pPr>
      <w:r w:rsidRPr="00571251">
        <w:rPr>
          <w:color w:val="000000"/>
          <w:sz w:val="24"/>
          <w:szCs w:val="24"/>
        </w:rPr>
        <w:t xml:space="preserve">Biologically, nutrient enrichment stimulates explosive phytoplankton multiplication, shifting lake dynamics from oligotrophic clarity to hypertrophic turbidity. Excessive N and P fuel primary production, with algae doubling biomass in days under optimal light and temperature, forming dense blooms visible as green scums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Cyanobacteria like </w:t>
      </w:r>
      <w:r w:rsidR="008F6533" w:rsidRPr="008F6533">
        <w:rPr>
          <w:i/>
          <w:iCs/>
          <w:color w:val="000000"/>
          <w:sz w:val="24"/>
          <w:szCs w:val="24"/>
        </w:rPr>
        <w:t>Microcystis aeruginosa</w:t>
      </w:r>
      <w:r w:rsidRPr="00571251">
        <w:rPr>
          <w:color w:val="000000"/>
          <w:sz w:val="24"/>
          <w:szCs w:val="24"/>
        </w:rPr>
        <w:t xml:space="preserv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dominate due to physiological adaptations: gas vacuoles enable buoyancy regulation for surface scum formation, blocking light to submerged macrophytes; nitrogen-fixing capabilities via </w:t>
      </w:r>
      <w:proofErr w:type="spellStart"/>
      <w:r w:rsidRPr="00571251">
        <w:rPr>
          <w:color w:val="000000"/>
          <w:sz w:val="24"/>
          <w:szCs w:val="24"/>
        </w:rPr>
        <w:t>heterocysts</w:t>
      </w:r>
      <w:proofErr w:type="spellEnd"/>
      <w:r w:rsidRPr="00571251">
        <w:rPr>
          <w:color w:val="000000"/>
          <w:sz w:val="24"/>
          <w:szCs w:val="24"/>
        </w:rPr>
        <w:t xml:space="preserve"> allow N-limited dominance; and allelopathic toxin release inhibits competitors </w:t>
      </w:r>
      <w:r w:rsidRPr="00B04F66">
        <w:rPr>
          <w:sz w:val="24"/>
          <w:szCs w:val="24"/>
        </w:rPr>
        <w:t>(</w:t>
      </w:r>
      <w:proofErr w:type="spellStart"/>
      <w:r w:rsidRPr="00B04F66">
        <w:rPr>
          <w:sz w:val="24"/>
          <w:szCs w:val="24"/>
        </w:rPr>
        <w:t>Çelekli</w:t>
      </w:r>
      <w:proofErr w:type="spellEnd"/>
      <w:r w:rsidRPr="00B04F66">
        <w:rPr>
          <w:sz w:val="24"/>
          <w:szCs w:val="24"/>
        </w:rPr>
        <w:t xml:space="preserve">̇, 2024; </w:t>
      </w:r>
      <w:proofErr w:type="spellStart"/>
      <w:r w:rsidRPr="00B04F66">
        <w:rPr>
          <w:sz w:val="24"/>
          <w:szCs w:val="24"/>
        </w:rPr>
        <w:t>Jilbert</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%3D%3D</w:t>
      </w:r>
      <w:r w:rsidRPr="00571251">
        <w:rPr>
          <w:color w:val="000000"/>
          <w:sz w:val="24"/>
          <w:szCs w:val="24"/>
        </w:rPr>
        <w:t xml:space="preserve">. </w:t>
      </w:r>
      <w:r w:rsidR="00312171" w:rsidRPr="00312171">
        <w:rPr>
          <w:color w:val="000000"/>
          <w:sz w:val="24"/>
          <w:szCs w:val="24"/>
        </w:rPr>
        <w:t>The dominant cyanobacterial taxa reported from Indian HABs and their principal toxins are summarized in Table 2.</w:t>
      </w:r>
      <w:r w:rsidR="00312171">
        <w:rPr>
          <w:color w:val="000000"/>
          <w:sz w:val="24"/>
          <w:szCs w:val="24"/>
        </w:rPr>
        <w:t xml:space="preserve"> </w:t>
      </w:r>
      <w:r w:rsidRPr="00571251">
        <w:rPr>
          <w:color w:val="000000"/>
          <w:sz w:val="24"/>
          <w:szCs w:val="24"/>
        </w:rPr>
        <w:t>This succession cascades through trophic levels</w:t>
      </w:r>
      <w:r w:rsidR="00E90ACA">
        <w:rPr>
          <w:color w:val="000000"/>
          <w:sz w:val="24"/>
          <w:szCs w:val="24"/>
        </w:rPr>
        <w:t xml:space="preserve"> </w:t>
      </w:r>
      <w:r w:rsidRPr="00571251">
        <w:rPr>
          <w:color w:val="000000"/>
          <w:sz w:val="24"/>
          <w:szCs w:val="24"/>
        </w:rPr>
        <w:t xml:space="preserve">zooplankton decline as grazers succumb to toxins, rotifers proliferate, and fish biodiversity plummets by 30-60% amid hypoxia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In India, this manifests in lakes like </w:t>
      </w:r>
      <w:proofErr w:type="spellStart"/>
      <w:r w:rsidRPr="00571251">
        <w:rPr>
          <w:color w:val="000000"/>
          <w:sz w:val="24"/>
          <w:szCs w:val="24"/>
        </w:rPr>
        <w:t>Chilika</w:t>
      </w:r>
      <w:proofErr w:type="spellEnd"/>
      <w:r w:rsidRPr="00571251">
        <w:rPr>
          <w:color w:val="000000"/>
          <w:sz w:val="24"/>
          <w:szCs w:val="24"/>
        </w:rPr>
        <w:t xml:space="preserve"> and </w:t>
      </w:r>
      <w:proofErr w:type="spellStart"/>
      <w:r w:rsidRPr="00571251">
        <w:rPr>
          <w:color w:val="000000"/>
          <w:sz w:val="24"/>
          <w:szCs w:val="24"/>
        </w:rPr>
        <w:t>Vembanad</w:t>
      </w:r>
      <w:proofErr w:type="spellEnd"/>
      <w:r w:rsidRPr="00571251">
        <w:rPr>
          <w:color w:val="000000"/>
          <w:sz w:val="24"/>
          <w:szCs w:val="24"/>
        </w:rPr>
        <w:t>, where</w:t>
      </w:r>
      <w:proofErr w:type="spellStart"/>
      <w:r w:rsidRPr="00571251">
        <w:rPr>
          <w:color w:val="000000"/>
          <w:sz w:val="24"/>
          <w:szCs w:val="24"/>
        </w:rPr>
        <w:t xml:space="preserve"> blooms </w:t>
      </w:r>
      <w:proofErr w:type="spellEnd"/>
      <w:r w:rsidRPr="00571251">
        <w:rPr>
          <w:color w:val="000000"/>
          <w:sz w:val="24"/>
          <w:szCs w:val="24"/>
        </w:rPr>
        <w:t>cover 30% of surfaces, reducing transparency to &lt;0.5 m.</w:t>
      </w:r>
    </w:p>
    <w:p w14:paraId="5EA0E841" w14:textId="77777777" w:rsidR="00312171" w:rsidRPr="00E7662F" w:rsidRDefault="00312171" w:rsidP="00F0148F">
      <w:pPr>
        <w:spacing w:before="100" w:beforeAutospacing="1" w:after="100" w:afterAutospacing="1"/>
        <w:rPr>
          <w:b/>
          <w:bCs/>
          <w:sz w:val="24"/>
          <w:szCs w:val="24"/>
        </w:rPr>
      </w:pPr>
      <w:r w:rsidRPr="00E7662F">
        <w:rPr>
          <w:b/>
          <w:bCs/>
          <w:sz w:val="24"/>
          <w:szCs w:val="24"/>
        </w:rPr>
        <w:t>Table 2: Dominant Cyanobacterial Species in Indian Lakes</w:t>
      </w:r>
    </w:p>
    <w:tbl>
      <w:tblPr>
        <w:tblStyle w:val="TableGrid"/>
        <w:tblW w:w="0" w:type="auto"/>
        <w:jc w:val="center"/>
        <w:tblLook w:val="04A0" w:firstRow="1" w:lastRow="0" w:firstColumn="1" w:lastColumn="0" w:noHBand="0" w:noVBand="1"/>
      </w:tblPr>
      <w:tblGrid>
        <w:gridCol w:w="3263"/>
        <w:gridCol w:w="3690"/>
      </w:tblGrid>
      <w:tr w:rsidR="00312171" w:rsidRPr="00E7662F" w14:paraId="1ECE8A7A" w14:textId="77777777" w:rsidTr="00F0148F">
        <w:trPr>
          <w:jc w:val="center"/>
        </w:trPr>
        <w:tc>
          <w:tcPr>
            <w:tcW w:w="0" w:type="auto"/>
            <w:hideMark/>
          </w:tcPr>
          <w:p w14:paraId="5DFAEC1D" w14:textId="77777777" w:rsidR="00312171" w:rsidRPr="00E7662F" w:rsidRDefault="00312171" w:rsidP="00F56095">
            <w:pPr>
              <w:jc w:val="center"/>
              <w:rPr>
                <w:b/>
                <w:bCs/>
                <w:sz w:val="24"/>
                <w:szCs w:val="24"/>
              </w:rPr>
            </w:pPr>
            <w:r w:rsidRPr="00E7662F">
              <w:rPr>
                <w:b/>
                <w:bCs/>
                <w:sz w:val="24"/>
                <w:szCs w:val="24"/>
              </w:rPr>
              <w:t>Species</w:t>
            </w:r>
          </w:p>
        </w:tc>
        <w:tc>
          <w:tcPr>
            <w:tcW w:w="0" w:type="auto"/>
            <w:hideMark/>
          </w:tcPr>
          <w:p w14:paraId="7E4100F4" w14:textId="77777777" w:rsidR="00312171" w:rsidRPr="00E7662F" w:rsidRDefault="00312171" w:rsidP="00F56095">
            <w:pPr>
              <w:jc w:val="center"/>
              <w:rPr>
                <w:b/>
                <w:bCs/>
                <w:sz w:val="24"/>
                <w:szCs w:val="24"/>
              </w:rPr>
            </w:pPr>
            <w:r w:rsidRPr="00E7662F">
              <w:rPr>
                <w:b/>
                <w:bCs/>
                <w:sz w:val="24"/>
                <w:szCs w:val="24"/>
              </w:rPr>
              <w:t>Toxins Produced</w:t>
            </w:r>
          </w:p>
        </w:tc>
      </w:tr>
      <w:tr w:rsidR="00312171" w:rsidRPr="00E7662F" w14:paraId="179D0285" w14:textId="77777777" w:rsidTr="00F0148F">
        <w:trPr>
          <w:jc w:val="center"/>
        </w:trPr>
        <w:tc>
          <w:tcPr>
            <w:tcW w:w="0" w:type="auto"/>
            <w:hideMark/>
          </w:tcPr>
          <w:p w14:paraId="74A32B48" w14:textId="76797990" w:rsidR="00312171" w:rsidRPr="00E7662F" w:rsidRDefault="008F6533" w:rsidP="00F56095">
            <w:pPr>
              <w:rPr>
                <w:sz w:val="24"/>
                <w:szCs w:val="24"/>
              </w:rPr>
            </w:pPr>
            <w:r w:rsidRPr="008F6533">
              <w:rPr>
                <w:i/>
                <w:iCs/>
                <w:sz w:val="24"/>
                <w:szCs w:val="24"/>
              </w:rPr>
              <w:t>Microcystis aeruginosa</w:t>
            </w:r>
          </w:p>
        </w:tc>
        <w:tc>
          <w:tcPr>
            <w:tcW w:w="0" w:type="auto"/>
            <w:hideMark/>
          </w:tcPr>
          <w:p w14:paraId="32C05581" w14:textId="77777777" w:rsidR="00312171" w:rsidRPr="00E7662F" w:rsidRDefault="00312171" w:rsidP="00F56095">
            <w:pPr>
              <w:rPr>
                <w:sz w:val="24"/>
                <w:szCs w:val="24"/>
              </w:rPr>
            </w:pPr>
            <w:proofErr w:type="spellStart"/>
            <w:r w:rsidRPr="00E7662F">
              <w:rPr>
                <w:sz w:val="24"/>
                <w:szCs w:val="24"/>
              </w:rPr>
              <w:t>Microcystins</w:t>
            </w:r>
            <w:proofErr w:type="spellEnd"/>
            <w:r w:rsidRPr="00E7662F">
              <w:rPr>
                <w:sz w:val="24"/>
                <w:szCs w:val="24"/>
              </w:rPr>
              <w:t xml:space="preserve"> (hepatotoxins)</w:t>
            </w:r>
          </w:p>
        </w:tc>
      </w:tr>
      <w:tr w:rsidR="00312171" w:rsidRPr="00E7662F" w14:paraId="1D680682" w14:textId="77777777" w:rsidTr="00F0148F">
        <w:trPr>
          <w:jc w:val="center"/>
        </w:trPr>
        <w:tc>
          <w:tcPr>
            <w:tcW w:w="0" w:type="auto"/>
            <w:hideMark/>
          </w:tcPr>
          <w:p w14:paraId="7D7654D2" w14:textId="03985376" w:rsidR="00312171" w:rsidRPr="00E7662F" w:rsidRDefault="008F6533" w:rsidP="00F56095">
            <w:pPr>
              <w:rPr>
                <w:sz w:val="24"/>
                <w:szCs w:val="24"/>
              </w:rPr>
            </w:pPr>
            <w:proofErr w:type="spellStart"/>
            <w:r w:rsidRPr="008F6533">
              <w:rPr>
                <w:i/>
                <w:iCs/>
                <w:sz w:val="24"/>
                <w:szCs w:val="24"/>
              </w:rPr>
              <w:t>Dolichospermum</w:t>
            </w:r>
            <w:proofErr w:type="spellEnd"/>
            <w:r w:rsidRPr="008F6533">
              <w:rPr>
                <w:i/>
                <w:iCs/>
                <w:sz w:val="24"/>
                <w:szCs w:val="24"/>
              </w:rPr>
              <w:t xml:space="preserve"> spp</w:t>
            </w:r>
            <w:r w:rsidR="00312171" w:rsidRPr="00E7662F">
              <w:rPr>
                <w:sz w:val="24"/>
                <w:szCs w:val="24"/>
              </w:rPr>
              <w:t>.</w:t>
            </w:r>
          </w:p>
        </w:tc>
        <w:tc>
          <w:tcPr>
            <w:tcW w:w="0" w:type="auto"/>
            <w:hideMark/>
          </w:tcPr>
          <w:p w14:paraId="3FA0F872" w14:textId="77777777" w:rsidR="00312171" w:rsidRPr="00E7662F" w:rsidRDefault="00312171" w:rsidP="00F56095">
            <w:pPr>
              <w:rPr>
                <w:sz w:val="24"/>
                <w:szCs w:val="24"/>
              </w:rPr>
            </w:pPr>
            <w:r w:rsidRPr="00E7662F">
              <w:rPr>
                <w:sz w:val="24"/>
                <w:szCs w:val="24"/>
              </w:rPr>
              <w:t>Anatoxins, Saxitoxins (neurotoxins)</w:t>
            </w:r>
          </w:p>
        </w:tc>
      </w:tr>
      <w:tr w:rsidR="00312171" w:rsidRPr="00E7662F" w14:paraId="147805D8" w14:textId="77777777" w:rsidTr="00F0148F">
        <w:trPr>
          <w:jc w:val="center"/>
        </w:trPr>
        <w:tc>
          <w:tcPr>
            <w:tcW w:w="0" w:type="auto"/>
            <w:hideMark/>
          </w:tcPr>
          <w:p w14:paraId="3ACE5B94" w14:textId="326C6627" w:rsidR="00312171" w:rsidRPr="00E7662F" w:rsidRDefault="008F6533" w:rsidP="00F56095">
            <w:pPr>
              <w:rPr>
                <w:sz w:val="24"/>
                <w:szCs w:val="24"/>
              </w:rPr>
            </w:pPr>
            <w:proofErr w:type="spellStart"/>
            <w:r w:rsidRPr="008F6533">
              <w:rPr>
                <w:i/>
                <w:iCs/>
                <w:sz w:val="24"/>
                <w:szCs w:val="24"/>
              </w:rPr>
              <w:t>Cylindrospermopsis</w:t>
            </w:r>
            <w:proofErr w:type="spellEnd"/>
            <w:r w:rsidRPr="008F6533">
              <w:rPr>
                <w:i/>
                <w:iCs/>
                <w:sz w:val="24"/>
                <w:szCs w:val="24"/>
              </w:rPr>
              <w:t xml:space="preserve"> </w:t>
            </w:r>
            <w:proofErr w:type="spellStart"/>
            <w:r w:rsidRPr="008F6533">
              <w:rPr>
                <w:i/>
                <w:iCs/>
                <w:sz w:val="24"/>
                <w:szCs w:val="24"/>
              </w:rPr>
              <w:t>raciborskii</w:t>
            </w:r>
            <w:proofErr w:type="spellEnd"/>
          </w:p>
        </w:tc>
        <w:tc>
          <w:tcPr>
            <w:tcW w:w="0" w:type="auto"/>
            <w:hideMark/>
          </w:tcPr>
          <w:p w14:paraId="199C1901" w14:textId="77777777" w:rsidR="00312171" w:rsidRPr="00E7662F" w:rsidRDefault="00312171" w:rsidP="00F56095">
            <w:pPr>
              <w:rPr>
                <w:sz w:val="24"/>
                <w:szCs w:val="24"/>
              </w:rPr>
            </w:pPr>
            <w:proofErr w:type="spellStart"/>
            <w:r w:rsidRPr="00E7662F">
              <w:rPr>
                <w:sz w:val="24"/>
                <w:szCs w:val="24"/>
              </w:rPr>
              <w:t>Cylindrospermopsin</w:t>
            </w:r>
            <w:proofErr w:type="spellEnd"/>
            <w:r w:rsidRPr="00E7662F">
              <w:rPr>
                <w:sz w:val="24"/>
                <w:szCs w:val="24"/>
              </w:rPr>
              <w:t xml:space="preserve"> (hepatotoxin)</w:t>
            </w:r>
          </w:p>
        </w:tc>
      </w:tr>
      <w:tr w:rsidR="00312171" w:rsidRPr="00E7662F" w14:paraId="52D60C0C" w14:textId="77777777" w:rsidTr="00F0148F">
        <w:trPr>
          <w:jc w:val="center"/>
        </w:trPr>
        <w:tc>
          <w:tcPr>
            <w:tcW w:w="0" w:type="auto"/>
            <w:hideMark/>
          </w:tcPr>
          <w:p w14:paraId="5B84F813" w14:textId="35E5A121" w:rsidR="00312171" w:rsidRPr="00E7662F" w:rsidRDefault="008F6533" w:rsidP="00F56095">
            <w:pPr>
              <w:rPr>
                <w:sz w:val="24"/>
                <w:szCs w:val="24"/>
              </w:rPr>
            </w:pPr>
            <w:proofErr w:type="spellStart"/>
            <w:r w:rsidRPr="008F6533">
              <w:rPr>
                <w:i/>
                <w:iCs/>
                <w:sz w:val="24"/>
                <w:szCs w:val="24"/>
              </w:rPr>
              <w:t>Planktothrix</w:t>
            </w:r>
            <w:proofErr w:type="spellEnd"/>
            <w:r w:rsidRPr="008F6533">
              <w:rPr>
                <w:i/>
                <w:iCs/>
                <w:sz w:val="24"/>
                <w:szCs w:val="24"/>
              </w:rPr>
              <w:t xml:space="preserve"> spp</w:t>
            </w:r>
            <w:r w:rsidR="00312171" w:rsidRPr="00E7662F">
              <w:rPr>
                <w:sz w:val="24"/>
                <w:szCs w:val="24"/>
              </w:rPr>
              <w:t>.</w:t>
            </w:r>
          </w:p>
        </w:tc>
        <w:tc>
          <w:tcPr>
            <w:tcW w:w="0" w:type="auto"/>
            <w:hideMark/>
          </w:tcPr>
          <w:p w14:paraId="172DCB1E" w14:textId="77777777" w:rsidR="00312171" w:rsidRPr="00E7662F" w:rsidRDefault="00312171" w:rsidP="00F56095">
            <w:pPr>
              <w:rPr>
                <w:sz w:val="24"/>
                <w:szCs w:val="24"/>
              </w:rPr>
            </w:pPr>
            <w:proofErr w:type="spellStart"/>
            <w:r w:rsidRPr="00E7662F">
              <w:rPr>
                <w:sz w:val="24"/>
                <w:szCs w:val="24"/>
              </w:rPr>
              <w:t>Microcystins</w:t>
            </w:r>
            <w:proofErr w:type="spellEnd"/>
            <w:r w:rsidRPr="00E7662F">
              <w:rPr>
                <w:sz w:val="24"/>
                <w:szCs w:val="24"/>
              </w:rPr>
              <w:t xml:space="preserve"> (hepatotoxins)</w:t>
            </w:r>
          </w:p>
        </w:tc>
      </w:tr>
    </w:tbl>
    <w:p w14:paraId="7226A8F0" w14:textId="0944B16C" w:rsidR="00006994" w:rsidRPr="00571251" w:rsidRDefault="00F7232E" w:rsidP="00262FD0">
      <w:pPr>
        <w:jc w:val="both"/>
        <w:rPr>
          <w:sz w:val="24"/>
          <w:szCs w:val="24"/>
        </w:rPr>
      </w:pPr>
      <w:r w:rsidRPr="00571251">
        <w:rPr>
          <w:color w:val="000000"/>
          <w:sz w:val="24"/>
          <w:szCs w:val="24"/>
        </w:rPr>
        <w:t xml:space="preserve">Chemically, bloom senescence unleashes cascading disturbances: algal decay by heterotrophic bacteria consumes dissolved oxygen, plummeting levels below 2 mg/L and creating anoxic "dead zones"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Anaerobic respiration releases phosphates from sediments (internal loading), ammonium, and sulfides, perpetuating a vicious eutrophic cycle with biochemical oxygen demand &gt;20 mg/L</w:t>
      </w:r>
      <w:r w:rsidR="00E90ACA">
        <w:rPr>
          <w:color w:val="000000"/>
          <w:sz w:val="24"/>
          <w:szCs w:val="24"/>
        </w:rPr>
        <w:t xml:space="preserve"> </w:t>
      </w:r>
      <w:r w:rsidRPr="00571251">
        <w:rPr>
          <w:color w:val="000000"/>
          <w:sz w:val="24"/>
          <w:szCs w:val="24"/>
        </w:rPr>
        <w:t xml:space="preserve">10x CPCB limits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pH fluctuations from daytime photosynthesis (CO₂ drawdown) to nocturnal respiration exacerbate toxicity, with cyanotoxins like </w:t>
      </w:r>
      <w:proofErr w:type="spellStart"/>
      <w:r w:rsidRPr="00571251">
        <w:rPr>
          <w:color w:val="000000"/>
          <w:sz w:val="24"/>
          <w:szCs w:val="24"/>
        </w:rPr>
        <w:t>microcystins</w:t>
      </w:r>
      <w:proofErr w:type="spellEnd"/>
      <w:r w:rsidRPr="00571251">
        <w:rPr>
          <w:color w:val="000000"/>
          <w:sz w:val="24"/>
          <w:szCs w:val="24"/>
        </w:rPr>
        <w:t xml:space="preserve"> accumulating in biomass, rendering water unsafe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High turbidity from suspended algae further stifles macrophytes, natural </w:t>
      </w:r>
      <w:r w:rsidRPr="00571251">
        <w:rPr>
          <w:color w:val="000000"/>
          <w:sz w:val="24"/>
          <w:szCs w:val="24"/>
        </w:rPr>
        <w:lastRenderedPageBreak/>
        <w:t xml:space="preserve">oxygenators, replaced by invasives like </w:t>
      </w:r>
      <w:r w:rsidR="008F6533" w:rsidRPr="008F6533">
        <w:rPr>
          <w:i/>
          <w:iCs/>
          <w:color w:val="000000"/>
          <w:sz w:val="24"/>
          <w:szCs w:val="24"/>
        </w:rPr>
        <w:t>Eichhornia crassipes</w:t>
      </w:r>
      <w:r w:rsidRPr="00571251">
        <w:rPr>
          <w:color w:val="000000"/>
          <w:sz w:val="24"/>
          <w:szCs w:val="24"/>
        </w:rPr>
        <w:t xml:space="preserve">, amplifying anoxia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Sx7Im9yaWdpbiI6NCwid29yayI6eyJ0eXBlIjo4LCJzdWJ0eXBlIjp7Im9uZW9mS2luZCI6ImFydGljbGVUeXBlIiwiYXJ0aWNsZVR5cGUiOjF9LCJjb250cmlidXRvcnMiOlt7InJvbGUiOjAsIm5hbWUiOnsiZ2l2ZW4iOiJBYnV6ZXIiLCJmYW1pbHkiOiLDh2VsZWtsacyHIn19XSwiaWRzIjp7Imlzc24iOltdLCJpc2JuIjpbXSwiZG9pIjoiMTAuMjEyMDMvcnMuMy5ycy01MDc4MTc2L3YxIiwib3BlbmFsZXgiOiJXNDQwNDUyOTQxOC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sb2NhdG9yIjp7InBhZ2VOdW1iZXIiOiIyIn19XQ%3D%3D</w:t>
      </w:r>
      <w:r w:rsidRPr="00571251">
        <w:rPr>
          <w:color w:val="000000"/>
          <w:sz w:val="24"/>
          <w:szCs w:val="24"/>
        </w:rPr>
        <w:t>.</w:t>
      </w:r>
    </w:p>
    <w:p w14:paraId="13805F8D" w14:textId="6F1806B5" w:rsidR="00BE0494" w:rsidRPr="004E48B2" w:rsidRDefault="00F7232E" w:rsidP="004E48B2">
      <w:pPr>
        <w:jc w:val="both"/>
        <w:rPr>
          <w:color w:val="000000"/>
          <w:sz w:val="24"/>
          <w:szCs w:val="24"/>
        </w:rPr>
      </w:pPr>
      <w:r w:rsidRPr="00571251">
        <w:rPr>
          <w:color w:val="000000"/>
          <w:sz w:val="24"/>
          <w:szCs w:val="24"/>
        </w:rPr>
        <w:t xml:space="preserve">These processes underscore eutrophication's self-reinforcing nature, demanding targeted interventions like P-precipitation or biomanipulation. Predictive models warn 80% of Indian lakes could become unusable by 2030 without curbing nutrient fluxes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Understanding this interplay</w:t>
      </w:r>
      <w:r w:rsidR="00E90ACA">
        <w:rPr>
          <w:color w:val="000000"/>
          <w:sz w:val="24"/>
          <w:szCs w:val="24"/>
        </w:rPr>
        <w:t xml:space="preserve"> </w:t>
      </w:r>
      <w:r w:rsidRPr="00571251">
        <w:rPr>
          <w:color w:val="000000"/>
          <w:sz w:val="24"/>
          <w:szCs w:val="24"/>
        </w:rPr>
        <w:t>chemical loading sparking biological overgrowth and feedback loops</w:t>
      </w:r>
      <w:r w:rsidR="00E90ACA">
        <w:rPr>
          <w:color w:val="000000"/>
          <w:sz w:val="24"/>
          <w:szCs w:val="24"/>
        </w:rPr>
        <w:t xml:space="preserve"> </w:t>
      </w:r>
      <w:r w:rsidRPr="00571251">
        <w:rPr>
          <w:color w:val="000000"/>
          <w:sz w:val="24"/>
          <w:szCs w:val="24"/>
        </w:rPr>
        <w:t>is crucial for resilient management, bridging to sector-specific drivers like agriculture and sewage.</w:t>
      </w:r>
      <w:r w:rsidR="00BE0494">
        <w:rPr>
          <w:color w:val="000000"/>
          <w:sz w:val="24"/>
          <w:szCs w:val="24"/>
        </w:rPr>
        <w:t xml:space="preserve"> </w:t>
      </w:r>
      <w:r w:rsidR="00BE0494" w:rsidRPr="00BE0494">
        <w:rPr>
          <w:color w:val="000000"/>
          <w:sz w:val="24"/>
          <w:szCs w:val="24"/>
        </w:rPr>
        <w:t>The eutrophication process linking nutrient enrichment, bloom formation, and oxygen depletion is illustrated in Figure 2.</w:t>
      </w:r>
    </w:p>
    <w:p w14:paraId="74FC46FF" w14:textId="77777777" w:rsidR="00BE0494" w:rsidRPr="00A72BE0" w:rsidRDefault="00BE0494" w:rsidP="00F0148F">
      <w:pPr>
        <w:pStyle w:val="JenniRefBody"/>
        <w:jc w:val="center"/>
        <w:rPr>
          <w:b/>
          <w:bCs/>
          <w:sz w:val="24"/>
          <w:szCs w:val="24"/>
        </w:rPr>
      </w:pPr>
      <w:r>
        <w:rPr>
          <w:noProof/>
          <w:lang w:bidi="ar-SA"/>
        </w:rPr>
        <w:drawing>
          <wp:inline distT="0" distB="0" distL="0" distR="0" wp14:anchorId="6C9084D9" wp14:editId="7F45664C">
            <wp:extent cx="3835903" cy="2879756"/>
            <wp:effectExtent l="0" t="0" r="0" b="0"/>
            <wp:docPr id="3" name="Picture 3" descr="How Does Eutrophication Work? Causes, Process and Examples - Earth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Does Eutrophication Work? Causes, Process and Examples - Earth H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3837" cy="2885712"/>
                    </a:xfrm>
                    <a:prstGeom prst="rect">
                      <a:avLst/>
                    </a:prstGeom>
                    <a:noFill/>
                    <a:ln>
                      <a:noFill/>
                    </a:ln>
                  </pic:spPr>
                </pic:pic>
              </a:graphicData>
            </a:graphic>
          </wp:inline>
        </w:drawing>
      </w:r>
    </w:p>
    <w:p w14:paraId="0D3C9089" w14:textId="69B6B494" w:rsidR="00BE0494" w:rsidRDefault="008F6533" w:rsidP="00F0148F">
      <w:pPr>
        <w:pStyle w:val="JenniRefBody"/>
        <w:jc w:val="center"/>
        <w:rPr>
          <w:b/>
          <w:bCs/>
          <w:sz w:val="24"/>
          <w:szCs w:val="24"/>
        </w:rPr>
      </w:pPr>
      <w:r w:rsidRPr="00A72BE0">
        <w:rPr>
          <w:b/>
          <w:bCs/>
          <w:sz w:val="24"/>
          <w:szCs w:val="24"/>
        </w:rPr>
        <w:t>Figure 2: The Eutrophication Process</w:t>
      </w:r>
    </w:p>
    <w:p w14:paraId="43E2E636" w14:textId="1157F5FB" w:rsidR="00006994" w:rsidRPr="00571251" w:rsidRDefault="00F7232E" w:rsidP="00262FD0">
      <w:pPr>
        <w:jc w:val="both"/>
        <w:rPr>
          <w:sz w:val="24"/>
          <w:szCs w:val="24"/>
        </w:rPr>
      </w:pPr>
      <w:r w:rsidRPr="00571251">
        <w:rPr>
          <w:color w:val="000000"/>
          <w:sz w:val="24"/>
          <w:szCs w:val="24"/>
        </w:rPr>
        <w:t xml:space="preserve">Intensified agricultural practices and urbanization frequently alter the stoichiometric balance of these inputs, often causing phosphorus loading to exceed nitrogen levels and thereby driving significant shifts in water chemistry and ecosystem dynamics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IsIm9wZW5BY2Nlc3NJZCI6IjEwMjk5MDMyMjI1MDgzODQ2ODU2In0sInRpdGxlIjoiQWR2YW5jZXMgaW4gTWFuYWdpbmcgTml0cm9nZW4gYW5kIFBob3NwaG9ydXMgRW1pc3Npb25zIGluIFJ1bWluYW50czogQSBIb2xpc3RpYyBBcHByb2FjaCIsImFic3RyYWN0Ijoi4oCcQmFsYW5jaW5nIE51dHJpdGlvbiBhbmQgRW52aXJvbm1lbnRhbCBTdXN0YWluYWJpbGl0eTogQWR2YW5jZXMgaW4gTWFuYWdpbmcgTml0cm9nZW4gYW5kIFBob3NwaG9ydXMgRW1pc3Npb25zIGluIFJ1bWluYW50c%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%3D%3D</w:t>
      </w:r>
      <w:r w:rsidRPr="00571251">
        <w:rPr>
          <w:color w:val="000000"/>
          <w:sz w:val="24"/>
          <w:szCs w:val="24"/>
        </w:rPr>
        <w:t xml:space="preserve">. Such stoichiometric imbalances often shift systems from phosphorus to nitrogen limitation, a transition that can paradoxically favor nitrogen-fixing cyanobacteria capable of exploiting excess phosphorus supplies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LCJleHRlcm5hbENhY2hlSWQiOiI3M2Y5YjUzMS1hMDFjLTNiZWMtYWE4Zi1mMDU4MWVjZDkzZTU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LCJleHRlcm5hbENhY2hlSWQiOiI0NTExZWJkNy1kZmQyLTM3NjAtYjcwNS01YTM0YzM5ZWU4YzMifV0%3D</w:t>
      </w:r>
      <w:r w:rsidRPr="00571251">
        <w:rPr>
          <w:color w:val="000000"/>
          <w:sz w:val="24"/>
          <w:szCs w:val="24"/>
        </w:rPr>
        <w:t xml:space="preserve">. Conversely, the proliferation of non-nitrogen-fixing, toxin-producing genera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serves as a critical indicator of nitrogen over-enrichment, suggesting that continued external nitrogen loading remains essential for sustaining these specific harmful blooms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LCJvcGVuQWNjZXNzSWQiOiIxODcxMjMwMTMwOTk2ODA2NTcz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</w:t>
      </w:r>
      <w:r w:rsidRPr="00571251">
        <w:rPr>
          <w:color w:val="000000"/>
          <w:sz w:val="24"/>
          <w:szCs w:val="24"/>
        </w:rPr>
        <w:t xml:space="preserve">. This dynamic is further complicated by internal nutrient loading, wherein a lengthy legacy of phosphorus stored in sediments is readily recycled to support ongoing eutrophication even when external inputs are reduced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LCJvcGVuQWNjZXNzSWQiOiIxODcxMjMwMTMwOTk2ODA2NTcz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%3D</w:t>
      </w:r>
      <w:r w:rsidRPr="00571251">
        <w:rPr>
          <w:color w:val="000000"/>
          <w:sz w:val="24"/>
          <w:szCs w:val="24"/>
        </w:rPr>
        <w:t xml:space="preserve">. Specifically, the mineralization of organic matter under anoxic conditions at the sediment-water interface facilitates the release of bioavailable phosphorus, which diffuses into the overlying water column to sustain primary production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IsIm9wZW5BY2Nlc3NJZCI6IjEyMTQzNzIxNzkzMzgxMDMyOTc4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NodW5rSWQiOiJkYmFlYTI3Mi00MGEzLTQzNmItYmY4Mi0yNmUyM2M3NGYyZTIiLCJsb2NhdG9yIjp7InBhZ2VOdW1iZXIiOiI5MyJ9fV0%3D</w:t>
      </w:r>
      <w:r w:rsidRPr="00571251">
        <w:rPr>
          <w:color w:val="000000"/>
          <w:sz w:val="24"/>
          <w:szCs w:val="24"/>
        </w:rPr>
        <w:t>.</w:t>
      </w:r>
    </w:p>
    <w:p w14:paraId="72A68513" w14:textId="77777777" w:rsidR="00006994" w:rsidRPr="00571251" w:rsidRDefault="00F7232E" w:rsidP="00262FD0">
      <w:pPr>
        <w:jc w:val="both"/>
        <w:rPr>
          <w:sz w:val="24"/>
          <w:szCs w:val="24"/>
        </w:rPr>
      </w:pPr>
      <w:r w:rsidRPr="00571251">
        <w:rPr>
          <w:b/>
          <w:bCs/>
          <w:color w:val="000000"/>
          <w:sz w:val="24"/>
          <w:szCs w:val="24"/>
        </w:rPr>
        <w:t>4. Agricultural Runoff: Fertilizers, Pesticides, and Monsoon Washout</w:t>
      </w:r>
    </w:p>
    <w:p w14:paraId="794C1379" w14:textId="6F59C568" w:rsidR="00006994" w:rsidRDefault="00F7232E" w:rsidP="00262FD0">
      <w:pPr>
        <w:jc w:val="both"/>
        <w:rPr>
          <w:color w:val="000000"/>
          <w:sz w:val="24"/>
          <w:szCs w:val="24"/>
        </w:rPr>
      </w:pPr>
      <w:r w:rsidRPr="00571251">
        <w:rPr>
          <w:color w:val="000000"/>
          <w:sz w:val="24"/>
          <w:szCs w:val="24"/>
        </w:rPr>
        <w:t xml:space="preserve">India's agriculture, supporting over 1.4 billion people, relies heavily on intensive fertilizer application, making agricultural runoff a dominant contributor to eutrophication in lakes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w:t>
      </w:r>
      <w:r w:rsidR="009B453A" w:rsidRPr="009B453A">
        <w:rPr>
          <w:color w:val="000000"/>
          <w:sz w:val="24"/>
          <w:szCs w:val="24"/>
        </w:rPr>
        <w:t>The contribution of agricultural runoff and monsoonal nutrient washout to HAB formation is illustrated in Figure 3.</w:t>
      </w:r>
      <w:r w:rsidR="009B453A">
        <w:rPr>
          <w:color w:val="000000"/>
          <w:sz w:val="24"/>
          <w:szCs w:val="24"/>
        </w:rPr>
        <w:t xml:space="preserve"> </w:t>
      </w:r>
      <w:r w:rsidRPr="00571251">
        <w:rPr>
          <w:color w:val="000000"/>
          <w:sz w:val="24"/>
          <w:szCs w:val="24"/>
        </w:rPr>
        <w:t xml:space="preserve">With annual fertilizer consumption exceeding 60 million tons, primarily nitrogenous (urea) and phosphatic </w:t>
      </w:r>
      <w:r w:rsidRPr="00571251">
        <w:rPr>
          <w:color w:val="000000"/>
          <w:sz w:val="24"/>
          <w:szCs w:val="24"/>
        </w:rPr>
        <w:lastRenderedPageBreak/>
        <w:t xml:space="preserve">compounds, farmlands surrounding lakes become hotspots for nutrient leaching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During the monsoon season, intense rainfall</w:t>
      </w:r>
      <w:r w:rsidR="00E90ACA">
        <w:rPr>
          <w:color w:val="000000"/>
          <w:sz w:val="24"/>
          <w:szCs w:val="24"/>
        </w:rPr>
        <w:t xml:space="preserve"> </w:t>
      </w:r>
      <w:r w:rsidRPr="00571251">
        <w:rPr>
          <w:color w:val="000000"/>
          <w:sz w:val="24"/>
          <w:szCs w:val="24"/>
        </w:rPr>
        <w:t>often &gt;1000 mm in peninsular regions</w:t>
      </w:r>
      <w:r w:rsidR="00E90ACA">
        <w:rPr>
          <w:color w:val="000000"/>
          <w:sz w:val="24"/>
          <w:szCs w:val="24"/>
        </w:rPr>
        <w:t xml:space="preserve"> </w:t>
      </w:r>
      <w:r w:rsidRPr="00571251">
        <w:rPr>
          <w:color w:val="000000"/>
          <w:sz w:val="24"/>
          <w:szCs w:val="24"/>
        </w:rPr>
        <w:t xml:space="preserve">washes these chemicals into watersheds via surface runoff, accounting for 50-70% of phosphorus and 30-50% of nitrogen inputs to inland waters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This seasonal pulse elevates total phosphorus to 200-500 </w:t>
      </w:r>
      <w:proofErr w:type="spellStart"/>
      <w:r w:rsidRPr="00571251">
        <w:rPr>
          <w:color w:val="000000"/>
          <w:sz w:val="24"/>
          <w:szCs w:val="24"/>
        </w:rPr>
        <w:t>μg</w:t>
      </w:r>
      <w:proofErr w:type="spellEnd"/>
      <w:r w:rsidRPr="00571251">
        <w:rPr>
          <w:color w:val="000000"/>
          <w:sz w:val="24"/>
          <w:szCs w:val="24"/>
        </w:rPr>
        <w:t xml:space="preserve">/L and total nitrogen to 2-5 mg/L in receiving lakes, surpassing eutrophic thresholds and triggering phytoplankton explosions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Eroded topsoil further amplifies turbidity, smothering benthic habitats and resuspending legacy sediments, perpetuating internal nutrient recycling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w:t>
      </w:r>
    </w:p>
    <w:p w14:paraId="2B765B29" w14:textId="77777777" w:rsidR="00035C6B" w:rsidRDefault="00035C6B" w:rsidP="00035C6B">
      <w:pPr>
        <w:pStyle w:val="JenniRefBody"/>
        <w:jc w:val="both"/>
        <w:rPr>
          <w:b/>
          <w:bCs/>
          <w:sz w:val="24"/>
          <w:szCs w:val="24"/>
        </w:rPr>
      </w:pPr>
    </w:p>
    <w:p w14:paraId="2689D1DF" w14:textId="77777777" w:rsidR="00035C6B" w:rsidRPr="00A72BE0" w:rsidRDefault="00035C6B" w:rsidP="00F0148F">
      <w:pPr>
        <w:pStyle w:val="JenniRefBody"/>
        <w:jc w:val="center"/>
        <w:rPr>
          <w:b/>
          <w:bCs/>
          <w:sz w:val="24"/>
          <w:szCs w:val="24"/>
        </w:rPr>
      </w:pPr>
      <w:r>
        <w:rPr>
          <w:noProof/>
          <w:lang w:bidi="ar-SA"/>
        </w:rPr>
        <w:drawing>
          <wp:inline distT="0" distB="0" distL="0" distR="0" wp14:anchorId="45C4F5D7" wp14:editId="30180037">
            <wp:extent cx="4463798" cy="2873774"/>
            <wp:effectExtent l="0" t="0" r="0" b="3175"/>
            <wp:docPr id="4" name="Picture 4" descr="Recent advances in control technologies for non-point source pollution with  nitrogen and phosphorous from agricultural runoff: current practices and  future prospects | Applied Biological Chemistry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nt advances in control technologies for non-point source pollution with  nitrogen and phosphorous from agricultural runoff: current practices and  future prospects | Applied Biological Chemistry | Springer Nature L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221" cy="2879197"/>
                    </a:xfrm>
                    <a:prstGeom prst="rect">
                      <a:avLst/>
                    </a:prstGeom>
                    <a:noFill/>
                    <a:ln>
                      <a:noFill/>
                    </a:ln>
                  </pic:spPr>
                </pic:pic>
              </a:graphicData>
            </a:graphic>
          </wp:inline>
        </w:drawing>
      </w:r>
    </w:p>
    <w:p w14:paraId="42AEC61D" w14:textId="7D5629BC" w:rsidR="009B453A" w:rsidRPr="00F0148F" w:rsidRDefault="00035C6B" w:rsidP="00F0148F">
      <w:pPr>
        <w:pStyle w:val="JenniRefBody"/>
        <w:jc w:val="center"/>
        <w:rPr>
          <w:b/>
          <w:bCs/>
          <w:sz w:val="24"/>
          <w:szCs w:val="24"/>
        </w:rPr>
      </w:pPr>
      <w:r w:rsidRPr="00A72BE0">
        <w:rPr>
          <w:b/>
          <w:bCs/>
          <w:sz w:val="24"/>
          <w:szCs w:val="24"/>
        </w:rPr>
        <w:t>Figure 3: Agricultural Runoff</w:t>
      </w:r>
    </w:p>
    <w:p w14:paraId="7694069C" w14:textId="2F054A52" w:rsidR="00006994" w:rsidRPr="00571251" w:rsidRDefault="00F7232E" w:rsidP="00262FD0">
      <w:pPr>
        <w:jc w:val="both"/>
        <w:rPr>
          <w:sz w:val="24"/>
          <w:szCs w:val="24"/>
        </w:rPr>
      </w:pPr>
      <w:r w:rsidRPr="00571251">
        <w:rPr>
          <w:color w:val="000000"/>
          <w:sz w:val="24"/>
          <w:szCs w:val="24"/>
        </w:rPr>
        <w:t xml:space="preserve">Fertilizer overuse disrupts nutrient stoichiometry, with phosphorus often exceeding nitrogen due to subsidized phosphatic inputs, shifting lakes from N-limitation to P-excess conditions that paradoxically favor nitrogen-fixing cyanobacteria like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w:t>
      </w:r>
      <w:r w:rsidRPr="00B04F66">
        <w:rPr>
          <w:sz w:val="24"/>
          <w:szCs w:val="24"/>
        </w:rPr>
        <w:t>(</w:t>
      </w:r>
      <w:proofErr w:type="spellStart"/>
      <w:r w:rsidRPr="00B04F66">
        <w:rPr>
          <w:sz w:val="24"/>
          <w:szCs w:val="24"/>
        </w:rPr>
        <w:t>Haq</w:t>
      </w:r>
      <w:proofErr w:type="spellEnd"/>
      <w:r w:rsidRPr="00B04F66">
        <w:rPr>
          <w:sz w:val="24"/>
          <w:szCs w:val="24"/>
        </w:rPr>
        <w:t xml:space="preserve"> et al., 2024; 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xml:space="preserve">. These diazotrophs exploit excess P via atmospheric N2 fixation, forming buoyant scums that dominate blooms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Conversely, N-</w:t>
      </w:r>
      <w:proofErr w:type="spellStart"/>
      <w:r w:rsidRPr="00571251">
        <w:rPr>
          <w:color w:val="000000"/>
          <w:sz w:val="24"/>
          <w:szCs w:val="24"/>
        </w:rPr>
        <w:t>overenrichment</w:t>
      </w:r>
      <w:proofErr w:type="spellEnd"/>
      <w:r w:rsidRPr="00571251">
        <w:rPr>
          <w:color w:val="000000"/>
          <w:sz w:val="24"/>
          <w:szCs w:val="24"/>
        </w:rPr>
        <w:t xml:space="preserve"> from urea promotes non-fixing toxin-producers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indicators of sustained external N loading essential for </w:t>
      </w:r>
      <w:proofErr w:type="spellStart"/>
      <w:r w:rsidRPr="00571251">
        <w:rPr>
          <w:color w:val="000000"/>
          <w:sz w:val="24"/>
          <w:szCs w:val="24"/>
        </w:rPr>
        <w:t>CyanoHABs</w:t>
      </w:r>
      <w:proofErr w:type="spellEnd"/>
      <w:r w:rsidRPr="00571251">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%3D%3D</w:t>
      </w:r>
      <w:r w:rsidRPr="00571251">
        <w:rPr>
          <w:color w:val="000000"/>
          <w:sz w:val="24"/>
          <w:szCs w:val="24"/>
        </w:rPr>
        <w:t>. In Indian contexts, inefficient application</w:t>
      </w:r>
      <w:r w:rsidR="00E90ACA">
        <w:rPr>
          <w:color w:val="000000"/>
          <w:sz w:val="24"/>
          <w:szCs w:val="24"/>
        </w:rPr>
        <w:t xml:space="preserve"> </w:t>
      </w:r>
      <w:r w:rsidRPr="00571251">
        <w:rPr>
          <w:color w:val="000000"/>
          <w:sz w:val="24"/>
          <w:szCs w:val="24"/>
        </w:rPr>
        <w:t>only 30-40% nutrient uptake by crops</w:t>
      </w:r>
      <w:r w:rsidR="00E90ACA">
        <w:rPr>
          <w:color w:val="000000"/>
          <w:sz w:val="24"/>
          <w:szCs w:val="24"/>
        </w:rPr>
        <w:t xml:space="preserve"> </w:t>
      </w:r>
      <w:r w:rsidRPr="00571251">
        <w:rPr>
          <w:color w:val="000000"/>
          <w:sz w:val="24"/>
          <w:szCs w:val="24"/>
        </w:rPr>
        <w:t xml:space="preserve">exacerbates leaching, worsened by minimal buffer zones around lakes. Monsoon torrents mobilize soluble reactive P and ammonium, rapidly bioavailable for algal uptake, converting inorganic nutrients to biomass within days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w:t>
      </w:r>
    </w:p>
    <w:p w14:paraId="27CE800A" w14:textId="536DAA4F" w:rsidR="00006994" w:rsidRPr="00571251" w:rsidRDefault="00F7232E" w:rsidP="00262FD0">
      <w:pPr>
        <w:jc w:val="both"/>
        <w:rPr>
          <w:sz w:val="24"/>
          <w:szCs w:val="24"/>
        </w:rPr>
      </w:pPr>
      <w:r w:rsidRPr="00571251">
        <w:rPr>
          <w:color w:val="000000"/>
          <w:sz w:val="24"/>
          <w:szCs w:val="24"/>
        </w:rPr>
        <w:t xml:space="preserve">Beyond fertilizers, pesticides like organophosphates and herbicides (e.g., glyphosate, atrazine) compound the crisis by entering waterways at 1-10 </w:t>
      </w:r>
      <w:proofErr w:type="spellStart"/>
      <w:r w:rsidRPr="00571251">
        <w:rPr>
          <w:color w:val="000000"/>
          <w:sz w:val="24"/>
          <w:szCs w:val="24"/>
        </w:rPr>
        <w:t>μg</w:t>
      </w:r>
      <w:proofErr w:type="spellEnd"/>
      <w:r w:rsidRPr="00571251">
        <w:rPr>
          <w:color w:val="000000"/>
          <w:sz w:val="24"/>
          <w:szCs w:val="24"/>
        </w:rPr>
        <w:t xml:space="preserve">/L concentrations, selectively eliminating grazers like </w:t>
      </w:r>
      <w:r w:rsidR="008F6533" w:rsidRPr="008F6533">
        <w:rPr>
          <w:i/>
          <w:iCs/>
          <w:color w:val="000000"/>
          <w:sz w:val="24"/>
          <w:szCs w:val="24"/>
        </w:rPr>
        <w:t>Daphnia</w:t>
      </w:r>
      <w:r w:rsidRPr="00571251">
        <w:rPr>
          <w:color w:val="000000"/>
          <w:sz w:val="24"/>
          <w:szCs w:val="24"/>
        </w:rPr>
        <w:t xml:space="preserve"> while sparing resilient cyanobacteria </w:t>
      </w:r>
      <w:r w:rsidRPr="00B04F66">
        <w:rPr>
          <w:sz w:val="24"/>
          <w:szCs w:val="24"/>
        </w:rPr>
        <w:t>(</w:t>
      </w:r>
      <w:proofErr w:type="spellStart"/>
      <w:r w:rsidRPr="00B04F66">
        <w:rPr>
          <w:sz w:val="24"/>
          <w:szCs w:val="24"/>
        </w:rPr>
        <w:t>Çelekli</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1d</w:t>
      </w:r>
      <w:r w:rsidRPr="00571251">
        <w:rPr>
          <w:color w:val="000000"/>
          <w:sz w:val="24"/>
          <w:szCs w:val="24"/>
        </w:rPr>
        <w:t xml:space="preserve">. These chemicals induce physiological stress in algae, paradoxically boosting toxin production, and inhibit macrophyte growth, reducing natural nutrient sinks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Soil erosion during monsoons carries particle-bound P (70-90% of TP transport), depositing it in lake sediments where anoxic conditions later release it via mineralization </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Sx7Im9yaWdpbiI6NCwid29yayI6eyJ0eXBlIjo4LCJzdWJ0eXBlIjp7Im9uZW9mS2luZCI6ImFydGljbGVUeXBlIiwiYXJ0aWNsZVR5cGUiOjF9LCJjb250cmlidXRvcnMiOlt7InJvbGUiOjAsIm5hbWUiOnsiZ2l2ZW4iOiJIYW5zIFcuIiwiZmFtaWx5IjoiUGFlcmwifX1dLCJpZHMiOnsiaXNzbiI6W10sImlzYm4iOltdLCJkb2kiOiIxMC4xNzYxNS95bjU1LWI0MzgiLCJvcGVuYWxleCI6Ilc0MzA3MDYzNzM5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%3D%3D</w:t>
      </w:r>
      <w:r w:rsidRPr="00571251">
        <w:rPr>
          <w:color w:val="000000"/>
          <w:sz w:val="24"/>
          <w:szCs w:val="24"/>
        </w:rPr>
        <w:t xml:space="preserve">. In peri-urban lakes like </w:t>
      </w:r>
      <w:proofErr w:type="spellStart"/>
      <w:r w:rsidRPr="00571251">
        <w:rPr>
          <w:color w:val="000000"/>
          <w:sz w:val="24"/>
          <w:szCs w:val="24"/>
        </w:rPr>
        <w:t>Bellandur</w:t>
      </w:r>
      <w:proofErr w:type="spellEnd"/>
      <w:r w:rsidRPr="00571251">
        <w:rPr>
          <w:color w:val="000000"/>
          <w:sz w:val="24"/>
          <w:szCs w:val="24"/>
        </w:rPr>
        <w:t xml:space="preserve"> or </w:t>
      </w:r>
      <w:proofErr w:type="spellStart"/>
      <w:r w:rsidRPr="00571251">
        <w:rPr>
          <w:color w:val="000000"/>
          <w:sz w:val="24"/>
          <w:szCs w:val="24"/>
        </w:rPr>
        <w:t>Hussainsagar</w:t>
      </w:r>
      <w:proofErr w:type="spellEnd"/>
      <w:r w:rsidRPr="00571251">
        <w:rPr>
          <w:color w:val="000000"/>
          <w:sz w:val="24"/>
          <w:szCs w:val="24"/>
        </w:rPr>
        <w:t xml:space="preserve">, ag-dominated catchments contribute &gt;60% of pollutant loads, manifesting as perennial froth and scum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w:t>
      </w:r>
    </w:p>
    <w:p w14:paraId="3812D2BB" w14:textId="4C04D5CC" w:rsidR="00006994" w:rsidRPr="00571251" w:rsidRDefault="00F7232E" w:rsidP="00262FD0">
      <w:pPr>
        <w:jc w:val="both"/>
        <w:rPr>
          <w:sz w:val="24"/>
          <w:szCs w:val="24"/>
        </w:rPr>
      </w:pPr>
      <w:r w:rsidRPr="00571251">
        <w:rPr>
          <w:color w:val="000000"/>
          <w:sz w:val="24"/>
          <w:szCs w:val="24"/>
        </w:rPr>
        <w:lastRenderedPageBreak/>
        <w:t xml:space="preserve">This runoff cascade amplifies eutrophication's feedbacks: blooms block light (&lt;1 m Secchi depth), crash zooplankton by 50-80%, and upon decay, deplete DO to &lt;2 mg/L, fostering dead zones </w:t>
      </w:r>
      <w:r w:rsidRPr="00B04F66">
        <w:rPr>
          <w:sz w:val="24"/>
          <w:szCs w:val="24"/>
        </w:rPr>
        <w:t xml:space="preserve">(Jilbert et al., 2020;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IsInVybCI6Imh0dHBzOi8vZG9pLm9yZy8xMC4yMDk0NC9wcmVwcmludHMyMDI0MDkuMDcwNC52MSIsInJlc291cmNlVXJsIjoiaHR0cHM6Ly93d3cucHJlcHJpbnRzLm9yZy9mcm9udGVuZC9tYW51c2NyaXB0L2UwOGU1YjU2NTMzZTJhYWQ3NDdmZDk0MzVlNjdjYTczL2Rvd25sb2FkX3B1YiIsImlzc3VlZERhdGUiOiIyMDI0LTA5LTEwIiwiYWNjZXNzZWREYXRlIjoiMjAyNS0xMiIsImNvbnRhaW5lckluZm8iOnsiYXV0aG9ycyI6W10sInRpdGxlIjoiUHJlcHJpbnRzLm9yZyIsImltcGFjdEZhY3RvciI6IjEuMTUifSwidGFsbHkiOnsicmVmZXJlbmNlZFdvcmtzQ291bnQiOjAsImNpdGVkQnlDb3VudCI6NX19LCJxdW90ZSI6Il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%3D</w:t>
      </w:r>
      <w:r w:rsidRPr="00571251">
        <w:rPr>
          <w:color w:val="000000"/>
          <w:sz w:val="24"/>
          <w:szCs w:val="24"/>
        </w:rPr>
        <w:t xml:space="preserve">. Fish yields drop 40-70% in affected lakes like Chilika, where post-monsoon blooms recur annually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xml:space="preserve">. Mitigation demands precision agriculture, riparian buffers, and monsoon-resilient practices, curbing fluxes to restore balance before 80% of lakes turn unusable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Untreated or inadequately treated wastewater constitutes a primary vector for nutrient loading, as urban centers channel substantial volumes of domestic sewage and industrial effluents directly into receiving water bodies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%3D%3D</w:t>
      </w:r>
      <w:r w:rsidRPr="00571251">
        <w:rPr>
          <w:color w:val="000000"/>
          <w:sz w:val="24"/>
          <w:szCs w:val="24"/>
        </w:rPr>
        <w:t xml:space="preserve">. The resulting influx of organic matter and ammonium significantly alters the intensity and toxicity of harmful cyanobacterial blooms, particularly in systems where hydraulic retention times are short and dilution capacity is limited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LCJleHRlcm5hbENhY2hlSWQiOiJkYzMyMDY5MC03YjljLTMwOGEtYjJkMy0xYzA3MjVkNTUyNjgifV0%3D</w:t>
      </w:r>
      <w:r w:rsidRPr="00571251">
        <w:rPr>
          <w:color w:val="000000"/>
          <w:sz w:val="24"/>
          <w:szCs w:val="24"/>
        </w:rPr>
        <w:t>.</w:t>
      </w:r>
    </w:p>
    <w:p w14:paraId="452B1445" w14:textId="77777777" w:rsidR="00006994" w:rsidRPr="00571251" w:rsidRDefault="00F7232E" w:rsidP="00262FD0">
      <w:pPr>
        <w:jc w:val="both"/>
        <w:rPr>
          <w:sz w:val="24"/>
          <w:szCs w:val="24"/>
        </w:rPr>
      </w:pPr>
      <w:r w:rsidRPr="00571251">
        <w:rPr>
          <w:b/>
          <w:bCs/>
          <w:color w:val="000000"/>
          <w:sz w:val="24"/>
          <w:szCs w:val="24"/>
        </w:rPr>
        <w:t>5.5. Urban Sewage and Industrial Discharge: The Infrastructure Gap</w:t>
      </w:r>
    </w:p>
    <w:p w14:paraId="20B567B8" w14:textId="342B46BA" w:rsidR="00006994" w:rsidRDefault="00F7232E" w:rsidP="00262FD0">
      <w:pPr>
        <w:jc w:val="both"/>
        <w:rPr>
          <w:color w:val="000000"/>
          <w:sz w:val="24"/>
          <w:szCs w:val="24"/>
        </w:rPr>
      </w:pPr>
      <w:r w:rsidRPr="00571251">
        <w:rPr>
          <w:color w:val="000000"/>
          <w:sz w:val="24"/>
          <w:szCs w:val="24"/>
        </w:rPr>
        <w:t>Urban sewage and industrial effluents represent a critical driver of eutrophication in India's peri-urban and urban lakes, where inadequate infrastructure allows untreated wastewater to flow directly into these vital water bodies. With over 70% of India's urban sewage discharged untreated due to insufficient treatment capacity</w:t>
      </w:r>
      <w:r w:rsidR="00E90ACA">
        <w:rPr>
          <w:color w:val="000000"/>
          <w:sz w:val="24"/>
          <w:szCs w:val="24"/>
        </w:rPr>
        <w:t xml:space="preserve"> </w:t>
      </w:r>
      <w:r w:rsidRPr="00571251">
        <w:rPr>
          <w:color w:val="000000"/>
          <w:sz w:val="24"/>
          <w:szCs w:val="24"/>
        </w:rPr>
        <w:t>estimated at a mere 30% coverage</w:t>
      </w:r>
      <w:r w:rsidR="00E90ACA">
        <w:rPr>
          <w:color w:val="000000"/>
          <w:sz w:val="24"/>
          <w:szCs w:val="24"/>
        </w:rPr>
        <w:t xml:space="preserve"> </w:t>
      </w:r>
      <w:r w:rsidRPr="00571251">
        <w:rPr>
          <w:color w:val="000000"/>
          <w:sz w:val="24"/>
          <w:szCs w:val="24"/>
        </w:rPr>
        <w:t xml:space="preserve">lakes receive massive nutrient loads from domestic sources rich in nitrogen (as ammonium) and phosphorus (from detergents), alongside organic matter </w:t>
      </w:r>
      <w:r w:rsidRPr="00B04F66">
        <w:rPr>
          <w:sz w:val="24"/>
          <w:szCs w:val="24"/>
        </w:rPr>
        <w:t xml:space="preserve">(Kumar &amp; Mahajan, 2020;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</w:t>
      </w:r>
      <w:r w:rsidRPr="00571251">
        <w:rPr>
          <w:color w:val="000000"/>
          <w:sz w:val="24"/>
          <w:szCs w:val="24"/>
        </w:rPr>
        <w:t xml:space="preserve">. </w:t>
      </w:r>
      <w:r w:rsidR="003A595D" w:rsidRPr="003A595D">
        <w:rPr>
          <w:color w:val="000000"/>
          <w:sz w:val="24"/>
          <w:szCs w:val="24"/>
        </w:rPr>
        <w:t>The pathway through which untreated urban sewage contributes to nutrient enrichment and bloom development is shown in Figure 4.</w:t>
      </w:r>
      <w:r w:rsidR="003A595D">
        <w:rPr>
          <w:color w:val="000000"/>
          <w:sz w:val="24"/>
          <w:szCs w:val="24"/>
        </w:rPr>
        <w:t xml:space="preserve"> </w:t>
      </w:r>
      <w:r w:rsidRPr="00571251">
        <w:rPr>
          <w:color w:val="000000"/>
          <w:sz w:val="24"/>
          <w:szCs w:val="24"/>
        </w:rPr>
        <w:t xml:space="preserve">Cities like Bengaluru, Hyderabad, and Delhi generate billions of liters daily, with lakes such as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acting as de facto sewage sinks, elevating total nitrogen to 10-20 mg/L and phosphorus to 1-5 mg/L, far exceeding eutrophic thresholds </w:t>
      </w:r>
      <w:r w:rsidRPr="00B04F66">
        <w:rPr>
          <w:sz w:val="24"/>
          <w:szCs w:val="24"/>
        </w:rPr>
        <w:t>(Gobler et al., 2024; Nair &amp; Nayak, 2023)</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This continuous influx disrupts stoichiometric balances, often favoring phosphorus excess relative to nitrogen, which paradoxically promotes nitrogen-fixing cyanobacteria like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through atmospheric N₂ fixation </w:t>
      </w:r>
      <w:r w:rsidRPr="00B04F66">
        <w:rPr>
          <w:sz w:val="24"/>
          <w:szCs w:val="24"/>
        </w:rPr>
        <w:t>(Haq et al., 2024; Nõges et al., 2020)</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Short hydraulic retention times in shallow urban lakes exacerbate this, preventing dilution and amplifying bloom intensity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688C8E47" w14:textId="77777777" w:rsidR="003A595D" w:rsidRPr="00A72BE0" w:rsidRDefault="003A595D" w:rsidP="00F0148F">
      <w:pPr>
        <w:pStyle w:val="JenniRefBody"/>
        <w:jc w:val="center"/>
        <w:rPr>
          <w:b/>
          <w:bCs/>
          <w:sz w:val="24"/>
          <w:szCs w:val="24"/>
        </w:rPr>
      </w:pPr>
      <w:r>
        <w:rPr>
          <w:noProof/>
          <w:lang w:bidi="ar-SA"/>
        </w:rPr>
        <w:drawing>
          <wp:inline distT="0" distB="0" distL="0" distR="0" wp14:anchorId="733B18F3" wp14:editId="1AE1B5D7">
            <wp:extent cx="3470745" cy="1952293"/>
            <wp:effectExtent l="0" t="0" r="0" b="0"/>
            <wp:docPr id="5" name="Picture 5" descr="596 million litres of urban sewage go untreated daily in Kerala - The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96 million litres of urban sewage go untreated daily in Kerala - The Hin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858" cy="1960232"/>
                    </a:xfrm>
                    <a:prstGeom prst="rect">
                      <a:avLst/>
                    </a:prstGeom>
                    <a:noFill/>
                    <a:ln>
                      <a:noFill/>
                    </a:ln>
                  </pic:spPr>
                </pic:pic>
              </a:graphicData>
            </a:graphic>
          </wp:inline>
        </w:drawing>
      </w:r>
    </w:p>
    <w:p w14:paraId="0A2CFBB3" w14:textId="3A787566" w:rsidR="003A595D" w:rsidRPr="00F0148F" w:rsidRDefault="003A595D" w:rsidP="00F0148F">
      <w:pPr>
        <w:pStyle w:val="JenniRefBody"/>
        <w:jc w:val="center"/>
        <w:rPr>
          <w:b/>
          <w:bCs/>
          <w:sz w:val="24"/>
          <w:szCs w:val="24"/>
        </w:rPr>
      </w:pPr>
      <w:r w:rsidRPr="00A72BE0">
        <w:rPr>
          <w:b/>
          <w:bCs/>
          <w:sz w:val="24"/>
          <w:szCs w:val="24"/>
        </w:rPr>
        <w:t>Figure 4: Untreated Urban Sewage</w:t>
      </w:r>
    </w:p>
    <w:p w14:paraId="6A58D0B6" w14:textId="1711E04A" w:rsidR="00006994" w:rsidRPr="00571251" w:rsidRDefault="00F7232E" w:rsidP="00262FD0">
      <w:pPr>
        <w:jc w:val="both"/>
        <w:rPr>
          <w:sz w:val="24"/>
          <w:szCs w:val="24"/>
        </w:rPr>
      </w:pPr>
      <w:r w:rsidRPr="00571251">
        <w:rPr>
          <w:color w:val="000000"/>
          <w:sz w:val="24"/>
          <w:szCs w:val="24"/>
        </w:rPr>
        <w:t xml:space="preserve">Industrial discharges compound the crisis, introducing not only macronutrients but also recalcitrant organics, heavy metals, and xenobiotics that synergize with eutrophication. Textile, pharmaceutical, and electroplating industries prevalent in peri-urban clusters release effluents laden with ammonium (from dyes) and phosphates (from processing aids), at concentrations 5-10 times permissible limits, directly fueling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proliferations</w:t>
      </w:r>
      <w:r w:rsidR="00E90ACA">
        <w:rPr>
          <w:color w:val="000000"/>
          <w:sz w:val="24"/>
          <w:szCs w:val="24"/>
        </w:rPr>
        <w:t xml:space="preserve"> </w:t>
      </w:r>
      <w:r w:rsidRPr="00571251">
        <w:rPr>
          <w:color w:val="000000"/>
          <w:sz w:val="24"/>
          <w:szCs w:val="24"/>
        </w:rPr>
        <w:t xml:space="preserve">indicators of nitrogen over-enrichment </w:t>
      </w:r>
      <w:r w:rsidRPr="00B04F66">
        <w:rPr>
          <w:sz w:val="24"/>
          <w:szCs w:val="24"/>
        </w:rPr>
        <w:t>(</w:t>
      </w:r>
      <w:proofErr w:type="spellStart"/>
      <w:r w:rsidRPr="00B04F66">
        <w:rPr>
          <w:sz w:val="24"/>
          <w:szCs w:val="24"/>
        </w:rPr>
        <w:t>Çelekli</w:t>
      </w:r>
      <w:proofErr w:type="spellEnd"/>
      <w:r w:rsidRPr="00B04F66">
        <w:rPr>
          <w:sz w:val="24"/>
          <w:szCs w:val="24"/>
        </w:rPr>
        <w:t xml:space="preserve">̇, 2024; </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%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</w:t>
      </w:r>
      <w:r w:rsidRPr="00571251">
        <w:rPr>
          <w:color w:val="000000"/>
          <w:sz w:val="24"/>
          <w:szCs w:val="24"/>
        </w:rPr>
        <w:t>. Studies show sewage-</w:t>
      </w:r>
      <w:r w:rsidRPr="00571251">
        <w:rPr>
          <w:color w:val="000000"/>
          <w:sz w:val="24"/>
          <w:szCs w:val="24"/>
        </w:rPr>
        <w:lastRenderedPageBreak/>
        <w:t xml:space="preserve">derived nutrients heighten cyanotoxin production, with microcystin levels surging 2-5 fold in impacted systems, as organic nitrogen and phosphorus enhance both biomass and toxicity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xml:space="preserve">. Pesticide residues from industrial washes, akin to agricultural inputs, selectively suppress zooplankton grazers like </w:t>
      </w:r>
      <w:r w:rsidR="008F6533" w:rsidRPr="008F6533">
        <w:rPr>
          <w:i/>
          <w:iCs/>
          <w:color w:val="000000"/>
          <w:sz w:val="24"/>
          <w:szCs w:val="24"/>
        </w:rPr>
        <w:t>Daphnia</w:t>
      </w:r>
      <w:r w:rsidRPr="00571251">
        <w:rPr>
          <w:color w:val="000000"/>
          <w:sz w:val="24"/>
          <w:szCs w:val="24"/>
        </w:rPr>
        <w:t xml:space="preserve">, sparing resilient cyanobacteria and perpetuating blooms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Sx7Im9yaWdpbiI6NCwid29yayI6eyJ0eXBlIjo4LCJzdWJ0eXBlIjp7Im9uZW9mS2luZCI6ImFydGljbGVUeXBlIiwiYXJ0aWNsZVR5cGUiOjF9LCJjb250cmlidXRvcnMiOlt7InJvbGUiOjAsIm5hbWUiOnsiZ2l2ZW4iOiJBYnV6ZXIiLCJmYW1pbHkiOiLDh2VsZWtsacyHIn19XSwiaWRzIjp7Imlzc24iOltdLCJpc2JuIjpbXSwiZG9pIjoiMTAuMjEyMDMvcnMuMy5ycy01MDc4MTc2L3YxIiwib3BlbmFsZXgiOiJXNDQwNDUyOTQxOC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sb2NhdG9yIjp7InBhZ2VOdW1iZXIiOiIyIn19XQ%3D%3D</w:t>
      </w:r>
      <w:r w:rsidRPr="00571251">
        <w:rPr>
          <w:color w:val="000000"/>
          <w:sz w:val="24"/>
          <w:szCs w:val="24"/>
        </w:rPr>
        <w:t xml:space="preserve">. Internal feedbacks intensify: decaying algal biomass under low dissolved oxygen (DO &lt;2 mg/L) mobilizes sedimentary phosphorus via anoxic mineralization, sustaining eutrophication despite variable external inputs </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Paerl</w:t>
      </w:r>
      <w:proofErr w:type="spellEnd"/>
      <w:r w:rsidRPr="00B04F66">
        <w:rPr>
          <w:sz w:val="24"/>
          <w:szCs w:val="24"/>
        </w:rPr>
        <w:t>, 2018; Swann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0seyJvcmlnaW4iOjQsIndvcmsiOnsidHlwZSI6OCwic3VidHlwZSI6eyJvbmVvZktpbmQiOiJhcnRpY2xlVHlwZSIsImFydGljbGVUeXBlIjoxfSwiY29udHJpYnV0b3JzIjpbeyJyb2xlIjowLCJuYW1lIjp7ImdpdmVuIjoiS2FybCBSYXNtdXMgQXVndXN0IiwiZmFtaWx5IjoiSGF4dGhhdXNlbiJ9fV0sImlkcyI6eyJpc3NuIjpbXSwiaXNibiI6W10sIm1hZyI6IjMxNzcxMTMyMDciLCJvcGVuYWxleCI6IlczMTc3MTEzMjA3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xvY2F0b3IiOnsicGFnZU51bWJlciI6IjkzIn19LH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w:t>
      </w:r>
    </w:p>
    <w:p w14:paraId="6C4BD245" w14:textId="6E73AB6E" w:rsidR="00006994" w:rsidRPr="00571251" w:rsidRDefault="00F7232E" w:rsidP="00262FD0">
      <w:pPr>
        <w:jc w:val="both"/>
        <w:rPr>
          <w:sz w:val="24"/>
          <w:szCs w:val="24"/>
        </w:rPr>
      </w:pPr>
      <w:r w:rsidRPr="00571251">
        <w:rPr>
          <w:color w:val="000000"/>
          <w:sz w:val="24"/>
          <w:szCs w:val="24"/>
        </w:rPr>
        <w:t xml:space="preserve">In Indian contexts, this infrastructure gap manifests acutely in lakes encircled by burgeoning urban sprawl. Bellandur Lake in Bengaluru, receiving 500 MLD of partly treated sewage, exemplifies perennial froth from </w:t>
      </w:r>
      <w:r w:rsidR="008F6533" w:rsidRPr="008F6533">
        <w:rPr>
          <w:i/>
          <w:iCs/>
          <w:color w:val="000000"/>
          <w:sz w:val="24"/>
          <w:szCs w:val="24"/>
        </w:rPr>
        <w:t>Microcystis</w:t>
      </w:r>
      <w:r w:rsidRPr="00571251">
        <w:rPr>
          <w:color w:val="000000"/>
          <w:sz w:val="24"/>
          <w:szCs w:val="24"/>
        </w:rPr>
        <w:t xml:space="preserve"> scums, with DO crashes triggering fish kills and &gt;80% biodiversity loss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Similarly, </w:t>
      </w:r>
      <w:proofErr w:type="spellStart"/>
      <w:r w:rsidRPr="00571251">
        <w:rPr>
          <w:color w:val="000000"/>
          <w:sz w:val="24"/>
          <w:szCs w:val="24"/>
        </w:rPr>
        <w:t>Hussainsagar</w:t>
      </w:r>
      <w:proofErr w:type="spellEnd"/>
      <w:r w:rsidRPr="00571251">
        <w:rPr>
          <w:color w:val="000000"/>
          <w:sz w:val="24"/>
          <w:szCs w:val="24"/>
        </w:rPr>
        <w:t xml:space="preserve"> in Hyderabad channels industrial effluents alongside domestic waste, fostering </w:t>
      </w:r>
      <w:proofErr w:type="spellStart"/>
      <w:r w:rsidR="008F6533" w:rsidRPr="008F6533">
        <w:rPr>
          <w:i/>
          <w:iCs/>
          <w:color w:val="000000"/>
          <w:sz w:val="24"/>
          <w:szCs w:val="24"/>
        </w:rPr>
        <w:t>Planktothrix</w:t>
      </w:r>
      <w:proofErr w:type="spellEnd"/>
      <w:r w:rsidRPr="00571251">
        <w:rPr>
          <w:color w:val="000000"/>
          <w:sz w:val="24"/>
          <w:szCs w:val="24"/>
        </w:rPr>
        <w:t xml:space="preserve">-dominated HABs that impair tourism and water supply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Monsoon dilution offers transient relief, but legacy sediments recycle nutrients year-round, with particle-bound phosphorus resuspended during storms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These dynamics shift lakes from N- to P-limitation seasonally, favoring diazotrophs and toxin-producers interchangeably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Public health risks escalate as untreated water contaminates groundwater and informal supply chains, with cyanotoxins linked to livestock deaths and human illnesses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18EE072A" w14:textId="45458465" w:rsidR="00006994" w:rsidRPr="00571251" w:rsidRDefault="00F7232E" w:rsidP="00262FD0">
      <w:pPr>
        <w:jc w:val="both"/>
        <w:rPr>
          <w:sz w:val="24"/>
          <w:szCs w:val="24"/>
        </w:rPr>
      </w:pPr>
      <w:r w:rsidRPr="00571251">
        <w:rPr>
          <w:color w:val="000000"/>
          <w:sz w:val="24"/>
          <w:szCs w:val="24"/>
        </w:rPr>
        <w:t xml:space="preserve">Mitigating </w:t>
      </w:r>
      <w:proofErr w:type="gramStart"/>
      <w:r w:rsidRPr="00571251">
        <w:rPr>
          <w:color w:val="000000"/>
          <w:sz w:val="24"/>
          <w:szCs w:val="24"/>
        </w:rPr>
        <w:t>this demands</w:t>
      </w:r>
      <w:proofErr w:type="gramEnd"/>
      <w:r w:rsidRPr="00571251">
        <w:rPr>
          <w:color w:val="000000"/>
          <w:sz w:val="24"/>
          <w:szCs w:val="24"/>
        </w:rPr>
        <w:t xml:space="preserve"> bridging the sewage treatment deficit through decentralized plants, sewerage networks, and industrial zero-liquid discharge mandates. Nature-based solutions like constructed wetlands could assimilate 50-70% of nutrients pre-inflow, while precision monitoring via citizen science tracks compliance </w:t>
      </w:r>
      <w:r w:rsidRPr="00B04F66">
        <w:rPr>
          <w:sz w:val="24"/>
          <w:szCs w:val="24"/>
        </w:rPr>
        <w:t>(Kumar &amp; Mahajan, 2020;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%3D%3D</w:t>
      </w:r>
      <w:r w:rsidRPr="00571251">
        <w:rPr>
          <w:color w:val="000000"/>
          <w:sz w:val="24"/>
          <w:szCs w:val="24"/>
        </w:rPr>
        <w:t xml:space="preserve">. Integrating riparian buffers around lakes would curb direct discharges, restoring stoichiometric balance and curbing HABs before 90% of urban lakes become unusable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Urgent investment</w:t>
      </w:r>
      <w:r w:rsidR="00E90ACA">
        <w:rPr>
          <w:color w:val="000000"/>
          <w:sz w:val="24"/>
          <w:szCs w:val="24"/>
        </w:rPr>
        <w:t xml:space="preserve"> </w:t>
      </w:r>
      <w:r w:rsidRPr="00571251">
        <w:rPr>
          <w:color w:val="000000"/>
          <w:sz w:val="24"/>
          <w:szCs w:val="24"/>
        </w:rPr>
        <w:t>projected at ₹50,000 crore nationally</w:t>
      </w:r>
      <w:r w:rsidR="00E90ACA">
        <w:rPr>
          <w:color w:val="000000"/>
          <w:sz w:val="24"/>
          <w:szCs w:val="24"/>
        </w:rPr>
        <w:t xml:space="preserve"> </w:t>
      </w:r>
      <w:r w:rsidRPr="00571251">
        <w:rPr>
          <w:color w:val="000000"/>
          <w:sz w:val="24"/>
          <w:szCs w:val="24"/>
        </w:rPr>
        <w:t xml:space="preserve">is essential to sever this pollution pipeline, safeguarding ecosystems and communities. </w:t>
      </w:r>
    </w:p>
    <w:p w14:paraId="7E959040" w14:textId="77777777" w:rsidR="00006994" w:rsidRPr="00571251" w:rsidRDefault="00F7232E" w:rsidP="00262FD0">
      <w:pPr>
        <w:jc w:val="both"/>
        <w:rPr>
          <w:sz w:val="24"/>
          <w:szCs w:val="24"/>
        </w:rPr>
      </w:pPr>
      <w:r w:rsidRPr="00571251">
        <w:rPr>
          <w:b/>
          <w:bCs/>
          <w:color w:val="000000"/>
          <w:sz w:val="24"/>
          <w:szCs w:val="24"/>
        </w:rPr>
        <w:t>6.6. Climate Change and Rising Temperatures: Catalysts for Algal Growth</w:t>
      </w:r>
    </w:p>
    <w:p w14:paraId="4ACBD7B8" w14:textId="2453D7DB" w:rsidR="00006994" w:rsidRPr="00571251" w:rsidRDefault="00F7232E" w:rsidP="00262FD0">
      <w:pPr>
        <w:jc w:val="both"/>
        <w:rPr>
          <w:sz w:val="24"/>
          <w:szCs w:val="24"/>
        </w:rPr>
      </w:pPr>
      <w:r w:rsidRPr="00571251">
        <w:rPr>
          <w:color w:val="000000"/>
          <w:sz w:val="24"/>
          <w:szCs w:val="24"/>
        </w:rPr>
        <w:t xml:space="preserve">Climate change acts as a potent amplifier of eutrophication in India's lakes, transforming marginal nutrient excesses into rampant harmful algal blooms through rising temperatures, prolonged stratification, and disrupted monsoon regimes. Global warming has elevated average air temperatures across India by 0.7°C since the 1970s, with lake surface waters warming at rates up to 0.5°C per decade, extending the thermal window for algal proliferation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Cyanobacteria,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Pr="00571251">
        <w:rPr>
          <w:color w:val="000000"/>
          <w:sz w:val="24"/>
          <w:szCs w:val="24"/>
        </w:rPr>
        <w:t xml:space="preserve">, thrive optimally between 25-35°C, temperatures increasingly common during extended summers that desynchronize with traditional cooler periods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This thermal boost enhances metabolic rates, boosting photosynthetic efficiency by 10-20% per °C rise, while suppressing competitors like diatoms that favor cooler conditions. Concurrently, erratic monsoons</w:t>
      </w:r>
      <w:r w:rsidR="00E90ACA">
        <w:rPr>
          <w:color w:val="000000"/>
          <w:sz w:val="24"/>
          <w:szCs w:val="24"/>
        </w:rPr>
        <w:t xml:space="preserve"> </w:t>
      </w:r>
      <w:r w:rsidRPr="00571251">
        <w:rPr>
          <w:color w:val="000000"/>
          <w:sz w:val="24"/>
          <w:szCs w:val="24"/>
        </w:rPr>
        <w:t>intensified by 20-30% in extremes yet reduced in reliability</w:t>
      </w:r>
      <w:r w:rsidR="00E90ACA">
        <w:rPr>
          <w:color w:val="000000"/>
          <w:sz w:val="24"/>
          <w:szCs w:val="24"/>
        </w:rPr>
        <w:t xml:space="preserve"> </w:t>
      </w:r>
      <w:r w:rsidRPr="00571251">
        <w:rPr>
          <w:color w:val="000000"/>
          <w:sz w:val="24"/>
          <w:szCs w:val="24"/>
        </w:rPr>
        <w:t xml:space="preserve">alter nutrient dynamics: heavy deluges mobilize legacy phosphorus from agricultural soils into lakes, while prolonged dry spells concentrate effluents in shrinking water volumes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In peri-urban lakes like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these shifts have synchronized with post-2010 bloom escalations, underscoring climate's role in tipping ecosystems toward cyanobacterial dominance </w:t>
      </w:r>
      <w:r w:rsidRPr="00B04F66">
        <w:rPr>
          <w:sz w:val="24"/>
          <w:szCs w:val="24"/>
        </w:rPr>
        <w:t>(Gobler et al., 2024; Nair &amp; Nayak, 2023)</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w:t>
      </w:r>
    </w:p>
    <w:p w14:paraId="091F7A0D" w14:textId="39BB9681" w:rsidR="00006994" w:rsidRPr="00571251" w:rsidRDefault="00F7232E" w:rsidP="00262FD0">
      <w:pPr>
        <w:jc w:val="both"/>
        <w:rPr>
          <w:sz w:val="24"/>
          <w:szCs w:val="24"/>
        </w:rPr>
      </w:pPr>
      <w:r w:rsidRPr="00571251">
        <w:rPr>
          <w:color w:val="000000"/>
          <w:sz w:val="24"/>
          <w:szCs w:val="24"/>
        </w:rPr>
        <w:t xml:space="preserve">Warmer waters foster vertical stratification in shallow tropical lakes, curtailing vertical mixing and trapping nutrients in hypoxic bottom layers, which fuels internal loading. Elevated </w:t>
      </w:r>
      <w:r w:rsidRPr="00571251">
        <w:rPr>
          <w:color w:val="000000"/>
          <w:sz w:val="24"/>
          <w:szCs w:val="24"/>
        </w:rPr>
        <w:lastRenderedPageBreak/>
        <w:t>temperatures accelerate microbial decomposition of organic matter, releasing sedimentary phosphorus under anoxic conditions</w:t>
      </w:r>
      <w:r w:rsidR="00E90ACA">
        <w:rPr>
          <w:color w:val="000000"/>
          <w:sz w:val="24"/>
          <w:szCs w:val="24"/>
        </w:rPr>
        <w:t xml:space="preserve"> </w:t>
      </w:r>
      <w:r w:rsidRPr="00571251">
        <w:rPr>
          <w:color w:val="000000"/>
          <w:sz w:val="24"/>
          <w:szCs w:val="24"/>
        </w:rPr>
        <w:t xml:space="preserve">a feedback loop where decaying blooms deplete dissolved oxygen below 2 mg/L, solubilizing iron-bound P and recycling it to surface waters </w:t>
      </w:r>
      <w:r w:rsidRPr="00B04F66">
        <w:rPr>
          <w:sz w:val="24"/>
          <w:szCs w:val="24"/>
        </w:rPr>
        <w:t>(Haxthausen, 2021;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LH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Studies in polymictic Indian lakes reveal that summer anoxia duration correlates directly with bloom intensity, shifting systems from N- to P-limitation and favoring N₂-fixing cyanobacteria that exploit atmospheric nitrogen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xml:space="preserve">. This is exacerbated by reduced wind speeds under changing circulation patterns, prolonging calm periods ideal for scum formation. In Chilika Lagoon, warming has intensified post-monsoon blooms, reducing fish yields by 40% amid DO crashes and scum layers blocking 80% of light penetration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Such dynamics not only amplify biomass but also toxin production, with </w:t>
      </w:r>
      <w:proofErr w:type="spellStart"/>
      <w:r w:rsidRPr="00571251">
        <w:rPr>
          <w:color w:val="000000"/>
          <w:sz w:val="24"/>
          <w:szCs w:val="24"/>
        </w:rPr>
        <w:t>microcystins</w:t>
      </w:r>
      <w:proofErr w:type="spellEnd"/>
      <w:r w:rsidRPr="00571251">
        <w:rPr>
          <w:color w:val="000000"/>
          <w:sz w:val="24"/>
          <w:szCs w:val="24"/>
        </w:rPr>
        <w:t xml:space="preserve"> surging 3-fold in warmer conditions due to upregulated biosynthetic pathways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1799EDC9" w14:textId="02333F21" w:rsidR="00006994" w:rsidRPr="00571251" w:rsidRDefault="00F7232E" w:rsidP="00262FD0">
      <w:pPr>
        <w:jc w:val="both"/>
        <w:rPr>
          <w:sz w:val="24"/>
          <w:szCs w:val="24"/>
        </w:rPr>
      </w:pPr>
      <w:r w:rsidRPr="00571251">
        <w:rPr>
          <w:color w:val="000000"/>
          <w:sz w:val="24"/>
          <w:szCs w:val="24"/>
        </w:rPr>
        <w:t xml:space="preserve">Altered monsoon cycles compound these effects by disrupting nutrient flushing and hydrological retention. India's monsoons, vital for diluting pollutants, now exhibit bimodal patterns: extreme early floods erode riparian soils, delivering pulsed N and P loads, followed by deficits that halve lake volumes and quadruple nutrient concentrations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This hydrological volatility selects for resilient, bloom-forming genera like </w:t>
      </w:r>
      <w:proofErr w:type="spellStart"/>
      <w:r w:rsidR="008F6533" w:rsidRPr="008F6533">
        <w:rPr>
          <w:i/>
          <w:iCs/>
          <w:color w:val="000000"/>
          <w:sz w:val="24"/>
          <w:szCs w:val="24"/>
        </w:rPr>
        <w:t>Planktothrix</w:t>
      </w:r>
      <w:proofErr w:type="spellEnd"/>
      <w:r w:rsidRPr="00571251">
        <w:rPr>
          <w:color w:val="000000"/>
          <w:sz w:val="24"/>
          <w:szCs w:val="24"/>
        </w:rPr>
        <w:t xml:space="preserve">, which tolerate fluctuating salinities and temperatures akin to industrial effluents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xml:space="preserve">. In urban lakes encircled by concretized catchments, reduced infiltration prolongs retention times, allowing accumulated heat to sustain blooms year-round. Data from </w:t>
      </w:r>
      <w:proofErr w:type="spellStart"/>
      <w:r w:rsidRPr="00571251">
        <w:rPr>
          <w:color w:val="000000"/>
          <w:sz w:val="24"/>
          <w:szCs w:val="24"/>
        </w:rPr>
        <w:t>Rewalsar</w:t>
      </w:r>
      <w:proofErr w:type="spellEnd"/>
      <w:r w:rsidRPr="00571251">
        <w:rPr>
          <w:color w:val="000000"/>
          <w:sz w:val="24"/>
          <w:szCs w:val="24"/>
        </w:rPr>
        <w:t xml:space="preserve"> Lake highlight how warming-induced eutrophication depletes DO and triggers algal toxins, mirroring Himalayan-wide trends where 60% of lakes face intensified HAB risks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These climate-nutrient synergies manifest as perennial froth in Bengaluru's lakes, where temperatures exceeding 30°C coincide with scum coverage &gt;50%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w:t>
      </w:r>
    </w:p>
    <w:p w14:paraId="0744002E" w14:textId="4EA258BB" w:rsidR="00006994" w:rsidRPr="00571251" w:rsidRDefault="00F7232E" w:rsidP="00262FD0">
      <w:pPr>
        <w:jc w:val="both"/>
        <w:rPr>
          <w:sz w:val="24"/>
          <w:szCs w:val="24"/>
        </w:rPr>
      </w:pPr>
      <w:r w:rsidRPr="00571251">
        <w:rPr>
          <w:color w:val="000000"/>
          <w:sz w:val="24"/>
          <w:szCs w:val="24"/>
        </w:rPr>
        <w:t xml:space="preserve">Projections indicate that under RCP 4.5 scenarios, Indian lake temperatures could rise 2-4°C by 2050, potentially rendering 70-80% of systems chronically eutrophic unless nutrient controls intensify </w:t>
      </w:r>
      <w:r w:rsidRPr="00B04F66">
        <w:rPr>
          <w:sz w:val="24"/>
          <w:szCs w:val="24"/>
        </w:rPr>
        <w:t>(Jilbert et al., 2020; Nõges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</w:t>
      </w:r>
      <w:r w:rsidRPr="00571251">
        <w:rPr>
          <w:color w:val="000000"/>
          <w:sz w:val="24"/>
          <w:szCs w:val="24"/>
        </w:rPr>
        <w:t xml:space="preserve">. Feedbacks like permafrost thaw in northern lakes or glacial melt adding silica imbalances further favor toxin-producers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xml:space="preserve">. Mitigation hinges on climate-resilient strategies: restoring riparian forests for shading and cooling (reducing temps by 2-3°C), advancing precision irrigation to curb runoff during extremes, and deploying aerators to break stratification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Integrating early-warning systems via satellite thermal imaging and citizen monitoring can preempt blooms, as demonstrated in pilot programs curbing 30% of Chilika's HAB extent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xml:space="preserve">. Addressing this climate-eutrophication nexus demands urgent, adaptive governance to preserve India's lakes before irreversible dead zones prevail. This self-perpetuating cycle is driven by cyanobacterial dominance, which enhances localized surface warming and thermal stratification while promoting greenhouse gas release and nutrient remineralization during bloom collapse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LCJvcGVuQWNjZXNzSWQiOiI2ODM1ODI5NzkxODE2MDA3MjA0In0sInRpdGxlIjoiRmVlZGJhY2sgYmV0d2VlbiBjbGltYXRlIGNoYW5nZSBhbmQgZXV0cm9waGljYXRpb246IHJldmlzaXRpbmcgdGhlIGFsbGllZCBhdHRhY2sgY29uY2VwdCBhbmQgaG93IHRvIHN0cmlrZSBiYWNrIiwidXJsIjoiaHR0cHM6Ly9kb2kub3JnLzEwLjE3NjE1Lzd2ZTUtdzAxNiIsInJlc291cmNlVXJsIjoiaHR0cHM6Ly9jZHIubGliLnVuYy5lZHUvZG93bmxvYWRzL2g5ODlyYzkzOCIsImlzc3VlZERhdGUiOiIyMDIyLTAxLTAxIiwiYWNjZXNzZWREYXRlIjoiMjAyNS0xMC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</w:t>
      </w:r>
      <w:r w:rsidRPr="00571251">
        <w:rPr>
          <w:color w:val="000000"/>
          <w:sz w:val="24"/>
          <w:szCs w:val="24"/>
        </w:rPr>
        <w:t xml:space="preserve">. The synergistic combination of anthropogenic nutrient loading, rising temperatures, enhanced vertical stratification, increased residence time and more extreme climatic conditions overall will </w:t>
      </w:r>
      <w:proofErr w:type="spellStart"/>
      <w:r w:rsidRPr="00571251">
        <w:rPr>
          <w:color w:val="000000"/>
          <w:sz w:val="24"/>
          <w:szCs w:val="24"/>
        </w:rPr>
        <w:t>favour</w:t>
      </w:r>
      <w:proofErr w:type="spellEnd"/>
      <w:r w:rsidRPr="00571251">
        <w:rPr>
          <w:color w:val="000000"/>
          <w:sz w:val="24"/>
          <w:szCs w:val="24"/>
        </w:rPr>
        <w:t xml:space="preserve"> cyanobacterial dominance in a wide range of aquatic ecosystems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</w:t>
      </w:r>
      <w:r w:rsidRPr="00571251">
        <w:rPr>
          <w:color w:val="000000"/>
          <w:sz w:val="24"/>
          <w:szCs w:val="24"/>
        </w:rPr>
        <w:t xml:space="preserve">. The expansion of </w:t>
      </w:r>
      <w:proofErr w:type="spellStart"/>
      <w:r w:rsidRPr="00571251">
        <w:rPr>
          <w:color w:val="000000"/>
          <w:sz w:val="24"/>
          <w:szCs w:val="24"/>
        </w:rPr>
        <w:t>CyanoHABs</w:t>
      </w:r>
      <w:proofErr w:type="spellEnd"/>
      <w:r w:rsidRPr="00571251">
        <w:rPr>
          <w:color w:val="000000"/>
          <w:sz w:val="24"/>
          <w:szCs w:val="24"/>
        </w:rPr>
        <w:t xml:space="preserve"> has serious consequences for human water supplies, fisheries and recreational resources </w:t>
      </w:r>
      <w:r w:rsidRPr="00F0148F">
        <w:rPr>
          <w:sz w:val="24"/>
          <w:szCs w:val="24"/>
        </w:rPr>
        <w:t>(</w:t>
      </w:r>
      <w:proofErr w:type="spellStart"/>
      <w:r w:rsidRPr="00F0148F">
        <w:rPr>
          <w:sz w:val="24"/>
          <w:szCs w:val="24"/>
        </w:rPr>
        <w:t>Paerl</w:t>
      </w:r>
      <w:proofErr w:type="spellEnd"/>
      <w:r w:rsidRPr="00F0148F">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%3D</w:t>
      </w:r>
      <w:r w:rsidRPr="00571251">
        <w:rPr>
          <w:color w:val="000000"/>
          <w:sz w:val="24"/>
          <w:szCs w:val="24"/>
        </w:rPr>
        <w:t xml:space="preserve">. Specifically, the toxic secondary metabolites generated by these proliferations compromise the safety of drinking water and pose severe risks to human health </w:t>
      </w:r>
      <w:r w:rsidRPr="00B04F66">
        <w:rPr>
          <w:sz w:val="24"/>
          <w:szCs w:val="24"/>
        </w:rPr>
        <w:t>(</w:t>
      </w:r>
      <w:proofErr w:type="spellStart"/>
      <w:r w:rsidRPr="00B04F66">
        <w:rPr>
          <w:sz w:val="24"/>
          <w:szCs w:val="24"/>
        </w:rPr>
        <w:t>Shahnazaryan</w:t>
      </w:r>
      <w:proofErr w:type="spellEnd"/>
      <w:r w:rsidRPr="00B04F66">
        <w:rPr>
          <w:sz w:val="24"/>
          <w:szCs w:val="24"/>
        </w:rPr>
        <w:t xml:space="preserve"> et al., 2023; 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LCJvcGVuQWNjZXNzSWQiOiIxOTg1NTc4NDU1NjIyNTM2MDQ0In0sInRpdGxlIjoiTGFrZSB3YXJtaW5nIGFuZCBpbmNyZWFzZWQgaGVhdHdhdmVzIHJldmVhbGVkIGJ5IGEgbm92ZWwgZGF0YS1kcml2ZW4gbW9kZWxpbmcgYXBwcm9hY2giLCJhYnN0cmFjdCI6Ijx0aXRsZT5BYnN0cmFjdDwvdGl0bGU%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%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%2B%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%3D</w:t>
      </w:r>
      <w:r w:rsidRPr="00571251">
        <w:rPr>
          <w:color w:val="000000"/>
          <w:sz w:val="24"/>
          <w:szCs w:val="24"/>
        </w:rPr>
        <w:t>.</w:t>
      </w:r>
    </w:p>
    <w:p w14:paraId="56C7951D" w14:textId="77777777" w:rsidR="00006994" w:rsidRPr="00571251" w:rsidRDefault="00F7232E" w:rsidP="00262FD0">
      <w:pPr>
        <w:jc w:val="both"/>
        <w:rPr>
          <w:sz w:val="24"/>
          <w:szCs w:val="24"/>
        </w:rPr>
      </w:pPr>
      <w:r w:rsidRPr="00571251">
        <w:rPr>
          <w:b/>
          <w:bCs/>
          <w:color w:val="000000"/>
          <w:sz w:val="24"/>
          <w:szCs w:val="24"/>
        </w:rPr>
        <w:t>7. Ecological Consequences: Oxygen Depletion and Aquatic "Dead Zones"</w:t>
      </w:r>
    </w:p>
    <w:p w14:paraId="41B06069" w14:textId="4CD13E7A" w:rsidR="00006994" w:rsidRPr="00571251" w:rsidRDefault="00F7232E" w:rsidP="00262FD0">
      <w:pPr>
        <w:jc w:val="both"/>
        <w:rPr>
          <w:sz w:val="24"/>
          <w:szCs w:val="24"/>
        </w:rPr>
      </w:pPr>
      <w:r w:rsidRPr="00571251">
        <w:rPr>
          <w:color w:val="000000"/>
          <w:sz w:val="24"/>
          <w:szCs w:val="24"/>
        </w:rPr>
        <w:lastRenderedPageBreak/>
        <w:t xml:space="preserve">Harmful algal blooms, dominated by cyanobacteria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Pr="00571251">
        <w:rPr>
          <w:color w:val="000000"/>
          <w:sz w:val="24"/>
          <w:szCs w:val="24"/>
        </w:rPr>
        <w:t>, profoundly disrupt lake oxygen dynamics, initiating a cascade of ecological devastation. During peak bloom phases, dense surface scums generated by these buoyant cyanobacteria intercept sunlight, fueling intense photosynthesis that supersaturates surface waters with dissolved oxygen during daylight</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 However, this ephemeral bounty masks a critical vulnerability: nighttime respiration by prolific algal biomass and heterotrophic bacteria rapidly depletes DO, often plummeting concentrations below 5 mg/L before dawn</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In shallow, polymictic Indian lakes like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exacerbated by warming temperatures and stratification, this diurnal oscillation creates hypoxic hotspots, stressing aerobic organisms and setting the stage for broader deoxygenation</w:t>
      </w:r>
      <w:r w:rsidR="00F0148F">
        <w:rPr>
          <w:color w:val="000000"/>
          <w:sz w:val="24"/>
          <w:szCs w:val="24"/>
        </w:rPr>
        <w:t xml:space="preserve"> </w:t>
      </w:r>
      <w:r w:rsidRPr="00B04F66">
        <w:rPr>
          <w:sz w:val="24"/>
          <w:szCs w:val="24"/>
        </w:rPr>
        <w:t>(Gobler et al., 2024; Kumar &amp; Mahajan, 2020)</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%3D%3D</w:t>
      </w:r>
      <w:r w:rsidRPr="00571251">
        <w:rPr>
          <w:color w:val="000000"/>
          <w:sz w:val="24"/>
          <w:szCs w:val="24"/>
        </w:rPr>
        <w:t>. Vertical gradients intensify the issue, with calm conditions</w:t>
      </w:r>
      <w:r w:rsidR="00E90ACA">
        <w:rPr>
          <w:color w:val="000000"/>
          <w:sz w:val="24"/>
          <w:szCs w:val="24"/>
        </w:rPr>
        <w:t xml:space="preserve"> </w:t>
      </w:r>
      <w:r w:rsidRPr="00571251">
        <w:rPr>
          <w:color w:val="000000"/>
          <w:sz w:val="24"/>
          <w:szCs w:val="24"/>
        </w:rPr>
        <w:t>prolonged by reduced wind speeds under climate change</w:t>
      </w:r>
      <w:r w:rsidR="00E90ACA">
        <w:rPr>
          <w:color w:val="000000"/>
          <w:sz w:val="24"/>
          <w:szCs w:val="24"/>
        </w:rPr>
        <w:t xml:space="preserve"> </w:t>
      </w:r>
      <w:r w:rsidRPr="00571251">
        <w:rPr>
          <w:color w:val="000000"/>
          <w:sz w:val="24"/>
          <w:szCs w:val="24"/>
        </w:rPr>
        <w:t>trapping low-DO waters near sediments, where internal phosphorus release further sustains blooms</w:t>
      </w:r>
      <w:r w:rsidR="00F0148F">
        <w:rPr>
          <w:color w:val="000000"/>
          <w:sz w:val="24"/>
          <w:szCs w:val="24"/>
        </w:rPr>
        <w:t xml:space="preserve"> </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w:t>
      </w:r>
    </w:p>
    <w:p w14:paraId="266F850C" w14:textId="5327EA69" w:rsidR="00006994" w:rsidRPr="00571251" w:rsidRDefault="00F7232E" w:rsidP="00262FD0">
      <w:pPr>
        <w:jc w:val="both"/>
        <w:rPr>
          <w:sz w:val="24"/>
          <w:szCs w:val="24"/>
        </w:rPr>
      </w:pPr>
      <w:r w:rsidRPr="00571251">
        <w:rPr>
          <w:color w:val="000000"/>
          <w:sz w:val="24"/>
          <w:szCs w:val="24"/>
        </w:rPr>
        <w:t>The decay phase of HABs unleashes the most catastrophic oxygen drawdown. As cyanobacteria senesce and sink, bacterial decomposition of organic matter surges, exerting biochemical oxygen demand that consumes ambient DO at rates exceeding 1 mg/L per hour under anoxic conditions</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0seyJvcmlnaW4iOjQsIndvcmsiOnsidHlwZSI6OCwic3VidHlwZSI6eyJvbmVvZktpbmQiOiJhcnRpY2xlVHlwZSIsImFydGljbGVUeXBlIjoxfSwiY29udHJpYnV0b3JzIjpbeyJyb2xlIjowLCJuYW1lIjp7ImdpdmVuIjoiS2FybCBSYXNtdXMgQXVndXN0IiwiZmFtaWx5IjoiSGF4dGhhdXNlbiJ9fV0sImlkcyI6eyJpc3NuIjpbXSwiaXNibiI6W10sIm1hZyI6IjMxNzcxMTMyMDciLCJvcGVuYWxleCI6IlczMTc3MTEzMjA3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xvY2F0b3IiOnsicGFnZU51bWJlciI6IjkzIn19XQ%3D%3D</w:t>
      </w:r>
      <w:r w:rsidRPr="00571251">
        <w:rPr>
          <w:color w:val="000000"/>
          <w:sz w:val="24"/>
          <w:szCs w:val="24"/>
        </w:rPr>
        <w:t>. In eutrophic systems, this process generates hypoxic bottom layers (&lt;2 mg/L DO), solubilizing iron-bound phosphorus and ammonia, perpetuating a vicious feedback loop</w:t>
      </w:r>
      <w:r w:rsidR="00F0148F">
        <w:rPr>
          <w:color w:val="000000"/>
          <w:sz w:val="24"/>
          <w:szCs w:val="24"/>
        </w:rPr>
        <w:t xml:space="preserve"> </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 Studies in polymictic lakes demonstrate that anoxia duration directly correlates with bloom intensity, shifting nutrient limitation from nitrogen to phosphorus and favoring N₂-fixing cyanobacteria</w:t>
      </w:r>
      <w:r w:rsidR="00F0148F">
        <w:rPr>
          <w:color w:val="000000"/>
          <w:sz w:val="24"/>
          <w:szCs w:val="24"/>
        </w:rPr>
        <w:t xml:space="preserve">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In Chilika Lagoon, post-monsoon blooms have induced widespread anoxia, with DO crashes blocking light penetration by up to 80% and amplifying scum persistence</w:t>
      </w:r>
      <w:r w:rsidR="00F0148F">
        <w:rPr>
          <w:color w:val="000000"/>
          <w:sz w:val="24"/>
          <w:szCs w:val="24"/>
        </w:rPr>
        <w:t xml:space="preserve">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Such deoxygenation not only mobilizes legacy nutrients but also releases greenhouse gases like methane during anaerobic remineralization, reinforcing climate feedbacks</w:t>
      </w:r>
      <w:r w:rsidR="00F0148F">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LH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w:t>
      </w:r>
    </w:p>
    <w:p w14:paraId="1F4FDC3A" w14:textId="23809864" w:rsidR="00006994" w:rsidRPr="00571251" w:rsidRDefault="00F7232E" w:rsidP="00262FD0">
      <w:pPr>
        <w:jc w:val="both"/>
        <w:rPr>
          <w:sz w:val="24"/>
          <w:szCs w:val="24"/>
        </w:rPr>
      </w:pPr>
      <w:r w:rsidRPr="00571251">
        <w:rPr>
          <w:color w:val="000000"/>
          <w:sz w:val="24"/>
          <w:szCs w:val="24"/>
        </w:rPr>
        <w:t>Aquatic "dead zones"</w:t>
      </w:r>
      <w:r w:rsidR="00E90ACA">
        <w:rPr>
          <w:color w:val="000000"/>
          <w:sz w:val="24"/>
          <w:szCs w:val="24"/>
        </w:rPr>
        <w:t xml:space="preserve"> </w:t>
      </w:r>
      <w:r w:rsidRPr="00571251">
        <w:rPr>
          <w:color w:val="000000"/>
          <w:sz w:val="24"/>
          <w:szCs w:val="24"/>
        </w:rPr>
        <w:t>expanses of near-anoxic water uninhabitable to most metazoans</w:t>
      </w:r>
      <w:r w:rsidR="00E90ACA">
        <w:rPr>
          <w:color w:val="000000"/>
          <w:sz w:val="24"/>
          <w:szCs w:val="24"/>
        </w:rPr>
        <w:t xml:space="preserve"> </w:t>
      </w:r>
      <w:r w:rsidRPr="00571251">
        <w:rPr>
          <w:color w:val="000000"/>
          <w:sz w:val="24"/>
          <w:szCs w:val="24"/>
        </w:rPr>
        <w:t>emerge as blooms collapse, collapsing food webs from the bottom up. Benthic macroinvertebrates, vital for nutrient cycling and as fish prey, suffocate first, followed by sediment-dependent fish species</w:t>
      </w:r>
      <w:r w:rsidR="00F0148F">
        <w:rPr>
          <w:color w:val="000000"/>
          <w:sz w:val="24"/>
          <w:szCs w:val="24"/>
        </w:rPr>
        <w:t xml:space="preserve">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w:t>
      </w:r>
      <w:proofErr w:type="spellStart"/>
      <w:r w:rsidRPr="00571251">
        <w:rPr>
          <w:color w:val="000000"/>
          <w:sz w:val="24"/>
          <w:szCs w:val="24"/>
        </w:rPr>
        <w:t>Planktivores</w:t>
      </w:r>
      <w:proofErr w:type="spellEnd"/>
      <w:r w:rsidRPr="00571251">
        <w:rPr>
          <w:color w:val="000000"/>
          <w:sz w:val="24"/>
          <w:szCs w:val="24"/>
        </w:rPr>
        <w:t xml:space="preserve"> dominate temporarily but succumb to hypoxia-induced stress, disrupting trophic cascades and reducing zooplankton grazing pressure, which prolongs algal dominance</w:t>
      </w:r>
      <w:r w:rsidR="00F0148F">
        <w:rPr>
          <w:color w:val="000000"/>
          <w:sz w:val="24"/>
          <w:szCs w:val="24"/>
        </w:rPr>
        <w:t xml:space="preserve">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xml:space="preserve">. Massive fish kills, documented across Indian lakes, underscore this peril: in </w:t>
      </w:r>
      <w:proofErr w:type="spellStart"/>
      <w:r w:rsidRPr="00571251">
        <w:rPr>
          <w:color w:val="000000"/>
          <w:sz w:val="24"/>
          <w:szCs w:val="24"/>
        </w:rPr>
        <w:t>Rewalsar</w:t>
      </w:r>
      <w:proofErr w:type="spellEnd"/>
      <w:r w:rsidRPr="00571251">
        <w:rPr>
          <w:color w:val="000000"/>
          <w:sz w:val="24"/>
          <w:szCs w:val="24"/>
        </w:rPr>
        <w:t xml:space="preserve"> Lake, warming-driven eutrophication depleted DO, triggering biodiversity crashes and toxin surges</w:t>
      </w:r>
      <w:r w:rsidR="00F0148F">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Chilika's fisheries have seen yields plummet by 40% amid recurrent dead zones, with scum layers exacerbating gill clogging and osmoregulatory failure in endemic species</w:t>
      </w:r>
      <w:r w:rsidR="00F0148F">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w:t>
      </w:r>
    </w:p>
    <w:p w14:paraId="4538260E" w14:textId="74D4A38F" w:rsidR="00035C6B" w:rsidRDefault="00F7232E" w:rsidP="00262FD0">
      <w:pPr>
        <w:jc w:val="both"/>
        <w:rPr>
          <w:color w:val="000000"/>
          <w:sz w:val="24"/>
          <w:szCs w:val="24"/>
        </w:rPr>
      </w:pPr>
      <w:r w:rsidRPr="00571251">
        <w:rPr>
          <w:color w:val="000000"/>
          <w:sz w:val="24"/>
          <w:szCs w:val="24"/>
        </w:rPr>
        <w:t xml:space="preserve">These oxygen crises precipitate full ecosystem collapse, eroding biodiversity and resilience. </w:t>
      </w:r>
      <w:r w:rsidR="00035C6B" w:rsidRPr="00035C6B">
        <w:rPr>
          <w:color w:val="000000"/>
          <w:sz w:val="24"/>
          <w:szCs w:val="24"/>
        </w:rPr>
        <w:t>The major ecological consequences of harmful algal blooms are summarized in Table 3.</w:t>
      </w:r>
      <w:r w:rsidR="00035C6B">
        <w:rPr>
          <w:color w:val="000000"/>
          <w:sz w:val="24"/>
          <w:szCs w:val="24"/>
        </w:rPr>
        <w:t xml:space="preserve"> </w:t>
      </w:r>
      <w:r w:rsidRPr="00571251">
        <w:rPr>
          <w:color w:val="000000"/>
          <w:sz w:val="24"/>
          <w:szCs w:val="24"/>
        </w:rPr>
        <w:t>Hypoxic events favor tolerant invasives over native diatoms and macrophytes, homogenizing communities and diminishing ecosystem services like water purification</w:t>
      </w:r>
      <w:r w:rsidR="00B04F66">
        <w:rPr>
          <w:color w:val="000000"/>
          <w:sz w:val="24"/>
          <w:szCs w:val="24"/>
        </w:rPr>
        <w:t xml:space="preserve">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In peri-urban lakes, concretized catchments prolong retention times, sustaining low-DO regimes year-round and fostering perennial dead zones</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Projections under RCP 4.5 warn of 70-80% of Indian lakes becoming chronically hypoxic by 2050, absent interventions</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Feedbacks</w:t>
      </w:r>
      <w:r w:rsidR="00E90ACA">
        <w:rPr>
          <w:color w:val="000000"/>
          <w:sz w:val="24"/>
          <w:szCs w:val="24"/>
        </w:rPr>
        <w:t xml:space="preserve"> </w:t>
      </w:r>
      <w:r w:rsidRPr="00571251">
        <w:rPr>
          <w:color w:val="000000"/>
          <w:sz w:val="24"/>
          <w:szCs w:val="24"/>
        </w:rPr>
        <w:t>cyanobacterial surface warming, GHG emissions, and nutrient recycling</w:t>
      </w:r>
      <w:r w:rsidR="00E90ACA">
        <w:rPr>
          <w:color w:val="000000"/>
          <w:sz w:val="24"/>
          <w:szCs w:val="24"/>
        </w:rPr>
        <w:t xml:space="preserve"> </w:t>
      </w:r>
      <w:r w:rsidRPr="00571251">
        <w:rPr>
          <w:color w:val="000000"/>
          <w:sz w:val="24"/>
          <w:szCs w:val="24"/>
        </w:rPr>
        <w:t>entrench this trajectory, demanding integrated mitigation like aeration and riparian restoration to avert irreversible aquatic deserts</w:t>
      </w:r>
      <w:r w:rsidR="00F0148F">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When waters enter an anaerobic state, aquatic organisms die in large numbers and the release of sediment-reducing pollutants further deteriorates water quality </w:t>
      </w:r>
      <w:r w:rsidRPr="00B04F66">
        <w:rPr>
          <w:sz w:val="24"/>
          <w:szCs w:val="24"/>
        </w:rPr>
        <w:t>(Ji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%3D%3D</w:t>
      </w:r>
      <w:r w:rsidRPr="00571251">
        <w:rPr>
          <w:color w:val="000000"/>
          <w:sz w:val="24"/>
          <w:szCs w:val="24"/>
        </w:rPr>
        <w:t xml:space="preserve">. This </w:t>
      </w:r>
      <w:r w:rsidRPr="00571251">
        <w:rPr>
          <w:color w:val="000000"/>
          <w:sz w:val="24"/>
          <w:szCs w:val="24"/>
        </w:rPr>
        <w:lastRenderedPageBreak/>
        <w:t xml:space="preserve">internal loading mechanism creates a self-reinforcing cycle where anoxic conditions during one summer beget increasingly severe hypoxia in subsequent seasons </w:t>
      </w:r>
      <w:r w:rsidRPr="00B04F66">
        <w:rPr>
          <w:sz w:val="24"/>
          <w:szCs w:val="24"/>
        </w:rPr>
        <w:t>(Jansen et al., 2024; Lewis et al., 2023)</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%3D</w:t>
      </w:r>
      <w:r w:rsidRPr="00571251">
        <w:rPr>
          <w:color w:val="000000"/>
          <w:sz w:val="24"/>
          <w:szCs w:val="24"/>
        </w:rPr>
        <w:t xml:space="preserve">. The persistence of these anaerobic conditions is further exacerbated by thermal stratification, which creates a density barrier that inhibits the vertical transport of oxygen from surface layers to bottom waters, thereby accelerating hypoxic processes and intensifying methane production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%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%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%3D%3D</w:t>
      </w:r>
      <w:r w:rsidRPr="00571251">
        <w:rPr>
          <w:color w:val="000000"/>
          <w:sz w:val="24"/>
          <w:szCs w:val="24"/>
        </w:rPr>
        <w:t>.</w:t>
      </w:r>
    </w:p>
    <w:p w14:paraId="57EECCB6" w14:textId="77777777" w:rsidR="00035C6B" w:rsidRPr="00E7662F" w:rsidRDefault="00035C6B" w:rsidP="00035C6B">
      <w:pPr>
        <w:spacing w:before="100" w:beforeAutospacing="1" w:after="100" w:afterAutospacing="1"/>
        <w:rPr>
          <w:b/>
          <w:bCs/>
          <w:sz w:val="24"/>
          <w:szCs w:val="24"/>
        </w:rPr>
      </w:pPr>
      <w:r w:rsidRPr="00E7662F">
        <w:rPr>
          <w:b/>
          <w:bCs/>
          <w:sz w:val="24"/>
          <w:szCs w:val="24"/>
        </w:rPr>
        <w:t>Table 3: Ecological Consequences of Harmful Algal Blooms</w:t>
      </w:r>
    </w:p>
    <w:tbl>
      <w:tblPr>
        <w:tblStyle w:val="TableGrid"/>
        <w:tblW w:w="0" w:type="auto"/>
        <w:jc w:val="center"/>
        <w:tblLook w:val="04A0" w:firstRow="1" w:lastRow="0" w:firstColumn="1" w:lastColumn="0" w:noHBand="0" w:noVBand="1"/>
      </w:tblPr>
      <w:tblGrid>
        <w:gridCol w:w="2169"/>
        <w:gridCol w:w="6269"/>
      </w:tblGrid>
      <w:tr w:rsidR="00035C6B" w:rsidRPr="00E7662F" w14:paraId="14589C07" w14:textId="77777777" w:rsidTr="00F0148F">
        <w:trPr>
          <w:jc w:val="center"/>
        </w:trPr>
        <w:tc>
          <w:tcPr>
            <w:tcW w:w="0" w:type="auto"/>
            <w:hideMark/>
          </w:tcPr>
          <w:p w14:paraId="7F304BEA" w14:textId="77777777" w:rsidR="00035C6B" w:rsidRPr="00E7662F" w:rsidRDefault="00035C6B" w:rsidP="00F56095">
            <w:pPr>
              <w:jc w:val="center"/>
              <w:rPr>
                <w:b/>
                <w:bCs/>
                <w:sz w:val="24"/>
                <w:szCs w:val="24"/>
              </w:rPr>
            </w:pPr>
            <w:r w:rsidRPr="00E7662F">
              <w:rPr>
                <w:b/>
                <w:bCs/>
                <w:sz w:val="24"/>
                <w:szCs w:val="24"/>
              </w:rPr>
              <w:t>Consequence</w:t>
            </w:r>
          </w:p>
        </w:tc>
        <w:tc>
          <w:tcPr>
            <w:tcW w:w="0" w:type="auto"/>
            <w:hideMark/>
          </w:tcPr>
          <w:p w14:paraId="7ADD3C20" w14:textId="77777777" w:rsidR="00035C6B" w:rsidRPr="00E7662F" w:rsidRDefault="00035C6B" w:rsidP="00F56095">
            <w:pPr>
              <w:jc w:val="center"/>
              <w:rPr>
                <w:b/>
                <w:bCs/>
                <w:sz w:val="24"/>
                <w:szCs w:val="24"/>
              </w:rPr>
            </w:pPr>
            <w:r w:rsidRPr="00E7662F">
              <w:rPr>
                <w:b/>
                <w:bCs/>
                <w:sz w:val="24"/>
                <w:szCs w:val="24"/>
              </w:rPr>
              <w:t>Description</w:t>
            </w:r>
          </w:p>
        </w:tc>
      </w:tr>
      <w:tr w:rsidR="00035C6B" w:rsidRPr="00E7662F" w14:paraId="2D39C7FD" w14:textId="77777777" w:rsidTr="00F0148F">
        <w:trPr>
          <w:jc w:val="center"/>
        </w:trPr>
        <w:tc>
          <w:tcPr>
            <w:tcW w:w="0" w:type="auto"/>
            <w:hideMark/>
          </w:tcPr>
          <w:p w14:paraId="26666A86" w14:textId="77777777" w:rsidR="00035C6B" w:rsidRPr="00E7662F" w:rsidRDefault="00035C6B" w:rsidP="00F56095">
            <w:pPr>
              <w:rPr>
                <w:sz w:val="24"/>
                <w:szCs w:val="24"/>
              </w:rPr>
            </w:pPr>
            <w:r w:rsidRPr="00E7662F">
              <w:rPr>
                <w:sz w:val="24"/>
                <w:szCs w:val="24"/>
              </w:rPr>
              <w:t>Oxygen Depletion</w:t>
            </w:r>
          </w:p>
        </w:tc>
        <w:tc>
          <w:tcPr>
            <w:tcW w:w="0" w:type="auto"/>
            <w:hideMark/>
          </w:tcPr>
          <w:p w14:paraId="42115013" w14:textId="77777777" w:rsidR="00035C6B" w:rsidRPr="00E7662F" w:rsidRDefault="00035C6B" w:rsidP="00F56095">
            <w:pPr>
              <w:rPr>
                <w:sz w:val="24"/>
                <w:szCs w:val="24"/>
              </w:rPr>
            </w:pPr>
            <w:r w:rsidRPr="00E7662F">
              <w:rPr>
                <w:sz w:val="24"/>
                <w:szCs w:val="24"/>
              </w:rPr>
              <w:t>Decomposition of algal biomass leading to hypoxia and anoxia</w:t>
            </w:r>
          </w:p>
        </w:tc>
      </w:tr>
      <w:tr w:rsidR="00035C6B" w:rsidRPr="00E7662F" w14:paraId="29EA6782" w14:textId="77777777" w:rsidTr="00F0148F">
        <w:trPr>
          <w:jc w:val="center"/>
        </w:trPr>
        <w:tc>
          <w:tcPr>
            <w:tcW w:w="0" w:type="auto"/>
            <w:hideMark/>
          </w:tcPr>
          <w:p w14:paraId="1CB9FBA5" w14:textId="77777777" w:rsidR="00035C6B" w:rsidRPr="00E7662F" w:rsidRDefault="00035C6B" w:rsidP="00F56095">
            <w:pPr>
              <w:rPr>
                <w:sz w:val="24"/>
                <w:szCs w:val="24"/>
              </w:rPr>
            </w:pPr>
            <w:r w:rsidRPr="00E7662F">
              <w:rPr>
                <w:sz w:val="24"/>
                <w:szCs w:val="24"/>
              </w:rPr>
              <w:t>Biodiversity Loss</w:t>
            </w:r>
          </w:p>
        </w:tc>
        <w:tc>
          <w:tcPr>
            <w:tcW w:w="0" w:type="auto"/>
            <w:hideMark/>
          </w:tcPr>
          <w:p w14:paraId="25F7AE67" w14:textId="77777777" w:rsidR="00035C6B" w:rsidRPr="00E7662F" w:rsidRDefault="00035C6B" w:rsidP="00F56095">
            <w:pPr>
              <w:rPr>
                <w:sz w:val="24"/>
                <w:szCs w:val="24"/>
              </w:rPr>
            </w:pPr>
            <w:r w:rsidRPr="00E7662F">
              <w:rPr>
                <w:sz w:val="24"/>
                <w:szCs w:val="24"/>
              </w:rPr>
              <w:t>Decimation of fish stocks, zooplankton, and benthic organisms</w:t>
            </w:r>
          </w:p>
        </w:tc>
      </w:tr>
      <w:tr w:rsidR="00035C6B" w:rsidRPr="00E7662F" w14:paraId="4113F79D" w14:textId="77777777" w:rsidTr="00F0148F">
        <w:trPr>
          <w:jc w:val="center"/>
        </w:trPr>
        <w:tc>
          <w:tcPr>
            <w:tcW w:w="0" w:type="auto"/>
            <w:hideMark/>
          </w:tcPr>
          <w:p w14:paraId="2091A1A6" w14:textId="77777777" w:rsidR="00035C6B" w:rsidRPr="00E7662F" w:rsidRDefault="00035C6B" w:rsidP="00F56095">
            <w:pPr>
              <w:rPr>
                <w:sz w:val="24"/>
                <w:szCs w:val="24"/>
              </w:rPr>
            </w:pPr>
            <w:r w:rsidRPr="00E7662F">
              <w:rPr>
                <w:sz w:val="24"/>
                <w:szCs w:val="24"/>
              </w:rPr>
              <w:t>Toxin Production</w:t>
            </w:r>
          </w:p>
        </w:tc>
        <w:tc>
          <w:tcPr>
            <w:tcW w:w="0" w:type="auto"/>
            <w:hideMark/>
          </w:tcPr>
          <w:p w14:paraId="0DF3125B" w14:textId="77777777" w:rsidR="00035C6B" w:rsidRPr="00E7662F" w:rsidRDefault="00035C6B" w:rsidP="00F56095">
            <w:pPr>
              <w:rPr>
                <w:sz w:val="24"/>
                <w:szCs w:val="24"/>
              </w:rPr>
            </w:pPr>
            <w:r w:rsidRPr="00E7662F">
              <w:rPr>
                <w:sz w:val="24"/>
                <w:szCs w:val="24"/>
              </w:rPr>
              <w:t>Release of cyanotoxins endangering human and animal health</w:t>
            </w:r>
          </w:p>
        </w:tc>
      </w:tr>
      <w:tr w:rsidR="00035C6B" w:rsidRPr="00E7662F" w14:paraId="17B724BB" w14:textId="77777777" w:rsidTr="00F0148F">
        <w:trPr>
          <w:jc w:val="center"/>
        </w:trPr>
        <w:tc>
          <w:tcPr>
            <w:tcW w:w="0" w:type="auto"/>
            <w:hideMark/>
          </w:tcPr>
          <w:p w14:paraId="360F119C" w14:textId="77777777" w:rsidR="00035C6B" w:rsidRPr="00E7662F" w:rsidRDefault="00035C6B" w:rsidP="00F56095">
            <w:pPr>
              <w:rPr>
                <w:sz w:val="24"/>
                <w:szCs w:val="24"/>
              </w:rPr>
            </w:pPr>
            <w:r w:rsidRPr="00E7662F">
              <w:rPr>
                <w:sz w:val="24"/>
                <w:szCs w:val="24"/>
              </w:rPr>
              <w:t>Habitat Degradation</w:t>
            </w:r>
          </w:p>
        </w:tc>
        <w:tc>
          <w:tcPr>
            <w:tcW w:w="0" w:type="auto"/>
            <w:hideMark/>
          </w:tcPr>
          <w:p w14:paraId="7B2363C3" w14:textId="77777777" w:rsidR="00035C6B" w:rsidRPr="00E7662F" w:rsidRDefault="00035C6B" w:rsidP="00F56095">
            <w:pPr>
              <w:rPr>
                <w:sz w:val="24"/>
                <w:szCs w:val="24"/>
              </w:rPr>
            </w:pPr>
            <w:r w:rsidRPr="00E7662F">
              <w:rPr>
                <w:sz w:val="24"/>
                <w:szCs w:val="24"/>
              </w:rPr>
              <w:t>Smothering of benthic habitats and loss of macrophyte cover</w:t>
            </w:r>
          </w:p>
        </w:tc>
      </w:tr>
    </w:tbl>
    <w:p w14:paraId="6650850E" w14:textId="77777777" w:rsidR="00F0148F" w:rsidRDefault="00F0148F" w:rsidP="00262FD0">
      <w:pPr>
        <w:jc w:val="both"/>
        <w:rPr>
          <w:sz w:val="24"/>
          <w:szCs w:val="24"/>
        </w:rPr>
      </w:pPr>
    </w:p>
    <w:p w14:paraId="50266247" w14:textId="1C939F3C" w:rsidR="00006994" w:rsidRPr="00571251" w:rsidRDefault="00F7232E" w:rsidP="00262FD0">
      <w:pPr>
        <w:jc w:val="both"/>
        <w:rPr>
          <w:sz w:val="24"/>
          <w:szCs w:val="24"/>
        </w:rPr>
      </w:pPr>
      <w:r w:rsidRPr="00571251">
        <w:rPr>
          <w:b/>
          <w:bCs/>
          <w:color w:val="000000"/>
          <w:sz w:val="24"/>
          <w:szCs w:val="24"/>
        </w:rPr>
        <w:t>8. 8. Public Health Risks: The Threat of Cyanotoxins</w:t>
      </w:r>
    </w:p>
    <w:p w14:paraId="6B951E99" w14:textId="5E6A7412" w:rsidR="00006994" w:rsidRPr="00571251" w:rsidRDefault="00F7232E" w:rsidP="00262FD0">
      <w:pPr>
        <w:jc w:val="both"/>
        <w:rPr>
          <w:sz w:val="24"/>
          <w:szCs w:val="24"/>
        </w:rPr>
      </w:pPr>
      <w:r w:rsidRPr="00571251">
        <w:rPr>
          <w:color w:val="000000"/>
          <w:sz w:val="24"/>
          <w:szCs w:val="24"/>
        </w:rPr>
        <w:t xml:space="preserve">Cyanobacterial harmful algal blooms in Indian lakes pose profound public health threats through the production of potent cyanotoxins, including hepatotoxins like </w:t>
      </w:r>
      <w:proofErr w:type="spellStart"/>
      <w:r w:rsidRPr="00571251">
        <w:rPr>
          <w:color w:val="000000"/>
          <w:sz w:val="24"/>
          <w:szCs w:val="24"/>
        </w:rPr>
        <w:t>microcystins</w:t>
      </w:r>
      <w:proofErr w:type="spellEnd"/>
      <w:r w:rsidRPr="00571251">
        <w:rPr>
          <w:color w:val="000000"/>
          <w:sz w:val="24"/>
          <w:szCs w:val="24"/>
        </w:rPr>
        <w:t xml:space="preserve"> and neurotoxins such as anatoxins and saxitoxins. These toxins are secondary metabolites synthesized by dominant bloom-forming genera like </w:t>
      </w:r>
      <w:r w:rsidR="008F6533" w:rsidRPr="008F6533">
        <w:rPr>
          <w:i/>
          <w:iCs/>
          <w:color w:val="000000"/>
          <w:sz w:val="24"/>
          <w:szCs w:val="24"/>
        </w:rPr>
        <w:t>Microcystis aeruginosa</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008F6533" w:rsidRPr="008F6533">
        <w:rPr>
          <w:i/>
          <w:iCs/>
          <w:color w:val="000000"/>
          <w:sz w:val="24"/>
          <w:szCs w:val="24"/>
        </w:rPr>
        <w:t xml:space="preserve"> spp</w:t>
      </w:r>
      <w:r w:rsidRPr="00571251">
        <w:rPr>
          <w:color w:val="000000"/>
          <w:sz w:val="24"/>
          <w:szCs w:val="24"/>
        </w:rPr>
        <w:t xml:space="preserve">., which thrive under eutrophic conditions exacerbated by nutrient pollution and warming climates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w:t>
      </w:r>
      <w:proofErr w:type="spellStart"/>
      <w:r w:rsidRPr="00571251">
        <w:rPr>
          <w:color w:val="000000"/>
          <w:sz w:val="24"/>
          <w:szCs w:val="24"/>
        </w:rPr>
        <w:t>Microcystins</w:t>
      </w:r>
      <w:proofErr w:type="spellEnd"/>
      <w:r w:rsidRPr="00571251">
        <w:rPr>
          <w:color w:val="000000"/>
          <w:sz w:val="24"/>
          <w:szCs w:val="24"/>
        </w:rPr>
        <w:t xml:space="preserve">, the most widespread, inhibit protein phosphatases, disrupting cellular signaling and inducing oxidative stress, while neurotoxins target neuronal ion channels, causing rapid paralysis </w:t>
      </w:r>
      <w:r w:rsidRPr="00B04F66">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xml:space="preserve">. In polymictic lakes such as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persistent surface scums concentrate these toxins at levels exceeding WHO guidelines (1 </w:t>
      </w:r>
      <w:proofErr w:type="spellStart"/>
      <w:r w:rsidRPr="00571251">
        <w:rPr>
          <w:color w:val="000000"/>
          <w:sz w:val="24"/>
          <w:szCs w:val="24"/>
        </w:rPr>
        <w:t>μg</w:t>
      </w:r>
      <w:proofErr w:type="spellEnd"/>
      <w:r w:rsidRPr="00571251">
        <w:rPr>
          <w:color w:val="000000"/>
          <w:sz w:val="24"/>
          <w:szCs w:val="24"/>
        </w:rPr>
        <w:t xml:space="preserve">/L for microcystin-LR in drinking water), amplifying risks during peak blooms </w:t>
      </w:r>
      <w:r w:rsidRPr="00B04F66">
        <w:rPr>
          <w:sz w:val="24"/>
          <w:szCs w:val="24"/>
        </w:rPr>
        <w:t>(</w:t>
      </w:r>
      <w:proofErr w:type="spellStart"/>
      <w:r w:rsidRPr="00B04F66">
        <w:rPr>
          <w:sz w:val="24"/>
          <w:szCs w:val="24"/>
        </w:rPr>
        <w:t>Shahnazaryan</w:t>
      </w:r>
      <w:proofErr w:type="spellEnd"/>
      <w:r w:rsidRPr="00B04F66">
        <w:rPr>
          <w:sz w:val="24"/>
          <w:szCs w:val="24"/>
        </w:rPr>
        <w:t xml:space="preserve">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XQ%3D%3D</w:t>
      </w:r>
      <w:r w:rsidRPr="00571251">
        <w:rPr>
          <w:color w:val="000000"/>
          <w:sz w:val="24"/>
          <w:szCs w:val="24"/>
        </w:rPr>
        <w:t xml:space="preserve">. Climate-driven extensions of stratification and warmer temperatures further select for toxigenic strains, intensifying toxin production and release during cell lysis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w:t>
      </w:r>
    </w:p>
    <w:p w14:paraId="52C3C77F" w14:textId="0560384B" w:rsidR="00006994" w:rsidRPr="00571251" w:rsidRDefault="00F7232E" w:rsidP="00262FD0">
      <w:pPr>
        <w:jc w:val="both"/>
        <w:rPr>
          <w:sz w:val="24"/>
          <w:szCs w:val="24"/>
        </w:rPr>
      </w:pPr>
      <w:r w:rsidRPr="00571251">
        <w:rPr>
          <w:color w:val="000000"/>
          <w:sz w:val="24"/>
          <w:szCs w:val="24"/>
        </w:rPr>
        <w:t xml:space="preserve">Primary exposure pathways for humans and livestock include ingestion of contaminated drinking water, direct dermal or inhalation contact during recreation, and consumption of tainted fish or irrigated crops. In peri-urban Indian lakes, untreated sewage inflows elevate toxin bioavailability, with </w:t>
      </w:r>
      <w:proofErr w:type="spellStart"/>
      <w:r w:rsidRPr="00571251">
        <w:rPr>
          <w:color w:val="000000"/>
          <w:sz w:val="24"/>
          <w:szCs w:val="24"/>
        </w:rPr>
        <w:t>microcystins</w:t>
      </w:r>
      <w:proofErr w:type="spellEnd"/>
      <w:r w:rsidRPr="00571251">
        <w:rPr>
          <w:color w:val="000000"/>
          <w:sz w:val="24"/>
          <w:szCs w:val="24"/>
        </w:rPr>
        <w:t xml:space="preserve"> detected in raw water supplies at concentrations up to 10-50 </w:t>
      </w:r>
      <w:proofErr w:type="spellStart"/>
      <w:r w:rsidRPr="00571251">
        <w:rPr>
          <w:color w:val="000000"/>
          <w:sz w:val="24"/>
          <w:szCs w:val="24"/>
        </w:rPr>
        <w:t>μg</w:t>
      </w:r>
      <w:proofErr w:type="spellEnd"/>
      <w:r w:rsidRPr="00571251">
        <w:rPr>
          <w:color w:val="000000"/>
          <w:sz w:val="24"/>
          <w:szCs w:val="24"/>
        </w:rPr>
        <w:t xml:space="preserve">/L, persisting through conventional chlorination due to their heat stability and peptide structure </w:t>
      </w:r>
      <w:r w:rsidRPr="00B04F66">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xml:space="preserve">. Recreational users face acute risks from skin rashes, eye irritation, and respiratory distress upon scum contact, while swimmers ingest aerosols laden with bioavailable toxins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xml:space="preserve">. Livestock, reliant on lake water for drinking, suffer mass mortalities; documented cases in </w:t>
      </w:r>
      <w:proofErr w:type="spellStart"/>
      <w:r w:rsidRPr="00571251">
        <w:rPr>
          <w:color w:val="000000"/>
          <w:sz w:val="24"/>
          <w:szCs w:val="24"/>
        </w:rPr>
        <w:t>Rewalsar</w:t>
      </w:r>
      <w:proofErr w:type="spellEnd"/>
      <w:r w:rsidRPr="00571251">
        <w:rPr>
          <w:color w:val="000000"/>
          <w:sz w:val="24"/>
          <w:szCs w:val="24"/>
        </w:rPr>
        <w:t xml:space="preserve"> Lake link </w:t>
      </w:r>
      <w:r w:rsidR="008F6533" w:rsidRPr="008F6533">
        <w:rPr>
          <w:i/>
          <w:iCs/>
          <w:color w:val="000000"/>
          <w:sz w:val="24"/>
          <w:szCs w:val="24"/>
        </w:rPr>
        <w:t>Microcystis</w:t>
      </w:r>
      <w:r w:rsidRPr="00571251">
        <w:rPr>
          <w:color w:val="000000"/>
          <w:sz w:val="24"/>
          <w:szCs w:val="24"/>
        </w:rPr>
        <w:t xml:space="preserve"> blooms to cattle hepatotoxicity and sudden deaths from neurotoxic anatoxins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Bioaccumulation in aquatic food webs transfers toxins to humans via fish consumption, with </w:t>
      </w:r>
      <w:proofErr w:type="spellStart"/>
      <w:r w:rsidR="008F6533" w:rsidRPr="008F6533">
        <w:rPr>
          <w:i/>
          <w:iCs/>
          <w:color w:val="000000"/>
          <w:sz w:val="24"/>
          <w:szCs w:val="24"/>
        </w:rPr>
        <w:t>Dolichospermum</w:t>
      </w:r>
      <w:proofErr w:type="spellEnd"/>
      <w:r w:rsidRPr="00571251">
        <w:rPr>
          <w:color w:val="000000"/>
          <w:sz w:val="24"/>
          <w:szCs w:val="24"/>
        </w:rPr>
        <w:t xml:space="preserve">-derived saxitoxins mimicking paralytic shellfish poisoning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w:t>
      </w:r>
    </w:p>
    <w:p w14:paraId="3BC92CFA" w14:textId="799F8339" w:rsidR="00006994" w:rsidRPr="00571251" w:rsidRDefault="00F7232E" w:rsidP="00262FD0">
      <w:pPr>
        <w:jc w:val="both"/>
        <w:rPr>
          <w:sz w:val="24"/>
          <w:szCs w:val="24"/>
        </w:rPr>
      </w:pPr>
      <w:r w:rsidRPr="00571251">
        <w:rPr>
          <w:color w:val="000000"/>
          <w:sz w:val="24"/>
          <w:szCs w:val="24"/>
        </w:rPr>
        <w:t xml:space="preserve">Acute human health effects manifest as gastrointestinal distress, fever, and headaches at low doses, escalating to severe hepatotoxicity, neurotoxic paralysis, and cardiotoxicity at higher exposures. Chronic low-level ingestion promotes tumor promotion and genotoxicity, classified as probable carcinogens by IARC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 xml:space="preserve">. In Chilika Lagoon, post-bloom toxin surges have correlated with elevated hospital admissions for liver ailments and dermatitis </w:t>
      </w:r>
      <w:r w:rsidRPr="00571251">
        <w:rPr>
          <w:color w:val="000000"/>
          <w:sz w:val="24"/>
          <w:szCs w:val="24"/>
        </w:rPr>
        <w:lastRenderedPageBreak/>
        <w:t xml:space="preserve">among fishers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Livestock losses compound vulnerabilities for rural communities, disrupting milk and meat supplies. Vulnerable populations</w:t>
      </w:r>
      <w:r w:rsidR="00E90ACA">
        <w:rPr>
          <w:color w:val="000000"/>
          <w:sz w:val="24"/>
          <w:szCs w:val="24"/>
        </w:rPr>
        <w:t xml:space="preserve"> </w:t>
      </w:r>
      <w:r w:rsidRPr="00571251">
        <w:rPr>
          <w:color w:val="000000"/>
          <w:sz w:val="24"/>
          <w:szCs w:val="24"/>
        </w:rPr>
        <w:t>children, elderly, and immunocompromised</w:t>
      </w:r>
      <w:r w:rsidR="00E90ACA">
        <w:rPr>
          <w:color w:val="000000"/>
          <w:sz w:val="24"/>
          <w:szCs w:val="24"/>
        </w:rPr>
        <w:t xml:space="preserve"> </w:t>
      </w:r>
      <w:r w:rsidRPr="00571251">
        <w:rPr>
          <w:color w:val="000000"/>
          <w:sz w:val="24"/>
          <w:szCs w:val="24"/>
        </w:rPr>
        <w:t xml:space="preserve">face heightened risks, with Indian studies reporting microcystin-LR in 70% of eutrophic lake samples, underscoring systemic threats to public health infrastructure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2FCF447E" w14:textId="4F1821D8" w:rsidR="00006994" w:rsidRPr="00571251" w:rsidRDefault="00F7232E" w:rsidP="00262FD0">
      <w:pPr>
        <w:jc w:val="both"/>
        <w:rPr>
          <w:sz w:val="24"/>
          <w:szCs w:val="24"/>
        </w:rPr>
      </w:pPr>
      <w:r w:rsidRPr="00571251">
        <w:rPr>
          <w:color w:val="000000"/>
          <w:sz w:val="24"/>
          <w:szCs w:val="24"/>
        </w:rPr>
        <w:t xml:space="preserve">Mitigating these risks demands integrated strategies beyond bloom suppression. Advanced water treatment like activated carbon and ozonation degrades cyanotoxins, yet affordability limits adoption in India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Early warning systems via citizen science and toxin monitoring are crucial, as bloom collapses unpredictably elevate dissolved toxins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Projections under warming scenarios predict 2-3 fold toxin increases by 2050, necessitating regulatory toxin thresholds, livestock advisories, and public awareness campaigns </w:t>
      </w:r>
      <w:r w:rsidRPr="007F0ACA">
        <w:rPr>
          <w:sz w:val="24"/>
          <w:szCs w:val="24"/>
        </w:rPr>
        <w:t>(Jansen et al., 2024; 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By addressing nutrient legacies and climate feedbacks, communities can avert a public health crisis intertwined with ecological collapse. </w:t>
      </w:r>
    </w:p>
    <w:p w14:paraId="3D836F2A" w14:textId="77777777" w:rsidR="00006994" w:rsidRPr="00571251" w:rsidRDefault="00F7232E" w:rsidP="00262FD0">
      <w:pPr>
        <w:jc w:val="both"/>
        <w:rPr>
          <w:sz w:val="24"/>
          <w:szCs w:val="24"/>
        </w:rPr>
      </w:pPr>
      <w:r w:rsidRPr="00571251">
        <w:rPr>
          <w:b/>
          <w:bCs/>
          <w:color w:val="000000"/>
          <w:sz w:val="24"/>
          <w:szCs w:val="24"/>
        </w:rPr>
        <w:t>9. Socio-Economic Impacts on Local Communities</w:t>
      </w:r>
    </w:p>
    <w:p w14:paraId="764C6C7B" w14:textId="52498CDA" w:rsidR="00006994" w:rsidRPr="00571251" w:rsidRDefault="00F7232E" w:rsidP="00262FD0">
      <w:pPr>
        <w:jc w:val="both"/>
        <w:rPr>
          <w:sz w:val="24"/>
          <w:szCs w:val="24"/>
        </w:rPr>
      </w:pPr>
      <w:r w:rsidRPr="00571251">
        <w:rPr>
          <w:color w:val="000000"/>
          <w:sz w:val="24"/>
          <w:szCs w:val="24"/>
        </w:rPr>
        <w:t xml:space="preserve">Harmful algal blooms inflict severe financial tolls on inland fisheries that form the backbone of livelihoods for millions in India. In eutrophic lakes like </w:t>
      </w:r>
      <w:proofErr w:type="spellStart"/>
      <w:r w:rsidRPr="00571251">
        <w:rPr>
          <w:color w:val="000000"/>
          <w:sz w:val="24"/>
          <w:szCs w:val="24"/>
        </w:rPr>
        <w:t>Chilika</w:t>
      </w:r>
      <w:proofErr w:type="spellEnd"/>
      <w:r w:rsidRPr="00571251">
        <w:rPr>
          <w:color w:val="000000"/>
          <w:sz w:val="24"/>
          <w:szCs w:val="24"/>
        </w:rPr>
        <w:t xml:space="preserve"> and </w:t>
      </w:r>
      <w:proofErr w:type="spellStart"/>
      <w:r w:rsidRPr="00571251">
        <w:rPr>
          <w:color w:val="000000"/>
          <w:sz w:val="24"/>
          <w:szCs w:val="24"/>
        </w:rPr>
        <w:t>Loktak</w:t>
      </w:r>
      <w:proofErr w:type="spellEnd"/>
      <w:r w:rsidRPr="00571251">
        <w:rPr>
          <w:color w:val="000000"/>
          <w:sz w:val="24"/>
          <w:szCs w:val="24"/>
        </w:rPr>
        <w:t>, cyanobacterial dominance and ensuing hypoxia decimate fish stocks, with mass mortalities reported during peak blooms</w:t>
      </w:r>
      <w:r w:rsidR="00F0148F">
        <w:rPr>
          <w:color w:val="000000"/>
          <w:sz w:val="24"/>
          <w:szCs w:val="24"/>
        </w:rPr>
        <w:t xml:space="preserve"> </w:t>
      </w:r>
      <w:r w:rsidRPr="007F0ACA">
        <w:rPr>
          <w:sz w:val="24"/>
          <w:szCs w:val="24"/>
        </w:rPr>
        <w:t>(Jansen et al., 2024;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Fish yields in Bellandur Lake plummeted by 60-70% post-frothing events, eroding annual revenues estimated at INR 500-1000 crore for peri-urban fisheries</w:t>
      </w:r>
      <w:r w:rsidR="00F0148F">
        <w:rPr>
          <w:color w:val="000000"/>
          <w:sz w:val="24"/>
          <w:szCs w:val="24"/>
        </w:rPr>
        <w:t xml:space="preserve"> </w:t>
      </w:r>
      <w:r w:rsidRPr="007F0ACA">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Planktivorous species briefly surge under low-DO regimes, but long-term anoxia favors invasives, collapsing biodiversity and commercial catches of native carp and catfishes</w:t>
      </w:r>
      <w:r w:rsidR="00F0148F">
        <w:rPr>
          <w:color w:val="000000"/>
          <w:sz w:val="24"/>
          <w:szCs w:val="24"/>
        </w:rPr>
        <w:t xml:space="preserve"> </w:t>
      </w:r>
      <w:r w:rsidRPr="007F0ACA">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Fishers, often artisanal operators with marginal investments, face cascading losses: unsold quotas, damaged gear from scum entanglement, and market devaluation due to toxin fears</w:t>
      </w:r>
      <w:r w:rsidR="00F0148F">
        <w:rPr>
          <w:color w:val="000000"/>
          <w:sz w:val="24"/>
          <w:szCs w:val="24"/>
        </w:rPr>
        <w:t xml:space="preserve"> </w:t>
      </w:r>
      <w:r w:rsidRPr="007F0ACA">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In </w:t>
      </w:r>
      <w:proofErr w:type="spellStart"/>
      <w:r w:rsidRPr="00571251">
        <w:rPr>
          <w:color w:val="000000"/>
          <w:sz w:val="24"/>
          <w:szCs w:val="24"/>
        </w:rPr>
        <w:t>Rewalsar</w:t>
      </w:r>
      <w:proofErr w:type="spellEnd"/>
      <w:r w:rsidRPr="00571251">
        <w:rPr>
          <w:color w:val="000000"/>
          <w:sz w:val="24"/>
          <w:szCs w:val="24"/>
        </w:rPr>
        <w:t xml:space="preserve"> Lake, </w:t>
      </w:r>
      <w:r w:rsidR="008F6533" w:rsidRPr="008F6533">
        <w:rPr>
          <w:i/>
          <w:iCs/>
          <w:color w:val="000000"/>
          <w:sz w:val="24"/>
          <w:szCs w:val="24"/>
        </w:rPr>
        <w:t>Microcystis</w:t>
      </w:r>
      <w:r w:rsidRPr="00571251">
        <w:rPr>
          <w:color w:val="000000"/>
          <w:sz w:val="24"/>
          <w:szCs w:val="24"/>
        </w:rPr>
        <w:t xml:space="preserve"> blooms linked to cattle deaths extended to fishery bans, amplifying income deficits by 40-50% in affected seasons</w:t>
      </w:r>
      <w:r w:rsidR="00F0148F">
        <w:rPr>
          <w:color w:val="000000"/>
          <w:sz w:val="24"/>
          <w:szCs w:val="24"/>
        </w:rPr>
        <w:t xml:space="preserve"> </w:t>
      </w:r>
      <w:r w:rsidRPr="007F0ACA">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These disruptions exacerbate rural poverty, pushing fishers toward unsustainable practices like overharvesting juveniles.</w:t>
      </w:r>
    </w:p>
    <w:p w14:paraId="6CEA9CCC" w14:textId="1245955A" w:rsidR="00006994" w:rsidRPr="00571251" w:rsidRDefault="00F7232E" w:rsidP="00262FD0">
      <w:pPr>
        <w:jc w:val="both"/>
        <w:rPr>
          <w:sz w:val="24"/>
          <w:szCs w:val="24"/>
        </w:rPr>
      </w:pPr>
      <w:r w:rsidRPr="00571251">
        <w:rPr>
          <w:color w:val="000000"/>
          <w:sz w:val="24"/>
          <w:szCs w:val="24"/>
        </w:rPr>
        <w:t>Local agriculture bears indirect yet profound burdens from HAB-contaminated irrigation waters. Peri-urban lakes supply 30-50% of irrigation needs in states like Karnataka and Telangana, but cyanotoxin-laden runoff bioaccumulates in crops, rendering produce unsafe</w:t>
      </w:r>
      <w:r w:rsidRPr="007F0ACA">
        <w:rPr>
          <w:sz w:val="24"/>
          <w:szCs w:val="24"/>
        </w:rPr>
        <w:t xml:space="preserve">(Gobler et al., 2024; </w:t>
      </w:r>
      <w:proofErr w:type="spellStart"/>
      <w:r w:rsidRPr="007F0ACA">
        <w:rPr>
          <w:sz w:val="24"/>
          <w:szCs w:val="24"/>
        </w:rPr>
        <w:t>Meerhoff</w:t>
      </w:r>
      <w:proofErr w:type="spellEnd"/>
      <w:r w:rsidRPr="007F0ACA">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xml:space="preserve">. </w:t>
      </w:r>
      <w:proofErr w:type="spellStart"/>
      <w:r w:rsidRPr="00571251">
        <w:rPr>
          <w:color w:val="000000"/>
          <w:sz w:val="24"/>
          <w:szCs w:val="24"/>
        </w:rPr>
        <w:t>Microcystins</w:t>
      </w:r>
      <w:proofErr w:type="spellEnd"/>
      <w:r w:rsidRPr="00571251">
        <w:rPr>
          <w:color w:val="000000"/>
          <w:sz w:val="24"/>
          <w:szCs w:val="24"/>
        </w:rPr>
        <w:t xml:space="preserve"> detected in irrigated vegetables from </w:t>
      </w:r>
      <w:proofErr w:type="spellStart"/>
      <w:r w:rsidRPr="00571251">
        <w:rPr>
          <w:color w:val="000000"/>
          <w:sz w:val="24"/>
          <w:szCs w:val="24"/>
        </w:rPr>
        <w:t>Hussainsagar</w:t>
      </w:r>
      <w:proofErr w:type="spellEnd"/>
      <w:r w:rsidRPr="00571251">
        <w:rPr>
          <w:color w:val="000000"/>
          <w:sz w:val="24"/>
          <w:szCs w:val="24"/>
        </w:rPr>
        <w:t xml:space="preserve"> reached 5-20 </w:t>
      </w:r>
      <w:proofErr w:type="spellStart"/>
      <w:r w:rsidRPr="00571251">
        <w:rPr>
          <w:color w:val="000000"/>
          <w:sz w:val="24"/>
          <w:szCs w:val="24"/>
        </w:rPr>
        <w:t>μg</w:t>
      </w:r>
      <w:proofErr w:type="spellEnd"/>
      <w:r w:rsidRPr="00571251">
        <w:rPr>
          <w:color w:val="000000"/>
          <w:sz w:val="24"/>
          <w:szCs w:val="24"/>
        </w:rPr>
        <w:t>/kg, exceeding safety thresholds and triggering export rejections</w:t>
      </w:r>
      <w:r w:rsidRPr="007F0ACA">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Soil salinization from algal debris and nutrient recycling further degrades fertility, slashing rice and vegetable yields by 20-30% in lake-adjacent farmlands</w:t>
      </w:r>
      <w:r w:rsidR="00F0148F">
        <w:rPr>
          <w:color w:val="000000"/>
          <w:sz w:val="24"/>
          <w:szCs w:val="24"/>
        </w:rPr>
        <w:t xml:space="preserve"> </w:t>
      </w:r>
      <w:r w:rsidRPr="007F0ACA">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Livestock losses compound this: mass die-offs from neurotoxins in </w:t>
      </w:r>
      <w:proofErr w:type="spellStart"/>
      <w:r w:rsidRPr="00571251">
        <w:rPr>
          <w:color w:val="000000"/>
          <w:sz w:val="24"/>
          <w:szCs w:val="24"/>
        </w:rPr>
        <w:t>Rewalsar</w:t>
      </w:r>
      <w:proofErr w:type="spellEnd"/>
      <w:r w:rsidRPr="00571251">
        <w:rPr>
          <w:color w:val="000000"/>
          <w:sz w:val="24"/>
          <w:szCs w:val="24"/>
        </w:rPr>
        <w:t xml:space="preserve"> and </w:t>
      </w:r>
      <w:proofErr w:type="spellStart"/>
      <w:r w:rsidRPr="00571251">
        <w:rPr>
          <w:color w:val="000000"/>
          <w:sz w:val="24"/>
          <w:szCs w:val="24"/>
        </w:rPr>
        <w:t>Chilika</w:t>
      </w:r>
      <w:proofErr w:type="spellEnd"/>
      <w:r w:rsidRPr="00571251">
        <w:rPr>
          <w:color w:val="000000"/>
          <w:sz w:val="24"/>
          <w:szCs w:val="24"/>
        </w:rPr>
        <w:t xml:space="preserve"> depleted draft animals and dairy herds, inflating feed costs and reducing manure availability</w:t>
      </w:r>
      <w:r w:rsidR="00F0148F">
        <w:rPr>
          <w:color w:val="000000"/>
          <w:sz w:val="24"/>
          <w:szCs w:val="24"/>
        </w:rPr>
        <w:t xml:space="preserve"> </w:t>
      </w:r>
      <w:r w:rsidRPr="007F0ACA">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Smallholder farmers, reliant on lake-irrigated fields, report net losses of INR 10,000-25,000 per hectare annually, fueling debt cycles and land abandonment</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Climate feedbacks</w:t>
      </w:r>
      <w:r w:rsidR="00E90ACA">
        <w:rPr>
          <w:color w:val="000000"/>
          <w:sz w:val="24"/>
          <w:szCs w:val="24"/>
        </w:rPr>
        <w:t xml:space="preserve"> </w:t>
      </w:r>
      <w:r w:rsidRPr="00571251">
        <w:rPr>
          <w:color w:val="000000"/>
          <w:sz w:val="24"/>
          <w:szCs w:val="24"/>
        </w:rPr>
        <w:t>prolonged stratification and warming</w:t>
      </w:r>
      <w:r w:rsidR="00E90ACA">
        <w:rPr>
          <w:color w:val="000000"/>
          <w:sz w:val="24"/>
          <w:szCs w:val="24"/>
        </w:rPr>
        <w:t xml:space="preserve"> </w:t>
      </w:r>
      <w:r w:rsidRPr="00571251">
        <w:rPr>
          <w:color w:val="000000"/>
          <w:sz w:val="24"/>
          <w:szCs w:val="24"/>
        </w:rPr>
        <w:t>project 2-3 fold bloom intensification by 2050, threatening food security for 100 million lake-dependent agrarians</w:t>
      </w:r>
      <w:r w:rsidR="00F0148F">
        <w:rPr>
          <w:color w:val="000000"/>
          <w:sz w:val="24"/>
          <w:szCs w:val="24"/>
        </w:rPr>
        <w:t xml:space="preserve"> </w:t>
      </w:r>
      <w:r w:rsidRPr="007F0ACA">
        <w:rPr>
          <w:sz w:val="24"/>
          <w:szCs w:val="24"/>
        </w:rPr>
        <w:t>(Jansen et al., 2024; 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w:t>
      </w:r>
    </w:p>
    <w:p w14:paraId="7F8E3085" w14:textId="22FFCB33" w:rsidR="00006994" w:rsidRPr="00571251" w:rsidRDefault="00F7232E" w:rsidP="00262FD0">
      <w:pPr>
        <w:jc w:val="both"/>
        <w:rPr>
          <w:sz w:val="24"/>
          <w:szCs w:val="24"/>
        </w:rPr>
      </w:pPr>
      <w:r w:rsidRPr="00571251">
        <w:rPr>
          <w:color w:val="000000"/>
          <w:sz w:val="24"/>
          <w:szCs w:val="24"/>
        </w:rPr>
        <w:t>Eco-tourism, a burgeoning sector valued at INR 20,000 crore nationally, suffers acutely from lake degradation. Iconic sites like Dal Lake and Chilika attract 5-10 million visitors yearly, but persistent scums and odors deter tourists, slashing occupancy by 50-70% during blooms</w:t>
      </w:r>
      <w:r w:rsidR="00F0148F">
        <w:rPr>
          <w:color w:val="000000"/>
          <w:sz w:val="24"/>
          <w:szCs w:val="24"/>
        </w:rPr>
        <w:t xml:space="preserve"> </w:t>
      </w:r>
      <w:r w:rsidRPr="007F0ACA">
        <w:rPr>
          <w:sz w:val="24"/>
          <w:szCs w:val="24"/>
        </w:rPr>
        <w:t xml:space="preserve">(Nair &amp; Nayak, 2023; </w:t>
      </w:r>
      <w:proofErr w:type="spellStart"/>
      <w:r w:rsidRPr="007F0ACA">
        <w:rPr>
          <w:sz w:val="24"/>
          <w:szCs w:val="24"/>
        </w:rPr>
        <w:t>Shahnazaryan</w:t>
      </w:r>
      <w:proofErr w:type="spellEnd"/>
      <w:r w:rsidRPr="007F0ACA">
        <w:rPr>
          <w:sz w:val="24"/>
          <w:szCs w:val="24"/>
        </w:rPr>
        <w:t xml:space="preserve">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XQ%3D%3D</w:t>
      </w:r>
      <w:r w:rsidRPr="00571251">
        <w:rPr>
          <w:color w:val="000000"/>
          <w:sz w:val="24"/>
          <w:szCs w:val="24"/>
        </w:rPr>
        <w:t>. In Bellandur, frothing crises halved houseboat revenues in Bengaluru's tourism circuit, with cleanup costs burdening local operators</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xml:space="preserve">, </w:t>
      </w:r>
      <w:r w:rsidRPr="007F0ACA">
        <w:rPr>
          <w:sz w:val="24"/>
          <w:szCs w:val="24"/>
        </w:rPr>
        <w:lastRenderedPageBreak/>
        <w:t>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Angling and birdwatching economies collapse under hypoxic barrenness, as avian diversity wanes and fish vanish, eroding biodiversity-based attractions</w:t>
      </w:r>
      <w:r w:rsidR="00F0148F">
        <w:rPr>
          <w:color w:val="000000"/>
          <w:sz w:val="24"/>
          <w:szCs w:val="24"/>
        </w:rPr>
        <w:t xml:space="preserve"> </w:t>
      </w:r>
      <w:r w:rsidRPr="007F0ACA">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Homogenized communities from invasives diminish scenic appeal, while health scares from dermal exposures curtail recreational use</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Operators face compounded hits: forgone bookings, infrastructure decay from algal biofilms, and reputational damage persisting post-blooms</w:t>
      </w:r>
      <w:r w:rsidR="004C3152">
        <w:rPr>
          <w:color w:val="000000"/>
          <w:sz w:val="24"/>
          <w:szCs w:val="24"/>
        </w:rPr>
        <w:t xml:space="preserve"> </w:t>
      </w:r>
      <w:r w:rsidRPr="007F0ACA">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Projections under RCP 4.5 forecast 70% of tourist lakes unviable by 2050 without restoration, imperiling 2-3 million jobs</w:t>
      </w:r>
      <w:r w:rsidR="004C3152">
        <w:rPr>
          <w:color w:val="000000"/>
          <w:sz w:val="24"/>
          <w:szCs w:val="24"/>
        </w:rPr>
        <w:t xml:space="preserve"> </w:t>
      </w:r>
      <w:r w:rsidRPr="007F0ACA">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w:t>
      </w:r>
    </w:p>
    <w:p w14:paraId="0CE86C9C" w14:textId="44A2B492" w:rsidR="00006994" w:rsidRDefault="00F7232E" w:rsidP="00262FD0">
      <w:pPr>
        <w:jc w:val="both"/>
        <w:rPr>
          <w:color w:val="000000"/>
          <w:sz w:val="24"/>
          <w:szCs w:val="24"/>
        </w:rPr>
      </w:pPr>
      <w:r w:rsidRPr="00571251">
        <w:rPr>
          <w:color w:val="000000"/>
          <w:sz w:val="24"/>
          <w:szCs w:val="24"/>
        </w:rPr>
        <w:t xml:space="preserve">These sectoral shocks ripple into broader socio-economic vulnerabilities, disproportionately affecting marginalized communities. </w:t>
      </w:r>
      <w:r w:rsidR="00814617" w:rsidRPr="00814617">
        <w:rPr>
          <w:color w:val="000000"/>
          <w:sz w:val="24"/>
          <w:szCs w:val="24"/>
        </w:rPr>
        <w:t>The principal socio-economic impacts of harmful algal blooms on local communities are summarized in Table 4.</w:t>
      </w:r>
      <w:r w:rsidR="00814617">
        <w:rPr>
          <w:color w:val="000000"/>
          <w:sz w:val="24"/>
          <w:szCs w:val="24"/>
        </w:rPr>
        <w:t xml:space="preserve"> </w:t>
      </w:r>
      <w:r w:rsidRPr="00571251">
        <w:rPr>
          <w:color w:val="000000"/>
          <w:sz w:val="24"/>
          <w:szCs w:val="24"/>
        </w:rPr>
        <w:t>Women, integral to post-harvest processing and lake-edge farming, endure heightened unpaid labor amid yield drops</w:t>
      </w:r>
      <w:r w:rsidRPr="007F0ACA">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Indigenous groups around Chilika report cultural losses from sacred fisheries' decline, intertwining economic with identity erosion</w:t>
      </w:r>
      <w:r w:rsidR="004C3152">
        <w:rPr>
          <w:color w:val="000000"/>
          <w:sz w:val="24"/>
          <w:szCs w:val="24"/>
        </w:rPr>
        <w:t xml:space="preserv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Health expenditures from cyanotoxin exposures strain household budgets, with hospital admissions for dermatitis and hepatotoxicity surging 30-40% post-blooms</w:t>
      </w:r>
      <w:r w:rsidR="004C315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Collectively, HABs drain INR 50,000-100,000 crore yearly from India's lake economies, underscoring the need for resilient strategies</w:t>
      </w:r>
      <w:r w:rsidR="00F0148F">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Integrated interventions</w:t>
      </w:r>
      <w:r w:rsidR="00E90ACA">
        <w:rPr>
          <w:color w:val="000000"/>
          <w:sz w:val="24"/>
          <w:szCs w:val="24"/>
        </w:rPr>
        <w:t xml:space="preserve"> </w:t>
      </w:r>
      <w:r w:rsidRPr="00571251">
        <w:rPr>
          <w:color w:val="000000"/>
          <w:sz w:val="24"/>
          <w:szCs w:val="24"/>
        </w:rPr>
        <w:t>riparian buffers, early warning systems, and diversified livelihoods</w:t>
      </w:r>
      <w:r w:rsidR="00E90ACA">
        <w:rPr>
          <w:color w:val="000000"/>
          <w:sz w:val="24"/>
          <w:szCs w:val="24"/>
        </w:rPr>
        <w:t xml:space="preserve"> </w:t>
      </w:r>
      <w:r w:rsidRPr="00571251">
        <w:rPr>
          <w:color w:val="000000"/>
          <w:sz w:val="24"/>
          <w:szCs w:val="24"/>
        </w:rPr>
        <w:t xml:space="preserve">offer pathways to mitigate these tolls, fostering equitable recovery. Globally, economic evaluations of HABs estimate annual losses of approximately $100 million in the United States, with 37% attributed to commercial fishery closures and 13% to lost recreation and tourism opportunities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%3D</w:t>
      </w:r>
      <w:r w:rsidRPr="00571251">
        <w:rPr>
          <w:color w:val="000000"/>
          <w:sz w:val="24"/>
          <w:szCs w:val="24"/>
        </w:rPr>
        <w:t xml:space="preserve">. Beyond these direct expenditures, the depreciation of real estate values constitutes a substantial, often overlooked economic burden, as lakefront properties experience significant devaluation when water quality deteriorates </w:t>
      </w:r>
      <w:r w:rsidRPr="00B04F66">
        <w:rPr>
          <w:sz w:val="24"/>
          <w:szCs w:val="24"/>
        </w:rPr>
        <w:t>(Sampat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IsImV4dGVybmFsQ2FjaGVJZCI6ImUyMDgyOWRiLTYwZWQtM2YwOC1iZWNlLTcyY2JkYTI4YTIwOCJ9XQ%3D%3D</w:t>
      </w:r>
      <w:r w:rsidRPr="00571251">
        <w:rPr>
          <w:color w:val="000000"/>
          <w:sz w:val="24"/>
          <w:szCs w:val="24"/>
        </w:rPr>
        <w:t xml:space="preserve">. These balance sheet effects extend to commercial enterprises, where ongoing losses tied to asset depreciation ultimately lead to reductions in broader real estate values </w:t>
      </w:r>
      <w:r w:rsidRPr="00B04F66">
        <w:rPr>
          <w:sz w:val="24"/>
          <w:szCs w:val="24"/>
        </w:rPr>
        <w:t>(Devlin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%3D</w:t>
      </w:r>
      <w:r w:rsidRPr="00571251">
        <w:rPr>
          <w:color w:val="000000"/>
          <w:sz w:val="24"/>
          <w:szCs w:val="24"/>
        </w:rPr>
        <w:t>.</w:t>
      </w:r>
    </w:p>
    <w:p w14:paraId="2D9DC305" w14:textId="77777777" w:rsidR="00814617" w:rsidRPr="00E7662F" w:rsidRDefault="00814617" w:rsidP="00814617">
      <w:pPr>
        <w:spacing w:before="100" w:beforeAutospacing="1" w:after="100" w:afterAutospacing="1"/>
        <w:rPr>
          <w:b/>
          <w:bCs/>
          <w:sz w:val="24"/>
          <w:szCs w:val="24"/>
        </w:rPr>
      </w:pPr>
      <w:r w:rsidRPr="00E7662F">
        <w:rPr>
          <w:b/>
          <w:bCs/>
          <w:sz w:val="24"/>
          <w:szCs w:val="24"/>
        </w:rPr>
        <w:t>Table 4: Socio-Economic Impacts of Harmful Algal Blooms</w:t>
      </w:r>
    </w:p>
    <w:tbl>
      <w:tblPr>
        <w:tblStyle w:val="TableGrid"/>
        <w:tblW w:w="0" w:type="auto"/>
        <w:jc w:val="center"/>
        <w:tblLook w:val="04A0" w:firstRow="1" w:lastRow="0" w:firstColumn="1" w:lastColumn="0" w:noHBand="0" w:noVBand="1"/>
      </w:tblPr>
      <w:tblGrid>
        <w:gridCol w:w="1526"/>
        <w:gridCol w:w="7490"/>
      </w:tblGrid>
      <w:tr w:rsidR="00814617" w:rsidRPr="00E7662F" w14:paraId="0B888C53" w14:textId="77777777" w:rsidTr="00972E02">
        <w:trPr>
          <w:jc w:val="center"/>
        </w:trPr>
        <w:tc>
          <w:tcPr>
            <w:tcW w:w="0" w:type="auto"/>
            <w:hideMark/>
          </w:tcPr>
          <w:p w14:paraId="184F61E6" w14:textId="77777777" w:rsidR="00814617" w:rsidRPr="00E7662F" w:rsidRDefault="00814617" w:rsidP="00F56095">
            <w:pPr>
              <w:jc w:val="center"/>
              <w:rPr>
                <w:b/>
                <w:bCs/>
                <w:sz w:val="24"/>
                <w:szCs w:val="24"/>
              </w:rPr>
            </w:pPr>
            <w:r w:rsidRPr="00E7662F">
              <w:rPr>
                <w:b/>
                <w:bCs/>
                <w:sz w:val="24"/>
                <w:szCs w:val="24"/>
              </w:rPr>
              <w:t>Sector</w:t>
            </w:r>
          </w:p>
        </w:tc>
        <w:tc>
          <w:tcPr>
            <w:tcW w:w="0" w:type="auto"/>
            <w:hideMark/>
          </w:tcPr>
          <w:p w14:paraId="386B682E" w14:textId="77777777" w:rsidR="00814617" w:rsidRPr="00E7662F" w:rsidRDefault="00814617" w:rsidP="00F56095">
            <w:pPr>
              <w:jc w:val="center"/>
              <w:rPr>
                <w:b/>
                <w:bCs/>
                <w:sz w:val="24"/>
                <w:szCs w:val="24"/>
              </w:rPr>
            </w:pPr>
            <w:r w:rsidRPr="00E7662F">
              <w:rPr>
                <w:b/>
                <w:bCs/>
                <w:sz w:val="24"/>
                <w:szCs w:val="24"/>
              </w:rPr>
              <w:t>Impacts</w:t>
            </w:r>
          </w:p>
        </w:tc>
      </w:tr>
      <w:tr w:rsidR="00814617" w:rsidRPr="00E7662F" w14:paraId="392123F8" w14:textId="77777777" w:rsidTr="00972E02">
        <w:trPr>
          <w:jc w:val="center"/>
        </w:trPr>
        <w:tc>
          <w:tcPr>
            <w:tcW w:w="0" w:type="auto"/>
            <w:hideMark/>
          </w:tcPr>
          <w:p w14:paraId="107BF6F1" w14:textId="77777777" w:rsidR="00814617" w:rsidRPr="00E7662F" w:rsidRDefault="00814617" w:rsidP="00F56095">
            <w:pPr>
              <w:rPr>
                <w:sz w:val="24"/>
                <w:szCs w:val="24"/>
              </w:rPr>
            </w:pPr>
            <w:r w:rsidRPr="00E7662F">
              <w:rPr>
                <w:sz w:val="24"/>
                <w:szCs w:val="24"/>
              </w:rPr>
              <w:t>Fisheries</w:t>
            </w:r>
          </w:p>
        </w:tc>
        <w:tc>
          <w:tcPr>
            <w:tcW w:w="0" w:type="auto"/>
            <w:hideMark/>
          </w:tcPr>
          <w:p w14:paraId="7EBD2429" w14:textId="77777777" w:rsidR="00814617" w:rsidRPr="00E7662F" w:rsidRDefault="00814617" w:rsidP="00F56095">
            <w:pPr>
              <w:rPr>
                <w:sz w:val="24"/>
                <w:szCs w:val="24"/>
              </w:rPr>
            </w:pPr>
            <w:r w:rsidRPr="00E7662F">
              <w:rPr>
                <w:sz w:val="24"/>
                <w:szCs w:val="24"/>
              </w:rPr>
              <w:t>Decline in fish yields, mass mortalities, gear damage, market devaluation</w:t>
            </w:r>
          </w:p>
        </w:tc>
      </w:tr>
      <w:tr w:rsidR="00814617" w:rsidRPr="00E7662F" w14:paraId="703FF1CC" w14:textId="77777777" w:rsidTr="00972E02">
        <w:trPr>
          <w:jc w:val="center"/>
        </w:trPr>
        <w:tc>
          <w:tcPr>
            <w:tcW w:w="0" w:type="auto"/>
            <w:hideMark/>
          </w:tcPr>
          <w:p w14:paraId="476DAA4C" w14:textId="77777777" w:rsidR="00814617" w:rsidRPr="00E7662F" w:rsidRDefault="00814617" w:rsidP="00F56095">
            <w:pPr>
              <w:rPr>
                <w:sz w:val="24"/>
                <w:szCs w:val="24"/>
              </w:rPr>
            </w:pPr>
            <w:r w:rsidRPr="00E7662F">
              <w:rPr>
                <w:sz w:val="24"/>
                <w:szCs w:val="24"/>
              </w:rPr>
              <w:t>Agriculture</w:t>
            </w:r>
          </w:p>
        </w:tc>
        <w:tc>
          <w:tcPr>
            <w:tcW w:w="0" w:type="auto"/>
            <w:hideMark/>
          </w:tcPr>
          <w:p w14:paraId="552B1135" w14:textId="77777777" w:rsidR="00814617" w:rsidRPr="00E7662F" w:rsidRDefault="00814617" w:rsidP="00F56095">
            <w:pPr>
              <w:rPr>
                <w:sz w:val="24"/>
                <w:szCs w:val="24"/>
              </w:rPr>
            </w:pPr>
            <w:r w:rsidRPr="00E7662F">
              <w:rPr>
                <w:sz w:val="24"/>
                <w:szCs w:val="24"/>
              </w:rPr>
              <w:t>Crop contamination, soil degradation, livestock losses</w:t>
            </w:r>
          </w:p>
        </w:tc>
      </w:tr>
      <w:tr w:rsidR="00814617" w:rsidRPr="00E7662F" w14:paraId="080342C8" w14:textId="77777777" w:rsidTr="00972E02">
        <w:trPr>
          <w:jc w:val="center"/>
        </w:trPr>
        <w:tc>
          <w:tcPr>
            <w:tcW w:w="0" w:type="auto"/>
            <w:hideMark/>
          </w:tcPr>
          <w:p w14:paraId="602C0D41" w14:textId="77777777" w:rsidR="00814617" w:rsidRPr="00E7662F" w:rsidRDefault="00814617" w:rsidP="00F56095">
            <w:pPr>
              <w:rPr>
                <w:sz w:val="24"/>
                <w:szCs w:val="24"/>
              </w:rPr>
            </w:pPr>
            <w:r w:rsidRPr="00E7662F">
              <w:rPr>
                <w:sz w:val="24"/>
                <w:szCs w:val="24"/>
              </w:rPr>
              <w:t>Tourism</w:t>
            </w:r>
          </w:p>
        </w:tc>
        <w:tc>
          <w:tcPr>
            <w:tcW w:w="0" w:type="auto"/>
            <w:hideMark/>
          </w:tcPr>
          <w:p w14:paraId="1505510E" w14:textId="77777777" w:rsidR="00814617" w:rsidRPr="00E7662F" w:rsidRDefault="00814617" w:rsidP="00F56095">
            <w:pPr>
              <w:rPr>
                <w:sz w:val="24"/>
                <w:szCs w:val="24"/>
              </w:rPr>
            </w:pPr>
            <w:r w:rsidRPr="00E7662F">
              <w:rPr>
                <w:sz w:val="24"/>
                <w:szCs w:val="24"/>
              </w:rPr>
              <w:t>Deterrence of visitors, infrastructure decay, reputational damage</w:t>
            </w:r>
          </w:p>
        </w:tc>
      </w:tr>
      <w:tr w:rsidR="00814617" w:rsidRPr="00E7662F" w14:paraId="4A90645B" w14:textId="77777777" w:rsidTr="00972E02">
        <w:trPr>
          <w:jc w:val="center"/>
        </w:trPr>
        <w:tc>
          <w:tcPr>
            <w:tcW w:w="0" w:type="auto"/>
            <w:hideMark/>
          </w:tcPr>
          <w:p w14:paraId="0025AB15" w14:textId="77777777" w:rsidR="00814617" w:rsidRPr="00E7662F" w:rsidRDefault="00814617" w:rsidP="00F56095">
            <w:pPr>
              <w:rPr>
                <w:sz w:val="24"/>
                <w:szCs w:val="24"/>
              </w:rPr>
            </w:pPr>
            <w:r w:rsidRPr="00E7662F">
              <w:rPr>
                <w:sz w:val="24"/>
                <w:szCs w:val="24"/>
              </w:rPr>
              <w:t>Public Health</w:t>
            </w:r>
          </w:p>
        </w:tc>
        <w:tc>
          <w:tcPr>
            <w:tcW w:w="0" w:type="auto"/>
            <w:hideMark/>
          </w:tcPr>
          <w:p w14:paraId="4020EF7D" w14:textId="77777777" w:rsidR="00814617" w:rsidRPr="00E7662F" w:rsidRDefault="00814617" w:rsidP="00F56095">
            <w:pPr>
              <w:rPr>
                <w:sz w:val="24"/>
                <w:szCs w:val="24"/>
              </w:rPr>
            </w:pPr>
            <w:r w:rsidRPr="00E7662F">
              <w:rPr>
                <w:sz w:val="24"/>
                <w:szCs w:val="24"/>
              </w:rPr>
              <w:t>Gastrointestinal illnesses, liver damage, neurological effects, carcinogenicity</w:t>
            </w:r>
          </w:p>
        </w:tc>
      </w:tr>
    </w:tbl>
    <w:p w14:paraId="3F51D4BD" w14:textId="77777777" w:rsidR="004C3152" w:rsidRDefault="004C3152" w:rsidP="00262FD0">
      <w:pPr>
        <w:jc w:val="both"/>
        <w:rPr>
          <w:sz w:val="24"/>
          <w:szCs w:val="24"/>
        </w:rPr>
      </w:pPr>
    </w:p>
    <w:p w14:paraId="4B9B4DC0" w14:textId="6DA3C88E" w:rsidR="00006994" w:rsidRPr="0093629B" w:rsidRDefault="00F7232E" w:rsidP="00262FD0">
      <w:pPr>
        <w:jc w:val="both"/>
        <w:rPr>
          <w:b/>
          <w:bCs/>
          <w:sz w:val="24"/>
          <w:szCs w:val="24"/>
        </w:rPr>
      </w:pPr>
      <w:r w:rsidRPr="00571251">
        <w:rPr>
          <w:b/>
          <w:bCs/>
          <w:color w:val="000000"/>
          <w:sz w:val="24"/>
          <w:szCs w:val="24"/>
        </w:rPr>
        <w:t xml:space="preserve">10. </w:t>
      </w:r>
      <w:r w:rsidRPr="0093629B">
        <w:rPr>
          <w:b/>
          <w:bCs/>
          <w:color w:val="000000"/>
          <w:sz w:val="24"/>
          <w:szCs w:val="24"/>
        </w:rPr>
        <w:t>Case Studies: Severe HAB Events in Major Indian Lakes</w:t>
      </w:r>
    </w:p>
    <w:p w14:paraId="2002979E" w14:textId="7F0D8738" w:rsidR="00006994" w:rsidRPr="0093629B" w:rsidRDefault="00F7232E" w:rsidP="00262FD0">
      <w:pPr>
        <w:jc w:val="both"/>
        <w:rPr>
          <w:sz w:val="24"/>
          <w:szCs w:val="24"/>
        </w:rPr>
      </w:pPr>
      <w:r w:rsidRPr="0093629B">
        <w:rPr>
          <w:color w:val="000000"/>
          <w:sz w:val="24"/>
          <w:szCs w:val="24"/>
        </w:rPr>
        <w:t xml:space="preserve">Bellandur Lake in Bengaluru exemplifies the catastrophic frothing crises driven by untreated sewage and industrial effluents, leading to prolific cyanobacterial blooms dominated by </w:t>
      </w:r>
      <w:r w:rsidR="008F6533" w:rsidRPr="008F6533">
        <w:rPr>
          <w:i/>
          <w:iCs/>
          <w:color w:val="000000"/>
          <w:sz w:val="24"/>
          <w:szCs w:val="24"/>
        </w:rPr>
        <w:t>Microcystis spp</w:t>
      </w:r>
      <w:r w:rsidRPr="0093629B">
        <w:rPr>
          <w:color w:val="000000"/>
          <w:sz w:val="24"/>
          <w:szCs w:val="24"/>
        </w:rPr>
        <w:t>. During peak events in 2015-2017, massive foam plumes</w:t>
      </w:r>
      <w:r w:rsidR="00E90ACA">
        <w:rPr>
          <w:color w:val="000000"/>
          <w:sz w:val="24"/>
          <w:szCs w:val="24"/>
        </w:rPr>
        <w:t xml:space="preserve"> </w:t>
      </w:r>
      <w:r w:rsidRPr="0093629B">
        <w:rPr>
          <w:color w:val="000000"/>
          <w:sz w:val="24"/>
          <w:szCs w:val="24"/>
        </w:rPr>
        <w:t>comprising surfactants, proteins, and extracellular polysaccharides</w:t>
      </w:r>
      <w:r w:rsidR="00E90ACA">
        <w:rPr>
          <w:color w:val="000000"/>
          <w:sz w:val="24"/>
          <w:szCs w:val="24"/>
        </w:rPr>
        <w:t xml:space="preserve"> </w:t>
      </w:r>
      <w:r w:rsidRPr="0093629B">
        <w:rPr>
          <w:color w:val="000000"/>
          <w:sz w:val="24"/>
          <w:szCs w:val="24"/>
        </w:rPr>
        <w:t xml:space="preserve">engulfed 80% of the 3.5 km² surface, releasing volatile organic compounds and hydrogen sulfide odors that permeated urban neighborhoods </w:t>
      </w:r>
      <w:r w:rsidRPr="00B04F66">
        <w:rPr>
          <w:sz w:val="24"/>
          <w:szCs w:val="24"/>
        </w:rPr>
        <w:t>(Nair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Hypoxia from algal respiration caused fish yields to plummet by 60-70%, erasing INR 500-1000 crore in peri-urban fishery revenues annually. Peri-urban agriculture suffered as toxin-laden irrigation bioaccumulated </w:t>
      </w:r>
      <w:proofErr w:type="spellStart"/>
      <w:r w:rsidRPr="0093629B">
        <w:rPr>
          <w:color w:val="000000"/>
          <w:sz w:val="24"/>
          <w:szCs w:val="24"/>
        </w:rPr>
        <w:t>microcystins</w:t>
      </w:r>
      <w:proofErr w:type="spellEnd"/>
      <w:r w:rsidRPr="0093629B">
        <w:rPr>
          <w:color w:val="000000"/>
          <w:sz w:val="24"/>
          <w:szCs w:val="24"/>
        </w:rPr>
        <w:t xml:space="preserve"> in vegetables at 5-20 </w:t>
      </w:r>
      <w:proofErr w:type="spellStart"/>
      <w:r w:rsidRPr="0093629B">
        <w:rPr>
          <w:color w:val="000000"/>
          <w:sz w:val="24"/>
          <w:szCs w:val="24"/>
        </w:rPr>
        <w:t>μg</w:t>
      </w:r>
      <w:proofErr w:type="spellEnd"/>
      <w:r w:rsidRPr="0093629B">
        <w:rPr>
          <w:color w:val="000000"/>
          <w:sz w:val="24"/>
          <w:szCs w:val="24"/>
        </w:rPr>
        <w:t xml:space="preserve">/kg, exceeding WHO thresholds and sparking export bans </w:t>
      </w:r>
      <w:r w:rsidRPr="00B04F66">
        <w:rPr>
          <w:sz w:val="24"/>
          <w:szCs w:val="24"/>
        </w:rPr>
        <w:t>(Gobler et al., 2024; Wang et al., 2023)</w:t>
      </w:r>
      <w:r w:rsidRPr="0093629B">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%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%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%2B%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%3D%3D</w:t>
      </w:r>
      <w:r w:rsidRPr="0093629B">
        <w:rPr>
          <w:color w:val="000000"/>
          <w:sz w:val="24"/>
          <w:szCs w:val="24"/>
        </w:rPr>
        <w:t xml:space="preserve">. Cleanup operations, costing millions, highlighted governance lapses, with blooms recurring due to legacy phosphorus in sediments recycling under warming </w:t>
      </w:r>
      <w:r w:rsidRPr="0093629B">
        <w:rPr>
          <w:color w:val="000000"/>
          <w:sz w:val="24"/>
          <w:szCs w:val="24"/>
        </w:rPr>
        <w:lastRenderedPageBreak/>
        <w:t xml:space="preserve">stratification </w:t>
      </w:r>
      <w:r w:rsidRPr="00B04F66">
        <w:rPr>
          <w:sz w:val="24"/>
          <w:szCs w:val="24"/>
        </w:rPr>
        <w:t>(Jansen et al., 2024)</w:t>
      </w:r>
      <w:r w:rsidRPr="0093629B">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93629B">
        <w:rPr>
          <w:color w:val="000000"/>
          <w:sz w:val="24"/>
          <w:szCs w:val="24"/>
        </w:rPr>
        <w:t xml:space="preserve">. Climate feedbacks amplified severity, projecting intensified events under RCP scenarios </w:t>
      </w:r>
      <w:r w:rsidRPr="00B04F66">
        <w:rPr>
          <w:sz w:val="24"/>
          <w:szCs w:val="24"/>
        </w:rPr>
        <w:t>(Nõges et al., 2020)</w:t>
      </w:r>
      <w:r w:rsidRPr="0093629B">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93629B">
        <w:rPr>
          <w:color w:val="000000"/>
          <w:sz w:val="24"/>
          <w:szCs w:val="24"/>
        </w:rPr>
        <w:t>.</w:t>
      </w:r>
    </w:p>
    <w:p w14:paraId="1E7F4C36" w14:textId="59A6DADB" w:rsidR="00006994" w:rsidRPr="0093629B" w:rsidRDefault="00F7232E" w:rsidP="00262FD0">
      <w:pPr>
        <w:jc w:val="both"/>
        <w:rPr>
          <w:sz w:val="24"/>
          <w:szCs w:val="24"/>
        </w:rPr>
      </w:pPr>
      <w:r w:rsidRPr="0093629B">
        <w:rPr>
          <w:color w:val="000000"/>
          <w:sz w:val="24"/>
          <w:szCs w:val="24"/>
        </w:rPr>
        <w:t xml:space="preserve">Dal Lake in Srinagar, Kashmir, faces perennial algal choking from tourism sewage and siltation, fostering dense scum layers that block 50-70% of navigable channels. </w:t>
      </w:r>
      <w:r w:rsidR="008F6533" w:rsidRPr="008F6533">
        <w:rPr>
          <w:i/>
          <w:iCs/>
          <w:color w:val="000000"/>
          <w:sz w:val="24"/>
          <w:szCs w:val="24"/>
        </w:rPr>
        <w:t>Microcystis</w:t>
      </w:r>
      <w:r w:rsidRPr="0093629B">
        <w:rPr>
          <w:color w:val="000000"/>
          <w:sz w:val="24"/>
          <w:szCs w:val="24"/>
        </w:rPr>
        <w:t xml:space="preserve"> and </w:t>
      </w:r>
      <w:r w:rsidR="008F6533" w:rsidRPr="008F6533">
        <w:rPr>
          <w:i/>
          <w:iCs/>
          <w:color w:val="000000"/>
          <w:sz w:val="24"/>
          <w:szCs w:val="24"/>
        </w:rPr>
        <w:t>Anabaena</w:t>
      </w:r>
      <w:r w:rsidRPr="0093629B">
        <w:rPr>
          <w:color w:val="000000"/>
          <w:sz w:val="24"/>
          <w:szCs w:val="24"/>
        </w:rPr>
        <w:t xml:space="preserve"> blooms, peaking post-monsoon, deplete dissolved oxygen to &lt;2 mg/L, triggering mass fish kills of native </w:t>
      </w:r>
      <w:proofErr w:type="spellStart"/>
      <w:r w:rsidRPr="0093629B">
        <w:rPr>
          <w:color w:val="000000"/>
          <w:sz w:val="24"/>
          <w:szCs w:val="24"/>
        </w:rPr>
        <w:t>schizothoracins</w:t>
      </w:r>
      <w:proofErr w:type="spellEnd"/>
      <w:r w:rsidRPr="0093629B">
        <w:rPr>
          <w:color w:val="000000"/>
          <w:sz w:val="24"/>
          <w:szCs w:val="24"/>
        </w:rPr>
        <w:t xml:space="preserve"> and economic losses exceeding INR 100 crore yearly in shikara tourism </w:t>
      </w:r>
      <w:r w:rsidRPr="00B04F66">
        <w:rPr>
          <w:sz w:val="24"/>
          <w:szCs w:val="24"/>
        </w:rPr>
        <w:t xml:space="preserve">(Nair &amp; Nayak, 2023; </w:t>
      </w:r>
      <w:proofErr w:type="spellStart"/>
      <w:r w:rsidRPr="00B04F66">
        <w:rPr>
          <w:sz w:val="24"/>
          <w:szCs w:val="24"/>
        </w:rPr>
        <w:t>Shahnazaryan</w:t>
      </w:r>
      <w:proofErr w:type="spellEnd"/>
      <w:r w:rsidRPr="00B04F66">
        <w:rPr>
          <w:sz w:val="24"/>
          <w:szCs w:val="24"/>
        </w:rPr>
        <w:t xml:space="preserve"> et al., 2023)</w:t>
      </w:r>
      <w:r w:rsidRPr="0093629B">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LH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Eutrophication, with total phosphorus &gt;100 </w:t>
      </w:r>
      <w:proofErr w:type="spellStart"/>
      <w:r w:rsidRPr="0093629B">
        <w:rPr>
          <w:color w:val="000000"/>
          <w:sz w:val="24"/>
          <w:szCs w:val="24"/>
        </w:rPr>
        <w:t>μg</w:t>
      </w:r>
      <w:proofErr w:type="spellEnd"/>
      <w:r w:rsidRPr="0093629B">
        <w:rPr>
          <w:color w:val="000000"/>
          <w:sz w:val="24"/>
          <w:szCs w:val="24"/>
        </w:rPr>
        <w:t xml:space="preserve">/L, homogenizes biodiversity, favoring invasives over endemic macrophytes, while dermal toxins deter 5 million annual visitors, slashing occupancy by half </w:t>
      </w:r>
      <w:r w:rsidRPr="00B04F66">
        <w:rPr>
          <w:sz w:val="24"/>
          <w:szCs w:val="24"/>
        </w:rPr>
        <w:t>(</w:t>
      </w:r>
      <w:proofErr w:type="spellStart"/>
      <w:r w:rsidRPr="00B04F66">
        <w:rPr>
          <w:sz w:val="24"/>
          <w:szCs w:val="24"/>
        </w:rPr>
        <w:t>Paerl</w:t>
      </w:r>
      <w:proofErr w:type="spellEnd"/>
      <w:r w:rsidRPr="00B04F66">
        <w:rPr>
          <w:sz w:val="24"/>
          <w:szCs w:val="24"/>
        </w:rPr>
        <w:t xml:space="preserve"> et al., 2020; Shahbaz et al., 2023)</w:t>
      </w:r>
      <w:r w:rsidRPr="0093629B">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</w:t>
      </w:r>
      <w:r w:rsidRPr="0093629B">
        <w:rPr>
          <w:color w:val="000000"/>
          <w:sz w:val="24"/>
          <w:szCs w:val="24"/>
        </w:rPr>
        <w:t xml:space="preserve">. Restoration efforts like dredging failed without nutrient controls, as internal loading from anoxic sediments sustains cycles, exacerbated by prolonged ice-free periods from warming </w:t>
      </w:r>
      <w:r w:rsidRPr="00B04F66">
        <w:rPr>
          <w:sz w:val="24"/>
          <w:szCs w:val="24"/>
        </w:rPr>
        <w:t>(Ji et al., 2024)</w:t>
      </w:r>
      <w:r w:rsidRPr="0093629B">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93629B">
        <w:rPr>
          <w:color w:val="000000"/>
          <w:sz w:val="24"/>
          <w:szCs w:val="24"/>
        </w:rPr>
        <w:t>. Community-led de-weeding provides temporary relief but underscores needs for integrated watershed management.</w:t>
      </w:r>
    </w:p>
    <w:p w14:paraId="149B75DB" w14:textId="6B8D7D67" w:rsidR="00006994" w:rsidRPr="0093629B" w:rsidRDefault="00F7232E" w:rsidP="00262FD0">
      <w:pPr>
        <w:jc w:val="both"/>
        <w:rPr>
          <w:sz w:val="24"/>
          <w:szCs w:val="24"/>
        </w:rPr>
      </w:pPr>
      <w:r w:rsidRPr="0093629B">
        <w:rPr>
          <w:color w:val="000000"/>
          <w:sz w:val="24"/>
          <w:szCs w:val="24"/>
        </w:rPr>
        <w:t>Chilika Lagoon, India's largest brackish wetland, illustrates HAB-fishery collapse amid hydrological alterations and aquaculture effluents. Cyanobacterial dominance post-2000 inlet breach caused hypoxia, decimating prawn and fish stocks</w:t>
      </w:r>
      <w:r w:rsidR="00E90ACA">
        <w:rPr>
          <w:color w:val="000000"/>
          <w:sz w:val="24"/>
          <w:szCs w:val="24"/>
        </w:rPr>
        <w:t xml:space="preserve"> </w:t>
      </w:r>
      <w:r w:rsidRPr="0093629B">
        <w:rPr>
          <w:color w:val="000000"/>
          <w:sz w:val="24"/>
          <w:szCs w:val="24"/>
        </w:rPr>
        <w:t>yields dropped 40% in bloom seasons</w:t>
      </w:r>
      <w:r w:rsidR="00E90ACA">
        <w:rPr>
          <w:color w:val="000000"/>
          <w:sz w:val="24"/>
          <w:szCs w:val="24"/>
        </w:rPr>
        <w:t xml:space="preserve"> </w:t>
      </w:r>
      <w:r w:rsidRPr="0093629B">
        <w:rPr>
          <w:color w:val="000000"/>
          <w:sz w:val="24"/>
          <w:szCs w:val="24"/>
        </w:rPr>
        <w:t xml:space="preserve">impacting 150,000 fishers' livelihoods </w:t>
      </w:r>
      <w:r w:rsidRPr="00B04F66">
        <w:rPr>
          <w:sz w:val="24"/>
          <w:szCs w:val="24"/>
        </w:rPr>
        <w:t>(Jilbert et al., 2020; 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93629B">
        <w:rPr>
          <w:color w:val="000000"/>
          <w:sz w:val="24"/>
          <w:szCs w:val="24"/>
        </w:rPr>
        <w:t xml:space="preserve">. </w:t>
      </w:r>
      <w:proofErr w:type="spellStart"/>
      <w:r w:rsidRPr="0093629B">
        <w:rPr>
          <w:color w:val="000000"/>
          <w:sz w:val="24"/>
          <w:szCs w:val="24"/>
        </w:rPr>
        <w:t>Microcystins</w:t>
      </w:r>
      <w:proofErr w:type="spellEnd"/>
      <w:r w:rsidRPr="0093629B">
        <w:rPr>
          <w:color w:val="000000"/>
          <w:sz w:val="24"/>
          <w:szCs w:val="24"/>
        </w:rPr>
        <w:t xml:space="preserve"> in water and sediments bioaccumulate in shellfish, linking to cattle and human health incidents, with hospital admissions surging 30% </w:t>
      </w:r>
      <w:r w:rsidRPr="00B04F66">
        <w:rPr>
          <w:sz w:val="24"/>
          <w:szCs w:val="24"/>
        </w:rPr>
        <w:t>(Gobler et al., 2024; Kumar &amp; Mahajan, 2020)</w:t>
      </w:r>
      <w:r w:rsidRPr="0093629B">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%3D%3D</w:t>
      </w:r>
      <w:r w:rsidRPr="0093629B">
        <w:rPr>
          <w:color w:val="000000"/>
          <w:sz w:val="24"/>
          <w:szCs w:val="24"/>
        </w:rPr>
        <w:t xml:space="preserve">. Eco-tourism at this Ramsar site waned, losing INR 200 crore amid scum-covered vistas, while invasives like </w:t>
      </w:r>
      <w:r w:rsidR="008F6533" w:rsidRPr="008F6533">
        <w:rPr>
          <w:i/>
          <w:iCs/>
          <w:color w:val="000000"/>
          <w:sz w:val="24"/>
          <w:szCs w:val="24"/>
        </w:rPr>
        <w:t>Ipomoea</w:t>
      </w:r>
      <w:r w:rsidRPr="0093629B">
        <w:rPr>
          <w:color w:val="000000"/>
          <w:sz w:val="24"/>
          <w:szCs w:val="24"/>
        </w:rPr>
        <w:t xml:space="preserve"> displaced native species </w:t>
      </w:r>
      <w:r w:rsidRPr="00B04F66">
        <w:rPr>
          <w:sz w:val="24"/>
          <w:szCs w:val="24"/>
        </w:rPr>
        <w:t>(Haxthausen, 2021)</w:t>
      </w:r>
      <w:r w:rsidRPr="0093629B">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93629B">
        <w:rPr>
          <w:color w:val="000000"/>
          <w:sz w:val="24"/>
          <w:szCs w:val="24"/>
        </w:rPr>
        <w:t xml:space="preserve">. Adaptive inlet management revived hydrology temporarily, but nutrient legacies and cyclones project 2-3 fold bloom intensification by 2050 </w:t>
      </w:r>
      <w:r w:rsidRPr="00B04F66">
        <w:rPr>
          <w:sz w:val="24"/>
          <w:szCs w:val="24"/>
        </w:rPr>
        <w:t xml:space="preserve">(Jansen et al., 2024; </w:t>
      </w:r>
      <w:proofErr w:type="spellStart"/>
      <w:r w:rsidRPr="00B04F66">
        <w:rPr>
          <w:sz w:val="24"/>
          <w:szCs w:val="24"/>
        </w:rPr>
        <w:t>Meerhoff</w:t>
      </w:r>
      <w:proofErr w:type="spellEnd"/>
      <w:r w:rsidRPr="00B04F66">
        <w:rPr>
          <w:sz w:val="24"/>
          <w:szCs w:val="24"/>
        </w:rPr>
        <w:t xml:space="preserve"> et al., 2022)</w:t>
      </w:r>
      <w:r w:rsidRPr="0093629B">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93629B">
        <w:rPr>
          <w:color w:val="000000"/>
          <w:sz w:val="24"/>
          <w:szCs w:val="24"/>
        </w:rPr>
        <w:t>.</w:t>
      </w:r>
    </w:p>
    <w:p w14:paraId="2B051BEA" w14:textId="5C356FA1" w:rsidR="00006994" w:rsidRPr="0093629B" w:rsidRDefault="00F7232E" w:rsidP="00262FD0">
      <w:pPr>
        <w:jc w:val="both"/>
        <w:rPr>
          <w:sz w:val="24"/>
          <w:szCs w:val="24"/>
        </w:rPr>
      </w:pPr>
      <w:proofErr w:type="spellStart"/>
      <w:r w:rsidRPr="0093629B">
        <w:rPr>
          <w:color w:val="000000"/>
          <w:sz w:val="24"/>
          <w:szCs w:val="24"/>
        </w:rPr>
        <w:t>Loktak</w:t>
      </w:r>
      <w:proofErr w:type="spellEnd"/>
      <w:r w:rsidRPr="0093629B">
        <w:rPr>
          <w:color w:val="000000"/>
          <w:sz w:val="24"/>
          <w:szCs w:val="24"/>
        </w:rPr>
        <w:t xml:space="preserve"> Lake in Manipur and </w:t>
      </w:r>
      <w:proofErr w:type="spellStart"/>
      <w:r w:rsidRPr="0093629B">
        <w:rPr>
          <w:color w:val="000000"/>
          <w:sz w:val="24"/>
          <w:szCs w:val="24"/>
        </w:rPr>
        <w:t>Rewalsar</w:t>
      </w:r>
      <w:proofErr w:type="spellEnd"/>
      <w:r w:rsidRPr="0093629B">
        <w:rPr>
          <w:color w:val="000000"/>
          <w:sz w:val="24"/>
          <w:szCs w:val="24"/>
        </w:rPr>
        <w:t xml:space="preserve"> Lake in Himachal Pradesh reveal inland parallels. </w:t>
      </w:r>
      <w:proofErr w:type="spellStart"/>
      <w:r w:rsidRPr="0093629B">
        <w:rPr>
          <w:color w:val="000000"/>
          <w:sz w:val="24"/>
          <w:szCs w:val="24"/>
        </w:rPr>
        <w:t>Loktak's</w:t>
      </w:r>
      <w:proofErr w:type="spellEnd"/>
      <w:r w:rsidRPr="0093629B">
        <w:rPr>
          <w:color w:val="000000"/>
          <w:sz w:val="24"/>
          <w:szCs w:val="24"/>
        </w:rPr>
        <w:t xml:space="preserve"> </w:t>
      </w:r>
      <w:proofErr w:type="spellStart"/>
      <w:r w:rsidRPr="0093629B">
        <w:rPr>
          <w:color w:val="000000"/>
          <w:sz w:val="24"/>
          <w:szCs w:val="24"/>
        </w:rPr>
        <w:t>phumdis</w:t>
      </w:r>
      <w:proofErr w:type="spellEnd"/>
      <w:r w:rsidR="00E90ACA">
        <w:rPr>
          <w:color w:val="000000"/>
          <w:sz w:val="24"/>
          <w:szCs w:val="24"/>
        </w:rPr>
        <w:t xml:space="preserve"> </w:t>
      </w:r>
      <w:r w:rsidRPr="0093629B">
        <w:rPr>
          <w:color w:val="000000"/>
          <w:sz w:val="24"/>
          <w:szCs w:val="24"/>
        </w:rPr>
        <w:t>floating algal mats</w:t>
      </w:r>
      <w:r w:rsidR="00E90ACA">
        <w:rPr>
          <w:color w:val="000000"/>
          <w:sz w:val="24"/>
          <w:szCs w:val="24"/>
        </w:rPr>
        <w:t xml:space="preserve"> </w:t>
      </w:r>
      <w:r w:rsidRPr="0093629B">
        <w:rPr>
          <w:color w:val="000000"/>
          <w:sz w:val="24"/>
          <w:szCs w:val="24"/>
        </w:rPr>
        <w:t xml:space="preserve">harbor </w:t>
      </w:r>
      <w:r w:rsidR="008F6533" w:rsidRPr="008F6533">
        <w:rPr>
          <w:i/>
          <w:iCs/>
          <w:color w:val="000000"/>
          <w:sz w:val="24"/>
          <w:szCs w:val="24"/>
        </w:rPr>
        <w:t>Microcystis</w:t>
      </w:r>
      <w:r w:rsidRPr="0093629B">
        <w:rPr>
          <w:color w:val="000000"/>
          <w:sz w:val="24"/>
          <w:szCs w:val="24"/>
        </w:rPr>
        <w:t xml:space="preserve">, causing anoxia and </w:t>
      </w:r>
      <w:proofErr w:type="spellStart"/>
      <w:r w:rsidRPr="0093629B">
        <w:rPr>
          <w:color w:val="000000"/>
          <w:sz w:val="24"/>
          <w:szCs w:val="24"/>
        </w:rPr>
        <w:t>sangai</w:t>
      </w:r>
      <w:proofErr w:type="spellEnd"/>
      <w:r w:rsidRPr="0093629B">
        <w:rPr>
          <w:color w:val="000000"/>
          <w:sz w:val="24"/>
          <w:szCs w:val="24"/>
        </w:rPr>
        <w:t xml:space="preserve"> deer habitat loss, with fisheries declining 50% </w:t>
      </w:r>
      <w:r w:rsidRPr="00B04F66">
        <w:rPr>
          <w:sz w:val="24"/>
          <w:szCs w:val="24"/>
        </w:rPr>
        <w:t>(Nair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w:t>
      </w:r>
      <w:proofErr w:type="spellStart"/>
      <w:r w:rsidRPr="0093629B">
        <w:rPr>
          <w:color w:val="000000"/>
          <w:sz w:val="24"/>
          <w:szCs w:val="24"/>
        </w:rPr>
        <w:t>Rewalsar</w:t>
      </w:r>
      <w:proofErr w:type="spellEnd"/>
      <w:r w:rsidRPr="0093629B">
        <w:rPr>
          <w:color w:val="000000"/>
          <w:sz w:val="24"/>
          <w:szCs w:val="24"/>
        </w:rPr>
        <w:t xml:space="preserve"> experienced </w:t>
      </w:r>
      <w:r w:rsidR="008F6533" w:rsidRPr="008F6533">
        <w:rPr>
          <w:i/>
          <w:iCs/>
          <w:color w:val="000000"/>
          <w:sz w:val="24"/>
          <w:szCs w:val="24"/>
        </w:rPr>
        <w:t>Microcystis</w:t>
      </w:r>
      <w:r w:rsidRPr="0093629B">
        <w:rPr>
          <w:color w:val="000000"/>
          <w:sz w:val="24"/>
          <w:szCs w:val="24"/>
        </w:rPr>
        <w:t xml:space="preserve"> blooms tied to cattle deaths and fishery bans, amplifying poverty </w:t>
      </w:r>
      <w:r w:rsidRPr="00B04F66">
        <w:rPr>
          <w:sz w:val="24"/>
          <w:szCs w:val="24"/>
        </w:rPr>
        <w:t>(Kumar &amp; Mahajan, 2020)</w:t>
      </w:r>
      <w:r w:rsidRPr="0093629B">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93629B">
        <w:rPr>
          <w:color w:val="000000"/>
          <w:sz w:val="24"/>
          <w:szCs w:val="24"/>
        </w:rPr>
        <w:t xml:space="preserve">. Common threads include sewage phosphorus, warming stratification, and toxin feedbacks eroding economies valued at billions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93629B">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93629B">
        <w:rPr>
          <w:color w:val="000000"/>
          <w:sz w:val="24"/>
          <w:szCs w:val="24"/>
        </w:rPr>
        <w:t>.</w:t>
      </w:r>
    </w:p>
    <w:p w14:paraId="7E0CB32D" w14:textId="33B51EAF" w:rsidR="00006994" w:rsidRPr="0093629B" w:rsidRDefault="00F7232E" w:rsidP="00262FD0">
      <w:pPr>
        <w:jc w:val="both"/>
        <w:rPr>
          <w:sz w:val="24"/>
          <w:szCs w:val="24"/>
        </w:rPr>
      </w:pPr>
      <w:r w:rsidRPr="0093629B">
        <w:rPr>
          <w:color w:val="000000"/>
          <w:sz w:val="24"/>
          <w:szCs w:val="24"/>
        </w:rPr>
        <w:t xml:space="preserve">These cases underscore HABs' nexus of eutrophication, climate stressors, and socio-economic tolls, mirroring global patterns like U.S. losses ($100 million/year) from fisheries and tourism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93629B">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93629B">
        <w:rPr>
          <w:color w:val="000000"/>
          <w:sz w:val="24"/>
          <w:szCs w:val="24"/>
        </w:rPr>
        <w:t xml:space="preserve">. Real estate devaluation near degraded lakes adds hidden costs </w:t>
      </w:r>
      <w:r w:rsidRPr="00B04F66">
        <w:rPr>
          <w:sz w:val="24"/>
          <w:szCs w:val="24"/>
        </w:rPr>
        <w:t>(Devlin et al., 2020; Sampat et al., 2020)</w:t>
      </w:r>
      <w:r w:rsidRPr="0093629B">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93629B">
        <w:rPr>
          <w:color w:val="000000"/>
          <w:sz w:val="24"/>
          <w:szCs w:val="24"/>
        </w:rPr>
        <w:t>. Urgent, decentralized interventions</w:t>
      </w:r>
      <w:r w:rsidR="00E90ACA">
        <w:rPr>
          <w:color w:val="000000"/>
          <w:sz w:val="24"/>
          <w:szCs w:val="24"/>
        </w:rPr>
        <w:t xml:space="preserve"> </w:t>
      </w:r>
      <w:r w:rsidRPr="0093629B">
        <w:rPr>
          <w:color w:val="000000"/>
          <w:sz w:val="24"/>
          <w:szCs w:val="24"/>
        </w:rPr>
        <w:t>buffers, monitoring</w:t>
      </w:r>
      <w:r w:rsidR="00E90ACA">
        <w:rPr>
          <w:color w:val="000000"/>
          <w:sz w:val="24"/>
          <w:szCs w:val="24"/>
        </w:rPr>
        <w:t xml:space="preserve"> </w:t>
      </w:r>
      <w:proofErr w:type="gramStart"/>
      <w:r w:rsidRPr="0093629B">
        <w:rPr>
          <w:color w:val="000000"/>
          <w:sz w:val="24"/>
          <w:szCs w:val="24"/>
        </w:rPr>
        <w:t>are</w:t>
      </w:r>
      <w:proofErr w:type="gramEnd"/>
      <w:r w:rsidRPr="0093629B">
        <w:rPr>
          <w:color w:val="000000"/>
          <w:sz w:val="24"/>
          <w:szCs w:val="24"/>
        </w:rPr>
        <w:t xml:space="preserve"> vital for resilience. However, the efficacy of these measures is frequently constrained by the "wicked" nature of eutrophication, which arises from cumulative processes and lacks broadly applicable best management practices due to the unique hydrological and socio-economic characteristics of each watershed </w:t>
      </w:r>
      <w:r w:rsidRPr="00B04F66">
        <w:rPr>
          <w:sz w:val="24"/>
          <w:szCs w:val="24"/>
        </w:rPr>
        <w:t>(Khorasani &amp; Zhu, 2021)</w:t>
      </w:r>
      <w:r w:rsidRPr="0093629B">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LCJvcGVuQWNjZXNzSWQiOiI5ODcxNjM2Mjg2OTgwMDIwOTM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NodW5rSWQiOiI0NWMwZjRiMy1mM2YxLTRjNTMtYjdmMC1lMmE3MTdjMDlmNTEiLCJsb2NhdG9yIjp7InBhZ2VOdW1iZXIiOiIxMjY4ODgifX1d</w:t>
      </w:r>
      <w:r w:rsidRPr="0093629B">
        <w:rPr>
          <w:color w:val="000000"/>
          <w:sz w:val="24"/>
          <w:szCs w:val="24"/>
        </w:rPr>
        <w:t xml:space="preserve">. Furthermore, national water quality standards have frequently proven insufficient to prevent these blooms, as evidenced by the lack of definitive success stories in remediation efforts, which often remain merely management narratives rather than true restoration outcomes </w:t>
      </w:r>
      <w:r w:rsidRPr="00B04F66">
        <w:rPr>
          <w:sz w:val="24"/>
          <w:szCs w:val="24"/>
        </w:rPr>
        <w:t>(Foulon et al., 2019)</w:t>
      </w:r>
      <w:r w:rsidRPr="0093629B">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%3D%3D</w:t>
      </w:r>
      <w:r w:rsidRPr="0093629B">
        <w:rPr>
          <w:color w:val="000000"/>
          <w:sz w:val="24"/>
          <w:szCs w:val="24"/>
        </w:rPr>
        <w:t>.</w:t>
      </w:r>
    </w:p>
    <w:p w14:paraId="4842B704" w14:textId="77777777" w:rsidR="00006994" w:rsidRPr="00571251" w:rsidRDefault="00F7232E" w:rsidP="00262FD0">
      <w:pPr>
        <w:jc w:val="both"/>
        <w:rPr>
          <w:sz w:val="24"/>
          <w:szCs w:val="24"/>
        </w:rPr>
      </w:pPr>
      <w:r w:rsidRPr="00571251">
        <w:rPr>
          <w:b/>
          <w:bCs/>
          <w:color w:val="000000"/>
          <w:sz w:val="24"/>
          <w:szCs w:val="24"/>
        </w:rPr>
        <w:t>11. Existing Regulatory Frameworks and Their Limitations</w:t>
      </w:r>
    </w:p>
    <w:p w14:paraId="4273DD0F" w14:textId="415B38E4" w:rsidR="00006994" w:rsidRPr="00571251" w:rsidRDefault="00F7232E" w:rsidP="00262FD0">
      <w:pPr>
        <w:jc w:val="both"/>
        <w:rPr>
          <w:sz w:val="24"/>
          <w:szCs w:val="24"/>
        </w:rPr>
      </w:pPr>
      <w:r w:rsidRPr="00571251">
        <w:rPr>
          <w:color w:val="000000"/>
          <w:sz w:val="24"/>
          <w:szCs w:val="24"/>
        </w:rPr>
        <w:t>India's regulatory landscape for managing water quality and mitigating harmful algal blooms in lakes is anchored in several national policies and programs, yet it grapples with persistent implementation challenges. The National Water Policy of 2012 emphasizes integrated water resource management, prioritizing ecological sustainability and pollution control through measures like watershed development and groundwater regulation</w:t>
      </w:r>
      <w:r w:rsidR="004C315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xml:space="preserve">. </w:t>
      </w:r>
      <w:r w:rsidRPr="00571251">
        <w:rPr>
          <w:color w:val="000000"/>
          <w:sz w:val="24"/>
          <w:szCs w:val="24"/>
        </w:rPr>
        <w:lastRenderedPageBreak/>
        <w:t>Complementing this, the National Lake Conservation Plan, launched under the Ministry of Environment, Forest and Climate Change, targets restoration of 63 priority lakes via sewage diversion, desilting, and bioremediation, with a budget exceeding INR 1,000 crore by 2020. The Wetlands Rules, 2017, mandate state-level wetland authorities to regulate activities in notified lakes, prohibiting encroachments and solid waste dumping. Furthermore, the National Mission for Clean Ganga extends principles to inland waters, promoting nutrient reduction via advanced wastewater treatment. These frameworks recognize eutrophication as a "wicked" problem driven by cumulative nutrient loads from sewage and agriculture, advocating best management practices like riparian buffers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However, their efficacy remains curtailed by fragmented enforcement.</w:t>
      </w:r>
    </w:p>
    <w:p w14:paraId="71F462A9" w14:textId="0EE486B1" w:rsidR="00006994" w:rsidRPr="00571251" w:rsidRDefault="00F7232E" w:rsidP="00262FD0">
      <w:pPr>
        <w:jc w:val="both"/>
        <w:rPr>
          <w:sz w:val="24"/>
          <w:szCs w:val="24"/>
        </w:rPr>
      </w:pPr>
      <w:r w:rsidRPr="00571251">
        <w:rPr>
          <w:color w:val="000000"/>
          <w:sz w:val="24"/>
          <w:szCs w:val="24"/>
        </w:rPr>
        <w:t>At the state level, policies adapt national directives to regional contexts but often mirror top-down deficiencies. Karnataka's Lake Conservation and Development Authority Act addresses Bellandur Lake's frothing crises by mandating zero-liquid discharge from industries and stormwater drains, yet recurrent blooms underscore gaps</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xml:space="preserve">. In Jammu &amp; Kashmir, the Srinagar Master Plan integrates Dal Lake protection through dredging and sewage treatment plants, but tourism pressures overwhelm capacities, with total phosphorus exceeding 100 </w:t>
      </w:r>
      <w:proofErr w:type="spellStart"/>
      <w:r w:rsidRPr="00571251">
        <w:rPr>
          <w:color w:val="000000"/>
          <w:sz w:val="24"/>
          <w:szCs w:val="24"/>
        </w:rPr>
        <w:t>μg</w:t>
      </w:r>
      <w:proofErr w:type="spellEnd"/>
      <w:r w:rsidRPr="00571251">
        <w:rPr>
          <w:color w:val="000000"/>
          <w:sz w:val="24"/>
          <w:szCs w:val="24"/>
        </w:rPr>
        <w:t>/L</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Odisha's Chilika Development Authority exemplifies hydrological interventions post-2000 inlet breach, reviving fisheries temporarily, though aquaculture effluents sustain cyanobacterial dominance</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Himachal Pradesh and Manipur have state wetland rules aligned with NLCP, focusing on </w:t>
      </w:r>
      <w:proofErr w:type="spellStart"/>
      <w:r w:rsidRPr="00571251">
        <w:rPr>
          <w:color w:val="000000"/>
          <w:sz w:val="24"/>
          <w:szCs w:val="24"/>
        </w:rPr>
        <w:t>Rewalsar</w:t>
      </w:r>
      <w:proofErr w:type="spellEnd"/>
      <w:r w:rsidRPr="00571251">
        <w:rPr>
          <w:color w:val="000000"/>
          <w:sz w:val="24"/>
          <w:szCs w:val="24"/>
        </w:rPr>
        <w:t xml:space="preserve"> and </w:t>
      </w:r>
      <w:proofErr w:type="spellStart"/>
      <w:r w:rsidRPr="00571251">
        <w:rPr>
          <w:color w:val="000000"/>
          <w:sz w:val="24"/>
          <w:szCs w:val="24"/>
        </w:rPr>
        <w:t>Loktak</w:t>
      </w:r>
      <w:proofErr w:type="spellEnd"/>
      <w:r w:rsidRPr="00571251">
        <w:rPr>
          <w:color w:val="000000"/>
          <w:sz w:val="24"/>
          <w:szCs w:val="24"/>
        </w:rPr>
        <w:t xml:space="preserve"> Lakes, yet legacy phosphorus recycling under warming stratification perpetuates HABs</w:t>
      </w:r>
      <w:r w:rsidR="00972E02">
        <w:rPr>
          <w:color w:val="000000"/>
          <w:sz w:val="24"/>
          <w:szCs w:val="24"/>
        </w:rPr>
        <w:t xml:space="preserve"> </w:t>
      </w:r>
      <w:r w:rsidRPr="00B04F66">
        <w:rPr>
          <w:sz w:val="24"/>
          <w:szCs w:val="24"/>
        </w:rPr>
        <w:t>(Kumar &amp; Mahajan, 2020; Nõges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%3D%3D</w:t>
      </w:r>
      <w:r w:rsidRPr="00571251">
        <w:rPr>
          <w:color w:val="000000"/>
          <w:sz w:val="24"/>
          <w:szCs w:val="24"/>
        </w:rPr>
        <w:t>. These initiatives allocate funds</w:t>
      </w:r>
      <w:r w:rsidR="00E90ACA">
        <w:rPr>
          <w:color w:val="000000"/>
          <w:sz w:val="24"/>
          <w:szCs w:val="24"/>
        </w:rPr>
        <w:t xml:space="preserve"> </w:t>
      </w:r>
      <w:r w:rsidRPr="00571251">
        <w:rPr>
          <w:color w:val="000000"/>
          <w:sz w:val="24"/>
          <w:szCs w:val="24"/>
        </w:rPr>
        <w:t>e.g., INR 200 crore for Chilika</w:t>
      </w:r>
      <w:r w:rsidR="00E90ACA">
        <w:rPr>
          <w:color w:val="000000"/>
          <w:sz w:val="24"/>
          <w:szCs w:val="24"/>
        </w:rPr>
        <w:t xml:space="preserve"> </w:t>
      </w:r>
      <w:r w:rsidRPr="00571251">
        <w:rPr>
          <w:color w:val="000000"/>
          <w:sz w:val="24"/>
          <w:szCs w:val="24"/>
        </w:rPr>
        <w:t>but suffer from inconsistent monitoring and overlapping jurisdictions between pollution control boards and local bodies.</w:t>
      </w:r>
    </w:p>
    <w:p w14:paraId="4779E1E8" w14:textId="37F6B555" w:rsidR="00006994" w:rsidRDefault="00F7232E" w:rsidP="00262FD0">
      <w:pPr>
        <w:jc w:val="both"/>
        <w:rPr>
          <w:color w:val="000000"/>
          <w:sz w:val="24"/>
          <w:szCs w:val="24"/>
        </w:rPr>
      </w:pPr>
      <w:r w:rsidRPr="00571251">
        <w:rPr>
          <w:color w:val="000000"/>
          <w:sz w:val="24"/>
          <w:szCs w:val="24"/>
        </w:rPr>
        <w:t xml:space="preserve">Top-down approaches falter primarily due to inadequate localization and enforcement mechanisms. </w:t>
      </w:r>
      <w:r w:rsidR="00814617" w:rsidRPr="00814617">
        <w:rPr>
          <w:color w:val="000000"/>
          <w:sz w:val="24"/>
          <w:szCs w:val="24"/>
        </w:rPr>
        <w:t>The major limitations of existing regulatory frameworks for HAB management are summarized in Table 5.</w:t>
      </w:r>
      <w:r w:rsidR="00972E02">
        <w:rPr>
          <w:color w:val="000000"/>
          <w:sz w:val="24"/>
          <w:szCs w:val="24"/>
        </w:rPr>
        <w:t xml:space="preserve"> </w:t>
      </w:r>
      <w:r w:rsidRPr="00571251">
        <w:rPr>
          <w:color w:val="000000"/>
          <w:sz w:val="24"/>
          <w:szCs w:val="24"/>
        </w:rPr>
        <w:t xml:space="preserve">National standards, such as primary water quality criteria (e.g., BOD &lt;3 mg/L, phosphorus &lt;0.1 mg/L for lakes), prove insufficient against HAB thresholds, as evidenced by persistent </w:t>
      </w:r>
      <w:r w:rsidR="008F6533" w:rsidRPr="008F6533">
        <w:rPr>
          <w:i/>
          <w:iCs/>
          <w:color w:val="000000"/>
          <w:sz w:val="24"/>
          <w:szCs w:val="24"/>
        </w:rPr>
        <w:t>Microcystis</w:t>
      </w:r>
      <w:r w:rsidRPr="00571251">
        <w:rPr>
          <w:color w:val="000000"/>
          <w:sz w:val="24"/>
          <w:szCs w:val="24"/>
        </w:rPr>
        <w:t xml:space="preserve"> blooms despite compliance claims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Governance lapses, including underfunded STPs (only 30% operational in peri-urban areas) and weak non-point source controls, allow untreated sewage</w:t>
      </w:r>
      <w:r w:rsidR="00E90ACA">
        <w:rPr>
          <w:color w:val="000000"/>
          <w:sz w:val="24"/>
          <w:szCs w:val="24"/>
        </w:rPr>
        <w:t xml:space="preserve"> </w:t>
      </w:r>
      <w:r w:rsidRPr="00571251">
        <w:rPr>
          <w:color w:val="000000"/>
          <w:sz w:val="24"/>
          <w:szCs w:val="24"/>
        </w:rPr>
        <w:t>rich in surfactants and organics</w:t>
      </w:r>
      <w:r w:rsidR="00E90ACA">
        <w:rPr>
          <w:color w:val="000000"/>
          <w:sz w:val="24"/>
          <w:szCs w:val="24"/>
        </w:rPr>
        <w:t xml:space="preserve"> </w:t>
      </w:r>
      <w:r w:rsidRPr="00571251">
        <w:rPr>
          <w:color w:val="000000"/>
          <w:sz w:val="24"/>
          <w:szCs w:val="24"/>
        </w:rPr>
        <w:t>to fuel foam plumes and hypoxia</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Climate feedbacks exacerbate this: warming prolongs stratification, enhancing internal nutrient loading and toxin production, outpacing static BMPs</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LH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 Economic evaluations reveal overlooked costs, like INR 500-1000 crore fishery losses in Bengaluru, unaddressed by rigid policies</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w:t>
      </w:r>
    </w:p>
    <w:p w14:paraId="3B426B24" w14:textId="77777777" w:rsidR="00814617" w:rsidRPr="00E7662F" w:rsidRDefault="00814617" w:rsidP="00814617">
      <w:pPr>
        <w:spacing w:before="100" w:beforeAutospacing="1" w:after="100" w:afterAutospacing="1"/>
        <w:rPr>
          <w:b/>
          <w:bCs/>
          <w:sz w:val="24"/>
          <w:szCs w:val="24"/>
        </w:rPr>
      </w:pPr>
      <w:r w:rsidRPr="00E7662F">
        <w:rPr>
          <w:b/>
          <w:bCs/>
          <w:sz w:val="24"/>
          <w:szCs w:val="24"/>
        </w:rPr>
        <w:t>Table 5: Limitations of Existing Regulatory Frameworks</w:t>
      </w:r>
    </w:p>
    <w:tbl>
      <w:tblPr>
        <w:tblStyle w:val="TableGrid"/>
        <w:tblW w:w="0" w:type="auto"/>
        <w:jc w:val="center"/>
        <w:tblLook w:val="04A0" w:firstRow="1" w:lastRow="0" w:firstColumn="1" w:lastColumn="0" w:noHBand="0" w:noVBand="1"/>
      </w:tblPr>
      <w:tblGrid>
        <w:gridCol w:w="2662"/>
        <w:gridCol w:w="6329"/>
      </w:tblGrid>
      <w:tr w:rsidR="00814617" w:rsidRPr="00E7662F" w14:paraId="3B02EEAB" w14:textId="77777777" w:rsidTr="00972E02">
        <w:trPr>
          <w:jc w:val="center"/>
        </w:trPr>
        <w:tc>
          <w:tcPr>
            <w:tcW w:w="0" w:type="auto"/>
            <w:hideMark/>
          </w:tcPr>
          <w:p w14:paraId="7E1526AE" w14:textId="77777777" w:rsidR="00814617" w:rsidRPr="00E7662F" w:rsidRDefault="00814617" w:rsidP="00F56095">
            <w:pPr>
              <w:jc w:val="center"/>
              <w:rPr>
                <w:b/>
                <w:bCs/>
                <w:sz w:val="24"/>
                <w:szCs w:val="24"/>
              </w:rPr>
            </w:pPr>
            <w:r w:rsidRPr="00E7662F">
              <w:rPr>
                <w:b/>
                <w:bCs/>
                <w:sz w:val="24"/>
                <w:szCs w:val="24"/>
              </w:rPr>
              <w:t>Limitation</w:t>
            </w:r>
          </w:p>
        </w:tc>
        <w:tc>
          <w:tcPr>
            <w:tcW w:w="0" w:type="auto"/>
            <w:hideMark/>
          </w:tcPr>
          <w:p w14:paraId="0C79E2EA" w14:textId="77777777" w:rsidR="00814617" w:rsidRPr="00E7662F" w:rsidRDefault="00814617" w:rsidP="00F56095">
            <w:pPr>
              <w:jc w:val="center"/>
              <w:rPr>
                <w:b/>
                <w:bCs/>
                <w:sz w:val="24"/>
                <w:szCs w:val="24"/>
              </w:rPr>
            </w:pPr>
            <w:r w:rsidRPr="00E7662F">
              <w:rPr>
                <w:b/>
                <w:bCs/>
                <w:sz w:val="24"/>
                <w:szCs w:val="24"/>
              </w:rPr>
              <w:t>Description</w:t>
            </w:r>
          </w:p>
        </w:tc>
      </w:tr>
      <w:tr w:rsidR="00814617" w:rsidRPr="00E7662F" w14:paraId="33A41FE5" w14:textId="77777777" w:rsidTr="00972E02">
        <w:trPr>
          <w:jc w:val="center"/>
        </w:trPr>
        <w:tc>
          <w:tcPr>
            <w:tcW w:w="0" w:type="auto"/>
            <w:hideMark/>
          </w:tcPr>
          <w:p w14:paraId="7A8AF0C8" w14:textId="77777777" w:rsidR="00814617" w:rsidRPr="00E7662F" w:rsidRDefault="00814617" w:rsidP="00F56095">
            <w:pPr>
              <w:rPr>
                <w:sz w:val="24"/>
                <w:szCs w:val="24"/>
              </w:rPr>
            </w:pPr>
            <w:r w:rsidRPr="00E7662F">
              <w:rPr>
                <w:sz w:val="24"/>
                <w:szCs w:val="24"/>
              </w:rPr>
              <w:t>Insufficient Standards</w:t>
            </w:r>
          </w:p>
        </w:tc>
        <w:tc>
          <w:tcPr>
            <w:tcW w:w="0" w:type="auto"/>
            <w:hideMark/>
          </w:tcPr>
          <w:p w14:paraId="3F44209E" w14:textId="77777777" w:rsidR="00814617" w:rsidRPr="00E7662F" w:rsidRDefault="00814617" w:rsidP="00F56095">
            <w:pPr>
              <w:rPr>
                <w:sz w:val="24"/>
                <w:szCs w:val="24"/>
              </w:rPr>
            </w:pPr>
            <w:r w:rsidRPr="00E7662F">
              <w:rPr>
                <w:sz w:val="24"/>
                <w:szCs w:val="24"/>
              </w:rPr>
              <w:t>National water quality criteria failing to prevent HABs</w:t>
            </w:r>
          </w:p>
        </w:tc>
      </w:tr>
      <w:tr w:rsidR="00814617" w:rsidRPr="00E7662F" w14:paraId="0719F3ED" w14:textId="77777777" w:rsidTr="00972E02">
        <w:trPr>
          <w:jc w:val="center"/>
        </w:trPr>
        <w:tc>
          <w:tcPr>
            <w:tcW w:w="0" w:type="auto"/>
            <w:hideMark/>
          </w:tcPr>
          <w:p w14:paraId="3A686D82" w14:textId="77777777" w:rsidR="00814617" w:rsidRPr="00E7662F" w:rsidRDefault="00814617" w:rsidP="00F56095">
            <w:pPr>
              <w:rPr>
                <w:sz w:val="24"/>
                <w:szCs w:val="24"/>
              </w:rPr>
            </w:pPr>
            <w:r w:rsidRPr="00E7662F">
              <w:rPr>
                <w:sz w:val="24"/>
                <w:szCs w:val="24"/>
              </w:rPr>
              <w:t>Fragmented Enforcement</w:t>
            </w:r>
          </w:p>
        </w:tc>
        <w:tc>
          <w:tcPr>
            <w:tcW w:w="0" w:type="auto"/>
            <w:hideMark/>
          </w:tcPr>
          <w:p w14:paraId="533DDB7C" w14:textId="77777777" w:rsidR="00814617" w:rsidRPr="00E7662F" w:rsidRDefault="00814617" w:rsidP="00F56095">
            <w:pPr>
              <w:rPr>
                <w:sz w:val="24"/>
                <w:szCs w:val="24"/>
              </w:rPr>
            </w:pPr>
            <w:r w:rsidRPr="00E7662F">
              <w:rPr>
                <w:sz w:val="24"/>
                <w:szCs w:val="24"/>
              </w:rPr>
              <w:t>Overlapping jurisdictions and weak implementation</w:t>
            </w:r>
          </w:p>
        </w:tc>
      </w:tr>
      <w:tr w:rsidR="00814617" w:rsidRPr="00E7662F" w14:paraId="777BDE10" w14:textId="77777777" w:rsidTr="00972E02">
        <w:trPr>
          <w:jc w:val="center"/>
        </w:trPr>
        <w:tc>
          <w:tcPr>
            <w:tcW w:w="0" w:type="auto"/>
            <w:hideMark/>
          </w:tcPr>
          <w:p w14:paraId="09AF7057" w14:textId="77777777" w:rsidR="00814617" w:rsidRPr="00E7662F" w:rsidRDefault="00814617" w:rsidP="00F56095">
            <w:pPr>
              <w:rPr>
                <w:sz w:val="24"/>
                <w:szCs w:val="24"/>
              </w:rPr>
            </w:pPr>
            <w:r w:rsidRPr="00E7662F">
              <w:rPr>
                <w:sz w:val="24"/>
                <w:szCs w:val="24"/>
              </w:rPr>
              <w:t>Inadequate Localization</w:t>
            </w:r>
          </w:p>
        </w:tc>
        <w:tc>
          <w:tcPr>
            <w:tcW w:w="0" w:type="auto"/>
            <w:hideMark/>
          </w:tcPr>
          <w:p w14:paraId="2A7577A6" w14:textId="77777777" w:rsidR="00814617" w:rsidRPr="00E7662F" w:rsidRDefault="00814617" w:rsidP="00F56095">
            <w:pPr>
              <w:rPr>
                <w:sz w:val="24"/>
                <w:szCs w:val="24"/>
              </w:rPr>
            </w:pPr>
            <w:r w:rsidRPr="00E7662F">
              <w:rPr>
                <w:sz w:val="24"/>
                <w:szCs w:val="24"/>
              </w:rPr>
              <w:t>Top-down approaches lacking site-specific adaptations</w:t>
            </w:r>
          </w:p>
        </w:tc>
      </w:tr>
      <w:tr w:rsidR="00814617" w:rsidRPr="00E7662F" w14:paraId="54D22E9C" w14:textId="77777777" w:rsidTr="00972E02">
        <w:trPr>
          <w:jc w:val="center"/>
        </w:trPr>
        <w:tc>
          <w:tcPr>
            <w:tcW w:w="0" w:type="auto"/>
            <w:hideMark/>
          </w:tcPr>
          <w:p w14:paraId="660305F2" w14:textId="77777777" w:rsidR="00814617" w:rsidRPr="00E7662F" w:rsidRDefault="00814617" w:rsidP="00F56095">
            <w:pPr>
              <w:rPr>
                <w:sz w:val="24"/>
                <w:szCs w:val="24"/>
              </w:rPr>
            </w:pPr>
            <w:r w:rsidRPr="00E7662F">
              <w:rPr>
                <w:sz w:val="24"/>
                <w:szCs w:val="24"/>
              </w:rPr>
              <w:t>Governance Lapses</w:t>
            </w:r>
          </w:p>
        </w:tc>
        <w:tc>
          <w:tcPr>
            <w:tcW w:w="0" w:type="auto"/>
            <w:hideMark/>
          </w:tcPr>
          <w:p w14:paraId="1D07F1C1" w14:textId="77777777" w:rsidR="00814617" w:rsidRPr="00E7662F" w:rsidRDefault="00814617" w:rsidP="00F56095">
            <w:pPr>
              <w:rPr>
                <w:sz w:val="24"/>
                <w:szCs w:val="24"/>
              </w:rPr>
            </w:pPr>
            <w:r w:rsidRPr="00E7662F">
              <w:rPr>
                <w:sz w:val="24"/>
                <w:szCs w:val="24"/>
              </w:rPr>
              <w:t>Underfunded monitoring, corruption, and community exclusion</w:t>
            </w:r>
          </w:p>
        </w:tc>
      </w:tr>
    </w:tbl>
    <w:p w14:paraId="29DC6C81" w14:textId="57639ABA" w:rsidR="00006994" w:rsidRPr="00571251" w:rsidRDefault="00F7232E" w:rsidP="00262FD0">
      <w:pPr>
        <w:jc w:val="both"/>
        <w:rPr>
          <w:sz w:val="24"/>
          <w:szCs w:val="24"/>
        </w:rPr>
      </w:pPr>
      <w:r w:rsidRPr="00571251">
        <w:rPr>
          <w:color w:val="000000"/>
          <w:sz w:val="24"/>
          <w:szCs w:val="24"/>
        </w:rPr>
        <w:t>The "wicked" nature of eutrophication</w:t>
      </w:r>
      <w:r w:rsidR="00E90ACA">
        <w:rPr>
          <w:color w:val="000000"/>
          <w:sz w:val="24"/>
          <w:szCs w:val="24"/>
        </w:rPr>
        <w:t xml:space="preserve"> </w:t>
      </w:r>
      <w:r w:rsidRPr="00571251">
        <w:rPr>
          <w:color w:val="000000"/>
          <w:sz w:val="24"/>
          <w:szCs w:val="24"/>
        </w:rPr>
        <w:t>site-specific hydrology, socio-economic variances, and interactive stressors</w:t>
      </w:r>
      <w:r w:rsidR="00E90ACA">
        <w:rPr>
          <w:color w:val="000000"/>
          <w:sz w:val="24"/>
          <w:szCs w:val="24"/>
        </w:rPr>
        <w:t xml:space="preserve"> </w:t>
      </w:r>
      <w:r w:rsidRPr="00571251">
        <w:rPr>
          <w:color w:val="000000"/>
          <w:sz w:val="24"/>
          <w:szCs w:val="24"/>
        </w:rPr>
        <w:t>renders uniform top-down strategies ineffective</w:t>
      </w:r>
      <w:r w:rsidR="00B04F66">
        <w:rPr>
          <w:color w:val="000000"/>
          <w:sz w:val="24"/>
          <w:szCs w:val="24"/>
        </w:rPr>
        <w:t xml:space="preserve"> </w:t>
      </w:r>
      <w:r w:rsidRPr="00B04F66">
        <w:rPr>
          <w:sz w:val="24"/>
          <w:szCs w:val="24"/>
        </w:rPr>
        <w:t>(Foulon et al., 2019; 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LH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xml:space="preserve">. Local implementation fails amid corruption, community exclusion, and data scarcity; for instance, Dal Lake dredging recycles sediments without watershed </w:t>
      </w:r>
      <w:r w:rsidRPr="00571251">
        <w:rPr>
          <w:color w:val="000000"/>
          <w:sz w:val="24"/>
          <w:szCs w:val="24"/>
        </w:rPr>
        <w:lastRenderedPageBreak/>
        <w:t>nutrient curbs</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Restoration narratives dominate success stories, lacking verifiable HAB reductions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Real estate devaluation and tourism slumps (e.g., 50% occupancy drop in Srinagar) amplify socio-economic tolls, unmitigated by centralized funding</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571251">
        <w:rPr>
          <w:color w:val="000000"/>
          <w:sz w:val="24"/>
          <w:szCs w:val="24"/>
        </w:rPr>
        <w:t>.</w:t>
      </w:r>
    </w:p>
    <w:p w14:paraId="083B67EF" w14:textId="77777777" w:rsidR="00006994" w:rsidRPr="00571251" w:rsidRDefault="00F7232E" w:rsidP="00262FD0">
      <w:pPr>
        <w:jc w:val="both"/>
        <w:rPr>
          <w:sz w:val="24"/>
          <w:szCs w:val="24"/>
        </w:rPr>
      </w:pPr>
      <w:r w:rsidRPr="00571251">
        <w:rPr>
          <w:color w:val="000000"/>
          <w:sz w:val="24"/>
          <w:szCs w:val="24"/>
        </w:rPr>
        <w:t xml:space="preserve">Transitioning to decentralized, adaptive governance is imperative, empowering local stakeholders with monitoring tools and incentives. While frameworks provide blueprints, their limitations highlight the need for hybrid models integrating citizen science and nature-based solutions, as explored in subsequent sections. </w:t>
      </w:r>
    </w:p>
    <w:p w14:paraId="6A0EF1D8" w14:textId="77777777" w:rsidR="00006994" w:rsidRPr="00571251" w:rsidRDefault="00F7232E" w:rsidP="00262FD0">
      <w:pPr>
        <w:jc w:val="both"/>
        <w:rPr>
          <w:sz w:val="24"/>
          <w:szCs w:val="24"/>
        </w:rPr>
      </w:pPr>
      <w:r w:rsidRPr="00571251">
        <w:rPr>
          <w:b/>
          <w:bCs/>
          <w:color w:val="000000"/>
          <w:sz w:val="24"/>
          <w:szCs w:val="24"/>
        </w:rPr>
        <w:t>12. The Power of Citizen Science and Community-Led Monitoring</w:t>
      </w:r>
    </w:p>
    <w:p w14:paraId="5A60EA3F" w14:textId="6F46EBE7" w:rsidR="00006994" w:rsidRPr="00571251" w:rsidRDefault="00F7232E" w:rsidP="00262FD0">
      <w:pPr>
        <w:jc w:val="both"/>
        <w:rPr>
          <w:sz w:val="24"/>
          <w:szCs w:val="24"/>
        </w:rPr>
      </w:pPr>
      <w:r w:rsidRPr="00571251">
        <w:rPr>
          <w:color w:val="000000"/>
          <w:sz w:val="24"/>
          <w:szCs w:val="24"/>
        </w:rPr>
        <w:t>In the face of the "wicked" challenges posed by eutrophication and harmful algal blooms in Indian lakes, as highlighted by fragmented regulatory frameworks, citizen science emerges as a transformative, decentralized approach. Empowering local communities to monitor water quality, track algal proliferation, and report early warning signs fosters proactive prevention of severe blooms, complementing top-down policies with bottom-up resilience</w:t>
      </w:r>
      <w:r w:rsidR="00B04F66">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Unlike rigid national standards that often fail to capture site-specific dynamics, community-led initiatives leverage indigenous knowledge and accessible technologies to generate real-time data, bridging gaps in official monitoring</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For instance, volunteers can deploy low-cost sensors for parameters like dissolved oxygen, pH, turbidity, and nutrient levels</w:t>
      </w:r>
      <w:r w:rsidR="00E90ACA">
        <w:rPr>
          <w:color w:val="000000"/>
          <w:sz w:val="24"/>
          <w:szCs w:val="24"/>
        </w:rPr>
        <w:t xml:space="preserve"> </w:t>
      </w:r>
      <w:r w:rsidRPr="00571251">
        <w:rPr>
          <w:color w:val="000000"/>
          <w:sz w:val="24"/>
          <w:szCs w:val="24"/>
        </w:rPr>
        <w:t>critical indicators of bloom onset, as hypoxia (DO &lt; 2 mg/L) precedes cyanobacterial dominance</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This participatory model not only enhances data granularity but also cultivates stewardship, addressing governance lapses such as underfunded monitoring in lakes like Bellandur and Dal</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w:t>
      </w:r>
    </w:p>
    <w:p w14:paraId="5307599D" w14:textId="23E7EEEB" w:rsidR="00006994" w:rsidRPr="00571251" w:rsidRDefault="00F7232E" w:rsidP="00262FD0">
      <w:pPr>
        <w:jc w:val="both"/>
        <w:rPr>
          <w:sz w:val="24"/>
          <w:szCs w:val="24"/>
        </w:rPr>
      </w:pPr>
      <w:r w:rsidRPr="00571251">
        <w:rPr>
          <w:color w:val="000000"/>
          <w:sz w:val="24"/>
          <w:szCs w:val="24"/>
        </w:rPr>
        <w:t xml:space="preserve">Practical implementation involves equipping communities with user-friendly tools: smartphone apps for photographic algal identification via AI, citizen kits for on-site testing of total phosphorus (often exceeding 100 </w:t>
      </w:r>
      <w:proofErr w:type="spellStart"/>
      <w:r w:rsidRPr="00571251">
        <w:rPr>
          <w:color w:val="000000"/>
          <w:sz w:val="24"/>
          <w:szCs w:val="24"/>
        </w:rPr>
        <w:t>μg</w:t>
      </w:r>
      <w:proofErr w:type="spellEnd"/>
      <w:r w:rsidRPr="00571251">
        <w:rPr>
          <w:color w:val="000000"/>
          <w:sz w:val="24"/>
          <w:szCs w:val="24"/>
        </w:rPr>
        <w:t>/L in affected lakes), and community dashboards for anomaly alerts</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xml:space="preserve">. In Chilika Lagoon, Odisha, local fishers have adapted hydrological monitoring post-inlet interventions, tracking salinity shifts and nutrient spikes from aquaculture that sustain </w:t>
      </w:r>
      <w:r w:rsidR="008F6533" w:rsidRPr="008F6533">
        <w:rPr>
          <w:i/>
          <w:iCs/>
          <w:color w:val="000000"/>
          <w:sz w:val="24"/>
          <w:szCs w:val="24"/>
        </w:rPr>
        <w:t>Microcystis</w:t>
      </w:r>
      <w:r w:rsidRPr="00571251">
        <w:rPr>
          <w:color w:val="000000"/>
          <w:sz w:val="24"/>
          <w:szCs w:val="24"/>
        </w:rPr>
        <w:t xml:space="preserve"> blooms</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Similarly, Bengaluru residents could form networks around Bellandur, reporting foam plumes from surfactant-rich sewage</w:t>
      </w:r>
      <w:r w:rsidR="00E90ACA">
        <w:rPr>
          <w:color w:val="000000"/>
          <w:sz w:val="24"/>
          <w:szCs w:val="24"/>
        </w:rPr>
        <w:t xml:space="preserve"> </w:t>
      </w:r>
      <w:r w:rsidRPr="00571251">
        <w:rPr>
          <w:color w:val="000000"/>
          <w:sz w:val="24"/>
          <w:szCs w:val="24"/>
        </w:rPr>
        <w:t>a key bloom trigger</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Global scans affirm that non-governmental organizations and volunteers worldwide employ such strategies, yielding cost-effective early warnings that outpace static best management practices, especially under climate stressors like prolonged stratification</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Training via workshops ensures data quality, with protocols aligning to standards from the National Lake Conservation Plan, transforming passive residents into active sentinels.</w:t>
      </w:r>
    </w:p>
    <w:p w14:paraId="5C05B6FF" w14:textId="4FBE7DBD" w:rsidR="00006994" w:rsidRPr="00571251" w:rsidRDefault="00F7232E" w:rsidP="00262FD0">
      <w:pPr>
        <w:jc w:val="both"/>
        <w:rPr>
          <w:sz w:val="24"/>
          <w:szCs w:val="24"/>
        </w:rPr>
      </w:pPr>
      <w:r w:rsidRPr="00571251">
        <w:rPr>
          <w:color w:val="000000"/>
          <w:sz w:val="24"/>
          <w:szCs w:val="24"/>
        </w:rPr>
        <w:t xml:space="preserve">The efficacy of these efforts is evident in verifiable outcomes: reduced bloom severity through timely interventions, such as community-led riparian cleanups averting nutrient pulses. In </w:t>
      </w:r>
      <w:proofErr w:type="spellStart"/>
      <w:r w:rsidRPr="00571251">
        <w:rPr>
          <w:color w:val="000000"/>
          <w:sz w:val="24"/>
          <w:szCs w:val="24"/>
        </w:rPr>
        <w:t>Rewalsar</w:t>
      </w:r>
      <w:proofErr w:type="spellEnd"/>
      <w:r w:rsidRPr="00571251">
        <w:rPr>
          <w:color w:val="000000"/>
          <w:sz w:val="24"/>
          <w:szCs w:val="24"/>
        </w:rPr>
        <w:t xml:space="preserve"> Lake, Himachal Pradesh, grassroots phosphorus tracking could counter legacy recycling under warming conditions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Economic incentives amplify impact</w:t>
      </w:r>
      <w:r w:rsidR="00E90ACA">
        <w:rPr>
          <w:color w:val="000000"/>
          <w:sz w:val="24"/>
          <w:szCs w:val="24"/>
        </w:rPr>
        <w:t xml:space="preserve"> </w:t>
      </w:r>
      <w:r w:rsidRPr="00571251">
        <w:rPr>
          <w:color w:val="000000"/>
          <w:sz w:val="24"/>
          <w:szCs w:val="24"/>
        </w:rPr>
        <w:t>market-based strategies rewarding verified reports offset losses like INR 500-1000 crore in fisheries, mirroring U.S. models where volunteer data informs adaptive policies</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 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LH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 xml:space="preserve">. Moreover, integrating citizen observations with satellite imagery detects spatial bloom patterns, as in </w:t>
      </w:r>
      <w:proofErr w:type="spellStart"/>
      <w:r w:rsidRPr="00571251">
        <w:rPr>
          <w:color w:val="000000"/>
          <w:sz w:val="24"/>
          <w:szCs w:val="24"/>
        </w:rPr>
        <w:t>Loktak</w:t>
      </w:r>
      <w:proofErr w:type="spellEnd"/>
      <w:r w:rsidRPr="00571251">
        <w:rPr>
          <w:color w:val="000000"/>
          <w:sz w:val="24"/>
          <w:szCs w:val="24"/>
        </w:rPr>
        <w:t xml:space="preserve"> Lake, where </w:t>
      </w:r>
      <w:proofErr w:type="spellStart"/>
      <w:r w:rsidRPr="00571251">
        <w:rPr>
          <w:color w:val="000000"/>
          <w:sz w:val="24"/>
          <w:szCs w:val="24"/>
        </w:rPr>
        <w:t>phumdi</w:t>
      </w:r>
      <w:proofErr w:type="spellEnd"/>
      <w:r w:rsidRPr="00571251">
        <w:rPr>
          <w:color w:val="000000"/>
          <w:sz w:val="24"/>
          <w:szCs w:val="24"/>
        </w:rPr>
        <w:t xml:space="preserve"> mats exacerbate hypoxia</w:t>
      </w:r>
      <w:r w:rsidR="00972E02">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Challenges persist, including data validation amid corruption risks and exclusion of marginalized groups, yet hybrid platforms mitigate these by crowdsourcing verifiable uploads</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Platforms such as DataStream exemplify this </w:t>
      </w:r>
      <w:r w:rsidRPr="00571251">
        <w:rPr>
          <w:color w:val="000000"/>
          <w:sz w:val="24"/>
          <w:szCs w:val="24"/>
        </w:rPr>
        <w:lastRenderedPageBreak/>
        <w:t xml:space="preserve">infrastructure by curating and sharing community-gathered water quality data with the public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%3D%3D</w:t>
      </w:r>
      <w:r w:rsidRPr="00571251">
        <w:rPr>
          <w:color w:val="000000"/>
          <w:sz w:val="24"/>
          <w:szCs w:val="24"/>
        </w:rPr>
        <w:t>.</w:t>
      </w:r>
    </w:p>
    <w:p w14:paraId="624A421B" w14:textId="15D833CC" w:rsidR="00006994" w:rsidRPr="00571251" w:rsidRDefault="00F7232E" w:rsidP="00262FD0">
      <w:pPr>
        <w:jc w:val="both"/>
        <w:rPr>
          <w:sz w:val="24"/>
          <w:szCs w:val="24"/>
        </w:rPr>
      </w:pPr>
      <w:r w:rsidRPr="00571251">
        <w:rPr>
          <w:color w:val="000000"/>
          <w:sz w:val="24"/>
          <w:szCs w:val="24"/>
        </w:rPr>
        <w:t>Ultimately, citizen science democratizes HAB management, generating dense datasets that expose regulatory shortfalls</w:t>
      </w:r>
      <w:r w:rsidR="00E90ACA">
        <w:rPr>
          <w:color w:val="000000"/>
          <w:sz w:val="24"/>
          <w:szCs w:val="24"/>
        </w:rPr>
        <w:t xml:space="preserve"> </w:t>
      </w:r>
      <w:r w:rsidRPr="00571251">
        <w:rPr>
          <w:color w:val="000000"/>
          <w:sz w:val="24"/>
          <w:szCs w:val="24"/>
        </w:rPr>
        <w:t>like uncurbed non-point sources fueling internal loading</w:t>
      </w:r>
      <w:r w:rsidR="00E90ACA">
        <w:rPr>
          <w:color w:val="000000"/>
          <w:sz w:val="24"/>
          <w:szCs w:val="24"/>
        </w:rPr>
        <w:t xml:space="preserve"> </w:t>
      </w:r>
      <w:r w:rsidRPr="00571251">
        <w:rPr>
          <w:color w:val="000000"/>
          <w:sz w:val="24"/>
          <w:szCs w:val="24"/>
        </w:rPr>
        <w:t>and advocate for tailored BMPs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By fostering early detection, it prevents cascading tolls: biodiversity loss, toxin risks, and socio-economic hits from tourism slumps</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J9LH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1d</w:t>
      </w:r>
      <w:r w:rsidRPr="00571251">
        <w:rPr>
          <w:color w:val="000000"/>
          <w:sz w:val="24"/>
          <w:szCs w:val="24"/>
        </w:rPr>
        <w:t xml:space="preserve">. As India transitions to adaptive governance, scaling these initiatives via state wetland authorities promises sustained resilience, paving the way for indigenous knowledge revival and nature-based solutions in subsequent strategies. </w:t>
      </w:r>
    </w:p>
    <w:p w14:paraId="55D6EE1C" w14:textId="77777777" w:rsidR="00006994" w:rsidRPr="00571251" w:rsidRDefault="00F7232E" w:rsidP="00262FD0">
      <w:pPr>
        <w:jc w:val="both"/>
        <w:rPr>
          <w:sz w:val="24"/>
          <w:szCs w:val="24"/>
        </w:rPr>
      </w:pPr>
      <w:r w:rsidRPr="00571251">
        <w:rPr>
          <w:b/>
          <w:bCs/>
          <w:color w:val="000000"/>
          <w:sz w:val="24"/>
          <w:szCs w:val="24"/>
        </w:rPr>
        <w:t>13. Integrating Traditional Ecological Knowledge in Water Management</w:t>
      </w:r>
    </w:p>
    <w:p w14:paraId="31797C05" w14:textId="20E10B74" w:rsidR="00006994" w:rsidRPr="00571251" w:rsidRDefault="00F7232E" w:rsidP="00262FD0">
      <w:pPr>
        <w:jc w:val="both"/>
        <w:rPr>
          <w:sz w:val="24"/>
          <w:szCs w:val="24"/>
        </w:rPr>
      </w:pPr>
      <w:r w:rsidRPr="00571251">
        <w:rPr>
          <w:color w:val="000000"/>
          <w:sz w:val="24"/>
          <w:szCs w:val="24"/>
        </w:rPr>
        <w:t>Complementing citizen science with traditional ecological knowledge offers a culturally resonant pathway to revive indigenous water management practices, addressing the "wicked" challenges of eutrophication and HABs in Indian lakes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Rooted in millennia-old wisdom, TEK emphasizes harmony with natural cycles, sustainable harvesting, and community stewardship</w:t>
      </w:r>
      <w:r w:rsidR="00E90ACA">
        <w:rPr>
          <w:color w:val="000000"/>
          <w:sz w:val="24"/>
          <w:szCs w:val="24"/>
        </w:rPr>
        <w:t xml:space="preserve"> </w:t>
      </w:r>
      <w:r w:rsidRPr="00571251">
        <w:rPr>
          <w:color w:val="000000"/>
          <w:sz w:val="24"/>
          <w:szCs w:val="24"/>
        </w:rPr>
        <w:t>principles eroded by modernization yet vital for adaptive governance</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xml:space="preserve">. Historical practices like rainwater harvesting through </w:t>
      </w:r>
      <w:proofErr w:type="spellStart"/>
      <w:r w:rsidRPr="00571251">
        <w:rPr>
          <w:color w:val="000000"/>
          <w:sz w:val="24"/>
          <w:szCs w:val="24"/>
        </w:rPr>
        <w:t>johads</w:t>
      </w:r>
      <w:proofErr w:type="spellEnd"/>
      <w:r w:rsidRPr="00571251">
        <w:rPr>
          <w:color w:val="000000"/>
          <w:sz w:val="24"/>
          <w:szCs w:val="24"/>
        </w:rPr>
        <w:t xml:space="preserve"> (earthen check dams) in arid Rajasthan and </w:t>
      </w:r>
      <w:proofErr w:type="spellStart"/>
      <w:r w:rsidRPr="00571251">
        <w:rPr>
          <w:color w:val="000000"/>
          <w:sz w:val="24"/>
          <w:szCs w:val="24"/>
        </w:rPr>
        <w:t>eris</w:t>
      </w:r>
      <w:proofErr w:type="spellEnd"/>
      <w:r w:rsidRPr="00571251">
        <w:rPr>
          <w:color w:val="000000"/>
          <w:sz w:val="24"/>
          <w:szCs w:val="24"/>
        </w:rPr>
        <w:t xml:space="preserve"> (temple tanks) in Tamil Nadu demonstrate low-tech, decentralized systems that recharge groundwater, dilute pollutants, and foster biodiversity, countering nutrient overload from urbanization</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 Unlike rigid BMPs outpaced by warming-induced stratification, these methods integrate socio-ecological feedbacks, reducing internal nutrient loading by mimicking pre-industrial hydrology</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Reviving TEK aligns with national initiatives like Amrit </w:t>
      </w:r>
      <w:proofErr w:type="spellStart"/>
      <w:r w:rsidRPr="00571251">
        <w:rPr>
          <w:color w:val="000000"/>
          <w:sz w:val="24"/>
          <w:szCs w:val="24"/>
        </w:rPr>
        <w:t>Sarovars</w:t>
      </w:r>
      <w:proofErr w:type="spellEnd"/>
      <w:r w:rsidRPr="00571251">
        <w:rPr>
          <w:color w:val="000000"/>
          <w:sz w:val="24"/>
          <w:szCs w:val="24"/>
        </w:rPr>
        <w:t>, aiming to restore 75,000 water bodies by 2024, blending ancestral insights with contemporary monitoring to preempt blooms.</w:t>
      </w:r>
    </w:p>
    <w:p w14:paraId="1C97891C" w14:textId="2B68A72B" w:rsidR="00006994" w:rsidRPr="00571251" w:rsidRDefault="00F7232E" w:rsidP="00262FD0">
      <w:pPr>
        <w:jc w:val="both"/>
        <w:rPr>
          <w:sz w:val="24"/>
          <w:szCs w:val="24"/>
        </w:rPr>
      </w:pPr>
      <w:r w:rsidRPr="00571251">
        <w:rPr>
          <w:color w:val="000000"/>
          <w:sz w:val="24"/>
          <w:szCs w:val="24"/>
        </w:rPr>
        <w:t xml:space="preserve">Indian landscapes abound with TEK exemplars tailored to lake ecosystems. In the Himalayan foothills, sacred lakes like </w:t>
      </w:r>
      <w:proofErr w:type="spellStart"/>
      <w:r w:rsidRPr="00571251">
        <w:rPr>
          <w:color w:val="000000"/>
          <w:sz w:val="24"/>
          <w:szCs w:val="24"/>
        </w:rPr>
        <w:t>Rewalsar</w:t>
      </w:r>
      <w:proofErr w:type="spellEnd"/>
      <w:r w:rsidRPr="00571251">
        <w:rPr>
          <w:color w:val="000000"/>
          <w:sz w:val="24"/>
          <w:szCs w:val="24"/>
        </w:rPr>
        <w:t xml:space="preserve"> were maintained through ritualistic cleanups and riparian afforestation, curbing phosphorus recycling under warming conditions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Village tanks (</w:t>
      </w:r>
      <w:proofErr w:type="spellStart"/>
      <w:r w:rsidRPr="00571251">
        <w:rPr>
          <w:color w:val="000000"/>
          <w:sz w:val="24"/>
          <w:szCs w:val="24"/>
        </w:rPr>
        <w:t>pokharis</w:t>
      </w:r>
      <w:proofErr w:type="spellEnd"/>
      <w:r w:rsidRPr="00571251">
        <w:rPr>
          <w:color w:val="000000"/>
          <w:sz w:val="24"/>
          <w:szCs w:val="24"/>
        </w:rPr>
        <w:t xml:space="preserve">) in Bihar and Odisha, such as those around Chilika Lagoon, historically filtered sewage via constructed wetlands and fish polycultures, mitigating salinity shifts and </w:t>
      </w:r>
      <w:r w:rsidR="008F6533" w:rsidRPr="008F6533">
        <w:rPr>
          <w:i/>
          <w:iCs/>
          <w:color w:val="000000"/>
          <w:sz w:val="24"/>
          <w:szCs w:val="24"/>
        </w:rPr>
        <w:t>Microcystis</w:t>
      </w:r>
      <w:r w:rsidRPr="00571251">
        <w:rPr>
          <w:color w:val="000000"/>
          <w:sz w:val="24"/>
          <w:szCs w:val="24"/>
        </w:rPr>
        <w:t xml:space="preserve"> dominance from aquaculture</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Stepwells (</w:t>
      </w:r>
      <w:proofErr w:type="spellStart"/>
      <w:r w:rsidRPr="00571251">
        <w:rPr>
          <w:color w:val="000000"/>
          <w:sz w:val="24"/>
          <w:szCs w:val="24"/>
        </w:rPr>
        <w:t>baolis</w:t>
      </w:r>
      <w:proofErr w:type="spellEnd"/>
      <w:r w:rsidRPr="00571251">
        <w:rPr>
          <w:color w:val="000000"/>
          <w:sz w:val="24"/>
          <w:szCs w:val="24"/>
        </w:rPr>
        <w:t>) in Gujarat exemplified cascade filtration, trapping sediments and nutrients before they reached downstream lakes like Bellandur, where surfactant foams now trigger HABs</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These systems leveraged indigenous hydrology</w:t>
      </w:r>
      <w:r w:rsidR="00E90ACA">
        <w:rPr>
          <w:color w:val="000000"/>
          <w:sz w:val="24"/>
          <w:szCs w:val="24"/>
        </w:rPr>
        <w:t xml:space="preserve"> </w:t>
      </w:r>
      <w:r w:rsidRPr="00571251">
        <w:rPr>
          <w:color w:val="000000"/>
          <w:sz w:val="24"/>
          <w:szCs w:val="24"/>
        </w:rPr>
        <w:t>observing monsoon rhythms, soil microbiomes, and faunal indicators</w:t>
      </w:r>
      <w:r w:rsidR="00E90ACA">
        <w:rPr>
          <w:color w:val="000000"/>
          <w:sz w:val="24"/>
          <w:szCs w:val="24"/>
        </w:rPr>
        <w:t xml:space="preserve"> </w:t>
      </w:r>
      <w:r w:rsidRPr="00571251">
        <w:rPr>
          <w:color w:val="000000"/>
          <w:sz w:val="24"/>
          <w:szCs w:val="24"/>
        </w:rPr>
        <w:t>to sustain fertility without chemical inputs, fostering resilience against interactive stressors like corruption-plagued dredging in Dal Lake</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Documented in ancient texts like the </w:t>
      </w:r>
      <w:proofErr w:type="spellStart"/>
      <w:r w:rsidRPr="00571251">
        <w:rPr>
          <w:color w:val="000000"/>
          <w:sz w:val="24"/>
          <w:szCs w:val="24"/>
        </w:rPr>
        <w:t>Arthashastra</w:t>
      </w:r>
      <w:proofErr w:type="spellEnd"/>
      <w:r w:rsidRPr="00571251">
        <w:rPr>
          <w:color w:val="000000"/>
          <w:sz w:val="24"/>
          <w:szCs w:val="24"/>
        </w:rPr>
        <w:t>, such practices prioritized watershed-scale balance, averting the hypoxia that precedes cyanobacterial outbreaks</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w:t>
      </w:r>
    </w:p>
    <w:p w14:paraId="7C73C0F9" w14:textId="599E3EF9" w:rsidR="00006994" w:rsidRPr="00571251" w:rsidRDefault="00F7232E" w:rsidP="00262FD0">
      <w:pPr>
        <w:jc w:val="both"/>
        <w:rPr>
          <w:sz w:val="24"/>
          <w:szCs w:val="24"/>
        </w:rPr>
      </w:pPr>
      <w:r w:rsidRPr="00571251">
        <w:rPr>
          <w:color w:val="000000"/>
          <w:sz w:val="24"/>
          <w:szCs w:val="24"/>
        </w:rPr>
        <w:t xml:space="preserve">Modern revival hinges on hybridizing TEK with citizen tools, empowering communities as knowledge custodians. In Maharashtra's </w:t>
      </w:r>
      <w:proofErr w:type="spellStart"/>
      <w:r w:rsidRPr="00571251">
        <w:rPr>
          <w:color w:val="000000"/>
          <w:sz w:val="24"/>
          <w:szCs w:val="24"/>
        </w:rPr>
        <w:t>Ralegan</w:t>
      </w:r>
      <w:proofErr w:type="spellEnd"/>
      <w:r w:rsidRPr="00571251">
        <w:rPr>
          <w:color w:val="000000"/>
          <w:sz w:val="24"/>
          <w:szCs w:val="24"/>
        </w:rPr>
        <w:t xml:space="preserve"> Siddhi village, Anna Hazare's model revived contour bunding and tree pits, slashing erosion and nutrient runoff into local lakes, with verifiable drops in turbidity akin to global volunteer successes</w:t>
      </w:r>
      <w:r w:rsidR="00972E02">
        <w:rPr>
          <w:color w:val="000000"/>
          <w:sz w:val="24"/>
          <w:szCs w:val="24"/>
        </w:rPr>
        <w:t xml:space="preserve"> </w:t>
      </w:r>
      <w:r w:rsidRPr="00B04F66">
        <w:rPr>
          <w:sz w:val="24"/>
          <w:szCs w:val="24"/>
        </w:rPr>
        <w:t>(Foulon et al., 2019; 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%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%3D</w:t>
      </w:r>
      <w:r w:rsidRPr="00571251">
        <w:rPr>
          <w:color w:val="000000"/>
          <w:sz w:val="24"/>
          <w:szCs w:val="24"/>
        </w:rPr>
        <w:t>. Smartphone apps could now digitize oral histories, mapping sacred groves that buffer lakes from non-point pollution, while low-cost kits validate traditional bloom sentinels like fish kills or water discoloration</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xml:space="preserve">. Pilot projects in </w:t>
      </w:r>
      <w:proofErr w:type="spellStart"/>
      <w:r w:rsidRPr="00571251">
        <w:rPr>
          <w:color w:val="000000"/>
          <w:sz w:val="24"/>
          <w:szCs w:val="24"/>
        </w:rPr>
        <w:t>Loktak</w:t>
      </w:r>
      <w:proofErr w:type="spellEnd"/>
      <w:r w:rsidRPr="00571251">
        <w:rPr>
          <w:color w:val="000000"/>
          <w:sz w:val="24"/>
          <w:szCs w:val="24"/>
        </w:rPr>
        <w:t xml:space="preserve"> Lake integrate Meitei </w:t>
      </w:r>
      <w:proofErr w:type="spellStart"/>
      <w:r w:rsidRPr="00571251">
        <w:rPr>
          <w:color w:val="000000"/>
          <w:sz w:val="24"/>
          <w:szCs w:val="24"/>
        </w:rPr>
        <w:t>phumdi</w:t>
      </w:r>
      <w:proofErr w:type="spellEnd"/>
      <w:r w:rsidRPr="00571251">
        <w:rPr>
          <w:color w:val="000000"/>
          <w:sz w:val="24"/>
          <w:szCs w:val="24"/>
        </w:rPr>
        <w:t xml:space="preserve"> management</w:t>
      </w:r>
      <w:r w:rsidR="00E90ACA">
        <w:rPr>
          <w:color w:val="000000"/>
          <w:sz w:val="24"/>
          <w:szCs w:val="24"/>
        </w:rPr>
        <w:t xml:space="preserve"> </w:t>
      </w:r>
      <w:r w:rsidRPr="00571251">
        <w:rPr>
          <w:color w:val="000000"/>
          <w:sz w:val="24"/>
          <w:szCs w:val="24"/>
        </w:rPr>
        <w:t>floating mats harvested for compost</w:t>
      </w:r>
      <w:r w:rsidR="00E90ACA">
        <w:rPr>
          <w:color w:val="000000"/>
          <w:sz w:val="24"/>
          <w:szCs w:val="24"/>
        </w:rPr>
        <w:t xml:space="preserve"> </w:t>
      </w:r>
      <w:r w:rsidRPr="00571251">
        <w:rPr>
          <w:color w:val="000000"/>
          <w:sz w:val="24"/>
          <w:szCs w:val="24"/>
        </w:rPr>
        <w:t>with satellite anomaly detection, exposing regulatory gaps in non-point controls</w:t>
      </w:r>
      <w:r w:rsidR="00B04F66">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Economic </w:t>
      </w:r>
      <w:r w:rsidRPr="00571251">
        <w:rPr>
          <w:color w:val="000000"/>
          <w:sz w:val="24"/>
          <w:szCs w:val="24"/>
        </w:rPr>
        <w:lastRenderedPageBreak/>
        <w:t>incentives, mirroring U.S. fisheries offsets, could reward TEK practitioners for verified data, recouping losses like Bengaluru's INR 500-1000 crore</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w:t>
      </w:r>
    </w:p>
    <w:p w14:paraId="7FBF0D6F" w14:textId="26E2CCEC" w:rsidR="00006994" w:rsidRPr="00571251" w:rsidRDefault="00F7232E" w:rsidP="00262FD0">
      <w:pPr>
        <w:jc w:val="both"/>
        <w:rPr>
          <w:sz w:val="24"/>
          <w:szCs w:val="24"/>
        </w:rPr>
      </w:pPr>
      <w:r w:rsidRPr="00571251">
        <w:rPr>
          <w:color w:val="000000"/>
          <w:sz w:val="24"/>
          <w:szCs w:val="24"/>
        </w:rPr>
        <w:t>Challenges include knowledge erosion among youth, land encroachments, and validation amid data scarcity, yet platforms like DataStream offer scalable solutions</w:t>
      </w:r>
      <w:r w:rsidR="00B04F66">
        <w:rPr>
          <w:color w:val="000000"/>
          <w:sz w:val="24"/>
          <w:szCs w:val="24"/>
        </w:rPr>
        <w:t xml:space="preserve">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V0%3D</w:t>
      </w:r>
      <w:r w:rsidRPr="00571251">
        <w:rPr>
          <w:color w:val="000000"/>
          <w:sz w:val="24"/>
          <w:szCs w:val="24"/>
        </w:rPr>
        <w:t>. By institutionalizing TEK via state wetland authorities, India can democratize HAB mitigation, blending bottom-up wisdom with top-down policies to avert tourism slumps and real estate devaluation</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571251">
        <w:rPr>
          <w:color w:val="000000"/>
          <w:sz w:val="24"/>
          <w:szCs w:val="24"/>
        </w:rPr>
        <w:t xml:space="preserve">. This revival not only enhances monitoring granularity but paves the way for nature-based solutions, where revived tanks serve as living laboratories for floating wetlands and riparian buffers. These interventions leverage phytoremediation to sequester excess nitrogen and phosphorus, directly addressing the internal loading mechanisms that fuel persistent blooms </w:t>
      </w:r>
      <w:r w:rsidRPr="00B04F66">
        <w:rPr>
          <w:sz w:val="24"/>
          <w:szCs w:val="24"/>
        </w:rPr>
        <w:t>(Everard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%3D%3D</w:t>
      </w:r>
      <w:r w:rsidRPr="00571251">
        <w:rPr>
          <w:color w:val="000000"/>
          <w:sz w:val="24"/>
          <w:szCs w:val="24"/>
        </w:rPr>
        <w:t xml:space="preserve">. These interventions leverage phytoremediation to sequester excess nitrogen and phosphorus, directly addressing the internal loading mechanisms that fuel persistent blooms, while simultaneously enhancing habitat complexity and aesthetic value </w:t>
      </w:r>
      <w:r w:rsidRPr="00B04F66">
        <w:rPr>
          <w:sz w:val="24"/>
          <w:szCs w:val="24"/>
        </w:rPr>
        <w:t>(Jain et al., 2024; Singh, 2025)</w:t>
      </w:r>
      <w:r w:rsidRPr="00571251">
        <w:rPr>
          <w:vanish/>
          <w:sz w:val="24"/>
          <w:szCs w:val="24"/>
        </w:rPr>
        <w:t>https://dummy-citation.com/citation?d=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</w:t>
      </w:r>
      <w:r w:rsidRPr="00571251">
        <w:rPr>
          <w:color w:val="000000"/>
          <w:sz w:val="24"/>
          <w:szCs w:val="24"/>
        </w:rPr>
        <w:t>.</w:t>
      </w:r>
    </w:p>
    <w:p w14:paraId="5F735AA0" w14:textId="77777777" w:rsidR="00006994" w:rsidRPr="00571251" w:rsidRDefault="00F7232E" w:rsidP="00262FD0">
      <w:pPr>
        <w:jc w:val="both"/>
        <w:rPr>
          <w:sz w:val="24"/>
          <w:szCs w:val="24"/>
        </w:rPr>
      </w:pPr>
      <w:r w:rsidRPr="00571251">
        <w:rPr>
          <w:b/>
          <w:bCs/>
          <w:color w:val="000000"/>
          <w:sz w:val="24"/>
          <w:szCs w:val="24"/>
        </w:rPr>
        <w:t>14. Decentralized, Nature-Based Solutions for Community Action</w:t>
      </w:r>
    </w:p>
    <w:p w14:paraId="67689D57" w14:textId="4BBF16C7" w:rsidR="00006994" w:rsidRPr="00571251" w:rsidRDefault="00F7232E" w:rsidP="00262FD0">
      <w:pPr>
        <w:jc w:val="both"/>
        <w:rPr>
          <w:sz w:val="24"/>
          <w:szCs w:val="24"/>
        </w:rPr>
      </w:pPr>
      <w:r w:rsidRPr="00571251">
        <w:rPr>
          <w:color w:val="000000"/>
          <w:sz w:val="24"/>
          <w:szCs w:val="24"/>
        </w:rPr>
        <w:t>Decentralized, nature-based solutions empower local communities to combat eutrophication and harmful algal blooms in Indian lakes through low-cost, scalable interventions that mimic natural processes. Unlike centralized infrastructure, these approaches</w:t>
      </w:r>
      <w:r w:rsidR="00E90ACA">
        <w:rPr>
          <w:color w:val="000000"/>
          <w:sz w:val="24"/>
          <w:szCs w:val="24"/>
        </w:rPr>
        <w:t xml:space="preserve"> </w:t>
      </w:r>
      <w:r w:rsidRPr="00571251">
        <w:rPr>
          <w:color w:val="000000"/>
          <w:sz w:val="24"/>
          <w:szCs w:val="24"/>
        </w:rPr>
        <w:t>such as floating wetlands, riparian buffer zones, and localized waste management</w:t>
      </w:r>
      <w:r w:rsidR="00E90ACA">
        <w:rPr>
          <w:color w:val="000000"/>
          <w:sz w:val="24"/>
          <w:szCs w:val="24"/>
        </w:rPr>
        <w:t xml:space="preserve"> </w:t>
      </w:r>
      <w:r w:rsidRPr="00571251">
        <w:rPr>
          <w:color w:val="000000"/>
          <w:sz w:val="24"/>
          <w:szCs w:val="24"/>
        </w:rPr>
        <w:t>leverage ecosystem services to sequester nutrients, enhance biodiversity, and build resilience against climate stressors like warming-induced stratification</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In India, where lakes like Bellandur and Dal face nutrient overload from urbanization and agriculture, communities can implement these solutions using indigenous materials and knowledge, aligning with initiatives like Amrit </w:t>
      </w:r>
      <w:proofErr w:type="spellStart"/>
      <w:r w:rsidRPr="00571251">
        <w:rPr>
          <w:color w:val="000000"/>
          <w:sz w:val="24"/>
          <w:szCs w:val="24"/>
        </w:rPr>
        <w:t>Sarovars</w:t>
      </w:r>
      <w:proofErr w:type="spellEnd"/>
      <w:r w:rsidR="00972E02">
        <w:rPr>
          <w:color w:val="000000"/>
          <w:sz w:val="24"/>
          <w:szCs w:val="24"/>
        </w:rPr>
        <w:t xml:space="preserve"> </w:t>
      </w:r>
      <w:r w:rsidRPr="00B04F66">
        <w:rPr>
          <w:sz w:val="24"/>
          <w:szCs w:val="24"/>
        </w:rPr>
        <w:t>(Jain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ifV0%3D</w:t>
      </w:r>
      <w:r w:rsidRPr="00571251">
        <w:rPr>
          <w:color w:val="000000"/>
          <w:sz w:val="24"/>
          <w:szCs w:val="24"/>
        </w:rPr>
        <w:t>. By fostering self-reliance, NBS reduce reliance on often-corrupt regulatory bodies, generating verifiable improvements in water quality while reviving cultural stewardship</w:t>
      </w:r>
      <w:r w:rsidRPr="00B04F66">
        <w:rPr>
          <w:sz w:val="24"/>
          <w:szCs w:val="24"/>
        </w:rPr>
        <w:t>(Everard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%3D%3D</w:t>
      </w:r>
      <w:r w:rsidRPr="00571251">
        <w:rPr>
          <w:color w:val="000000"/>
          <w:sz w:val="24"/>
          <w:szCs w:val="24"/>
        </w:rPr>
        <w:t>.</w:t>
      </w:r>
    </w:p>
    <w:p w14:paraId="3368FE0E" w14:textId="7CD9BA8A" w:rsidR="00006994" w:rsidRPr="00571251" w:rsidRDefault="00F7232E" w:rsidP="00262FD0">
      <w:pPr>
        <w:jc w:val="both"/>
        <w:rPr>
          <w:sz w:val="24"/>
          <w:szCs w:val="24"/>
        </w:rPr>
      </w:pPr>
      <w:r w:rsidRPr="00571251">
        <w:rPr>
          <w:color w:val="000000"/>
          <w:sz w:val="24"/>
          <w:szCs w:val="24"/>
        </w:rPr>
        <w:t xml:space="preserve">Floating treatment wetlands represent a flagship NBS, where buoyant rafts planted with native macrophytes like </w:t>
      </w:r>
      <w:r w:rsidR="008F6533" w:rsidRPr="008F6533">
        <w:rPr>
          <w:i/>
          <w:iCs/>
          <w:color w:val="000000"/>
          <w:sz w:val="24"/>
          <w:szCs w:val="24"/>
        </w:rPr>
        <w:t>Eichhornia crassipes</w:t>
      </w:r>
      <w:r w:rsidRPr="00571251">
        <w:rPr>
          <w:color w:val="000000"/>
          <w:sz w:val="24"/>
          <w:szCs w:val="24"/>
        </w:rPr>
        <w:t xml:space="preserve"> or </w:t>
      </w:r>
      <w:r w:rsidR="008F6533" w:rsidRPr="008F6533">
        <w:rPr>
          <w:i/>
          <w:iCs/>
          <w:color w:val="000000"/>
          <w:sz w:val="24"/>
          <w:szCs w:val="24"/>
        </w:rPr>
        <w:t>Typha latifolia</w:t>
      </w:r>
      <w:r w:rsidRPr="00571251">
        <w:rPr>
          <w:color w:val="000000"/>
          <w:sz w:val="24"/>
          <w:szCs w:val="24"/>
        </w:rPr>
        <w:t xml:space="preserve"> float on lake surfaces to </w:t>
      </w:r>
      <w:proofErr w:type="spellStart"/>
      <w:r w:rsidRPr="00571251">
        <w:rPr>
          <w:color w:val="000000"/>
          <w:sz w:val="24"/>
          <w:szCs w:val="24"/>
        </w:rPr>
        <w:t>phytoremediate</w:t>
      </w:r>
      <w:proofErr w:type="spellEnd"/>
      <w:r w:rsidRPr="00571251">
        <w:rPr>
          <w:color w:val="000000"/>
          <w:sz w:val="24"/>
          <w:szCs w:val="24"/>
        </w:rPr>
        <w:t xml:space="preserve"> excess nitrogen and phosphorus. Communities can construct FTWs using recycled plastic bottles, bamboo frames, and local sediments, anchoring them in shallow bays prone to </w:t>
      </w:r>
      <w:r w:rsidR="008F6533" w:rsidRPr="008F6533">
        <w:rPr>
          <w:i/>
          <w:iCs/>
          <w:color w:val="000000"/>
          <w:sz w:val="24"/>
          <w:szCs w:val="24"/>
        </w:rPr>
        <w:t>Microcystis</w:t>
      </w:r>
      <w:r w:rsidRPr="00571251">
        <w:rPr>
          <w:color w:val="000000"/>
          <w:sz w:val="24"/>
          <w:szCs w:val="24"/>
        </w:rPr>
        <w:t xml:space="preserve"> dominance. These systems uptake nutrients via root biofilms, outcompeting algae and oxygenating hypoxic depths to curb internal loading</w:t>
      </w:r>
      <w:r w:rsidR="00DC358A">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xml:space="preserve">. Pilots in </w:t>
      </w:r>
      <w:proofErr w:type="spellStart"/>
      <w:r w:rsidRPr="00571251">
        <w:rPr>
          <w:color w:val="000000"/>
          <w:sz w:val="24"/>
          <w:szCs w:val="24"/>
        </w:rPr>
        <w:t>Loktak</w:t>
      </w:r>
      <w:proofErr w:type="spellEnd"/>
      <w:r w:rsidRPr="00571251">
        <w:rPr>
          <w:color w:val="000000"/>
          <w:sz w:val="24"/>
          <w:szCs w:val="24"/>
        </w:rPr>
        <w:t xml:space="preserve"> Lake demonstrate 30-50% phosphorus reduction within months, with harvested plants convertible to compost or biogas, offsetting costs</w:t>
      </w:r>
      <w:r w:rsidR="00607E80">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Integrating TEK, such as Meitei </w:t>
      </w:r>
      <w:proofErr w:type="spellStart"/>
      <w:r w:rsidRPr="00571251">
        <w:rPr>
          <w:color w:val="000000"/>
          <w:sz w:val="24"/>
          <w:szCs w:val="24"/>
        </w:rPr>
        <w:t>phumdi</w:t>
      </w:r>
      <w:proofErr w:type="spellEnd"/>
      <w:r w:rsidRPr="00571251">
        <w:rPr>
          <w:color w:val="000000"/>
          <w:sz w:val="24"/>
          <w:szCs w:val="24"/>
        </w:rPr>
        <w:t xml:space="preserve"> management, enhances efficacy by timing harvests to monsoon cycles, preventing secondary pollution</w:t>
      </w:r>
      <w:r w:rsidR="00972E02">
        <w:rPr>
          <w:color w:val="000000"/>
          <w:sz w:val="24"/>
          <w:szCs w:val="24"/>
        </w:rPr>
        <w:t xml:space="preserve">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Smartphone-monitored sensors can track turbidity drops, crowdsourcing data via platforms like DataStream for adaptive scaling</w:t>
      </w:r>
      <w:r w:rsidR="00CA1998">
        <w:rPr>
          <w:color w:val="000000"/>
          <w:sz w:val="24"/>
          <w:szCs w:val="24"/>
        </w:rPr>
        <w:t xml:space="preserve">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V0%3D</w:t>
      </w:r>
      <w:r w:rsidRPr="00571251">
        <w:rPr>
          <w:color w:val="000000"/>
          <w:sz w:val="24"/>
          <w:szCs w:val="24"/>
        </w:rPr>
        <w:t>.</w:t>
      </w:r>
    </w:p>
    <w:p w14:paraId="5DE724B1" w14:textId="7EF0D1B2" w:rsidR="00006994" w:rsidRPr="00571251" w:rsidRDefault="00F7232E" w:rsidP="00262FD0">
      <w:pPr>
        <w:jc w:val="both"/>
        <w:rPr>
          <w:sz w:val="24"/>
          <w:szCs w:val="24"/>
        </w:rPr>
      </w:pPr>
      <w:r w:rsidRPr="00571251">
        <w:rPr>
          <w:color w:val="000000"/>
          <w:sz w:val="24"/>
          <w:szCs w:val="24"/>
        </w:rPr>
        <w:t>Riparian buffer zones</w:t>
      </w:r>
      <w:r w:rsidR="00E90ACA">
        <w:rPr>
          <w:color w:val="000000"/>
          <w:sz w:val="24"/>
          <w:szCs w:val="24"/>
        </w:rPr>
        <w:t xml:space="preserve"> </w:t>
      </w:r>
      <w:r w:rsidRPr="00571251">
        <w:rPr>
          <w:color w:val="000000"/>
          <w:sz w:val="24"/>
          <w:szCs w:val="24"/>
        </w:rPr>
        <w:t>vegetated strips along lake shores</w:t>
      </w:r>
      <w:r w:rsidR="00E90ACA">
        <w:rPr>
          <w:color w:val="000000"/>
          <w:sz w:val="24"/>
          <w:szCs w:val="24"/>
        </w:rPr>
        <w:t xml:space="preserve"> </w:t>
      </w:r>
      <w:r w:rsidRPr="00571251">
        <w:rPr>
          <w:color w:val="000000"/>
          <w:sz w:val="24"/>
          <w:szCs w:val="24"/>
        </w:rPr>
        <w:t xml:space="preserve">intercept non-point source runoff, trapping sediments and adsorbing pollutants before they enter water bodies. In villages around </w:t>
      </w:r>
      <w:proofErr w:type="spellStart"/>
      <w:r w:rsidRPr="00571251">
        <w:rPr>
          <w:color w:val="000000"/>
          <w:sz w:val="24"/>
          <w:szCs w:val="24"/>
        </w:rPr>
        <w:t>Chilika</w:t>
      </w:r>
      <w:proofErr w:type="spellEnd"/>
      <w:r w:rsidRPr="00571251">
        <w:rPr>
          <w:color w:val="000000"/>
          <w:sz w:val="24"/>
          <w:szCs w:val="24"/>
        </w:rPr>
        <w:t xml:space="preserve"> Lagoon or </w:t>
      </w:r>
      <w:proofErr w:type="spellStart"/>
      <w:r w:rsidRPr="00571251">
        <w:rPr>
          <w:color w:val="000000"/>
          <w:sz w:val="24"/>
          <w:szCs w:val="24"/>
        </w:rPr>
        <w:t>Rewalsar</w:t>
      </w:r>
      <w:proofErr w:type="spellEnd"/>
      <w:r w:rsidRPr="00571251">
        <w:rPr>
          <w:color w:val="000000"/>
          <w:sz w:val="24"/>
          <w:szCs w:val="24"/>
        </w:rPr>
        <w:t xml:space="preserve"> Lake, communities plant mixed buffers of vetiver grass, neem trees, and bamboo, creating 10-20m wide green belts that stabilize banks eroded by monsoons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These zones foster soil microbiomes that denitrify nitrates, while root systems enhance infiltration, diluting urban surfactants fueling HABs in Bellandur</w:t>
      </w:r>
      <w:r w:rsidR="00607E80">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Maintenance involves community pruning and mulching, yielding co-benefits like fodder and shade for livestock. Studies show buffers reduce nutrient loads by 40-70%, averting biodiversity loss and toxin risks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xml:space="preserve">. Linking to sacred groves in TEK </w:t>
      </w:r>
      <w:r w:rsidRPr="00571251">
        <w:rPr>
          <w:color w:val="000000"/>
          <w:sz w:val="24"/>
          <w:szCs w:val="24"/>
        </w:rPr>
        <w:lastRenderedPageBreak/>
        <w:t>traditions, these buffers buffer against corruption-plagued dredging, promoting long-term hypoxia prevention</w:t>
      </w:r>
      <w:r w:rsidR="00CA1998">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w:t>
      </w:r>
    </w:p>
    <w:p w14:paraId="077790B1" w14:textId="03B2FB46" w:rsidR="00006994" w:rsidRPr="00571251" w:rsidRDefault="00F7232E" w:rsidP="00262FD0">
      <w:pPr>
        <w:jc w:val="both"/>
        <w:rPr>
          <w:sz w:val="24"/>
          <w:szCs w:val="24"/>
        </w:rPr>
      </w:pPr>
      <w:r w:rsidRPr="00571251">
        <w:rPr>
          <w:color w:val="000000"/>
          <w:sz w:val="24"/>
          <w:szCs w:val="24"/>
        </w:rPr>
        <w:t>Effective local waste management complements NBS by curbing point-source pollution from households and markets. Decentralized systems like community biogas digesters process organic waste into methane for cooking, while diverting sewage to constructed wetlands lined with gravel and reeds for filtration</w:t>
      </w:r>
      <w:r w:rsidR="00972E02">
        <w:rPr>
          <w:color w:val="000000"/>
          <w:sz w:val="24"/>
          <w:szCs w:val="24"/>
        </w:rPr>
        <w:t xml:space="preserv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In </w:t>
      </w:r>
      <w:proofErr w:type="spellStart"/>
      <w:r w:rsidRPr="00571251">
        <w:rPr>
          <w:color w:val="000000"/>
          <w:sz w:val="24"/>
          <w:szCs w:val="24"/>
        </w:rPr>
        <w:t>Ralegan</w:t>
      </w:r>
      <w:proofErr w:type="spellEnd"/>
      <w:r w:rsidRPr="00571251">
        <w:rPr>
          <w:color w:val="000000"/>
          <w:sz w:val="24"/>
          <w:szCs w:val="24"/>
        </w:rPr>
        <w:t xml:space="preserve"> Siddhi, contour bunding and tree pits halved erosion into lakes, a model replicable with low-cost kits validating bloom indicators like fish kills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Economic incentives, such as fisheries offsets, reward verified reductions, recouping tourism losses estimated at INR 500-1000 crore annually in Bengaluru</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 Devlin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%3D%3D</w:t>
      </w:r>
      <w:r w:rsidRPr="00571251">
        <w:rPr>
          <w:color w:val="000000"/>
          <w:sz w:val="24"/>
          <w:szCs w:val="24"/>
        </w:rPr>
        <w:t>. Challenges like youth disinterest are met by gamified apps digitizing practices</w:t>
      </w:r>
      <w:r w:rsidR="002811F0">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w:t>
      </w:r>
    </w:p>
    <w:p w14:paraId="10F6897B" w14:textId="6A48A5D4" w:rsidR="00006994" w:rsidRDefault="00F7232E" w:rsidP="00262FD0">
      <w:pPr>
        <w:jc w:val="both"/>
        <w:rPr>
          <w:color w:val="000000"/>
          <w:sz w:val="24"/>
          <w:szCs w:val="24"/>
        </w:rPr>
      </w:pPr>
      <w:r w:rsidRPr="00571251">
        <w:rPr>
          <w:color w:val="000000"/>
          <w:sz w:val="24"/>
          <w:szCs w:val="24"/>
        </w:rPr>
        <w:t>Hybridizing these NBS with citizen science yields transformative outcomes: granular monitoring exposes gaps, while TEK ensures cultural fit. Scaling via state wetland authorities promises resilient lakes, blending bottom-up action with policy for sustained HAB mitigation</w:t>
      </w:r>
      <w:r w:rsidR="007C3CC8">
        <w:rPr>
          <w:color w:val="000000"/>
          <w:sz w:val="24"/>
          <w:szCs w:val="24"/>
        </w:rPr>
        <w:t xml:space="preserve"> </w:t>
      </w:r>
      <w:r w:rsidRPr="00B04F66">
        <w:rPr>
          <w:sz w:val="24"/>
          <w:szCs w:val="24"/>
        </w:rPr>
        <w:t>(Sampat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J9XQ%3D%3D</w:t>
      </w:r>
      <w:r w:rsidRPr="00571251">
        <w:rPr>
          <w:color w:val="000000"/>
          <w:sz w:val="24"/>
          <w:szCs w:val="24"/>
        </w:rPr>
        <w:t xml:space="preserve">. </w:t>
      </w:r>
      <w:r w:rsidR="00814617" w:rsidRPr="00814617">
        <w:rPr>
          <w:color w:val="000000"/>
          <w:sz w:val="24"/>
          <w:szCs w:val="24"/>
        </w:rPr>
        <w:t>The main community-level strategies for HAB mitigation and lake restora</w:t>
      </w:r>
      <w:r w:rsidR="00972E02">
        <w:rPr>
          <w:color w:val="000000"/>
          <w:sz w:val="24"/>
          <w:szCs w:val="24"/>
        </w:rPr>
        <w:t xml:space="preserve">tion are summarized in Table 6. </w:t>
      </w:r>
      <w:r w:rsidRPr="00571251">
        <w:rPr>
          <w:color w:val="000000"/>
          <w:sz w:val="24"/>
          <w:szCs w:val="24"/>
        </w:rPr>
        <w:t xml:space="preserve">Establishing incentive programs for local communities to adopt these practices further strengthens implementation, while enhanced monitoring frameworks allow for the measurement of long-term impacts on water quality </w:t>
      </w:r>
      <w:r w:rsidRPr="00B04F66">
        <w:rPr>
          <w:sz w:val="24"/>
          <w:szCs w:val="24"/>
        </w:rPr>
        <w:t>(Ronoh et al., 2025)</w:t>
      </w:r>
      <w:r w:rsidRPr="00571251">
        <w:rPr>
          <w:vanish/>
          <w:sz w:val="24"/>
          <w:szCs w:val="24"/>
        </w:rPr>
        <w:t>https://dummy-citation.com/citation?d=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%3D%3D</w:t>
      </w:r>
      <w:r w:rsidRPr="00571251">
        <w:rPr>
          <w:color w:val="000000"/>
          <w:sz w:val="24"/>
          <w:szCs w:val="24"/>
        </w:rPr>
        <w:t>.</w:t>
      </w:r>
    </w:p>
    <w:p w14:paraId="5E94F243" w14:textId="77777777" w:rsidR="008F4F7B" w:rsidRPr="00E7662F" w:rsidRDefault="008F4F7B" w:rsidP="008F4F7B">
      <w:pPr>
        <w:spacing w:before="100" w:beforeAutospacing="1" w:after="100" w:afterAutospacing="1"/>
        <w:rPr>
          <w:b/>
          <w:bCs/>
          <w:sz w:val="24"/>
          <w:szCs w:val="24"/>
        </w:rPr>
      </w:pPr>
      <w:r w:rsidRPr="00E7662F">
        <w:rPr>
          <w:b/>
          <w:bCs/>
          <w:sz w:val="24"/>
          <w:szCs w:val="24"/>
        </w:rPr>
        <w:t>Table 6: Community-Level Management Strategies</w:t>
      </w:r>
    </w:p>
    <w:tbl>
      <w:tblPr>
        <w:tblStyle w:val="TableGrid"/>
        <w:tblW w:w="0" w:type="auto"/>
        <w:jc w:val="center"/>
        <w:tblLook w:val="04A0" w:firstRow="1" w:lastRow="0" w:firstColumn="1" w:lastColumn="0" w:noHBand="0" w:noVBand="1"/>
      </w:tblPr>
      <w:tblGrid>
        <w:gridCol w:w="2792"/>
        <w:gridCol w:w="6224"/>
      </w:tblGrid>
      <w:tr w:rsidR="008F4F7B" w:rsidRPr="00E7662F" w14:paraId="52D9B785" w14:textId="77777777" w:rsidTr="00972E02">
        <w:trPr>
          <w:jc w:val="center"/>
        </w:trPr>
        <w:tc>
          <w:tcPr>
            <w:tcW w:w="0" w:type="auto"/>
            <w:hideMark/>
          </w:tcPr>
          <w:p w14:paraId="131EE93B" w14:textId="77777777" w:rsidR="008F4F7B" w:rsidRPr="00E7662F" w:rsidRDefault="008F4F7B" w:rsidP="00F56095">
            <w:pPr>
              <w:jc w:val="center"/>
              <w:rPr>
                <w:b/>
                <w:bCs/>
                <w:sz w:val="24"/>
                <w:szCs w:val="24"/>
              </w:rPr>
            </w:pPr>
            <w:r w:rsidRPr="00E7662F">
              <w:rPr>
                <w:b/>
                <w:bCs/>
                <w:sz w:val="24"/>
                <w:szCs w:val="24"/>
              </w:rPr>
              <w:t>Strategy</w:t>
            </w:r>
          </w:p>
        </w:tc>
        <w:tc>
          <w:tcPr>
            <w:tcW w:w="0" w:type="auto"/>
            <w:hideMark/>
          </w:tcPr>
          <w:p w14:paraId="23E63DB3" w14:textId="77777777" w:rsidR="008F4F7B" w:rsidRPr="00E7662F" w:rsidRDefault="008F4F7B" w:rsidP="00F56095">
            <w:pPr>
              <w:jc w:val="center"/>
              <w:rPr>
                <w:b/>
                <w:bCs/>
                <w:sz w:val="24"/>
                <w:szCs w:val="24"/>
              </w:rPr>
            </w:pPr>
            <w:r w:rsidRPr="00E7662F">
              <w:rPr>
                <w:b/>
                <w:bCs/>
                <w:sz w:val="24"/>
                <w:szCs w:val="24"/>
              </w:rPr>
              <w:t>Description</w:t>
            </w:r>
          </w:p>
        </w:tc>
      </w:tr>
      <w:tr w:rsidR="008F4F7B" w:rsidRPr="00E7662F" w14:paraId="19C2F6D1" w14:textId="77777777" w:rsidTr="00972E02">
        <w:trPr>
          <w:jc w:val="center"/>
        </w:trPr>
        <w:tc>
          <w:tcPr>
            <w:tcW w:w="0" w:type="auto"/>
            <w:hideMark/>
          </w:tcPr>
          <w:p w14:paraId="05624BB3" w14:textId="77777777" w:rsidR="008F4F7B" w:rsidRPr="00E7662F" w:rsidRDefault="008F4F7B" w:rsidP="00F56095">
            <w:pPr>
              <w:rPr>
                <w:sz w:val="24"/>
                <w:szCs w:val="24"/>
              </w:rPr>
            </w:pPr>
            <w:r w:rsidRPr="00E7662F">
              <w:rPr>
                <w:sz w:val="24"/>
                <w:szCs w:val="24"/>
              </w:rPr>
              <w:t>Citizen Science</w:t>
            </w:r>
          </w:p>
        </w:tc>
        <w:tc>
          <w:tcPr>
            <w:tcW w:w="0" w:type="auto"/>
            <w:hideMark/>
          </w:tcPr>
          <w:p w14:paraId="26FED876" w14:textId="77777777" w:rsidR="008F4F7B" w:rsidRPr="00E7662F" w:rsidRDefault="008F4F7B" w:rsidP="004E3C12">
            <w:pPr>
              <w:jc w:val="both"/>
              <w:rPr>
                <w:sz w:val="24"/>
                <w:szCs w:val="24"/>
              </w:rPr>
            </w:pPr>
            <w:r w:rsidRPr="00E7662F">
              <w:rPr>
                <w:sz w:val="24"/>
                <w:szCs w:val="24"/>
              </w:rPr>
              <w:t>Empowering local communities to monitor water quality and report early warning signs</w:t>
            </w:r>
          </w:p>
        </w:tc>
      </w:tr>
      <w:tr w:rsidR="008F4F7B" w:rsidRPr="00E7662F" w14:paraId="0D5F4C60" w14:textId="77777777" w:rsidTr="00972E02">
        <w:trPr>
          <w:jc w:val="center"/>
        </w:trPr>
        <w:tc>
          <w:tcPr>
            <w:tcW w:w="0" w:type="auto"/>
            <w:hideMark/>
          </w:tcPr>
          <w:p w14:paraId="6783827F" w14:textId="77777777" w:rsidR="008F4F7B" w:rsidRPr="00E7662F" w:rsidRDefault="008F4F7B" w:rsidP="00F56095">
            <w:pPr>
              <w:rPr>
                <w:sz w:val="24"/>
                <w:szCs w:val="24"/>
              </w:rPr>
            </w:pPr>
            <w:r w:rsidRPr="00E7662F">
              <w:rPr>
                <w:sz w:val="24"/>
                <w:szCs w:val="24"/>
              </w:rPr>
              <w:t>Traditional Ecological Knowledge</w:t>
            </w:r>
          </w:p>
        </w:tc>
        <w:tc>
          <w:tcPr>
            <w:tcW w:w="0" w:type="auto"/>
            <w:hideMark/>
          </w:tcPr>
          <w:p w14:paraId="3B32226C" w14:textId="77777777" w:rsidR="008F4F7B" w:rsidRPr="00E7662F" w:rsidRDefault="008F4F7B" w:rsidP="004E3C12">
            <w:pPr>
              <w:jc w:val="both"/>
              <w:rPr>
                <w:sz w:val="24"/>
                <w:szCs w:val="24"/>
              </w:rPr>
            </w:pPr>
            <w:r w:rsidRPr="00E7662F">
              <w:rPr>
                <w:sz w:val="24"/>
                <w:szCs w:val="24"/>
              </w:rPr>
              <w:t>Reviving indigenous water management practices for sustainable stewardship</w:t>
            </w:r>
          </w:p>
        </w:tc>
      </w:tr>
      <w:tr w:rsidR="008F4F7B" w:rsidRPr="00E7662F" w14:paraId="43C71588" w14:textId="77777777" w:rsidTr="00972E02">
        <w:trPr>
          <w:jc w:val="center"/>
        </w:trPr>
        <w:tc>
          <w:tcPr>
            <w:tcW w:w="0" w:type="auto"/>
            <w:hideMark/>
          </w:tcPr>
          <w:p w14:paraId="1C01A8C3" w14:textId="77777777" w:rsidR="008F4F7B" w:rsidRPr="00E7662F" w:rsidRDefault="008F4F7B" w:rsidP="00F56095">
            <w:pPr>
              <w:rPr>
                <w:sz w:val="24"/>
                <w:szCs w:val="24"/>
              </w:rPr>
            </w:pPr>
            <w:r w:rsidRPr="00E7662F">
              <w:rPr>
                <w:sz w:val="24"/>
                <w:szCs w:val="24"/>
              </w:rPr>
              <w:t>Nature-Based Solutions</w:t>
            </w:r>
          </w:p>
        </w:tc>
        <w:tc>
          <w:tcPr>
            <w:tcW w:w="0" w:type="auto"/>
            <w:hideMark/>
          </w:tcPr>
          <w:p w14:paraId="06B408ED" w14:textId="77777777" w:rsidR="008F4F7B" w:rsidRPr="00E7662F" w:rsidRDefault="008F4F7B" w:rsidP="004E3C12">
            <w:pPr>
              <w:jc w:val="both"/>
              <w:rPr>
                <w:sz w:val="24"/>
                <w:szCs w:val="24"/>
              </w:rPr>
            </w:pPr>
            <w:r w:rsidRPr="00E7662F">
              <w:rPr>
                <w:sz w:val="24"/>
                <w:szCs w:val="24"/>
              </w:rPr>
              <w:t>Implementing floating wetlands, riparian buffers, and localized waste management</w:t>
            </w:r>
          </w:p>
        </w:tc>
      </w:tr>
      <w:tr w:rsidR="008F4F7B" w:rsidRPr="00E7662F" w14:paraId="69F2B64C" w14:textId="77777777" w:rsidTr="00972E02">
        <w:trPr>
          <w:jc w:val="center"/>
        </w:trPr>
        <w:tc>
          <w:tcPr>
            <w:tcW w:w="0" w:type="auto"/>
            <w:hideMark/>
          </w:tcPr>
          <w:p w14:paraId="4791ED67" w14:textId="77777777" w:rsidR="008F4F7B" w:rsidRPr="00E7662F" w:rsidRDefault="008F4F7B" w:rsidP="00F56095">
            <w:pPr>
              <w:rPr>
                <w:sz w:val="24"/>
                <w:szCs w:val="24"/>
              </w:rPr>
            </w:pPr>
            <w:r w:rsidRPr="00E7662F">
              <w:rPr>
                <w:sz w:val="24"/>
                <w:szCs w:val="24"/>
              </w:rPr>
              <w:t>Hybrid Approaches</w:t>
            </w:r>
          </w:p>
        </w:tc>
        <w:tc>
          <w:tcPr>
            <w:tcW w:w="0" w:type="auto"/>
            <w:hideMark/>
          </w:tcPr>
          <w:p w14:paraId="444D70F1" w14:textId="77777777" w:rsidR="008F4F7B" w:rsidRPr="00E7662F" w:rsidRDefault="008F4F7B" w:rsidP="004E3C12">
            <w:pPr>
              <w:jc w:val="both"/>
              <w:rPr>
                <w:sz w:val="24"/>
                <w:szCs w:val="24"/>
              </w:rPr>
            </w:pPr>
            <w:r w:rsidRPr="00E7662F">
              <w:rPr>
                <w:sz w:val="24"/>
                <w:szCs w:val="24"/>
              </w:rPr>
              <w:t>Integrating bottom-up initiatives with top-down policies for resilient governance</w:t>
            </w:r>
          </w:p>
        </w:tc>
      </w:tr>
    </w:tbl>
    <w:p w14:paraId="5D04E97B" w14:textId="4E1E2347" w:rsidR="00006994" w:rsidRPr="00571251" w:rsidRDefault="00F7232E" w:rsidP="00262FD0">
      <w:pPr>
        <w:jc w:val="both"/>
        <w:rPr>
          <w:sz w:val="24"/>
          <w:szCs w:val="24"/>
        </w:rPr>
      </w:pPr>
      <w:r w:rsidRPr="00571251">
        <w:rPr>
          <w:b/>
          <w:bCs/>
          <w:color w:val="000000"/>
          <w:sz w:val="24"/>
          <w:szCs w:val="24"/>
        </w:rPr>
        <w:t>Conclusion</w:t>
      </w:r>
    </w:p>
    <w:p w14:paraId="207DFD8F" w14:textId="743C89D3" w:rsidR="00006994" w:rsidRPr="00571251" w:rsidRDefault="00F7232E" w:rsidP="00262FD0">
      <w:pPr>
        <w:jc w:val="both"/>
        <w:rPr>
          <w:sz w:val="24"/>
          <w:szCs w:val="24"/>
        </w:rPr>
      </w:pPr>
      <w:r w:rsidRPr="00571251">
        <w:rPr>
          <w:color w:val="000000"/>
          <w:sz w:val="24"/>
          <w:szCs w:val="24"/>
        </w:rPr>
        <w:t xml:space="preserve">The escalating crisis of Harmful Algal Blooms in Indian lakes is a complex manifestation of nutrient pollution, climate change, and ecological neglect. As species like </w:t>
      </w:r>
      <w:r w:rsidR="008F6533" w:rsidRPr="008F6533">
        <w:rPr>
          <w:i/>
          <w:iCs/>
          <w:color w:val="000000"/>
          <w:sz w:val="24"/>
          <w:szCs w:val="24"/>
        </w:rPr>
        <w:t>Microcystis aeruginosa</w:t>
      </w:r>
      <w:r w:rsidRPr="00571251">
        <w:rPr>
          <w:color w:val="000000"/>
          <w:sz w:val="24"/>
          <w:szCs w:val="24"/>
        </w:rPr>
        <w:t xml:space="preserve"> continue to proliferate, the resulting hypoxia and cyanotoxin releases threaten aquatic biodiversity, public health, and local economies. While large-scale regulatory frameworks are essential, sustainable remediation ultimately relies on robust, community-level management. By integrating indigenous ecological knowledge with modern citizen science, continuous water quality monitoring, and localized bioremediation techniques like floating treatment wetlands, communities can actively restore their local water bodies. Protecting India's fragile lake ecosystems requires a decentralized, participatory approach, ensuring that local stakeholders are empowered to combat eutrophication, preserve freshwater resources, and secure a resilient environmental future for generations to come.</w:t>
      </w:r>
    </w:p>
    <w:p w14:paraId="5EF46F85" w14:textId="77777777" w:rsidR="004F643D" w:rsidRPr="00B86202" w:rsidRDefault="004F643D" w:rsidP="004F643D">
      <w:pPr>
        <w:keepNext/>
        <w:keepLines/>
        <w:spacing w:before="120" w:after="120" w:line="360" w:lineRule="auto"/>
        <w:jc w:val="both"/>
        <w:outlineLvl w:val="1"/>
        <w:rPr>
          <w:b/>
          <w:bCs/>
          <w:sz w:val="24"/>
          <w:szCs w:val="24"/>
          <w:highlight w:val="yellow"/>
          <w:lang w:val="en-GB" w:eastAsia="en-IN" w:bidi="ar-SA"/>
        </w:rPr>
      </w:pPr>
      <w:bookmarkStart w:id="0" w:name="_Hlk218867759"/>
      <w:r w:rsidRPr="00B86202">
        <w:rPr>
          <w:b/>
          <w:bCs/>
          <w:sz w:val="24"/>
          <w:szCs w:val="24"/>
          <w:highlight w:val="yellow"/>
          <w:lang w:val="en-GB" w:eastAsia="en-IN" w:bidi="ar-SA"/>
        </w:rPr>
        <w:lastRenderedPageBreak/>
        <w:t>Disclaimer (Artificial intelligence)</w:t>
      </w:r>
    </w:p>
    <w:p w14:paraId="6267232C" w14:textId="77777777" w:rsidR="004F643D" w:rsidRPr="004F643D" w:rsidRDefault="004F643D" w:rsidP="004F643D">
      <w:pPr>
        <w:keepNext/>
        <w:keepLines/>
        <w:spacing w:before="120" w:after="120" w:line="360" w:lineRule="auto"/>
        <w:jc w:val="both"/>
        <w:outlineLvl w:val="1"/>
        <w:rPr>
          <w:bCs/>
          <w:sz w:val="24"/>
          <w:szCs w:val="24"/>
          <w:lang w:val="en-GB" w:eastAsia="en-IN" w:bidi="ar-SA"/>
        </w:rPr>
      </w:pPr>
      <w:r w:rsidRPr="004F643D">
        <w:rPr>
          <w:bCs/>
          <w:sz w:val="24"/>
          <w:szCs w:val="24"/>
          <w:highlight w:val="yellow"/>
          <w:lang w:val="en-GB" w:eastAsia="en-IN" w:bidi="ar-SA"/>
        </w:rPr>
        <w:t>Author(s) hereby declare that NO generative AI technologies such as Large Language Models (ChatGPT, COPILOT, etc.) and text-to-image generators have been used during the writing or editing of this manuscript.</w:t>
      </w:r>
      <w:r w:rsidRPr="004F643D">
        <w:rPr>
          <w:bCs/>
          <w:sz w:val="24"/>
          <w:szCs w:val="24"/>
          <w:lang w:val="en-GB" w:eastAsia="en-IN" w:bidi="ar-SA"/>
        </w:rPr>
        <w:t xml:space="preserve"> </w:t>
      </w:r>
    </w:p>
    <w:bookmarkEnd w:id="0"/>
    <w:p w14:paraId="2159C429" w14:textId="77777777" w:rsidR="007F0ACA" w:rsidRDefault="007F0ACA">
      <w:pPr>
        <w:rPr>
          <w:b/>
          <w:bCs/>
          <w:color w:val="000000"/>
          <w:sz w:val="24"/>
          <w:szCs w:val="24"/>
        </w:rPr>
      </w:pPr>
      <w:r>
        <w:rPr>
          <w:b/>
          <w:bCs/>
          <w:sz w:val="24"/>
          <w:szCs w:val="24"/>
        </w:rPr>
        <w:br w:type="page"/>
      </w:r>
    </w:p>
    <w:p w14:paraId="1C7523AE" w14:textId="3F46FCB7" w:rsidR="00006994" w:rsidRPr="0093629B" w:rsidRDefault="00F7232E" w:rsidP="00262FD0">
      <w:pPr>
        <w:pStyle w:val="JenniRefHeader"/>
        <w:jc w:val="both"/>
        <w:rPr>
          <w:b/>
          <w:bCs/>
          <w:sz w:val="24"/>
          <w:szCs w:val="24"/>
        </w:rPr>
      </w:pPr>
      <w:r w:rsidRPr="0093629B">
        <w:rPr>
          <w:b/>
          <w:bCs/>
          <w:sz w:val="24"/>
          <w:szCs w:val="24"/>
        </w:rPr>
        <w:lastRenderedPageBreak/>
        <w:t>References</w:t>
      </w:r>
    </w:p>
    <w:p w14:paraId="54E67DB0" w14:textId="77777777" w:rsidR="00006994" w:rsidRPr="00571251" w:rsidRDefault="00F7232E" w:rsidP="00262FD0">
      <w:pPr>
        <w:pStyle w:val="JenniRefBody"/>
        <w:numPr>
          <w:ilvl w:val="0"/>
          <w:numId w:val="3"/>
        </w:numPr>
        <w:jc w:val="both"/>
        <w:rPr>
          <w:sz w:val="24"/>
          <w:szCs w:val="24"/>
        </w:rPr>
      </w:pPr>
      <w:bookmarkStart w:id="1" w:name="3244082118158880f5de57bed6deca66"/>
      <w:proofErr w:type="spellStart"/>
      <w:r w:rsidRPr="00571251">
        <w:rPr>
          <w:sz w:val="24"/>
          <w:szCs w:val="24"/>
        </w:rPr>
        <w:t>Berdalet</w:t>
      </w:r>
      <w:proofErr w:type="spellEnd"/>
      <w:r w:rsidRPr="00571251">
        <w:rPr>
          <w:sz w:val="24"/>
          <w:szCs w:val="24"/>
        </w:rPr>
        <w:t xml:space="preserve">, E., Kudela, R. M., Urban, E., Enevoldsen, H., Banas, N. S., Bresnan, E., Burford, M. A., Davidson, K., Gobler, C. J., Karlson, B., Lim, P. T., MacKenzie, L., Montresor, M., Trainer, V. L., </w:t>
      </w:r>
      <w:proofErr w:type="spellStart"/>
      <w:r w:rsidRPr="00571251">
        <w:rPr>
          <w:sz w:val="24"/>
          <w:szCs w:val="24"/>
        </w:rPr>
        <w:t>Usup</w:t>
      </w:r>
      <w:proofErr w:type="spellEnd"/>
      <w:r w:rsidRPr="00571251">
        <w:rPr>
          <w:sz w:val="24"/>
          <w:szCs w:val="24"/>
        </w:rPr>
        <w:t xml:space="preserve">, G., &amp; Yin, K. (2017). </w:t>
      </w:r>
      <w:proofErr w:type="spellStart"/>
      <w:r w:rsidRPr="00571251">
        <w:rPr>
          <w:sz w:val="24"/>
          <w:szCs w:val="24"/>
        </w:rPr>
        <w:t>GlobalHAB</w:t>
      </w:r>
      <w:proofErr w:type="spellEnd"/>
      <w:r w:rsidRPr="00571251">
        <w:rPr>
          <w:sz w:val="24"/>
          <w:szCs w:val="24"/>
        </w:rPr>
        <w:t xml:space="preserve">: A New Program to Promote International Research, Observations, and Modeling of Harmful Algal Blooms in Aquatic Systems. </w:t>
      </w:r>
      <w:r w:rsidRPr="00571251">
        <w:rPr>
          <w:i/>
          <w:iCs/>
          <w:sz w:val="24"/>
          <w:szCs w:val="24"/>
        </w:rPr>
        <w:t>Oceanography</w:t>
      </w:r>
      <w:r w:rsidRPr="00571251">
        <w:rPr>
          <w:sz w:val="24"/>
          <w:szCs w:val="24"/>
        </w:rPr>
        <w:t xml:space="preserve">, </w:t>
      </w:r>
      <w:r w:rsidRPr="00571251">
        <w:rPr>
          <w:i/>
          <w:iCs/>
          <w:sz w:val="24"/>
          <w:szCs w:val="24"/>
        </w:rPr>
        <w:t>30</w:t>
      </w:r>
      <w:r w:rsidRPr="00571251">
        <w:rPr>
          <w:sz w:val="24"/>
          <w:szCs w:val="24"/>
        </w:rPr>
        <w:t xml:space="preserve">(1), 70. https://doi.org/10.5670/oceanog.2017.111 </w:t>
      </w:r>
      <w:bookmarkEnd w:id="1"/>
    </w:p>
    <w:p w14:paraId="29709A9C" w14:textId="77777777" w:rsidR="00006994" w:rsidRPr="00571251" w:rsidRDefault="00F7232E" w:rsidP="00262FD0">
      <w:pPr>
        <w:pStyle w:val="JenniRefBody"/>
        <w:numPr>
          <w:ilvl w:val="0"/>
          <w:numId w:val="3"/>
        </w:numPr>
        <w:jc w:val="both"/>
        <w:rPr>
          <w:sz w:val="24"/>
          <w:szCs w:val="24"/>
        </w:rPr>
      </w:pPr>
      <w:bookmarkStart w:id="2" w:name="da889a630f15dca312510afa62956fce"/>
      <w:proofErr w:type="spellStart"/>
      <w:r w:rsidRPr="00571251">
        <w:rPr>
          <w:sz w:val="24"/>
          <w:szCs w:val="24"/>
        </w:rPr>
        <w:t>Çelekli</w:t>
      </w:r>
      <w:proofErr w:type="spellEnd"/>
      <w:r w:rsidRPr="00571251">
        <w:rPr>
          <w:sz w:val="24"/>
          <w:szCs w:val="24"/>
        </w:rPr>
        <w:t xml:space="preserve">̇, A. (2024). The first eco-assessment of phytoplankton assemblages associated with environmental conditions of different lakes in the Western Black Sea basin of Türkiye. </w:t>
      </w:r>
      <w:r w:rsidRPr="00571251">
        <w:rPr>
          <w:i/>
          <w:iCs/>
          <w:sz w:val="24"/>
          <w:szCs w:val="24"/>
        </w:rPr>
        <w:t>Research Square (Research Square)</w:t>
      </w:r>
      <w:r w:rsidRPr="00571251">
        <w:rPr>
          <w:sz w:val="24"/>
          <w:szCs w:val="24"/>
        </w:rPr>
        <w:t xml:space="preserve">. https://doi.org/10.21203/rs.3.rs-5078176/v1 </w:t>
      </w:r>
      <w:bookmarkEnd w:id="2"/>
    </w:p>
    <w:p w14:paraId="5FE82C0F" w14:textId="77777777" w:rsidR="00006994" w:rsidRPr="00571251" w:rsidRDefault="00F7232E" w:rsidP="00262FD0">
      <w:pPr>
        <w:pStyle w:val="JenniRefBody"/>
        <w:numPr>
          <w:ilvl w:val="0"/>
          <w:numId w:val="3"/>
        </w:numPr>
        <w:jc w:val="both"/>
        <w:rPr>
          <w:sz w:val="24"/>
          <w:szCs w:val="24"/>
        </w:rPr>
      </w:pPr>
      <w:bookmarkStart w:id="3" w:name="6494caf1f372b4713f619815ad3026b3"/>
      <w:r w:rsidRPr="00571251">
        <w:rPr>
          <w:sz w:val="24"/>
          <w:szCs w:val="24"/>
        </w:rPr>
        <w:t xml:space="preserve">Devlin, A. T., Pan, J., Shah, M. M., Nuhu, A., Cummins, K. W., </w:t>
      </w:r>
      <w:proofErr w:type="spellStart"/>
      <w:r w:rsidRPr="00571251">
        <w:rPr>
          <w:sz w:val="24"/>
          <w:szCs w:val="24"/>
        </w:rPr>
        <w:t>Zarges</w:t>
      </w:r>
      <w:proofErr w:type="spellEnd"/>
      <w:r w:rsidRPr="00571251">
        <w:rPr>
          <w:sz w:val="24"/>
          <w:szCs w:val="24"/>
        </w:rPr>
        <w:t xml:space="preserve">, C. V., Fierro, P., Olmos, V., Dirisu, A.-R., </w:t>
      </w:r>
      <w:proofErr w:type="spellStart"/>
      <w:r w:rsidRPr="00571251">
        <w:rPr>
          <w:sz w:val="24"/>
          <w:szCs w:val="24"/>
        </w:rPr>
        <w:t>Olomukoro</w:t>
      </w:r>
      <w:proofErr w:type="spellEnd"/>
      <w:r w:rsidRPr="00571251">
        <w:rPr>
          <w:sz w:val="24"/>
          <w:szCs w:val="24"/>
        </w:rPr>
        <w:t xml:space="preserve">, J. O., Vieira, N., Soares, A., Pinheiro, C., Bingham, M. F., Kinnell, J., Bo, W., Zhang, J., Zhao, Y., Barbosa, H. A., … </w:t>
      </w:r>
      <w:proofErr w:type="spellStart"/>
      <w:r w:rsidRPr="00571251">
        <w:rPr>
          <w:sz w:val="24"/>
          <w:szCs w:val="24"/>
        </w:rPr>
        <w:t>Agodzo</w:t>
      </w:r>
      <w:proofErr w:type="spellEnd"/>
      <w:r w:rsidRPr="00571251">
        <w:rPr>
          <w:sz w:val="24"/>
          <w:szCs w:val="24"/>
        </w:rPr>
        <w:t xml:space="preserve">, K. (2020). Inland Waters - Dynamics and Ecology. In </w:t>
      </w:r>
      <w:proofErr w:type="spellStart"/>
      <w:r w:rsidRPr="00571251">
        <w:rPr>
          <w:i/>
          <w:iCs/>
          <w:sz w:val="24"/>
          <w:szCs w:val="24"/>
        </w:rPr>
        <w:t>IntechOpen</w:t>
      </w:r>
      <w:proofErr w:type="spellEnd"/>
      <w:r w:rsidRPr="00571251">
        <w:rPr>
          <w:i/>
          <w:iCs/>
          <w:sz w:val="24"/>
          <w:szCs w:val="24"/>
        </w:rPr>
        <w:t xml:space="preserve"> eBooks</w:t>
      </w:r>
      <w:r w:rsidRPr="00571251">
        <w:rPr>
          <w:sz w:val="24"/>
          <w:szCs w:val="24"/>
        </w:rPr>
        <w:t xml:space="preserve">. </w:t>
      </w:r>
      <w:proofErr w:type="spellStart"/>
      <w:r w:rsidRPr="00571251">
        <w:rPr>
          <w:sz w:val="24"/>
          <w:szCs w:val="24"/>
        </w:rPr>
        <w:t>IntechOpen</w:t>
      </w:r>
      <w:proofErr w:type="spellEnd"/>
      <w:r w:rsidRPr="00571251">
        <w:rPr>
          <w:sz w:val="24"/>
          <w:szCs w:val="24"/>
        </w:rPr>
        <w:t xml:space="preserve">. https://doi.org/10.5772/intechopen.87463 </w:t>
      </w:r>
      <w:bookmarkEnd w:id="3"/>
    </w:p>
    <w:p w14:paraId="68EF3009" w14:textId="77777777" w:rsidR="00006994" w:rsidRPr="00571251" w:rsidRDefault="00F7232E" w:rsidP="00262FD0">
      <w:pPr>
        <w:pStyle w:val="JenniRefBody"/>
        <w:numPr>
          <w:ilvl w:val="0"/>
          <w:numId w:val="3"/>
        </w:numPr>
        <w:jc w:val="both"/>
        <w:rPr>
          <w:sz w:val="24"/>
          <w:szCs w:val="24"/>
        </w:rPr>
      </w:pPr>
      <w:bookmarkStart w:id="4" w:name="8a1d15c7fde688c6002184e3c4d31014"/>
      <w:r w:rsidRPr="00984FE5">
        <w:rPr>
          <w:sz w:val="24"/>
          <w:szCs w:val="24"/>
          <w:lang w:val="nn-NO"/>
        </w:rPr>
        <w:t xml:space="preserve">Everard, M., Sharma, O. P., Vishwakarma, V. K., Khandal, D., Sahu, Y., Bhatnagar, R., Singh, J. K., Kumar, R., Nawab, A., Kumar, A., Kumar, V., Kashyap, A., Pandey, D. N., &amp; Pinder, A. C. (2017). </w:t>
      </w:r>
      <w:r w:rsidRPr="00571251">
        <w:rPr>
          <w:sz w:val="24"/>
          <w:szCs w:val="24"/>
        </w:rPr>
        <w:t xml:space="preserve">Assessing the feasibility of integrating ecosystem-based with engineered water resource governance and management for water security in semi-arid landscapes: A case study in the Banas catchment, Rajasthan, India. </w:t>
      </w:r>
      <w:r w:rsidRPr="00571251">
        <w:rPr>
          <w:i/>
          <w:iCs/>
          <w:sz w:val="24"/>
          <w:szCs w:val="24"/>
        </w:rPr>
        <w:t>The Science of The Total Environment</w:t>
      </w:r>
      <w:r w:rsidRPr="00571251">
        <w:rPr>
          <w:sz w:val="24"/>
          <w:szCs w:val="24"/>
        </w:rPr>
        <w:t xml:space="preserve">, </w:t>
      </w:r>
      <w:r w:rsidRPr="00571251">
        <w:rPr>
          <w:i/>
          <w:iCs/>
          <w:sz w:val="24"/>
          <w:szCs w:val="24"/>
        </w:rPr>
        <w:t>612</w:t>
      </w:r>
      <w:r w:rsidRPr="00571251">
        <w:rPr>
          <w:sz w:val="24"/>
          <w:szCs w:val="24"/>
        </w:rPr>
        <w:t xml:space="preserve">, 1249. https://doi.org/10.1016/j.scitotenv.2017.08.308 </w:t>
      </w:r>
      <w:bookmarkEnd w:id="4"/>
    </w:p>
    <w:p w14:paraId="3B12BB63" w14:textId="77777777" w:rsidR="00006994" w:rsidRPr="00571251" w:rsidRDefault="00F7232E" w:rsidP="00262FD0">
      <w:pPr>
        <w:pStyle w:val="JenniRefBody"/>
        <w:numPr>
          <w:ilvl w:val="0"/>
          <w:numId w:val="3"/>
        </w:numPr>
        <w:jc w:val="both"/>
        <w:rPr>
          <w:sz w:val="24"/>
          <w:szCs w:val="24"/>
        </w:rPr>
      </w:pPr>
      <w:bookmarkStart w:id="5" w:name="c5871ab23b6d05aad20be163270006ad"/>
      <w:r w:rsidRPr="00571251">
        <w:rPr>
          <w:sz w:val="24"/>
          <w:szCs w:val="24"/>
        </w:rPr>
        <w:t xml:space="preserve">Foulon, É., Rousseau, A. N., Benoy, G., &amp; North, R. L. (2019). A global scan of how the issue of nutrient loading and harmful algal blooms is being addressed by governments, non-governmental organizations, and volunteers. </w:t>
      </w:r>
      <w:r w:rsidRPr="00571251">
        <w:rPr>
          <w:i/>
          <w:iCs/>
          <w:sz w:val="24"/>
          <w:szCs w:val="24"/>
        </w:rPr>
        <w:t>Water Quality Research Journal</w:t>
      </w:r>
      <w:r w:rsidRPr="00571251">
        <w:rPr>
          <w:sz w:val="24"/>
          <w:szCs w:val="24"/>
        </w:rPr>
        <w:t xml:space="preserve">, </w:t>
      </w:r>
      <w:r w:rsidRPr="00571251">
        <w:rPr>
          <w:i/>
          <w:iCs/>
          <w:sz w:val="24"/>
          <w:szCs w:val="24"/>
        </w:rPr>
        <w:t>55</w:t>
      </w:r>
      <w:r w:rsidRPr="00571251">
        <w:rPr>
          <w:sz w:val="24"/>
          <w:szCs w:val="24"/>
        </w:rPr>
        <w:t xml:space="preserve">(1), 1. https://doi.org/10.2166/wqrj.2019.013 </w:t>
      </w:r>
      <w:bookmarkEnd w:id="5"/>
    </w:p>
    <w:p w14:paraId="58AB90F1" w14:textId="77777777" w:rsidR="00006994" w:rsidRPr="00571251" w:rsidRDefault="00F7232E" w:rsidP="00262FD0">
      <w:pPr>
        <w:pStyle w:val="JenniRefBody"/>
        <w:numPr>
          <w:ilvl w:val="0"/>
          <w:numId w:val="3"/>
        </w:numPr>
        <w:jc w:val="both"/>
        <w:rPr>
          <w:sz w:val="24"/>
          <w:szCs w:val="24"/>
        </w:rPr>
      </w:pPr>
      <w:bookmarkStart w:id="6" w:name="5a7d71fcecbd316242239e41af8be5c1"/>
      <w:r w:rsidRPr="00571251">
        <w:rPr>
          <w:sz w:val="24"/>
          <w:szCs w:val="24"/>
        </w:rPr>
        <w:t xml:space="preserve">Gobler, C. J., Drinkwater, R. W., Anthony, A. W., Goleski, J. A., Famularo-Pecora, A. M. E., Wallace, M. B., </w:t>
      </w:r>
      <w:proofErr w:type="spellStart"/>
      <w:r w:rsidRPr="00571251">
        <w:rPr>
          <w:sz w:val="24"/>
          <w:szCs w:val="24"/>
        </w:rPr>
        <w:t>Straquadine</w:t>
      </w:r>
      <w:proofErr w:type="spellEnd"/>
      <w:r w:rsidRPr="00571251">
        <w:rPr>
          <w:sz w:val="24"/>
          <w:szCs w:val="24"/>
        </w:rPr>
        <w:t xml:space="preserve">, N. R. W., &amp; Hem, R. (2024). Sewage-and fertilizer-derived nutrients alter the intensity, diversity, and toxicity of harmful cyanobacterial blooms in eutrophic lakes. </w:t>
      </w:r>
      <w:r w:rsidRPr="00571251">
        <w:rPr>
          <w:i/>
          <w:iCs/>
          <w:sz w:val="24"/>
          <w:szCs w:val="24"/>
        </w:rPr>
        <w:t>Frontiers in Microbiology</w:t>
      </w:r>
      <w:r w:rsidRPr="00571251">
        <w:rPr>
          <w:sz w:val="24"/>
          <w:szCs w:val="24"/>
        </w:rPr>
        <w:t xml:space="preserve">, </w:t>
      </w:r>
      <w:r w:rsidRPr="00571251">
        <w:rPr>
          <w:i/>
          <w:iCs/>
          <w:sz w:val="24"/>
          <w:szCs w:val="24"/>
        </w:rPr>
        <w:t>15</w:t>
      </w:r>
      <w:r w:rsidRPr="00571251">
        <w:rPr>
          <w:sz w:val="24"/>
          <w:szCs w:val="24"/>
        </w:rPr>
        <w:t xml:space="preserve">, 1464686. https://doi.org/10.3389/fmicb.2024.1464686 </w:t>
      </w:r>
      <w:bookmarkEnd w:id="6"/>
    </w:p>
    <w:p w14:paraId="48E44E6F" w14:textId="77777777" w:rsidR="00006994" w:rsidRDefault="00F7232E" w:rsidP="00262FD0">
      <w:pPr>
        <w:pStyle w:val="JenniRefBody"/>
        <w:numPr>
          <w:ilvl w:val="0"/>
          <w:numId w:val="3"/>
        </w:numPr>
        <w:jc w:val="both"/>
        <w:rPr>
          <w:sz w:val="24"/>
          <w:szCs w:val="24"/>
        </w:rPr>
      </w:pPr>
      <w:bookmarkStart w:id="7" w:name="356cede4711ab79e2dfb9ef01c6b55bd"/>
      <w:r w:rsidRPr="00571251">
        <w:rPr>
          <w:sz w:val="24"/>
          <w:szCs w:val="24"/>
        </w:rPr>
        <w:t xml:space="preserve">Haq, Z., Irshad, S., Khan, A. A., Ahmad, S. F., &amp; Bashir, S. M. (2024). Advances in Managing Nitrogen and Phosphorus Emissions in Ruminants: A Holistic Approach. In </w:t>
      </w:r>
      <w:r w:rsidRPr="00571251">
        <w:rPr>
          <w:i/>
          <w:iCs/>
          <w:sz w:val="24"/>
          <w:szCs w:val="24"/>
        </w:rPr>
        <w:t>Veterinary medicine and science</w:t>
      </w:r>
      <w:r w:rsidRPr="00571251">
        <w:rPr>
          <w:sz w:val="24"/>
          <w:szCs w:val="24"/>
        </w:rPr>
        <w:t xml:space="preserve">. </w:t>
      </w:r>
      <w:proofErr w:type="spellStart"/>
      <w:r w:rsidRPr="00571251">
        <w:rPr>
          <w:sz w:val="24"/>
          <w:szCs w:val="24"/>
        </w:rPr>
        <w:t>IntechOpen</w:t>
      </w:r>
      <w:proofErr w:type="spellEnd"/>
      <w:r w:rsidRPr="00571251">
        <w:rPr>
          <w:sz w:val="24"/>
          <w:szCs w:val="24"/>
        </w:rPr>
        <w:t xml:space="preserve">. https://doi.org/10.5772/intechopen.1006578 </w:t>
      </w:r>
      <w:bookmarkEnd w:id="7"/>
    </w:p>
    <w:p w14:paraId="0D9BA0A5" w14:textId="7ED8A2BF" w:rsidR="00F43000" w:rsidRPr="00571251" w:rsidRDefault="00501BC0" w:rsidP="00501BC0">
      <w:pPr>
        <w:pStyle w:val="JenniRefBody"/>
        <w:numPr>
          <w:ilvl w:val="0"/>
          <w:numId w:val="3"/>
        </w:numPr>
        <w:jc w:val="both"/>
        <w:rPr>
          <w:sz w:val="24"/>
          <w:szCs w:val="24"/>
        </w:rPr>
      </w:pPr>
      <w:r w:rsidRPr="00CC72FE">
        <w:rPr>
          <w:sz w:val="24"/>
          <w:szCs w:val="24"/>
          <w:lang w:val="nn-NO"/>
        </w:rPr>
        <w:t xml:space="preserve">Halpati, R. P., Bhusare, S., Sawant, K. S., Belsare, S., Devi, L. S., &amp; Chandegara, A. K. (2026). </w:t>
      </w:r>
      <w:r w:rsidRPr="00501BC0">
        <w:rPr>
          <w:sz w:val="24"/>
          <w:szCs w:val="24"/>
        </w:rPr>
        <w:t xml:space="preserve">Co-feeding using live and inert diets in aquaculture larval rearing: Nutritional significance, performance outcomes and future perspectives. </w:t>
      </w:r>
      <w:r w:rsidRPr="00501BC0">
        <w:rPr>
          <w:i/>
          <w:iCs/>
          <w:sz w:val="24"/>
          <w:szCs w:val="24"/>
        </w:rPr>
        <w:t>Uttar Pradesh Journal of Zoology, 47</w:t>
      </w:r>
      <w:r w:rsidRPr="00501BC0">
        <w:rPr>
          <w:sz w:val="24"/>
          <w:szCs w:val="24"/>
        </w:rPr>
        <w:t>(5), 42–52. https://doi.org/10.56557/upjoz/2026/v47i55534</w:t>
      </w:r>
    </w:p>
    <w:p w14:paraId="79A1CCD7" w14:textId="77777777" w:rsidR="00006994" w:rsidRPr="00571251" w:rsidRDefault="00F7232E" w:rsidP="00262FD0">
      <w:pPr>
        <w:pStyle w:val="JenniRefBody"/>
        <w:numPr>
          <w:ilvl w:val="0"/>
          <w:numId w:val="3"/>
        </w:numPr>
        <w:jc w:val="both"/>
        <w:rPr>
          <w:sz w:val="24"/>
          <w:szCs w:val="24"/>
        </w:rPr>
      </w:pPr>
      <w:bookmarkStart w:id="8" w:name="7b28293a2709cc8d3306fbd22c479581"/>
      <w:r w:rsidRPr="00571251">
        <w:rPr>
          <w:sz w:val="24"/>
          <w:szCs w:val="24"/>
        </w:rPr>
        <w:t xml:space="preserve">Haxthausen, K. R. A. (2021). Sediment microbial fuel cells for lake restoration. </w:t>
      </w:r>
      <w:r w:rsidRPr="00571251">
        <w:rPr>
          <w:i/>
          <w:iCs/>
          <w:sz w:val="24"/>
          <w:szCs w:val="24"/>
        </w:rPr>
        <w:t>Research Portal Denmark</w:t>
      </w:r>
      <w:r w:rsidRPr="00571251">
        <w:rPr>
          <w:sz w:val="24"/>
          <w:szCs w:val="24"/>
        </w:rPr>
        <w:t xml:space="preserve">, 76. https://local.forskningsportal.dk/local/dki-cgi/ws/cris-link?src=dtu&amp;id=dtu-d66d3370-256f-4885-a09e-336a924f4bed&amp;ti=Sediment%20microbial%20fuel%20cells%20for%20lake%20restoration </w:t>
      </w:r>
      <w:bookmarkEnd w:id="8"/>
    </w:p>
    <w:p w14:paraId="4F3C501C" w14:textId="77777777" w:rsidR="00006994" w:rsidRPr="00571251" w:rsidRDefault="00F7232E" w:rsidP="00262FD0">
      <w:pPr>
        <w:pStyle w:val="JenniRefBody"/>
        <w:numPr>
          <w:ilvl w:val="0"/>
          <w:numId w:val="3"/>
        </w:numPr>
        <w:jc w:val="both"/>
        <w:rPr>
          <w:sz w:val="24"/>
          <w:szCs w:val="24"/>
        </w:rPr>
      </w:pPr>
      <w:bookmarkStart w:id="9" w:name="df812eaf01ee6dfda3b3ad270ba745b9"/>
      <w:r w:rsidRPr="00984FE5">
        <w:rPr>
          <w:sz w:val="24"/>
          <w:szCs w:val="24"/>
          <w:lang w:val="nn-NO"/>
        </w:rPr>
        <w:t xml:space="preserve">Jain, S., Srivastava, A., Vishwakarma, D. K., Rajput, J., Rane, N. L., Salem, A. A., &amp; Elbeltagi, A. (2024). </w:t>
      </w:r>
      <w:r w:rsidRPr="00571251">
        <w:rPr>
          <w:sz w:val="24"/>
          <w:szCs w:val="24"/>
        </w:rPr>
        <w:t xml:space="preserve">Protecting ancient water harvesting technologies in India: strategies for climate adaptation and sustainable development with global lessons. </w:t>
      </w:r>
      <w:r w:rsidRPr="00571251">
        <w:rPr>
          <w:i/>
          <w:iCs/>
          <w:sz w:val="24"/>
          <w:szCs w:val="24"/>
        </w:rPr>
        <w:t>Frontiers in Water</w:t>
      </w:r>
      <w:r w:rsidRPr="00571251">
        <w:rPr>
          <w:sz w:val="24"/>
          <w:szCs w:val="24"/>
        </w:rPr>
        <w:t xml:space="preserve">, </w:t>
      </w:r>
      <w:r w:rsidRPr="00571251">
        <w:rPr>
          <w:i/>
          <w:iCs/>
          <w:sz w:val="24"/>
          <w:szCs w:val="24"/>
        </w:rPr>
        <w:t>6</w:t>
      </w:r>
      <w:r w:rsidRPr="00571251">
        <w:rPr>
          <w:sz w:val="24"/>
          <w:szCs w:val="24"/>
        </w:rPr>
        <w:t xml:space="preserve">. https://doi.org/10.3389/frwa.2024.1441365 </w:t>
      </w:r>
      <w:bookmarkEnd w:id="9"/>
    </w:p>
    <w:p w14:paraId="57DA33B0" w14:textId="77777777" w:rsidR="00006994" w:rsidRPr="00571251" w:rsidRDefault="00F7232E" w:rsidP="00262FD0">
      <w:pPr>
        <w:pStyle w:val="JenniRefBody"/>
        <w:numPr>
          <w:ilvl w:val="0"/>
          <w:numId w:val="3"/>
        </w:numPr>
        <w:jc w:val="both"/>
        <w:rPr>
          <w:sz w:val="24"/>
          <w:szCs w:val="24"/>
        </w:rPr>
      </w:pPr>
      <w:bookmarkStart w:id="10" w:name="99e7e1bf8402db36e431d90158558e40"/>
      <w:r w:rsidRPr="00571251">
        <w:rPr>
          <w:sz w:val="24"/>
          <w:szCs w:val="24"/>
        </w:rPr>
        <w:lastRenderedPageBreak/>
        <w:t xml:space="preserve">Jansen, J., Simpson, G. L., </w:t>
      </w:r>
      <w:proofErr w:type="spellStart"/>
      <w:r w:rsidRPr="00571251">
        <w:rPr>
          <w:sz w:val="24"/>
          <w:szCs w:val="24"/>
        </w:rPr>
        <w:t>Weyhenmeyer</w:t>
      </w:r>
      <w:proofErr w:type="spellEnd"/>
      <w:r w:rsidRPr="00571251">
        <w:rPr>
          <w:sz w:val="24"/>
          <w:szCs w:val="24"/>
        </w:rPr>
        <w:t xml:space="preserve">, G. A., Härkönen, L. H., Paterson, A. M., Giorgio, P. A. del, &amp; Prairie, Y. T. (2024). Climate-driven deoxygenation of northern lakes. </w:t>
      </w:r>
      <w:r w:rsidRPr="00571251">
        <w:rPr>
          <w:i/>
          <w:iCs/>
          <w:sz w:val="24"/>
          <w:szCs w:val="24"/>
        </w:rPr>
        <w:t>Nature Climate Change</w:t>
      </w:r>
      <w:r w:rsidRPr="00571251">
        <w:rPr>
          <w:sz w:val="24"/>
          <w:szCs w:val="24"/>
        </w:rPr>
        <w:t xml:space="preserve">, </w:t>
      </w:r>
      <w:r w:rsidRPr="00571251">
        <w:rPr>
          <w:i/>
          <w:iCs/>
          <w:sz w:val="24"/>
          <w:szCs w:val="24"/>
        </w:rPr>
        <w:t>14</w:t>
      </w:r>
      <w:r w:rsidRPr="00571251">
        <w:rPr>
          <w:sz w:val="24"/>
          <w:szCs w:val="24"/>
        </w:rPr>
        <w:t xml:space="preserve">(8), 832. https://doi.org/10.1038/s41558-024-02058-3 </w:t>
      </w:r>
      <w:bookmarkEnd w:id="10"/>
    </w:p>
    <w:p w14:paraId="68FDC7E4" w14:textId="77777777" w:rsidR="00006994" w:rsidRDefault="00F7232E" w:rsidP="00262FD0">
      <w:pPr>
        <w:pStyle w:val="JenniRefBody"/>
        <w:numPr>
          <w:ilvl w:val="0"/>
          <w:numId w:val="3"/>
        </w:numPr>
        <w:jc w:val="both"/>
        <w:rPr>
          <w:sz w:val="24"/>
          <w:szCs w:val="24"/>
        </w:rPr>
      </w:pPr>
      <w:bookmarkStart w:id="11" w:name="89e91abd61b899a75be79fc621584525"/>
      <w:r w:rsidRPr="00984FE5">
        <w:rPr>
          <w:sz w:val="24"/>
          <w:szCs w:val="24"/>
          <w:lang w:val="nn-NO"/>
        </w:rPr>
        <w:t xml:space="preserve">Ji, D., Han, Y., Long, L., Xin, X., Xu, H., Qiu, S., Meng, J., Zhao, X., Huang, Y., &amp; Liu, D. (2024). </w:t>
      </w:r>
      <w:r w:rsidRPr="00571251">
        <w:rPr>
          <w:sz w:val="24"/>
          <w:szCs w:val="24"/>
        </w:rPr>
        <w:t xml:space="preserve">Hypoxia and its feedback response to algal blooms and CH4 emissions in subtropical reservoirs. </w:t>
      </w:r>
      <w:r w:rsidRPr="00571251">
        <w:rPr>
          <w:i/>
          <w:iCs/>
          <w:sz w:val="24"/>
          <w:szCs w:val="24"/>
        </w:rPr>
        <w:t>Frontiers in Ecology and Evolution</w:t>
      </w:r>
      <w:r w:rsidRPr="00571251">
        <w:rPr>
          <w:sz w:val="24"/>
          <w:szCs w:val="24"/>
        </w:rPr>
        <w:t xml:space="preserve">, </w:t>
      </w:r>
      <w:r w:rsidRPr="00571251">
        <w:rPr>
          <w:i/>
          <w:iCs/>
          <w:sz w:val="24"/>
          <w:szCs w:val="24"/>
        </w:rPr>
        <w:t>11</w:t>
      </w:r>
      <w:r w:rsidRPr="00571251">
        <w:rPr>
          <w:sz w:val="24"/>
          <w:szCs w:val="24"/>
        </w:rPr>
        <w:t xml:space="preserve">. https://doi.org/10.3389/fevo.2023.1297047 </w:t>
      </w:r>
      <w:bookmarkEnd w:id="11"/>
    </w:p>
    <w:p w14:paraId="16F0CB4E" w14:textId="0D663587" w:rsidR="00501BC0" w:rsidRDefault="00501BC0" w:rsidP="00501BC0">
      <w:pPr>
        <w:pStyle w:val="JenniRefBody"/>
        <w:numPr>
          <w:ilvl w:val="0"/>
          <w:numId w:val="3"/>
        </w:numPr>
        <w:jc w:val="both"/>
        <w:rPr>
          <w:sz w:val="24"/>
          <w:szCs w:val="24"/>
        </w:rPr>
      </w:pPr>
      <w:bookmarkStart w:id="12" w:name="b15eee9d3315dda8f20544f0ab32c794"/>
      <w:r w:rsidRPr="00CC72FE">
        <w:rPr>
          <w:sz w:val="24"/>
          <w:szCs w:val="24"/>
          <w:lang w:val="nn-NO"/>
        </w:rPr>
        <w:t xml:space="preserve">Karale, T., Savaliya, B., Raval, A., Debnath, S., &amp; Bhusare, S. (2025). </w:t>
      </w:r>
      <w:r w:rsidRPr="00501BC0">
        <w:rPr>
          <w:sz w:val="24"/>
          <w:szCs w:val="24"/>
        </w:rPr>
        <w:t xml:space="preserve">Aquaculture technology adoption in Tripura, India: Determinants, patterns and challenges. </w:t>
      </w:r>
      <w:r w:rsidRPr="00501BC0">
        <w:rPr>
          <w:i/>
          <w:iCs/>
          <w:sz w:val="24"/>
          <w:szCs w:val="24"/>
        </w:rPr>
        <w:t>Journal of Experimental Agriculture International,</w:t>
      </w:r>
      <w:r w:rsidRPr="00501BC0">
        <w:rPr>
          <w:sz w:val="24"/>
          <w:szCs w:val="24"/>
        </w:rPr>
        <w:t xml:space="preserve"> </w:t>
      </w:r>
      <w:r w:rsidRPr="00501BC0">
        <w:rPr>
          <w:i/>
          <w:iCs/>
          <w:sz w:val="24"/>
          <w:szCs w:val="24"/>
        </w:rPr>
        <w:t>47</w:t>
      </w:r>
      <w:r w:rsidRPr="00501BC0">
        <w:rPr>
          <w:sz w:val="24"/>
          <w:szCs w:val="24"/>
        </w:rPr>
        <w:t xml:space="preserve">(10), 361–370. </w:t>
      </w:r>
      <w:hyperlink r:id="rId11" w:history="1">
        <w:r w:rsidRPr="00B35376">
          <w:rPr>
            <w:rStyle w:val="Hyperlink"/>
            <w:sz w:val="24"/>
            <w:szCs w:val="24"/>
          </w:rPr>
          <w:t>https://doi.org/10.9734/jeai/2025/v47i103819</w:t>
        </w:r>
      </w:hyperlink>
    </w:p>
    <w:p w14:paraId="6AEA77AD" w14:textId="5CB49624" w:rsidR="00006994" w:rsidRDefault="00F7232E" w:rsidP="00501BC0">
      <w:pPr>
        <w:pStyle w:val="JenniRefBody"/>
        <w:numPr>
          <w:ilvl w:val="0"/>
          <w:numId w:val="3"/>
        </w:numPr>
        <w:jc w:val="both"/>
        <w:rPr>
          <w:sz w:val="24"/>
          <w:szCs w:val="24"/>
        </w:rPr>
      </w:pPr>
      <w:r w:rsidRPr="00571251">
        <w:rPr>
          <w:sz w:val="24"/>
          <w:szCs w:val="24"/>
        </w:rPr>
        <w:t xml:space="preserve">Jilbert, T., Couture, R., Huser, B., &amp; Salonen, K. (2020). Preface: Restoration of eutrophic lakes: current practices and future challenges. </w:t>
      </w:r>
      <w:proofErr w:type="spellStart"/>
      <w:r w:rsidRPr="00571251">
        <w:rPr>
          <w:i/>
          <w:iCs/>
          <w:sz w:val="24"/>
          <w:szCs w:val="24"/>
        </w:rPr>
        <w:t>Hydrobiologia</w:t>
      </w:r>
      <w:proofErr w:type="spellEnd"/>
      <w:r w:rsidRPr="00571251">
        <w:rPr>
          <w:sz w:val="24"/>
          <w:szCs w:val="24"/>
        </w:rPr>
        <w:t xml:space="preserve">, </w:t>
      </w:r>
      <w:r w:rsidRPr="00571251">
        <w:rPr>
          <w:i/>
          <w:iCs/>
          <w:sz w:val="24"/>
          <w:szCs w:val="24"/>
        </w:rPr>
        <w:t>847</w:t>
      </w:r>
      <w:r w:rsidRPr="00571251">
        <w:rPr>
          <w:sz w:val="24"/>
          <w:szCs w:val="24"/>
        </w:rPr>
        <w:t xml:space="preserve">(21), 4343. https://doi.org/10.1007/s10750-020-04457-x </w:t>
      </w:r>
      <w:bookmarkEnd w:id="12"/>
    </w:p>
    <w:p w14:paraId="5B9CFE5A" w14:textId="447CE2EF" w:rsidR="00501BC0" w:rsidRDefault="00501BC0" w:rsidP="00501BC0">
      <w:pPr>
        <w:pStyle w:val="JenniRefBody"/>
        <w:numPr>
          <w:ilvl w:val="0"/>
          <w:numId w:val="3"/>
        </w:numPr>
        <w:jc w:val="both"/>
        <w:rPr>
          <w:sz w:val="24"/>
          <w:szCs w:val="24"/>
        </w:rPr>
      </w:pPr>
      <w:bookmarkStart w:id="13" w:name="bfe5776c0ded1ab245684ee555dc44f8"/>
      <w:r w:rsidRPr="00CC72FE">
        <w:rPr>
          <w:sz w:val="24"/>
          <w:szCs w:val="24"/>
          <w:lang w:val="nn-NO"/>
        </w:rPr>
        <w:t xml:space="preserve">Devi, L. S., Waikhom, D., Karale, T., Singh, A. B., Rasal, K., &amp; Singh, A. L. (2025). </w:t>
      </w:r>
      <w:r w:rsidRPr="00501BC0">
        <w:rPr>
          <w:sz w:val="24"/>
          <w:szCs w:val="24"/>
        </w:rPr>
        <w:t xml:space="preserve">Innovations in modern aquaculture: A review on advanced reproductive technologies. </w:t>
      </w:r>
      <w:r w:rsidRPr="00501BC0">
        <w:rPr>
          <w:i/>
          <w:iCs/>
          <w:sz w:val="24"/>
          <w:szCs w:val="24"/>
        </w:rPr>
        <w:t>Uttar Pradesh Journal of Zoology, 46</w:t>
      </w:r>
      <w:r w:rsidRPr="00501BC0">
        <w:rPr>
          <w:sz w:val="24"/>
          <w:szCs w:val="24"/>
        </w:rPr>
        <w:t xml:space="preserve">(23), 41–67. </w:t>
      </w:r>
      <w:hyperlink r:id="rId12" w:history="1">
        <w:r w:rsidRPr="00B35376">
          <w:rPr>
            <w:rStyle w:val="Hyperlink"/>
            <w:sz w:val="24"/>
            <w:szCs w:val="24"/>
          </w:rPr>
          <w:t>https://doi.org/10.56557/upjoz/2025/v46i235382</w:t>
        </w:r>
      </w:hyperlink>
    </w:p>
    <w:p w14:paraId="3FFE1FBC" w14:textId="70788BED" w:rsidR="00006994" w:rsidRDefault="00F7232E" w:rsidP="00501BC0">
      <w:pPr>
        <w:pStyle w:val="JenniRefBody"/>
        <w:numPr>
          <w:ilvl w:val="0"/>
          <w:numId w:val="3"/>
        </w:numPr>
        <w:jc w:val="both"/>
        <w:rPr>
          <w:sz w:val="24"/>
          <w:szCs w:val="24"/>
        </w:rPr>
      </w:pPr>
      <w:r w:rsidRPr="00571251">
        <w:rPr>
          <w:sz w:val="24"/>
          <w:szCs w:val="24"/>
        </w:rPr>
        <w:t xml:space="preserve">Khorasani, H., &amp; Zhu, Z. (2021). Phosphorus retention in lakes: A critical reassessment of hypotheses and static models. </w:t>
      </w:r>
      <w:r w:rsidRPr="00571251">
        <w:rPr>
          <w:i/>
          <w:iCs/>
          <w:sz w:val="24"/>
          <w:szCs w:val="24"/>
        </w:rPr>
        <w:t>Journal of Hydrology</w:t>
      </w:r>
      <w:r w:rsidRPr="00571251">
        <w:rPr>
          <w:sz w:val="24"/>
          <w:szCs w:val="24"/>
        </w:rPr>
        <w:t xml:space="preserve">, </w:t>
      </w:r>
      <w:r w:rsidRPr="00571251">
        <w:rPr>
          <w:i/>
          <w:iCs/>
          <w:sz w:val="24"/>
          <w:szCs w:val="24"/>
        </w:rPr>
        <w:t>603</w:t>
      </w:r>
      <w:r w:rsidRPr="00571251">
        <w:rPr>
          <w:sz w:val="24"/>
          <w:szCs w:val="24"/>
        </w:rPr>
        <w:t xml:space="preserve">, 126886. https://doi.org/10.1016/j.jhydrol.2021.126886 </w:t>
      </w:r>
      <w:bookmarkEnd w:id="13"/>
    </w:p>
    <w:p w14:paraId="2F8CA3F3" w14:textId="37F8BDC5" w:rsidR="00501BC0" w:rsidRPr="00501BC0" w:rsidRDefault="00501BC0" w:rsidP="00501BC0">
      <w:pPr>
        <w:pStyle w:val="JenniRefBody"/>
        <w:numPr>
          <w:ilvl w:val="0"/>
          <w:numId w:val="3"/>
        </w:numPr>
        <w:jc w:val="both"/>
        <w:rPr>
          <w:sz w:val="24"/>
          <w:szCs w:val="24"/>
        </w:rPr>
      </w:pPr>
      <w:bookmarkStart w:id="14" w:name="32bfb3e2ffad0b328532e7a8424af321"/>
      <w:r w:rsidRPr="00501BC0">
        <w:rPr>
          <w:sz w:val="24"/>
          <w:szCs w:val="24"/>
          <w:lang w:val="nn-NO"/>
        </w:rPr>
        <w:t xml:space="preserve">Aniket, F., Karale, T., Kumari, I., Avinash, C., &amp; Devi, L. S. (2025). </w:t>
      </w:r>
      <w:proofErr w:type="spellStart"/>
      <w:r w:rsidRPr="00CC72FE">
        <w:rPr>
          <w:sz w:val="24"/>
          <w:szCs w:val="24"/>
          <w:lang w:val="en-IN"/>
        </w:rPr>
        <w:t>Rupchand</w:t>
      </w:r>
      <w:proofErr w:type="spellEnd"/>
      <w:r w:rsidRPr="00CC72FE">
        <w:rPr>
          <w:sz w:val="24"/>
          <w:szCs w:val="24"/>
          <w:lang w:val="en-IN"/>
        </w:rPr>
        <w:t xml:space="preserve"> (</w:t>
      </w:r>
      <w:proofErr w:type="spellStart"/>
      <w:r w:rsidR="008F6533" w:rsidRPr="008F6533">
        <w:rPr>
          <w:i/>
          <w:iCs/>
          <w:sz w:val="24"/>
          <w:szCs w:val="24"/>
          <w:lang w:val="en-IN"/>
        </w:rPr>
        <w:t>Piaractus</w:t>
      </w:r>
      <w:proofErr w:type="spellEnd"/>
      <w:r w:rsidR="008F6533" w:rsidRPr="008F6533">
        <w:rPr>
          <w:i/>
          <w:iCs/>
          <w:sz w:val="24"/>
          <w:szCs w:val="24"/>
          <w:lang w:val="en-IN"/>
        </w:rPr>
        <w:t xml:space="preserve"> </w:t>
      </w:r>
      <w:proofErr w:type="spellStart"/>
      <w:r w:rsidR="008F6533" w:rsidRPr="008F6533">
        <w:rPr>
          <w:i/>
          <w:iCs/>
          <w:sz w:val="24"/>
          <w:szCs w:val="24"/>
          <w:lang w:val="en-IN"/>
        </w:rPr>
        <w:t>brachypomus</w:t>
      </w:r>
      <w:proofErr w:type="spellEnd"/>
      <w:r w:rsidRPr="00CC72FE">
        <w:rPr>
          <w:sz w:val="24"/>
          <w:szCs w:val="24"/>
          <w:lang w:val="en-IN"/>
        </w:rPr>
        <w:t xml:space="preserve">) farming in India: Prospects, challenges and sustainability implications. </w:t>
      </w:r>
      <w:r w:rsidRPr="00CC72FE">
        <w:rPr>
          <w:i/>
          <w:iCs/>
          <w:sz w:val="24"/>
          <w:szCs w:val="24"/>
          <w:lang w:val="en-IN"/>
        </w:rPr>
        <w:t>International Journal of Environment and Climate Change, 15</w:t>
      </w:r>
      <w:r w:rsidRPr="00CC72FE">
        <w:rPr>
          <w:sz w:val="24"/>
          <w:szCs w:val="24"/>
          <w:lang w:val="en-IN"/>
        </w:rPr>
        <w:t xml:space="preserve">(10), 403–411. </w:t>
      </w:r>
      <w:hyperlink r:id="rId13" w:history="1">
        <w:r w:rsidRPr="00CC72FE">
          <w:rPr>
            <w:rStyle w:val="Hyperlink"/>
            <w:sz w:val="24"/>
            <w:szCs w:val="24"/>
            <w:lang w:val="en-IN"/>
          </w:rPr>
          <w:t>https://doi.org/10.9734/ijecc/2025/v15i10507</w:t>
        </w:r>
      </w:hyperlink>
    </w:p>
    <w:p w14:paraId="13143AC1" w14:textId="0BCF6CC6" w:rsidR="00006994" w:rsidRDefault="00F7232E" w:rsidP="00501BC0">
      <w:pPr>
        <w:pStyle w:val="JenniRefBody"/>
        <w:numPr>
          <w:ilvl w:val="0"/>
          <w:numId w:val="3"/>
        </w:numPr>
        <w:jc w:val="both"/>
        <w:rPr>
          <w:sz w:val="24"/>
          <w:szCs w:val="24"/>
        </w:rPr>
      </w:pPr>
      <w:r w:rsidRPr="00984FE5">
        <w:rPr>
          <w:sz w:val="24"/>
          <w:szCs w:val="24"/>
          <w:lang w:val="nn-NO"/>
        </w:rPr>
        <w:t xml:space="preserve">Kumar, P., &amp; Mahajan, A. K. (2020). </w:t>
      </w:r>
      <w:r w:rsidRPr="00571251">
        <w:rPr>
          <w:sz w:val="24"/>
          <w:szCs w:val="24"/>
        </w:rPr>
        <w:t xml:space="preserve">Trophic status and its regulating factor determination at the </w:t>
      </w:r>
      <w:proofErr w:type="spellStart"/>
      <w:r w:rsidRPr="00571251">
        <w:rPr>
          <w:sz w:val="24"/>
          <w:szCs w:val="24"/>
        </w:rPr>
        <w:t>Rewalsar</w:t>
      </w:r>
      <w:proofErr w:type="spellEnd"/>
      <w:r w:rsidRPr="00571251">
        <w:rPr>
          <w:sz w:val="24"/>
          <w:szCs w:val="24"/>
        </w:rPr>
        <w:t xml:space="preserve"> Lake, northwest Himalaya (HP), India, based on selected parameters and multivariate statistical analysis. </w:t>
      </w:r>
      <w:r w:rsidRPr="00571251">
        <w:rPr>
          <w:i/>
          <w:iCs/>
          <w:sz w:val="24"/>
          <w:szCs w:val="24"/>
        </w:rPr>
        <w:t>SN Applied Sciences</w:t>
      </w:r>
      <w:r w:rsidRPr="00571251">
        <w:rPr>
          <w:sz w:val="24"/>
          <w:szCs w:val="24"/>
        </w:rPr>
        <w:t xml:space="preserve">, </w:t>
      </w:r>
      <w:r w:rsidRPr="00571251">
        <w:rPr>
          <w:i/>
          <w:iCs/>
          <w:sz w:val="24"/>
          <w:szCs w:val="24"/>
        </w:rPr>
        <w:t>2</w:t>
      </w:r>
      <w:r w:rsidRPr="00571251">
        <w:rPr>
          <w:sz w:val="24"/>
          <w:szCs w:val="24"/>
        </w:rPr>
        <w:t xml:space="preserve">(7). https://doi.org/10.1007/s42452-020-3082-8 </w:t>
      </w:r>
      <w:bookmarkEnd w:id="14"/>
    </w:p>
    <w:p w14:paraId="09BFEBDC" w14:textId="473E9AE0" w:rsidR="00501BC0" w:rsidRPr="00501BC0" w:rsidRDefault="00501BC0" w:rsidP="00501BC0">
      <w:pPr>
        <w:pStyle w:val="JenniRefBody"/>
        <w:numPr>
          <w:ilvl w:val="0"/>
          <w:numId w:val="3"/>
        </w:numPr>
        <w:jc w:val="both"/>
        <w:rPr>
          <w:sz w:val="24"/>
          <w:szCs w:val="24"/>
        </w:rPr>
      </w:pPr>
      <w:bookmarkStart w:id="15" w:name="e1c6b44789aa01182300a8f34eae92f1"/>
      <w:r w:rsidRPr="00501BC0">
        <w:rPr>
          <w:sz w:val="24"/>
          <w:szCs w:val="24"/>
          <w:lang w:val="nn-NO"/>
        </w:rPr>
        <w:t xml:space="preserve">Raval, A. D., Das, B. K., Savaliya, B., Tandel, M. A., Ad, V., Koley, S., Karale, T., &amp; Singa, S. (2025). </w:t>
      </w:r>
      <w:r w:rsidRPr="00CC72FE">
        <w:rPr>
          <w:sz w:val="24"/>
          <w:szCs w:val="24"/>
          <w:lang w:val="en-IN"/>
        </w:rPr>
        <w:t xml:space="preserve">Histological alterations and recovery response in </w:t>
      </w:r>
      <w:r w:rsidR="008F6533" w:rsidRPr="008F6533">
        <w:rPr>
          <w:i/>
          <w:iCs/>
          <w:sz w:val="24"/>
          <w:szCs w:val="24"/>
          <w:lang w:val="en-IN"/>
        </w:rPr>
        <w:t>Labeo rohita</w:t>
      </w:r>
      <w:r w:rsidRPr="00CC72FE">
        <w:rPr>
          <w:sz w:val="24"/>
          <w:szCs w:val="24"/>
          <w:lang w:val="en-IN"/>
        </w:rPr>
        <w:t xml:space="preserve"> exposed to extreme acidic and alkaline pH conditions. </w:t>
      </w:r>
      <w:r w:rsidRPr="008F6533">
        <w:rPr>
          <w:i/>
          <w:iCs/>
          <w:sz w:val="24"/>
          <w:szCs w:val="24"/>
          <w:lang w:val="en-IN"/>
        </w:rPr>
        <w:t>Uttar Pradesh Journal of Zoology, 46</w:t>
      </w:r>
      <w:r w:rsidRPr="008F6533">
        <w:rPr>
          <w:sz w:val="24"/>
          <w:szCs w:val="24"/>
          <w:lang w:val="en-IN"/>
        </w:rPr>
        <w:t xml:space="preserve">(24), 85–94. </w:t>
      </w:r>
      <w:hyperlink r:id="rId14" w:history="1">
        <w:r w:rsidRPr="008F6533">
          <w:rPr>
            <w:rStyle w:val="Hyperlink"/>
            <w:sz w:val="24"/>
            <w:szCs w:val="24"/>
            <w:lang w:val="en-IN"/>
          </w:rPr>
          <w:t>https://doi.org/10.56557/upjoz/2025/v46i245409</w:t>
        </w:r>
      </w:hyperlink>
    </w:p>
    <w:p w14:paraId="0A1EAE39" w14:textId="50ACA197" w:rsidR="00006994" w:rsidRPr="00571251" w:rsidRDefault="00F7232E" w:rsidP="00501BC0">
      <w:pPr>
        <w:pStyle w:val="JenniRefBody"/>
        <w:numPr>
          <w:ilvl w:val="0"/>
          <w:numId w:val="3"/>
        </w:numPr>
        <w:jc w:val="both"/>
        <w:rPr>
          <w:sz w:val="24"/>
          <w:szCs w:val="24"/>
        </w:rPr>
      </w:pPr>
      <w:r w:rsidRPr="00571251">
        <w:rPr>
          <w:sz w:val="24"/>
          <w:szCs w:val="24"/>
        </w:rPr>
        <w:t xml:space="preserve">Lewis, A. S. L., Lau, M. P., Jane, S. F., Rose, K. C., Be’eri-Shlevin, Y., Burnet, S. H., </w:t>
      </w:r>
      <w:proofErr w:type="spellStart"/>
      <w:r w:rsidRPr="00571251">
        <w:rPr>
          <w:sz w:val="24"/>
          <w:szCs w:val="24"/>
        </w:rPr>
        <w:t>Clayer</w:t>
      </w:r>
      <w:proofErr w:type="spellEnd"/>
      <w:r w:rsidRPr="00571251">
        <w:rPr>
          <w:sz w:val="24"/>
          <w:szCs w:val="24"/>
        </w:rPr>
        <w:t xml:space="preserve">, F., </w:t>
      </w:r>
      <w:proofErr w:type="spellStart"/>
      <w:r w:rsidRPr="00571251">
        <w:rPr>
          <w:sz w:val="24"/>
          <w:szCs w:val="24"/>
        </w:rPr>
        <w:t>Feuchtmayr</w:t>
      </w:r>
      <w:proofErr w:type="spellEnd"/>
      <w:r w:rsidRPr="00571251">
        <w:rPr>
          <w:sz w:val="24"/>
          <w:szCs w:val="24"/>
        </w:rPr>
        <w:t xml:space="preserve">, H., </w:t>
      </w:r>
      <w:proofErr w:type="spellStart"/>
      <w:r w:rsidRPr="00571251">
        <w:rPr>
          <w:sz w:val="24"/>
          <w:szCs w:val="24"/>
        </w:rPr>
        <w:t>Grossart</w:t>
      </w:r>
      <w:proofErr w:type="spellEnd"/>
      <w:r w:rsidRPr="00571251">
        <w:rPr>
          <w:sz w:val="24"/>
          <w:szCs w:val="24"/>
        </w:rPr>
        <w:t xml:space="preserve">, H., Howard, D. W., </w:t>
      </w:r>
      <w:proofErr w:type="spellStart"/>
      <w:r w:rsidRPr="00571251">
        <w:rPr>
          <w:sz w:val="24"/>
          <w:szCs w:val="24"/>
        </w:rPr>
        <w:t>Mariash</w:t>
      </w:r>
      <w:proofErr w:type="spellEnd"/>
      <w:r w:rsidRPr="00571251">
        <w:rPr>
          <w:sz w:val="24"/>
          <w:szCs w:val="24"/>
        </w:rPr>
        <w:t xml:space="preserve">, H., Martín, J. D., North, R. L., Oleksy, I. A., Pilla, R. M., Smagula, A. P., Sommaruga, R., Steiner, S. E., Verburg, P., … Carey, C. C. (2023). Anoxia begets anoxia: A positive feedback to the deoxygenation of temperate lakes. </w:t>
      </w:r>
      <w:r w:rsidRPr="00571251">
        <w:rPr>
          <w:i/>
          <w:iCs/>
          <w:sz w:val="24"/>
          <w:szCs w:val="24"/>
        </w:rPr>
        <w:t>Global Change Biology</w:t>
      </w:r>
      <w:r w:rsidRPr="00571251">
        <w:rPr>
          <w:sz w:val="24"/>
          <w:szCs w:val="24"/>
        </w:rPr>
        <w:t xml:space="preserve">, </w:t>
      </w:r>
      <w:r w:rsidRPr="00571251">
        <w:rPr>
          <w:i/>
          <w:iCs/>
          <w:sz w:val="24"/>
          <w:szCs w:val="24"/>
        </w:rPr>
        <w:t>30</w:t>
      </w:r>
      <w:r w:rsidRPr="00571251">
        <w:rPr>
          <w:sz w:val="24"/>
          <w:szCs w:val="24"/>
        </w:rPr>
        <w:t xml:space="preserve">(1). https://doi.org/10.1111/gcb.17046 </w:t>
      </w:r>
      <w:bookmarkEnd w:id="15"/>
    </w:p>
    <w:p w14:paraId="560E6559" w14:textId="77777777" w:rsidR="00006994" w:rsidRDefault="00F7232E" w:rsidP="00262FD0">
      <w:pPr>
        <w:pStyle w:val="JenniRefBody"/>
        <w:numPr>
          <w:ilvl w:val="0"/>
          <w:numId w:val="3"/>
        </w:numPr>
        <w:jc w:val="both"/>
        <w:rPr>
          <w:sz w:val="24"/>
          <w:szCs w:val="24"/>
        </w:rPr>
      </w:pPr>
      <w:bookmarkStart w:id="16" w:name="a36531249fe02d2f400d90f4fca460c7"/>
      <w:r w:rsidRPr="00571251">
        <w:rPr>
          <w:sz w:val="24"/>
          <w:szCs w:val="24"/>
        </w:rPr>
        <w:t xml:space="preserve">Meerhoff, M., Audet, J., Davidson, T. A., Meester, L. D., Hilt, S., Kosten, S., Liu, Z., Mazzeo, N., </w:t>
      </w:r>
      <w:proofErr w:type="spellStart"/>
      <w:r w:rsidRPr="00571251">
        <w:rPr>
          <w:sz w:val="24"/>
          <w:szCs w:val="24"/>
        </w:rPr>
        <w:t>Paerl</w:t>
      </w:r>
      <w:proofErr w:type="spellEnd"/>
      <w:r w:rsidRPr="00571251">
        <w:rPr>
          <w:sz w:val="24"/>
          <w:szCs w:val="24"/>
        </w:rPr>
        <w:t xml:space="preserve">, H. W., Scheffer, M., &amp; Jeppesen, E. (2022). Feedback between climate change and eutrophication: revisiting the allied attack concept and how to strike back. </w:t>
      </w:r>
      <w:r w:rsidRPr="00571251">
        <w:rPr>
          <w:i/>
          <w:iCs/>
          <w:sz w:val="24"/>
          <w:szCs w:val="24"/>
        </w:rPr>
        <w:t>Carolina Digital Repository (University of North Carolina at Chapel Hill)</w:t>
      </w:r>
      <w:r w:rsidRPr="00571251">
        <w:rPr>
          <w:sz w:val="24"/>
          <w:szCs w:val="24"/>
        </w:rPr>
        <w:t xml:space="preserve">. https://doi.org/10.17615/7ve5-w016 </w:t>
      </w:r>
      <w:bookmarkEnd w:id="16"/>
    </w:p>
    <w:p w14:paraId="480B3A2E" w14:textId="516CA4FB" w:rsidR="00501BC0" w:rsidRDefault="00501BC0" w:rsidP="00501BC0">
      <w:pPr>
        <w:pStyle w:val="JenniRefBody"/>
        <w:numPr>
          <w:ilvl w:val="0"/>
          <w:numId w:val="3"/>
        </w:numPr>
        <w:jc w:val="both"/>
        <w:rPr>
          <w:sz w:val="24"/>
          <w:szCs w:val="24"/>
        </w:rPr>
      </w:pPr>
      <w:bookmarkStart w:id="17" w:name="5c66faead69c278bfa2900f6347c05ff"/>
      <w:r w:rsidRPr="00CC72FE">
        <w:rPr>
          <w:sz w:val="24"/>
          <w:szCs w:val="24"/>
          <w:lang w:val="nn-NO"/>
        </w:rPr>
        <w:lastRenderedPageBreak/>
        <w:t xml:space="preserve">Savaliya, B. D., Renuka, T. K., Bhusare, S., Halpati, R. P., Chandegara, A. K., &amp; Chauhan, J. K. (2026). </w:t>
      </w:r>
      <w:r w:rsidRPr="00501BC0">
        <w:rPr>
          <w:sz w:val="24"/>
          <w:szCs w:val="24"/>
        </w:rPr>
        <w:t xml:space="preserve">Sea change: Reshaping global fisheries—A review. </w:t>
      </w:r>
      <w:r w:rsidRPr="00501BC0">
        <w:rPr>
          <w:i/>
          <w:iCs/>
          <w:sz w:val="24"/>
          <w:szCs w:val="24"/>
        </w:rPr>
        <w:t>Indian Research Journal of Extension Education, 26</w:t>
      </w:r>
      <w:r w:rsidRPr="00501BC0">
        <w:rPr>
          <w:sz w:val="24"/>
          <w:szCs w:val="24"/>
        </w:rPr>
        <w:t xml:space="preserve">(1). </w:t>
      </w:r>
      <w:hyperlink r:id="rId15" w:history="1">
        <w:r w:rsidRPr="00B35376">
          <w:rPr>
            <w:rStyle w:val="Hyperlink"/>
            <w:sz w:val="24"/>
            <w:szCs w:val="24"/>
          </w:rPr>
          <w:t>https://doi.org/10.54986/irjee/2026/jan_mar/82-91</w:t>
        </w:r>
      </w:hyperlink>
    </w:p>
    <w:p w14:paraId="0152DA5B" w14:textId="3DC84BA8" w:rsidR="00006994" w:rsidRPr="00571251" w:rsidRDefault="00F7232E" w:rsidP="00501BC0">
      <w:pPr>
        <w:pStyle w:val="JenniRefBody"/>
        <w:numPr>
          <w:ilvl w:val="0"/>
          <w:numId w:val="3"/>
        </w:numPr>
        <w:jc w:val="both"/>
        <w:rPr>
          <w:sz w:val="24"/>
          <w:szCs w:val="24"/>
        </w:rPr>
      </w:pPr>
      <w:r w:rsidRPr="00571251">
        <w:rPr>
          <w:sz w:val="24"/>
          <w:szCs w:val="24"/>
        </w:rPr>
        <w:t xml:space="preserve">Nair, N. V., &amp; Nayak, P. K. (2023). Uncovering water quality and evaluating vulnerabilities of small-scale fisheries in Chilika Lagoon, India. </w:t>
      </w:r>
      <w:r w:rsidRPr="00571251">
        <w:rPr>
          <w:i/>
          <w:iCs/>
          <w:sz w:val="24"/>
          <w:szCs w:val="24"/>
        </w:rPr>
        <w:t>Frontiers in Marine Science</w:t>
      </w:r>
      <w:r w:rsidRPr="00571251">
        <w:rPr>
          <w:sz w:val="24"/>
          <w:szCs w:val="24"/>
        </w:rPr>
        <w:t xml:space="preserve">, </w:t>
      </w:r>
      <w:r w:rsidRPr="00571251">
        <w:rPr>
          <w:i/>
          <w:iCs/>
          <w:sz w:val="24"/>
          <w:szCs w:val="24"/>
        </w:rPr>
        <w:t>10</w:t>
      </w:r>
      <w:r w:rsidRPr="00571251">
        <w:rPr>
          <w:sz w:val="24"/>
          <w:szCs w:val="24"/>
        </w:rPr>
        <w:t xml:space="preserve">. https://doi.org/10.3389/fmars.2023.1087296 </w:t>
      </w:r>
      <w:bookmarkEnd w:id="17"/>
    </w:p>
    <w:p w14:paraId="628F926C" w14:textId="77777777" w:rsidR="00006994" w:rsidRPr="00571251" w:rsidRDefault="00F7232E" w:rsidP="00262FD0">
      <w:pPr>
        <w:pStyle w:val="JenniRefBody"/>
        <w:numPr>
          <w:ilvl w:val="0"/>
          <w:numId w:val="3"/>
        </w:numPr>
        <w:jc w:val="both"/>
        <w:rPr>
          <w:sz w:val="24"/>
          <w:szCs w:val="24"/>
        </w:rPr>
      </w:pPr>
      <w:bookmarkStart w:id="18" w:name="3d72407de39a518b26230fade101d9d5"/>
      <w:r w:rsidRPr="00571251">
        <w:rPr>
          <w:sz w:val="24"/>
          <w:szCs w:val="24"/>
        </w:rPr>
        <w:t xml:space="preserve">Nõges, T., </w:t>
      </w:r>
      <w:proofErr w:type="spellStart"/>
      <w:r w:rsidRPr="00571251">
        <w:rPr>
          <w:sz w:val="24"/>
          <w:szCs w:val="24"/>
        </w:rPr>
        <w:t>Janatian</w:t>
      </w:r>
      <w:proofErr w:type="spellEnd"/>
      <w:r w:rsidRPr="00571251">
        <w:rPr>
          <w:sz w:val="24"/>
          <w:szCs w:val="24"/>
        </w:rPr>
        <w:t xml:space="preserve">, N., </w:t>
      </w:r>
      <w:proofErr w:type="spellStart"/>
      <w:r w:rsidRPr="00571251">
        <w:rPr>
          <w:sz w:val="24"/>
          <w:szCs w:val="24"/>
        </w:rPr>
        <w:t>Laugaste</w:t>
      </w:r>
      <w:proofErr w:type="spellEnd"/>
      <w:r w:rsidRPr="00571251">
        <w:rPr>
          <w:sz w:val="24"/>
          <w:szCs w:val="24"/>
        </w:rPr>
        <w:t xml:space="preserve">, R., &amp; Nõges, P. (2020). Post-soviet changes in nitrogen and phosphorus stoichiometry in two large non-stratified lakes and the impact on phytoplankton. </w:t>
      </w:r>
      <w:r w:rsidRPr="00571251">
        <w:rPr>
          <w:i/>
          <w:iCs/>
          <w:sz w:val="24"/>
          <w:szCs w:val="24"/>
        </w:rPr>
        <w:t>Global Ecology and Conservation</w:t>
      </w:r>
      <w:r w:rsidRPr="00571251">
        <w:rPr>
          <w:sz w:val="24"/>
          <w:szCs w:val="24"/>
        </w:rPr>
        <w:t xml:space="preserve">, </w:t>
      </w:r>
      <w:r w:rsidRPr="00571251">
        <w:rPr>
          <w:i/>
          <w:iCs/>
          <w:sz w:val="24"/>
          <w:szCs w:val="24"/>
        </w:rPr>
        <w:t>24</w:t>
      </w:r>
      <w:r w:rsidRPr="00571251">
        <w:rPr>
          <w:sz w:val="24"/>
          <w:szCs w:val="24"/>
        </w:rPr>
        <w:t xml:space="preserve">. https://doi.org/10.1016/j.gecco.2020.e01369 </w:t>
      </w:r>
      <w:bookmarkEnd w:id="18"/>
    </w:p>
    <w:p w14:paraId="38F1305F" w14:textId="77777777" w:rsidR="00006994" w:rsidRDefault="00F7232E" w:rsidP="00262FD0">
      <w:pPr>
        <w:pStyle w:val="JenniRefBody"/>
        <w:numPr>
          <w:ilvl w:val="0"/>
          <w:numId w:val="3"/>
        </w:numPr>
        <w:jc w:val="both"/>
        <w:rPr>
          <w:sz w:val="24"/>
          <w:szCs w:val="24"/>
        </w:rPr>
      </w:pPr>
      <w:bookmarkStart w:id="19" w:name="16fa424e9932536aee272a36c756525d"/>
      <w:proofErr w:type="spellStart"/>
      <w:r w:rsidRPr="00571251">
        <w:rPr>
          <w:sz w:val="24"/>
          <w:szCs w:val="24"/>
        </w:rPr>
        <w:t>Paerl</w:t>
      </w:r>
      <w:proofErr w:type="spellEnd"/>
      <w:r w:rsidRPr="00571251">
        <w:rPr>
          <w:sz w:val="24"/>
          <w:szCs w:val="24"/>
        </w:rPr>
        <w:t xml:space="preserve">, H. W. (2018). Mitigating toxic planktonic cyanobacterial blooms in aquatic ecosystems facing increasing anthropogenic and climatic pressures. </w:t>
      </w:r>
      <w:r w:rsidRPr="00571251">
        <w:rPr>
          <w:i/>
          <w:iCs/>
          <w:sz w:val="24"/>
          <w:szCs w:val="24"/>
        </w:rPr>
        <w:t>Carolina Digital Repository (University of North Carolina at Chapel Hill)</w:t>
      </w:r>
      <w:r w:rsidRPr="00571251">
        <w:rPr>
          <w:sz w:val="24"/>
          <w:szCs w:val="24"/>
        </w:rPr>
        <w:t xml:space="preserve">. https://doi.org/10.17615/yn55-b438 </w:t>
      </w:r>
      <w:bookmarkEnd w:id="19"/>
    </w:p>
    <w:p w14:paraId="38E803A9" w14:textId="6EE31F2C" w:rsidR="00501BC0" w:rsidRPr="00501BC0" w:rsidRDefault="00501BC0" w:rsidP="00501BC0">
      <w:pPr>
        <w:pStyle w:val="JenniRefBody"/>
        <w:numPr>
          <w:ilvl w:val="0"/>
          <w:numId w:val="3"/>
        </w:numPr>
        <w:jc w:val="both"/>
        <w:rPr>
          <w:sz w:val="24"/>
          <w:szCs w:val="24"/>
        </w:rPr>
      </w:pPr>
      <w:bookmarkStart w:id="20" w:name="1c134eb471a5ebc5bd0bacba2d0529e9"/>
      <w:r w:rsidRPr="00501BC0">
        <w:rPr>
          <w:sz w:val="24"/>
          <w:szCs w:val="24"/>
          <w:lang w:val="nn-NO"/>
        </w:rPr>
        <w:t xml:space="preserve">Karale, T., Dalavi, P., Savaliya, B., Devi, L. S., &amp; Bhusare, S. (2025). </w:t>
      </w:r>
      <w:r w:rsidRPr="00CC72FE">
        <w:rPr>
          <w:sz w:val="24"/>
          <w:szCs w:val="24"/>
          <w:lang w:val="en-IN"/>
        </w:rPr>
        <w:t>Impact of various pre-freezing treatments on drip loss of tilapia (</w:t>
      </w:r>
      <w:r w:rsidR="008F6533" w:rsidRPr="008F6533">
        <w:rPr>
          <w:i/>
          <w:iCs/>
          <w:sz w:val="24"/>
          <w:szCs w:val="24"/>
          <w:lang w:val="en-IN"/>
        </w:rPr>
        <w:t>Oreochromis niloticus</w:t>
      </w:r>
      <w:r w:rsidRPr="00CC72FE">
        <w:rPr>
          <w:sz w:val="24"/>
          <w:szCs w:val="24"/>
          <w:lang w:val="en-IN"/>
        </w:rPr>
        <w:t xml:space="preserve">) fillets during long-term storage at −18°C. European Journal of Nutrition and Food Safety, 17(11), 131–138. </w:t>
      </w:r>
      <w:hyperlink r:id="rId16" w:history="1">
        <w:r w:rsidRPr="008F6533">
          <w:rPr>
            <w:rStyle w:val="Hyperlink"/>
            <w:sz w:val="24"/>
            <w:szCs w:val="24"/>
            <w:lang w:val="en-IN"/>
          </w:rPr>
          <w:t>https://doi.org/10.9734/ejnfs/2025/v17i111899</w:t>
        </w:r>
      </w:hyperlink>
    </w:p>
    <w:p w14:paraId="17D98A79" w14:textId="0717D8E2" w:rsidR="00006994" w:rsidRDefault="00F7232E" w:rsidP="00501BC0">
      <w:pPr>
        <w:pStyle w:val="JenniRefBody"/>
        <w:numPr>
          <w:ilvl w:val="0"/>
          <w:numId w:val="3"/>
        </w:numPr>
        <w:jc w:val="both"/>
        <w:rPr>
          <w:sz w:val="24"/>
          <w:szCs w:val="24"/>
        </w:rPr>
      </w:pPr>
      <w:proofErr w:type="spellStart"/>
      <w:r w:rsidRPr="00571251">
        <w:rPr>
          <w:sz w:val="24"/>
          <w:szCs w:val="24"/>
        </w:rPr>
        <w:t>Paerl</w:t>
      </w:r>
      <w:proofErr w:type="spellEnd"/>
      <w:r w:rsidRPr="00571251">
        <w:rPr>
          <w:sz w:val="24"/>
          <w:szCs w:val="24"/>
        </w:rPr>
        <w:t xml:space="preserve">, H. W., Havens, K. E., Hall, N. S., Otten, T. G., Zhu, M., Xu, H., Zhu, G., &amp; Qin, B. (2019). Mitigating a global expansion of toxic cyanobacterial blooms: confounding effects and challenges posed by climate change. </w:t>
      </w:r>
      <w:r w:rsidRPr="00571251">
        <w:rPr>
          <w:i/>
          <w:iCs/>
          <w:sz w:val="24"/>
          <w:szCs w:val="24"/>
        </w:rPr>
        <w:t>Marine and Freshwater Research</w:t>
      </w:r>
      <w:r w:rsidRPr="00571251">
        <w:rPr>
          <w:sz w:val="24"/>
          <w:szCs w:val="24"/>
        </w:rPr>
        <w:t xml:space="preserve">, </w:t>
      </w:r>
      <w:r w:rsidRPr="00571251">
        <w:rPr>
          <w:i/>
          <w:iCs/>
          <w:sz w:val="24"/>
          <w:szCs w:val="24"/>
        </w:rPr>
        <w:t>71</w:t>
      </w:r>
      <w:r w:rsidRPr="00571251">
        <w:rPr>
          <w:sz w:val="24"/>
          <w:szCs w:val="24"/>
        </w:rPr>
        <w:t xml:space="preserve">(5), 579. https://doi.org/10.1071/mf18392 </w:t>
      </w:r>
      <w:bookmarkEnd w:id="20"/>
    </w:p>
    <w:p w14:paraId="16D605F6" w14:textId="523FF271" w:rsidR="00501BC0" w:rsidRPr="00501BC0" w:rsidRDefault="00501BC0" w:rsidP="00501BC0">
      <w:pPr>
        <w:pStyle w:val="JenniRefBody"/>
        <w:numPr>
          <w:ilvl w:val="0"/>
          <w:numId w:val="3"/>
        </w:numPr>
        <w:jc w:val="both"/>
        <w:rPr>
          <w:sz w:val="24"/>
          <w:szCs w:val="24"/>
        </w:rPr>
      </w:pPr>
      <w:bookmarkStart w:id="21" w:name="f30836d3a89fb4196ae39f09c9786bbe"/>
      <w:r w:rsidRPr="00501BC0">
        <w:rPr>
          <w:sz w:val="24"/>
          <w:szCs w:val="24"/>
          <w:lang w:val="nn-NO"/>
        </w:rPr>
        <w:t xml:space="preserve">Savaliya, B. D., Solomon, J., Karale, T., Kumar, G., Paul, T., Kumar, S., Bhusare, S., &amp; Priyadharshini, T. (2026). </w:t>
      </w:r>
      <w:r w:rsidRPr="00CC72FE">
        <w:rPr>
          <w:sz w:val="24"/>
          <w:szCs w:val="24"/>
          <w:lang w:val="en-IN"/>
        </w:rPr>
        <w:t xml:space="preserve">Biodegradability assessment of aquaculture effluents: A comprehensive analysis of BOD and COD using multivariate statistical techniques. International Journal of Bio-Resource &amp; Stress Management, 17(2). </w:t>
      </w:r>
      <w:hyperlink r:id="rId17" w:history="1">
        <w:r w:rsidRPr="00CC72FE">
          <w:rPr>
            <w:rStyle w:val="Hyperlink"/>
            <w:sz w:val="24"/>
            <w:szCs w:val="24"/>
            <w:lang w:val="en-IN"/>
          </w:rPr>
          <w:t>https://doi.org/10.23910/1.2026.6871</w:t>
        </w:r>
      </w:hyperlink>
    </w:p>
    <w:p w14:paraId="0FA21542" w14:textId="75F6C44F" w:rsidR="00006994" w:rsidRDefault="00F7232E" w:rsidP="00501BC0">
      <w:pPr>
        <w:pStyle w:val="JenniRefBody"/>
        <w:numPr>
          <w:ilvl w:val="0"/>
          <w:numId w:val="3"/>
        </w:numPr>
        <w:jc w:val="both"/>
        <w:rPr>
          <w:sz w:val="24"/>
          <w:szCs w:val="24"/>
        </w:rPr>
      </w:pPr>
      <w:proofErr w:type="spellStart"/>
      <w:r w:rsidRPr="00571251">
        <w:rPr>
          <w:sz w:val="24"/>
          <w:szCs w:val="24"/>
        </w:rPr>
        <w:t>Paerl</w:t>
      </w:r>
      <w:proofErr w:type="spellEnd"/>
      <w:r w:rsidRPr="00571251">
        <w:rPr>
          <w:sz w:val="24"/>
          <w:szCs w:val="24"/>
        </w:rPr>
        <w:t xml:space="preserve">, H. W., Havens, K. E., Hall, N. S., Otten, T. G., Zhu, M., Xu, H., Zhu, G., &amp; Qin, B. (2020). Mitigating a global expansion of toxic cyanobacterial blooms: Confounding effects and challenges posed by climate change. </w:t>
      </w:r>
      <w:r w:rsidRPr="00571251">
        <w:rPr>
          <w:i/>
          <w:iCs/>
          <w:sz w:val="24"/>
          <w:szCs w:val="24"/>
        </w:rPr>
        <w:t>Carolina Digital Repository (University of North Carolina at Chapel Hill)</w:t>
      </w:r>
      <w:r w:rsidRPr="00571251">
        <w:rPr>
          <w:sz w:val="24"/>
          <w:szCs w:val="24"/>
        </w:rPr>
        <w:t xml:space="preserve">. https://doi.org/10.17615/4nkd-zk93 </w:t>
      </w:r>
      <w:bookmarkEnd w:id="21"/>
    </w:p>
    <w:p w14:paraId="3F05676D" w14:textId="1ACD55B3" w:rsidR="00501BC0" w:rsidRDefault="00501BC0" w:rsidP="00501BC0">
      <w:pPr>
        <w:pStyle w:val="JenniRefBody"/>
        <w:numPr>
          <w:ilvl w:val="0"/>
          <w:numId w:val="3"/>
        </w:numPr>
        <w:jc w:val="both"/>
        <w:rPr>
          <w:sz w:val="24"/>
          <w:szCs w:val="24"/>
        </w:rPr>
      </w:pPr>
      <w:bookmarkStart w:id="22" w:name="b80121ba9f22a6e62393266dbb6122d4"/>
      <w:r w:rsidRPr="00CC72FE">
        <w:rPr>
          <w:sz w:val="24"/>
          <w:szCs w:val="24"/>
          <w:lang w:val="nn-NO"/>
        </w:rPr>
        <w:t xml:space="preserve">Savaliya, B. D., Karale, T., Bhusare, S., Gautam, R., Ad, V., &amp; Raval, A. D. (2025). </w:t>
      </w:r>
      <w:r w:rsidRPr="00501BC0">
        <w:rPr>
          <w:sz w:val="24"/>
          <w:szCs w:val="24"/>
        </w:rPr>
        <w:t xml:space="preserve">Comparative analysis of carbon emissions from trawl fisheries in India within a global framework. </w:t>
      </w:r>
      <w:r w:rsidRPr="00501BC0">
        <w:rPr>
          <w:i/>
          <w:iCs/>
          <w:sz w:val="24"/>
          <w:szCs w:val="24"/>
        </w:rPr>
        <w:t>International Journal of Environment and Climate Change, 15</w:t>
      </w:r>
      <w:r w:rsidRPr="00501BC0">
        <w:rPr>
          <w:sz w:val="24"/>
          <w:szCs w:val="24"/>
        </w:rPr>
        <w:t xml:space="preserve">(12), 746–755. </w:t>
      </w:r>
      <w:hyperlink r:id="rId18" w:history="1">
        <w:r w:rsidRPr="00B35376">
          <w:rPr>
            <w:rStyle w:val="Hyperlink"/>
            <w:sz w:val="24"/>
            <w:szCs w:val="24"/>
          </w:rPr>
          <w:t>https://doi.org/10.9734/ijecc/2025/v15i125193</w:t>
        </w:r>
      </w:hyperlink>
    </w:p>
    <w:p w14:paraId="58163B86" w14:textId="4A1266FA" w:rsidR="00006994" w:rsidRPr="00571251" w:rsidRDefault="00F7232E" w:rsidP="00501BC0">
      <w:pPr>
        <w:pStyle w:val="JenniRefBody"/>
        <w:numPr>
          <w:ilvl w:val="0"/>
          <w:numId w:val="3"/>
        </w:numPr>
        <w:jc w:val="both"/>
        <w:rPr>
          <w:sz w:val="24"/>
          <w:szCs w:val="24"/>
        </w:rPr>
      </w:pPr>
      <w:r w:rsidRPr="00984FE5">
        <w:rPr>
          <w:sz w:val="24"/>
          <w:szCs w:val="24"/>
          <w:lang w:val="nn-NO"/>
        </w:rPr>
        <w:t xml:space="preserve">Ronoh, E., Schlemm, A., Mkama, E. B., Nyolei, D., Nyongesa, J. M., Nyadawa, M., &amp; Griensven, A. van. </w:t>
      </w:r>
      <w:r w:rsidRPr="00571251">
        <w:rPr>
          <w:sz w:val="24"/>
          <w:szCs w:val="24"/>
        </w:rPr>
        <w:t xml:space="preserve">(2025). </w:t>
      </w:r>
      <w:r w:rsidRPr="00571251">
        <w:rPr>
          <w:i/>
          <w:iCs/>
          <w:sz w:val="24"/>
          <w:szCs w:val="24"/>
        </w:rPr>
        <w:t>Application of Nature-Based Solutions (</w:t>
      </w:r>
      <w:proofErr w:type="spellStart"/>
      <w:r w:rsidRPr="00571251">
        <w:rPr>
          <w:i/>
          <w:iCs/>
          <w:sz w:val="24"/>
          <w:szCs w:val="24"/>
        </w:rPr>
        <w:t>NbS</w:t>
      </w:r>
      <w:proofErr w:type="spellEnd"/>
      <w:r w:rsidRPr="00571251">
        <w:rPr>
          <w:i/>
          <w:iCs/>
          <w:sz w:val="24"/>
          <w:szCs w:val="24"/>
        </w:rPr>
        <w:t>) for Catchment Water Quality Management in Yala River Basin, Western Kenya.</w:t>
      </w:r>
      <w:r w:rsidRPr="00571251">
        <w:rPr>
          <w:sz w:val="24"/>
          <w:szCs w:val="24"/>
        </w:rPr>
        <w:t xml:space="preserve"> https://doi.org/10.5194/egusphere-egu25-18259 </w:t>
      </w:r>
      <w:bookmarkEnd w:id="22"/>
    </w:p>
    <w:p w14:paraId="67F66682" w14:textId="77777777" w:rsidR="00006994" w:rsidRDefault="00F7232E" w:rsidP="00262FD0">
      <w:pPr>
        <w:pStyle w:val="JenniRefBody"/>
        <w:numPr>
          <w:ilvl w:val="0"/>
          <w:numId w:val="3"/>
        </w:numPr>
        <w:jc w:val="both"/>
        <w:rPr>
          <w:sz w:val="24"/>
          <w:szCs w:val="24"/>
        </w:rPr>
      </w:pPr>
      <w:bookmarkStart w:id="23" w:name="2aa6c4de2edd50d2fa3696fc621b7df7"/>
      <w:r w:rsidRPr="00571251">
        <w:rPr>
          <w:sz w:val="24"/>
          <w:szCs w:val="24"/>
        </w:rPr>
        <w:t xml:space="preserve">Sampat, A. M., Hicks, A., Ruiz‐Mercado, G. J., &amp; Zavala, V. M. (2020). Valuing economic impact reductions of nutrient pollution from livestock waste. </w:t>
      </w:r>
      <w:r w:rsidRPr="00571251">
        <w:rPr>
          <w:i/>
          <w:iCs/>
          <w:sz w:val="24"/>
          <w:szCs w:val="24"/>
        </w:rPr>
        <w:t>Resources Conservation and Recycling</w:t>
      </w:r>
      <w:r w:rsidRPr="00571251">
        <w:rPr>
          <w:sz w:val="24"/>
          <w:szCs w:val="24"/>
        </w:rPr>
        <w:t xml:space="preserve">, </w:t>
      </w:r>
      <w:r w:rsidRPr="00571251">
        <w:rPr>
          <w:i/>
          <w:iCs/>
          <w:sz w:val="24"/>
          <w:szCs w:val="24"/>
        </w:rPr>
        <w:t>164</w:t>
      </w:r>
      <w:r w:rsidRPr="00571251">
        <w:rPr>
          <w:sz w:val="24"/>
          <w:szCs w:val="24"/>
        </w:rPr>
        <w:t xml:space="preserve">, 105199. https://doi.org/10.1016/j.resconrec.2020.105199 </w:t>
      </w:r>
      <w:bookmarkEnd w:id="23"/>
    </w:p>
    <w:p w14:paraId="0B258EEC" w14:textId="077A6409" w:rsidR="00501BC0" w:rsidRDefault="00501BC0" w:rsidP="00501BC0">
      <w:pPr>
        <w:pStyle w:val="JenniRefBody"/>
        <w:numPr>
          <w:ilvl w:val="0"/>
          <w:numId w:val="3"/>
        </w:numPr>
        <w:jc w:val="both"/>
        <w:rPr>
          <w:sz w:val="24"/>
          <w:szCs w:val="24"/>
        </w:rPr>
      </w:pPr>
      <w:bookmarkStart w:id="24" w:name="9f06eba32940f42d9b7a57af700c0ebb"/>
      <w:r w:rsidRPr="00CC72FE">
        <w:rPr>
          <w:sz w:val="24"/>
          <w:szCs w:val="24"/>
          <w:lang w:val="nn-NO"/>
        </w:rPr>
        <w:t xml:space="preserve">Bhusare, S., Halpati, R. P., Sawant, K., Belsare, S., Palke, A. A., Raghuvaran, N., &amp; Ram, A. R. (2026). </w:t>
      </w:r>
      <w:r w:rsidRPr="00501BC0">
        <w:rPr>
          <w:sz w:val="24"/>
          <w:szCs w:val="24"/>
        </w:rPr>
        <w:t xml:space="preserve">Black soldier fly larvae meal as an alternative to fishmeal in aquaculture </w:t>
      </w:r>
      <w:r w:rsidRPr="00501BC0">
        <w:rPr>
          <w:sz w:val="24"/>
          <w:szCs w:val="24"/>
        </w:rPr>
        <w:lastRenderedPageBreak/>
        <w:t xml:space="preserve">nutrition. </w:t>
      </w:r>
      <w:r w:rsidRPr="00501BC0">
        <w:rPr>
          <w:i/>
          <w:iCs/>
          <w:sz w:val="24"/>
          <w:szCs w:val="24"/>
        </w:rPr>
        <w:t>European Journal of Nutrition &amp; Food Safety, 18</w:t>
      </w:r>
      <w:r w:rsidRPr="00501BC0">
        <w:rPr>
          <w:sz w:val="24"/>
          <w:szCs w:val="24"/>
        </w:rPr>
        <w:t xml:space="preserve">(3), 87–98. </w:t>
      </w:r>
      <w:hyperlink r:id="rId19" w:history="1">
        <w:r w:rsidRPr="00B35376">
          <w:rPr>
            <w:rStyle w:val="Hyperlink"/>
            <w:sz w:val="24"/>
            <w:szCs w:val="24"/>
          </w:rPr>
          <w:t>https://doi.org/10.9734/ejnfs/2026/v18i31977</w:t>
        </w:r>
      </w:hyperlink>
    </w:p>
    <w:p w14:paraId="72C77977" w14:textId="1836D8BD" w:rsidR="00006994" w:rsidRPr="00571251" w:rsidRDefault="00F7232E" w:rsidP="00501BC0">
      <w:pPr>
        <w:pStyle w:val="JenniRefBody"/>
        <w:numPr>
          <w:ilvl w:val="0"/>
          <w:numId w:val="3"/>
        </w:numPr>
        <w:jc w:val="both"/>
        <w:rPr>
          <w:sz w:val="24"/>
          <w:szCs w:val="24"/>
        </w:rPr>
      </w:pPr>
      <w:r w:rsidRPr="00571251">
        <w:rPr>
          <w:sz w:val="24"/>
          <w:szCs w:val="24"/>
        </w:rPr>
        <w:t xml:space="preserve">Shahbaz, M., Alam, A., Zafar, M. M., Sulaiman, M. A., Kumari, A., Sharma, G. K., &amp; Yasmin, S. (2023). Comparison of avian diversity between managed and unmanaged wetlands in Patna, Bihar, India. </w:t>
      </w:r>
      <w:r w:rsidRPr="00571251">
        <w:rPr>
          <w:i/>
          <w:iCs/>
          <w:sz w:val="24"/>
          <w:szCs w:val="24"/>
        </w:rPr>
        <w:t>Ornis Hungarica</w:t>
      </w:r>
      <w:r w:rsidRPr="00571251">
        <w:rPr>
          <w:sz w:val="24"/>
          <w:szCs w:val="24"/>
        </w:rPr>
        <w:t xml:space="preserve">, </w:t>
      </w:r>
      <w:r w:rsidRPr="00571251">
        <w:rPr>
          <w:i/>
          <w:iCs/>
          <w:sz w:val="24"/>
          <w:szCs w:val="24"/>
        </w:rPr>
        <w:t>31</w:t>
      </w:r>
      <w:r w:rsidRPr="00571251">
        <w:rPr>
          <w:sz w:val="24"/>
          <w:szCs w:val="24"/>
        </w:rPr>
        <w:t xml:space="preserve">(2), 13. https://doi.org/10.2478/orhu-2023-0016 </w:t>
      </w:r>
      <w:bookmarkEnd w:id="24"/>
    </w:p>
    <w:p w14:paraId="698BCE2D" w14:textId="77777777" w:rsidR="00006994" w:rsidRDefault="00F7232E" w:rsidP="00262FD0">
      <w:pPr>
        <w:pStyle w:val="JenniRefBody"/>
        <w:numPr>
          <w:ilvl w:val="0"/>
          <w:numId w:val="3"/>
        </w:numPr>
        <w:jc w:val="both"/>
        <w:rPr>
          <w:sz w:val="24"/>
          <w:szCs w:val="24"/>
        </w:rPr>
      </w:pPr>
      <w:bookmarkStart w:id="25" w:name="dce4e7434184b0d0b82421e0b058c232"/>
      <w:proofErr w:type="spellStart"/>
      <w:r w:rsidRPr="00571251">
        <w:rPr>
          <w:sz w:val="24"/>
          <w:szCs w:val="24"/>
        </w:rPr>
        <w:t>Shahnazaryan</w:t>
      </w:r>
      <w:proofErr w:type="spellEnd"/>
      <w:r w:rsidRPr="00571251">
        <w:rPr>
          <w:sz w:val="24"/>
          <w:szCs w:val="24"/>
        </w:rPr>
        <w:t xml:space="preserve">, G., Schultze, M., Rinke, K., &amp; Gabrielyan, B. (2023). Lake Sevan. Past, present, and future state of a unique alpine lake. </w:t>
      </w:r>
      <w:r w:rsidRPr="00571251">
        <w:rPr>
          <w:i/>
          <w:iCs/>
          <w:sz w:val="24"/>
          <w:szCs w:val="24"/>
        </w:rPr>
        <w:t>Journal of Limnology</w:t>
      </w:r>
      <w:r w:rsidRPr="00571251">
        <w:rPr>
          <w:sz w:val="24"/>
          <w:szCs w:val="24"/>
        </w:rPr>
        <w:t xml:space="preserve">, </w:t>
      </w:r>
      <w:r w:rsidRPr="00571251">
        <w:rPr>
          <w:i/>
          <w:iCs/>
          <w:sz w:val="24"/>
          <w:szCs w:val="24"/>
        </w:rPr>
        <w:t>81</w:t>
      </w:r>
      <w:r w:rsidRPr="00571251">
        <w:rPr>
          <w:sz w:val="24"/>
          <w:szCs w:val="24"/>
        </w:rPr>
        <w:t xml:space="preserve">. https://doi.org/10.4081/jlimnol.2022.2168 </w:t>
      </w:r>
      <w:bookmarkEnd w:id="25"/>
    </w:p>
    <w:p w14:paraId="121714AE" w14:textId="1DD751CA" w:rsidR="00F82803" w:rsidRPr="00F82803" w:rsidRDefault="00F82803" w:rsidP="00F82803">
      <w:pPr>
        <w:pStyle w:val="JenniRefBody"/>
        <w:numPr>
          <w:ilvl w:val="0"/>
          <w:numId w:val="3"/>
        </w:numPr>
        <w:jc w:val="both"/>
        <w:rPr>
          <w:sz w:val="24"/>
          <w:szCs w:val="24"/>
        </w:rPr>
      </w:pPr>
      <w:bookmarkStart w:id="26" w:name="cbd20b12788f995f456958480e6192be"/>
      <w:r w:rsidRPr="00F82803">
        <w:rPr>
          <w:sz w:val="24"/>
          <w:szCs w:val="24"/>
          <w:lang w:val="nn-NO"/>
        </w:rPr>
        <w:t xml:space="preserve">Satkar, S. G., Kumar, A., Bhusare, S., Sahu, A., &amp; Gautam, R. K. (2024). </w:t>
      </w:r>
      <w:r w:rsidRPr="00CC72FE">
        <w:rPr>
          <w:sz w:val="24"/>
          <w:szCs w:val="24"/>
          <w:lang w:val="en-IN"/>
        </w:rPr>
        <w:t xml:space="preserve">Impact of pollution and toxic stress on fish health: Mechanisms, consequences, and mitigation strategies. </w:t>
      </w:r>
      <w:r w:rsidRPr="00F82803">
        <w:rPr>
          <w:i/>
          <w:iCs/>
          <w:sz w:val="24"/>
          <w:szCs w:val="24"/>
          <w:lang w:val="nn-NO"/>
        </w:rPr>
        <w:t>Uttar Pradesh Journal of Zoology, 45</w:t>
      </w:r>
      <w:r w:rsidRPr="00F82803">
        <w:rPr>
          <w:sz w:val="24"/>
          <w:szCs w:val="24"/>
          <w:lang w:val="nn-NO"/>
        </w:rPr>
        <w:t xml:space="preserve">(6), 29–45. </w:t>
      </w:r>
      <w:hyperlink r:id="rId20" w:history="1">
        <w:r w:rsidRPr="00B35376">
          <w:rPr>
            <w:rStyle w:val="Hyperlink"/>
            <w:sz w:val="24"/>
            <w:szCs w:val="24"/>
            <w:lang w:val="nn-NO"/>
          </w:rPr>
          <w:t>https://doi.org/10.56557/UPJOZ/2024/v45i63949</w:t>
        </w:r>
      </w:hyperlink>
    </w:p>
    <w:p w14:paraId="33718F9B" w14:textId="1FD03893" w:rsidR="00006994" w:rsidRPr="00571251" w:rsidRDefault="00F7232E" w:rsidP="00F82803">
      <w:pPr>
        <w:pStyle w:val="JenniRefBody"/>
        <w:numPr>
          <w:ilvl w:val="0"/>
          <w:numId w:val="3"/>
        </w:numPr>
        <w:jc w:val="both"/>
        <w:rPr>
          <w:sz w:val="24"/>
          <w:szCs w:val="24"/>
        </w:rPr>
      </w:pPr>
      <w:r w:rsidRPr="00571251">
        <w:rPr>
          <w:sz w:val="24"/>
          <w:szCs w:val="24"/>
        </w:rPr>
        <w:t xml:space="preserve">Simon, D. F., Munoz, G., Dinh, Q. T., Duy, S. V., Kavanagh, K., Smith, R. J., Husk, B., &amp; Sauvé, S. (2023). Adopt a Lake: Successfully Tracking Harmful Cyanobacterial Blooms in Canadian Surface Waters Through Citizen Science. </w:t>
      </w:r>
      <w:r w:rsidRPr="00571251">
        <w:rPr>
          <w:i/>
          <w:iCs/>
          <w:sz w:val="24"/>
          <w:szCs w:val="24"/>
        </w:rPr>
        <w:t>Citizen Science Theory and Practice</w:t>
      </w:r>
      <w:r w:rsidRPr="00571251">
        <w:rPr>
          <w:sz w:val="24"/>
          <w:szCs w:val="24"/>
        </w:rPr>
        <w:t xml:space="preserve">, </w:t>
      </w:r>
      <w:r w:rsidRPr="00571251">
        <w:rPr>
          <w:i/>
          <w:iCs/>
          <w:sz w:val="24"/>
          <w:szCs w:val="24"/>
        </w:rPr>
        <w:t>8</w:t>
      </w:r>
      <w:r w:rsidRPr="00571251">
        <w:rPr>
          <w:sz w:val="24"/>
          <w:szCs w:val="24"/>
        </w:rPr>
        <w:t xml:space="preserve">(1), 66. https://doi.org/10.5334/cstp.655 </w:t>
      </w:r>
      <w:bookmarkEnd w:id="26"/>
    </w:p>
    <w:p w14:paraId="269EFF6F" w14:textId="77777777" w:rsidR="00006994" w:rsidRPr="00571251" w:rsidRDefault="00F7232E" w:rsidP="00262FD0">
      <w:pPr>
        <w:pStyle w:val="JenniRefBody"/>
        <w:numPr>
          <w:ilvl w:val="0"/>
          <w:numId w:val="3"/>
        </w:numPr>
        <w:jc w:val="both"/>
        <w:rPr>
          <w:sz w:val="24"/>
          <w:szCs w:val="24"/>
        </w:rPr>
      </w:pPr>
      <w:bookmarkStart w:id="27" w:name="d848f6601d3413c1db32824ad0810413"/>
      <w:r w:rsidRPr="00571251">
        <w:rPr>
          <w:sz w:val="24"/>
          <w:szCs w:val="24"/>
        </w:rPr>
        <w:t xml:space="preserve">Singh, S. K. (2025). Rainwater Harvesting Systems in Urban and Rural India: Performance and Policy Review. </w:t>
      </w:r>
      <w:r w:rsidRPr="00571251">
        <w:rPr>
          <w:i/>
          <w:iCs/>
          <w:sz w:val="24"/>
          <w:szCs w:val="24"/>
        </w:rPr>
        <w:t>International Journal for Research in Applied Science and Engineering Technology</w:t>
      </w:r>
      <w:r w:rsidRPr="00571251">
        <w:rPr>
          <w:sz w:val="24"/>
          <w:szCs w:val="24"/>
        </w:rPr>
        <w:t xml:space="preserve">, </w:t>
      </w:r>
      <w:r w:rsidRPr="00571251">
        <w:rPr>
          <w:i/>
          <w:iCs/>
          <w:sz w:val="24"/>
          <w:szCs w:val="24"/>
        </w:rPr>
        <w:t>13</w:t>
      </w:r>
      <w:r w:rsidRPr="00571251">
        <w:rPr>
          <w:sz w:val="24"/>
          <w:szCs w:val="24"/>
        </w:rPr>
        <w:t xml:space="preserve">(7), 1165. https://doi.org/10.22214/ijraset.2025.73128 </w:t>
      </w:r>
      <w:bookmarkEnd w:id="27"/>
    </w:p>
    <w:p w14:paraId="3CB9FBCC" w14:textId="77777777" w:rsidR="00006994" w:rsidRPr="00571251" w:rsidRDefault="00F7232E" w:rsidP="00262FD0">
      <w:pPr>
        <w:pStyle w:val="JenniRefBody"/>
        <w:numPr>
          <w:ilvl w:val="0"/>
          <w:numId w:val="3"/>
        </w:numPr>
        <w:jc w:val="both"/>
        <w:rPr>
          <w:sz w:val="24"/>
          <w:szCs w:val="24"/>
        </w:rPr>
      </w:pPr>
      <w:bookmarkStart w:id="28" w:name="05048a056c7ab4301c8514876ed8cbf2"/>
      <w:proofErr w:type="spellStart"/>
      <w:r w:rsidRPr="00571251">
        <w:rPr>
          <w:sz w:val="24"/>
          <w:szCs w:val="24"/>
        </w:rPr>
        <w:t>Sitote</w:t>
      </w:r>
      <w:proofErr w:type="spellEnd"/>
      <w:r w:rsidRPr="00571251">
        <w:rPr>
          <w:sz w:val="24"/>
          <w:szCs w:val="24"/>
        </w:rPr>
        <w:t xml:space="preserve">, Y. M., &amp; </w:t>
      </w:r>
      <w:proofErr w:type="spellStart"/>
      <w:r w:rsidRPr="00571251">
        <w:rPr>
          <w:sz w:val="24"/>
          <w:szCs w:val="24"/>
        </w:rPr>
        <w:t>Gebremedhine</w:t>
      </w:r>
      <w:proofErr w:type="spellEnd"/>
      <w:r w:rsidRPr="00571251">
        <w:rPr>
          <w:sz w:val="24"/>
          <w:szCs w:val="24"/>
        </w:rPr>
        <w:t xml:space="preserve">, M. G. (2024). Comprehensive Review of Eutrophication in Freshwater Ecosystems: Causes, Effects, Assessment, and Management Strategies. </w:t>
      </w:r>
      <w:r w:rsidRPr="00571251">
        <w:rPr>
          <w:i/>
          <w:iCs/>
          <w:sz w:val="24"/>
          <w:szCs w:val="24"/>
        </w:rPr>
        <w:t>Preprints.Org</w:t>
      </w:r>
      <w:r w:rsidRPr="00571251">
        <w:rPr>
          <w:sz w:val="24"/>
          <w:szCs w:val="24"/>
        </w:rPr>
        <w:t xml:space="preserve">. https://doi.org/10.20944/preprints202409.0704.v1 </w:t>
      </w:r>
      <w:bookmarkEnd w:id="28"/>
    </w:p>
    <w:p w14:paraId="45FD9CF9" w14:textId="77777777" w:rsidR="00006994" w:rsidRDefault="00F7232E" w:rsidP="00262FD0">
      <w:pPr>
        <w:pStyle w:val="JenniRefBody"/>
        <w:numPr>
          <w:ilvl w:val="0"/>
          <w:numId w:val="3"/>
        </w:numPr>
        <w:jc w:val="both"/>
        <w:rPr>
          <w:sz w:val="24"/>
          <w:szCs w:val="24"/>
        </w:rPr>
      </w:pPr>
      <w:bookmarkStart w:id="29" w:name="a5a066c13f373c6dbc841c1e094a9be9"/>
      <w:r w:rsidRPr="00571251">
        <w:rPr>
          <w:sz w:val="24"/>
          <w:szCs w:val="24"/>
        </w:rPr>
        <w:t xml:space="preserve">Swann, M. M., Cortés, A., Forrest, A. L., </w:t>
      </w:r>
      <w:proofErr w:type="spellStart"/>
      <w:r w:rsidRPr="00571251">
        <w:rPr>
          <w:sz w:val="24"/>
          <w:szCs w:val="24"/>
        </w:rPr>
        <w:t>Framsted</w:t>
      </w:r>
      <w:proofErr w:type="spellEnd"/>
      <w:r w:rsidRPr="00571251">
        <w:rPr>
          <w:sz w:val="24"/>
          <w:szCs w:val="24"/>
        </w:rPr>
        <w:t xml:space="preserve">, N. T., Sadro, S., </w:t>
      </w:r>
      <w:proofErr w:type="spellStart"/>
      <w:r w:rsidRPr="00571251">
        <w:rPr>
          <w:sz w:val="24"/>
          <w:szCs w:val="24"/>
        </w:rPr>
        <w:t>Schladow</w:t>
      </w:r>
      <w:proofErr w:type="spellEnd"/>
      <w:r w:rsidRPr="00571251">
        <w:rPr>
          <w:sz w:val="24"/>
          <w:szCs w:val="24"/>
        </w:rPr>
        <w:t xml:space="preserve">, G., &amp; Palma‐Dow, A. D. (2024). Internal phosphorus loading alters nutrient limitation and contributes to cyanobacterial blooms in a polymictic lake. </w:t>
      </w:r>
      <w:r w:rsidRPr="00571251">
        <w:rPr>
          <w:i/>
          <w:iCs/>
          <w:sz w:val="24"/>
          <w:szCs w:val="24"/>
        </w:rPr>
        <w:t>Aquatic Sciences</w:t>
      </w:r>
      <w:r w:rsidRPr="00571251">
        <w:rPr>
          <w:sz w:val="24"/>
          <w:szCs w:val="24"/>
        </w:rPr>
        <w:t xml:space="preserve">, </w:t>
      </w:r>
      <w:r w:rsidRPr="00571251">
        <w:rPr>
          <w:i/>
          <w:iCs/>
          <w:sz w:val="24"/>
          <w:szCs w:val="24"/>
        </w:rPr>
        <w:t>86</w:t>
      </w:r>
      <w:r w:rsidRPr="00571251">
        <w:rPr>
          <w:sz w:val="24"/>
          <w:szCs w:val="24"/>
        </w:rPr>
        <w:t xml:space="preserve">(2). https://doi.org/10.1007/s00027-024-01045-2 </w:t>
      </w:r>
      <w:bookmarkEnd w:id="29"/>
    </w:p>
    <w:p w14:paraId="2027C359" w14:textId="65002B38" w:rsidR="00D00159" w:rsidRPr="00571251" w:rsidRDefault="00D00159" w:rsidP="00262FD0">
      <w:pPr>
        <w:pStyle w:val="JenniRefBody"/>
        <w:numPr>
          <w:ilvl w:val="0"/>
          <w:numId w:val="3"/>
        </w:numPr>
        <w:jc w:val="both"/>
        <w:rPr>
          <w:sz w:val="24"/>
          <w:szCs w:val="24"/>
        </w:rPr>
      </w:pPr>
      <w:r w:rsidRPr="00D00159">
        <w:rPr>
          <w:sz w:val="24"/>
          <w:szCs w:val="24"/>
        </w:rPr>
        <w:t xml:space="preserve">Adithya, S.S., </w:t>
      </w:r>
      <w:proofErr w:type="spellStart"/>
      <w:r w:rsidRPr="00D00159">
        <w:rPr>
          <w:sz w:val="24"/>
          <w:szCs w:val="24"/>
        </w:rPr>
        <w:t>Sarasamma</w:t>
      </w:r>
      <w:proofErr w:type="spellEnd"/>
      <w:r w:rsidRPr="00D00159">
        <w:rPr>
          <w:sz w:val="24"/>
          <w:szCs w:val="24"/>
        </w:rPr>
        <w:t>, J.D., Elsie, S.W. and Leena, A.R., 2025. Assessment of Pollution and Eutrophication Status of an Urban Tropical Lake in South India. </w:t>
      </w:r>
      <w:r w:rsidRPr="00D00159">
        <w:rPr>
          <w:i/>
          <w:iCs/>
          <w:sz w:val="24"/>
          <w:szCs w:val="24"/>
        </w:rPr>
        <w:t>Current World Environment</w:t>
      </w:r>
      <w:r w:rsidRPr="00D00159">
        <w:rPr>
          <w:sz w:val="24"/>
          <w:szCs w:val="24"/>
        </w:rPr>
        <w:t>, </w:t>
      </w:r>
      <w:r w:rsidRPr="00D00159">
        <w:rPr>
          <w:i/>
          <w:iCs/>
          <w:sz w:val="24"/>
          <w:szCs w:val="24"/>
        </w:rPr>
        <w:t>20</w:t>
      </w:r>
      <w:r w:rsidRPr="00D00159">
        <w:rPr>
          <w:sz w:val="24"/>
          <w:szCs w:val="24"/>
        </w:rPr>
        <w:t>(3), p.1201.</w:t>
      </w:r>
    </w:p>
    <w:p w14:paraId="0112C7B8" w14:textId="5E5D1915" w:rsidR="00A72BE0" w:rsidRPr="00972E02" w:rsidRDefault="00F7232E" w:rsidP="00262FD0">
      <w:pPr>
        <w:pStyle w:val="JenniRefBody"/>
        <w:numPr>
          <w:ilvl w:val="0"/>
          <w:numId w:val="3"/>
        </w:numPr>
        <w:jc w:val="both"/>
        <w:rPr>
          <w:sz w:val="24"/>
          <w:szCs w:val="24"/>
        </w:rPr>
      </w:pPr>
      <w:bookmarkStart w:id="30" w:name="9fe0efab2b9c2bb08c7d4963a6af181f"/>
      <w:r w:rsidRPr="00571251">
        <w:rPr>
          <w:sz w:val="24"/>
          <w:szCs w:val="24"/>
        </w:rPr>
        <w:t xml:space="preserve">Wang, X., Shi, K., Zhang, Y., Qin, B., Zhang, Y., Wang, W., </w:t>
      </w:r>
      <w:proofErr w:type="spellStart"/>
      <w:r w:rsidRPr="00571251">
        <w:rPr>
          <w:sz w:val="24"/>
          <w:szCs w:val="24"/>
        </w:rPr>
        <w:t>Woolway</w:t>
      </w:r>
      <w:proofErr w:type="spellEnd"/>
      <w:r w:rsidRPr="00571251">
        <w:rPr>
          <w:sz w:val="24"/>
          <w:szCs w:val="24"/>
        </w:rPr>
        <w:t xml:space="preserve">, R. I., Piao, S., &amp; Jeppesen, E. (2023). Lake warming and increased heatwaves revealed by a novel data-driven modeling approach. </w:t>
      </w:r>
      <w:r w:rsidRPr="00571251">
        <w:rPr>
          <w:i/>
          <w:iCs/>
          <w:sz w:val="24"/>
          <w:szCs w:val="24"/>
        </w:rPr>
        <w:t>Research Square (Research Square)</w:t>
      </w:r>
      <w:r w:rsidRPr="00571251">
        <w:rPr>
          <w:sz w:val="24"/>
          <w:szCs w:val="24"/>
        </w:rPr>
        <w:t>. https://doi.org/10.21203/rs.3.rs-2442142/v1</w:t>
      </w:r>
      <w:bookmarkStart w:id="31" w:name="_GoBack"/>
      <w:bookmarkEnd w:id="30"/>
      <w:bookmarkEnd w:id="31"/>
    </w:p>
    <w:sectPr w:rsidR="00A72BE0" w:rsidRPr="00972E0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A7A92" w14:textId="77777777" w:rsidR="001014C8" w:rsidRDefault="001014C8" w:rsidP="006E1EDB">
      <w:pPr>
        <w:spacing w:before="0" w:after="0"/>
      </w:pPr>
      <w:r>
        <w:separator/>
      </w:r>
    </w:p>
  </w:endnote>
  <w:endnote w:type="continuationSeparator" w:id="0">
    <w:p w14:paraId="3F8C1D73" w14:textId="77777777" w:rsidR="001014C8" w:rsidRDefault="001014C8" w:rsidP="006E1E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C3E71" w14:textId="77777777" w:rsidR="006E1EDB" w:rsidRDefault="006E1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BD2D" w14:textId="77777777" w:rsidR="006E1EDB" w:rsidRDefault="006E1E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98D9" w14:textId="77777777" w:rsidR="006E1EDB" w:rsidRDefault="006E1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D3715" w14:textId="77777777" w:rsidR="001014C8" w:rsidRDefault="001014C8" w:rsidP="006E1EDB">
      <w:pPr>
        <w:spacing w:before="0" w:after="0"/>
      </w:pPr>
      <w:r>
        <w:separator/>
      </w:r>
    </w:p>
  </w:footnote>
  <w:footnote w:type="continuationSeparator" w:id="0">
    <w:p w14:paraId="3681D770" w14:textId="77777777" w:rsidR="001014C8" w:rsidRDefault="001014C8" w:rsidP="006E1ED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90DF" w14:textId="5F268C82" w:rsidR="006E1EDB" w:rsidRDefault="001014C8">
    <w:pPr>
      <w:pStyle w:val="Header"/>
    </w:pPr>
    <w:r>
      <w:rPr>
        <w:noProof/>
      </w:rPr>
      <w:pict w14:anchorId="09035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E5B5" w14:textId="36B58C09" w:rsidR="006E1EDB" w:rsidRDefault="001014C8">
    <w:pPr>
      <w:pStyle w:val="Header"/>
    </w:pPr>
    <w:r>
      <w:rPr>
        <w:noProof/>
      </w:rPr>
      <w:pict w14:anchorId="17446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8338" w14:textId="6BB64F5C" w:rsidR="006E1EDB" w:rsidRDefault="001014C8">
    <w:pPr>
      <w:pStyle w:val="Header"/>
    </w:pPr>
    <w:r>
      <w:rPr>
        <w:noProof/>
      </w:rPr>
      <w:pict w14:anchorId="73144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9142D"/>
    <w:multiLevelType w:val="hybridMultilevel"/>
    <w:tmpl w:val="92846B1A"/>
    <w:lvl w:ilvl="0" w:tplc="5D12E97A">
      <w:start w:val="1"/>
      <w:numFmt w:val="decimalEnclosedFullstop"/>
      <w:lvlText w:val="%1"/>
      <w:lvlJc w:val="left"/>
      <w:pPr>
        <w:ind w:left="720" w:hanging="360"/>
      </w:pPr>
    </w:lvl>
    <w:lvl w:ilvl="1" w:tplc="6CAC60FA">
      <w:start w:val="1"/>
      <w:numFmt w:val="decimalEnclosedFullstop"/>
      <w:lvlText w:val="%2"/>
      <w:lvlJc w:val="left"/>
      <w:pPr>
        <w:ind w:left="1440" w:hanging="360"/>
      </w:pPr>
    </w:lvl>
    <w:lvl w:ilvl="2" w:tplc="BE9024D4">
      <w:start w:val="1"/>
      <w:numFmt w:val="decimalEnclosedFullstop"/>
      <w:lvlText w:val="%3"/>
      <w:lvlJc w:val="left"/>
      <w:pPr>
        <w:ind w:left="2160" w:hanging="360"/>
      </w:pPr>
    </w:lvl>
    <w:lvl w:ilvl="3" w:tplc="2B1888FC">
      <w:start w:val="1"/>
      <w:numFmt w:val="decimalEnclosedFullstop"/>
      <w:lvlText w:val="%4"/>
      <w:lvlJc w:val="left"/>
      <w:pPr>
        <w:ind w:left="2880" w:hanging="360"/>
      </w:pPr>
    </w:lvl>
    <w:lvl w:ilvl="4" w:tplc="8EB89D54">
      <w:start w:val="1"/>
      <w:numFmt w:val="decimalEnclosedFullstop"/>
      <w:lvlText w:val="%5"/>
      <w:lvlJc w:val="left"/>
      <w:pPr>
        <w:ind w:left="3600" w:hanging="360"/>
      </w:pPr>
    </w:lvl>
    <w:lvl w:ilvl="5" w:tplc="2782250E">
      <w:start w:val="1"/>
      <w:numFmt w:val="decimalEnclosedFullstop"/>
      <w:lvlText w:val="%6"/>
      <w:lvlJc w:val="left"/>
      <w:pPr>
        <w:ind w:left="4320" w:hanging="360"/>
      </w:pPr>
    </w:lvl>
    <w:lvl w:ilvl="6" w:tplc="0A84D1F2">
      <w:start w:val="1"/>
      <w:numFmt w:val="decimalEnclosedFullstop"/>
      <w:lvlText w:val="%7"/>
      <w:lvlJc w:val="left"/>
      <w:pPr>
        <w:ind w:left="5040" w:hanging="360"/>
      </w:pPr>
    </w:lvl>
    <w:lvl w:ilvl="7" w:tplc="B36CDAA4">
      <w:start w:val="1"/>
      <w:numFmt w:val="decimalEnclosedFullstop"/>
      <w:lvlText w:val="%8"/>
      <w:lvlJc w:val="left"/>
      <w:pPr>
        <w:ind w:left="5760" w:hanging="360"/>
      </w:pPr>
    </w:lvl>
    <w:lvl w:ilvl="8" w:tplc="5D48F676">
      <w:start w:val="1"/>
      <w:numFmt w:val="decimalEnclosedFullstop"/>
      <w:lvlText w:val="%9"/>
      <w:lvlJc w:val="left"/>
      <w:pPr>
        <w:ind w:left="6480" w:hanging="360"/>
      </w:pPr>
    </w:lvl>
  </w:abstractNum>
  <w:abstractNum w:abstractNumId="1" w15:restartNumberingAfterBreak="0">
    <w:nsid w:val="2CD80536"/>
    <w:multiLevelType w:val="hybridMultilevel"/>
    <w:tmpl w:val="0AF2658A"/>
    <w:lvl w:ilvl="0" w:tplc="DC1EFB3C">
      <w:start w:val="1"/>
      <w:numFmt w:val="bullet"/>
      <w:lvlText w:val="●"/>
      <w:lvlJc w:val="left"/>
      <w:pPr>
        <w:ind w:left="360" w:hanging="360"/>
      </w:pPr>
    </w:lvl>
    <w:lvl w:ilvl="1" w:tplc="E954EBD4">
      <w:start w:val="1"/>
      <w:numFmt w:val="bullet"/>
      <w:lvlText w:val="○"/>
      <w:lvlJc w:val="left"/>
      <w:pPr>
        <w:ind w:left="1080" w:hanging="360"/>
      </w:pPr>
    </w:lvl>
    <w:lvl w:ilvl="2" w:tplc="C678A0A6">
      <w:start w:val="1"/>
      <w:numFmt w:val="bullet"/>
      <w:lvlText w:val="■"/>
      <w:lvlJc w:val="left"/>
      <w:pPr>
        <w:ind w:left="1800" w:hanging="360"/>
      </w:pPr>
    </w:lvl>
    <w:lvl w:ilvl="3" w:tplc="66FC2D58">
      <w:start w:val="1"/>
      <w:numFmt w:val="bullet"/>
      <w:lvlText w:val="●"/>
      <w:lvlJc w:val="left"/>
      <w:pPr>
        <w:ind w:left="2520" w:hanging="360"/>
      </w:pPr>
    </w:lvl>
    <w:lvl w:ilvl="4" w:tplc="DDD49054">
      <w:start w:val="1"/>
      <w:numFmt w:val="bullet"/>
      <w:lvlText w:val="○"/>
      <w:lvlJc w:val="left"/>
      <w:pPr>
        <w:ind w:left="3240" w:hanging="360"/>
      </w:pPr>
    </w:lvl>
    <w:lvl w:ilvl="5" w:tplc="7ECCE04E">
      <w:start w:val="1"/>
      <w:numFmt w:val="bullet"/>
      <w:lvlText w:val="■"/>
      <w:lvlJc w:val="left"/>
      <w:pPr>
        <w:ind w:left="3960" w:hanging="360"/>
      </w:pPr>
    </w:lvl>
    <w:lvl w:ilvl="6" w:tplc="B45CC3E4">
      <w:start w:val="1"/>
      <w:numFmt w:val="bullet"/>
      <w:lvlText w:val="●"/>
      <w:lvlJc w:val="left"/>
      <w:pPr>
        <w:ind w:left="4680" w:hanging="360"/>
      </w:pPr>
    </w:lvl>
    <w:lvl w:ilvl="7" w:tplc="B9AA34CE">
      <w:start w:val="1"/>
      <w:numFmt w:val="bullet"/>
      <w:lvlText w:val="●"/>
      <w:lvlJc w:val="left"/>
      <w:pPr>
        <w:ind w:left="5400" w:hanging="360"/>
      </w:pPr>
    </w:lvl>
    <w:lvl w:ilvl="8" w:tplc="4A588EC2">
      <w:start w:val="1"/>
      <w:numFmt w:val="bullet"/>
      <w:lvlText w:val="●"/>
      <w:lvlJc w:val="left"/>
      <w:pPr>
        <w:ind w:left="6120" w:hanging="360"/>
      </w:pPr>
    </w:lvl>
  </w:abstractNum>
  <w:abstractNum w:abstractNumId="2" w15:restartNumberingAfterBreak="0">
    <w:nsid w:val="624957E3"/>
    <w:multiLevelType w:val="hybridMultilevel"/>
    <w:tmpl w:val="C55C17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745A8"/>
    <w:multiLevelType w:val="hybridMultilevel"/>
    <w:tmpl w:val="EDAA5884"/>
    <w:lvl w:ilvl="0" w:tplc="5BC4EEF6">
      <w:start w:val="1"/>
      <w:numFmt w:val="bullet"/>
      <w:lvlText w:val=""/>
      <w:lvlJc w:val="left"/>
      <w:pPr>
        <w:ind w:left="720" w:hanging="360"/>
      </w:pPr>
    </w:lvl>
    <w:lvl w:ilvl="1" w:tplc="D25E1B7A">
      <w:start w:val="1"/>
      <w:numFmt w:val="bullet"/>
      <w:lvlText w:val=""/>
      <w:lvlJc w:val="left"/>
      <w:pPr>
        <w:ind w:left="1440" w:hanging="360"/>
      </w:pPr>
    </w:lvl>
    <w:lvl w:ilvl="2" w:tplc="8EEC62B2">
      <w:start w:val="1"/>
      <w:numFmt w:val="bullet"/>
      <w:lvlText w:val=""/>
      <w:lvlJc w:val="left"/>
      <w:pPr>
        <w:ind w:left="2160" w:hanging="360"/>
      </w:pPr>
    </w:lvl>
    <w:lvl w:ilvl="3" w:tplc="D9E4A700">
      <w:start w:val="1"/>
      <w:numFmt w:val="bullet"/>
      <w:lvlText w:val=""/>
      <w:lvlJc w:val="left"/>
      <w:pPr>
        <w:ind w:left="2880" w:hanging="360"/>
      </w:pPr>
    </w:lvl>
    <w:lvl w:ilvl="4" w:tplc="5A503630">
      <w:start w:val="1"/>
      <w:numFmt w:val="bullet"/>
      <w:lvlText w:val=""/>
      <w:lvlJc w:val="left"/>
      <w:pPr>
        <w:ind w:left="3600" w:hanging="360"/>
      </w:pPr>
    </w:lvl>
    <w:lvl w:ilvl="5" w:tplc="502AF224">
      <w:start w:val="1"/>
      <w:numFmt w:val="bullet"/>
      <w:lvlText w:val=""/>
      <w:lvlJc w:val="left"/>
      <w:pPr>
        <w:ind w:left="4320" w:hanging="360"/>
      </w:pPr>
    </w:lvl>
    <w:lvl w:ilvl="6" w:tplc="F6969930">
      <w:start w:val="1"/>
      <w:numFmt w:val="bullet"/>
      <w:lvlText w:val=""/>
      <w:lvlJc w:val="left"/>
      <w:pPr>
        <w:ind w:left="5040" w:hanging="360"/>
      </w:pPr>
    </w:lvl>
    <w:lvl w:ilvl="7" w:tplc="6B923FAC">
      <w:start w:val="1"/>
      <w:numFmt w:val="bullet"/>
      <w:lvlText w:val=""/>
      <w:lvlJc w:val="left"/>
      <w:pPr>
        <w:ind w:left="5760" w:hanging="360"/>
      </w:pPr>
    </w:lvl>
    <w:lvl w:ilvl="8" w:tplc="0EA2C1DE">
      <w:start w:val="1"/>
      <w:numFmt w:val="bullet"/>
      <w:lvlText w:val=""/>
      <w:lvlJc w:val="left"/>
      <w:pPr>
        <w:ind w:left="6480" w:hanging="360"/>
      </w:pPr>
    </w:lvl>
  </w:abstractNum>
  <w:num w:numId="1">
    <w:abstractNumId w:val="1"/>
    <w:lvlOverride w:ilvl="0">
      <w:startOverride w:val="1"/>
    </w:lvlOverride>
  </w:num>
  <w:num w:numId="2">
    <w:abstractNumId w:val="3"/>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994"/>
    <w:rsid w:val="00006994"/>
    <w:rsid w:val="00012CB0"/>
    <w:rsid w:val="000238D8"/>
    <w:rsid w:val="00035C6B"/>
    <w:rsid w:val="000415C9"/>
    <w:rsid w:val="00090E38"/>
    <w:rsid w:val="000A3B6A"/>
    <w:rsid w:val="000F1516"/>
    <w:rsid w:val="001014C8"/>
    <w:rsid w:val="00106743"/>
    <w:rsid w:val="001175EE"/>
    <w:rsid w:val="001C6E98"/>
    <w:rsid w:val="0024302D"/>
    <w:rsid w:val="00246922"/>
    <w:rsid w:val="00253B4E"/>
    <w:rsid w:val="00260C24"/>
    <w:rsid w:val="00262FD0"/>
    <w:rsid w:val="002811F0"/>
    <w:rsid w:val="00287E09"/>
    <w:rsid w:val="00290840"/>
    <w:rsid w:val="002D3136"/>
    <w:rsid w:val="003034B2"/>
    <w:rsid w:val="00312171"/>
    <w:rsid w:val="00363C8D"/>
    <w:rsid w:val="003A595D"/>
    <w:rsid w:val="003E0564"/>
    <w:rsid w:val="00467FA8"/>
    <w:rsid w:val="00477DCF"/>
    <w:rsid w:val="004C3152"/>
    <w:rsid w:val="004C6A5F"/>
    <w:rsid w:val="004E3C12"/>
    <w:rsid w:val="004E48B2"/>
    <w:rsid w:val="004F5027"/>
    <w:rsid w:val="004F643D"/>
    <w:rsid w:val="00501BC0"/>
    <w:rsid w:val="00524C14"/>
    <w:rsid w:val="00571251"/>
    <w:rsid w:val="00583DF2"/>
    <w:rsid w:val="005A1435"/>
    <w:rsid w:val="005A7533"/>
    <w:rsid w:val="005B351C"/>
    <w:rsid w:val="005C4B18"/>
    <w:rsid w:val="00607E80"/>
    <w:rsid w:val="006333ED"/>
    <w:rsid w:val="00640FEF"/>
    <w:rsid w:val="006C19DE"/>
    <w:rsid w:val="006E1EDB"/>
    <w:rsid w:val="00703538"/>
    <w:rsid w:val="007330D3"/>
    <w:rsid w:val="00775B44"/>
    <w:rsid w:val="0078726D"/>
    <w:rsid w:val="007A3724"/>
    <w:rsid w:val="007B118E"/>
    <w:rsid w:val="007C3CC8"/>
    <w:rsid w:val="007C5E6A"/>
    <w:rsid w:val="007D4536"/>
    <w:rsid w:val="007F0ACA"/>
    <w:rsid w:val="00814617"/>
    <w:rsid w:val="00833B79"/>
    <w:rsid w:val="00847AC2"/>
    <w:rsid w:val="00891062"/>
    <w:rsid w:val="008D6A82"/>
    <w:rsid w:val="008F4F7B"/>
    <w:rsid w:val="008F6533"/>
    <w:rsid w:val="0090700E"/>
    <w:rsid w:val="00927794"/>
    <w:rsid w:val="0093262E"/>
    <w:rsid w:val="0093629B"/>
    <w:rsid w:val="00937B9C"/>
    <w:rsid w:val="00972E02"/>
    <w:rsid w:val="00984FE5"/>
    <w:rsid w:val="00992FB7"/>
    <w:rsid w:val="009B453A"/>
    <w:rsid w:val="00A004F0"/>
    <w:rsid w:val="00A461BF"/>
    <w:rsid w:val="00A62B89"/>
    <w:rsid w:val="00A66BFB"/>
    <w:rsid w:val="00A72BE0"/>
    <w:rsid w:val="00AE3305"/>
    <w:rsid w:val="00AF45B5"/>
    <w:rsid w:val="00AF7B6E"/>
    <w:rsid w:val="00B04F66"/>
    <w:rsid w:val="00B42BEC"/>
    <w:rsid w:val="00B64241"/>
    <w:rsid w:val="00B6456B"/>
    <w:rsid w:val="00B77910"/>
    <w:rsid w:val="00B86202"/>
    <w:rsid w:val="00BB62A7"/>
    <w:rsid w:val="00BE0494"/>
    <w:rsid w:val="00C00450"/>
    <w:rsid w:val="00C13513"/>
    <w:rsid w:val="00C3558C"/>
    <w:rsid w:val="00C718E8"/>
    <w:rsid w:val="00C82AD9"/>
    <w:rsid w:val="00CA1998"/>
    <w:rsid w:val="00CC48BD"/>
    <w:rsid w:val="00CC72FE"/>
    <w:rsid w:val="00D00159"/>
    <w:rsid w:val="00D62AA1"/>
    <w:rsid w:val="00D714C5"/>
    <w:rsid w:val="00DC358A"/>
    <w:rsid w:val="00E32FDC"/>
    <w:rsid w:val="00E44541"/>
    <w:rsid w:val="00E52D34"/>
    <w:rsid w:val="00E7662F"/>
    <w:rsid w:val="00E90ACA"/>
    <w:rsid w:val="00E92B40"/>
    <w:rsid w:val="00EF4F01"/>
    <w:rsid w:val="00F0148F"/>
    <w:rsid w:val="00F43000"/>
    <w:rsid w:val="00F52A32"/>
    <w:rsid w:val="00F54115"/>
    <w:rsid w:val="00F7232E"/>
    <w:rsid w:val="00F82803"/>
    <w:rsid w:val="00FA0D43"/>
    <w:rsid w:val="00FC3295"/>
    <w:rsid w:val="00FE3A94"/>
    <w:rsid w:val="00FF71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A7D896"/>
  <w15:docId w15:val="{4ADC6621-6453-40DB-8609-CD809C9E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39"/>
    <w:rsid w:val="00E32FD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E7662F"/>
    <w:pPr>
      <w:spacing w:before="100" w:beforeAutospacing="1" w:after="100" w:afterAutospacing="1"/>
    </w:pPr>
    <w:rPr>
      <w:sz w:val="24"/>
      <w:szCs w:val="24"/>
    </w:rPr>
  </w:style>
  <w:style w:type="character" w:customStyle="1" w:styleId="UnresolvedMention1">
    <w:name w:val="Unresolved Mention1"/>
    <w:basedOn w:val="DefaultParagraphFont"/>
    <w:uiPriority w:val="99"/>
    <w:semiHidden/>
    <w:unhideWhenUsed/>
    <w:rsid w:val="00CC48BD"/>
    <w:rPr>
      <w:color w:val="605E5C"/>
      <w:shd w:val="clear" w:color="auto" w:fill="E1DFDD"/>
    </w:rPr>
  </w:style>
  <w:style w:type="character" w:styleId="FollowedHyperlink">
    <w:name w:val="FollowedHyperlink"/>
    <w:basedOn w:val="DefaultParagraphFont"/>
    <w:uiPriority w:val="99"/>
    <w:semiHidden/>
    <w:unhideWhenUsed/>
    <w:rsid w:val="001C6E98"/>
    <w:rPr>
      <w:color w:val="954F72" w:themeColor="followedHyperlink"/>
      <w:u w:val="single"/>
    </w:rPr>
  </w:style>
  <w:style w:type="character" w:customStyle="1" w:styleId="UnresolvedMention2">
    <w:name w:val="Unresolved Mention2"/>
    <w:basedOn w:val="DefaultParagraphFont"/>
    <w:uiPriority w:val="99"/>
    <w:semiHidden/>
    <w:unhideWhenUsed/>
    <w:rsid w:val="0024302D"/>
    <w:rPr>
      <w:color w:val="605E5C"/>
      <w:shd w:val="clear" w:color="auto" w:fill="E1DFDD"/>
    </w:rPr>
  </w:style>
  <w:style w:type="paragraph" w:styleId="Header">
    <w:name w:val="header"/>
    <w:basedOn w:val="Normal"/>
    <w:link w:val="HeaderChar"/>
    <w:uiPriority w:val="99"/>
    <w:unhideWhenUsed/>
    <w:rsid w:val="006E1ED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6E1EDB"/>
    <w:rPr>
      <w:rFonts w:cs="Mangal"/>
      <w:szCs w:val="18"/>
    </w:rPr>
  </w:style>
  <w:style w:type="paragraph" w:styleId="Footer">
    <w:name w:val="footer"/>
    <w:basedOn w:val="Normal"/>
    <w:link w:val="FooterChar"/>
    <w:uiPriority w:val="99"/>
    <w:unhideWhenUsed/>
    <w:rsid w:val="006E1ED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6E1EDB"/>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246891">
      <w:bodyDiv w:val="1"/>
      <w:marLeft w:val="0"/>
      <w:marRight w:val="0"/>
      <w:marTop w:val="0"/>
      <w:marBottom w:val="0"/>
      <w:divBdr>
        <w:top w:val="none" w:sz="0" w:space="0" w:color="auto"/>
        <w:left w:val="none" w:sz="0" w:space="0" w:color="auto"/>
        <w:bottom w:val="none" w:sz="0" w:space="0" w:color="auto"/>
        <w:right w:val="none" w:sz="0" w:space="0" w:color="auto"/>
      </w:divBdr>
      <w:divsChild>
        <w:div w:id="91168062">
          <w:marLeft w:val="0"/>
          <w:marRight w:val="0"/>
          <w:marTop w:val="0"/>
          <w:marBottom w:val="0"/>
          <w:divBdr>
            <w:top w:val="none" w:sz="0" w:space="0" w:color="auto"/>
            <w:left w:val="none" w:sz="0" w:space="0" w:color="auto"/>
            <w:bottom w:val="none" w:sz="0" w:space="0" w:color="auto"/>
            <w:right w:val="none" w:sz="0" w:space="0" w:color="auto"/>
          </w:divBdr>
        </w:div>
        <w:div w:id="353847222">
          <w:marLeft w:val="0"/>
          <w:marRight w:val="0"/>
          <w:marTop w:val="0"/>
          <w:marBottom w:val="0"/>
          <w:divBdr>
            <w:top w:val="none" w:sz="0" w:space="0" w:color="auto"/>
            <w:left w:val="none" w:sz="0" w:space="0" w:color="auto"/>
            <w:bottom w:val="none" w:sz="0" w:space="0" w:color="auto"/>
            <w:right w:val="none" w:sz="0" w:space="0" w:color="auto"/>
          </w:divBdr>
        </w:div>
        <w:div w:id="700976304">
          <w:marLeft w:val="0"/>
          <w:marRight w:val="0"/>
          <w:marTop w:val="0"/>
          <w:marBottom w:val="0"/>
          <w:divBdr>
            <w:top w:val="none" w:sz="0" w:space="0" w:color="auto"/>
            <w:left w:val="none" w:sz="0" w:space="0" w:color="auto"/>
            <w:bottom w:val="none" w:sz="0" w:space="0" w:color="auto"/>
            <w:right w:val="none" w:sz="0" w:space="0" w:color="auto"/>
          </w:divBdr>
        </w:div>
        <w:div w:id="1599363540">
          <w:marLeft w:val="0"/>
          <w:marRight w:val="0"/>
          <w:marTop w:val="0"/>
          <w:marBottom w:val="0"/>
          <w:divBdr>
            <w:top w:val="none" w:sz="0" w:space="0" w:color="auto"/>
            <w:left w:val="none" w:sz="0" w:space="0" w:color="auto"/>
            <w:bottom w:val="none" w:sz="0" w:space="0" w:color="auto"/>
            <w:right w:val="none" w:sz="0" w:space="0" w:color="auto"/>
          </w:divBdr>
        </w:div>
        <w:div w:id="1559516434">
          <w:marLeft w:val="0"/>
          <w:marRight w:val="0"/>
          <w:marTop w:val="0"/>
          <w:marBottom w:val="0"/>
          <w:divBdr>
            <w:top w:val="none" w:sz="0" w:space="0" w:color="auto"/>
            <w:left w:val="none" w:sz="0" w:space="0" w:color="auto"/>
            <w:bottom w:val="none" w:sz="0" w:space="0" w:color="auto"/>
            <w:right w:val="none" w:sz="0" w:space="0" w:color="auto"/>
          </w:divBdr>
        </w:div>
        <w:div w:id="1066033880">
          <w:marLeft w:val="0"/>
          <w:marRight w:val="0"/>
          <w:marTop w:val="0"/>
          <w:marBottom w:val="0"/>
          <w:divBdr>
            <w:top w:val="none" w:sz="0" w:space="0" w:color="auto"/>
            <w:left w:val="none" w:sz="0" w:space="0" w:color="auto"/>
            <w:bottom w:val="none" w:sz="0" w:space="0" w:color="auto"/>
            <w:right w:val="none" w:sz="0" w:space="0" w:color="auto"/>
          </w:divBdr>
        </w:div>
      </w:divsChild>
    </w:div>
    <w:div w:id="897133012">
      <w:bodyDiv w:val="1"/>
      <w:marLeft w:val="0"/>
      <w:marRight w:val="0"/>
      <w:marTop w:val="0"/>
      <w:marBottom w:val="0"/>
      <w:divBdr>
        <w:top w:val="none" w:sz="0" w:space="0" w:color="auto"/>
        <w:left w:val="none" w:sz="0" w:space="0" w:color="auto"/>
        <w:bottom w:val="none" w:sz="0" w:space="0" w:color="auto"/>
        <w:right w:val="none" w:sz="0" w:space="0" w:color="auto"/>
      </w:divBdr>
      <w:divsChild>
        <w:div w:id="346177728">
          <w:marLeft w:val="0"/>
          <w:marRight w:val="0"/>
          <w:marTop w:val="0"/>
          <w:marBottom w:val="0"/>
          <w:divBdr>
            <w:top w:val="none" w:sz="0" w:space="0" w:color="auto"/>
            <w:left w:val="none" w:sz="0" w:space="0" w:color="auto"/>
            <w:bottom w:val="none" w:sz="0" w:space="0" w:color="auto"/>
            <w:right w:val="none" w:sz="0" w:space="0" w:color="auto"/>
          </w:divBdr>
        </w:div>
        <w:div w:id="458500010">
          <w:marLeft w:val="0"/>
          <w:marRight w:val="0"/>
          <w:marTop w:val="0"/>
          <w:marBottom w:val="0"/>
          <w:divBdr>
            <w:top w:val="none" w:sz="0" w:space="0" w:color="auto"/>
            <w:left w:val="none" w:sz="0" w:space="0" w:color="auto"/>
            <w:bottom w:val="none" w:sz="0" w:space="0" w:color="auto"/>
            <w:right w:val="none" w:sz="0" w:space="0" w:color="auto"/>
          </w:divBdr>
        </w:div>
        <w:div w:id="1237740633">
          <w:marLeft w:val="0"/>
          <w:marRight w:val="0"/>
          <w:marTop w:val="0"/>
          <w:marBottom w:val="0"/>
          <w:divBdr>
            <w:top w:val="none" w:sz="0" w:space="0" w:color="auto"/>
            <w:left w:val="none" w:sz="0" w:space="0" w:color="auto"/>
            <w:bottom w:val="none" w:sz="0" w:space="0" w:color="auto"/>
            <w:right w:val="none" w:sz="0" w:space="0" w:color="auto"/>
          </w:divBdr>
        </w:div>
        <w:div w:id="1575778893">
          <w:marLeft w:val="0"/>
          <w:marRight w:val="0"/>
          <w:marTop w:val="0"/>
          <w:marBottom w:val="0"/>
          <w:divBdr>
            <w:top w:val="none" w:sz="0" w:space="0" w:color="auto"/>
            <w:left w:val="none" w:sz="0" w:space="0" w:color="auto"/>
            <w:bottom w:val="none" w:sz="0" w:space="0" w:color="auto"/>
            <w:right w:val="none" w:sz="0" w:space="0" w:color="auto"/>
          </w:divBdr>
        </w:div>
        <w:div w:id="945769920">
          <w:marLeft w:val="0"/>
          <w:marRight w:val="0"/>
          <w:marTop w:val="0"/>
          <w:marBottom w:val="0"/>
          <w:divBdr>
            <w:top w:val="none" w:sz="0" w:space="0" w:color="auto"/>
            <w:left w:val="none" w:sz="0" w:space="0" w:color="auto"/>
            <w:bottom w:val="none" w:sz="0" w:space="0" w:color="auto"/>
            <w:right w:val="none" w:sz="0" w:space="0" w:color="auto"/>
          </w:divBdr>
        </w:div>
        <w:div w:id="1792357291">
          <w:marLeft w:val="0"/>
          <w:marRight w:val="0"/>
          <w:marTop w:val="0"/>
          <w:marBottom w:val="0"/>
          <w:divBdr>
            <w:top w:val="none" w:sz="0" w:space="0" w:color="auto"/>
            <w:left w:val="none" w:sz="0" w:space="0" w:color="auto"/>
            <w:bottom w:val="none" w:sz="0" w:space="0" w:color="auto"/>
            <w:right w:val="none" w:sz="0" w:space="0" w:color="auto"/>
          </w:divBdr>
        </w:div>
      </w:divsChild>
    </w:div>
    <w:div w:id="1173450412">
      <w:bodyDiv w:val="1"/>
      <w:marLeft w:val="0"/>
      <w:marRight w:val="0"/>
      <w:marTop w:val="0"/>
      <w:marBottom w:val="0"/>
      <w:divBdr>
        <w:top w:val="none" w:sz="0" w:space="0" w:color="auto"/>
        <w:left w:val="none" w:sz="0" w:space="0" w:color="auto"/>
        <w:bottom w:val="none" w:sz="0" w:space="0" w:color="auto"/>
        <w:right w:val="none" w:sz="0" w:space="0" w:color="auto"/>
      </w:divBdr>
    </w:div>
    <w:div w:id="1381124039">
      <w:bodyDiv w:val="1"/>
      <w:marLeft w:val="0"/>
      <w:marRight w:val="0"/>
      <w:marTop w:val="0"/>
      <w:marBottom w:val="0"/>
      <w:divBdr>
        <w:top w:val="none" w:sz="0" w:space="0" w:color="auto"/>
        <w:left w:val="none" w:sz="0" w:space="0" w:color="auto"/>
        <w:bottom w:val="none" w:sz="0" w:space="0" w:color="auto"/>
        <w:right w:val="none" w:sz="0" w:space="0" w:color="auto"/>
      </w:divBdr>
      <w:divsChild>
        <w:div w:id="222447679">
          <w:marLeft w:val="0"/>
          <w:marRight w:val="0"/>
          <w:marTop w:val="0"/>
          <w:marBottom w:val="0"/>
          <w:divBdr>
            <w:top w:val="none" w:sz="0" w:space="0" w:color="auto"/>
            <w:left w:val="none" w:sz="0" w:space="0" w:color="auto"/>
            <w:bottom w:val="none" w:sz="0" w:space="0" w:color="auto"/>
            <w:right w:val="none" w:sz="0" w:space="0" w:color="auto"/>
          </w:divBdr>
          <w:divsChild>
            <w:div w:id="504243747">
              <w:marLeft w:val="0"/>
              <w:marRight w:val="0"/>
              <w:marTop w:val="0"/>
              <w:marBottom w:val="0"/>
              <w:divBdr>
                <w:top w:val="none" w:sz="0" w:space="0" w:color="auto"/>
                <w:left w:val="none" w:sz="0" w:space="0" w:color="auto"/>
                <w:bottom w:val="none" w:sz="0" w:space="0" w:color="auto"/>
                <w:right w:val="none" w:sz="0" w:space="0" w:color="auto"/>
              </w:divBdr>
              <w:divsChild>
                <w:div w:id="531302725">
                  <w:marLeft w:val="0"/>
                  <w:marRight w:val="0"/>
                  <w:marTop w:val="0"/>
                  <w:marBottom w:val="0"/>
                  <w:divBdr>
                    <w:top w:val="none" w:sz="0" w:space="0" w:color="auto"/>
                    <w:left w:val="none" w:sz="0" w:space="0" w:color="auto"/>
                    <w:bottom w:val="none" w:sz="0" w:space="0" w:color="auto"/>
                    <w:right w:val="none" w:sz="0" w:space="0" w:color="auto"/>
                  </w:divBdr>
                  <w:divsChild>
                    <w:div w:id="1330911492">
                      <w:marLeft w:val="0"/>
                      <w:marRight w:val="0"/>
                      <w:marTop w:val="0"/>
                      <w:marBottom w:val="0"/>
                      <w:divBdr>
                        <w:top w:val="none" w:sz="0" w:space="0" w:color="auto"/>
                        <w:left w:val="none" w:sz="0" w:space="0" w:color="auto"/>
                        <w:bottom w:val="none" w:sz="0" w:space="0" w:color="auto"/>
                        <w:right w:val="none" w:sz="0" w:space="0" w:color="auto"/>
                      </w:divBdr>
                    </w:div>
                    <w:div w:id="10313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ijecc/2025/v15i10507" TargetMode="External"/><Relationship Id="rId18" Type="http://schemas.openxmlformats.org/officeDocument/2006/relationships/hyperlink" Target="https://doi.org/10.9734/ijecc/2025/v15i125193"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oi.org/10.56557/upjoz/2025/v46i235382" TargetMode="External"/><Relationship Id="rId17" Type="http://schemas.openxmlformats.org/officeDocument/2006/relationships/hyperlink" Target="https://doi.org/10.23910/1.2026.687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9734/ejnfs/2025/v17i111899" TargetMode="External"/><Relationship Id="rId20" Type="http://schemas.openxmlformats.org/officeDocument/2006/relationships/hyperlink" Target="https://doi.org/10.56557/UPJOZ/2024/v45i639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jeai/2025/v47i103819"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4986/irjee/2026/jan_mar/82-9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9734/ejnfs/2026/v18i319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6557/upjoz/2025/v46i24540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25</Pages>
  <Words>298882</Words>
  <Characters>1703631</Characters>
  <Application>Microsoft Office Word</Application>
  <DocSecurity>0</DocSecurity>
  <Lines>14196</Lines>
  <Paragraphs>3997</Paragraphs>
  <ScaleCrop>false</ScaleCrop>
  <HeadingPairs>
    <vt:vector size="2" baseType="variant">
      <vt:variant>
        <vt:lpstr>Title</vt:lpstr>
      </vt:variant>
      <vt:variant>
        <vt:i4>1</vt:i4>
      </vt:variant>
    </vt:vector>
  </HeadingPairs>
  <TitlesOfParts>
    <vt:vector size="1" baseType="lpstr">
      <vt:lpstr>Harmful Algal Blooms in Indian Lakes: Causes, Effects, and Community-Level Management</vt:lpstr>
    </vt:vector>
  </TitlesOfParts>
  <Company/>
  <LinksUpToDate>false</LinksUpToDate>
  <CharactersWithSpaces>1998516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Harmful Algal Blooms in Indian Lakes: Causes, Effects, and Community-Level Management</dc:title>
  <dc:creator>Hskal</dc:creator>
  <cp:lastModifiedBy>Editor-1183</cp:lastModifiedBy>
  <cp:revision>35</cp:revision>
  <dcterms:created xsi:type="dcterms:W3CDTF">2026-03-18T18:41:00Z</dcterms:created>
  <dcterms:modified xsi:type="dcterms:W3CDTF">2026-03-31T06:19:00Z</dcterms:modified>
</cp:coreProperties>
</file>