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B759A" w14:textId="053A39C8" w:rsidR="00E151FE" w:rsidRPr="003B0239" w:rsidRDefault="00E151FE" w:rsidP="0051597A">
      <w:pPr>
        <w:spacing w:line="360" w:lineRule="auto"/>
        <w:jc w:val="center"/>
        <w:rPr>
          <w:rFonts w:ascii="Times New Roman" w:hAnsi="Times New Roman" w:cs="Times New Roman"/>
          <w:b/>
          <w:bCs/>
          <w:i/>
          <w:iCs/>
          <w:u w:val="single"/>
        </w:rPr>
      </w:pPr>
      <w:bookmarkStart w:id="0" w:name="_GoBack"/>
      <w:bookmarkEnd w:id="0"/>
      <w:r w:rsidRPr="003B0239">
        <w:rPr>
          <w:rFonts w:ascii="Times New Roman" w:hAnsi="Times New Roman" w:cs="Times New Roman"/>
          <w:b/>
          <w:bCs/>
          <w:i/>
          <w:iCs/>
          <w:u w:val="single"/>
        </w:rPr>
        <w:t>Review</w:t>
      </w:r>
    </w:p>
    <w:p w14:paraId="7D8D7C9D" w14:textId="7B8764A0" w:rsidR="00451CAE" w:rsidRPr="003B5CD1" w:rsidRDefault="00F2722B" w:rsidP="0051597A">
      <w:pPr>
        <w:spacing w:line="360" w:lineRule="auto"/>
        <w:jc w:val="center"/>
        <w:rPr>
          <w:rFonts w:ascii="Times New Roman" w:hAnsi="Times New Roman" w:cs="Times New Roman"/>
          <w:b/>
          <w:bCs/>
        </w:rPr>
      </w:pPr>
      <w:r w:rsidRPr="003B5CD1">
        <w:rPr>
          <w:rFonts w:ascii="Times New Roman" w:hAnsi="Times New Roman" w:cs="Times New Roman"/>
          <w:b/>
          <w:bCs/>
        </w:rPr>
        <w:t xml:space="preserve">Soilless </w:t>
      </w:r>
      <w:r w:rsidR="00403309">
        <w:rPr>
          <w:rFonts w:ascii="Times New Roman" w:hAnsi="Times New Roman" w:cs="Times New Roman"/>
          <w:b/>
          <w:bCs/>
        </w:rPr>
        <w:t>farming</w:t>
      </w:r>
      <w:r w:rsidR="00C55250">
        <w:rPr>
          <w:rFonts w:ascii="Times New Roman" w:hAnsi="Times New Roman" w:cs="Times New Roman"/>
          <w:b/>
          <w:bCs/>
        </w:rPr>
        <w:t xml:space="preserve">: </w:t>
      </w:r>
      <w:r w:rsidR="00E16F1C" w:rsidRPr="003B5CD1">
        <w:rPr>
          <w:rFonts w:ascii="Times New Roman" w:hAnsi="Times New Roman" w:cs="Times New Roman"/>
          <w:b/>
          <w:bCs/>
        </w:rPr>
        <w:t xml:space="preserve"> A method to produce quality vegetable</w:t>
      </w:r>
      <w:r w:rsidR="00F76505" w:rsidRPr="003B5CD1">
        <w:rPr>
          <w:rFonts w:ascii="Times New Roman" w:hAnsi="Times New Roman" w:cs="Times New Roman"/>
          <w:b/>
          <w:bCs/>
        </w:rPr>
        <w:t>s</w:t>
      </w:r>
    </w:p>
    <w:p w14:paraId="75629144" w14:textId="0E8093AD" w:rsidR="006A0144" w:rsidRDefault="006A0144" w:rsidP="0065332C">
      <w:pPr>
        <w:spacing w:line="360" w:lineRule="auto"/>
        <w:jc w:val="center"/>
        <w:rPr>
          <w:rFonts w:ascii="Times New Roman" w:hAnsi="Times New Roman" w:cs="Times New Roman"/>
          <w:b/>
          <w:bCs/>
        </w:rPr>
      </w:pPr>
      <w:r>
        <w:rPr>
          <w:rFonts w:ascii="Times New Roman" w:hAnsi="Times New Roman" w:cs="Times New Roman"/>
          <w:b/>
          <w:bCs/>
        </w:rPr>
        <w:t>Abstract</w:t>
      </w:r>
    </w:p>
    <w:p w14:paraId="03D0079D" w14:textId="36E34CAA" w:rsidR="0043328A" w:rsidRDefault="00403309" w:rsidP="0043328A">
      <w:pPr>
        <w:spacing w:line="360" w:lineRule="auto"/>
        <w:ind w:firstLine="720"/>
        <w:jc w:val="both"/>
        <w:rPr>
          <w:rFonts w:ascii="Times New Roman" w:hAnsi="Times New Roman" w:cs="Times New Roman"/>
          <w:color w:val="000000" w:themeColor="text1"/>
        </w:rPr>
      </w:pPr>
      <w:r w:rsidRPr="00403309">
        <w:rPr>
          <w:rFonts w:ascii="Times New Roman" w:hAnsi="Times New Roman" w:cs="Times New Roman"/>
        </w:rPr>
        <w:t xml:space="preserve">Soilless </w:t>
      </w:r>
      <w:r>
        <w:rPr>
          <w:rFonts w:ascii="Times New Roman" w:hAnsi="Times New Roman" w:cs="Times New Roman"/>
        </w:rPr>
        <w:t>farming</w:t>
      </w:r>
      <w:r w:rsidRPr="00403309">
        <w:rPr>
          <w:rFonts w:ascii="Times New Roman" w:hAnsi="Times New Roman" w:cs="Times New Roman"/>
        </w:rPr>
        <w:t xml:space="preserve"> is an emerging technology utilized to production quality vegetables</w:t>
      </w:r>
      <w:r>
        <w:rPr>
          <w:rFonts w:ascii="Times New Roman" w:hAnsi="Times New Roman" w:cs="Times New Roman"/>
        </w:rPr>
        <w:t xml:space="preserve">. </w:t>
      </w:r>
      <w:r w:rsidRPr="00403309">
        <w:rPr>
          <w:rFonts w:ascii="Times New Roman" w:hAnsi="Times New Roman" w:cs="Times New Roman"/>
        </w:rPr>
        <w:t xml:space="preserve">The conventional open-field </w:t>
      </w:r>
      <w:r w:rsidR="009E7598">
        <w:rPr>
          <w:rFonts w:ascii="Times New Roman" w:hAnsi="Times New Roman" w:cs="Times New Roman"/>
        </w:rPr>
        <w:t>vegetable</w:t>
      </w:r>
      <w:r w:rsidRPr="00403309">
        <w:rPr>
          <w:rFonts w:ascii="Times New Roman" w:hAnsi="Times New Roman" w:cs="Times New Roman"/>
        </w:rPr>
        <w:t xml:space="preserve"> cultivation needs area, water sources, equipment, and optimal weather condition. In urban areas conventional </w:t>
      </w:r>
      <w:r w:rsidR="009E7598">
        <w:rPr>
          <w:rFonts w:ascii="Times New Roman" w:hAnsi="Times New Roman" w:cs="Times New Roman"/>
        </w:rPr>
        <w:t>vegetable</w:t>
      </w:r>
      <w:r w:rsidRPr="00403309">
        <w:rPr>
          <w:rFonts w:ascii="Times New Roman" w:hAnsi="Times New Roman" w:cs="Times New Roman"/>
        </w:rPr>
        <w:t xml:space="preserve"> cultivation practices is difficult due to limited space, limited fertile arable land and soil is less accessible for plant growth. These issues can be overcome by soil-less cultivation</w:t>
      </w:r>
      <w:r>
        <w:rPr>
          <w:rFonts w:ascii="Times New Roman" w:hAnsi="Times New Roman" w:cs="Times New Roman"/>
        </w:rPr>
        <w:t xml:space="preserve">. </w:t>
      </w:r>
      <w:r>
        <w:rPr>
          <w:rFonts w:ascii="Times New Roman" w:hAnsi="Times New Roman" w:cs="Times New Roman"/>
          <w:color w:val="000000" w:themeColor="text1"/>
        </w:rPr>
        <w:t xml:space="preserve">Soilless farming technology helps in conservation of water and other resources and produce quality vegetables. </w:t>
      </w:r>
      <w:r w:rsidRPr="00403309">
        <w:rPr>
          <w:rFonts w:ascii="Times New Roman" w:hAnsi="Times New Roman" w:cs="Times New Roman"/>
          <w:color w:val="000000" w:themeColor="text1"/>
        </w:rPr>
        <w:t>Soilless farming classified in the four viz., hydroponics, aeroponics, aquaponics and substrate culture.</w:t>
      </w:r>
      <w:r>
        <w:rPr>
          <w:rFonts w:ascii="Times New Roman" w:hAnsi="Times New Roman" w:cs="Times New Roman"/>
          <w:color w:val="000000" w:themeColor="text1"/>
        </w:rPr>
        <w:t xml:space="preserve"> </w:t>
      </w:r>
      <w:r w:rsidRPr="00E511CC">
        <w:rPr>
          <w:rFonts w:ascii="Times New Roman" w:hAnsi="Times New Roman" w:cs="Times New Roman"/>
        </w:rPr>
        <w:t>Hydroponics is a method to grow a plant under water-based nutrients solution.</w:t>
      </w:r>
      <w:r>
        <w:rPr>
          <w:rFonts w:ascii="Times New Roman" w:hAnsi="Times New Roman" w:cs="Times New Roman"/>
        </w:rPr>
        <w:t xml:space="preserve"> </w:t>
      </w:r>
      <w:r w:rsidRPr="00E511CC">
        <w:rPr>
          <w:rFonts w:ascii="Times New Roman" w:hAnsi="Times New Roman" w:cs="Times New Roman"/>
        </w:rPr>
        <w:t>Hydroponics system of vegetable cultivation consumes 60% less fertilizers than traditional methods.</w:t>
      </w:r>
      <w:r>
        <w:rPr>
          <w:rFonts w:ascii="Times New Roman" w:hAnsi="Times New Roman" w:cs="Times New Roman"/>
        </w:rPr>
        <w:t xml:space="preserve"> Aeroponics system p</w:t>
      </w:r>
      <w:r w:rsidRPr="00E511CC">
        <w:rPr>
          <w:rFonts w:ascii="Times New Roman" w:hAnsi="Times New Roman" w:cs="Times New Roman"/>
        </w:rPr>
        <w:t>lants are suspended in the air and roots are sprayed with a liquid moist nutrient.</w:t>
      </w:r>
      <w:r>
        <w:rPr>
          <w:rFonts w:ascii="Times New Roman" w:hAnsi="Times New Roman" w:cs="Times New Roman"/>
        </w:rPr>
        <w:t xml:space="preserve"> </w:t>
      </w:r>
      <w:r w:rsidRPr="00E511CC">
        <w:rPr>
          <w:rFonts w:ascii="Times New Roman" w:hAnsi="Times New Roman" w:cs="Times New Roman"/>
        </w:rPr>
        <w:t>Aeroponics system widely used in vegetable crops including tomato, lettuce, cucumber, potato, yams, and leafy vegetables</w:t>
      </w:r>
      <w:r>
        <w:rPr>
          <w:rFonts w:ascii="Times New Roman" w:hAnsi="Times New Roman" w:cs="Times New Roman"/>
        </w:rPr>
        <w:t xml:space="preserve">. </w:t>
      </w:r>
      <w:r w:rsidRPr="00E511CC">
        <w:rPr>
          <w:rFonts w:ascii="Times New Roman" w:hAnsi="Times New Roman" w:cs="Times New Roman"/>
        </w:rPr>
        <w:t>In aquaponics system, farm waste effectively utilized by fish as nutrient source and nutrient-enriched water from the fish tank is used to feed the crop plants</w:t>
      </w:r>
      <w:r>
        <w:rPr>
          <w:rFonts w:ascii="Times New Roman" w:hAnsi="Times New Roman" w:cs="Times New Roman"/>
        </w:rPr>
        <w:t xml:space="preserve">. </w:t>
      </w:r>
      <w:r w:rsidRPr="00E511CC">
        <w:rPr>
          <w:rFonts w:ascii="Times New Roman" w:hAnsi="Times New Roman" w:cs="Times New Roman"/>
        </w:rPr>
        <w:t>Substrate culture or media are widely used in greenhouse cultivation and container-grown vegetables such as tomato, cucumber, capsicum, lettuce, and leafy greens.</w:t>
      </w:r>
      <w:r>
        <w:rPr>
          <w:rFonts w:ascii="Times New Roman" w:hAnsi="Times New Roman" w:cs="Times New Roman"/>
        </w:rPr>
        <w:t xml:space="preserve"> </w:t>
      </w:r>
      <w:r w:rsidRPr="00E511CC">
        <w:rPr>
          <w:rFonts w:ascii="Times New Roman" w:hAnsi="Times New Roman" w:cs="Times New Roman"/>
        </w:rPr>
        <w:t>Commercial vegetables production using substrate culture such as coir, perlite, rock wool, and vermiculite are used alone or in combination.</w:t>
      </w:r>
      <w:r w:rsidR="0043328A">
        <w:rPr>
          <w:rFonts w:ascii="Times New Roman" w:hAnsi="Times New Roman" w:cs="Times New Roman"/>
        </w:rPr>
        <w:t xml:space="preserve"> </w:t>
      </w:r>
      <w:r w:rsidR="0043328A">
        <w:rPr>
          <w:rFonts w:ascii="Times New Roman" w:hAnsi="Times New Roman" w:cs="Times New Roman"/>
          <w:color w:val="000000" w:themeColor="text1"/>
        </w:rPr>
        <w:t xml:space="preserve">Soilless farming helps to produce high quality vegetables in the protected cultivation to meet the growing vegetables demand in the global market. </w:t>
      </w:r>
    </w:p>
    <w:p w14:paraId="0AA7B01C" w14:textId="7D2A659E" w:rsidR="00403309" w:rsidRPr="00E511CC" w:rsidRDefault="0043328A" w:rsidP="0043328A">
      <w:pPr>
        <w:spacing w:line="360" w:lineRule="auto"/>
        <w:jc w:val="both"/>
        <w:rPr>
          <w:rFonts w:ascii="Times New Roman" w:hAnsi="Times New Roman" w:cs="Times New Roman"/>
        </w:rPr>
      </w:pPr>
      <w:r w:rsidRPr="0043328A">
        <w:rPr>
          <w:rFonts w:ascii="Times New Roman" w:hAnsi="Times New Roman" w:cs="Times New Roman"/>
          <w:b/>
          <w:bCs/>
        </w:rPr>
        <w:t>Key words:</w:t>
      </w:r>
      <w:r>
        <w:rPr>
          <w:rFonts w:ascii="Times New Roman" w:hAnsi="Times New Roman" w:cs="Times New Roman"/>
        </w:rPr>
        <w:t xml:space="preserve"> </w:t>
      </w:r>
      <w:r w:rsidRPr="0043328A">
        <w:rPr>
          <w:rFonts w:ascii="Times New Roman" w:hAnsi="Times New Roman" w:cs="Times New Roman"/>
        </w:rPr>
        <w:t>Aeroponics</w:t>
      </w:r>
      <w:r>
        <w:rPr>
          <w:rFonts w:ascii="Times New Roman" w:hAnsi="Times New Roman" w:cs="Times New Roman"/>
        </w:rPr>
        <w:t xml:space="preserve">, </w:t>
      </w:r>
      <w:r w:rsidRPr="0043328A">
        <w:rPr>
          <w:rFonts w:ascii="Times New Roman" w:hAnsi="Times New Roman" w:cs="Times New Roman"/>
        </w:rPr>
        <w:t>Aquaponics</w:t>
      </w:r>
      <w:r>
        <w:rPr>
          <w:rFonts w:ascii="Times New Roman" w:hAnsi="Times New Roman" w:cs="Times New Roman"/>
        </w:rPr>
        <w:t xml:space="preserve">, Hydroponics, </w:t>
      </w:r>
      <w:r w:rsidRPr="0043328A">
        <w:rPr>
          <w:rFonts w:ascii="Times New Roman" w:hAnsi="Times New Roman" w:cs="Times New Roman"/>
        </w:rPr>
        <w:t>Substrate culture</w:t>
      </w:r>
      <w:r>
        <w:rPr>
          <w:rFonts w:ascii="Times New Roman" w:hAnsi="Times New Roman" w:cs="Times New Roman"/>
        </w:rPr>
        <w:t>, Vegetables</w:t>
      </w:r>
    </w:p>
    <w:p w14:paraId="317E1FC3" w14:textId="5E1BD186" w:rsidR="006A0144" w:rsidRPr="00403309" w:rsidRDefault="006A0144" w:rsidP="0051597A">
      <w:pPr>
        <w:spacing w:line="360" w:lineRule="auto"/>
        <w:rPr>
          <w:rFonts w:ascii="Times New Roman" w:hAnsi="Times New Roman" w:cs="Times New Roman"/>
        </w:rPr>
      </w:pPr>
    </w:p>
    <w:p w14:paraId="5A539245" w14:textId="77777777" w:rsidR="0043328A" w:rsidRDefault="0043328A" w:rsidP="0051597A">
      <w:pPr>
        <w:spacing w:line="360" w:lineRule="auto"/>
        <w:rPr>
          <w:rFonts w:ascii="Times New Roman" w:hAnsi="Times New Roman" w:cs="Times New Roman"/>
          <w:b/>
          <w:bCs/>
        </w:rPr>
      </w:pPr>
    </w:p>
    <w:p w14:paraId="71D5B46C" w14:textId="77777777" w:rsidR="0043328A" w:rsidRDefault="0043328A" w:rsidP="0051597A">
      <w:pPr>
        <w:spacing w:line="360" w:lineRule="auto"/>
        <w:rPr>
          <w:rFonts w:ascii="Times New Roman" w:hAnsi="Times New Roman" w:cs="Times New Roman"/>
          <w:b/>
          <w:bCs/>
        </w:rPr>
      </w:pPr>
    </w:p>
    <w:p w14:paraId="684F8C12" w14:textId="1F9D29D7" w:rsidR="00C730E8" w:rsidRPr="00E511CC" w:rsidRDefault="00BA40D9" w:rsidP="0051597A">
      <w:pPr>
        <w:spacing w:line="360" w:lineRule="auto"/>
        <w:rPr>
          <w:rFonts w:ascii="Times New Roman" w:hAnsi="Times New Roman" w:cs="Times New Roman"/>
          <w:b/>
          <w:bCs/>
        </w:rPr>
      </w:pPr>
      <w:r>
        <w:rPr>
          <w:rFonts w:ascii="Times New Roman" w:hAnsi="Times New Roman" w:cs="Times New Roman"/>
          <w:b/>
          <w:bCs/>
        </w:rPr>
        <w:t xml:space="preserve">1. </w:t>
      </w:r>
      <w:r w:rsidR="00C730E8" w:rsidRPr="00E511CC">
        <w:rPr>
          <w:rFonts w:ascii="Times New Roman" w:hAnsi="Times New Roman" w:cs="Times New Roman"/>
          <w:b/>
          <w:bCs/>
        </w:rPr>
        <w:t>Introduction</w:t>
      </w:r>
    </w:p>
    <w:p w14:paraId="56D3F461" w14:textId="77777777" w:rsidR="00055757" w:rsidRDefault="00F2722B" w:rsidP="00A95E48">
      <w:pPr>
        <w:spacing w:line="360" w:lineRule="auto"/>
        <w:ind w:firstLine="720"/>
        <w:jc w:val="both"/>
        <w:rPr>
          <w:rFonts w:ascii="Times New Roman" w:hAnsi="Times New Roman" w:cs="Times New Roman"/>
        </w:rPr>
      </w:pPr>
      <w:r w:rsidRPr="00E511CC">
        <w:rPr>
          <w:rFonts w:ascii="Times New Roman" w:hAnsi="Times New Roman" w:cs="Times New Roman"/>
        </w:rPr>
        <w:t>Soil is the most available medium for growth and development</w:t>
      </w:r>
      <w:r w:rsidR="00423D6E" w:rsidRPr="00E511CC">
        <w:rPr>
          <w:rFonts w:ascii="Times New Roman" w:hAnsi="Times New Roman" w:cs="Times New Roman"/>
        </w:rPr>
        <w:t xml:space="preserve"> of </w:t>
      </w:r>
      <w:r w:rsidR="007F642F">
        <w:rPr>
          <w:rFonts w:ascii="Times New Roman" w:hAnsi="Times New Roman" w:cs="Times New Roman"/>
        </w:rPr>
        <w:t>vegetables</w:t>
      </w:r>
      <w:r w:rsidRPr="00E511CC">
        <w:rPr>
          <w:rFonts w:ascii="Times New Roman" w:hAnsi="Times New Roman" w:cs="Times New Roman"/>
        </w:rPr>
        <w:t xml:space="preserve">. </w:t>
      </w:r>
      <w:r w:rsidR="00423D6E" w:rsidRPr="00E511CC">
        <w:rPr>
          <w:rFonts w:ascii="Times New Roman" w:hAnsi="Times New Roman" w:cs="Times New Roman"/>
        </w:rPr>
        <w:t>Soil</w:t>
      </w:r>
      <w:r w:rsidRPr="00E511CC">
        <w:rPr>
          <w:rFonts w:ascii="Times New Roman" w:hAnsi="Times New Roman" w:cs="Times New Roman"/>
        </w:rPr>
        <w:t xml:space="preserve"> </w:t>
      </w:r>
      <w:r w:rsidR="00423D6E" w:rsidRPr="00E511CC">
        <w:rPr>
          <w:rFonts w:ascii="Times New Roman" w:hAnsi="Times New Roman" w:cs="Times New Roman"/>
        </w:rPr>
        <w:t>gives</w:t>
      </w:r>
      <w:r w:rsidRPr="00E511CC">
        <w:rPr>
          <w:rFonts w:ascii="Times New Roman" w:hAnsi="Times New Roman" w:cs="Times New Roman"/>
        </w:rPr>
        <w:t xml:space="preserve"> </w:t>
      </w:r>
      <w:r w:rsidR="00423D6E" w:rsidRPr="00E511CC">
        <w:rPr>
          <w:rFonts w:ascii="Times New Roman" w:hAnsi="Times New Roman" w:cs="Times New Roman"/>
        </w:rPr>
        <w:t xml:space="preserve">support to the plants and provides </w:t>
      </w:r>
      <w:r w:rsidRPr="00E511CC">
        <w:rPr>
          <w:rFonts w:ascii="Times New Roman" w:hAnsi="Times New Roman" w:cs="Times New Roman"/>
        </w:rPr>
        <w:t>nutrients, air, water,</w:t>
      </w:r>
      <w:r w:rsidR="006F0AA0" w:rsidRPr="00E511CC">
        <w:rPr>
          <w:rFonts w:ascii="Times New Roman" w:hAnsi="Times New Roman" w:cs="Times New Roman"/>
        </w:rPr>
        <w:t xml:space="preserve"> etc.,</w:t>
      </w:r>
      <w:r w:rsidRPr="00E511CC">
        <w:rPr>
          <w:rFonts w:ascii="Times New Roman" w:hAnsi="Times New Roman" w:cs="Times New Roman"/>
        </w:rPr>
        <w:t xml:space="preserve"> for </w:t>
      </w:r>
      <w:r w:rsidR="00423D6E" w:rsidRPr="00E511CC">
        <w:rPr>
          <w:rFonts w:ascii="Times New Roman" w:hAnsi="Times New Roman" w:cs="Times New Roman"/>
        </w:rPr>
        <w:t>normal growth and development</w:t>
      </w:r>
      <w:r w:rsidR="006F0AA0" w:rsidRPr="00E511CC">
        <w:rPr>
          <w:rFonts w:ascii="Times New Roman" w:hAnsi="Times New Roman" w:cs="Times New Roman"/>
        </w:rPr>
        <w:t xml:space="preserve"> of plants</w:t>
      </w:r>
      <w:r w:rsidRPr="00E511CC">
        <w:rPr>
          <w:rFonts w:ascii="Times New Roman" w:hAnsi="Times New Roman" w:cs="Times New Roman"/>
        </w:rPr>
        <w:t xml:space="preserve">. </w:t>
      </w:r>
      <w:r w:rsidR="00423D6E" w:rsidRPr="00E511CC">
        <w:rPr>
          <w:rFonts w:ascii="Times New Roman" w:hAnsi="Times New Roman" w:cs="Times New Roman"/>
        </w:rPr>
        <w:t>T</w:t>
      </w:r>
      <w:r w:rsidRPr="00E511CC">
        <w:rPr>
          <w:rFonts w:ascii="Times New Roman" w:hAnsi="Times New Roman" w:cs="Times New Roman"/>
        </w:rPr>
        <w:t xml:space="preserve">he conventional open-field </w:t>
      </w:r>
      <w:r w:rsidR="009E7598">
        <w:rPr>
          <w:rFonts w:ascii="Times New Roman" w:hAnsi="Times New Roman" w:cs="Times New Roman"/>
        </w:rPr>
        <w:t xml:space="preserve">vegetable crop </w:t>
      </w:r>
      <w:r w:rsidRPr="00E511CC">
        <w:rPr>
          <w:rFonts w:ascii="Times New Roman" w:hAnsi="Times New Roman" w:cs="Times New Roman"/>
        </w:rPr>
        <w:t xml:space="preserve">cultivation </w:t>
      </w:r>
      <w:r w:rsidR="00423D6E" w:rsidRPr="00E511CC">
        <w:rPr>
          <w:rFonts w:ascii="Times New Roman" w:hAnsi="Times New Roman" w:cs="Times New Roman"/>
        </w:rPr>
        <w:t>needs</w:t>
      </w:r>
      <w:r w:rsidRPr="00E511CC">
        <w:rPr>
          <w:rFonts w:ascii="Times New Roman" w:hAnsi="Times New Roman" w:cs="Times New Roman"/>
        </w:rPr>
        <w:t xml:space="preserve"> </w:t>
      </w:r>
      <w:r w:rsidR="00423D6E" w:rsidRPr="00E511CC">
        <w:rPr>
          <w:rFonts w:ascii="Times New Roman" w:hAnsi="Times New Roman" w:cs="Times New Roman"/>
        </w:rPr>
        <w:t>area</w:t>
      </w:r>
      <w:r w:rsidRPr="00E511CC">
        <w:rPr>
          <w:rFonts w:ascii="Times New Roman" w:hAnsi="Times New Roman" w:cs="Times New Roman"/>
        </w:rPr>
        <w:t xml:space="preserve">, </w:t>
      </w:r>
      <w:r w:rsidR="00423D6E" w:rsidRPr="00E511CC">
        <w:rPr>
          <w:rFonts w:ascii="Times New Roman" w:hAnsi="Times New Roman" w:cs="Times New Roman"/>
        </w:rPr>
        <w:t>water sources,</w:t>
      </w:r>
      <w:r w:rsidRPr="00E511CC">
        <w:rPr>
          <w:rFonts w:ascii="Times New Roman" w:hAnsi="Times New Roman" w:cs="Times New Roman"/>
        </w:rPr>
        <w:t xml:space="preserve"> </w:t>
      </w:r>
      <w:r w:rsidR="00423D6E" w:rsidRPr="00E511CC">
        <w:rPr>
          <w:rFonts w:ascii="Times New Roman" w:hAnsi="Times New Roman" w:cs="Times New Roman"/>
        </w:rPr>
        <w:lastRenderedPageBreak/>
        <w:t xml:space="preserve">equipment, and optimal </w:t>
      </w:r>
      <w:r w:rsidRPr="00E511CC">
        <w:rPr>
          <w:rFonts w:ascii="Times New Roman" w:hAnsi="Times New Roman" w:cs="Times New Roman"/>
        </w:rPr>
        <w:t>weather</w:t>
      </w:r>
      <w:r w:rsidR="00423D6E" w:rsidRPr="00E511CC">
        <w:rPr>
          <w:rFonts w:ascii="Times New Roman" w:hAnsi="Times New Roman" w:cs="Times New Roman"/>
        </w:rPr>
        <w:t xml:space="preserve"> condition</w:t>
      </w:r>
      <w:r w:rsidRPr="00E511CC">
        <w:rPr>
          <w:rFonts w:ascii="Times New Roman" w:hAnsi="Times New Roman" w:cs="Times New Roman"/>
        </w:rPr>
        <w:t xml:space="preserve">. In </w:t>
      </w:r>
      <w:r w:rsidR="00423D6E" w:rsidRPr="00E511CC">
        <w:rPr>
          <w:rFonts w:ascii="Times New Roman" w:hAnsi="Times New Roman" w:cs="Times New Roman"/>
        </w:rPr>
        <w:t xml:space="preserve">urban areas conventional </w:t>
      </w:r>
      <w:r w:rsidR="009E7598">
        <w:rPr>
          <w:rFonts w:ascii="Times New Roman" w:hAnsi="Times New Roman" w:cs="Times New Roman"/>
        </w:rPr>
        <w:t xml:space="preserve">vegetable </w:t>
      </w:r>
      <w:r w:rsidR="00423D6E" w:rsidRPr="00E511CC">
        <w:rPr>
          <w:rFonts w:ascii="Times New Roman" w:hAnsi="Times New Roman" w:cs="Times New Roman"/>
        </w:rPr>
        <w:t>crop cultivation practices is difficult due to limited</w:t>
      </w:r>
      <w:r w:rsidRPr="00E511CC">
        <w:rPr>
          <w:rFonts w:ascii="Times New Roman" w:hAnsi="Times New Roman" w:cs="Times New Roman"/>
        </w:rPr>
        <w:t xml:space="preserve"> space</w:t>
      </w:r>
      <w:r w:rsidR="006F0AA0" w:rsidRPr="00E511CC">
        <w:rPr>
          <w:rFonts w:ascii="Times New Roman" w:hAnsi="Times New Roman" w:cs="Times New Roman"/>
        </w:rPr>
        <w:t>,</w:t>
      </w:r>
      <w:r w:rsidR="00423D6E" w:rsidRPr="00E511CC">
        <w:rPr>
          <w:rFonts w:ascii="Times New Roman" w:hAnsi="Times New Roman" w:cs="Times New Roman"/>
        </w:rPr>
        <w:t xml:space="preserve"> </w:t>
      </w:r>
      <w:r w:rsidR="006F0AA0" w:rsidRPr="00E511CC">
        <w:rPr>
          <w:rFonts w:ascii="Times New Roman" w:hAnsi="Times New Roman" w:cs="Times New Roman"/>
        </w:rPr>
        <w:t xml:space="preserve">limited </w:t>
      </w:r>
      <w:r w:rsidRPr="00E511CC">
        <w:rPr>
          <w:rFonts w:ascii="Times New Roman" w:hAnsi="Times New Roman" w:cs="Times New Roman"/>
        </w:rPr>
        <w:t>fertile arable land</w:t>
      </w:r>
      <w:r w:rsidR="006F0AA0" w:rsidRPr="00E511CC">
        <w:rPr>
          <w:rFonts w:ascii="Times New Roman" w:hAnsi="Times New Roman" w:cs="Times New Roman"/>
        </w:rPr>
        <w:t xml:space="preserve"> and soil is less accessible for plant growth. These issues can be overcome by soil-less cultivation (Butler and </w:t>
      </w:r>
      <w:proofErr w:type="spellStart"/>
      <w:r w:rsidR="006F0AA0" w:rsidRPr="00E511CC">
        <w:rPr>
          <w:rFonts w:ascii="Times New Roman" w:hAnsi="Times New Roman" w:cs="Times New Roman"/>
        </w:rPr>
        <w:t>Oebker</w:t>
      </w:r>
      <w:proofErr w:type="spellEnd"/>
      <w:r w:rsidR="006F0AA0" w:rsidRPr="00E511CC">
        <w:rPr>
          <w:rFonts w:ascii="Times New Roman" w:hAnsi="Times New Roman" w:cs="Times New Roman"/>
        </w:rPr>
        <w:t xml:space="preserve"> </w:t>
      </w:r>
      <w:r w:rsidR="00471961">
        <w:rPr>
          <w:rFonts w:ascii="Times New Roman" w:hAnsi="Times New Roman" w:cs="Times New Roman"/>
        </w:rPr>
        <w:t>1962</w:t>
      </w:r>
      <w:r w:rsidR="006F0AA0" w:rsidRPr="00E511CC">
        <w:rPr>
          <w:rFonts w:ascii="Times New Roman" w:hAnsi="Times New Roman" w:cs="Times New Roman"/>
        </w:rPr>
        <w:t>).</w:t>
      </w:r>
      <w:r w:rsidR="00605222" w:rsidRPr="00E511CC">
        <w:rPr>
          <w:rFonts w:ascii="Times New Roman" w:hAnsi="Times New Roman" w:cs="Times New Roman"/>
        </w:rPr>
        <w:t xml:space="preserve"> Soilless cultivation </w:t>
      </w:r>
      <w:r w:rsidR="00C9152C" w:rsidRPr="00E511CC">
        <w:rPr>
          <w:rFonts w:ascii="Times New Roman" w:hAnsi="Times New Roman" w:cs="Times New Roman"/>
        </w:rPr>
        <w:t xml:space="preserve">is the technology </w:t>
      </w:r>
      <w:r w:rsidR="00605222" w:rsidRPr="00E511CC">
        <w:rPr>
          <w:rFonts w:ascii="Times New Roman" w:hAnsi="Times New Roman" w:cs="Times New Roman"/>
        </w:rPr>
        <w:t xml:space="preserve">refers to the </w:t>
      </w:r>
      <w:r w:rsidR="00C9152C" w:rsidRPr="00E511CC">
        <w:rPr>
          <w:rFonts w:ascii="Times New Roman" w:hAnsi="Times New Roman" w:cs="Times New Roman"/>
        </w:rPr>
        <w:t>growing</w:t>
      </w:r>
      <w:r w:rsidR="00605222" w:rsidRPr="00E511CC">
        <w:rPr>
          <w:rFonts w:ascii="Times New Roman" w:hAnsi="Times New Roman" w:cs="Times New Roman"/>
        </w:rPr>
        <w:t xml:space="preserve"> of </w:t>
      </w:r>
      <w:r w:rsidR="009E7598">
        <w:rPr>
          <w:rFonts w:ascii="Times New Roman" w:hAnsi="Times New Roman" w:cs="Times New Roman"/>
        </w:rPr>
        <w:t>vegetable crops</w:t>
      </w:r>
      <w:r w:rsidR="00605222" w:rsidRPr="00E511CC">
        <w:rPr>
          <w:rFonts w:ascii="Times New Roman" w:hAnsi="Times New Roman" w:cs="Times New Roman"/>
        </w:rPr>
        <w:t xml:space="preserve"> without the use of traditional soil as a rooting medium </w:t>
      </w:r>
      <w:r w:rsidR="00C9152C" w:rsidRPr="00E511CC">
        <w:rPr>
          <w:rFonts w:ascii="Times New Roman" w:hAnsi="Times New Roman" w:cs="Times New Roman"/>
        </w:rPr>
        <w:t>(</w:t>
      </w:r>
      <w:r w:rsidR="00605222" w:rsidRPr="00E511CC">
        <w:rPr>
          <w:rFonts w:ascii="Times New Roman" w:hAnsi="Times New Roman" w:cs="Times New Roman"/>
        </w:rPr>
        <w:t xml:space="preserve">Putra and </w:t>
      </w:r>
      <w:proofErr w:type="spellStart"/>
      <w:r w:rsidR="00605222" w:rsidRPr="00E511CC">
        <w:rPr>
          <w:rFonts w:ascii="Times New Roman" w:hAnsi="Times New Roman" w:cs="Times New Roman"/>
        </w:rPr>
        <w:t>Yuliando</w:t>
      </w:r>
      <w:proofErr w:type="spellEnd"/>
      <w:r w:rsidR="00605222" w:rsidRPr="00E511CC">
        <w:rPr>
          <w:rFonts w:ascii="Times New Roman" w:hAnsi="Times New Roman" w:cs="Times New Roman"/>
        </w:rPr>
        <w:t xml:space="preserve">, 2015; </w:t>
      </w:r>
      <w:proofErr w:type="spellStart"/>
      <w:r w:rsidR="00C9152C" w:rsidRPr="00E511CC">
        <w:rPr>
          <w:rFonts w:ascii="Times New Roman" w:hAnsi="Times New Roman" w:cs="Times New Roman"/>
        </w:rPr>
        <w:t>Waiba</w:t>
      </w:r>
      <w:proofErr w:type="spellEnd"/>
      <w:r w:rsidR="00C9152C" w:rsidRPr="00E511CC">
        <w:rPr>
          <w:rFonts w:ascii="Times New Roman" w:hAnsi="Times New Roman" w:cs="Times New Roman"/>
        </w:rPr>
        <w:t xml:space="preserve"> </w:t>
      </w:r>
      <w:r w:rsidR="00C9152C" w:rsidRPr="00927722">
        <w:rPr>
          <w:rFonts w:ascii="Times New Roman" w:hAnsi="Times New Roman" w:cs="Times New Roman"/>
          <w:i/>
          <w:iCs/>
        </w:rPr>
        <w:t>et al</w:t>
      </w:r>
      <w:r w:rsidR="00C9152C" w:rsidRPr="00E511CC">
        <w:rPr>
          <w:rFonts w:ascii="Times New Roman" w:hAnsi="Times New Roman" w:cs="Times New Roman"/>
        </w:rPr>
        <w:t>., 2020)</w:t>
      </w:r>
      <w:r w:rsidR="00605222" w:rsidRPr="00E511CC">
        <w:rPr>
          <w:rFonts w:ascii="Times New Roman" w:hAnsi="Times New Roman" w:cs="Times New Roman"/>
        </w:rPr>
        <w:t xml:space="preserve"> </w:t>
      </w:r>
      <w:r w:rsidR="00C9152C" w:rsidRPr="00E511CC">
        <w:rPr>
          <w:rFonts w:ascii="Times New Roman" w:hAnsi="Times New Roman" w:cs="Times New Roman"/>
        </w:rPr>
        <w:t>rather</w:t>
      </w:r>
      <w:r w:rsidR="00605222" w:rsidRPr="00E511CC">
        <w:rPr>
          <w:rFonts w:ascii="Times New Roman" w:hAnsi="Times New Roman" w:cs="Times New Roman"/>
        </w:rPr>
        <w:t xml:space="preserve">, plants are grown using alternative methods that deliver nutrients to their roots </w:t>
      </w:r>
      <w:r w:rsidR="00C9152C" w:rsidRPr="00E511CC">
        <w:rPr>
          <w:rFonts w:ascii="Times New Roman" w:hAnsi="Times New Roman" w:cs="Times New Roman"/>
        </w:rPr>
        <w:t>(Kumar and Verma, 2024).</w:t>
      </w:r>
      <w:r w:rsidR="00856ED9" w:rsidRPr="00E511CC">
        <w:rPr>
          <w:rFonts w:ascii="Times New Roman" w:hAnsi="Times New Roman" w:cs="Times New Roman"/>
        </w:rPr>
        <w:t xml:space="preserve"> </w:t>
      </w:r>
      <w:r w:rsidR="005D6347" w:rsidRPr="005D6347">
        <w:rPr>
          <w:rFonts w:ascii="Times New Roman" w:hAnsi="Times New Roman" w:cs="Times New Roman"/>
        </w:rPr>
        <w:t xml:space="preserve">Soilless </w:t>
      </w:r>
      <w:r w:rsidR="005D6347">
        <w:rPr>
          <w:rFonts w:ascii="Times New Roman" w:hAnsi="Times New Roman" w:cs="Times New Roman"/>
        </w:rPr>
        <w:t>farming</w:t>
      </w:r>
      <w:r w:rsidR="005D6347" w:rsidRPr="005D6347">
        <w:rPr>
          <w:rFonts w:ascii="Times New Roman" w:hAnsi="Times New Roman" w:cs="Times New Roman"/>
        </w:rPr>
        <w:t xml:space="preserve"> is a modern-day practice, but growing </w:t>
      </w:r>
      <w:r w:rsidR="009E7598">
        <w:rPr>
          <w:rFonts w:ascii="Times New Roman" w:hAnsi="Times New Roman" w:cs="Times New Roman"/>
        </w:rPr>
        <w:t xml:space="preserve">vegetable </w:t>
      </w:r>
      <w:r w:rsidR="005D6347">
        <w:rPr>
          <w:rFonts w:ascii="Times New Roman" w:hAnsi="Times New Roman" w:cs="Times New Roman"/>
        </w:rPr>
        <w:t xml:space="preserve">crops </w:t>
      </w:r>
      <w:r w:rsidR="005D6347" w:rsidRPr="005D6347">
        <w:rPr>
          <w:rFonts w:ascii="Times New Roman" w:hAnsi="Times New Roman" w:cs="Times New Roman"/>
        </w:rPr>
        <w:t>in containers above</w:t>
      </w:r>
      <w:r w:rsidR="005D6347">
        <w:rPr>
          <w:rFonts w:ascii="Times New Roman" w:hAnsi="Times New Roman" w:cs="Times New Roman"/>
        </w:rPr>
        <w:t xml:space="preserve"> the</w:t>
      </w:r>
      <w:r w:rsidR="005D6347" w:rsidRPr="005D6347">
        <w:rPr>
          <w:rFonts w:ascii="Times New Roman" w:hAnsi="Times New Roman" w:cs="Times New Roman"/>
        </w:rPr>
        <w:t xml:space="preserve"> ground </w:t>
      </w:r>
      <w:r w:rsidR="005D6347">
        <w:rPr>
          <w:rFonts w:ascii="Times New Roman" w:hAnsi="Times New Roman" w:cs="Times New Roman"/>
        </w:rPr>
        <w:t xml:space="preserve">level </w:t>
      </w:r>
      <w:r w:rsidR="005D6347" w:rsidRPr="005D6347">
        <w:rPr>
          <w:rFonts w:ascii="Times New Roman" w:hAnsi="Times New Roman" w:cs="Times New Roman"/>
        </w:rPr>
        <w:t xml:space="preserve">has been </w:t>
      </w:r>
      <w:r w:rsidR="005D6347">
        <w:rPr>
          <w:rFonts w:ascii="Times New Roman" w:hAnsi="Times New Roman" w:cs="Times New Roman"/>
        </w:rPr>
        <w:t>practiced</w:t>
      </w:r>
      <w:r w:rsidR="005D6347" w:rsidRPr="005D6347">
        <w:rPr>
          <w:rFonts w:ascii="Times New Roman" w:hAnsi="Times New Roman" w:cs="Times New Roman"/>
        </w:rPr>
        <w:t xml:space="preserve"> at </w:t>
      </w:r>
      <w:r w:rsidR="005D6347">
        <w:rPr>
          <w:rFonts w:ascii="Times New Roman" w:hAnsi="Times New Roman" w:cs="Times New Roman"/>
        </w:rPr>
        <w:t>different</w:t>
      </w:r>
      <w:r w:rsidR="005D6347" w:rsidRPr="005D6347">
        <w:rPr>
          <w:rFonts w:ascii="Times New Roman" w:hAnsi="Times New Roman" w:cs="Times New Roman"/>
        </w:rPr>
        <w:t xml:space="preserve"> times </w:t>
      </w:r>
      <w:r w:rsidR="005D6347">
        <w:rPr>
          <w:rFonts w:ascii="Times New Roman" w:hAnsi="Times New Roman" w:cs="Times New Roman"/>
        </w:rPr>
        <w:t>in the previous</w:t>
      </w:r>
      <w:r w:rsidR="005D6347" w:rsidRPr="005D6347">
        <w:rPr>
          <w:rFonts w:ascii="Times New Roman" w:hAnsi="Times New Roman" w:cs="Times New Roman"/>
        </w:rPr>
        <w:t xml:space="preserve"> </w:t>
      </w:r>
      <w:r w:rsidR="005D6347">
        <w:rPr>
          <w:rFonts w:ascii="Times New Roman" w:hAnsi="Times New Roman" w:cs="Times New Roman"/>
        </w:rPr>
        <w:t>era</w:t>
      </w:r>
      <w:r w:rsidR="005D6347" w:rsidRPr="005D6347">
        <w:rPr>
          <w:rFonts w:ascii="Times New Roman" w:hAnsi="Times New Roman" w:cs="Times New Roman"/>
        </w:rPr>
        <w:t xml:space="preserve">. Soilless </w:t>
      </w:r>
      <w:r w:rsidR="005D6347">
        <w:rPr>
          <w:rFonts w:ascii="Times New Roman" w:hAnsi="Times New Roman" w:cs="Times New Roman"/>
        </w:rPr>
        <w:t>farming</w:t>
      </w:r>
      <w:r w:rsidR="005D6347" w:rsidRPr="005D6347">
        <w:rPr>
          <w:rFonts w:ascii="Times New Roman" w:hAnsi="Times New Roman" w:cs="Times New Roman"/>
        </w:rPr>
        <w:t xml:space="preserve"> can provide significant requirements for plant growth </w:t>
      </w:r>
      <w:r w:rsidR="005D6347">
        <w:rPr>
          <w:rFonts w:ascii="Times New Roman" w:hAnsi="Times New Roman" w:cs="Times New Roman"/>
        </w:rPr>
        <w:t xml:space="preserve">and development </w:t>
      </w:r>
      <w:r w:rsidR="005D6347" w:rsidRPr="005D6347">
        <w:rPr>
          <w:rFonts w:ascii="Times New Roman" w:hAnsi="Times New Roman" w:cs="Times New Roman"/>
        </w:rPr>
        <w:t xml:space="preserve">with </w:t>
      </w:r>
      <w:r w:rsidR="005D6347">
        <w:rPr>
          <w:rFonts w:ascii="Times New Roman" w:hAnsi="Times New Roman" w:cs="Times New Roman"/>
        </w:rPr>
        <w:t>higher</w:t>
      </w:r>
      <w:r w:rsidR="005D6347" w:rsidRPr="005D6347">
        <w:rPr>
          <w:rFonts w:ascii="Times New Roman" w:hAnsi="Times New Roman" w:cs="Times New Roman"/>
        </w:rPr>
        <w:t xml:space="preserve"> yield compared to </w:t>
      </w:r>
      <w:r w:rsidR="005D6347">
        <w:rPr>
          <w:rFonts w:ascii="Times New Roman" w:hAnsi="Times New Roman" w:cs="Times New Roman"/>
        </w:rPr>
        <w:t xml:space="preserve">traditional soil cultivation practices. </w:t>
      </w:r>
      <w:r w:rsidR="00436EA6">
        <w:rPr>
          <w:rFonts w:ascii="Times New Roman" w:hAnsi="Times New Roman" w:cs="Times New Roman"/>
        </w:rPr>
        <w:t xml:space="preserve">The key factors of soilless farming such as good management, </w:t>
      </w:r>
      <w:r w:rsidR="00BE3778">
        <w:rPr>
          <w:rFonts w:ascii="Times New Roman" w:hAnsi="Times New Roman" w:cs="Times New Roman"/>
        </w:rPr>
        <w:t>suitable production sites, good varieties or hybrids, contract market (</w:t>
      </w:r>
      <w:r w:rsidR="00BE3778" w:rsidRPr="00BE3778">
        <w:rPr>
          <w:rFonts w:ascii="Times New Roman" w:hAnsi="Times New Roman" w:cs="Times New Roman"/>
        </w:rPr>
        <w:t>Hussain</w:t>
      </w:r>
      <w:r w:rsidR="00BE3778">
        <w:rPr>
          <w:rFonts w:ascii="Times New Roman" w:hAnsi="Times New Roman" w:cs="Times New Roman"/>
        </w:rPr>
        <w:t xml:space="preserve"> </w:t>
      </w:r>
      <w:r w:rsidR="00BE3778" w:rsidRPr="00BE3778">
        <w:rPr>
          <w:rFonts w:ascii="Times New Roman" w:hAnsi="Times New Roman" w:cs="Times New Roman"/>
          <w:i/>
          <w:iCs/>
        </w:rPr>
        <w:t>et al</w:t>
      </w:r>
      <w:r w:rsidR="00BE3778">
        <w:rPr>
          <w:rFonts w:ascii="Times New Roman" w:hAnsi="Times New Roman" w:cs="Times New Roman"/>
        </w:rPr>
        <w:t xml:space="preserve">., 2014). </w:t>
      </w:r>
      <w:r w:rsidR="00046659" w:rsidRPr="00E511CC">
        <w:rPr>
          <w:rFonts w:ascii="Times New Roman" w:hAnsi="Times New Roman" w:cs="Times New Roman"/>
        </w:rPr>
        <w:t xml:space="preserve">Joshi Dipesh </w:t>
      </w:r>
      <w:r w:rsidR="00046659" w:rsidRPr="00927722">
        <w:rPr>
          <w:rFonts w:ascii="Times New Roman" w:hAnsi="Times New Roman" w:cs="Times New Roman"/>
          <w:i/>
          <w:iCs/>
        </w:rPr>
        <w:t>et al</w:t>
      </w:r>
      <w:r w:rsidR="00046659" w:rsidRPr="00E511CC">
        <w:rPr>
          <w:rFonts w:ascii="Times New Roman" w:hAnsi="Times New Roman" w:cs="Times New Roman"/>
        </w:rPr>
        <w:t xml:space="preserve">., (2022) stated that different soilless cultivation systems can be used, based on the crops and its requirements. </w:t>
      </w:r>
    </w:p>
    <w:p w14:paraId="7305D0A4" w14:textId="5AB97A12" w:rsidR="00FE1AE8" w:rsidRDefault="005A4802" w:rsidP="00FE1AE8">
      <w:pPr>
        <w:spacing w:line="360" w:lineRule="auto"/>
        <w:ind w:firstLine="720"/>
        <w:jc w:val="both"/>
        <w:rPr>
          <w:rFonts w:ascii="Times New Roman" w:hAnsi="Times New Roman" w:cs="Times New Roman"/>
        </w:rPr>
      </w:pPr>
      <w:r>
        <w:rPr>
          <w:rFonts w:ascii="Times New Roman" w:hAnsi="Times New Roman" w:cs="Times New Roman"/>
          <w:color w:val="000000" w:themeColor="text1"/>
        </w:rPr>
        <w:t xml:space="preserve">Soilless farming helps to produce high quality vegetables in the protected cultivation to meet the growing vegetables demand in the global </w:t>
      </w:r>
      <w:r w:rsidR="00A95E48">
        <w:rPr>
          <w:rFonts w:ascii="Times New Roman" w:hAnsi="Times New Roman" w:cs="Times New Roman"/>
          <w:color w:val="000000" w:themeColor="text1"/>
        </w:rPr>
        <w:t>market.</w:t>
      </w:r>
      <w:r w:rsidR="003755F7" w:rsidRPr="003755F7">
        <w:rPr>
          <w:rFonts w:ascii="Times New Roman" w:hAnsi="Times New Roman" w:cs="Times New Roman"/>
          <w:color w:val="000000" w:themeColor="text1"/>
        </w:rPr>
        <w:t xml:space="preserve"> </w:t>
      </w:r>
      <w:r w:rsidR="003755F7">
        <w:rPr>
          <w:rFonts w:ascii="Times New Roman" w:hAnsi="Times New Roman" w:cs="Times New Roman"/>
          <w:color w:val="000000" w:themeColor="text1"/>
        </w:rPr>
        <w:t xml:space="preserve">In </w:t>
      </w:r>
      <w:r w:rsidR="009E7598">
        <w:rPr>
          <w:rFonts w:ascii="Times New Roman" w:hAnsi="Times New Roman" w:cs="Times New Roman"/>
          <w:color w:val="000000" w:themeColor="text1"/>
        </w:rPr>
        <w:t>protected</w:t>
      </w:r>
      <w:r w:rsidR="003755F7">
        <w:rPr>
          <w:rFonts w:ascii="Times New Roman" w:hAnsi="Times New Roman" w:cs="Times New Roman"/>
          <w:color w:val="000000" w:themeColor="text1"/>
        </w:rPr>
        <w:t xml:space="preserve"> cultivation soil-borne diseases, low soil fertility, </w:t>
      </w:r>
      <w:r w:rsidR="00A95E48">
        <w:rPr>
          <w:rFonts w:ascii="Times New Roman" w:hAnsi="Times New Roman" w:cs="Times New Roman"/>
          <w:color w:val="000000" w:themeColor="text1"/>
        </w:rPr>
        <w:t>salinity,</w:t>
      </w:r>
      <w:r w:rsidR="003755F7">
        <w:rPr>
          <w:rFonts w:ascii="Times New Roman" w:hAnsi="Times New Roman" w:cs="Times New Roman"/>
          <w:color w:val="000000" w:themeColor="text1"/>
        </w:rPr>
        <w:t xml:space="preserve"> and alkalinity is a major problem in traditional soil </w:t>
      </w:r>
      <w:r w:rsidR="00A95E48">
        <w:rPr>
          <w:rFonts w:ascii="Times New Roman" w:hAnsi="Times New Roman" w:cs="Times New Roman"/>
          <w:color w:val="000000" w:themeColor="text1"/>
        </w:rPr>
        <w:t xml:space="preserve">farming </w:t>
      </w:r>
      <w:r w:rsidR="003755F7">
        <w:rPr>
          <w:rFonts w:ascii="Times New Roman" w:hAnsi="Times New Roman" w:cs="Times New Roman"/>
          <w:color w:val="000000" w:themeColor="text1"/>
        </w:rPr>
        <w:t xml:space="preserve">over a long period of time. </w:t>
      </w:r>
      <w:r w:rsidR="00A95E48">
        <w:rPr>
          <w:rFonts w:ascii="Times New Roman" w:hAnsi="Times New Roman" w:cs="Times New Roman"/>
          <w:color w:val="000000" w:themeColor="text1"/>
        </w:rPr>
        <w:t>Introduction of s</w:t>
      </w:r>
      <w:r w:rsidR="00A95E48" w:rsidRPr="003755F7">
        <w:rPr>
          <w:rFonts w:ascii="Times New Roman" w:hAnsi="Times New Roman" w:cs="Times New Roman"/>
          <w:color w:val="000000" w:themeColor="text1"/>
        </w:rPr>
        <w:t xml:space="preserve">oilless </w:t>
      </w:r>
      <w:r w:rsidR="009E7598">
        <w:rPr>
          <w:rFonts w:ascii="Times New Roman" w:hAnsi="Times New Roman" w:cs="Times New Roman"/>
          <w:color w:val="000000" w:themeColor="text1"/>
        </w:rPr>
        <w:t xml:space="preserve">farming </w:t>
      </w:r>
      <w:r w:rsidR="00A95E48">
        <w:rPr>
          <w:rFonts w:ascii="Times New Roman" w:hAnsi="Times New Roman" w:cs="Times New Roman"/>
          <w:color w:val="000000" w:themeColor="text1"/>
        </w:rPr>
        <w:t>practices</w:t>
      </w:r>
      <w:r w:rsidR="00A95E48" w:rsidRPr="003755F7">
        <w:rPr>
          <w:rFonts w:ascii="Times New Roman" w:hAnsi="Times New Roman" w:cs="Times New Roman"/>
          <w:color w:val="000000" w:themeColor="text1"/>
        </w:rPr>
        <w:t xml:space="preserve"> </w:t>
      </w:r>
      <w:r w:rsidR="00A95E48">
        <w:rPr>
          <w:rFonts w:ascii="Times New Roman" w:hAnsi="Times New Roman" w:cs="Times New Roman"/>
          <w:color w:val="000000" w:themeColor="text1"/>
        </w:rPr>
        <w:t>in</w:t>
      </w:r>
      <w:r w:rsidR="00A95E48" w:rsidRPr="003755F7">
        <w:rPr>
          <w:rFonts w:ascii="Times New Roman" w:hAnsi="Times New Roman" w:cs="Times New Roman"/>
          <w:color w:val="000000" w:themeColor="text1"/>
        </w:rPr>
        <w:t xml:space="preserve"> </w:t>
      </w:r>
      <w:r w:rsidR="009E7598">
        <w:rPr>
          <w:rFonts w:ascii="Times New Roman" w:hAnsi="Times New Roman" w:cs="Times New Roman"/>
          <w:color w:val="000000" w:themeColor="text1"/>
        </w:rPr>
        <w:t>protected structures</w:t>
      </w:r>
      <w:r w:rsidR="00A95E48">
        <w:rPr>
          <w:rFonts w:ascii="Times New Roman" w:hAnsi="Times New Roman" w:cs="Times New Roman"/>
          <w:color w:val="000000" w:themeColor="text1"/>
        </w:rPr>
        <w:t xml:space="preserve"> like greenhouses or polyhouses with advanced cultivation technologies like sterilization, solarization process, advanced irrigation practices and modern fertigation approaches reduces the soil born pathogen infestations and other soil related problems </w:t>
      </w:r>
      <w:r w:rsidR="009E7598">
        <w:rPr>
          <w:rFonts w:ascii="Times New Roman" w:hAnsi="Times New Roman" w:cs="Times New Roman"/>
          <w:color w:val="000000" w:themeColor="text1"/>
        </w:rPr>
        <w:t xml:space="preserve">in vegetable crops cultivation </w:t>
      </w:r>
      <w:r w:rsidR="00A95E48">
        <w:rPr>
          <w:rFonts w:ascii="Times New Roman" w:hAnsi="Times New Roman" w:cs="Times New Roman"/>
          <w:color w:val="000000" w:themeColor="text1"/>
        </w:rPr>
        <w:t>(</w:t>
      </w:r>
      <w:r w:rsidR="00A95E48" w:rsidRPr="00A95E48">
        <w:rPr>
          <w:rFonts w:ascii="Times New Roman" w:hAnsi="Times New Roman" w:cs="Times New Roman"/>
        </w:rPr>
        <w:t>Khan</w:t>
      </w:r>
      <w:r w:rsidR="00A95E48">
        <w:rPr>
          <w:rFonts w:ascii="Times New Roman" w:hAnsi="Times New Roman" w:cs="Times New Roman"/>
        </w:rPr>
        <w:t xml:space="preserve">, 2018). </w:t>
      </w:r>
      <w:r w:rsidR="003450E1">
        <w:rPr>
          <w:rFonts w:ascii="Times New Roman" w:hAnsi="Times New Roman" w:cs="Times New Roman"/>
        </w:rPr>
        <w:t>V</w:t>
      </w:r>
      <w:r w:rsidR="00803AD4">
        <w:rPr>
          <w:rFonts w:ascii="Times New Roman" w:hAnsi="Times New Roman" w:cs="Times New Roman"/>
        </w:rPr>
        <w:t xml:space="preserve">egetable crops suitable for </w:t>
      </w:r>
      <w:r w:rsidR="003450E1">
        <w:rPr>
          <w:rFonts w:ascii="Times New Roman" w:hAnsi="Times New Roman" w:cs="Times New Roman"/>
        </w:rPr>
        <w:t xml:space="preserve">commercial </w:t>
      </w:r>
      <w:r w:rsidR="00803AD4">
        <w:rPr>
          <w:rFonts w:ascii="Times New Roman" w:hAnsi="Times New Roman" w:cs="Times New Roman"/>
        </w:rPr>
        <w:t xml:space="preserve">soilless farming listed in table 1. </w:t>
      </w:r>
      <w:r>
        <w:rPr>
          <w:rFonts w:ascii="Times New Roman" w:hAnsi="Times New Roman" w:cs="Times New Roman"/>
        </w:rPr>
        <w:t xml:space="preserve">Soilless farming classified in the four viz., </w:t>
      </w:r>
      <w:r w:rsidR="00046659" w:rsidRPr="00E511CC">
        <w:rPr>
          <w:rFonts w:ascii="Times New Roman" w:hAnsi="Times New Roman" w:cs="Times New Roman"/>
        </w:rPr>
        <w:t>hydroponics, aeroponics,</w:t>
      </w:r>
      <w:r w:rsidR="00090401" w:rsidRPr="00E511CC">
        <w:rPr>
          <w:rFonts w:ascii="Times New Roman" w:hAnsi="Times New Roman" w:cs="Times New Roman"/>
        </w:rPr>
        <w:t xml:space="preserve"> </w:t>
      </w:r>
      <w:r w:rsidR="00046659" w:rsidRPr="00E511CC">
        <w:rPr>
          <w:rFonts w:ascii="Times New Roman" w:hAnsi="Times New Roman" w:cs="Times New Roman"/>
        </w:rPr>
        <w:t>aquaponics</w:t>
      </w:r>
      <w:r w:rsidR="00090401" w:rsidRPr="00E511CC">
        <w:rPr>
          <w:rFonts w:ascii="Times New Roman" w:hAnsi="Times New Roman" w:cs="Times New Roman"/>
        </w:rPr>
        <w:t xml:space="preserve"> and </w:t>
      </w:r>
      <w:r w:rsidR="003F670B" w:rsidRPr="00E511CC">
        <w:rPr>
          <w:rFonts w:ascii="Times New Roman" w:hAnsi="Times New Roman" w:cs="Times New Roman"/>
        </w:rPr>
        <w:t>substrate culture</w:t>
      </w:r>
      <w:r w:rsidR="00090401" w:rsidRPr="00E511CC">
        <w:rPr>
          <w:rFonts w:ascii="Times New Roman" w:hAnsi="Times New Roman" w:cs="Times New Roman"/>
        </w:rPr>
        <w:t xml:space="preserve">. </w:t>
      </w:r>
      <w:r w:rsidR="00FE1AE8" w:rsidRPr="00FE1AE8">
        <w:rPr>
          <w:rFonts w:ascii="Times New Roman" w:hAnsi="Times New Roman" w:cs="Times New Roman"/>
        </w:rPr>
        <w:t xml:space="preserve">This </w:t>
      </w:r>
      <w:r w:rsidR="00992D9D">
        <w:rPr>
          <w:rFonts w:ascii="Times New Roman" w:hAnsi="Times New Roman" w:cs="Times New Roman"/>
        </w:rPr>
        <w:t xml:space="preserve">review </w:t>
      </w:r>
      <w:r w:rsidR="00FE1AE8" w:rsidRPr="00FE1AE8">
        <w:rPr>
          <w:rFonts w:ascii="Times New Roman" w:hAnsi="Times New Roman" w:cs="Times New Roman"/>
        </w:rPr>
        <w:t xml:space="preserve">article presents different </w:t>
      </w:r>
      <w:r w:rsidR="00FE1AE8">
        <w:rPr>
          <w:rFonts w:ascii="Times New Roman" w:hAnsi="Times New Roman" w:cs="Times New Roman"/>
        </w:rPr>
        <w:t>soilless farming</w:t>
      </w:r>
      <w:r w:rsidR="00FE1AE8" w:rsidRPr="00FE1AE8">
        <w:rPr>
          <w:rFonts w:ascii="Times New Roman" w:hAnsi="Times New Roman" w:cs="Times New Roman"/>
        </w:rPr>
        <w:t xml:space="preserve"> approaches </w:t>
      </w:r>
      <w:r w:rsidR="00FE1AE8">
        <w:rPr>
          <w:rFonts w:ascii="Times New Roman" w:hAnsi="Times New Roman" w:cs="Times New Roman"/>
        </w:rPr>
        <w:t>for quality vegetable production</w:t>
      </w:r>
      <w:r w:rsidR="000A524A">
        <w:rPr>
          <w:rFonts w:ascii="Times New Roman" w:hAnsi="Times New Roman" w:cs="Times New Roman"/>
        </w:rPr>
        <w:t xml:space="preserve">. </w:t>
      </w:r>
    </w:p>
    <w:p w14:paraId="30421E8B" w14:textId="53B27CE3" w:rsidR="006F2E9C" w:rsidRPr="00E511CC" w:rsidRDefault="00BA40D9" w:rsidP="0051597A">
      <w:pPr>
        <w:spacing w:line="360" w:lineRule="auto"/>
        <w:jc w:val="both"/>
        <w:rPr>
          <w:rFonts w:ascii="Times New Roman" w:hAnsi="Times New Roman" w:cs="Times New Roman"/>
          <w:b/>
          <w:bCs/>
        </w:rPr>
      </w:pPr>
      <w:r>
        <w:rPr>
          <w:rFonts w:ascii="Times New Roman" w:hAnsi="Times New Roman" w:cs="Times New Roman"/>
          <w:b/>
          <w:bCs/>
        </w:rPr>
        <w:t xml:space="preserve">2. </w:t>
      </w:r>
      <w:r w:rsidR="006F2E9C" w:rsidRPr="00E511CC">
        <w:rPr>
          <w:rFonts w:ascii="Times New Roman" w:hAnsi="Times New Roman" w:cs="Times New Roman"/>
          <w:b/>
          <w:bCs/>
        </w:rPr>
        <w:t>Hydroponics</w:t>
      </w:r>
    </w:p>
    <w:p w14:paraId="6CC69587" w14:textId="6CD205B0" w:rsidR="00561369" w:rsidRPr="00E511CC" w:rsidRDefault="00D31BD5" w:rsidP="0051597A">
      <w:pPr>
        <w:spacing w:line="360" w:lineRule="auto"/>
        <w:ind w:firstLine="720"/>
        <w:jc w:val="both"/>
        <w:rPr>
          <w:rFonts w:ascii="Times New Roman" w:hAnsi="Times New Roman" w:cs="Times New Roman"/>
        </w:rPr>
      </w:pPr>
      <w:r w:rsidRPr="00E511CC">
        <w:rPr>
          <w:rFonts w:ascii="Times New Roman" w:hAnsi="Times New Roman" w:cs="Times New Roman"/>
        </w:rPr>
        <w:t xml:space="preserve">Hydroponics is a method to grow a plant under </w:t>
      </w:r>
      <w:r w:rsidR="00856ED9" w:rsidRPr="00E511CC">
        <w:rPr>
          <w:rFonts w:ascii="Times New Roman" w:hAnsi="Times New Roman" w:cs="Times New Roman"/>
        </w:rPr>
        <w:t>water-based</w:t>
      </w:r>
      <w:r w:rsidRPr="00E511CC">
        <w:rPr>
          <w:rFonts w:ascii="Times New Roman" w:hAnsi="Times New Roman" w:cs="Times New Roman"/>
        </w:rPr>
        <w:t xml:space="preserve"> nutrients solution. </w:t>
      </w:r>
      <w:r w:rsidR="00A31DEA" w:rsidRPr="00E511CC">
        <w:rPr>
          <w:rFonts w:ascii="Times New Roman" w:hAnsi="Times New Roman" w:cs="Times New Roman"/>
        </w:rPr>
        <w:t xml:space="preserve">In hydroponics systems plant are allowed to uptake nutrient very efficiently and it can be implemented with or without supporting of substrate (Swain et al. 2021; </w:t>
      </w:r>
      <w:proofErr w:type="spellStart"/>
      <w:r w:rsidR="00A31DEA" w:rsidRPr="00E511CC">
        <w:rPr>
          <w:rFonts w:ascii="Times New Roman" w:hAnsi="Times New Roman" w:cs="Times New Roman"/>
        </w:rPr>
        <w:t>Ikrang</w:t>
      </w:r>
      <w:proofErr w:type="spellEnd"/>
      <w:r w:rsidR="00A31DEA" w:rsidRPr="00E511CC">
        <w:rPr>
          <w:rFonts w:ascii="Times New Roman" w:hAnsi="Times New Roman" w:cs="Times New Roman"/>
        </w:rPr>
        <w:t xml:space="preserve"> et al. 2022)</w:t>
      </w:r>
      <w:r w:rsidR="00CA13DA" w:rsidRPr="00E511CC">
        <w:rPr>
          <w:rFonts w:ascii="Times New Roman" w:hAnsi="Times New Roman" w:cs="Times New Roman"/>
        </w:rPr>
        <w:t>. Vegetables produced under hydroponics system have faster growth and development, early yield and free from toxic chemicals (Wong et al. 2020; Al-</w:t>
      </w:r>
      <w:proofErr w:type="spellStart"/>
      <w:r w:rsidR="00CA13DA" w:rsidRPr="00E511CC">
        <w:rPr>
          <w:rFonts w:ascii="Times New Roman" w:hAnsi="Times New Roman" w:cs="Times New Roman"/>
        </w:rPr>
        <w:t>Kodmany</w:t>
      </w:r>
      <w:proofErr w:type="spellEnd"/>
      <w:r w:rsidR="00CA13DA" w:rsidRPr="00E511CC">
        <w:rPr>
          <w:rFonts w:ascii="Times New Roman" w:hAnsi="Times New Roman" w:cs="Times New Roman"/>
        </w:rPr>
        <w:t>, 2018)</w:t>
      </w:r>
      <w:r w:rsidR="00277F12" w:rsidRPr="00E511CC">
        <w:rPr>
          <w:rFonts w:ascii="Times New Roman" w:hAnsi="Times New Roman" w:cs="Times New Roman"/>
        </w:rPr>
        <w:t>.</w:t>
      </w:r>
      <w:r w:rsidR="00090401" w:rsidRPr="00E511CC">
        <w:rPr>
          <w:rFonts w:ascii="Times New Roman" w:hAnsi="Times New Roman" w:cs="Times New Roman"/>
        </w:rPr>
        <w:t xml:space="preserve"> Based on</w:t>
      </w:r>
      <w:r w:rsidR="00277F12" w:rsidRPr="00E511CC">
        <w:rPr>
          <w:rFonts w:ascii="Times New Roman" w:hAnsi="Times New Roman" w:cs="Times New Roman"/>
        </w:rPr>
        <w:t xml:space="preserve"> water-nutrient solution circulation approach</w:t>
      </w:r>
      <w:r w:rsidR="00090401" w:rsidRPr="00E511CC">
        <w:rPr>
          <w:rFonts w:ascii="Times New Roman" w:hAnsi="Times New Roman" w:cs="Times New Roman"/>
        </w:rPr>
        <w:t xml:space="preserve"> </w:t>
      </w:r>
      <w:r w:rsidR="00277F12" w:rsidRPr="00E511CC">
        <w:rPr>
          <w:rFonts w:ascii="Times New Roman" w:hAnsi="Times New Roman" w:cs="Times New Roman"/>
        </w:rPr>
        <w:t xml:space="preserve">hydroponic systems are classified into two main types. The first </w:t>
      </w:r>
      <w:r w:rsidR="00090401" w:rsidRPr="00E511CC">
        <w:rPr>
          <w:rFonts w:ascii="Times New Roman" w:hAnsi="Times New Roman" w:cs="Times New Roman"/>
        </w:rPr>
        <w:t xml:space="preserve">is </w:t>
      </w:r>
      <w:r w:rsidR="00277F12" w:rsidRPr="00E511CC">
        <w:rPr>
          <w:rFonts w:ascii="Times New Roman" w:hAnsi="Times New Roman" w:cs="Times New Roman"/>
        </w:rPr>
        <w:t xml:space="preserve">open systems, where the nutrient solution is </w:t>
      </w:r>
      <w:r w:rsidR="00090401" w:rsidRPr="00E511CC">
        <w:rPr>
          <w:rFonts w:ascii="Times New Roman" w:hAnsi="Times New Roman" w:cs="Times New Roman"/>
        </w:rPr>
        <w:t xml:space="preserve">directly </w:t>
      </w:r>
      <w:r w:rsidR="00277F12" w:rsidRPr="00E511CC">
        <w:rPr>
          <w:rFonts w:ascii="Times New Roman" w:hAnsi="Times New Roman" w:cs="Times New Roman"/>
        </w:rPr>
        <w:t xml:space="preserve">applied to the </w:t>
      </w:r>
      <w:r w:rsidR="00090401" w:rsidRPr="00E511CC">
        <w:rPr>
          <w:rFonts w:ascii="Times New Roman" w:hAnsi="Times New Roman" w:cs="Times New Roman"/>
        </w:rPr>
        <w:t xml:space="preserve">plant </w:t>
      </w:r>
      <w:r w:rsidR="00277F12" w:rsidRPr="00E511CC">
        <w:rPr>
          <w:rFonts w:ascii="Times New Roman" w:hAnsi="Times New Roman" w:cs="Times New Roman"/>
        </w:rPr>
        <w:t xml:space="preserve">roots and </w:t>
      </w:r>
      <w:r w:rsidR="00277F12" w:rsidRPr="00E511CC">
        <w:rPr>
          <w:rFonts w:ascii="Times New Roman" w:hAnsi="Times New Roman" w:cs="Times New Roman"/>
        </w:rPr>
        <w:lastRenderedPageBreak/>
        <w:t>used only once without recirculation. The second one is known as closed systems</w:t>
      </w:r>
      <w:r w:rsidR="00090401" w:rsidRPr="00E511CC">
        <w:rPr>
          <w:rFonts w:ascii="Times New Roman" w:hAnsi="Times New Roman" w:cs="Times New Roman"/>
        </w:rPr>
        <w:t xml:space="preserve"> where </w:t>
      </w:r>
      <w:r w:rsidR="00277F12" w:rsidRPr="00E511CC">
        <w:rPr>
          <w:rFonts w:ascii="Times New Roman" w:hAnsi="Times New Roman" w:cs="Times New Roman"/>
        </w:rPr>
        <w:t xml:space="preserve">the nutrient solution is continuously recycled, optimizing water and nutrients </w:t>
      </w:r>
      <w:r w:rsidR="00090401" w:rsidRPr="00E511CC">
        <w:rPr>
          <w:rFonts w:ascii="Times New Roman" w:hAnsi="Times New Roman" w:cs="Times New Roman"/>
        </w:rPr>
        <w:t>(Cifuentes-Torres et al. 2021)</w:t>
      </w:r>
      <w:r w:rsidR="00277F12" w:rsidRPr="00E511CC">
        <w:rPr>
          <w:rFonts w:ascii="Times New Roman" w:hAnsi="Times New Roman" w:cs="Times New Roman"/>
        </w:rPr>
        <w:t>.</w:t>
      </w:r>
      <w:r w:rsidR="00561369" w:rsidRPr="00E511CC">
        <w:rPr>
          <w:rFonts w:ascii="Times New Roman" w:hAnsi="Times New Roman" w:cs="Times New Roman"/>
        </w:rPr>
        <w:t xml:space="preserve"> In a nutrient solution, pH determines the availability of essential plant elements. The optimum pH range for soilless culture nutrient solution is between 5.8 and 6.5. Ideal EC range for hydroponics for most of the crops is between 1.5 and 2.5 </w:t>
      </w:r>
      <w:proofErr w:type="spellStart"/>
      <w:r w:rsidR="00561369" w:rsidRPr="00E511CC">
        <w:rPr>
          <w:rFonts w:ascii="Times New Roman" w:hAnsi="Times New Roman" w:cs="Times New Roman"/>
        </w:rPr>
        <w:t>dS</w:t>
      </w:r>
      <w:proofErr w:type="spellEnd"/>
      <w:r w:rsidR="00561369" w:rsidRPr="00E511CC">
        <w:rPr>
          <w:rFonts w:ascii="Times New Roman" w:hAnsi="Times New Roman" w:cs="Times New Roman"/>
        </w:rPr>
        <w:t xml:space="preserve"> m-1. </w:t>
      </w:r>
      <w:r w:rsidR="00136181" w:rsidRPr="00136181">
        <w:rPr>
          <w:rFonts w:ascii="Times New Roman" w:hAnsi="Times New Roman" w:cs="Times New Roman"/>
        </w:rPr>
        <w:t xml:space="preserve">The optimum range of EC and pH values for </w:t>
      </w:r>
      <w:r w:rsidR="00136181">
        <w:rPr>
          <w:rFonts w:ascii="Times New Roman" w:hAnsi="Times New Roman" w:cs="Times New Roman"/>
        </w:rPr>
        <w:t xml:space="preserve">different </w:t>
      </w:r>
      <w:r w:rsidR="00136181" w:rsidRPr="00136181">
        <w:rPr>
          <w:rFonts w:ascii="Times New Roman" w:hAnsi="Times New Roman" w:cs="Times New Roman"/>
        </w:rPr>
        <w:t xml:space="preserve">vegetables grown in hydroponics </w:t>
      </w:r>
      <w:r w:rsidR="00136181">
        <w:rPr>
          <w:rFonts w:ascii="Times New Roman" w:hAnsi="Times New Roman" w:cs="Times New Roman"/>
        </w:rPr>
        <w:t xml:space="preserve">system listed in table 2. </w:t>
      </w:r>
      <w:r w:rsidR="00136181" w:rsidRPr="00136181">
        <w:rPr>
          <w:rFonts w:ascii="Times New Roman" w:hAnsi="Times New Roman" w:cs="Times New Roman"/>
        </w:rPr>
        <w:t xml:space="preserve"> </w:t>
      </w:r>
      <w:r w:rsidR="00C56F91" w:rsidRPr="00E511CC">
        <w:rPr>
          <w:rFonts w:ascii="Times New Roman" w:hAnsi="Times New Roman" w:cs="Times New Roman"/>
        </w:rPr>
        <w:t>Hydroponics system of vegetable cultivation consumes 60% less fertilizers than traditional methods.</w:t>
      </w:r>
      <w:r w:rsidR="009C1139">
        <w:rPr>
          <w:rFonts w:ascii="Times New Roman" w:hAnsi="Times New Roman" w:cs="Times New Roman"/>
        </w:rPr>
        <w:t xml:space="preserve"> There are many hydroponic techniques used for crop cultivation viz., Nutrient Film Technique, Dynamic Root Floating Technique, Water Culture Technique, and Ebb and Flow Method.</w:t>
      </w:r>
    </w:p>
    <w:p w14:paraId="15A7E1D9" w14:textId="48CF00E8" w:rsidR="00B33F82" w:rsidRPr="00E511CC" w:rsidRDefault="00561369" w:rsidP="0051597A">
      <w:pPr>
        <w:spacing w:line="360" w:lineRule="auto"/>
        <w:ind w:firstLine="720"/>
        <w:jc w:val="both"/>
        <w:rPr>
          <w:rFonts w:ascii="Times New Roman" w:hAnsi="Times New Roman" w:cs="Times New Roman"/>
        </w:rPr>
      </w:pPr>
      <w:r w:rsidRPr="00E511CC">
        <w:rPr>
          <w:rFonts w:ascii="Times New Roman" w:hAnsi="Times New Roman" w:cs="Times New Roman"/>
        </w:rPr>
        <w:t>Different vegetable crops can grow under the hydroponics system viz., lettuce, spinach, tomato, cucumber, etc., (Monisha et al., 2023).</w:t>
      </w:r>
      <w:r w:rsidR="00C56F91" w:rsidRPr="00E511CC">
        <w:rPr>
          <w:rFonts w:ascii="Times New Roman" w:hAnsi="Times New Roman" w:cs="Times New Roman"/>
        </w:rPr>
        <w:t xml:space="preserve"> </w:t>
      </w:r>
      <w:r w:rsidRPr="00E511CC">
        <w:rPr>
          <w:rFonts w:ascii="Times New Roman" w:hAnsi="Times New Roman" w:cs="Times New Roman"/>
        </w:rPr>
        <w:t xml:space="preserve">Leaf </w:t>
      </w:r>
      <w:r w:rsidR="00C56F91" w:rsidRPr="00E511CC">
        <w:rPr>
          <w:rFonts w:ascii="Times New Roman" w:hAnsi="Times New Roman" w:cs="Times New Roman"/>
        </w:rPr>
        <w:t xml:space="preserve">vegetables like </w:t>
      </w:r>
      <w:r w:rsidRPr="00E511CC">
        <w:rPr>
          <w:rFonts w:ascii="Times New Roman" w:hAnsi="Times New Roman" w:cs="Times New Roman"/>
        </w:rPr>
        <w:t>lettuce</w:t>
      </w:r>
      <w:r w:rsidR="00C56F91" w:rsidRPr="00E511CC">
        <w:rPr>
          <w:rFonts w:ascii="Times New Roman" w:hAnsi="Times New Roman" w:cs="Times New Roman"/>
        </w:rPr>
        <w:t xml:space="preserve"> and spinach</w:t>
      </w:r>
      <w:r w:rsidRPr="00E511CC">
        <w:rPr>
          <w:rFonts w:ascii="Times New Roman" w:hAnsi="Times New Roman" w:cs="Times New Roman"/>
        </w:rPr>
        <w:t xml:space="preserve"> </w:t>
      </w:r>
      <w:r w:rsidR="00C56F91" w:rsidRPr="00E511CC">
        <w:rPr>
          <w:rFonts w:ascii="Times New Roman" w:hAnsi="Times New Roman" w:cs="Times New Roman"/>
        </w:rPr>
        <w:t>are</w:t>
      </w:r>
      <w:r w:rsidRPr="00E511CC">
        <w:rPr>
          <w:rFonts w:ascii="Times New Roman" w:hAnsi="Times New Roman" w:cs="Times New Roman"/>
        </w:rPr>
        <w:t xml:space="preserve"> </w:t>
      </w:r>
      <w:r w:rsidR="00C56F91" w:rsidRPr="00E511CC">
        <w:rPr>
          <w:rFonts w:ascii="Times New Roman" w:hAnsi="Times New Roman" w:cs="Times New Roman"/>
        </w:rPr>
        <w:t xml:space="preserve">highly suitable for </w:t>
      </w:r>
      <w:r w:rsidRPr="00E511CC">
        <w:rPr>
          <w:rFonts w:ascii="Times New Roman" w:hAnsi="Times New Roman" w:cs="Times New Roman"/>
        </w:rPr>
        <w:t xml:space="preserve">hydroponic </w:t>
      </w:r>
      <w:r w:rsidR="00C56F91" w:rsidRPr="00E511CC">
        <w:rPr>
          <w:rFonts w:ascii="Times New Roman" w:hAnsi="Times New Roman" w:cs="Times New Roman"/>
        </w:rPr>
        <w:t>system of cultivation. Lettuce crop growing under recirculating hydroponic system with a spacing of 50 plants/m</w:t>
      </w:r>
      <w:r w:rsidR="00C56F91" w:rsidRPr="00E511CC">
        <w:rPr>
          <w:rFonts w:ascii="Times New Roman" w:hAnsi="Times New Roman" w:cs="Times New Roman"/>
          <w:vertAlign w:val="superscript"/>
        </w:rPr>
        <w:t>2</w:t>
      </w:r>
      <w:r w:rsidR="00C56F91" w:rsidRPr="00E511CC">
        <w:rPr>
          <w:rFonts w:ascii="Times New Roman" w:hAnsi="Times New Roman" w:cs="Times New Roman"/>
        </w:rPr>
        <w:t xml:space="preserve"> significantly increase yield and quality (</w:t>
      </w:r>
      <w:proofErr w:type="spellStart"/>
      <w:r w:rsidR="00C56F91" w:rsidRPr="00E511CC">
        <w:rPr>
          <w:rFonts w:ascii="Times New Roman" w:hAnsi="Times New Roman" w:cs="Times New Roman"/>
        </w:rPr>
        <w:t>Maboko</w:t>
      </w:r>
      <w:proofErr w:type="spellEnd"/>
      <w:r w:rsidR="00C56F91" w:rsidRPr="00E511CC">
        <w:rPr>
          <w:rFonts w:ascii="Times New Roman" w:hAnsi="Times New Roman" w:cs="Times New Roman"/>
        </w:rPr>
        <w:t xml:space="preserve"> and Plooy, 2009). Vegetable produced under hydroponics system contain 50 percent more vitamin A, B, C and Ethan conventional system</w:t>
      </w:r>
      <w:r w:rsidR="00420743" w:rsidRPr="00E511CC">
        <w:rPr>
          <w:rFonts w:ascii="Times New Roman" w:hAnsi="Times New Roman" w:cs="Times New Roman"/>
        </w:rPr>
        <w:t xml:space="preserve"> (Prakash et al. 2020). </w:t>
      </w:r>
      <w:r w:rsidR="00B825CB" w:rsidRPr="00E511CC">
        <w:rPr>
          <w:rFonts w:ascii="Times New Roman" w:hAnsi="Times New Roman" w:cs="Times New Roman"/>
        </w:rPr>
        <w:t>The growth and yield performance of different tomato cultivars were evaluated in both Open and closed hydroponic systems. High marketable tomato yield was obtained in closed system and fruit cracking disorder was more in open system which reduces the yield of tomato (</w:t>
      </w:r>
      <w:proofErr w:type="spellStart"/>
      <w:r w:rsidR="00B825CB" w:rsidRPr="00E511CC">
        <w:rPr>
          <w:rFonts w:ascii="Times New Roman" w:hAnsi="Times New Roman" w:cs="Times New Roman"/>
        </w:rPr>
        <w:t>Maboko</w:t>
      </w:r>
      <w:proofErr w:type="spellEnd"/>
      <w:r w:rsidR="00B825CB" w:rsidRPr="00E511CC">
        <w:rPr>
          <w:rFonts w:ascii="Times New Roman" w:hAnsi="Times New Roman" w:cs="Times New Roman"/>
        </w:rPr>
        <w:t xml:space="preserve"> </w:t>
      </w:r>
      <w:r w:rsidR="00B825CB" w:rsidRPr="00E511CC">
        <w:rPr>
          <w:rFonts w:ascii="Times New Roman" w:hAnsi="Times New Roman" w:cs="Times New Roman"/>
          <w:i/>
          <w:iCs/>
        </w:rPr>
        <w:t>et al</w:t>
      </w:r>
      <w:r w:rsidR="00B825CB" w:rsidRPr="00E511CC">
        <w:rPr>
          <w:rFonts w:ascii="Times New Roman" w:hAnsi="Times New Roman" w:cs="Times New Roman"/>
        </w:rPr>
        <w:t xml:space="preserve">., 2011).  </w:t>
      </w:r>
    </w:p>
    <w:p w14:paraId="312D17F3" w14:textId="68D9BE1C" w:rsidR="00277F12" w:rsidRPr="00E511CC" w:rsidRDefault="00BA40D9" w:rsidP="0051597A">
      <w:pPr>
        <w:spacing w:line="360" w:lineRule="auto"/>
        <w:jc w:val="both"/>
        <w:rPr>
          <w:rFonts w:ascii="Times New Roman" w:hAnsi="Times New Roman" w:cs="Times New Roman"/>
          <w:b/>
          <w:bCs/>
        </w:rPr>
      </w:pPr>
      <w:r>
        <w:rPr>
          <w:rFonts w:ascii="Times New Roman" w:hAnsi="Times New Roman" w:cs="Times New Roman"/>
          <w:b/>
          <w:bCs/>
        </w:rPr>
        <w:t xml:space="preserve">3. </w:t>
      </w:r>
      <w:r w:rsidR="007702F8" w:rsidRPr="00E511CC">
        <w:rPr>
          <w:rFonts w:ascii="Times New Roman" w:hAnsi="Times New Roman" w:cs="Times New Roman"/>
          <w:b/>
          <w:bCs/>
        </w:rPr>
        <w:t xml:space="preserve">Aeroponics </w:t>
      </w:r>
    </w:p>
    <w:p w14:paraId="722F92D8" w14:textId="71047B4A" w:rsidR="00763C43" w:rsidRPr="00E511CC" w:rsidRDefault="00B3206D" w:rsidP="0051597A">
      <w:pPr>
        <w:spacing w:line="360" w:lineRule="auto"/>
        <w:ind w:firstLine="720"/>
        <w:jc w:val="both"/>
        <w:rPr>
          <w:rFonts w:ascii="Times New Roman" w:hAnsi="Times New Roman" w:cs="Times New Roman"/>
        </w:rPr>
      </w:pPr>
      <w:r w:rsidRPr="00E511CC">
        <w:rPr>
          <w:rFonts w:ascii="Times New Roman" w:hAnsi="Times New Roman" w:cs="Times New Roman"/>
        </w:rPr>
        <w:t xml:space="preserve">The </w:t>
      </w:r>
      <w:r w:rsidR="004C18DF" w:rsidRPr="00E511CC">
        <w:rPr>
          <w:rFonts w:ascii="Times New Roman" w:hAnsi="Times New Roman" w:cs="Times New Roman"/>
        </w:rPr>
        <w:t>term</w:t>
      </w:r>
      <w:r w:rsidRPr="00E511CC">
        <w:rPr>
          <w:rFonts w:ascii="Times New Roman" w:hAnsi="Times New Roman" w:cs="Times New Roman"/>
        </w:rPr>
        <w:t xml:space="preserve"> aeroponic came from the Greek words </w:t>
      </w:r>
      <w:r w:rsidR="005076C5" w:rsidRPr="00E511CC">
        <w:rPr>
          <w:rFonts w:ascii="Times New Roman" w:hAnsi="Times New Roman" w:cs="Times New Roman"/>
        </w:rPr>
        <w:t>‘</w:t>
      </w:r>
      <w:r w:rsidRPr="00E511CC">
        <w:rPr>
          <w:rFonts w:ascii="Times New Roman" w:hAnsi="Times New Roman" w:cs="Times New Roman"/>
        </w:rPr>
        <w:t>aero</w:t>
      </w:r>
      <w:r w:rsidR="005076C5" w:rsidRPr="00E511CC">
        <w:rPr>
          <w:rFonts w:ascii="Times New Roman" w:hAnsi="Times New Roman" w:cs="Times New Roman"/>
        </w:rPr>
        <w:t>’</w:t>
      </w:r>
      <w:r w:rsidRPr="00E511CC">
        <w:rPr>
          <w:rFonts w:ascii="Times New Roman" w:hAnsi="Times New Roman" w:cs="Times New Roman"/>
        </w:rPr>
        <w:t xml:space="preserve"> mean air and </w:t>
      </w:r>
      <w:r w:rsidR="005076C5" w:rsidRPr="00E511CC">
        <w:rPr>
          <w:rFonts w:ascii="Times New Roman" w:hAnsi="Times New Roman" w:cs="Times New Roman"/>
        </w:rPr>
        <w:t>‘</w:t>
      </w:r>
      <w:proofErr w:type="spellStart"/>
      <w:r w:rsidRPr="00E511CC">
        <w:rPr>
          <w:rFonts w:ascii="Times New Roman" w:hAnsi="Times New Roman" w:cs="Times New Roman"/>
        </w:rPr>
        <w:t>ponos</w:t>
      </w:r>
      <w:proofErr w:type="spellEnd"/>
      <w:r w:rsidR="005076C5" w:rsidRPr="00E511CC">
        <w:rPr>
          <w:rFonts w:ascii="Times New Roman" w:hAnsi="Times New Roman" w:cs="Times New Roman"/>
        </w:rPr>
        <w:t>’</w:t>
      </w:r>
      <w:r w:rsidRPr="00E511CC">
        <w:rPr>
          <w:rFonts w:ascii="Times New Roman" w:hAnsi="Times New Roman" w:cs="Times New Roman"/>
        </w:rPr>
        <w:t xml:space="preserve"> mean work. In aeroponics system, plants are suspended in the air and roots are sprayed with a liquid moist nutrient</w:t>
      </w:r>
      <w:r w:rsidR="005076C5" w:rsidRPr="00E511CC">
        <w:rPr>
          <w:rFonts w:ascii="Times New Roman" w:hAnsi="Times New Roman" w:cs="Times New Roman"/>
        </w:rPr>
        <w:t xml:space="preserve">. Initially 1920s the aeroponics system was used to studying plant root structures and later used for commercial agriculture cultivation. </w:t>
      </w:r>
      <w:r w:rsidR="002737BC" w:rsidRPr="00E511CC">
        <w:rPr>
          <w:rFonts w:ascii="Times New Roman" w:hAnsi="Times New Roman" w:cs="Times New Roman"/>
        </w:rPr>
        <w:t xml:space="preserve">Aeroponics is represents a paradigm shift in vegetables crops, offering a sustainable and efficient alternative to traditional vegetable cultivation practices. </w:t>
      </w:r>
      <w:r w:rsidR="00763C43" w:rsidRPr="00E511CC">
        <w:rPr>
          <w:rFonts w:ascii="Times New Roman" w:hAnsi="Times New Roman" w:cs="Times New Roman"/>
        </w:rPr>
        <w:t>T</w:t>
      </w:r>
      <w:r w:rsidR="002737BC" w:rsidRPr="00E511CC">
        <w:rPr>
          <w:rFonts w:ascii="Times New Roman" w:hAnsi="Times New Roman" w:cs="Times New Roman"/>
        </w:rPr>
        <w:t xml:space="preserve">he nutrient mist system saves water and </w:t>
      </w:r>
      <w:r w:rsidR="00763C43" w:rsidRPr="00E511CC">
        <w:rPr>
          <w:rFonts w:ascii="Times New Roman" w:hAnsi="Times New Roman" w:cs="Times New Roman"/>
        </w:rPr>
        <w:t>provides</w:t>
      </w:r>
      <w:r w:rsidR="002737BC" w:rsidRPr="00E511CC">
        <w:rPr>
          <w:rFonts w:ascii="Times New Roman" w:hAnsi="Times New Roman" w:cs="Times New Roman"/>
        </w:rPr>
        <w:t xml:space="preserve"> optimal space for growth and development of the plant</w:t>
      </w:r>
      <w:r w:rsidR="00763C43" w:rsidRPr="00E511CC">
        <w:rPr>
          <w:rFonts w:ascii="Times New Roman" w:hAnsi="Times New Roman" w:cs="Times New Roman"/>
        </w:rPr>
        <w:t>. Plant roots system obtains speedy and maximum nutrients and under controlled conditions, leading to maximum nutritional water around the root system (</w:t>
      </w:r>
      <w:r w:rsidR="00697B1D" w:rsidRPr="00E511CC">
        <w:rPr>
          <w:rFonts w:ascii="Times New Roman" w:hAnsi="Times New Roman" w:cs="Times New Roman"/>
        </w:rPr>
        <w:t xml:space="preserve">Blais et al., 1999; </w:t>
      </w:r>
      <w:r w:rsidR="00763C43" w:rsidRPr="00E511CC">
        <w:rPr>
          <w:rFonts w:ascii="Times New Roman" w:hAnsi="Times New Roman" w:cs="Times New Roman"/>
        </w:rPr>
        <w:t>Martin-Laurent et al., 2000).</w:t>
      </w:r>
      <w:r w:rsidR="00A5142C" w:rsidRPr="00E511CC">
        <w:rPr>
          <w:rFonts w:ascii="Times New Roman" w:hAnsi="Times New Roman" w:cs="Times New Roman"/>
        </w:rPr>
        <w:t xml:space="preserve"> Aeroponics system widely used in vegetable crops including tomato, lettuce, </w:t>
      </w:r>
      <w:r w:rsidR="00650176" w:rsidRPr="00E511CC">
        <w:rPr>
          <w:rFonts w:ascii="Times New Roman" w:hAnsi="Times New Roman" w:cs="Times New Roman"/>
        </w:rPr>
        <w:t>cucumber,</w:t>
      </w:r>
      <w:r w:rsidR="00A5142C" w:rsidRPr="00E511CC">
        <w:rPr>
          <w:rFonts w:ascii="Times New Roman" w:hAnsi="Times New Roman" w:cs="Times New Roman"/>
        </w:rPr>
        <w:t xml:space="preserve"> </w:t>
      </w:r>
      <w:r w:rsidR="0035661D" w:rsidRPr="00E511CC">
        <w:rPr>
          <w:rFonts w:ascii="Times New Roman" w:hAnsi="Times New Roman" w:cs="Times New Roman"/>
        </w:rPr>
        <w:t>potato</w:t>
      </w:r>
      <w:r w:rsidR="00650176" w:rsidRPr="00E511CC">
        <w:rPr>
          <w:rFonts w:ascii="Times New Roman" w:hAnsi="Times New Roman" w:cs="Times New Roman"/>
        </w:rPr>
        <w:t>, yams, and leafy vegetables</w:t>
      </w:r>
      <w:r w:rsidR="0035661D" w:rsidRPr="00E511CC">
        <w:rPr>
          <w:rFonts w:ascii="Times New Roman" w:hAnsi="Times New Roman" w:cs="Times New Roman"/>
        </w:rPr>
        <w:t xml:space="preserve"> (Gopinath et al., 2017).</w:t>
      </w:r>
    </w:p>
    <w:p w14:paraId="5DE11BE6" w14:textId="642D37F2" w:rsidR="00652119" w:rsidRPr="00E511CC" w:rsidRDefault="00FE383A" w:rsidP="0051597A">
      <w:pPr>
        <w:spacing w:line="360" w:lineRule="auto"/>
        <w:ind w:firstLine="720"/>
        <w:jc w:val="both"/>
        <w:rPr>
          <w:rFonts w:ascii="Times New Roman" w:hAnsi="Times New Roman" w:cs="Times New Roman"/>
        </w:rPr>
      </w:pPr>
      <w:r w:rsidRPr="00E511CC">
        <w:rPr>
          <w:rFonts w:ascii="Times New Roman" w:hAnsi="Times New Roman" w:cs="Times New Roman"/>
        </w:rPr>
        <w:lastRenderedPageBreak/>
        <w:t xml:space="preserve">Chang </w:t>
      </w:r>
      <w:r w:rsidRPr="0051597A">
        <w:rPr>
          <w:rFonts w:ascii="Times New Roman" w:hAnsi="Times New Roman" w:cs="Times New Roman"/>
          <w:i/>
          <w:iCs/>
        </w:rPr>
        <w:t>et al</w:t>
      </w:r>
      <w:r w:rsidRPr="00E511CC">
        <w:rPr>
          <w:rFonts w:ascii="Times New Roman" w:hAnsi="Times New Roman" w:cs="Times New Roman"/>
        </w:rPr>
        <w:t>. (2012) suggested that aeroponics system suitable for potato mini</w:t>
      </w:r>
      <w:r w:rsidR="00C47CB4" w:rsidRPr="00E511CC">
        <w:rPr>
          <w:rFonts w:ascii="Times New Roman" w:hAnsi="Times New Roman" w:cs="Times New Roman"/>
        </w:rPr>
        <w:t xml:space="preserve"> </w:t>
      </w:r>
      <w:r w:rsidRPr="00E511CC">
        <w:rPr>
          <w:rFonts w:ascii="Times New Roman" w:hAnsi="Times New Roman" w:cs="Times New Roman"/>
        </w:rPr>
        <w:t xml:space="preserve">tubers production, in which the stolon growth stage root activity increasing significantly through restricted stolon growth. </w:t>
      </w:r>
      <w:r w:rsidR="00A53D5B" w:rsidRPr="00E511CC">
        <w:rPr>
          <w:rFonts w:ascii="Times New Roman" w:hAnsi="Times New Roman" w:cs="Times New Roman"/>
        </w:rPr>
        <w:t xml:space="preserve">El-Helaly and Darwish </w:t>
      </w:r>
      <w:r w:rsidR="00665FC6" w:rsidRPr="00E511CC">
        <w:rPr>
          <w:rFonts w:ascii="Times New Roman" w:hAnsi="Times New Roman" w:cs="Times New Roman"/>
        </w:rPr>
        <w:t>(2019)</w:t>
      </w:r>
      <w:r w:rsidR="00A53D5B" w:rsidRPr="00E511CC">
        <w:rPr>
          <w:rFonts w:ascii="Times New Roman" w:hAnsi="Times New Roman" w:cs="Times New Roman"/>
        </w:rPr>
        <w:t xml:space="preserve"> reported that lettuce cultivation in aeroponics increases the root system in which the roots are totally suspended in air, the stem and root receive 100% of the available oxygen in the air and improve the plant growth and development.</w:t>
      </w:r>
      <w:r w:rsidR="008163AD" w:rsidRPr="00E511CC">
        <w:rPr>
          <w:rFonts w:ascii="Times New Roman" w:hAnsi="Times New Roman" w:cs="Times New Roman"/>
        </w:rPr>
        <w:t xml:space="preserve"> </w:t>
      </w:r>
      <w:r w:rsidR="00652119" w:rsidRPr="00E511CC">
        <w:rPr>
          <w:rFonts w:ascii="Times New Roman" w:hAnsi="Times New Roman" w:cs="Times New Roman"/>
        </w:rPr>
        <w:t xml:space="preserve">Studies suggested that, tuber yield under aeroponics system is better than the same conventional production (Factor et al., 2007). </w:t>
      </w:r>
      <w:r w:rsidR="00665FC6" w:rsidRPr="00E511CC">
        <w:rPr>
          <w:rFonts w:ascii="Times New Roman" w:hAnsi="Times New Roman" w:cs="Times New Roman"/>
        </w:rPr>
        <w:t xml:space="preserve">Osvald </w:t>
      </w:r>
      <w:r w:rsidR="00665FC6" w:rsidRPr="0051597A">
        <w:rPr>
          <w:rFonts w:ascii="Times New Roman" w:hAnsi="Times New Roman" w:cs="Times New Roman"/>
          <w:i/>
          <w:iCs/>
        </w:rPr>
        <w:t>et al</w:t>
      </w:r>
      <w:r w:rsidR="00665FC6" w:rsidRPr="00E511CC">
        <w:rPr>
          <w:rFonts w:ascii="Times New Roman" w:hAnsi="Times New Roman" w:cs="Times New Roman"/>
        </w:rPr>
        <w:t xml:space="preserve">., </w:t>
      </w:r>
      <w:r w:rsidR="008163AD" w:rsidRPr="00E511CC">
        <w:rPr>
          <w:rFonts w:ascii="Times New Roman" w:hAnsi="Times New Roman" w:cs="Times New Roman"/>
        </w:rPr>
        <w:t>(2001)</w:t>
      </w:r>
      <w:r w:rsidR="00665FC6" w:rsidRPr="00E511CC">
        <w:rPr>
          <w:rFonts w:ascii="Times New Roman" w:hAnsi="Times New Roman" w:cs="Times New Roman"/>
        </w:rPr>
        <w:t xml:space="preserve"> studied that yield of tomato under aeroponics system with different plant densities (24, 32, 40 and 48 plants/m2). Maximum yield/plant</w:t>
      </w:r>
      <w:r w:rsidR="00CE4309" w:rsidRPr="00E511CC">
        <w:rPr>
          <w:rFonts w:ascii="Times New Roman" w:hAnsi="Times New Roman" w:cs="Times New Roman"/>
        </w:rPr>
        <w:t xml:space="preserve"> (526 g) recorded in lower plant density (24 plants.m2) </w:t>
      </w:r>
      <w:r w:rsidR="00665FC6" w:rsidRPr="00E511CC">
        <w:rPr>
          <w:rFonts w:ascii="Times New Roman" w:hAnsi="Times New Roman" w:cs="Times New Roman"/>
        </w:rPr>
        <w:t xml:space="preserve">while, a </w:t>
      </w:r>
      <w:r w:rsidR="00CE4309" w:rsidRPr="00E511CC">
        <w:rPr>
          <w:rFonts w:ascii="Times New Roman" w:hAnsi="Times New Roman" w:cs="Times New Roman"/>
        </w:rPr>
        <w:t xml:space="preserve">maximum </w:t>
      </w:r>
      <w:r w:rsidR="00665FC6" w:rsidRPr="00E511CC">
        <w:rPr>
          <w:rFonts w:ascii="Times New Roman" w:hAnsi="Times New Roman" w:cs="Times New Roman"/>
        </w:rPr>
        <w:t>yield/m</w:t>
      </w:r>
      <w:r w:rsidR="00665FC6" w:rsidRPr="00E511CC">
        <w:rPr>
          <w:rFonts w:ascii="Times New Roman" w:hAnsi="Times New Roman" w:cs="Times New Roman"/>
          <w:vertAlign w:val="superscript"/>
        </w:rPr>
        <w:t>2</w:t>
      </w:r>
      <w:r w:rsidR="00665FC6" w:rsidRPr="00E511CC">
        <w:rPr>
          <w:rFonts w:ascii="Times New Roman" w:hAnsi="Times New Roman" w:cs="Times New Roman"/>
        </w:rPr>
        <w:t xml:space="preserve"> (21.2 kg) </w:t>
      </w:r>
      <w:r w:rsidR="00CE4309" w:rsidRPr="00E511CC">
        <w:rPr>
          <w:rFonts w:ascii="Times New Roman" w:hAnsi="Times New Roman" w:cs="Times New Roman"/>
        </w:rPr>
        <w:t xml:space="preserve">recorded in </w:t>
      </w:r>
      <w:r w:rsidR="00665FC6" w:rsidRPr="00E511CC">
        <w:rPr>
          <w:rFonts w:ascii="Times New Roman" w:hAnsi="Times New Roman" w:cs="Times New Roman"/>
        </w:rPr>
        <w:t xml:space="preserve">higher plant density (48 plant/m2). </w:t>
      </w:r>
      <w:r w:rsidR="00CE4309" w:rsidRPr="00E511CC">
        <w:rPr>
          <w:rFonts w:ascii="Times New Roman" w:hAnsi="Times New Roman" w:cs="Times New Roman"/>
        </w:rPr>
        <w:t xml:space="preserve">The results suggested that increase the plant density increases the total yield </w:t>
      </w:r>
      <w:r w:rsidR="00CC4630" w:rsidRPr="00E511CC">
        <w:rPr>
          <w:rFonts w:ascii="Times New Roman" w:hAnsi="Times New Roman" w:cs="Times New Roman"/>
        </w:rPr>
        <w:t>whereas</w:t>
      </w:r>
      <w:r w:rsidR="00CE4309" w:rsidRPr="00E511CC">
        <w:rPr>
          <w:rFonts w:ascii="Times New Roman" w:hAnsi="Times New Roman" w:cs="Times New Roman"/>
        </w:rPr>
        <w:t xml:space="preserve"> reduce the per plant yield in the aeroponics system.</w:t>
      </w:r>
      <w:r w:rsidR="00652119" w:rsidRPr="00E511CC">
        <w:rPr>
          <w:rFonts w:ascii="Times New Roman" w:hAnsi="Times New Roman" w:cs="Times New Roman"/>
        </w:rPr>
        <w:t xml:space="preserve"> </w:t>
      </w:r>
    </w:p>
    <w:p w14:paraId="1F7D0DB6" w14:textId="41CA2248" w:rsidR="00027FE8" w:rsidRPr="00E511CC" w:rsidRDefault="00BA40D9" w:rsidP="0051597A">
      <w:pPr>
        <w:spacing w:line="360" w:lineRule="auto"/>
        <w:jc w:val="both"/>
        <w:rPr>
          <w:rFonts w:ascii="Times New Roman" w:hAnsi="Times New Roman" w:cs="Times New Roman"/>
          <w:b/>
          <w:bCs/>
        </w:rPr>
      </w:pPr>
      <w:r>
        <w:rPr>
          <w:rFonts w:ascii="Times New Roman" w:hAnsi="Times New Roman" w:cs="Times New Roman"/>
          <w:b/>
          <w:bCs/>
        </w:rPr>
        <w:t xml:space="preserve">4. </w:t>
      </w:r>
      <w:r w:rsidR="00027FE8" w:rsidRPr="00E511CC">
        <w:rPr>
          <w:rFonts w:ascii="Times New Roman" w:hAnsi="Times New Roman" w:cs="Times New Roman"/>
          <w:b/>
          <w:bCs/>
        </w:rPr>
        <w:t xml:space="preserve">Aquaponics </w:t>
      </w:r>
    </w:p>
    <w:p w14:paraId="04E742ED" w14:textId="1265D83E" w:rsidR="00497234" w:rsidRPr="00E511CC" w:rsidRDefault="00CC4630" w:rsidP="0051597A">
      <w:pPr>
        <w:spacing w:line="360" w:lineRule="auto"/>
        <w:ind w:firstLine="720"/>
        <w:jc w:val="both"/>
        <w:rPr>
          <w:rFonts w:ascii="Times New Roman" w:hAnsi="Times New Roman" w:cs="Times New Roman"/>
        </w:rPr>
      </w:pPr>
      <w:r w:rsidRPr="00E511CC">
        <w:rPr>
          <w:rFonts w:ascii="Times New Roman" w:hAnsi="Times New Roman" w:cs="Times New Roman"/>
        </w:rPr>
        <w:t xml:space="preserve">Aquaponics is a sustainable food production system that combines hydroponics with aquaculture. In aquaponics system, farm waste effectively utilized by fish as nutrient source and nutrient-enriched water from the fish tank is used to feed the crop plants after being processed by nitrifying bacteria </w:t>
      </w:r>
      <w:r w:rsidR="00626854" w:rsidRPr="00E511CC">
        <w:rPr>
          <w:rFonts w:ascii="Times New Roman" w:hAnsi="Times New Roman" w:cs="Times New Roman"/>
        </w:rPr>
        <w:t xml:space="preserve">such as </w:t>
      </w:r>
      <w:r w:rsidRPr="00E511CC">
        <w:rPr>
          <w:rFonts w:ascii="Times New Roman" w:hAnsi="Times New Roman" w:cs="Times New Roman"/>
          <w:i/>
          <w:iCs/>
        </w:rPr>
        <w:t>Nitrosomonas</w:t>
      </w:r>
      <w:r w:rsidRPr="00E511CC">
        <w:rPr>
          <w:rFonts w:ascii="Times New Roman" w:hAnsi="Times New Roman" w:cs="Times New Roman"/>
        </w:rPr>
        <w:t xml:space="preserve"> spp. and </w:t>
      </w:r>
      <w:r w:rsidRPr="00E511CC">
        <w:rPr>
          <w:rFonts w:ascii="Times New Roman" w:hAnsi="Times New Roman" w:cs="Times New Roman"/>
          <w:i/>
          <w:iCs/>
        </w:rPr>
        <w:t>Nitrobacter</w:t>
      </w:r>
      <w:r w:rsidRPr="00E511CC">
        <w:rPr>
          <w:rFonts w:ascii="Times New Roman" w:hAnsi="Times New Roman" w:cs="Times New Roman"/>
        </w:rPr>
        <w:t xml:space="preserve"> spp., which convert ammonium </w:t>
      </w:r>
      <w:r w:rsidR="00626854" w:rsidRPr="00E511CC">
        <w:rPr>
          <w:rFonts w:ascii="Times New Roman" w:hAnsi="Times New Roman" w:cs="Times New Roman"/>
        </w:rPr>
        <w:t xml:space="preserve">and </w:t>
      </w:r>
      <w:r w:rsidRPr="00E511CC">
        <w:rPr>
          <w:rFonts w:ascii="Times New Roman" w:hAnsi="Times New Roman" w:cs="Times New Roman"/>
        </w:rPr>
        <w:t xml:space="preserve">highly toxic ammonia into nitrate </w:t>
      </w:r>
      <w:r w:rsidR="00626854" w:rsidRPr="00E511CC">
        <w:rPr>
          <w:rFonts w:ascii="Times New Roman" w:hAnsi="Times New Roman" w:cs="Times New Roman"/>
        </w:rPr>
        <w:t xml:space="preserve">form </w:t>
      </w:r>
      <w:r w:rsidRPr="00E511CC">
        <w:rPr>
          <w:rFonts w:ascii="Times New Roman" w:hAnsi="Times New Roman" w:cs="Times New Roman"/>
        </w:rPr>
        <w:t xml:space="preserve">in two sequential chemical reactions. The nitrifying bacteria form biofilms in biofilters or in the substrate of the hydroponic system. </w:t>
      </w:r>
      <w:r w:rsidR="00DD6F33" w:rsidRPr="00E511CC">
        <w:rPr>
          <w:rFonts w:ascii="Times New Roman" w:hAnsi="Times New Roman" w:cs="Times New Roman"/>
        </w:rPr>
        <w:t>E</w:t>
      </w:r>
      <w:r w:rsidRPr="00E511CC">
        <w:rPr>
          <w:rFonts w:ascii="Times New Roman" w:hAnsi="Times New Roman" w:cs="Times New Roman"/>
        </w:rPr>
        <w:t xml:space="preserve">xcessively high oxygen content in the water can inhibit denitrification by bacteria </w:t>
      </w:r>
      <w:r w:rsidR="00DD6F33" w:rsidRPr="00E511CC">
        <w:rPr>
          <w:rFonts w:ascii="Times New Roman" w:hAnsi="Times New Roman" w:cs="Times New Roman"/>
        </w:rPr>
        <w:t xml:space="preserve">(Chen </w:t>
      </w:r>
      <w:r w:rsidR="00DD6F33" w:rsidRPr="00E511CC">
        <w:rPr>
          <w:rFonts w:ascii="Times New Roman" w:hAnsi="Times New Roman" w:cs="Times New Roman"/>
          <w:i/>
          <w:iCs/>
        </w:rPr>
        <w:t>et al</w:t>
      </w:r>
      <w:r w:rsidR="00DD6F33" w:rsidRPr="00E511CC">
        <w:rPr>
          <w:rFonts w:ascii="Times New Roman" w:hAnsi="Times New Roman" w:cs="Times New Roman"/>
        </w:rPr>
        <w:t>. 2016)</w:t>
      </w:r>
      <w:r w:rsidRPr="00E511CC">
        <w:rPr>
          <w:rFonts w:ascii="Times New Roman" w:hAnsi="Times New Roman" w:cs="Times New Roman"/>
        </w:rPr>
        <w:t>.</w:t>
      </w:r>
      <w:r w:rsidR="00DD6F33" w:rsidRPr="00E511CC">
        <w:rPr>
          <w:rFonts w:ascii="Times New Roman" w:hAnsi="Times New Roman" w:cs="Times New Roman"/>
        </w:rPr>
        <w:t xml:space="preserve"> This system combines efficient nutrient </w:t>
      </w:r>
      <w:r w:rsidR="00497234" w:rsidRPr="00E511CC">
        <w:rPr>
          <w:rFonts w:ascii="Times New Roman" w:hAnsi="Times New Roman" w:cs="Times New Roman"/>
        </w:rPr>
        <w:t>utilization</w:t>
      </w:r>
      <w:r w:rsidR="00DD6F33" w:rsidRPr="00E511CC">
        <w:rPr>
          <w:rFonts w:ascii="Times New Roman" w:hAnsi="Times New Roman" w:cs="Times New Roman"/>
        </w:rPr>
        <w:t xml:space="preserve"> with the </w:t>
      </w:r>
      <w:r w:rsidR="00AD28C1" w:rsidRPr="00E511CC">
        <w:rPr>
          <w:rFonts w:ascii="Times New Roman" w:hAnsi="Times New Roman" w:cs="Times New Roman"/>
        </w:rPr>
        <w:t>minimum</w:t>
      </w:r>
      <w:r w:rsidR="00DD6F33" w:rsidRPr="00E511CC">
        <w:rPr>
          <w:rFonts w:ascii="Times New Roman" w:hAnsi="Times New Roman" w:cs="Times New Roman"/>
        </w:rPr>
        <w:t xml:space="preserve"> water consumption, </w:t>
      </w:r>
      <w:r w:rsidR="00497234" w:rsidRPr="00E511CC">
        <w:rPr>
          <w:rFonts w:ascii="Times New Roman" w:hAnsi="Times New Roman" w:cs="Times New Roman"/>
        </w:rPr>
        <w:t>suitable for</w:t>
      </w:r>
      <w:r w:rsidR="00DD6F33" w:rsidRPr="00E511CC">
        <w:rPr>
          <w:rFonts w:ascii="Times New Roman" w:hAnsi="Times New Roman" w:cs="Times New Roman"/>
        </w:rPr>
        <w:t xml:space="preserve"> areas with </w:t>
      </w:r>
      <w:r w:rsidR="00497234" w:rsidRPr="00E511CC">
        <w:rPr>
          <w:rFonts w:ascii="Times New Roman" w:hAnsi="Times New Roman" w:cs="Times New Roman"/>
        </w:rPr>
        <w:t xml:space="preserve">the </w:t>
      </w:r>
      <w:r w:rsidR="00DD6F33" w:rsidRPr="00E511CC">
        <w:rPr>
          <w:rFonts w:ascii="Times New Roman" w:hAnsi="Times New Roman" w:cs="Times New Roman"/>
        </w:rPr>
        <w:t xml:space="preserve">limited water </w:t>
      </w:r>
      <w:r w:rsidR="00497234" w:rsidRPr="00E511CC">
        <w:rPr>
          <w:rFonts w:ascii="Times New Roman" w:hAnsi="Times New Roman" w:cs="Times New Roman"/>
        </w:rPr>
        <w:t>resources</w:t>
      </w:r>
      <w:r w:rsidR="00DD6F33" w:rsidRPr="00E511CC">
        <w:rPr>
          <w:rFonts w:ascii="Times New Roman" w:hAnsi="Times New Roman" w:cs="Times New Roman"/>
        </w:rPr>
        <w:t xml:space="preserve"> (Rakocy </w:t>
      </w:r>
      <w:r w:rsidR="00DD6F33" w:rsidRPr="0051597A">
        <w:rPr>
          <w:rFonts w:ascii="Times New Roman" w:hAnsi="Times New Roman" w:cs="Times New Roman"/>
          <w:i/>
          <w:iCs/>
        </w:rPr>
        <w:t>et al</w:t>
      </w:r>
      <w:r w:rsidR="00DD6F33" w:rsidRPr="00E511CC">
        <w:rPr>
          <w:rFonts w:ascii="Times New Roman" w:hAnsi="Times New Roman" w:cs="Times New Roman"/>
        </w:rPr>
        <w:t>. 20</w:t>
      </w:r>
      <w:r w:rsidR="00953618">
        <w:rPr>
          <w:rFonts w:ascii="Times New Roman" w:hAnsi="Times New Roman" w:cs="Times New Roman"/>
        </w:rPr>
        <w:t>12</w:t>
      </w:r>
      <w:r w:rsidR="00DD6F33" w:rsidRPr="00E511CC">
        <w:rPr>
          <w:rFonts w:ascii="Times New Roman" w:hAnsi="Times New Roman" w:cs="Times New Roman"/>
        </w:rPr>
        <w:t>).</w:t>
      </w:r>
      <w:r w:rsidR="007B71ED" w:rsidRPr="00E511CC">
        <w:rPr>
          <w:rFonts w:ascii="Times New Roman" w:hAnsi="Times New Roman" w:cs="Times New Roman"/>
        </w:rPr>
        <w:t xml:space="preserve"> T</w:t>
      </w:r>
      <w:r w:rsidR="00497234" w:rsidRPr="00E511CC">
        <w:rPr>
          <w:rFonts w:ascii="Times New Roman" w:hAnsi="Times New Roman" w:cs="Times New Roman"/>
        </w:rPr>
        <w:t xml:space="preserve">he wastewater </w:t>
      </w:r>
      <w:r w:rsidR="007B71ED" w:rsidRPr="00E511CC">
        <w:rPr>
          <w:rFonts w:ascii="Times New Roman" w:hAnsi="Times New Roman" w:cs="Times New Roman"/>
        </w:rPr>
        <w:t xml:space="preserve">from </w:t>
      </w:r>
      <w:r w:rsidR="00497234" w:rsidRPr="00E511CC">
        <w:rPr>
          <w:rFonts w:ascii="Times New Roman" w:hAnsi="Times New Roman" w:cs="Times New Roman"/>
        </w:rPr>
        <w:t xml:space="preserve">aquaculture has similar nutrient </w:t>
      </w:r>
      <w:r w:rsidR="007B71ED" w:rsidRPr="00E511CC">
        <w:rPr>
          <w:rFonts w:ascii="Times New Roman" w:hAnsi="Times New Roman" w:cs="Times New Roman"/>
        </w:rPr>
        <w:t>composition</w:t>
      </w:r>
      <w:r w:rsidR="00497234" w:rsidRPr="00E511CC">
        <w:rPr>
          <w:rFonts w:ascii="Times New Roman" w:hAnsi="Times New Roman" w:cs="Times New Roman"/>
        </w:rPr>
        <w:t xml:space="preserve"> as the nutrient solution of hydroponic systems. </w:t>
      </w:r>
      <w:r w:rsidR="007B71ED" w:rsidRPr="00E511CC">
        <w:rPr>
          <w:rFonts w:ascii="Times New Roman" w:hAnsi="Times New Roman" w:cs="Times New Roman"/>
        </w:rPr>
        <w:t>Macro nutrient n</w:t>
      </w:r>
      <w:r w:rsidR="00497234" w:rsidRPr="00E511CC">
        <w:rPr>
          <w:rFonts w:ascii="Times New Roman" w:hAnsi="Times New Roman" w:cs="Times New Roman"/>
        </w:rPr>
        <w:t>itrogen and phosphorus</w:t>
      </w:r>
      <w:r w:rsidR="007B71ED" w:rsidRPr="00E511CC">
        <w:rPr>
          <w:rFonts w:ascii="Times New Roman" w:hAnsi="Times New Roman" w:cs="Times New Roman"/>
        </w:rPr>
        <w:t xml:space="preserve"> </w:t>
      </w:r>
      <w:r w:rsidR="00497234" w:rsidRPr="00E511CC">
        <w:rPr>
          <w:rFonts w:ascii="Times New Roman" w:hAnsi="Times New Roman" w:cs="Times New Roman"/>
        </w:rPr>
        <w:t>abundantly available to the plants in the aquaponic system</w:t>
      </w:r>
      <w:r w:rsidR="007B71ED" w:rsidRPr="00E511CC">
        <w:rPr>
          <w:rFonts w:ascii="Times New Roman" w:hAnsi="Times New Roman" w:cs="Times New Roman"/>
        </w:rPr>
        <w:t xml:space="preserve"> and considerable amount of potassium, calcium, and iron, also available in the aquaponic system for optimal growth and development of the plant (</w:t>
      </w:r>
      <w:proofErr w:type="spellStart"/>
      <w:r w:rsidR="007B71ED" w:rsidRPr="00E511CC">
        <w:rPr>
          <w:rFonts w:ascii="Times New Roman" w:hAnsi="Times New Roman" w:cs="Times New Roman"/>
        </w:rPr>
        <w:t>Buhmann</w:t>
      </w:r>
      <w:proofErr w:type="spellEnd"/>
      <w:r w:rsidR="007B71ED" w:rsidRPr="00E511CC">
        <w:rPr>
          <w:rFonts w:ascii="Times New Roman" w:hAnsi="Times New Roman" w:cs="Times New Roman"/>
        </w:rPr>
        <w:t xml:space="preserve"> and </w:t>
      </w:r>
      <w:proofErr w:type="spellStart"/>
      <w:r w:rsidR="007B71ED" w:rsidRPr="00E511CC">
        <w:rPr>
          <w:rFonts w:ascii="Times New Roman" w:hAnsi="Times New Roman" w:cs="Times New Roman"/>
        </w:rPr>
        <w:t>Papenbrock</w:t>
      </w:r>
      <w:proofErr w:type="spellEnd"/>
      <w:r w:rsidR="007B71ED" w:rsidRPr="00E511CC">
        <w:rPr>
          <w:rFonts w:ascii="Times New Roman" w:hAnsi="Times New Roman" w:cs="Times New Roman"/>
        </w:rPr>
        <w:t>, 2013).</w:t>
      </w:r>
      <w:r w:rsidR="007A13C6" w:rsidRPr="00E511CC">
        <w:rPr>
          <w:rFonts w:ascii="Times New Roman" w:hAnsi="Times New Roman" w:cs="Times New Roman"/>
        </w:rPr>
        <w:t xml:space="preserve"> Aquaponics system has an advantage of both economic and environmental aspects. Efficient use of space, costs are reduced by the high-cost of water treatments for fish cultivation is eliminated. </w:t>
      </w:r>
      <w:r w:rsidR="00DD43C4" w:rsidRPr="00E511CC">
        <w:rPr>
          <w:rFonts w:ascii="Times New Roman" w:hAnsi="Times New Roman" w:cs="Times New Roman"/>
        </w:rPr>
        <w:t>Chemical pesticides and fungicides are not allowed in aquaponic system, which makes it necessary to use biological method of protection measures for both plants and fish.</w:t>
      </w:r>
      <w:r w:rsidR="00AD28C1" w:rsidRPr="00E511CC">
        <w:rPr>
          <w:rFonts w:ascii="Times New Roman" w:hAnsi="Times New Roman" w:cs="Times New Roman"/>
        </w:rPr>
        <w:t xml:space="preserve"> </w:t>
      </w:r>
      <w:r w:rsidR="00B20844" w:rsidRPr="00E511CC">
        <w:rPr>
          <w:rFonts w:ascii="Times New Roman" w:hAnsi="Times New Roman" w:cs="Times New Roman"/>
        </w:rPr>
        <w:t xml:space="preserve">The advantages of aquaponic system include high water-use efficiency, </w:t>
      </w:r>
      <w:r w:rsidR="007865A6" w:rsidRPr="00E511CC">
        <w:rPr>
          <w:rFonts w:ascii="Times New Roman" w:hAnsi="Times New Roman" w:cs="Times New Roman"/>
        </w:rPr>
        <w:t xml:space="preserve">minimum amount of </w:t>
      </w:r>
      <w:r w:rsidR="00B20844" w:rsidRPr="00E511CC">
        <w:rPr>
          <w:rFonts w:ascii="Times New Roman" w:hAnsi="Times New Roman" w:cs="Times New Roman"/>
        </w:rPr>
        <w:t>fertilizer</w:t>
      </w:r>
      <w:r w:rsidR="007865A6" w:rsidRPr="00E511CC">
        <w:rPr>
          <w:rFonts w:ascii="Times New Roman" w:hAnsi="Times New Roman" w:cs="Times New Roman"/>
        </w:rPr>
        <w:t xml:space="preserve"> usage</w:t>
      </w:r>
      <w:r w:rsidR="00B20844" w:rsidRPr="00E511CC">
        <w:rPr>
          <w:rFonts w:ascii="Times New Roman" w:hAnsi="Times New Roman" w:cs="Times New Roman"/>
        </w:rPr>
        <w:t xml:space="preserve">, </w:t>
      </w:r>
      <w:r w:rsidR="007865A6" w:rsidRPr="00E511CC">
        <w:rPr>
          <w:rFonts w:ascii="Times New Roman" w:hAnsi="Times New Roman" w:cs="Times New Roman"/>
        </w:rPr>
        <w:t xml:space="preserve">and elimination of </w:t>
      </w:r>
      <w:r w:rsidR="00B20844" w:rsidRPr="00E511CC">
        <w:rPr>
          <w:rFonts w:ascii="Times New Roman" w:hAnsi="Times New Roman" w:cs="Times New Roman"/>
        </w:rPr>
        <w:t>pesticides and antibiotics</w:t>
      </w:r>
      <w:r w:rsidR="007865A6" w:rsidRPr="00E511CC">
        <w:rPr>
          <w:rFonts w:ascii="Times New Roman" w:hAnsi="Times New Roman" w:cs="Times New Roman"/>
        </w:rPr>
        <w:t xml:space="preserve"> usage cost.</w:t>
      </w:r>
      <w:r w:rsidR="00DE2282" w:rsidRPr="00E511CC">
        <w:rPr>
          <w:rFonts w:ascii="Times New Roman" w:hAnsi="Times New Roman" w:cs="Times New Roman"/>
        </w:rPr>
        <w:t xml:space="preserve"> M</w:t>
      </w:r>
      <w:r w:rsidR="004D0733" w:rsidRPr="00E511CC">
        <w:rPr>
          <w:rFonts w:ascii="Times New Roman" w:hAnsi="Times New Roman" w:cs="Times New Roman"/>
        </w:rPr>
        <w:t xml:space="preserve">ajority of </w:t>
      </w:r>
      <w:r w:rsidR="00DE2282" w:rsidRPr="00E511CC">
        <w:rPr>
          <w:rFonts w:ascii="Times New Roman" w:hAnsi="Times New Roman" w:cs="Times New Roman"/>
        </w:rPr>
        <w:t xml:space="preserve">the </w:t>
      </w:r>
      <w:r w:rsidR="004D0733" w:rsidRPr="00E511CC">
        <w:rPr>
          <w:rFonts w:ascii="Times New Roman" w:hAnsi="Times New Roman" w:cs="Times New Roman"/>
        </w:rPr>
        <w:t xml:space="preserve">aquaponic systems function as </w:t>
      </w:r>
      <w:r w:rsidR="00C42C53" w:rsidRPr="00E511CC">
        <w:rPr>
          <w:rFonts w:ascii="Times New Roman" w:hAnsi="Times New Roman" w:cs="Times New Roman"/>
        </w:rPr>
        <w:t xml:space="preserve">aquaponics recirculation system </w:t>
      </w:r>
      <w:r w:rsidR="004D0733" w:rsidRPr="00E511CC">
        <w:rPr>
          <w:rFonts w:ascii="Times New Roman" w:hAnsi="Times New Roman" w:cs="Times New Roman"/>
        </w:rPr>
        <w:t>(</w:t>
      </w:r>
      <w:r w:rsidR="00C42C53" w:rsidRPr="00E511CC">
        <w:rPr>
          <w:rFonts w:ascii="Times New Roman" w:hAnsi="Times New Roman" w:cs="Times New Roman"/>
        </w:rPr>
        <w:t>ARS</w:t>
      </w:r>
      <w:r w:rsidR="004D0733" w:rsidRPr="00E511CC">
        <w:rPr>
          <w:rFonts w:ascii="Times New Roman" w:hAnsi="Times New Roman" w:cs="Times New Roman"/>
        </w:rPr>
        <w:t xml:space="preserve">), with </w:t>
      </w:r>
      <w:r w:rsidR="004D0733" w:rsidRPr="00E511CC">
        <w:rPr>
          <w:rFonts w:ascii="Times New Roman" w:hAnsi="Times New Roman" w:cs="Times New Roman"/>
        </w:rPr>
        <w:lastRenderedPageBreak/>
        <w:t>plants uptak</w:t>
      </w:r>
      <w:r w:rsidR="008E5EF8" w:rsidRPr="00E511CC">
        <w:rPr>
          <w:rFonts w:ascii="Times New Roman" w:hAnsi="Times New Roman" w:cs="Times New Roman"/>
        </w:rPr>
        <w:t>e</w:t>
      </w:r>
      <w:r w:rsidR="004D0733" w:rsidRPr="00E511CC">
        <w:rPr>
          <w:rFonts w:ascii="Times New Roman" w:hAnsi="Times New Roman" w:cs="Times New Roman"/>
        </w:rPr>
        <w:t xml:space="preserve"> </w:t>
      </w:r>
      <w:r w:rsidR="008E5EF8" w:rsidRPr="00E511CC">
        <w:rPr>
          <w:rFonts w:ascii="Times New Roman" w:hAnsi="Times New Roman" w:cs="Times New Roman"/>
        </w:rPr>
        <w:t xml:space="preserve">essential </w:t>
      </w:r>
      <w:r w:rsidR="004D0733" w:rsidRPr="00E511CC">
        <w:rPr>
          <w:rFonts w:ascii="Times New Roman" w:hAnsi="Times New Roman" w:cs="Times New Roman"/>
        </w:rPr>
        <w:t>nutrients from fish waste.</w:t>
      </w:r>
      <w:r w:rsidR="008E5EF8" w:rsidRPr="00E511CC">
        <w:rPr>
          <w:rFonts w:ascii="Times New Roman" w:hAnsi="Times New Roman" w:cs="Times New Roman"/>
        </w:rPr>
        <w:t xml:space="preserve"> W</w:t>
      </w:r>
      <w:r w:rsidR="004D0733" w:rsidRPr="00E511CC">
        <w:rPr>
          <w:rFonts w:ascii="Times New Roman" w:hAnsi="Times New Roman" w:cs="Times New Roman"/>
        </w:rPr>
        <w:t xml:space="preserve">ater </w:t>
      </w:r>
      <w:r w:rsidR="00DE2282" w:rsidRPr="00E511CC">
        <w:rPr>
          <w:rFonts w:ascii="Times New Roman" w:hAnsi="Times New Roman" w:cs="Times New Roman"/>
        </w:rPr>
        <w:t>utilization</w:t>
      </w:r>
      <w:r w:rsidR="008E5EF8" w:rsidRPr="00E511CC">
        <w:rPr>
          <w:rFonts w:ascii="Times New Roman" w:hAnsi="Times New Roman" w:cs="Times New Roman"/>
        </w:rPr>
        <w:t xml:space="preserve"> is </w:t>
      </w:r>
      <w:r w:rsidR="00DE2282" w:rsidRPr="00E511CC">
        <w:rPr>
          <w:rFonts w:ascii="Times New Roman" w:hAnsi="Times New Roman" w:cs="Times New Roman"/>
        </w:rPr>
        <w:t>reduced</w:t>
      </w:r>
      <w:r w:rsidR="004D0733" w:rsidRPr="00E511CC">
        <w:rPr>
          <w:rFonts w:ascii="Times New Roman" w:hAnsi="Times New Roman" w:cs="Times New Roman"/>
        </w:rPr>
        <w:t xml:space="preserve"> except </w:t>
      </w:r>
      <w:r w:rsidR="008E5EF8" w:rsidRPr="00E511CC">
        <w:rPr>
          <w:rFonts w:ascii="Times New Roman" w:hAnsi="Times New Roman" w:cs="Times New Roman"/>
        </w:rPr>
        <w:t xml:space="preserve">the </w:t>
      </w:r>
      <w:r w:rsidR="004D0733" w:rsidRPr="00E511CC">
        <w:rPr>
          <w:rFonts w:ascii="Times New Roman" w:hAnsi="Times New Roman" w:cs="Times New Roman"/>
        </w:rPr>
        <w:t xml:space="preserve">splash </w:t>
      </w:r>
      <w:r w:rsidR="00DE2282" w:rsidRPr="00E511CC">
        <w:rPr>
          <w:rFonts w:ascii="Times New Roman" w:hAnsi="Times New Roman" w:cs="Times New Roman"/>
        </w:rPr>
        <w:t xml:space="preserve">of </w:t>
      </w:r>
      <w:r w:rsidR="004D0733" w:rsidRPr="00E511CC">
        <w:rPr>
          <w:rFonts w:ascii="Times New Roman" w:hAnsi="Times New Roman" w:cs="Times New Roman"/>
        </w:rPr>
        <w:t xml:space="preserve">water </w:t>
      </w:r>
      <w:r w:rsidR="008E5EF8" w:rsidRPr="00E511CC">
        <w:rPr>
          <w:rFonts w:ascii="Times New Roman" w:hAnsi="Times New Roman" w:cs="Times New Roman"/>
        </w:rPr>
        <w:t xml:space="preserve">for </w:t>
      </w:r>
      <w:r w:rsidR="004D0733" w:rsidRPr="00E511CC">
        <w:rPr>
          <w:rFonts w:ascii="Times New Roman" w:hAnsi="Times New Roman" w:cs="Times New Roman"/>
        </w:rPr>
        <w:t>evaporation</w:t>
      </w:r>
      <w:r w:rsidR="00DE2282" w:rsidRPr="00E511CC">
        <w:rPr>
          <w:rFonts w:ascii="Times New Roman" w:hAnsi="Times New Roman" w:cs="Times New Roman"/>
        </w:rPr>
        <w:t xml:space="preserve"> and</w:t>
      </w:r>
      <w:r w:rsidR="004D0733" w:rsidRPr="00E511CC">
        <w:rPr>
          <w:rFonts w:ascii="Times New Roman" w:hAnsi="Times New Roman" w:cs="Times New Roman"/>
        </w:rPr>
        <w:t xml:space="preserve"> transpiration by </w:t>
      </w:r>
      <w:r w:rsidR="00DE2282" w:rsidRPr="00E511CC">
        <w:rPr>
          <w:rFonts w:ascii="Times New Roman" w:hAnsi="Times New Roman" w:cs="Times New Roman"/>
        </w:rPr>
        <w:t xml:space="preserve">the </w:t>
      </w:r>
      <w:r w:rsidR="004D0733" w:rsidRPr="00E511CC">
        <w:rPr>
          <w:rFonts w:ascii="Times New Roman" w:hAnsi="Times New Roman" w:cs="Times New Roman"/>
        </w:rPr>
        <w:t>plants. RASs use</w:t>
      </w:r>
      <w:r w:rsidR="00DE2282" w:rsidRPr="00E511CC">
        <w:rPr>
          <w:rFonts w:ascii="Times New Roman" w:hAnsi="Times New Roman" w:cs="Times New Roman"/>
        </w:rPr>
        <w:t xml:space="preserve">s </w:t>
      </w:r>
      <w:r w:rsidR="004D0733" w:rsidRPr="00E511CC">
        <w:rPr>
          <w:rFonts w:ascii="Times New Roman" w:hAnsi="Times New Roman" w:cs="Times New Roman"/>
        </w:rPr>
        <w:t xml:space="preserve">less water </w:t>
      </w:r>
      <w:r w:rsidR="00DE2282" w:rsidRPr="00E511CC">
        <w:rPr>
          <w:rFonts w:ascii="Times New Roman" w:hAnsi="Times New Roman" w:cs="Times New Roman"/>
        </w:rPr>
        <w:t xml:space="preserve">(90–99%) </w:t>
      </w:r>
      <w:r w:rsidR="004D0733" w:rsidRPr="00E511CC">
        <w:rPr>
          <w:rFonts w:ascii="Times New Roman" w:hAnsi="Times New Roman" w:cs="Times New Roman"/>
        </w:rPr>
        <w:t xml:space="preserve">than conventional </w:t>
      </w:r>
      <w:r w:rsidR="00DE2282" w:rsidRPr="00E511CC">
        <w:rPr>
          <w:rFonts w:ascii="Times New Roman" w:hAnsi="Times New Roman" w:cs="Times New Roman"/>
        </w:rPr>
        <w:t xml:space="preserve">aquaponic systems </w:t>
      </w:r>
      <w:r w:rsidR="00697B1D" w:rsidRPr="00E511CC">
        <w:rPr>
          <w:rFonts w:ascii="Times New Roman" w:hAnsi="Times New Roman" w:cs="Times New Roman"/>
        </w:rPr>
        <w:t>(</w:t>
      </w:r>
      <w:r w:rsidR="00AD28C1" w:rsidRPr="00E511CC">
        <w:rPr>
          <w:rFonts w:ascii="Times New Roman" w:hAnsi="Times New Roman" w:cs="Times New Roman"/>
        </w:rPr>
        <w:t>Timmons and Ebeling, 2012</w:t>
      </w:r>
      <w:r w:rsidR="00697B1D" w:rsidRPr="00E511CC">
        <w:rPr>
          <w:rFonts w:ascii="Times New Roman" w:hAnsi="Times New Roman" w:cs="Times New Roman"/>
        </w:rPr>
        <w:t>)</w:t>
      </w:r>
      <w:r w:rsidR="004D0733" w:rsidRPr="00E511CC">
        <w:rPr>
          <w:rFonts w:ascii="Times New Roman" w:hAnsi="Times New Roman" w:cs="Times New Roman"/>
        </w:rPr>
        <w:t>.</w:t>
      </w:r>
    </w:p>
    <w:p w14:paraId="4529F060" w14:textId="09FC662A" w:rsidR="00C42C53" w:rsidRPr="00E511CC" w:rsidRDefault="0075583B" w:rsidP="0051597A">
      <w:pPr>
        <w:spacing w:line="360" w:lineRule="auto"/>
        <w:ind w:firstLine="720"/>
        <w:jc w:val="both"/>
        <w:rPr>
          <w:rFonts w:ascii="Times New Roman" w:hAnsi="Times New Roman" w:cs="Times New Roman"/>
        </w:rPr>
      </w:pPr>
      <w:r w:rsidRPr="00E511CC">
        <w:rPr>
          <w:rFonts w:ascii="Times New Roman" w:hAnsi="Times New Roman" w:cs="Times New Roman"/>
        </w:rPr>
        <w:t xml:space="preserve">A </w:t>
      </w:r>
      <w:r w:rsidR="00E26AE6" w:rsidRPr="00E511CC">
        <w:rPr>
          <w:rFonts w:ascii="Times New Roman" w:hAnsi="Times New Roman" w:cs="Times New Roman"/>
        </w:rPr>
        <w:t xml:space="preserve">diverse species of </w:t>
      </w:r>
      <w:r w:rsidRPr="00E511CC">
        <w:rPr>
          <w:rFonts w:ascii="Times New Roman" w:hAnsi="Times New Roman" w:cs="Times New Roman"/>
        </w:rPr>
        <w:t xml:space="preserve">fish and plant combinations have been </w:t>
      </w:r>
      <w:r w:rsidR="00E26AE6" w:rsidRPr="00E511CC">
        <w:rPr>
          <w:rFonts w:ascii="Times New Roman" w:hAnsi="Times New Roman" w:cs="Times New Roman"/>
        </w:rPr>
        <w:t>studied</w:t>
      </w:r>
      <w:r w:rsidRPr="00E511CC">
        <w:rPr>
          <w:rFonts w:ascii="Times New Roman" w:hAnsi="Times New Roman" w:cs="Times New Roman"/>
        </w:rPr>
        <w:t xml:space="preserve"> so far, however, no direct comparisons were made between the different species in use within the same system. </w:t>
      </w:r>
      <w:r w:rsidR="00603587" w:rsidRPr="00E511CC">
        <w:rPr>
          <w:rFonts w:ascii="Times New Roman" w:hAnsi="Times New Roman" w:cs="Times New Roman"/>
        </w:rPr>
        <w:t>L</w:t>
      </w:r>
      <w:r w:rsidR="00623034" w:rsidRPr="00E511CC">
        <w:rPr>
          <w:rFonts w:ascii="Times New Roman" w:hAnsi="Times New Roman" w:cs="Times New Roman"/>
        </w:rPr>
        <w:t>ettuce and cucumber under use of </w:t>
      </w:r>
      <w:r w:rsidR="00623034" w:rsidRPr="00E511CC">
        <w:rPr>
          <w:rFonts w:ascii="Times New Roman" w:hAnsi="Times New Roman" w:cs="Times New Roman"/>
          <w:i/>
          <w:iCs/>
        </w:rPr>
        <w:t xml:space="preserve">Oreochromis </w:t>
      </w:r>
      <w:proofErr w:type="spellStart"/>
      <w:r w:rsidR="00623034" w:rsidRPr="00E511CC">
        <w:rPr>
          <w:rFonts w:ascii="Times New Roman" w:hAnsi="Times New Roman" w:cs="Times New Roman"/>
          <w:i/>
          <w:iCs/>
        </w:rPr>
        <w:t>niloticus</w:t>
      </w:r>
      <w:proofErr w:type="spellEnd"/>
      <w:r w:rsidR="00623034" w:rsidRPr="00E511CC">
        <w:rPr>
          <w:rFonts w:ascii="Times New Roman" w:hAnsi="Times New Roman" w:cs="Times New Roman"/>
        </w:rPr>
        <w:t> compared with </w:t>
      </w:r>
      <w:proofErr w:type="spellStart"/>
      <w:r w:rsidR="00623034" w:rsidRPr="00E511CC">
        <w:rPr>
          <w:rFonts w:ascii="Times New Roman" w:hAnsi="Times New Roman" w:cs="Times New Roman"/>
          <w:i/>
          <w:iCs/>
        </w:rPr>
        <w:t>Clarias</w:t>
      </w:r>
      <w:proofErr w:type="spellEnd"/>
      <w:r w:rsidR="00623034" w:rsidRPr="00E511CC">
        <w:rPr>
          <w:rFonts w:ascii="Times New Roman" w:hAnsi="Times New Roman" w:cs="Times New Roman"/>
          <w:i/>
          <w:iCs/>
        </w:rPr>
        <w:t xml:space="preserve"> </w:t>
      </w:r>
      <w:proofErr w:type="spellStart"/>
      <w:r w:rsidR="00623034" w:rsidRPr="00E511CC">
        <w:rPr>
          <w:rFonts w:ascii="Times New Roman" w:hAnsi="Times New Roman" w:cs="Times New Roman"/>
          <w:i/>
          <w:iCs/>
        </w:rPr>
        <w:t>gariepinus</w:t>
      </w:r>
      <w:proofErr w:type="spellEnd"/>
      <w:r w:rsidR="00623034" w:rsidRPr="00E511CC">
        <w:rPr>
          <w:rFonts w:ascii="Times New Roman" w:hAnsi="Times New Roman" w:cs="Times New Roman"/>
        </w:rPr>
        <w:t> in a warmwater aquaponic system shows greater performance in growth</w:t>
      </w:r>
      <w:r w:rsidR="00603587" w:rsidRPr="00E511CC">
        <w:rPr>
          <w:rFonts w:ascii="Times New Roman" w:hAnsi="Times New Roman" w:cs="Times New Roman"/>
        </w:rPr>
        <w:t xml:space="preserve"> (Knaus and Palm, 2017)</w:t>
      </w:r>
      <w:r w:rsidR="00623034" w:rsidRPr="00E511CC">
        <w:rPr>
          <w:rFonts w:ascii="Times New Roman" w:hAnsi="Times New Roman" w:cs="Times New Roman"/>
        </w:rPr>
        <w:t>. </w:t>
      </w:r>
      <w:proofErr w:type="spellStart"/>
      <w:r w:rsidR="001B331A" w:rsidRPr="00E511CC">
        <w:rPr>
          <w:rFonts w:ascii="Times New Roman" w:hAnsi="Times New Roman" w:cs="Times New Roman"/>
        </w:rPr>
        <w:t>Enduta</w:t>
      </w:r>
      <w:proofErr w:type="spellEnd"/>
      <w:r w:rsidR="001B331A" w:rsidRPr="00E511CC">
        <w:rPr>
          <w:rFonts w:ascii="Times New Roman" w:hAnsi="Times New Roman" w:cs="Times New Roman"/>
        </w:rPr>
        <w:t xml:space="preserve"> </w:t>
      </w:r>
      <w:r w:rsidR="001B331A" w:rsidRPr="0051597A">
        <w:rPr>
          <w:rFonts w:ascii="Times New Roman" w:hAnsi="Times New Roman" w:cs="Times New Roman"/>
          <w:i/>
          <w:iCs/>
        </w:rPr>
        <w:t>et al</w:t>
      </w:r>
      <w:r w:rsidR="001B331A" w:rsidRPr="00E511CC">
        <w:rPr>
          <w:rFonts w:ascii="Times New Roman" w:hAnsi="Times New Roman" w:cs="Times New Roman"/>
        </w:rPr>
        <w:t xml:space="preserve">. (2011) </w:t>
      </w:r>
      <w:r w:rsidR="00C42C53" w:rsidRPr="00E511CC">
        <w:rPr>
          <w:rFonts w:ascii="Times New Roman" w:hAnsi="Times New Roman" w:cs="Times New Roman"/>
        </w:rPr>
        <w:t>studied</w:t>
      </w:r>
      <w:r w:rsidR="001B331A" w:rsidRPr="00E511CC">
        <w:rPr>
          <w:rFonts w:ascii="Times New Roman" w:hAnsi="Times New Roman" w:cs="Times New Roman"/>
        </w:rPr>
        <w:t xml:space="preserve"> ARS performance in nitrogen and phosphate </w:t>
      </w:r>
      <w:r w:rsidR="00C42C53" w:rsidRPr="00E511CC">
        <w:rPr>
          <w:rFonts w:ascii="Times New Roman" w:hAnsi="Times New Roman" w:cs="Times New Roman"/>
        </w:rPr>
        <w:t xml:space="preserve">removal </w:t>
      </w:r>
      <w:r w:rsidR="001B331A" w:rsidRPr="00E511CC">
        <w:rPr>
          <w:rFonts w:ascii="Times New Roman" w:hAnsi="Times New Roman" w:cs="Times New Roman"/>
        </w:rPr>
        <w:t xml:space="preserve">from </w:t>
      </w:r>
      <w:r w:rsidR="00C42C53" w:rsidRPr="00E511CC">
        <w:rPr>
          <w:rFonts w:ascii="Times New Roman" w:hAnsi="Times New Roman" w:cs="Times New Roman"/>
        </w:rPr>
        <w:t xml:space="preserve">the </w:t>
      </w:r>
      <w:r w:rsidR="001B331A" w:rsidRPr="00E511CC">
        <w:rPr>
          <w:rFonts w:ascii="Times New Roman" w:hAnsi="Times New Roman" w:cs="Times New Roman"/>
        </w:rPr>
        <w:t>aquaculture wastewater using water spinach and mustard green</w:t>
      </w:r>
      <w:r w:rsidR="00C42C53" w:rsidRPr="00E511CC">
        <w:rPr>
          <w:rFonts w:ascii="Times New Roman" w:hAnsi="Times New Roman" w:cs="Times New Roman"/>
        </w:rPr>
        <w:t xml:space="preserve">. In the aquaponics system is nutrient removal shows higher in the water spinach compared to mustard green due to its root structures and microbial attachments. </w:t>
      </w:r>
    </w:p>
    <w:p w14:paraId="58E37285" w14:textId="1F5A5A33" w:rsidR="00A253C1" w:rsidRPr="00E511CC" w:rsidRDefault="00BA40D9" w:rsidP="0051597A">
      <w:pPr>
        <w:spacing w:line="360" w:lineRule="auto"/>
        <w:jc w:val="both"/>
        <w:rPr>
          <w:rFonts w:ascii="Times New Roman" w:hAnsi="Times New Roman" w:cs="Times New Roman"/>
          <w:b/>
          <w:bCs/>
        </w:rPr>
      </w:pPr>
      <w:r>
        <w:rPr>
          <w:rFonts w:ascii="Times New Roman" w:hAnsi="Times New Roman" w:cs="Times New Roman"/>
          <w:b/>
          <w:bCs/>
        </w:rPr>
        <w:t xml:space="preserve">5. </w:t>
      </w:r>
      <w:r w:rsidR="005E2F15" w:rsidRPr="00E511CC">
        <w:rPr>
          <w:rFonts w:ascii="Times New Roman" w:hAnsi="Times New Roman" w:cs="Times New Roman"/>
          <w:b/>
          <w:bCs/>
        </w:rPr>
        <w:t>S</w:t>
      </w:r>
      <w:r w:rsidR="00A253C1" w:rsidRPr="00E511CC">
        <w:rPr>
          <w:rFonts w:ascii="Times New Roman" w:hAnsi="Times New Roman" w:cs="Times New Roman"/>
          <w:b/>
          <w:bCs/>
        </w:rPr>
        <w:t xml:space="preserve">ubstrate culture </w:t>
      </w:r>
    </w:p>
    <w:p w14:paraId="4639C35E" w14:textId="1B41477A" w:rsidR="009B4179" w:rsidRPr="00E511CC" w:rsidRDefault="00580791" w:rsidP="000A3AEA">
      <w:pPr>
        <w:spacing w:line="360" w:lineRule="auto"/>
        <w:ind w:firstLine="720"/>
        <w:jc w:val="both"/>
        <w:rPr>
          <w:rFonts w:ascii="Times New Roman" w:hAnsi="Times New Roman" w:cs="Times New Roman"/>
        </w:rPr>
      </w:pPr>
      <w:r w:rsidRPr="00E511CC">
        <w:rPr>
          <w:rFonts w:ascii="Times New Roman" w:hAnsi="Times New Roman" w:cs="Times New Roman"/>
        </w:rPr>
        <w:t>Substrate culture or media are widely used in greenhouse cultivation and container-grown vegetables such as tomato, cucumber, capsicum, lettuce, and leafy greens.</w:t>
      </w:r>
      <w:r w:rsidR="003A22C5" w:rsidRPr="00E511CC">
        <w:rPr>
          <w:rFonts w:ascii="Times New Roman" w:hAnsi="Times New Roman" w:cs="Times New Roman"/>
        </w:rPr>
        <w:t xml:space="preserve"> </w:t>
      </w:r>
      <w:r w:rsidRPr="00E511CC">
        <w:rPr>
          <w:rFonts w:ascii="Times New Roman" w:hAnsi="Times New Roman" w:cs="Times New Roman"/>
        </w:rPr>
        <w:t>These could be of organic or inorganic material</w:t>
      </w:r>
      <w:r w:rsidR="00613295" w:rsidRPr="00E511CC">
        <w:rPr>
          <w:rFonts w:ascii="Times New Roman" w:hAnsi="Times New Roman" w:cs="Times New Roman"/>
        </w:rPr>
        <w:t xml:space="preserve">. </w:t>
      </w:r>
      <w:r w:rsidRPr="00E511CC">
        <w:rPr>
          <w:rFonts w:ascii="Times New Roman" w:hAnsi="Times New Roman" w:cs="Times New Roman"/>
        </w:rPr>
        <w:t>Commercial vegetables production using substrate culture such as coir, perlite</w:t>
      </w:r>
      <w:r w:rsidR="003A22C5" w:rsidRPr="00E511CC">
        <w:rPr>
          <w:rFonts w:ascii="Times New Roman" w:hAnsi="Times New Roman" w:cs="Times New Roman"/>
        </w:rPr>
        <w:t>,</w:t>
      </w:r>
      <w:r w:rsidRPr="00E511CC">
        <w:rPr>
          <w:rFonts w:ascii="Times New Roman" w:hAnsi="Times New Roman" w:cs="Times New Roman"/>
        </w:rPr>
        <w:t xml:space="preserve"> rock </w:t>
      </w:r>
      <w:r w:rsidR="003A22C5" w:rsidRPr="00E511CC">
        <w:rPr>
          <w:rFonts w:ascii="Times New Roman" w:hAnsi="Times New Roman" w:cs="Times New Roman"/>
        </w:rPr>
        <w:t>wool,</w:t>
      </w:r>
      <w:r w:rsidRPr="00E511CC">
        <w:rPr>
          <w:rFonts w:ascii="Times New Roman" w:hAnsi="Times New Roman" w:cs="Times New Roman"/>
        </w:rPr>
        <w:t xml:space="preserve"> </w:t>
      </w:r>
      <w:r w:rsidR="003A22C5" w:rsidRPr="00E511CC">
        <w:rPr>
          <w:rFonts w:ascii="Times New Roman" w:hAnsi="Times New Roman" w:cs="Times New Roman"/>
        </w:rPr>
        <w:t xml:space="preserve">and vermiculite </w:t>
      </w:r>
      <w:r w:rsidRPr="00E511CC">
        <w:rPr>
          <w:rFonts w:ascii="Times New Roman" w:hAnsi="Times New Roman" w:cs="Times New Roman"/>
        </w:rPr>
        <w:t xml:space="preserve">are used alone or in combination. All inorganic media </w:t>
      </w:r>
      <w:r w:rsidR="003A5E8E" w:rsidRPr="00E511CC">
        <w:rPr>
          <w:rFonts w:ascii="Times New Roman" w:hAnsi="Times New Roman" w:cs="Times New Roman"/>
        </w:rPr>
        <w:t>derived</w:t>
      </w:r>
      <w:r w:rsidRPr="00E511CC">
        <w:rPr>
          <w:rFonts w:ascii="Times New Roman" w:hAnsi="Times New Roman" w:cs="Times New Roman"/>
        </w:rPr>
        <w:t xml:space="preserve"> from natural sources and only a part of them are subjected to industrial processing before their use. It may be natural (Gravel, Glass wool, Rockwool, Zeolite, Vermiculite, Pumice, Perlite) or synthetic (polyurethane), Oasis (plastic foam), Hydrogel.</w:t>
      </w:r>
      <w:r w:rsidR="003A5E8E" w:rsidRPr="00E511CC">
        <w:rPr>
          <w:rFonts w:ascii="Times New Roman" w:hAnsi="Times New Roman" w:cs="Times New Roman"/>
        </w:rPr>
        <w:t xml:space="preserve"> The most available organic materials are cocopeat, peat, composts, and wood residues (Gruda and Schnitzler 2004).</w:t>
      </w:r>
      <w:r w:rsidR="00AD6767" w:rsidRPr="00E511CC">
        <w:rPr>
          <w:rFonts w:ascii="Times New Roman" w:hAnsi="Times New Roman" w:cs="Times New Roman"/>
        </w:rPr>
        <w:t xml:space="preserve"> </w:t>
      </w:r>
      <w:r w:rsidR="009B4179" w:rsidRPr="00E511CC">
        <w:rPr>
          <w:rFonts w:ascii="Times New Roman" w:hAnsi="Times New Roman" w:cs="Times New Roman"/>
        </w:rPr>
        <w:t>The most important chemical properties of growing media are pH, CEC and nutrient content</w:t>
      </w:r>
      <w:r w:rsidR="00414148" w:rsidRPr="00E511CC">
        <w:rPr>
          <w:rFonts w:ascii="Times New Roman" w:hAnsi="Times New Roman" w:cs="Times New Roman"/>
        </w:rPr>
        <w:t>.</w:t>
      </w:r>
      <w:r w:rsidR="009B4179" w:rsidRPr="00E511CC">
        <w:rPr>
          <w:rFonts w:ascii="Times New Roman" w:hAnsi="Times New Roman" w:cs="Times New Roman"/>
        </w:rPr>
        <w:t xml:space="preserve"> Optimum pH of the growing media is between 5.5 and 6.0</w:t>
      </w:r>
      <w:r w:rsidR="0080631B">
        <w:rPr>
          <w:rFonts w:ascii="Times New Roman" w:hAnsi="Times New Roman" w:cs="Times New Roman"/>
        </w:rPr>
        <w:t xml:space="preserve">. The chemical properties of different soilless media given in table </w:t>
      </w:r>
      <w:r w:rsidR="006D51E9">
        <w:rPr>
          <w:rFonts w:ascii="Times New Roman" w:hAnsi="Times New Roman" w:cs="Times New Roman"/>
        </w:rPr>
        <w:t>3</w:t>
      </w:r>
      <w:r w:rsidR="009B4179" w:rsidRPr="00E511CC">
        <w:rPr>
          <w:rFonts w:ascii="Times New Roman" w:hAnsi="Times New Roman" w:cs="Times New Roman"/>
        </w:rPr>
        <w:t>. Growing media should be free from pathogens, pests, weeds and should be biologically stable and non-toxic</w:t>
      </w:r>
      <w:r w:rsidR="00414148" w:rsidRPr="00E511CC">
        <w:rPr>
          <w:rFonts w:ascii="Times New Roman" w:hAnsi="Times New Roman" w:cs="Times New Roman"/>
        </w:rPr>
        <w:t xml:space="preserve"> </w:t>
      </w:r>
      <w:r w:rsidR="00B00323" w:rsidRPr="00E511CC">
        <w:rPr>
          <w:rFonts w:ascii="Times New Roman" w:hAnsi="Times New Roman" w:cs="Times New Roman"/>
        </w:rPr>
        <w:t>(</w:t>
      </w:r>
      <w:r w:rsidR="00613295" w:rsidRPr="00E511CC">
        <w:rPr>
          <w:rFonts w:ascii="Times New Roman" w:hAnsi="Times New Roman" w:cs="Times New Roman"/>
        </w:rPr>
        <w:t xml:space="preserve">Baudoin </w:t>
      </w:r>
      <w:r w:rsidR="00613295" w:rsidRPr="0051597A">
        <w:rPr>
          <w:rFonts w:ascii="Times New Roman" w:hAnsi="Times New Roman" w:cs="Times New Roman"/>
          <w:i/>
          <w:iCs/>
        </w:rPr>
        <w:t>et al</w:t>
      </w:r>
      <w:r w:rsidR="00613295" w:rsidRPr="00E511CC">
        <w:rPr>
          <w:rFonts w:ascii="Times New Roman" w:hAnsi="Times New Roman" w:cs="Times New Roman"/>
        </w:rPr>
        <w:t>. 2013</w:t>
      </w:r>
      <w:r w:rsidR="00540A8C" w:rsidRPr="00E511CC">
        <w:rPr>
          <w:rFonts w:ascii="Times New Roman" w:hAnsi="Times New Roman" w:cs="Times New Roman"/>
        </w:rPr>
        <w:t xml:space="preserve">). </w:t>
      </w:r>
      <w:r w:rsidR="000A3AEA">
        <w:rPr>
          <w:rFonts w:ascii="Times New Roman" w:hAnsi="Times New Roman" w:cs="Times New Roman"/>
        </w:rPr>
        <w:t>Growing</w:t>
      </w:r>
      <w:r w:rsidR="000A3AEA" w:rsidRPr="000A3AEA">
        <w:rPr>
          <w:rFonts w:ascii="Times New Roman" w:hAnsi="Times New Roman" w:cs="Times New Roman"/>
        </w:rPr>
        <w:t xml:space="preserve"> medium composed of large </w:t>
      </w:r>
      <w:r w:rsidR="000A3AEA">
        <w:rPr>
          <w:rFonts w:ascii="Times New Roman" w:hAnsi="Times New Roman" w:cs="Times New Roman"/>
        </w:rPr>
        <w:t xml:space="preserve">size </w:t>
      </w:r>
      <w:r w:rsidR="000A3AEA" w:rsidRPr="000A3AEA">
        <w:rPr>
          <w:rFonts w:ascii="Times New Roman" w:hAnsi="Times New Roman" w:cs="Times New Roman"/>
        </w:rPr>
        <w:t>particles</w:t>
      </w:r>
      <w:r w:rsidR="000A3AEA">
        <w:rPr>
          <w:rFonts w:ascii="Times New Roman" w:hAnsi="Times New Roman" w:cs="Times New Roman"/>
        </w:rPr>
        <w:t xml:space="preserve"> </w:t>
      </w:r>
      <w:r w:rsidR="000A3AEA" w:rsidRPr="000A3AEA">
        <w:rPr>
          <w:rFonts w:ascii="Times New Roman" w:hAnsi="Times New Roman" w:cs="Times New Roman"/>
        </w:rPr>
        <w:t>hav</w:t>
      </w:r>
      <w:r w:rsidR="000A3AEA">
        <w:rPr>
          <w:rFonts w:ascii="Times New Roman" w:hAnsi="Times New Roman" w:cs="Times New Roman"/>
        </w:rPr>
        <w:t>e</w:t>
      </w:r>
      <w:r w:rsidR="000A3AEA" w:rsidRPr="000A3AEA">
        <w:rPr>
          <w:rFonts w:ascii="Times New Roman" w:hAnsi="Times New Roman" w:cs="Times New Roman"/>
        </w:rPr>
        <w:t xml:space="preserve"> more aeration and less water-holding capacity than a</w:t>
      </w:r>
      <w:r w:rsidR="000A3AEA">
        <w:rPr>
          <w:rFonts w:ascii="Times New Roman" w:hAnsi="Times New Roman" w:cs="Times New Roman"/>
        </w:rPr>
        <w:t xml:space="preserve"> growing </w:t>
      </w:r>
      <w:r w:rsidR="000A3AEA" w:rsidRPr="000A3AEA">
        <w:rPr>
          <w:rFonts w:ascii="Times New Roman" w:hAnsi="Times New Roman" w:cs="Times New Roman"/>
        </w:rPr>
        <w:t xml:space="preserve">medium with smaller </w:t>
      </w:r>
      <w:r w:rsidR="000A3AEA">
        <w:rPr>
          <w:rFonts w:ascii="Times New Roman" w:hAnsi="Times New Roman" w:cs="Times New Roman"/>
        </w:rPr>
        <w:t xml:space="preserve">size </w:t>
      </w:r>
      <w:r w:rsidR="000A3AEA" w:rsidRPr="000A3AEA">
        <w:rPr>
          <w:rFonts w:ascii="Times New Roman" w:hAnsi="Times New Roman" w:cs="Times New Roman"/>
        </w:rPr>
        <w:t>particles has less aeration and more</w:t>
      </w:r>
      <w:r w:rsidR="000A3AEA">
        <w:rPr>
          <w:rFonts w:ascii="Times New Roman" w:hAnsi="Times New Roman" w:cs="Times New Roman"/>
        </w:rPr>
        <w:t xml:space="preserve"> </w:t>
      </w:r>
      <w:r w:rsidR="000A3AEA" w:rsidRPr="000A3AEA">
        <w:rPr>
          <w:rFonts w:ascii="Times New Roman" w:hAnsi="Times New Roman" w:cs="Times New Roman"/>
        </w:rPr>
        <w:t>water-holding capacity (Gordon,</w:t>
      </w:r>
      <w:r w:rsidR="000A3AEA">
        <w:rPr>
          <w:rFonts w:ascii="Times New Roman" w:hAnsi="Times New Roman" w:cs="Times New Roman"/>
        </w:rPr>
        <w:t xml:space="preserve"> 2004). </w:t>
      </w:r>
      <w:r w:rsidR="00DF7F7B" w:rsidRPr="00DF7F7B">
        <w:rPr>
          <w:rFonts w:ascii="Times New Roman" w:hAnsi="Times New Roman" w:cs="Times New Roman"/>
        </w:rPr>
        <w:t xml:space="preserve">Water relation characteristics of </w:t>
      </w:r>
      <w:r w:rsidR="00DF7F7B">
        <w:rPr>
          <w:rFonts w:ascii="Times New Roman" w:hAnsi="Times New Roman" w:cs="Times New Roman"/>
        </w:rPr>
        <w:t xml:space="preserve">different </w:t>
      </w:r>
      <w:r w:rsidR="00DF7F7B" w:rsidRPr="00DF7F7B">
        <w:rPr>
          <w:rFonts w:ascii="Times New Roman" w:hAnsi="Times New Roman" w:cs="Times New Roman"/>
        </w:rPr>
        <w:t xml:space="preserve">soilless </w:t>
      </w:r>
      <w:r w:rsidR="008D646D">
        <w:rPr>
          <w:rFonts w:ascii="Times New Roman" w:hAnsi="Times New Roman" w:cs="Times New Roman"/>
        </w:rPr>
        <w:t xml:space="preserve">media given in table </w:t>
      </w:r>
      <w:r w:rsidR="006D51E9">
        <w:rPr>
          <w:rFonts w:ascii="Times New Roman" w:hAnsi="Times New Roman" w:cs="Times New Roman"/>
        </w:rPr>
        <w:t>4</w:t>
      </w:r>
      <w:r w:rsidR="008D646D">
        <w:rPr>
          <w:rFonts w:ascii="Times New Roman" w:hAnsi="Times New Roman" w:cs="Times New Roman"/>
        </w:rPr>
        <w:t xml:space="preserve">. </w:t>
      </w:r>
    </w:p>
    <w:p w14:paraId="6674D0C7" w14:textId="682E6A5B" w:rsidR="008E0A65" w:rsidRPr="00BA40D9" w:rsidRDefault="00BA40D9" w:rsidP="0051597A">
      <w:pPr>
        <w:spacing w:line="360" w:lineRule="auto"/>
        <w:jc w:val="both"/>
        <w:rPr>
          <w:rFonts w:ascii="Times New Roman" w:hAnsi="Times New Roman" w:cs="Times New Roman"/>
          <w:b/>
          <w:bCs/>
        </w:rPr>
      </w:pPr>
      <w:r w:rsidRPr="00BA40D9">
        <w:rPr>
          <w:rFonts w:ascii="Times New Roman" w:hAnsi="Times New Roman" w:cs="Times New Roman"/>
          <w:b/>
          <w:bCs/>
        </w:rPr>
        <w:t xml:space="preserve">5.1 </w:t>
      </w:r>
      <w:r w:rsidR="008E0A65" w:rsidRPr="00BA40D9">
        <w:rPr>
          <w:rFonts w:ascii="Times New Roman" w:hAnsi="Times New Roman" w:cs="Times New Roman"/>
          <w:b/>
          <w:bCs/>
        </w:rPr>
        <w:t>Perlite</w:t>
      </w:r>
    </w:p>
    <w:p w14:paraId="788C38A6" w14:textId="48FB29B8" w:rsidR="00E0631A" w:rsidRPr="00E511CC" w:rsidRDefault="008E0A65" w:rsidP="0051597A">
      <w:pPr>
        <w:spacing w:line="360" w:lineRule="auto"/>
        <w:ind w:firstLine="720"/>
        <w:jc w:val="both"/>
        <w:rPr>
          <w:rFonts w:ascii="Times New Roman" w:hAnsi="Times New Roman" w:cs="Times New Roman"/>
        </w:rPr>
      </w:pPr>
      <w:r w:rsidRPr="00E511CC">
        <w:rPr>
          <w:rFonts w:ascii="Times New Roman" w:hAnsi="Times New Roman" w:cs="Times New Roman"/>
        </w:rPr>
        <w:t xml:space="preserve">Perlite originated from </w:t>
      </w:r>
      <w:r w:rsidR="00CE1492" w:rsidRPr="00E511CC">
        <w:rPr>
          <w:rFonts w:ascii="Times New Roman" w:hAnsi="Times New Roman" w:cs="Times New Roman"/>
        </w:rPr>
        <w:t xml:space="preserve">volcanic eruption and consist of </w:t>
      </w:r>
      <w:r w:rsidRPr="00E511CC">
        <w:rPr>
          <w:rFonts w:ascii="Times New Roman" w:hAnsi="Times New Roman" w:cs="Times New Roman"/>
        </w:rPr>
        <w:t>silicone mineral</w:t>
      </w:r>
      <w:r w:rsidR="00CE1492" w:rsidRPr="00E511CC">
        <w:rPr>
          <w:rFonts w:ascii="Times New Roman" w:hAnsi="Times New Roman" w:cs="Times New Roman"/>
        </w:rPr>
        <w:t>. The volcanic ore is heated to high temperature (</w:t>
      </w:r>
      <w:r w:rsidR="00E675A9" w:rsidRPr="00E511CC">
        <w:rPr>
          <w:rFonts w:ascii="Times New Roman" w:hAnsi="Times New Roman" w:cs="Times New Roman"/>
        </w:rPr>
        <w:t>982</w:t>
      </w:r>
      <w:r w:rsidR="00CE1492" w:rsidRPr="00E511CC">
        <w:rPr>
          <w:rFonts w:ascii="Times New Roman" w:hAnsi="Times New Roman" w:cs="Times New Roman"/>
        </w:rPr>
        <w:t xml:space="preserve"> </w:t>
      </w:r>
      <w:proofErr w:type="spellStart"/>
      <w:r w:rsidR="00CE1492" w:rsidRPr="00E511CC">
        <w:rPr>
          <w:rFonts w:ascii="Times New Roman" w:hAnsi="Times New Roman" w:cs="Times New Roman"/>
          <w:vertAlign w:val="superscript"/>
        </w:rPr>
        <w:t>o</w:t>
      </w:r>
      <w:r w:rsidR="00E675A9" w:rsidRPr="00E511CC">
        <w:rPr>
          <w:rFonts w:ascii="Times New Roman" w:hAnsi="Times New Roman" w:cs="Times New Roman"/>
        </w:rPr>
        <w:t>C</w:t>
      </w:r>
      <w:proofErr w:type="spellEnd"/>
      <w:r w:rsidR="00CE1492" w:rsidRPr="00E511CC">
        <w:rPr>
          <w:rFonts w:ascii="Times New Roman" w:hAnsi="Times New Roman" w:cs="Times New Roman"/>
        </w:rPr>
        <w:t xml:space="preserve">), which expanded aluminium silicate rock into white granular product. It is spongy and has good water holding properties. Perlite is light in weight, </w:t>
      </w:r>
      <w:r w:rsidR="00CE1492" w:rsidRPr="00E511CC">
        <w:rPr>
          <w:rFonts w:ascii="Times New Roman" w:hAnsi="Times New Roman" w:cs="Times New Roman"/>
        </w:rPr>
        <w:lastRenderedPageBreak/>
        <w:t xml:space="preserve">which makes it float away or move during the flooding cycle. </w:t>
      </w:r>
      <w:r w:rsidR="004A4A9C" w:rsidRPr="00E511CC">
        <w:rPr>
          <w:rFonts w:ascii="Times New Roman" w:hAnsi="Times New Roman" w:cs="Times New Roman"/>
        </w:rPr>
        <w:t xml:space="preserve">Hence it is mixed with other media or material for crop cultivation is more effective. </w:t>
      </w:r>
    </w:p>
    <w:p w14:paraId="5F97E6FC" w14:textId="32968D76" w:rsidR="00090EE9" w:rsidRPr="00E511CC" w:rsidRDefault="005A46B5" w:rsidP="0051597A">
      <w:pPr>
        <w:spacing w:line="360" w:lineRule="auto"/>
        <w:ind w:firstLine="720"/>
        <w:jc w:val="both"/>
        <w:rPr>
          <w:rFonts w:ascii="Times New Roman" w:hAnsi="Times New Roman" w:cs="Times New Roman"/>
        </w:rPr>
      </w:pPr>
      <w:proofErr w:type="spellStart"/>
      <w:r w:rsidRPr="00E511CC">
        <w:rPr>
          <w:rFonts w:ascii="Times New Roman" w:hAnsi="Times New Roman" w:cs="Times New Roman"/>
        </w:rPr>
        <w:t>Asaduzzaman</w:t>
      </w:r>
      <w:proofErr w:type="spellEnd"/>
      <w:r w:rsidRPr="00E511CC">
        <w:rPr>
          <w:rFonts w:ascii="Times New Roman" w:hAnsi="Times New Roman" w:cs="Times New Roman"/>
        </w:rPr>
        <w:t xml:space="preserve"> </w:t>
      </w:r>
      <w:r w:rsidRPr="00E511CC">
        <w:rPr>
          <w:rFonts w:ascii="Times New Roman" w:hAnsi="Times New Roman" w:cs="Times New Roman"/>
          <w:i/>
          <w:iCs/>
        </w:rPr>
        <w:t>et al</w:t>
      </w:r>
      <w:r w:rsidRPr="00E511CC">
        <w:rPr>
          <w:rFonts w:ascii="Times New Roman" w:hAnsi="Times New Roman" w:cs="Times New Roman"/>
        </w:rPr>
        <w:t xml:space="preserve">. (2013) studied the effects on growth, root </w:t>
      </w:r>
      <w:r w:rsidR="00862078" w:rsidRPr="00E511CC">
        <w:rPr>
          <w:rFonts w:ascii="Times New Roman" w:hAnsi="Times New Roman" w:cs="Times New Roman"/>
        </w:rPr>
        <w:t>yield,</w:t>
      </w:r>
      <w:r w:rsidRPr="00E511CC">
        <w:rPr>
          <w:rFonts w:ascii="Times New Roman" w:hAnsi="Times New Roman" w:cs="Times New Roman"/>
        </w:rPr>
        <w:t xml:space="preserve"> and qualities of carrot in p</w:t>
      </w:r>
      <w:r w:rsidR="00090EE9" w:rsidRPr="00E511CC">
        <w:rPr>
          <w:rFonts w:ascii="Times New Roman" w:hAnsi="Times New Roman" w:cs="Times New Roman"/>
        </w:rPr>
        <w:t>erlite substrate and nutrient solution</w:t>
      </w:r>
      <w:r w:rsidRPr="00E511CC">
        <w:rPr>
          <w:rFonts w:ascii="Times New Roman" w:hAnsi="Times New Roman" w:cs="Times New Roman"/>
        </w:rPr>
        <w:t xml:space="preserve"> </w:t>
      </w:r>
      <w:r w:rsidR="00090EE9" w:rsidRPr="00E511CC">
        <w:rPr>
          <w:rFonts w:ascii="Times New Roman" w:hAnsi="Times New Roman" w:cs="Times New Roman"/>
        </w:rPr>
        <w:t>hydroponically</w:t>
      </w:r>
      <w:r w:rsidRPr="00E511CC">
        <w:rPr>
          <w:rFonts w:ascii="Times New Roman" w:hAnsi="Times New Roman" w:cs="Times New Roman"/>
        </w:rPr>
        <w:t>.</w:t>
      </w:r>
      <w:r w:rsidR="004B7338" w:rsidRPr="00E511CC">
        <w:rPr>
          <w:rFonts w:ascii="Times New Roman" w:hAnsi="Times New Roman" w:cs="Times New Roman"/>
        </w:rPr>
        <w:t xml:space="preserve"> The results </w:t>
      </w:r>
      <w:proofErr w:type="gramStart"/>
      <w:r w:rsidR="004B7338" w:rsidRPr="00E511CC">
        <w:rPr>
          <w:rFonts w:ascii="Times New Roman" w:hAnsi="Times New Roman" w:cs="Times New Roman"/>
        </w:rPr>
        <w:t>shows</w:t>
      </w:r>
      <w:proofErr w:type="gramEnd"/>
      <w:r w:rsidR="004B7338" w:rsidRPr="00E511CC">
        <w:rPr>
          <w:rFonts w:ascii="Times New Roman" w:hAnsi="Times New Roman" w:cs="Times New Roman"/>
        </w:rPr>
        <w:t xml:space="preserve"> that c</w:t>
      </w:r>
      <w:r w:rsidR="00090EE9" w:rsidRPr="00E511CC">
        <w:rPr>
          <w:rFonts w:ascii="Times New Roman" w:hAnsi="Times New Roman" w:cs="Times New Roman"/>
        </w:rPr>
        <w:t>arrot grown hydroponically in 0.6 mm perlite and 100% or 75% nutrient solution give maximum yield and higher quality.</w:t>
      </w:r>
    </w:p>
    <w:p w14:paraId="34C02663" w14:textId="08A59455" w:rsidR="00285D1F" w:rsidRPr="00BA40D9" w:rsidRDefault="00BA40D9" w:rsidP="0051597A">
      <w:pPr>
        <w:spacing w:line="360" w:lineRule="auto"/>
        <w:jc w:val="both"/>
        <w:rPr>
          <w:rFonts w:ascii="Times New Roman" w:hAnsi="Times New Roman" w:cs="Times New Roman"/>
          <w:b/>
          <w:bCs/>
        </w:rPr>
      </w:pPr>
      <w:r w:rsidRPr="00BA40D9">
        <w:rPr>
          <w:rFonts w:ascii="Times New Roman" w:hAnsi="Times New Roman" w:cs="Times New Roman"/>
          <w:b/>
          <w:bCs/>
        </w:rPr>
        <w:t xml:space="preserve">5.2 </w:t>
      </w:r>
      <w:r w:rsidR="00285D1F" w:rsidRPr="00BA40D9">
        <w:rPr>
          <w:rFonts w:ascii="Times New Roman" w:hAnsi="Times New Roman" w:cs="Times New Roman"/>
          <w:b/>
          <w:bCs/>
        </w:rPr>
        <w:t>Vermiculite</w:t>
      </w:r>
    </w:p>
    <w:p w14:paraId="43ABDC7D" w14:textId="3127D990" w:rsidR="00BD11F1" w:rsidRPr="00E511CC" w:rsidRDefault="00CC66B9" w:rsidP="0051597A">
      <w:pPr>
        <w:spacing w:line="360" w:lineRule="auto"/>
        <w:ind w:firstLine="720"/>
        <w:jc w:val="both"/>
        <w:rPr>
          <w:rFonts w:ascii="Times New Roman" w:hAnsi="Times New Roman" w:cs="Times New Roman"/>
        </w:rPr>
      </w:pPr>
      <w:r w:rsidRPr="00E511CC">
        <w:rPr>
          <w:rFonts w:ascii="Times New Roman" w:hAnsi="Times New Roman" w:cs="Times New Roman"/>
        </w:rPr>
        <w:t xml:space="preserve">Vermiculite is </w:t>
      </w:r>
      <w:r w:rsidR="00BD11F1" w:rsidRPr="00E511CC">
        <w:rPr>
          <w:rFonts w:ascii="Times New Roman" w:hAnsi="Times New Roman" w:cs="Times New Roman"/>
        </w:rPr>
        <w:t xml:space="preserve">a saturated </w:t>
      </w:r>
      <w:r w:rsidRPr="00E511CC">
        <w:rPr>
          <w:rFonts w:ascii="Times New Roman" w:hAnsi="Times New Roman" w:cs="Times New Roman"/>
        </w:rPr>
        <w:t>laminar magnesium-</w:t>
      </w:r>
      <w:proofErr w:type="spellStart"/>
      <w:r w:rsidRPr="00E511CC">
        <w:rPr>
          <w:rFonts w:ascii="Times New Roman" w:hAnsi="Times New Roman" w:cs="Times New Roman"/>
        </w:rPr>
        <w:t>aluminum</w:t>
      </w:r>
      <w:proofErr w:type="spellEnd"/>
      <w:r w:rsidRPr="00E511CC">
        <w:rPr>
          <w:rFonts w:ascii="Times New Roman" w:hAnsi="Times New Roman" w:cs="Times New Roman"/>
        </w:rPr>
        <w:t>-iron silicate</w:t>
      </w:r>
      <w:r w:rsidR="00BD11F1" w:rsidRPr="00E511CC">
        <w:rPr>
          <w:rFonts w:ascii="Times New Roman" w:hAnsi="Times New Roman" w:cs="Times New Roman"/>
        </w:rPr>
        <w:t xml:space="preserve"> mineral</w:t>
      </w:r>
      <w:r w:rsidRPr="00E511CC">
        <w:rPr>
          <w:rFonts w:ascii="Times New Roman" w:hAnsi="Times New Roman" w:cs="Times New Roman"/>
        </w:rPr>
        <w:t xml:space="preserve">. </w:t>
      </w:r>
      <w:r w:rsidR="00BD11F1" w:rsidRPr="00E511CC">
        <w:rPr>
          <w:rFonts w:ascii="Times New Roman" w:hAnsi="Times New Roman" w:cs="Times New Roman"/>
        </w:rPr>
        <w:t xml:space="preserve">It is a folded structure material from the heat expanded mica at a temperature of 760 </w:t>
      </w:r>
      <w:proofErr w:type="spellStart"/>
      <w:r w:rsidR="00BD11F1" w:rsidRPr="00E511CC">
        <w:rPr>
          <w:rFonts w:ascii="Times New Roman" w:hAnsi="Times New Roman" w:cs="Times New Roman"/>
          <w:vertAlign w:val="superscript"/>
        </w:rPr>
        <w:t>o</w:t>
      </w:r>
      <w:r w:rsidR="00BD11F1" w:rsidRPr="00E511CC">
        <w:rPr>
          <w:rFonts w:ascii="Times New Roman" w:hAnsi="Times New Roman" w:cs="Times New Roman"/>
        </w:rPr>
        <w:t>C.</w:t>
      </w:r>
      <w:proofErr w:type="spellEnd"/>
      <w:r w:rsidR="00BD11F1" w:rsidRPr="00E511CC">
        <w:rPr>
          <w:rFonts w:ascii="Times New Roman" w:hAnsi="Times New Roman" w:cs="Times New Roman"/>
        </w:rPr>
        <w:t xml:space="preserve"> It has good water-holding capacity, aeration, neutral pH and very light in weight. Based on the size vermiculite graded into 1-5</w:t>
      </w:r>
      <w:r w:rsidR="008D3053" w:rsidRPr="00E511CC">
        <w:rPr>
          <w:rFonts w:ascii="Times New Roman" w:hAnsi="Times New Roman" w:cs="Times New Roman"/>
        </w:rPr>
        <w:t>, among all g</w:t>
      </w:r>
      <w:r w:rsidR="00BD11F1" w:rsidRPr="00E511CC">
        <w:rPr>
          <w:rFonts w:ascii="Times New Roman" w:hAnsi="Times New Roman" w:cs="Times New Roman"/>
        </w:rPr>
        <w:t>rade 1 has a largest particle size, followed by 2 and 3</w:t>
      </w:r>
      <w:r w:rsidR="008D3053" w:rsidRPr="00E511CC">
        <w:rPr>
          <w:rFonts w:ascii="Times New Roman" w:hAnsi="Times New Roman" w:cs="Times New Roman"/>
        </w:rPr>
        <w:t xml:space="preserve"> grades are smallest particle size and grade 4 and 5 are very fine textured particles. In soilless cultivation grade 4 and 5 are commonly used alone or mixed with other materials. </w:t>
      </w:r>
    </w:p>
    <w:p w14:paraId="64D61EED" w14:textId="6C902913" w:rsidR="00BD4C95" w:rsidRPr="00E511CC" w:rsidRDefault="000E7006" w:rsidP="0051597A">
      <w:pPr>
        <w:spacing w:line="360" w:lineRule="auto"/>
        <w:ind w:firstLine="720"/>
        <w:jc w:val="both"/>
        <w:rPr>
          <w:rFonts w:ascii="Times New Roman" w:hAnsi="Times New Roman" w:cs="Times New Roman"/>
        </w:rPr>
      </w:pPr>
      <w:r w:rsidRPr="00E511CC">
        <w:rPr>
          <w:rFonts w:ascii="Times New Roman" w:hAnsi="Times New Roman" w:cs="Times New Roman"/>
        </w:rPr>
        <w:t xml:space="preserve">Yartseva </w:t>
      </w:r>
      <w:r w:rsidRPr="00E511CC">
        <w:rPr>
          <w:rFonts w:ascii="Times New Roman" w:hAnsi="Times New Roman" w:cs="Times New Roman"/>
          <w:i/>
          <w:iCs/>
        </w:rPr>
        <w:t>et al</w:t>
      </w:r>
      <w:r w:rsidRPr="00E511CC">
        <w:rPr>
          <w:rFonts w:ascii="Times New Roman" w:hAnsi="Times New Roman" w:cs="Times New Roman"/>
        </w:rPr>
        <w:t>. (2024) studied</w:t>
      </w:r>
      <w:r w:rsidR="00BD4C95" w:rsidRPr="00E511CC">
        <w:rPr>
          <w:rFonts w:ascii="Times New Roman" w:hAnsi="Times New Roman" w:cs="Times New Roman"/>
        </w:rPr>
        <w:t xml:space="preserve"> the use of expanded vermiculite for seed germination of </w:t>
      </w:r>
      <w:r w:rsidRPr="00E511CC">
        <w:rPr>
          <w:rFonts w:ascii="Times New Roman" w:hAnsi="Times New Roman" w:cs="Times New Roman"/>
        </w:rPr>
        <w:t>5 brassica</w:t>
      </w:r>
      <w:r w:rsidR="00BD4C95" w:rsidRPr="00E511CC">
        <w:rPr>
          <w:rFonts w:ascii="Times New Roman" w:hAnsi="Times New Roman" w:cs="Times New Roman"/>
        </w:rPr>
        <w:t xml:space="preserve"> vegetable</w:t>
      </w:r>
      <w:r w:rsidRPr="00E511CC">
        <w:rPr>
          <w:rFonts w:ascii="Times New Roman" w:hAnsi="Times New Roman" w:cs="Times New Roman"/>
        </w:rPr>
        <w:t>s</w:t>
      </w:r>
      <w:r w:rsidR="00BD4C95" w:rsidRPr="00E511CC">
        <w:rPr>
          <w:rFonts w:ascii="Times New Roman" w:hAnsi="Times New Roman" w:cs="Times New Roman"/>
        </w:rPr>
        <w:t xml:space="preserve"> </w:t>
      </w:r>
      <w:r w:rsidRPr="00E511CC">
        <w:rPr>
          <w:rFonts w:ascii="Times New Roman" w:hAnsi="Times New Roman" w:cs="Times New Roman"/>
        </w:rPr>
        <w:t>namely</w:t>
      </w:r>
      <w:r w:rsidR="00BD4C95" w:rsidRPr="00E511CC">
        <w:rPr>
          <w:rFonts w:ascii="Times New Roman" w:hAnsi="Times New Roman" w:cs="Times New Roman"/>
        </w:rPr>
        <w:t xml:space="preserve"> </w:t>
      </w:r>
      <w:r w:rsidR="00BD4C95" w:rsidRPr="00E511CC">
        <w:rPr>
          <w:rFonts w:ascii="Times New Roman" w:hAnsi="Times New Roman" w:cs="Times New Roman"/>
          <w:i/>
          <w:iCs/>
        </w:rPr>
        <w:t>Beta vulgaris</w:t>
      </w:r>
      <w:r w:rsidR="00BD4C95" w:rsidRPr="00E511CC">
        <w:rPr>
          <w:rFonts w:ascii="Times New Roman" w:hAnsi="Times New Roman" w:cs="Times New Roman"/>
        </w:rPr>
        <w:t xml:space="preserve"> L., </w:t>
      </w:r>
      <w:r w:rsidR="00BD4C95" w:rsidRPr="00E511CC">
        <w:rPr>
          <w:rFonts w:ascii="Times New Roman" w:hAnsi="Times New Roman" w:cs="Times New Roman"/>
          <w:i/>
          <w:iCs/>
        </w:rPr>
        <w:t>Brassica oleracea</w:t>
      </w:r>
      <w:r w:rsidR="00BD4C95" w:rsidRPr="00E511CC">
        <w:rPr>
          <w:rFonts w:ascii="Times New Roman" w:hAnsi="Times New Roman" w:cs="Times New Roman"/>
        </w:rPr>
        <w:t xml:space="preserve"> L., </w:t>
      </w:r>
      <w:r w:rsidR="00BD4C95" w:rsidRPr="00E511CC">
        <w:rPr>
          <w:rFonts w:ascii="Times New Roman" w:hAnsi="Times New Roman" w:cs="Times New Roman"/>
          <w:i/>
          <w:iCs/>
        </w:rPr>
        <w:t>Brassica oleracea</w:t>
      </w:r>
      <w:r w:rsidR="00BD4C95" w:rsidRPr="00E511CC">
        <w:rPr>
          <w:rFonts w:ascii="Times New Roman" w:hAnsi="Times New Roman" w:cs="Times New Roman"/>
        </w:rPr>
        <w:t xml:space="preserve"> L. var. </w:t>
      </w:r>
      <w:r w:rsidR="00BD4C95" w:rsidRPr="00E511CC">
        <w:rPr>
          <w:rFonts w:ascii="Times New Roman" w:hAnsi="Times New Roman" w:cs="Times New Roman"/>
          <w:i/>
          <w:iCs/>
        </w:rPr>
        <w:t>botrytis</w:t>
      </w:r>
      <w:r w:rsidR="00BD4C95" w:rsidRPr="00E511CC">
        <w:rPr>
          <w:rFonts w:ascii="Times New Roman" w:hAnsi="Times New Roman" w:cs="Times New Roman"/>
        </w:rPr>
        <w:t xml:space="preserve"> L., </w:t>
      </w:r>
      <w:r w:rsidR="00BD4C95" w:rsidRPr="00E511CC">
        <w:rPr>
          <w:rFonts w:ascii="Times New Roman" w:hAnsi="Times New Roman" w:cs="Times New Roman"/>
          <w:i/>
          <w:iCs/>
        </w:rPr>
        <w:t>Brassica rapa</w:t>
      </w:r>
      <w:r w:rsidR="00BD4C95" w:rsidRPr="00E511CC">
        <w:rPr>
          <w:rFonts w:ascii="Times New Roman" w:hAnsi="Times New Roman" w:cs="Times New Roman"/>
        </w:rPr>
        <w:t xml:space="preserve"> L. </w:t>
      </w:r>
      <w:r w:rsidRPr="00E511CC">
        <w:rPr>
          <w:rFonts w:ascii="Times New Roman" w:hAnsi="Times New Roman" w:cs="Times New Roman"/>
        </w:rPr>
        <w:t xml:space="preserve">and </w:t>
      </w:r>
      <w:r w:rsidR="00BD4C95" w:rsidRPr="00E511CC">
        <w:rPr>
          <w:rFonts w:ascii="Times New Roman" w:hAnsi="Times New Roman" w:cs="Times New Roman"/>
          <w:i/>
          <w:iCs/>
        </w:rPr>
        <w:t>Lactuca sativa</w:t>
      </w:r>
      <w:r w:rsidR="00BD4C95" w:rsidRPr="00E511CC">
        <w:rPr>
          <w:rFonts w:ascii="Times New Roman" w:hAnsi="Times New Roman" w:cs="Times New Roman"/>
        </w:rPr>
        <w:t xml:space="preserve"> L. The </w:t>
      </w:r>
      <w:r w:rsidRPr="00E511CC">
        <w:rPr>
          <w:rFonts w:ascii="Times New Roman" w:hAnsi="Times New Roman" w:cs="Times New Roman"/>
        </w:rPr>
        <w:t xml:space="preserve">results </w:t>
      </w:r>
      <w:proofErr w:type="gramStart"/>
      <w:r w:rsidRPr="00E511CC">
        <w:rPr>
          <w:rFonts w:ascii="Times New Roman" w:hAnsi="Times New Roman" w:cs="Times New Roman"/>
        </w:rPr>
        <w:t>shows</w:t>
      </w:r>
      <w:proofErr w:type="gramEnd"/>
      <w:r w:rsidRPr="00E511CC">
        <w:rPr>
          <w:rFonts w:ascii="Times New Roman" w:hAnsi="Times New Roman" w:cs="Times New Roman"/>
        </w:rPr>
        <w:t xml:space="preserve"> that</w:t>
      </w:r>
      <w:r w:rsidR="00BD4C95" w:rsidRPr="00E511CC">
        <w:rPr>
          <w:rFonts w:ascii="Times New Roman" w:hAnsi="Times New Roman" w:cs="Times New Roman"/>
        </w:rPr>
        <w:t xml:space="preserve"> use of vermiculite promote seed germination, </w:t>
      </w:r>
      <w:r w:rsidRPr="00E511CC">
        <w:rPr>
          <w:rFonts w:ascii="Times New Roman" w:hAnsi="Times New Roman" w:cs="Times New Roman"/>
        </w:rPr>
        <w:t xml:space="preserve">seedlings shoot and root growth </w:t>
      </w:r>
      <w:r w:rsidR="00BD4C95" w:rsidRPr="00E511CC">
        <w:rPr>
          <w:rFonts w:ascii="Times New Roman" w:hAnsi="Times New Roman" w:cs="Times New Roman"/>
        </w:rPr>
        <w:t xml:space="preserve">of all </w:t>
      </w:r>
      <w:r w:rsidRPr="00E511CC">
        <w:rPr>
          <w:rFonts w:ascii="Times New Roman" w:hAnsi="Times New Roman" w:cs="Times New Roman"/>
        </w:rPr>
        <w:t>5</w:t>
      </w:r>
      <w:r w:rsidR="00BD4C95" w:rsidRPr="00E511CC">
        <w:rPr>
          <w:rFonts w:ascii="Times New Roman" w:hAnsi="Times New Roman" w:cs="Times New Roman"/>
        </w:rPr>
        <w:t xml:space="preserve"> vegetable crops, compared to the soil. </w:t>
      </w:r>
    </w:p>
    <w:p w14:paraId="05FDB1AF" w14:textId="785ABC37" w:rsidR="008D3053" w:rsidRPr="00BA40D9" w:rsidRDefault="00BA40D9" w:rsidP="0051597A">
      <w:pPr>
        <w:spacing w:line="360" w:lineRule="auto"/>
        <w:jc w:val="both"/>
        <w:rPr>
          <w:rFonts w:ascii="Times New Roman" w:hAnsi="Times New Roman" w:cs="Times New Roman"/>
          <w:b/>
          <w:bCs/>
        </w:rPr>
      </w:pPr>
      <w:r w:rsidRPr="00BA40D9">
        <w:rPr>
          <w:rFonts w:ascii="Times New Roman" w:hAnsi="Times New Roman" w:cs="Times New Roman"/>
          <w:b/>
          <w:bCs/>
        </w:rPr>
        <w:t xml:space="preserve">5.3 </w:t>
      </w:r>
      <w:r w:rsidR="008D3053" w:rsidRPr="00BA40D9">
        <w:rPr>
          <w:rFonts w:ascii="Times New Roman" w:hAnsi="Times New Roman" w:cs="Times New Roman"/>
          <w:b/>
          <w:bCs/>
        </w:rPr>
        <w:t>Peat moss</w:t>
      </w:r>
    </w:p>
    <w:p w14:paraId="70ACCF5E" w14:textId="09AF8732" w:rsidR="00511952" w:rsidRPr="00E511CC" w:rsidRDefault="007A6906" w:rsidP="009C1139">
      <w:pPr>
        <w:spacing w:line="360" w:lineRule="auto"/>
        <w:ind w:firstLine="720"/>
        <w:jc w:val="both"/>
        <w:rPr>
          <w:rFonts w:ascii="Times New Roman" w:hAnsi="Times New Roman" w:cs="Times New Roman"/>
        </w:rPr>
      </w:pPr>
      <w:r w:rsidRPr="00E511CC">
        <w:rPr>
          <w:rFonts w:ascii="Times New Roman" w:hAnsi="Times New Roman" w:cs="Times New Roman"/>
        </w:rPr>
        <w:t xml:space="preserve">Peat </w:t>
      </w:r>
      <w:r w:rsidR="00FA6DE5" w:rsidRPr="00E511CC">
        <w:rPr>
          <w:rFonts w:ascii="Times New Roman" w:hAnsi="Times New Roman" w:cs="Times New Roman"/>
        </w:rPr>
        <w:t xml:space="preserve">moss </w:t>
      </w:r>
      <w:r w:rsidRPr="00E511CC">
        <w:rPr>
          <w:rFonts w:ascii="Times New Roman" w:hAnsi="Times New Roman" w:cs="Times New Roman"/>
        </w:rPr>
        <w:t xml:space="preserve">is a complex organic </w:t>
      </w:r>
      <w:r w:rsidR="00FA6DE5" w:rsidRPr="00E511CC">
        <w:rPr>
          <w:rFonts w:ascii="Times New Roman" w:hAnsi="Times New Roman" w:cs="Times New Roman"/>
        </w:rPr>
        <w:t>material</w:t>
      </w:r>
      <w:r w:rsidRPr="00E511CC">
        <w:rPr>
          <w:rFonts w:ascii="Times New Roman" w:hAnsi="Times New Roman" w:cs="Times New Roman"/>
        </w:rPr>
        <w:t xml:space="preserve"> </w:t>
      </w:r>
      <w:r w:rsidR="00FA6DE5" w:rsidRPr="00E511CC">
        <w:rPr>
          <w:rFonts w:ascii="Times New Roman" w:hAnsi="Times New Roman" w:cs="Times New Roman"/>
        </w:rPr>
        <w:t>derived from</w:t>
      </w:r>
      <w:r w:rsidRPr="00E511CC">
        <w:rPr>
          <w:rFonts w:ascii="Times New Roman" w:hAnsi="Times New Roman" w:cs="Times New Roman"/>
        </w:rPr>
        <w:t xml:space="preserve"> slow and continuous </w:t>
      </w:r>
      <w:r w:rsidR="00FA6DE5" w:rsidRPr="00E511CC">
        <w:rPr>
          <w:rFonts w:ascii="Times New Roman" w:hAnsi="Times New Roman" w:cs="Times New Roman"/>
        </w:rPr>
        <w:t>decomposition</w:t>
      </w:r>
      <w:r w:rsidRPr="00E511CC">
        <w:rPr>
          <w:rFonts w:ascii="Times New Roman" w:hAnsi="Times New Roman" w:cs="Times New Roman"/>
        </w:rPr>
        <w:t xml:space="preserve"> of plant residues </w:t>
      </w:r>
      <w:r w:rsidR="00FA6DE5" w:rsidRPr="00E511CC">
        <w:rPr>
          <w:rFonts w:ascii="Times New Roman" w:hAnsi="Times New Roman" w:cs="Times New Roman"/>
        </w:rPr>
        <w:t>in peat bog</w:t>
      </w:r>
      <w:r w:rsidR="00511952" w:rsidRPr="00E511CC">
        <w:rPr>
          <w:rFonts w:ascii="Times New Roman" w:hAnsi="Times New Roman" w:cs="Times New Roman"/>
        </w:rPr>
        <w:t xml:space="preserve">. Different organic materials can be used to form peat, but a large amount of peat is derived from composed sphagnum moss. It is characterized by dark brown fibrous material, good water-holding capacity, light in weight. </w:t>
      </w:r>
      <w:r w:rsidR="009C1139" w:rsidRPr="009C1139">
        <w:rPr>
          <w:rFonts w:ascii="Times New Roman" w:hAnsi="Times New Roman" w:cs="Times New Roman"/>
        </w:rPr>
        <w:t>Gruda</w:t>
      </w:r>
      <w:r w:rsidR="009C1139">
        <w:rPr>
          <w:rFonts w:ascii="Times New Roman" w:hAnsi="Times New Roman" w:cs="Times New Roman"/>
        </w:rPr>
        <w:t xml:space="preserve"> (2019) Peat</w:t>
      </w:r>
      <w:r w:rsidR="009C1139" w:rsidRPr="009C1139">
        <w:rPr>
          <w:rFonts w:ascii="Times New Roman" w:hAnsi="Times New Roman" w:cs="Times New Roman"/>
        </w:rPr>
        <w:t xml:space="preserve"> exploration has negative </w:t>
      </w:r>
      <w:r w:rsidR="009C1139">
        <w:rPr>
          <w:rFonts w:ascii="Times New Roman" w:hAnsi="Times New Roman" w:cs="Times New Roman"/>
        </w:rPr>
        <w:t xml:space="preserve">impacts on </w:t>
      </w:r>
      <w:r w:rsidR="009C1139" w:rsidRPr="009C1139">
        <w:rPr>
          <w:rFonts w:ascii="Times New Roman" w:hAnsi="Times New Roman" w:cs="Times New Roman"/>
        </w:rPr>
        <w:t>ecological</w:t>
      </w:r>
      <w:r w:rsidR="009C1139">
        <w:rPr>
          <w:rFonts w:ascii="Times New Roman" w:hAnsi="Times New Roman" w:cs="Times New Roman"/>
        </w:rPr>
        <w:t xml:space="preserve"> and </w:t>
      </w:r>
      <w:r w:rsidR="009C1139" w:rsidRPr="009C1139">
        <w:rPr>
          <w:rFonts w:ascii="Times New Roman" w:hAnsi="Times New Roman" w:cs="Times New Roman"/>
        </w:rPr>
        <w:t>environmental</w:t>
      </w:r>
      <w:r w:rsidR="009C1139">
        <w:rPr>
          <w:rFonts w:ascii="Times New Roman" w:hAnsi="Times New Roman" w:cs="Times New Roman"/>
        </w:rPr>
        <w:t xml:space="preserve"> concern and peat used</w:t>
      </w:r>
      <w:r w:rsidR="009C1139" w:rsidRPr="009C1139">
        <w:rPr>
          <w:rFonts w:ascii="Times New Roman" w:hAnsi="Times New Roman" w:cs="Times New Roman"/>
        </w:rPr>
        <w:t xml:space="preserve"> as the </w:t>
      </w:r>
      <w:r w:rsidR="009C1139">
        <w:rPr>
          <w:rFonts w:ascii="Times New Roman" w:hAnsi="Times New Roman" w:cs="Times New Roman"/>
        </w:rPr>
        <w:t xml:space="preserve">plant </w:t>
      </w:r>
      <w:r w:rsidR="009C1139" w:rsidRPr="009C1139">
        <w:rPr>
          <w:rFonts w:ascii="Times New Roman" w:hAnsi="Times New Roman" w:cs="Times New Roman"/>
        </w:rPr>
        <w:t xml:space="preserve">growing </w:t>
      </w:r>
      <w:r w:rsidR="009C1139">
        <w:rPr>
          <w:rFonts w:ascii="Times New Roman" w:hAnsi="Times New Roman" w:cs="Times New Roman"/>
        </w:rPr>
        <w:t xml:space="preserve">substrate </w:t>
      </w:r>
      <w:r w:rsidR="009C1139" w:rsidRPr="009C1139">
        <w:rPr>
          <w:rFonts w:ascii="Times New Roman" w:hAnsi="Times New Roman" w:cs="Times New Roman"/>
        </w:rPr>
        <w:t>with the</w:t>
      </w:r>
      <w:r w:rsidR="009C1139">
        <w:rPr>
          <w:rFonts w:ascii="Times New Roman" w:hAnsi="Times New Roman" w:cs="Times New Roman"/>
        </w:rPr>
        <w:t xml:space="preserve"> </w:t>
      </w:r>
      <w:r w:rsidR="009C1139" w:rsidRPr="009C1139">
        <w:rPr>
          <w:rFonts w:ascii="Times New Roman" w:hAnsi="Times New Roman" w:cs="Times New Roman"/>
        </w:rPr>
        <w:t>great</w:t>
      </w:r>
      <w:r w:rsidR="009C1139">
        <w:rPr>
          <w:rFonts w:ascii="Times New Roman" w:hAnsi="Times New Roman" w:cs="Times New Roman"/>
        </w:rPr>
        <w:t>er</w:t>
      </w:r>
      <w:r w:rsidR="009C1139" w:rsidRPr="009C1139">
        <w:rPr>
          <w:rFonts w:ascii="Times New Roman" w:hAnsi="Times New Roman" w:cs="Times New Roman"/>
        </w:rPr>
        <w:t xml:space="preserve"> impact on </w:t>
      </w:r>
      <w:r w:rsidR="009C1139">
        <w:rPr>
          <w:rFonts w:ascii="Times New Roman" w:hAnsi="Times New Roman" w:cs="Times New Roman"/>
        </w:rPr>
        <w:t>conservation of</w:t>
      </w:r>
      <w:r w:rsidR="009C1139" w:rsidRPr="009C1139">
        <w:rPr>
          <w:rFonts w:ascii="Times New Roman" w:hAnsi="Times New Roman" w:cs="Times New Roman"/>
        </w:rPr>
        <w:t xml:space="preserve"> resources</w:t>
      </w:r>
      <w:r w:rsidR="009C1139">
        <w:rPr>
          <w:rFonts w:ascii="Times New Roman" w:hAnsi="Times New Roman" w:cs="Times New Roman"/>
        </w:rPr>
        <w:t xml:space="preserve"> and </w:t>
      </w:r>
      <w:r w:rsidR="009C1139" w:rsidRPr="009C1139">
        <w:rPr>
          <w:rFonts w:ascii="Times New Roman" w:hAnsi="Times New Roman" w:cs="Times New Roman"/>
        </w:rPr>
        <w:t>climate change</w:t>
      </w:r>
      <w:r w:rsidR="009C1139">
        <w:rPr>
          <w:rFonts w:ascii="Times New Roman" w:hAnsi="Times New Roman" w:cs="Times New Roman"/>
        </w:rPr>
        <w:t>.</w:t>
      </w:r>
    </w:p>
    <w:p w14:paraId="155C0A93" w14:textId="051C2C62" w:rsidR="00C249FD" w:rsidRPr="00E511CC" w:rsidRDefault="00AE2035" w:rsidP="00CC4158">
      <w:pPr>
        <w:spacing w:line="360" w:lineRule="auto"/>
        <w:ind w:firstLine="720"/>
        <w:jc w:val="both"/>
        <w:rPr>
          <w:rFonts w:ascii="Times New Roman" w:hAnsi="Times New Roman" w:cs="Times New Roman"/>
        </w:rPr>
      </w:pPr>
      <w:r w:rsidRPr="00E511CC">
        <w:rPr>
          <w:rFonts w:ascii="Times New Roman" w:hAnsi="Times New Roman" w:cs="Times New Roman"/>
        </w:rPr>
        <w:t xml:space="preserve">Erdal and Aktaş (2025) studied the comparison of the Perlite, </w:t>
      </w:r>
      <w:proofErr w:type="spellStart"/>
      <w:r w:rsidRPr="00E511CC">
        <w:rPr>
          <w:rFonts w:ascii="Times New Roman" w:hAnsi="Times New Roman" w:cs="Times New Roman"/>
        </w:rPr>
        <w:t>Leonardite</w:t>
      </w:r>
      <w:proofErr w:type="spellEnd"/>
      <w:r w:rsidRPr="00E511CC">
        <w:rPr>
          <w:rFonts w:ascii="Times New Roman" w:hAnsi="Times New Roman" w:cs="Times New Roman"/>
        </w:rPr>
        <w:t xml:space="preserve">, Vermicompost and Peat Moss and their combinations with cocopeat on growth and yield of Tomato. </w:t>
      </w:r>
      <w:r w:rsidR="00C249FD" w:rsidRPr="00E511CC">
        <w:rPr>
          <w:rFonts w:ascii="Times New Roman" w:hAnsi="Times New Roman" w:cs="Times New Roman"/>
        </w:rPr>
        <w:t xml:space="preserve">The highest fruit fresh (2160 g/plant) and dry weights (86 g/plant) were obtained from plants grown only in peat moss medium and highest P content was determined in plants grown on peat moss. The results </w:t>
      </w:r>
      <w:proofErr w:type="gramStart"/>
      <w:r w:rsidRPr="00E511CC">
        <w:rPr>
          <w:rFonts w:ascii="Times New Roman" w:hAnsi="Times New Roman" w:cs="Times New Roman"/>
        </w:rPr>
        <w:t>shows</w:t>
      </w:r>
      <w:proofErr w:type="gramEnd"/>
      <w:r w:rsidRPr="00E511CC">
        <w:rPr>
          <w:rFonts w:ascii="Times New Roman" w:hAnsi="Times New Roman" w:cs="Times New Roman"/>
        </w:rPr>
        <w:t xml:space="preserve"> </w:t>
      </w:r>
      <w:r w:rsidR="00C249FD" w:rsidRPr="00E511CC">
        <w:rPr>
          <w:rFonts w:ascii="Times New Roman" w:hAnsi="Times New Roman" w:cs="Times New Roman"/>
        </w:rPr>
        <w:t xml:space="preserve">that peat moss was the most effective growing media on tomato </w:t>
      </w:r>
      <w:r w:rsidR="00C249FD" w:rsidRPr="00E511CC">
        <w:rPr>
          <w:rFonts w:ascii="Times New Roman" w:hAnsi="Times New Roman" w:cs="Times New Roman"/>
        </w:rPr>
        <w:lastRenderedPageBreak/>
        <w:t>growth and fruit yield.</w:t>
      </w:r>
      <w:r w:rsidR="00CC4158">
        <w:rPr>
          <w:rFonts w:ascii="Times New Roman" w:hAnsi="Times New Roman" w:cs="Times New Roman"/>
        </w:rPr>
        <w:t xml:space="preserve"> </w:t>
      </w:r>
      <w:r w:rsidR="00CC4158" w:rsidRPr="00CC4158">
        <w:rPr>
          <w:rFonts w:ascii="Times New Roman" w:hAnsi="Times New Roman" w:cs="Times New Roman"/>
        </w:rPr>
        <w:t>Machado</w:t>
      </w:r>
      <w:r w:rsidR="00CC4158">
        <w:rPr>
          <w:rFonts w:ascii="Times New Roman" w:hAnsi="Times New Roman" w:cs="Times New Roman"/>
        </w:rPr>
        <w:t xml:space="preserve"> </w:t>
      </w:r>
      <w:r w:rsidR="00CC4158" w:rsidRPr="00CC4158">
        <w:rPr>
          <w:rFonts w:ascii="Times New Roman" w:hAnsi="Times New Roman" w:cs="Times New Roman"/>
          <w:i/>
          <w:iCs/>
        </w:rPr>
        <w:t>et al</w:t>
      </w:r>
      <w:r w:rsidR="00CC4158">
        <w:rPr>
          <w:rFonts w:ascii="Times New Roman" w:hAnsi="Times New Roman" w:cs="Times New Roman"/>
        </w:rPr>
        <w:t xml:space="preserve">. (2021) studied the effect of different commercial substrates on yield, phytochemical accumulation, and antioxidant activity of spinach. The results </w:t>
      </w:r>
      <w:proofErr w:type="gramStart"/>
      <w:r w:rsidR="00CC4158">
        <w:rPr>
          <w:rFonts w:ascii="Times New Roman" w:hAnsi="Times New Roman" w:cs="Times New Roman"/>
        </w:rPr>
        <w:t>shows</w:t>
      </w:r>
      <w:proofErr w:type="gramEnd"/>
      <w:r w:rsidR="00CC4158">
        <w:rPr>
          <w:rFonts w:ascii="Times New Roman" w:hAnsi="Times New Roman" w:cs="Times New Roman"/>
        </w:rPr>
        <w:t xml:space="preserve"> that spinach plants </w:t>
      </w:r>
      <w:r w:rsidR="00CC4158" w:rsidRPr="00CC4158">
        <w:rPr>
          <w:rFonts w:ascii="Times New Roman" w:hAnsi="Times New Roman" w:cs="Times New Roman"/>
        </w:rPr>
        <w:t>grown</w:t>
      </w:r>
      <w:r w:rsidR="00CC4158">
        <w:rPr>
          <w:rFonts w:ascii="Times New Roman" w:hAnsi="Times New Roman" w:cs="Times New Roman"/>
        </w:rPr>
        <w:t xml:space="preserve"> </w:t>
      </w:r>
      <w:r w:rsidR="00CC4158" w:rsidRPr="00CC4158">
        <w:rPr>
          <w:rFonts w:ascii="Times New Roman" w:hAnsi="Times New Roman" w:cs="Times New Roman"/>
        </w:rPr>
        <w:t xml:space="preserve">in </w:t>
      </w:r>
      <w:r w:rsidR="00CC4158">
        <w:rPr>
          <w:rFonts w:ascii="Times New Roman" w:hAnsi="Times New Roman" w:cs="Times New Roman"/>
        </w:rPr>
        <w:t>peat</w:t>
      </w:r>
      <w:r w:rsidR="00CC4158" w:rsidRPr="00CC4158">
        <w:rPr>
          <w:rFonts w:ascii="Times New Roman" w:hAnsi="Times New Roman" w:cs="Times New Roman"/>
        </w:rPr>
        <w:t xml:space="preserve"> substrates </w:t>
      </w:r>
      <w:r w:rsidR="00CC4158">
        <w:rPr>
          <w:rFonts w:ascii="Times New Roman" w:hAnsi="Times New Roman" w:cs="Times New Roman"/>
        </w:rPr>
        <w:t>have</w:t>
      </w:r>
      <w:r w:rsidR="00CC4158" w:rsidRPr="00CC4158">
        <w:rPr>
          <w:rFonts w:ascii="Times New Roman" w:hAnsi="Times New Roman" w:cs="Times New Roman"/>
        </w:rPr>
        <w:t xml:space="preserve"> higher</w:t>
      </w:r>
      <w:r w:rsidR="00CC4158">
        <w:rPr>
          <w:rFonts w:ascii="Times New Roman" w:hAnsi="Times New Roman" w:cs="Times New Roman"/>
        </w:rPr>
        <w:t xml:space="preserve"> flavonoid content and antioxidant activity than other substrate cultures.</w:t>
      </w:r>
    </w:p>
    <w:p w14:paraId="4188B13E" w14:textId="4F566CAF" w:rsidR="00DC1F51" w:rsidRPr="00BA40D9" w:rsidRDefault="00BA40D9" w:rsidP="0051597A">
      <w:pPr>
        <w:spacing w:line="360" w:lineRule="auto"/>
        <w:jc w:val="both"/>
        <w:rPr>
          <w:rFonts w:ascii="Times New Roman" w:hAnsi="Times New Roman" w:cs="Times New Roman"/>
          <w:b/>
          <w:bCs/>
        </w:rPr>
      </w:pPr>
      <w:r w:rsidRPr="00BA40D9">
        <w:rPr>
          <w:rFonts w:ascii="Times New Roman" w:hAnsi="Times New Roman" w:cs="Times New Roman"/>
          <w:b/>
          <w:bCs/>
        </w:rPr>
        <w:t xml:space="preserve">5.4 </w:t>
      </w:r>
      <w:r w:rsidR="00DC1F51" w:rsidRPr="00BA40D9">
        <w:rPr>
          <w:rFonts w:ascii="Times New Roman" w:hAnsi="Times New Roman" w:cs="Times New Roman"/>
          <w:b/>
          <w:bCs/>
        </w:rPr>
        <w:t>Coconut coir</w:t>
      </w:r>
    </w:p>
    <w:p w14:paraId="259FF1E9" w14:textId="66A06B94" w:rsidR="008D3053" w:rsidRPr="00E511CC" w:rsidRDefault="009C1139" w:rsidP="009C1139">
      <w:pPr>
        <w:spacing w:line="360" w:lineRule="auto"/>
        <w:ind w:firstLine="720"/>
        <w:jc w:val="both"/>
        <w:rPr>
          <w:rFonts w:ascii="Times New Roman" w:hAnsi="Times New Roman" w:cs="Times New Roman"/>
        </w:rPr>
      </w:pPr>
      <w:r w:rsidRPr="009C1139">
        <w:rPr>
          <w:rFonts w:ascii="Times New Roman" w:hAnsi="Times New Roman" w:cs="Times New Roman"/>
        </w:rPr>
        <w:t>Coir, also known as coir dust, coir</w:t>
      </w:r>
      <w:r>
        <w:rPr>
          <w:rFonts w:ascii="Times New Roman" w:hAnsi="Times New Roman" w:cs="Times New Roman"/>
        </w:rPr>
        <w:t xml:space="preserve"> </w:t>
      </w:r>
      <w:r w:rsidRPr="009C1139">
        <w:rPr>
          <w:rFonts w:ascii="Times New Roman" w:hAnsi="Times New Roman" w:cs="Times New Roman"/>
        </w:rPr>
        <w:t xml:space="preserve">meal, coir pith, and coir </w:t>
      </w:r>
      <w:proofErr w:type="spellStart"/>
      <w:r w:rsidRPr="009C1139">
        <w:rPr>
          <w:rFonts w:ascii="Times New Roman" w:hAnsi="Times New Roman" w:cs="Times New Roman"/>
        </w:rPr>
        <w:t>fibers</w:t>
      </w:r>
      <w:proofErr w:type="spellEnd"/>
      <w:r>
        <w:rPr>
          <w:rFonts w:ascii="Times New Roman" w:hAnsi="Times New Roman" w:cs="Times New Roman"/>
        </w:rPr>
        <w:t xml:space="preserve"> and i</w:t>
      </w:r>
      <w:r w:rsidR="00DC1F51" w:rsidRPr="00E511CC">
        <w:rPr>
          <w:rFonts w:ascii="Times New Roman" w:hAnsi="Times New Roman" w:cs="Times New Roman"/>
        </w:rPr>
        <w:t xml:space="preserve">t is a </w:t>
      </w:r>
      <w:r w:rsidR="003453A0" w:rsidRPr="00E511CC">
        <w:rPr>
          <w:rFonts w:ascii="Times New Roman" w:hAnsi="Times New Roman" w:cs="Times New Roman"/>
        </w:rPr>
        <w:t>byproduct</w:t>
      </w:r>
      <w:r w:rsidR="00DC1F51" w:rsidRPr="00E511CC">
        <w:rPr>
          <w:rFonts w:ascii="Times New Roman" w:hAnsi="Times New Roman" w:cs="Times New Roman"/>
        </w:rPr>
        <w:t xml:space="preserve"> of co</w:t>
      </w:r>
      <w:r w:rsidR="003453A0" w:rsidRPr="00E511CC">
        <w:rPr>
          <w:rFonts w:ascii="Times New Roman" w:hAnsi="Times New Roman" w:cs="Times New Roman"/>
        </w:rPr>
        <w:t>ir</w:t>
      </w:r>
      <w:r w:rsidR="00DC1F51" w:rsidRPr="00E511CC">
        <w:rPr>
          <w:rFonts w:ascii="Times New Roman" w:hAnsi="Times New Roman" w:cs="Times New Roman"/>
        </w:rPr>
        <w:t xml:space="preserve"> </w:t>
      </w:r>
      <w:r w:rsidR="003453A0" w:rsidRPr="00E511CC">
        <w:rPr>
          <w:rFonts w:ascii="Times New Roman" w:hAnsi="Times New Roman" w:cs="Times New Roman"/>
        </w:rPr>
        <w:t xml:space="preserve">fibre processing </w:t>
      </w:r>
      <w:r w:rsidR="00DC1F51" w:rsidRPr="00E511CC">
        <w:rPr>
          <w:rFonts w:ascii="Times New Roman" w:hAnsi="Times New Roman" w:cs="Times New Roman"/>
        </w:rPr>
        <w:t>industry</w:t>
      </w:r>
      <w:r w:rsidR="003453A0" w:rsidRPr="00E511CC">
        <w:rPr>
          <w:rFonts w:ascii="Times New Roman" w:hAnsi="Times New Roman" w:cs="Times New Roman"/>
        </w:rPr>
        <w:t xml:space="preserve">. Cocopeat or coir pith or coir dust is a non-fibrous, spongy, light weight, corky material. Cocopeat having a C: N ratio of 24:1, good water holding capacity, good </w:t>
      </w:r>
      <w:r w:rsidR="00DA32A2" w:rsidRPr="00E511CC">
        <w:rPr>
          <w:rFonts w:ascii="Times New Roman" w:hAnsi="Times New Roman" w:cs="Times New Roman"/>
        </w:rPr>
        <w:t>aeration, and</w:t>
      </w:r>
      <w:r w:rsidR="003453A0" w:rsidRPr="00E511CC">
        <w:rPr>
          <w:rFonts w:ascii="Times New Roman" w:hAnsi="Times New Roman" w:cs="Times New Roman"/>
        </w:rPr>
        <w:t xml:space="preserve"> light in weight</w:t>
      </w:r>
      <w:r w:rsidR="00DA32A2" w:rsidRPr="00E511CC">
        <w:rPr>
          <w:rFonts w:ascii="Times New Roman" w:hAnsi="Times New Roman" w:cs="Times New Roman"/>
        </w:rPr>
        <w:t xml:space="preserve">. </w:t>
      </w:r>
      <w:r w:rsidR="00DC1F51" w:rsidRPr="00E511CC">
        <w:rPr>
          <w:rFonts w:ascii="Times New Roman" w:hAnsi="Times New Roman" w:cs="Times New Roman"/>
        </w:rPr>
        <w:t xml:space="preserve">Coco-peat is commonly used as a medium </w:t>
      </w:r>
      <w:r w:rsidR="00DA32A2" w:rsidRPr="00E511CC">
        <w:rPr>
          <w:rFonts w:ascii="Times New Roman" w:hAnsi="Times New Roman" w:cs="Times New Roman"/>
        </w:rPr>
        <w:t xml:space="preserve">for portray nursery production, rooftop gardening, </w:t>
      </w:r>
      <w:r w:rsidR="00DC1F51" w:rsidRPr="00E511CC">
        <w:rPr>
          <w:rFonts w:ascii="Times New Roman" w:hAnsi="Times New Roman" w:cs="Times New Roman"/>
        </w:rPr>
        <w:t>protected cultivation vegetables</w:t>
      </w:r>
      <w:r w:rsidR="00DA32A2" w:rsidRPr="00E511CC">
        <w:rPr>
          <w:rFonts w:ascii="Times New Roman" w:hAnsi="Times New Roman" w:cs="Times New Roman"/>
        </w:rPr>
        <w:t xml:space="preserve">, flowers, </w:t>
      </w:r>
      <w:r w:rsidR="00DC1F51" w:rsidRPr="00E511CC">
        <w:rPr>
          <w:rFonts w:ascii="Times New Roman" w:hAnsi="Times New Roman" w:cs="Times New Roman"/>
        </w:rPr>
        <w:t>and ornamental plants</w:t>
      </w:r>
      <w:r w:rsidR="00DA32A2" w:rsidRPr="00E511CC">
        <w:rPr>
          <w:rFonts w:ascii="Times New Roman" w:hAnsi="Times New Roman" w:cs="Times New Roman"/>
        </w:rPr>
        <w:t xml:space="preserve">. </w:t>
      </w:r>
    </w:p>
    <w:p w14:paraId="544DC397" w14:textId="2E72E2EE" w:rsidR="00483C0E" w:rsidRDefault="000A1CE5" w:rsidP="0051597A">
      <w:pPr>
        <w:spacing w:line="360" w:lineRule="auto"/>
        <w:ind w:firstLine="720"/>
        <w:jc w:val="both"/>
        <w:rPr>
          <w:rFonts w:ascii="Times New Roman" w:hAnsi="Times New Roman" w:cs="Times New Roman"/>
          <w:color w:val="000000" w:themeColor="text1"/>
        </w:rPr>
      </w:pPr>
      <w:r w:rsidRPr="00E511CC">
        <w:rPr>
          <w:rFonts w:ascii="Times New Roman" w:hAnsi="Times New Roman" w:cs="Times New Roman"/>
          <w:color w:val="000000" w:themeColor="text1"/>
        </w:rPr>
        <w:t xml:space="preserve">Machado </w:t>
      </w:r>
      <w:r w:rsidRPr="00E511CC">
        <w:rPr>
          <w:rFonts w:ascii="Times New Roman" w:hAnsi="Times New Roman" w:cs="Times New Roman"/>
          <w:i/>
          <w:iCs/>
          <w:color w:val="000000" w:themeColor="text1"/>
        </w:rPr>
        <w:t>et al</w:t>
      </w:r>
      <w:r w:rsidRPr="00E511CC">
        <w:rPr>
          <w:rFonts w:ascii="Times New Roman" w:hAnsi="Times New Roman" w:cs="Times New Roman"/>
          <w:color w:val="000000" w:themeColor="text1"/>
        </w:rPr>
        <w:t xml:space="preserve">. (2021) studied the effects of 4 commercial substrates, a peat-based substrate, and three coir types (coir pith, coir chips, and coir pith + </w:t>
      </w:r>
      <w:proofErr w:type="spellStart"/>
      <w:r w:rsidRPr="00E511CC">
        <w:rPr>
          <w:rFonts w:ascii="Times New Roman" w:hAnsi="Times New Roman" w:cs="Times New Roman"/>
          <w:color w:val="000000" w:themeColor="text1"/>
        </w:rPr>
        <w:t>fibers</w:t>
      </w:r>
      <w:proofErr w:type="spellEnd"/>
      <w:r w:rsidRPr="00E511CC">
        <w:rPr>
          <w:rFonts w:ascii="Times New Roman" w:hAnsi="Times New Roman" w:cs="Times New Roman"/>
          <w:color w:val="000000" w:themeColor="text1"/>
        </w:rPr>
        <w:t>) on yield, phytochemical accumulation, and antioxidant activity were evaluated in </w:t>
      </w:r>
      <w:r w:rsidRPr="00E511CC">
        <w:rPr>
          <w:rFonts w:ascii="Times New Roman" w:hAnsi="Times New Roman" w:cs="Times New Roman"/>
          <w:i/>
          <w:iCs/>
          <w:color w:val="000000" w:themeColor="text1"/>
        </w:rPr>
        <w:t>Spinacia oleracea</w:t>
      </w:r>
      <w:r w:rsidRPr="00E511CC">
        <w:rPr>
          <w:rFonts w:ascii="Times New Roman" w:hAnsi="Times New Roman" w:cs="Times New Roman"/>
          <w:color w:val="000000" w:themeColor="text1"/>
        </w:rPr>
        <w:t xml:space="preserve"> L. </w:t>
      </w:r>
      <w:r w:rsidRPr="00E511CC">
        <w:rPr>
          <w:rFonts w:ascii="Times New Roman" w:hAnsi="Times New Roman" w:cs="Times New Roman"/>
          <w:i/>
          <w:iCs/>
          <w:color w:val="000000" w:themeColor="text1"/>
        </w:rPr>
        <w:t>cv</w:t>
      </w:r>
      <w:r w:rsidRPr="00E511CC">
        <w:rPr>
          <w:rFonts w:ascii="Times New Roman" w:hAnsi="Times New Roman" w:cs="Times New Roman"/>
          <w:color w:val="000000" w:themeColor="text1"/>
        </w:rPr>
        <w:t xml:space="preserve">. ‘Manatee’. The results </w:t>
      </w:r>
      <w:proofErr w:type="gramStart"/>
      <w:r w:rsidRPr="00E511CC">
        <w:rPr>
          <w:rFonts w:ascii="Times New Roman" w:hAnsi="Times New Roman" w:cs="Times New Roman"/>
          <w:color w:val="000000" w:themeColor="text1"/>
        </w:rPr>
        <w:t>shows</w:t>
      </w:r>
      <w:proofErr w:type="gramEnd"/>
      <w:r w:rsidRPr="00E511CC">
        <w:rPr>
          <w:rFonts w:ascii="Times New Roman" w:hAnsi="Times New Roman" w:cs="Times New Roman"/>
          <w:color w:val="000000" w:themeColor="text1"/>
        </w:rPr>
        <w:t xml:space="preserve"> that leaf area and fresh yield in coir pith and coir pith + </w:t>
      </w:r>
      <w:proofErr w:type="spellStart"/>
      <w:r w:rsidRPr="00E511CC">
        <w:rPr>
          <w:rFonts w:ascii="Times New Roman" w:hAnsi="Times New Roman" w:cs="Times New Roman"/>
          <w:color w:val="000000" w:themeColor="text1"/>
        </w:rPr>
        <w:t>fiber</w:t>
      </w:r>
      <w:proofErr w:type="spellEnd"/>
      <w:r w:rsidRPr="00E511CC">
        <w:rPr>
          <w:rFonts w:ascii="Times New Roman" w:hAnsi="Times New Roman" w:cs="Times New Roman"/>
          <w:color w:val="000000" w:themeColor="text1"/>
        </w:rPr>
        <w:t xml:space="preserve"> were recorded similar to those obtained in peat. Shoot dry weight accumulation and leaf chlorophyll were lower in plants grown in coir. Total flavonoid, total phenols, and antioxidant activity content was higher in plants grown in coir pith. </w:t>
      </w:r>
      <w:r w:rsidR="00CC5B75" w:rsidRPr="00E511CC">
        <w:rPr>
          <w:rFonts w:ascii="Times New Roman" w:hAnsi="Times New Roman" w:cs="Times New Roman"/>
        </w:rPr>
        <w:t xml:space="preserve">Raju </w:t>
      </w:r>
      <w:r w:rsidR="00CC5B75" w:rsidRPr="00E511CC">
        <w:rPr>
          <w:rFonts w:ascii="Times New Roman" w:hAnsi="Times New Roman" w:cs="Times New Roman"/>
          <w:i/>
          <w:iCs/>
        </w:rPr>
        <w:t>et al</w:t>
      </w:r>
      <w:r w:rsidR="00CC5B75" w:rsidRPr="00E511CC">
        <w:rPr>
          <w:rFonts w:ascii="Times New Roman" w:hAnsi="Times New Roman" w:cs="Times New Roman"/>
        </w:rPr>
        <w:t>. (2023</w:t>
      </w:r>
      <w:r w:rsidR="000E3A1B" w:rsidRPr="00E511CC">
        <w:rPr>
          <w:rFonts w:ascii="Times New Roman" w:hAnsi="Times New Roman" w:cs="Times New Roman"/>
        </w:rPr>
        <w:t>) studied</w:t>
      </w:r>
      <w:r w:rsidR="00CC5B75" w:rsidRPr="00E511CC">
        <w:rPr>
          <w:rFonts w:ascii="Times New Roman" w:hAnsi="Times New Roman" w:cs="Times New Roman"/>
        </w:rPr>
        <w:t xml:space="preserve"> the effects of cocopeat and vermicompost on growth and yield of cucumber. </w:t>
      </w:r>
      <w:r w:rsidR="000E3A1B" w:rsidRPr="00E511CC">
        <w:rPr>
          <w:rFonts w:ascii="Times New Roman" w:hAnsi="Times New Roman" w:cs="Times New Roman"/>
        </w:rPr>
        <w:t>R</w:t>
      </w:r>
      <w:r w:rsidR="00CC5B75" w:rsidRPr="00E511CC">
        <w:rPr>
          <w:rFonts w:ascii="Times New Roman" w:hAnsi="Times New Roman" w:cs="Times New Roman"/>
        </w:rPr>
        <w:t xml:space="preserve">esults </w:t>
      </w:r>
      <w:r w:rsidR="008978B4" w:rsidRPr="00E511CC">
        <w:rPr>
          <w:rFonts w:ascii="Times New Roman" w:hAnsi="Times New Roman" w:cs="Times New Roman"/>
        </w:rPr>
        <w:t xml:space="preserve">shows </w:t>
      </w:r>
      <w:r w:rsidR="00CC5B75" w:rsidRPr="00E511CC">
        <w:rPr>
          <w:rFonts w:ascii="Times New Roman" w:hAnsi="Times New Roman" w:cs="Times New Roman"/>
        </w:rPr>
        <w:t xml:space="preserve">that 100% </w:t>
      </w:r>
      <w:r w:rsidR="00CA114F" w:rsidRPr="00E511CC">
        <w:rPr>
          <w:rFonts w:ascii="Times New Roman" w:hAnsi="Times New Roman" w:cs="Times New Roman"/>
        </w:rPr>
        <w:t>recommended dose of fertilizer</w:t>
      </w:r>
      <w:r w:rsidR="00CC5B75" w:rsidRPr="00E511CC">
        <w:rPr>
          <w:rFonts w:ascii="Times New Roman" w:hAnsi="Times New Roman" w:cs="Times New Roman"/>
        </w:rPr>
        <w:t xml:space="preserve"> </w:t>
      </w:r>
      <w:r w:rsidR="000E3A1B" w:rsidRPr="00E511CC">
        <w:rPr>
          <w:rFonts w:ascii="Times New Roman" w:hAnsi="Times New Roman" w:cs="Times New Roman"/>
        </w:rPr>
        <w:t>+</w:t>
      </w:r>
      <w:r w:rsidR="00CC5B75" w:rsidRPr="00E511CC">
        <w:rPr>
          <w:rFonts w:ascii="Times New Roman" w:hAnsi="Times New Roman" w:cs="Times New Roman"/>
        </w:rPr>
        <w:t xml:space="preserve"> 50% cocopeat + 50% vermicompost </w:t>
      </w:r>
      <w:r w:rsidR="000E3A1B" w:rsidRPr="00E511CC">
        <w:rPr>
          <w:rFonts w:ascii="Times New Roman" w:hAnsi="Times New Roman" w:cs="Times New Roman"/>
        </w:rPr>
        <w:t>recorded better</w:t>
      </w:r>
      <w:r w:rsidR="00CC5B75" w:rsidRPr="00E511CC">
        <w:rPr>
          <w:rFonts w:ascii="Times New Roman" w:hAnsi="Times New Roman" w:cs="Times New Roman"/>
        </w:rPr>
        <w:t xml:space="preserve"> performance </w:t>
      </w:r>
      <w:r w:rsidR="00CA114F" w:rsidRPr="00E511CC">
        <w:rPr>
          <w:rFonts w:ascii="Times New Roman" w:hAnsi="Times New Roman" w:cs="Times New Roman"/>
        </w:rPr>
        <w:t xml:space="preserve">in growth </w:t>
      </w:r>
      <w:r w:rsidR="00CC5B75" w:rsidRPr="00E511CC">
        <w:rPr>
          <w:rFonts w:ascii="Times New Roman" w:hAnsi="Times New Roman" w:cs="Times New Roman"/>
        </w:rPr>
        <w:t>and yield.</w:t>
      </w:r>
      <w:r w:rsidR="004B2B72" w:rsidRPr="00E511CC">
        <w:rPr>
          <w:rFonts w:ascii="Times New Roman" w:hAnsi="Times New Roman" w:cs="Times New Roman"/>
        </w:rPr>
        <w:t xml:space="preserve"> </w:t>
      </w:r>
      <w:r w:rsidRPr="00E511CC">
        <w:rPr>
          <w:rFonts w:ascii="Times New Roman" w:hAnsi="Times New Roman" w:cs="Times New Roman"/>
        </w:rPr>
        <w:t>Kim and Yoo (2024) s</w:t>
      </w:r>
      <w:r w:rsidR="00483C0E" w:rsidRPr="00E511CC">
        <w:rPr>
          <w:rFonts w:ascii="Times New Roman" w:hAnsi="Times New Roman" w:cs="Times New Roman"/>
          <w:color w:val="000000" w:themeColor="text1"/>
        </w:rPr>
        <w:t xml:space="preserve">tudied the different combination medium on growth and yield of New Zealand Spinach. Results shows that </w:t>
      </w:r>
      <w:r w:rsidR="00483C0E" w:rsidRPr="00483C0E">
        <w:rPr>
          <w:rFonts w:ascii="Times New Roman" w:hAnsi="Times New Roman" w:cs="Times New Roman"/>
          <w:color w:val="000000" w:themeColor="text1"/>
        </w:rPr>
        <w:t>medium with a mixing ratio of 1:3:0 with peat moss, cocopeat, and perlite showed higher nutritional components in the leaves</w:t>
      </w:r>
      <w:r w:rsidRPr="00E511CC">
        <w:rPr>
          <w:rFonts w:ascii="Times New Roman" w:hAnsi="Times New Roman" w:cs="Times New Roman"/>
          <w:color w:val="000000" w:themeColor="text1"/>
        </w:rPr>
        <w:t xml:space="preserve">, hight </w:t>
      </w:r>
      <w:r w:rsidR="00483C0E" w:rsidRPr="00483C0E">
        <w:rPr>
          <w:rFonts w:ascii="Times New Roman" w:hAnsi="Times New Roman" w:cs="Times New Roman"/>
          <w:color w:val="000000" w:themeColor="text1"/>
        </w:rPr>
        <w:t xml:space="preserve">shoot and root growth </w:t>
      </w:r>
      <w:r w:rsidRPr="00E511CC">
        <w:rPr>
          <w:rFonts w:ascii="Times New Roman" w:hAnsi="Times New Roman" w:cs="Times New Roman"/>
          <w:color w:val="000000" w:themeColor="text1"/>
        </w:rPr>
        <w:t xml:space="preserve">were recorded. </w:t>
      </w:r>
    </w:p>
    <w:p w14:paraId="16B4BAD5" w14:textId="68A04627" w:rsidR="008D4BB5" w:rsidRPr="008873BB" w:rsidRDefault="00BA40D9" w:rsidP="008D4BB5">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6. </w:t>
      </w:r>
      <w:r w:rsidR="008D4BB5" w:rsidRPr="008873BB">
        <w:rPr>
          <w:rFonts w:ascii="Times New Roman" w:hAnsi="Times New Roman" w:cs="Times New Roman"/>
          <w:b/>
          <w:bCs/>
          <w:color w:val="000000" w:themeColor="text1"/>
        </w:rPr>
        <w:t>Conclusion</w:t>
      </w:r>
    </w:p>
    <w:p w14:paraId="256902E7" w14:textId="559EFDDF" w:rsidR="00DB14B8" w:rsidRDefault="008873BB" w:rsidP="008873BB">
      <w:pPr>
        <w:spacing w:line="360" w:lineRule="auto"/>
        <w:ind w:firstLine="720"/>
        <w:jc w:val="both"/>
        <w:rPr>
          <w:rFonts w:ascii="Times New Roman" w:hAnsi="Times New Roman" w:cs="Times New Roman"/>
          <w:color w:val="000000" w:themeColor="text1"/>
        </w:rPr>
      </w:pPr>
      <w:r w:rsidRPr="008873BB">
        <w:rPr>
          <w:rFonts w:ascii="Times New Roman" w:hAnsi="Times New Roman" w:cs="Times New Roman"/>
          <w:color w:val="000000" w:themeColor="text1"/>
        </w:rPr>
        <w:t xml:space="preserve">Soilless </w:t>
      </w:r>
      <w:r w:rsidR="00403309">
        <w:rPr>
          <w:rFonts w:ascii="Times New Roman" w:hAnsi="Times New Roman" w:cs="Times New Roman"/>
          <w:color w:val="000000" w:themeColor="text1"/>
        </w:rPr>
        <w:t>farming</w:t>
      </w:r>
      <w:r w:rsidRPr="008873BB">
        <w:rPr>
          <w:rFonts w:ascii="Times New Roman" w:hAnsi="Times New Roman" w:cs="Times New Roman"/>
          <w:color w:val="000000" w:themeColor="text1"/>
        </w:rPr>
        <w:t xml:space="preserve"> is </w:t>
      </w:r>
      <w:r w:rsidR="006A5AD9">
        <w:rPr>
          <w:rFonts w:ascii="Times New Roman" w:hAnsi="Times New Roman" w:cs="Times New Roman"/>
          <w:color w:val="000000" w:themeColor="text1"/>
        </w:rPr>
        <w:t xml:space="preserve">an </w:t>
      </w:r>
      <w:r w:rsidRPr="008873BB">
        <w:rPr>
          <w:rFonts w:ascii="Times New Roman" w:hAnsi="Times New Roman" w:cs="Times New Roman"/>
          <w:color w:val="000000" w:themeColor="text1"/>
        </w:rPr>
        <w:t>emerging techn</w:t>
      </w:r>
      <w:r w:rsidR="006A5AD9">
        <w:rPr>
          <w:rFonts w:ascii="Times New Roman" w:hAnsi="Times New Roman" w:cs="Times New Roman"/>
          <w:color w:val="000000" w:themeColor="text1"/>
        </w:rPr>
        <w:t>ology</w:t>
      </w:r>
      <w:r w:rsidRPr="008873BB">
        <w:rPr>
          <w:rFonts w:ascii="Times New Roman" w:hAnsi="Times New Roman" w:cs="Times New Roman"/>
          <w:color w:val="000000" w:themeColor="text1"/>
        </w:rPr>
        <w:t xml:space="preserve"> </w:t>
      </w:r>
      <w:r w:rsidR="006A5AD9">
        <w:rPr>
          <w:rFonts w:ascii="Times New Roman" w:hAnsi="Times New Roman" w:cs="Times New Roman"/>
          <w:color w:val="000000" w:themeColor="text1"/>
        </w:rPr>
        <w:t>utilized to production quality vegetables.</w:t>
      </w:r>
      <w:r w:rsidRPr="008873BB">
        <w:rPr>
          <w:rFonts w:ascii="Times New Roman" w:hAnsi="Times New Roman" w:cs="Times New Roman"/>
          <w:color w:val="000000" w:themeColor="text1"/>
        </w:rPr>
        <w:t xml:space="preserve"> </w:t>
      </w:r>
      <w:r w:rsidR="006A5AD9">
        <w:rPr>
          <w:rFonts w:ascii="Times New Roman" w:hAnsi="Times New Roman" w:cs="Times New Roman"/>
          <w:color w:val="000000" w:themeColor="text1"/>
        </w:rPr>
        <w:t xml:space="preserve">Increasing </w:t>
      </w:r>
      <w:r w:rsidRPr="008873BB">
        <w:rPr>
          <w:rFonts w:ascii="Times New Roman" w:hAnsi="Times New Roman" w:cs="Times New Roman"/>
          <w:color w:val="000000" w:themeColor="text1"/>
        </w:rPr>
        <w:t>urbanization</w:t>
      </w:r>
      <w:r w:rsidR="006A5AD9">
        <w:rPr>
          <w:rFonts w:ascii="Times New Roman" w:hAnsi="Times New Roman" w:cs="Times New Roman"/>
          <w:color w:val="000000" w:themeColor="text1"/>
        </w:rPr>
        <w:t xml:space="preserve">, </w:t>
      </w:r>
      <w:r w:rsidR="006A5AD9" w:rsidRPr="008873BB">
        <w:rPr>
          <w:rFonts w:ascii="Times New Roman" w:hAnsi="Times New Roman" w:cs="Times New Roman"/>
          <w:color w:val="000000" w:themeColor="text1"/>
        </w:rPr>
        <w:t>population</w:t>
      </w:r>
      <w:r w:rsidR="006A5AD9">
        <w:rPr>
          <w:rFonts w:ascii="Times New Roman" w:hAnsi="Times New Roman" w:cs="Times New Roman"/>
          <w:color w:val="000000" w:themeColor="text1"/>
        </w:rPr>
        <w:t xml:space="preserve"> and reducing agriculture land area,</w:t>
      </w:r>
      <w:r w:rsidRPr="008873BB">
        <w:rPr>
          <w:rFonts w:ascii="Times New Roman" w:hAnsi="Times New Roman" w:cs="Times New Roman"/>
          <w:color w:val="000000" w:themeColor="text1"/>
        </w:rPr>
        <w:t xml:space="preserve"> </w:t>
      </w:r>
      <w:r w:rsidR="006A5AD9">
        <w:rPr>
          <w:rFonts w:ascii="Times New Roman" w:hAnsi="Times New Roman" w:cs="Times New Roman"/>
          <w:color w:val="000000" w:themeColor="text1"/>
        </w:rPr>
        <w:t>soilless cultivation is</w:t>
      </w:r>
      <w:r w:rsidRPr="008873BB">
        <w:rPr>
          <w:rFonts w:ascii="Times New Roman" w:hAnsi="Times New Roman" w:cs="Times New Roman"/>
          <w:color w:val="000000" w:themeColor="text1"/>
        </w:rPr>
        <w:t xml:space="preserve"> </w:t>
      </w:r>
      <w:r w:rsidR="006A5AD9">
        <w:rPr>
          <w:rFonts w:ascii="Times New Roman" w:hAnsi="Times New Roman" w:cs="Times New Roman"/>
          <w:color w:val="000000" w:themeColor="text1"/>
        </w:rPr>
        <w:t xml:space="preserve">an </w:t>
      </w:r>
      <w:r w:rsidRPr="008873BB">
        <w:rPr>
          <w:rFonts w:ascii="Times New Roman" w:hAnsi="Times New Roman" w:cs="Times New Roman"/>
          <w:color w:val="000000" w:themeColor="text1"/>
        </w:rPr>
        <w:t xml:space="preserve">alternative </w:t>
      </w:r>
      <w:r w:rsidR="006A5AD9">
        <w:rPr>
          <w:rFonts w:ascii="Times New Roman" w:hAnsi="Times New Roman" w:cs="Times New Roman"/>
          <w:color w:val="000000" w:themeColor="text1"/>
        </w:rPr>
        <w:t xml:space="preserve">method </w:t>
      </w:r>
      <w:r w:rsidRPr="008873BB">
        <w:rPr>
          <w:rFonts w:ascii="Times New Roman" w:hAnsi="Times New Roman" w:cs="Times New Roman"/>
          <w:color w:val="000000" w:themeColor="text1"/>
        </w:rPr>
        <w:t xml:space="preserve">to meet the </w:t>
      </w:r>
      <w:r w:rsidR="006A5AD9">
        <w:rPr>
          <w:rFonts w:ascii="Times New Roman" w:hAnsi="Times New Roman" w:cs="Times New Roman"/>
          <w:color w:val="000000" w:themeColor="text1"/>
        </w:rPr>
        <w:t xml:space="preserve">requirement of the population </w:t>
      </w:r>
      <w:r w:rsidRPr="008873BB">
        <w:rPr>
          <w:rFonts w:ascii="Times New Roman" w:hAnsi="Times New Roman" w:cs="Times New Roman"/>
          <w:color w:val="000000" w:themeColor="text1"/>
        </w:rPr>
        <w:t>deman</w:t>
      </w:r>
      <w:r w:rsidR="006A5AD9">
        <w:rPr>
          <w:rFonts w:ascii="Times New Roman" w:hAnsi="Times New Roman" w:cs="Times New Roman"/>
          <w:color w:val="000000" w:themeColor="text1"/>
        </w:rPr>
        <w:t>d</w:t>
      </w:r>
      <w:r w:rsidRPr="008873BB">
        <w:rPr>
          <w:rFonts w:ascii="Times New Roman" w:hAnsi="Times New Roman" w:cs="Times New Roman"/>
          <w:color w:val="000000" w:themeColor="text1"/>
        </w:rPr>
        <w:t xml:space="preserve">. </w:t>
      </w:r>
      <w:r w:rsidR="00DB27B1">
        <w:rPr>
          <w:rFonts w:ascii="Times New Roman" w:hAnsi="Times New Roman" w:cs="Times New Roman"/>
          <w:color w:val="000000" w:themeColor="text1"/>
        </w:rPr>
        <w:t xml:space="preserve">These technology helps in conservation of water and other resources. </w:t>
      </w:r>
      <w:r w:rsidR="00DB14B8">
        <w:rPr>
          <w:rFonts w:ascii="Times New Roman" w:hAnsi="Times New Roman" w:cs="Times New Roman"/>
          <w:color w:val="000000" w:themeColor="text1"/>
        </w:rPr>
        <w:t>The initial cost of soilless farming is high, this is one of the majors constrains</w:t>
      </w:r>
      <w:r w:rsidR="00DB14B8" w:rsidRPr="00DB14B8">
        <w:rPr>
          <w:rFonts w:ascii="Times New Roman" w:hAnsi="Times New Roman" w:cs="Times New Roman"/>
          <w:color w:val="000000" w:themeColor="text1"/>
        </w:rPr>
        <w:t xml:space="preserve"> </w:t>
      </w:r>
      <w:r w:rsidR="00DB14B8">
        <w:rPr>
          <w:rFonts w:ascii="Times New Roman" w:hAnsi="Times New Roman" w:cs="Times New Roman"/>
          <w:color w:val="000000" w:themeColor="text1"/>
        </w:rPr>
        <w:t>but in future theses constrains may change due emerging and cost-effective technologies. Soilless farming reduces the soil born pathogen infestations due to sterilization and solarization process which practiced before crop cultivation process.</w:t>
      </w:r>
      <w:r w:rsidR="00C3512C">
        <w:rPr>
          <w:rFonts w:ascii="Times New Roman" w:hAnsi="Times New Roman" w:cs="Times New Roman"/>
          <w:color w:val="000000" w:themeColor="text1"/>
        </w:rPr>
        <w:t xml:space="preserve"> </w:t>
      </w:r>
      <w:r w:rsidR="00DB14B8">
        <w:rPr>
          <w:rFonts w:ascii="Times New Roman" w:hAnsi="Times New Roman" w:cs="Times New Roman"/>
          <w:color w:val="000000" w:themeColor="text1"/>
        </w:rPr>
        <w:lastRenderedPageBreak/>
        <w:t xml:space="preserve">Soilless farming helps to produce high quality vegetables in </w:t>
      </w:r>
      <w:r w:rsidR="00C3512C">
        <w:rPr>
          <w:rFonts w:ascii="Times New Roman" w:hAnsi="Times New Roman" w:cs="Times New Roman"/>
          <w:color w:val="000000" w:themeColor="text1"/>
        </w:rPr>
        <w:t xml:space="preserve">the </w:t>
      </w:r>
      <w:r w:rsidR="00DB14B8">
        <w:rPr>
          <w:rFonts w:ascii="Times New Roman" w:hAnsi="Times New Roman" w:cs="Times New Roman"/>
          <w:color w:val="000000" w:themeColor="text1"/>
        </w:rPr>
        <w:t xml:space="preserve">protected cultivation </w:t>
      </w:r>
      <w:r w:rsidR="00C3512C">
        <w:rPr>
          <w:rFonts w:ascii="Times New Roman" w:hAnsi="Times New Roman" w:cs="Times New Roman"/>
          <w:color w:val="000000" w:themeColor="text1"/>
        </w:rPr>
        <w:t>to</w:t>
      </w:r>
      <w:r w:rsidR="00DB14B8">
        <w:rPr>
          <w:rFonts w:ascii="Times New Roman" w:hAnsi="Times New Roman" w:cs="Times New Roman"/>
          <w:color w:val="000000" w:themeColor="text1"/>
        </w:rPr>
        <w:t xml:space="preserve"> </w:t>
      </w:r>
      <w:r w:rsidR="00C3512C">
        <w:rPr>
          <w:rFonts w:ascii="Times New Roman" w:hAnsi="Times New Roman" w:cs="Times New Roman"/>
          <w:color w:val="000000" w:themeColor="text1"/>
        </w:rPr>
        <w:t>meet</w:t>
      </w:r>
      <w:r w:rsidR="00DB14B8">
        <w:rPr>
          <w:rFonts w:ascii="Times New Roman" w:hAnsi="Times New Roman" w:cs="Times New Roman"/>
          <w:color w:val="000000" w:themeColor="text1"/>
        </w:rPr>
        <w:t xml:space="preserve"> the </w:t>
      </w:r>
      <w:r w:rsidR="00C3512C">
        <w:rPr>
          <w:rFonts w:ascii="Times New Roman" w:hAnsi="Times New Roman" w:cs="Times New Roman"/>
          <w:color w:val="000000" w:themeColor="text1"/>
        </w:rPr>
        <w:t>growing</w:t>
      </w:r>
      <w:r w:rsidR="00DB14B8">
        <w:rPr>
          <w:rFonts w:ascii="Times New Roman" w:hAnsi="Times New Roman" w:cs="Times New Roman"/>
          <w:color w:val="000000" w:themeColor="text1"/>
        </w:rPr>
        <w:t xml:space="preserve"> </w:t>
      </w:r>
      <w:r w:rsidR="00C3512C">
        <w:rPr>
          <w:rFonts w:ascii="Times New Roman" w:hAnsi="Times New Roman" w:cs="Times New Roman"/>
          <w:color w:val="000000" w:themeColor="text1"/>
        </w:rPr>
        <w:t xml:space="preserve">vegetables </w:t>
      </w:r>
      <w:r w:rsidR="00DB14B8">
        <w:rPr>
          <w:rFonts w:ascii="Times New Roman" w:hAnsi="Times New Roman" w:cs="Times New Roman"/>
          <w:color w:val="000000" w:themeColor="text1"/>
        </w:rPr>
        <w:t>demand</w:t>
      </w:r>
      <w:r w:rsidR="00C3512C">
        <w:rPr>
          <w:rFonts w:ascii="Times New Roman" w:hAnsi="Times New Roman" w:cs="Times New Roman"/>
          <w:color w:val="000000" w:themeColor="text1"/>
        </w:rPr>
        <w:t xml:space="preserve"> in the global market</w:t>
      </w:r>
      <w:r w:rsidR="00DB14B8">
        <w:rPr>
          <w:rFonts w:ascii="Times New Roman" w:hAnsi="Times New Roman" w:cs="Times New Roman"/>
          <w:color w:val="000000" w:themeColor="text1"/>
        </w:rPr>
        <w:t xml:space="preserve">. </w:t>
      </w:r>
    </w:p>
    <w:p w14:paraId="7CDBDAEB" w14:textId="77777777" w:rsidR="0058607E" w:rsidRPr="0058607E" w:rsidRDefault="0058607E" w:rsidP="008873BB">
      <w:pPr>
        <w:spacing w:line="360" w:lineRule="auto"/>
        <w:ind w:firstLine="720"/>
        <w:jc w:val="both"/>
        <w:rPr>
          <w:rFonts w:ascii="Times New Roman" w:hAnsi="Times New Roman" w:cs="Times New Roman"/>
          <w:color w:val="000000" w:themeColor="text1"/>
          <w:lang w:val="en-US"/>
        </w:rPr>
      </w:pPr>
    </w:p>
    <w:p w14:paraId="01F6F58D" w14:textId="77777777" w:rsidR="000C1FEC" w:rsidRDefault="000C1FEC" w:rsidP="00BD1BC3">
      <w:pPr>
        <w:spacing w:after="0" w:line="360" w:lineRule="auto"/>
        <w:ind w:firstLine="720"/>
        <w:jc w:val="both"/>
        <w:rPr>
          <w:rFonts w:ascii="Times New Roman" w:hAnsi="Times New Roman" w:cs="Times New Roman"/>
          <w:b/>
          <w:bCs/>
          <w:color w:val="000000" w:themeColor="text1"/>
        </w:rPr>
      </w:pPr>
    </w:p>
    <w:p w14:paraId="22721F92" w14:textId="77777777" w:rsidR="000C1FEC" w:rsidRDefault="000C1FEC" w:rsidP="00BD1BC3">
      <w:pPr>
        <w:spacing w:after="0" w:line="360" w:lineRule="auto"/>
        <w:ind w:firstLine="720"/>
        <w:jc w:val="both"/>
        <w:rPr>
          <w:rFonts w:ascii="Times New Roman" w:hAnsi="Times New Roman" w:cs="Times New Roman"/>
          <w:b/>
          <w:bCs/>
          <w:color w:val="000000" w:themeColor="text1"/>
        </w:rPr>
      </w:pPr>
    </w:p>
    <w:p w14:paraId="0692EFB7" w14:textId="77777777" w:rsidR="000C1FEC" w:rsidRDefault="000C1FEC" w:rsidP="00BD1BC3">
      <w:pPr>
        <w:spacing w:after="0" w:line="360" w:lineRule="auto"/>
        <w:ind w:firstLine="720"/>
        <w:jc w:val="both"/>
        <w:rPr>
          <w:rFonts w:ascii="Times New Roman" w:hAnsi="Times New Roman" w:cs="Times New Roman"/>
          <w:b/>
          <w:bCs/>
          <w:color w:val="000000" w:themeColor="text1"/>
        </w:rPr>
      </w:pPr>
    </w:p>
    <w:p w14:paraId="4B9C6FFE" w14:textId="77777777" w:rsidR="001753C0" w:rsidRDefault="001753C0" w:rsidP="000C1FEC">
      <w:pPr>
        <w:spacing w:after="0" w:line="360" w:lineRule="auto"/>
        <w:jc w:val="center"/>
        <w:rPr>
          <w:rFonts w:ascii="Times New Roman" w:hAnsi="Times New Roman" w:cs="Times New Roman"/>
          <w:b/>
          <w:bCs/>
          <w:color w:val="000000" w:themeColor="text1"/>
        </w:rPr>
        <w:sectPr w:rsidR="001753C0">
          <w:pgSz w:w="11906" w:h="16838"/>
          <w:pgMar w:top="1440" w:right="1440" w:bottom="1440" w:left="1440" w:header="708" w:footer="708" w:gutter="0"/>
          <w:cols w:space="708"/>
          <w:docGrid w:linePitch="360"/>
        </w:sectPr>
      </w:pPr>
    </w:p>
    <w:p w14:paraId="1D201D93" w14:textId="7F07CEBF" w:rsidR="003450E1" w:rsidRDefault="003450E1" w:rsidP="000C1FEC">
      <w:pPr>
        <w:spacing w:after="0"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Table 1. Vegetable crops suitable for commercial soilless farming</w:t>
      </w:r>
    </w:p>
    <w:tbl>
      <w:tblPr>
        <w:tblStyle w:val="TableGrid"/>
        <w:tblW w:w="8642" w:type="dxa"/>
        <w:jc w:val="center"/>
        <w:tblLook w:val="04A0" w:firstRow="1" w:lastRow="0" w:firstColumn="1" w:lastColumn="0" w:noHBand="0" w:noVBand="1"/>
      </w:tblPr>
      <w:tblGrid>
        <w:gridCol w:w="2886"/>
        <w:gridCol w:w="3304"/>
        <w:gridCol w:w="2452"/>
      </w:tblGrid>
      <w:tr w:rsidR="00325A49" w:rsidRPr="00EE30D2" w14:paraId="5273CF14" w14:textId="77777777" w:rsidTr="00FF532E">
        <w:trPr>
          <w:jc w:val="center"/>
        </w:trPr>
        <w:tc>
          <w:tcPr>
            <w:tcW w:w="2886" w:type="dxa"/>
          </w:tcPr>
          <w:p w14:paraId="2BBEEDB0" w14:textId="7B0B03F2" w:rsidR="00325A49" w:rsidRPr="00EE30D2" w:rsidRDefault="00325A49" w:rsidP="00EE30D2">
            <w:pPr>
              <w:spacing w:line="360" w:lineRule="auto"/>
              <w:jc w:val="center"/>
              <w:rPr>
                <w:rFonts w:ascii="Times New Roman" w:hAnsi="Times New Roman" w:cs="Times New Roman"/>
                <w:b/>
                <w:bCs/>
                <w:color w:val="000000" w:themeColor="text1"/>
              </w:rPr>
            </w:pPr>
            <w:r w:rsidRPr="00EE30D2">
              <w:rPr>
                <w:rFonts w:ascii="Times New Roman" w:hAnsi="Times New Roman" w:cs="Times New Roman"/>
                <w:b/>
                <w:bCs/>
                <w:color w:val="000000" w:themeColor="text1"/>
              </w:rPr>
              <w:t>Crop name</w:t>
            </w:r>
          </w:p>
        </w:tc>
        <w:tc>
          <w:tcPr>
            <w:tcW w:w="3304" w:type="dxa"/>
          </w:tcPr>
          <w:p w14:paraId="3CCA5C3F" w14:textId="7526AAF1" w:rsidR="00325A49" w:rsidRPr="00EE30D2" w:rsidRDefault="00325A49" w:rsidP="00EE30D2">
            <w:pPr>
              <w:spacing w:line="360" w:lineRule="auto"/>
              <w:jc w:val="center"/>
              <w:rPr>
                <w:rFonts w:ascii="Times New Roman" w:hAnsi="Times New Roman" w:cs="Times New Roman"/>
                <w:b/>
                <w:bCs/>
                <w:color w:val="000000" w:themeColor="text1"/>
              </w:rPr>
            </w:pPr>
            <w:r w:rsidRPr="00EE30D2">
              <w:rPr>
                <w:rFonts w:ascii="Times New Roman" w:hAnsi="Times New Roman" w:cs="Times New Roman"/>
                <w:b/>
                <w:bCs/>
                <w:color w:val="000000" w:themeColor="text1"/>
              </w:rPr>
              <w:t>Botanical name</w:t>
            </w:r>
          </w:p>
        </w:tc>
        <w:tc>
          <w:tcPr>
            <w:tcW w:w="2452" w:type="dxa"/>
          </w:tcPr>
          <w:p w14:paraId="008A3DDC" w14:textId="7CB72584" w:rsidR="00325A49" w:rsidRPr="00EE30D2" w:rsidRDefault="00325A49" w:rsidP="00EE30D2">
            <w:pPr>
              <w:spacing w:line="360" w:lineRule="auto"/>
              <w:jc w:val="center"/>
              <w:rPr>
                <w:rFonts w:ascii="Times New Roman" w:hAnsi="Times New Roman" w:cs="Times New Roman"/>
                <w:b/>
                <w:bCs/>
                <w:color w:val="000000" w:themeColor="text1"/>
              </w:rPr>
            </w:pPr>
            <w:r w:rsidRPr="00EE30D2">
              <w:rPr>
                <w:rFonts w:ascii="Times New Roman" w:hAnsi="Times New Roman" w:cs="Times New Roman"/>
                <w:b/>
                <w:bCs/>
                <w:color w:val="000000" w:themeColor="text1"/>
              </w:rPr>
              <w:t>Family</w:t>
            </w:r>
          </w:p>
        </w:tc>
      </w:tr>
      <w:tr w:rsidR="000A5ABF" w:rsidRPr="00EE30D2" w14:paraId="5FFF9F68" w14:textId="77777777" w:rsidTr="00FF532E">
        <w:trPr>
          <w:jc w:val="center"/>
        </w:trPr>
        <w:tc>
          <w:tcPr>
            <w:tcW w:w="2886" w:type="dxa"/>
          </w:tcPr>
          <w:p w14:paraId="68F88E09" w14:textId="70A36082" w:rsidR="000A5ABF" w:rsidRPr="00EE30D2" w:rsidRDefault="000A5ABF" w:rsidP="00EE30D2">
            <w:pPr>
              <w:spacing w:line="360" w:lineRule="auto"/>
              <w:rPr>
                <w:rFonts w:ascii="Times New Roman" w:hAnsi="Times New Roman" w:cs="Times New Roman"/>
                <w:i/>
                <w:iCs/>
              </w:rPr>
            </w:pPr>
            <w:r w:rsidRPr="00EE30D2">
              <w:rPr>
                <w:rFonts w:ascii="Times New Roman" w:hAnsi="Times New Roman" w:cs="Times New Roman"/>
              </w:rPr>
              <w:t xml:space="preserve">Tomato </w:t>
            </w:r>
          </w:p>
        </w:tc>
        <w:tc>
          <w:tcPr>
            <w:tcW w:w="3304" w:type="dxa"/>
          </w:tcPr>
          <w:p w14:paraId="080B783A" w14:textId="7B93B835" w:rsidR="000A5ABF" w:rsidRPr="00EE30D2" w:rsidRDefault="000A5ABF" w:rsidP="00EE30D2">
            <w:pPr>
              <w:spacing w:line="360" w:lineRule="auto"/>
              <w:rPr>
                <w:rFonts w:ascii="Times New Roman" w:hAnsi="Times New Roman" w:cs="Times New Roman"/>
                <w:b/>
                <w:bCs/>
                <w:color w:val="000000" w:themeColor="text1"/>
              </w:rPr>
            </w:pPr>
            <w:r>
              <w:rPr>
                <w:rFonts w:ascii="Times New Roman" w:hAnsi="Times New Roman" w:cs="Times New Roman"/>
                <w:i/>
                <w:iCs/>
              </w:rPr>
              <w:t xml:space="preserve">Solanum </w:t>
            </w:r>
            <w:proofErr w:type="spellStart"/>
            <w:r>
              <w:rPr>
                <w:rFonts w:ascii="Times New Roman" w:hAnsi="Times New Roman" w:cs="Times New Roman"/>
                <w:i/>
                <w:iCs/>
              </w:rPr>
              <w:t>lycopersicom</w:t>
            </w:r>
            <w:proofErr w:type="spellEnd"/>
            <w:r>
              <w:rPr>
                <w:rFonts w:ascii="Times New Roman" w:hAnsi="Times New Roman" w:cs="Times New Roman"/>
                <w:i/>
                <w:iCs/>
              </w:rPr>
              <w:t xml:space="preserve"> </w:t>
            </w:r>
            <w:r w:rsidRPr="00325A49">
              <w:rPr>
                <w:rFonts w:ascii="Times New Roman" w:hAnsi="Times New Roman" w:cs="Times New Roman"/>
              </w:rPr>
              <w:t>L</w:t>
            </w:r>
            <w:r>
              <w:rPr>
                <w:rFonts w:ascii="Times New Roman" w:hAnsi="Times New Roman" w:cs="Times New Roman"/>
              </w:rPr>
              <w:t>.</w:t>
            </w:r>
          </w:p>
        </w:tc>
        <w:tc>
          <w:tcPr>
            <w:tcW w:w="2452" w:type="dxa"/>
            <w:vMerge w:val="restart"/>
          </w:tcPr>
          <w:p w14:paraId="43F76B6D" w14:textId="77777777" w:rsidR="000A5ABF" w:rsidRPr="003F35CA" w:rsidRDefault="000A5ABF" w:rsidP="000A5ABF">
            <w:pPr>
              <w:spacing w:line="360" w:lineRule="auto"/>
              <w:jc w:val="center"/>
              <w:rPr>
                <w:rFonts w:ascii="Times New Roman" w:hAnsi="Times New Roman" w:cs="Times New Roman"/>
                <w:color w:val="000000" w:themeColor="text1"/>
              </w:rPr>
            </w:pPr>
          </w:p>
          <w:p w14:paraId="2A962EF0" w14:textId="77777777" w:rsidR="000A5ABF" w:rsidRDefault="000A5ABF" w:rsidP="000A5ABF">
            <w:pPr>
              <w:spacing w:line="360" w:lineRule="auto"/>
              <w:jc w:val="center"/>
              <w:rPr>
                <w:rFonts w:ascii="Times New Roman" w:hAnsi="Times New Roman" w:cs="Times New Roman"/>
                <w:color w:val="000000" w:themeColor="text1"/>
              </w:rPr>
            </w:pPr>
          </w:p>
          <w:p w14:paraId="77284C2F" w14:textId="69603320" w:rsidR="000A5ABF" w:rsidRPr="003F35CA" w:rsidRDefault="000A5ABF" w:rsidP="000A5ABF">
            <w:pPr>
              <w:spacing w:line="360" w:lineRule="auto"/>
              <w:jc w:val="center"/>
              <w:rPr>
                <w:rFonts w:ascii="Times New Roman" w:hAnsi="Times New Roman" w:cs="Times New Roman"/>
                <w:color w:val="000000" w:themeColor="text1"/>
              </w:rPr>
            </w:pPr>
            <w:r w:rsidRPr="003F35CA">
              <w:rPr>
                <w:rFonts w:ascii="Times New Roman" w:hAnsi="Times New Roman" w:cs="Times New Roman"/>
                <w:color w:val="000000" w:themeColor="text1"/>
              </w:rPr>
              <w:t>Solanaceae</w:t>
            </w:r>
          </w:p>
        </w:tc>
      </w:tr>
      <w:tr w:rsidR="000A5ABF" w:rsidRPr="00EE30D2" w14:paraId="269FE6A1" w14:textId="77777777" w:rsidTr="00FF532E">
        <w:trPr>
          <w:jc w:val="center"/>
        </w:trPr>
        <w:tc>
          <w:tcPr>
            <w:tcW w:w="2886" w:type="dxa"/>
          </w:tcPr>
          <w:p w14:paraId="6C669F33" w14:textId="46BA5655" w:rsidR="000A5ABF" w:rsidRPr="00EE30D2" w:rsidRDefault="000A5ABF" w:rsidP="00EE30D2">
            <w:pPr>
              <w:spacing w:line="360" w:lineRule="auto"/>
              <w:rPr>
                <w:rFonts w:ascii="Times New Roman" w:hAnsi="Times New Roman" w:cs="Times New Roman"/>
                <w:i/>
                <w:iCs/>
              </w:rPr>
            </w:pPr>
            <w:r w:rsidRPr="00EE30D2">
              <w:rPr>
                <w:rFonts w:ascii="Times New Roman" w:hAnsi="Times New Roman" w:cs="Times New Roman"/>
              </w:rPr>
              <w:t xml:space="preserve">Chilli </w:t>
            </w:r>
          </w:p>
        </w:tc>
        <w:tc>
          <w:tcPr>
            <w:tcW w:w="3304" w:type="dxa"/>
          </w:tcPr>
          <w:p w14:paraId="6E94E153" w14:textId="0DA5BCE0" w:rsidR="000A5ABF" w:rsidRPr="00325A49" w:rsidRDefault="000A5ABF" w:rsidP="00EE30D2">
            <w:pPr>
              <w:spacing w:line="360" w:lineRule="auto"/>
              <w:rPr>
                <w:rFonts w:ascii="Times New Roman" w:hAnsi="Times New Roman" w:cs="Times New Roman"/>
                <w:b/>
                <w:bCs/>
                <w:color w:val="000000" w:themeColor="text1"/>
              </w:rPr>
            </w:pPr>
            <w:r w:rsidRPr="00EE30D2">
              <w:rPr>
                <w:rFonts w:ascii="Times New Roman" w:hAnsi="Times New Roman" w:cs="Times New Roman"/>
                <w:i/>
                <w:iCs/>
              </w:rPr>
              <w:t>Capsicum annum</w:t>
            </w:r>
          </w:p>
        </w:tc>
        <w:tc>
          <w:tcPr>
            <w:tcW w:w="2452" w:type="dxa"/>
            <w:vMerge/>
          </w:tcPr>
          <w:p w14:paraId="6A2B9FD7" w14:textId="3B0FF774" w:rsidR="000A5ABF" w:rsidRPr="003F35CA" w:rsidRDefault="000A5ABF" w:rsidP="000A5ABF">
            <w:pPr>
              <w:spacing w:line="360" w:lineRule="auto"/>
              <w:jc w:val="center"/>
              <w:rPr>
                <w:rFonts w:ascii="Times New Roman" w:hAnsi="Times New Roman" w:cs="Times New Roman"/>
                <w:color w:val="000000" w:themeColor="text1"/>
              </w:rPr>
            </w:pPr>
          </w:p>
        </w:tc>
      </w:tr>
      <w:tr w:rsidR="000A5ABF" w:rsidRPr="00EE30D2" w14:paraId="5B79642E" w14:textId="77777777" w:rsidTr="00FF532E">
        <w:trPr>
          <w:jc w:val="center"/>
        </w:trPr>
        <w:tc>
          <w:tcPr>
            <w:tcW w:w="2886" w:type="dxa"/>
          </w:tcPr>
          <w:p w14:paraId="7F80EA82" w14:textId="758EE580" w:rsidR="000A5ABF" w:rsidRPr="00EE30D2" w:rsidRDefault="000A5ABF" w:rsidP="00EE30D2">
            <w:pPr>
              <w:spacing w:line="360" w:lineRule="auto"/>
              <w:rPr>
                <w:rFonts w:ascii="Times New Roman" w:hAnsi="Times New Roman" w:cs="Times New Roman"/>
                <w:i/>
                <w:iCs/>
              </w:rPr>
            </w:pPr>
            <w:r w:rsidRPr="00EE30D2">
              <w:rPr>
                <w:rFonts w:ascii="Times New Roman" w:hAnsi="Times New Roman" w:cs="Times New Roman"/>
              </w:rPr>
              <w:t xml:space="preserve">Brinjal </w:t>
            </w:r>
          </w:p>
        </w:tc>
        <w:tc>
          <w:tcPr>
            <w:tcW w:w="3304" w:type="dxa"/>
          </w:tcPr>
          <w:p w14:paraId="51E93C9F" w14:textId="1993ACDF" w:rsidR="000A5ABF" w:rsidRPr="00EE30D2" w:rsidRDefault="000A5ABF" w:rsidP="00EE30D2">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Solanum melongena </w:t>
            </w:r>
            <w:r>
              <w:rPr>
                <w:rFonts w:ascii="Times New Roman" w:hAnsi="Times New Roman" w:cs="Times New Roman"/>
              </w:rPr>
              <w:t>L.</w:t>
            </w:r>
          </w:p>
        </w:tc>
        <w:tc>
          <w:tcPr>
            <w:tcW w:w="2452" w:type="dxa"/>
            <w:vMerge/>
          </w:tcPr>
          <w:p w14:paraId="6D010713" w14:textId="6095123B" w:rsidR="000A5ABF" w:rsidRPr="003F35CA" w:rsidRDefault="000A5ABF" w:rsidP="000A5ABF">
            <w:pPr>
              <w:spacing w:line="360" w:lineRule="auto"/>
              <w:jc w:val="center"/>
              <w:rPr>
                <w:rFonts w:ascii="Times New Roman" w:hAnsi="Times New Roman" w:cs="Times New Roman"/>
                <w:color w:val="000000" w:themeColor="text1"/>
              </w:rPr>
            </w:pPr>
          </w:p>
        </w:tc>
      </w:tr>
      <w:tr w:rsidR="000A5ABF" w:rsidRPr="00EE30D2" w14:paraId="3F4E9855" w14:textId="77777777" w:rsidTr="00FF532E">
        <w:trPr>
          <w:jc w:val="center"/>
        </w:trPr>
        <w:tc>
          <w:tcPr>
            <w:tcW w:w="2886" w:type="dxa"/>
          </w:tcPr>
          <w:p w14:paraId="289E45D8" w14:textId="09D5B72F" w:rsidR="000A5ABF" w:rsidRPr="00EE30D2" w:rsidRDefault="000A5ABF" w:rsidP="00EE30D2">
            <w:pPr>
              <w:spacing w:line="360" w:lineRule="auto"/>
              <w:rPr>
                <w:rFonts w:ascii="Times New Roman" w:hAnsi="Times New Roman" w:cs="Times New Roman"/>
                <w:i/>
                <w:iCs/>
              </w:rPr>
            </w:pPr>
            <w:r w:rsidRPr="00EE30D2">
              <w:rPr>
                <w:rFonts w:ascii="Times New Roman" w:hAnsi="Times New Roman" w:cs="Times New Roman"/>
              </w:rPr>
              <w:t xml:space="preserve">Bell pepper </w:t>
            </w:r>
          </w:p>
        </w:tc>
        <w:tc>
          <w:tcPr>
            <w:tcW w:w="3304" w:type="dxa"/>
          </w:tcPr>
          <w:p w14:paraId="2EE436DE" w14:textId="66E13FD8" w:rsidR="000A5ABF" w:rsidRPr="00EE30D2" w:rsidRDefault="000A5ABF" w:rsidP="00EE30D2">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Capsicum annum </w:t>
            </w:r>
          </w:p>
        </w:tc>
        <w:tc>
          <w:tcPr>
            <w:tcW w:w="2452" w:type="dxa"/>
            <w:vMerge/>
          </w:tcPr>
          <w:p w14:paraId="6C777EF6" w14:textId="7BC77BC5" w:rsidR="000A5ABF" w:rsidRPr="003F35CA" w:rsidRDefault="000A5ABF" w:rsidP="000A5ABF">
            <w:pPr>
              <w:spacing w:line="360" w:lineRule="auto"/>
              <w:jc w:val="center"/>
              <w:rPr>
                <w:rFonts w:ascii="Times New Roman" w:hAnsi="Times New Roman" w:cs="Times New Roman"/>
                <w:color w:val="000000" w:themeColor="text1"/>
              </w:rPr>
            </w:pPr>
          </w:p>
        </w:tc>
      </w:tr>
      <w:tr w:rsidR="000A5ABF" w:rsidRPr="00EE30D2" w14:paraId="51001B58" w14:textId="77777777" w:rsidTr="00FF532E">
        <w:trPr>
          <w:jc w:val="center"/>
        </w:trPr>
        <w:tc>
          <w:tcPr>
            <w:tcW w:w="2886" w:type="dxa"/>
          </w:tcPr>
          <w:p w14:paraId="2EEFE7CE" w14:textId="1421C233" w:rsidR="000A5ABF" w:rsidRPr="00EE30D2" w:rsidRDefault="000A5ABF" w:rsidP="00EE30D2">
            <w:pPr>
              <w:spacing w:line="360" w:lineRule="auto"/>
              <w:rPr>
                <w:rFonts w:ascii="Times New Roman" w:hAnsi="Times New Roman" w:cs="Times New Roman"/>
              </w:rPr>
            </w:pPr>
            <w:r>
              <w:rPr>
                <w:rFonts w:ascii="Times New Roman" w:hAnsi="Times New Roman" w:cs="Times New Roman"/>
              </w:rPr>
              <w:t>Potato</w:t>
            </w:r>
          </w:p>
        </w:tc>
        <w:tc>
          <w:tcPr>
            <w:tcW w:w="3304" w:type="dxa"/>
          </w:tcPr>
          <w:p w14:paraId="449C9DC1" w14:textId="79FDFA98" w:rsidR="000A5ABF" w:rsidRPr="000A5ABF" w:rsidRDefault="000A5ABF" w:rsidP="00EE30D2">
            <w:pPr>
              <w:spacing w:line="360" w:lineRule="auto"/>
              <w:rPr>
                <w:rFonts w:ascii="Times New Roman" w:hAnsi="Times New Roman" w:cs="Times New Roman"/>
              </w:rPr>
            </w:pPr>
            <w:r>
              <w:rPr>
                <w:rFonts w:ascii="Times New Roman" w:hAnsi="Times New Roman" w:cs="Times New Roman"/>
                <w:i/>
                <w:iCs/>
              </w:rPr>
              <w:t xml:space="preserve">Solanum tuberosum </w:t>
            </w:r>
            <w:r>
              <w:rPr>
                <w:rFonts w:ascii="Times New Roman" w:hAnsi="Times New Roman" w:cs="Times New Roman"/>
              </w:rPr>
              <w:t xml:space="preserve">L. </w:t>
            </w:r>
          </w:p>
        </w:tc>
        <w:tc>
          <w:tcPr>
            <w:tcW w:w="2452" w:type="dxa"/>
            <w:vMerge/>
          </w:tcPr>
          <w:p w14:paraId="475CDFBC" w14:textId="77777777" w:rsidR="000A5ABF" w:rsidRPr="003F35CA" w:rsidRDefault="000A5ABF" w:rsidP="000A5ABF">
            <w:pPr>
              <w:spacing w:line="360" w:lineRule="auto"/>
              <w:jc w:val="center"/>
              <w:rPr>
                <w:rFonts w:ascii="Times New Roman" w:hAnsi="Times New Roman" w:cs="Times New Roman"/>
                <w:color w:val="000000" w:themeColor="text1"/>
              </w:rPr>
            </w:pPr>
          </w:p>
        </w:tc>
      </w:tr>
      <w:tr w:rsidR="00325A49" w:rsidRPr="00EE30D2" w14:paraId="2B65E8EE" w14:textId="77777777" w:rsidTr="00FF532E">
        <w:trPr>
          <w:jc w:val="center"/>
        </w:trPr>
        <w:tc>
          <w:tcPr>
            <w:tcW w:w="2886" w:type="dxa"/>
          </w:tcPr>
          <w:p w14:paraId="64E67D17" w14:textId="40F1CBC4" w:rsidR="00325A49" w:rsidRPr="00EE30D2" w:rsidRDefault="00325A49" w:rsidP="00EE30D2">
            <w:pPr>
              <w:spacing w:line="360" w:lineRule="auto"/>
              <w:rPr>
                <w:rFonts w:ascii="Times New Roman" w:hAnsi="Times New Roman" w:cs="Times New Roman"/>
                <w:i/>
                <w:iCs/>
              </w:rPr>
            </w:pPr>
            <w:r w:rsidRPr="00EE30D2">
              <w:rPr>
                <w:rFonts w:ascii="Times New Roman" w:hAnsi="Times New Roman" w:cs="Times New Roman"/>
              </w:rPr>
              <w:t xml:space="preserve">Cucumber </w:t>
            </w:r>
          </w:p>
        </w:tc>
        <w:tc>
          <w:tcPr>
            <w:tcW w:w="3304" w:type="dxa"/>
          </w:tcPr>
          <w:p w14:paraId="69A8E15B" w14:textId="172300E3" w:rsidR="00325A49" w:rsidRPr="00EE30D2" w:rsidRDefault="00325A49" w:rsidP="00EE30D2">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Cucumis sativus </w:t>
            </w:r>
          </w:p>
        </w:tc>
        <w:tc>
          <w:tcPr>
            <w:tcW w:w="2452" w:type="dxa"/>
            <w:vMerge w:val="restart"/>
          </w:tcPr>
          <w:p w14:paraId="600498C7" w14:textId="26C318AE" w:rsidR="00325A49" w:rsidRPr="003F35CA" w:rsidRDefault="00325A49" w:rsidP="000A5ABF">
            <w:pPr>
              <w:spacing w:line="360" w:lineRule="auto"/>
              <w:jc w:val="center"/>
              <w:rPr>
                <w:rFonts w:ascii="Times New Roman" w:hAnsi="Times New Roman" w:cs="Times New Roman"/>
                <w:color w:val="000000" w:themeColor="text1"/>
              </w:rPr>
            </w:pPr>
            <w:r w:rsidRPr="003F35CA">
              <w:rPr>
                <w:rFonts w:ascii="Times New Roman" w:hAnsi="Times New Roman" w:cs="Times New Roman"/>
                <w:color w:val="000000" w:themeColor="text1"/>
              </w:rPr>
              <w:t>Cucurbitaceae</w:t>
            </w:r>
          </w:p>
        </w:tc>
      </w:tr>
      <w:tr w:rsidR="00325A49" w:rsidRPr="00EE30D2" w14:paraId="3C7F4D51" w14:textId="77777777" w:rsidTr="00FF532E">
        <w:trPr>
          <w:jc w:val="center"/>
        </w:trPr>
        <w:tc>
          <w:tcPr>
            <w:tcW w:w="2886" w:type="dxa"/>
          </w:tcPr>
          <w:p w14:paraId="0523C754" w14:textId="34E5C069" w:rsidR="00325A49" w:rsidRPr="00EE30D2" w:rsidRDefault="00325A49" w:rsidP="00EE30D2">
            <w:pPr>
              <w:spacing w:line="360" w:lineRule="auto"/>
              <w:rPr>
                <w:rFonts w:ascii="Times New Roman" w:hAnsi="Times New Roman" w:cs="Times New Roman"/>
                <w:i/>
                <w:iCs/>
              </w:rPr>
            </w:pPr>
            <w:r w:rsidRPr="00EE30D2">
              <w:rPr>
                <w:rFonts w:ascii="Times New Roman" w:hAnsi="Times New Roman" w:cs="Times New Roman"/>
              </w:rPr>
              <w:t xml:space="preserve">Melons </w:t>
            </w:r>
          </w:p>
        </w:tc>
        <w:tc>
          <w:tcPr>
            <w:tcW w:w="3304" w:type="dxa"/>
          </w:tcPr>
          <w:p w14:paraId="69E28510" w14:textId="6D133B9B" w:rsidR="00325A49" w:rsidRPr="00EE30D2" w:rsidRDefault="00325A49" w:rsidP="00EE30D2">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Cucumis melo </w:t>
            </w:r>
          </w:p>
        </w:tc>
        <w:tc>
          <w:tcPr>
            <w:tcW w:w="2452" w:type="dxa"/>
            <w:vMerge/>
          </w:tcPr>
          <w:p w14:paraId="133A3E93" w14:textId="0EDA5B05" w:rsidR="00325A49" w:rsidRPr="003F35CA" w:rsidRDefault="00325A49" w:rsidP="000A5ABF">
            <w:pPr>
              <w:spacing w:line="360" w:lineRule="auto"/>
              <w:jc w:val="center"/>
              <w:rPr>
                <w:rFonts w:ascii="Times New Roman" w:hAnsi="Times New Roman" w:cs="Times New Roman"/>
                <w:color w:val="000000" w:themeColor="text1"/>
              </w:rPr>
            </w:pPr>
          </w:p>
        </w:tc>
      </w:tr>
      <w:tr w:rsidR="00325A49" w:rsidRPr="00EE30D2" w14:paraId="184849BB" w14:textId="77777777" w:rsidTr="00FF532E">
        <w:trPr>
          <w:jc w:val="center"/>
        </w:trPr>
        <w:tc>
          <w:tcPr>
            <w:tcW w:w="2886" w:type="dxa"/>
          </w:tcPr>
          <w:p w14:paraId="1D66468A" w14:textId="133496CE" w:rsidR="00325A49" w:rsidRPr="00EE30D2" w:rsidRDefault="00325A49" w:rsidP="00325A49">
            <w:pPr>
              <w:spacing w:line="360" w:lineRule="auto"/>
              <w:rPr>
                <w:rFonts w:ascii="Times New Roman" w:hAnsi="Times New Roman" w:cs="Times New Roman"/>
                <w:i/>
                <w:iCs/>
              </w:rPr>
            </w:pPr>
            <w:r w:rsidRPr="00EE30D2">
              <w:rPr>
                <w:rFonts w:ascii="Times New Roman" w:hAnsi="Times New Roman" w:cs="Times New Roman"/>
              </w:rPr>
              <w:t xml:space="preserve">Cabbage </w:t>
            </w:r>
          </w:p>
        </w:tc>
        <w:tc>
          <w:tcPr>
            <w:tcW w:w="3304" w:type="dxa"/>
          </w:tcPr>
          <w:p w14:paraId="500086B7" w14:textId="638A1ED9" w:rsidR="00325A49" w:rsidRPr="00EE30D2" w:rsidRDefault="00325A49" w:rsidP="00325A49">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Brassica oleracea var. capitata </w:t>
            </w:r>
          </w:p>
        </w:tc>
        <w:tc>
          <w:tcPr>
            <w:tcW w:w="2452" w:type="dxa"/>
            <w:vMerge w:val="restart"/>
          </w:tcPr>
          <w:p w14:paraId="0A0DE440" w14:textId="77777777" w:rsidR="00325A49" w:rsidRPr="003F35CA" w:rsidRDefault="00325A49" w:rsidP="000A5ABF">
            <w:pPr>
              <w:spacing w:line="360" w:lineRule="auto"/>
              <w:jc w:val="center"/>
              <w:rPr>
                <w:rFonts w:ascii="Times New Roman" w:hAnsi="Times New Roman" w:cs="Times New Roman"/>
                <w:color w:val="000000" w:themeColor="text1"/>
              </w:rPr>
            </w:pPr>
          </w:p>
          <w:p w14:paraId="35CFF308" w14:textId="77777777" w:rsidR="00325A49" w:rsidRPr="003F35CA" w:rsidRDefault="00325A49" w:rsidP="000A5ABF">
            <w:pPr>
              <w:spacing w:line="360" w:lineRule="auto"/>
              <w:jc w:val="center"/>
              <w:rPr>
                <w:rFonts w:ascii="Times New Roman" w:hAnsi="Times New Roman" w:cs="Times New Roman"/>
                <w:color w:val="000000" w:themeColor="text1"/>
              </w:rPr>
            </w:pPr>
            <w:r w:rsidRPr="003F35CA">
              <w:rPr>
                <w:rFonts w:ascii="Times New Roman" w:hAnsi="Times New Roman" w:cs="Times New Roman"/>
                <w:color w:val="000000" w:themeColor="text1"/>
              </w:rPr>
              <w:t>Cruciferae</w:t>
            </w:r>
          </w:p>
          <w:p w14:paraId="172C4463" w14:textId="3F4872C5" w:rsidR="00325A49" w:rsidRPr="003F35CA" w:rsidRDefault="00325A49" w:rsidP="000A5ABF">
            <w:pPr>
              <w:spacing w:line="360" w:lineRule="auto"/>
              <w:jc w:val="center"/>
              <w:rPr>
                <w:rFonts w:ascii="Times New Roman" w:hAnsi="Times New Roman" w:cs="Times New Roman"/>
                <w:color w:val="000000" w:themeColor="text1"/>
              </w:rPr>
            </w:pPr>
          </w:p>
        </w:tc>
      </w:tr>
      <w:tr w:rsidR="00325A49" w:rsidRPr="00EE30D2" w14:paraId="4C9D180F" w14:textId="77777777" w:rsidTr="00FF532E">
        <w:trPr>
          <w:jc w:val="center"/>
        </w:trPr>
        <w:tc>
          <w:tcPr>
            <w:tcW w:w="2886" w:type="dxa"/>
          </w:tcPr>
          <w:p w14:paraId="3BFBA177" w14:textId="44CE45A5" w:rsidR="00325A49" w:rsidRPr="00EE30D2" w:rsidRDefault="00325A49" w:rsidP="00325A49">
            <w:pPr>
              <w:spacing w:line="360" w:lineRule="auto"/>
              <w:rPr>
                <w:rFonts w:ascii="Times New Roman" w:hAnsi="Times New Roman" w:cs="Times New Roman"/>
                <w:i/>
                <w:iCs/>
              </w:rPr>
            </w:pPr>
            <w:r w:rsidRPr="00EE30D2">
              <w:rPr>
                <w:rFonts w:ascii="Times New Roman" w:hAnsi="Times New Roman" w:cs="Times New Roman"/>
              </w:rPr>
              <w:t xml:space="preserve">Cauliflower </w:t>
            </w:r>
          </w:p>
        </w:tc>
        <w:tc>
          <w:tcPr>
            <w:tcW w:w="3304" w:type="dxa"/>
          </w:tcPr>
          <w:p w14:paraId="20CBFB95" w14:textId="3852AA7A" w:rsidR="00325A49" w:rsidRPr="00EE30D2" w:rsidRDefault="00325A49" w:rsidP="00325A49">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Brassica oleracea var. botrytis </w:t>
            </w:r>
          </w:p>
        </w:tc>
        <w:tc>
          <w:tcPr>
            <w:tcW w:w="2452" w:type="dxa"/>
            <w:vMerge/>
          </w:tcPr>
          <w:p w14:paraId="6D540DAA" w14:textId="716E76C9" w:rsidR="00325A49" w:rsidRPr="003F35CA" w:rsidRDefault="00325A49" w:rsidP="000A5ABF">
            <w:pPr>
              <w:spacing w:line="360" w:lineRule="auto"/>
              <w:jc w:val="center"/>
              <w:rPr>
                <w:rFonts w:ascii="Times New Roman" w:hAnsi="Times New Roman" w:cs="Times New Roman"/>
                <w:color w:val="000000" w:themeColor="text1"/>
              </w:rPr>
            </w:pPr>
          </w:p>
        </w:tc>
      </w:tr>
      <w:tr w:rsidR="00325A49" w:rsidRPr="00EE30D2" w14:paraId="0DCCF19D" w14:textId="77777777" w:rsidTr="00FF532E">
        <w:trPr>
          <w:jc w:val="center"/>
        </w:trPr>
        <w:tc>
          <w:tcPr>
            <w:tcW w:w="2886" w:type="dxa"/>
          </w:tcPr>
          <w:p w14:paraId="7F448FBA" w14:textId="2B649331" w:rsidR="00325A49" w:rsidRPr="00EE30D2" w:rsidRDefault="00325A49" w:rsidP="00325A49">
            <w:pPr>
              <w:spacing w:line="360" w:lineRule="auto"/>
              <w:rPr>
                <w:rFonts w:ascii="Times New Roman" w:hAnsi="Times New Roman" w:cs="Times New Roman"/>
                <w:i/>
                <w:iCs/>
              </w:rPr>
            </w:pPr>
            <w:r w:rsidRPr="00EE30D2">
              <w:rPr>
                <w:rFonts w:ascii="Times New Roman" w:hAnsi="Times New Roman" w:cs="Times New Roman"/>
              </w:rPr>
              <w:t xml:space="preserve">Radish </w:t>
            </w:r>
          </w:p>
        </w:tc>
        <w:tc>
          <w:tcPr>
            <w:tcW w:w="3304" w:type="dxa"/>
          </w:tcPr>
          <w:p w14:paraId="4BC57749" w14:textId="4C6F8755" w:rsidR="00325A49" w:rsidRPr="00EE30D2" w:rsidRDefault="00325A49" w:rsidP="00325A49">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Raphanus sativus </w:t>
            </w:r>
          </w:p>
        </w:tc>
        <w:tc>
          <w:tcPr>
            <w:tcW w:w="2452" w:type="dxa"/>
            <w:vMerge/>
          </w:tcPr>
          <w:p w14:paraId="3AACAF46" w14:textId="208EC4AD" w:rsidR="00325A49" w:rsidRPr="003F35CA" w:rsidRDefault="00325A49" w:rsidP="000A5ABF">
            <w:pPr>
              <w:spacing w:line="360" w:lineRule="auto"/>
              <w:jc w:val="center"/>
              <w:rPr>
                <w:rFonts w:ascii="Times New Roman" w:hAnsi="Times New Roman" w:cs="Times New Roman"/>
                <w:color w:val="000000" w:themeColor="text1"/>
              </w:rPr>
            </w:pPr>
          </w:p>
        </w:tc>
      </w:tr>
      <w:tr w:rsidR="00325A49" w:rsidRPr="00EE30D2" w14:paraId="48496AD2" w14:textId="77777777" w:rsidTr="00FF532E">
        <w:trPr>
          <w:jc w:val="center"/>
        </w:trPr>
        <w:tc>
          <w:tcPr>
            <w:tcW w:w="2886" w:type="dxa"/>
          </w:tcPr>
          <w:p w14:paraId="44D28FB2" w14:textId="6BE3024B" w:rsidR="00325A49" w:rsidRPr="00EE30D2" w:rsidRDefault="00325A49" w:rsidP="00325A49">
            <w:pPr>
              <w:spacing w:line="360" w:lineRule="auto"/>
              <w:rPr>
                <w:rFonts w:ascii="Times New Roman" w:hAnsi="Times New Roman" w:cs="Times New Roman"/>
                <w:i/>
                <w:iCs/>
              </w:rPr>
            </w:pPr>
            <w:r w:rsidRPr="00EE30D2">
              <w:rPr>
                <w:rFonts w:ascii="Times New Roman" w:hAnsi="Times New Roman" w:cs="Times New Roman"/>
              </w:rPr>
              <w:t xml:space="preserve">Green Bean </w:t>
            </w:r>
          </w:p>
        </w:tc>
        <w:tc>
          <w:tcPr>
            <w:tcW w:w="3304" w:type="dxa"/>
          </w:tcPr>
          <w:p w14:paraId="09EE341E" w14:textId="7EDBFA84" w:rsidR="00325A49" w:rsidRPr="00EE30D2" w:rsidRDefault="00325A49" w:rsidP="00325A49">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Phaseolus vulgaris </w:t>
            </w:r>
          </w:p>
        </w:tc>
        <w:tc>
          <w:tcPr>
            <w:tcW w:w="2452" w:type="dxa"/>
            <w:vMerge w:val="restart"/>
          </w:tcPr>
          <w:p w14:paraId="5B6DF7B3" w14:textId="77777777" w:rsidR="000A5ABF" w:rsidRDefault="000A5ABF" w:rsidP="000A5ABF">
            <w:pPr>
              <w:spacing w:line="360" w:lineRule="auto"/>
              <w:jc w:val="center"/>
              <w:rPr>
                <w:rFonts w:ascii="Times New Roman" w:hAnsi="Times New Roman" w:cs="Times New Roman"/>
                <w:color w:val="000000" w:themeColor="text1"/>
              </w:rPr>
            </w:pPr>
          </w:p>
          <w:p w14:paraId="4E1CF756" w14:textId="1DEE4008" w:rsidR="00325A49" w:rsidRPr="003F35CA" w:rsidRDefault="00325A49" w:rsidP="000A5ABF">
            <w:pPr>
              <w:spacing w:line="360" w:lineRule="auto"/>
              <w:jc w:val="center"/>
              <w:rPr>
                <w:rFonts w:ascii="Times New Roman" w:hAnsi="Times New Roman" w:cs="Times New Roman"/>
                <w:color w:val="000000" w:themeColor="text1"/>
              </w:rPr>
            </w:pPr>
            <w:r w:rsidRPr="003F35CA">
              <w:rPr>
                <w:rFonts w:ascii="Times New Roman" w:hAnsi="Times New Roman" w:cs="Times New Roman"/>
                <w:color w:val="000000" w:themeColor="text1"/>
              </w:rPr>
              <w:t>Leguminosae</w:t>
            </w:r>
          </w:p>
        </w:tc>
      </w:tr>
      <w:tr w:rsidR="00325A49" w:rsidRPr="00EE30D2" w14:paraId="36C9A751" w14:textId="77777777" w:rsidTr="00FF532E">
        <w:trPr>
          <w:jc w:val="center"/>
        </w:trPr>
        <w:tc>
          <w:tcPr>
            <w:tcW w:w="2886" w:type="dxa"/>
          </w:tcPr>
          <w:p w14:paraId="7471B35B" w14:textId="5826A325" w:rsidR="00325A49" w:rsidRPr="00EE30D2" w:rsidRDefault="00325A49" w:rsidP="00325A49">
            <w:pPr>
              <w:spacing w:line="360" w:lineRule="auto"/>
              <w:rPr>
                <w:rFonts w:ascii="Times New Roman" w:hAnsi="Times New Roman" w:cs="Times New Roman"/>
              </w:rPr>
            </w:pPr>
            <w:r w:rsidRPr="00EE30D2">
              <w:rPr>
                <w:rFonts w:ascii="Times New Roman" w:hAnsi="Times New Roman" w:cs="Times New Roman"/>
              </w:rPr>
              <w:t xml:space="preserve">Winged Bean </w:t>
            </w:r>
          </w:p>
        </w:tc>
        <w:tc>
          <w:tcPr>
            <w:tcW w:w="3304" w:type="dxa"/>
          </w:tcPr>
          <w:p w14:paraId="48FAA41E" w14:textId="5D4DB2C2" w:rsidR="00325A49" w:rsidRPr="00EE30D2" w:rsidRDefault="00325A49" w:rsidP="00325A49">
            <w:pPr>
              <w:spacing w:line="360" w:lineRule="auto"/>
              <w:rPr>
                <w:rFonts w:ascii="Times New Roman" w:hAnsi="Times New Roman" w:cs="Times New Roman"/>
                <w:i/>
                <w:iCs/>
              </w:rPr>
            </w:pPr>
            <w:proofErr w:type="spellStart"/>
            <w:r w:rsidRPr="00EE30D2">
              <w:rPr>
                <w:rFonts w:ascii="Times New Roman" w:hAnsi="Times New Roman" w:cs="Times New Roman"/>
                <w:i/>
                <w:iCs/>
              </w:rPr>
              <w:t>Psophocarpus</w:t>
            </w:r>
            <w:proofErr w:type="spellEnd"/>
            <w:r w:rsidRPr="00EE30D2">
              <w:rPr>
                <w:rFonts w:ascii="Times New Roman" w:hAnsi="Times New Roman" w:cs="Times New Roman"/>
                <w:i/>
                <w:iCs/>
              </w:rPr>
              <w:t xml:space="preserve"> </w:t>
            </w:r>
            <w:proofErr w:type="spellStart"/>
            <w:r w:rsidRPr="00EE30D2">
              <w:rPr>
                <w:rFonts w:ascii="Times New Roman" w:hAnsi="Times New Roman" w:cs="Times New Roman"/>
                <w:i/>
                <w:iCs/>
              </w:rPr>
              <w:t>tetragonolobus</w:t>
            </w:r>
            <w:proofErr w:type="spellEnd"/>
            <w:r w:rsidRPr="00EE30D2">
              <w:rPr>
                <w:rFonts w:ascii="Times New Roman" w:hAnsi="Times New Roman" w:cs="Times New Roman"/>
                <w:i/>
                <w:iCs/>
              </w:rPr>
              <w:t xml:space="preserve"> </w:t>
            </w:r>
          </w:p>
        </w:tc>
        <w:tc>
          <w:tcPr>
            <w:tcW w:w="2452" w:type="dxa"/>
            <w:vMerge/>
          </w:tcPr>
          <w:p w14:paraId="5276E8B1" w14:textId="77777777" w:rsidR="00325A49" w:rsidRPr="003F35CA" w:rsidRDefault="00325A49" w:rsidP="000A5ABF">
            <w:pPr>
              <w:spacing w:line="360" w:lineRule="auto"/>
              <w:jc w:val="center"/>
              <w:rPr>
                <w:rFonts w:ascii="Times New Roman" w:hAnsi="Times New Roman" w:cs="Times New Roman"/>
                <w:color w:val="000000" w:themeColor="text1"/>
              </w:rPr>
            </w:pPr>
          </w:p>
        </w:tc>
      </w:tr>
      <w:tr w:rsidR="00F5389F" w:rsidRPr="00EE30D2" w14:paraId="52F8881F" w14:textId="77777777" w:rsidTr="00FF532E">
        <w:trPr>
          <w:jc w:val="center"/>
        </w:trPr>
        <w:tc>
          <w:tcPr>
            <w:tcW w:w="2886" w:type="dxa"/>
          </w:tcPr>
          <w:p w14:paraId="034B06CA" w14:textId="7007BC4E" w:rsidR="00F5389F" w:rsidRPr="00EE30D2" w:rsidRDefault="00F5389F" w:rsidP="00325A49">
            <w:pPr>
              <w:spacing w:line="360" w:lineRule="auto"/>
              <w:rPr>
                <w:rFonts w:ascii="Times New Roman" w:hAnsi="Times New Roman" w:cs="Times New Roman"/>
                <w:i/>
                <w:iCs/>
              </w:rPr>
            </w:pPr>
            <w:r w:rsidRPr="00EE30D2">
              <w:rPr>
                <w:rFonts w:ascii="Times New Roman" w:hAnsi="Times New Roman" w:cs="Times New Roman"/>
              </w:rPr>
              <w:t xml:space="preserve">Beet Root </w:t>
            </w:r>
          </w:p>
        </w:tc>
        <w:tc>
          <w:tcPr>
            <w:tcW w:w="3304" w:type="dxa"/>
          </w:tcPr>
          <w:p w14:paraId="702BC9D3" w14:textId="73CFF02C" w:rsidR="00F5389F" w:rsidRPr="00EE30D2" w:rsidRDefault="00F5389F" w:rsidP="00325A49">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Beta vulgaris </w:t>
            </w:r>
          </w:p>
        </w:tc>
        <w:tc>
          <w:tcPr>
            <w:tcW w:w="2452" w:type="dxa"/>
            <w:vMerge w:val="restart"/>
          </w:tcPr>
          <w:p w14:paraId="17271FB8" w14:textId="13E8BE3C" w:rsidR="00F5389F" w:rsidRPr="003F35CA" w:rsidRDefault="00F5389F" w:rsidP="000A5ABF">
            <w:pPr>
              <w:spacing w:line="360" w:lineRule="auto"/>
              <w:jc w:val="center"/>
              <w:rPr>
                <w:rFonts w:ascii="Times New Roman" w:hAnsi="Times New Roman" w:cs="Times New Roman"/>
                <w:color w:val="000000" w:themeColor="text1"/>
              </w:rPr>
            </w:pPr>
            <w:r w:rsidRPr="003F35CA">
              <w:rPr>
                <w:rFonts w:ascii="Times New Roman" w:hAnsi="Times New Roman" w:cs="Times New Roman"/>
                <w:color w:val="000000" w:themeColor="text1"/>
              </w:rPr>
              <w:t>Chenopodiaceae</w:t>
            </w:r>
          </w:p>
        </w:tc>
      </w:tr>
      <w:tr w:rsidR="00F5389F" w:rsidRPr="00EE30D2" w14:paraId="304948E3" w14:textId="77777777" w:rsidTr="00FF532E">
        <w:trPr>
          <w:jc w:val="center"/>
        </w:trPr>
        <w:tc>
          <w:tcPr>
            <w:tcW w:w="2886" w:type="dxa"/>
          </w:tcPr>
          <w:p w14:paraId="0970A210" w14:textId="30A4497E" w:rsidR="00F5389F" w:rsidRPr="00EE30D2" w:rsidRDefault="00F5389F" w:rsidP="00325A49">
            <w:pPr>
              <w:spacing w:line="360" w:lineRule="auto"/>
              <w:rPr>
                <w:rFonts w:ascii="Times New Roman" w:hAnsi="Times New Roman" w:cs="Times New Roman"/>
              </w:rPr>
            </w:pPr>
            <w:r>
              <w:rPr>
                <w:rFonts w:ascii="Times New Roman" w:hAnsi="Times New Roman" w:cs="Times New Roman"/>
              </w:rPr>
              <w:t>Spinach</w:t>
            </w:r>
          </w:p>
        </w:tc>
        <w:tc>
          <w:tcPr>
            <w:tcW w:w="3304" w:type="dxa"/>
          </w:tcPr>
          <w:p w14:paraId="4105FDA1" w14:textId="0B4C7A1A" w:rsidR="00F5389F" w:rsidRPr="00F5389F" w:rsidRDefault="00F5389F" w:rsidP="00325A49">
            <w:pPr>
              <w:spacing w:line="360" w:lineRule="auto"/>
              <w:rPr>
                <w:rFonts w:ascii="Times New Roman" w:hAnsi="Times New Roman" w:cs="Times New Roman"/>
              </w:rPr>
            </w:pPr>
            <w:r>
              <w:rPr>
                <w:rFonts w:ascii="Times New Roman" w:hAnsi="Times New Roman" w:cs="Times New Roman"/>
                <w:i/>
                <w:iCs/>
              </w:rPr>
              <w:t xml:space="preserve">Spinacia oleracea </w:t>
            </w:r>
            <w:r>
              <w:rPr>
                <w:rFonts w:ascii="Times New Roman" w:hAnsi="Times New Roman" w:cs="Times New Roman"/>
              </w:rPr>
              <w:t>L.</w:t>
            </w:r>
          </w:p>
        </w:tc>
        <w:tc>
          <w:tcPr>
            <w:tcW w:w="2452" w:type="dxa"/>
            <w:vMerge/>
          </w:tcPr>
          <w:p w14:paraId="1DDFDDB6" w14:textId="77777777" w:rsidR="00F5389F" w:rsidRPr="003F35CA" w:rsidRDefault="00F5389F" w:rsidP="000A5ABF">
            <w:pPr>
              <w:spacing w:line="360" w:lineRule="auto"/>
              <w:jc w:val="center"/>
              <w:rPr>
                <w:rFonts w:ascii="Times New Roman" w:hAnsi="Times New Roman" w:cs="Times New Roman"/>
                <w:color w:val="000000" w:themeColor="text1"/>
              </w:rPr>
            </w:pPr>
          </w:p>
        </w:tc>
      </w:tr>
      <w:tr w:rsidR="00325A49" w:rsidRPr="00EE30D2" w14:paraId="7220F6F4" w14:textId="77777777" w:rsidTr="00FF532E">
        <w:trPr>
          <w:jc w:val="center"/>
        </w:trPr>
        <w:tc>
          <w:tcPr>
            <w:tcW w:w="2886" w:type="dxa"/>
          </w:tcPr>
          <w:p w14:paraId="4FDB217B" w14:textId="4C988E6F" w:rsidR="00325A49" w:rsidRPr="00EE30D2" w:rsidRDefault="00325A49" w:rsidP="00325A49">
            <w:pPr>
              <w:spacing w:line="360" w:lineRule="auto"/>
              <w:rPr>
                <w:rFonts w:ascii="Times New Roman" w:hAnsi="Times New Roman" w:cs="Times New Roman"/>
                <w:i/>
                <w:iCs/>
              </w:rPr>
            </w:pPr>
            <w:r w:rsidRPr="00EE30D2">
              <w:rPr>
                <w:rFonts w:ascii="Times New Roman" w:hAnsi="Times New Roman" w:cs="Times New Roman"/>
              </w:rPr>
              <w:t xml:space="preserve">Onion </w:t>
            </w:r>
          </w:p>
        </w:tc>
        <w:tc>
          <w:tcPr>
            <w:tcW w:w="3304" w:type="dxa"/>
          </w:tcPr>
          <w:p w14:paraId="72BA470D" w14:textId="139D0A60" w:rsidR="00325A49" w:rsidRPr="00EE30D2" w:rsidRDefault="00325A49" w:rsidP="00325A49">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Allium cepa </w:t>
            </w:r>
          </w:p>
        </w:tc>
        <w:tc>
          <w:tcPr>
            <w:tcW w:w="2452" w:type="dxa"/>
          </w:tcPr>
          <w:p w14:paraId="22214A02" w14:textId="36ABFCB6" w:rsidR="00325A49" w:rsidRPr="003F35CA" w:rsidRDefault="000A5ABF" w:rsidP="000A5ABF">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Amaryllidaceae</w:t>
            </w:r>
          </w:p>
        </w:tc>
      </w:tr>
      <w:tr w:rsidR="003F35CA" w:rsidRPr="00EE30D2" w14:paraId="33FBEEBB" w14:textId="77777777" w:rsidTr="00FF532E">
        <w:trPr>
          <w:jc w:val="center"/>
        </w:trPr>
        <w:tc>
          <w:tcPr>
            <w:tcW w:w="2886" w:type="dxa"/>
          </w:tcPr>
          <w:p w14:paraId="34D9E8DE" w14:textId="55B5E946" w:rsidR="003F35CA" w:rsidRPr="00EE30D2" w:rsidRDefault="003F35CA" w:rsidP="003F35CA">
            <w:pPr>
              <w:spacing w:line="360" w:lineRule="auto"/>
              <w:rPr>
                <w:rFonts w:ascii="Times New Roman" w:hAnsi="Times New Roman" w:cs="Times New Roman"/>
                <w:i/>
                <w:iCs/>
              </w:rPr>
            </w:pPr>
            <w:r w:rsidRPr="00EE30D2">
              <w:rPr>
                <w:rFonts w:ascii="Times New Roman" w:hAnsi="Times New Roman" w:cs="Times New Roman"/>
              </w:rPr>
              <w:t xml:space="preserve">Lettuce </w:t>
            </w:r>
          </w:p>
        </w:tc>
        <w:tc>
          <w:tcPr>
            <w:tcW w:w="3304" w:type="dxa"/>
          </w:tcPr>
          <w:p w14:paraId="37688A9D" w14:textId="3EC30F27" w:rsidR="003F35CA" w:rsidRPr="00EE30D2" w:rsidRDefault="003F35CA" w:rsidP="003F35CA">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Lactuca sativa </w:t>
            </w:r>
          </w:p>
        </w:tc>
        <w:tc>
          <w:tcPr>
            <w:tcW w:w="2452" w:type="dxa"/>
          </w:tcPr>
          <w:p w14:paraId="53A31F7D" w14:textId="5C291426" w:rsidR="003F35CA" w:rsidRPr="003F35CA" w:rsidRDefault="003F35CA" w:rsidP="000A5ABF">
            <w:pPr>
              <w:spacing w:line="360" w:lineRule="auto"/>
              <w:jc w:val="center"/>
              <w:rPr>
                <w:rFonts w:ascii="Times New Roman" w:hAnsi="Times New Roman" w:cs="Times New Roman"/>
                <w:color w:val="000000" w:themeColor="text1"/>
              </w:rPr>
            </w:pPr>
            <w:r w:rsidRPr="003F35CA">
              <w:rPr>
                <w:rFonts w:ascii="Times New Roman" w:hAnsi="Times New Roman" w:cs="Times New Roman"/>
                <w:color w:val="000000" w:themeColor="text1"/>
              </w:rPr>
              <w:t>Compositae</w:t>
            </w:r>
          </w:p>
        </w:tc>
      </w:tr>
      <w:tr w:rsidR="003F35CA" w:rsidRPr="00EE30D2" w14:paraId="353871AE" w14:textId="77777777" w:rsidTr="00FF532E">
        <w:trPr>
          <w:jc w:val="center"/>
        </w:trPr>
        <w:tc>
          <w:tcPr>
            <w:tcW w:w="2886" w:type="dxa"/>
          </w:tcPr>
          <w:p w14:paraId="4A745DED" w14:textId="2EF6CC80" w:rsidR="003F35CA" w:rsidRPr="00EE30D2" w:rsidRDefault="003F35CA" w:rsidP="003F35CA">
            <w:pPr>
              <w:spacing w:line="360" w:lineRule="auto"/>
              <w:rPr>
                <w:rFonts w:ascii="Times New Roman" w:hAnsi="Times New Roman" w:cs="Times New Roman"/>
                <w:i/>
                <w:iCs/>
              </w:rPr>
            </w:pPr>
            <w:r w:rsidRPr="00EE30D2">
              <w:rPr>
                <w:rFonts w:ascii="Times New Roman" w:hAnsi="Times New Roman" w:cs="Times New Roman"/>
              </w:rPr>
              <w:t xml:space="preserve">Kang Kong </w:t>
            </w:r>
          </w:p>
        </w:tc>
        <w:tc>
          <w:tcPr>
            <w:tcW w:w="3304" w:type="dxa"/>
          </w:tcPr>
          <w:p w14:paraId="7F31C45C" w14:textId="4D10040B" w:rsidR="003F35CA" w:rsidRPr="00EE30D2" w:rsidRDefault="003F35CA" w:rsidP="003F35CA">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Ipomoea aquatica </w:t>
            </w:r>
          </w:p>
        </w:tc>
        <w:tc>
          <w:tcPr>
            <w:tcW w:w="2452" w:type="dxa"/>
          </w:tcPr>
          <w:p w14:paraId="677CAE52" w14:textId="7A780703" w:rsidR="003F35CA" w:rsidRPr="003F35CA" w:rsidRDefault="003F35CA" w:rsidP="000A5ABF">
            <w:pPr>
              <w:spacing w:line="360" w:lineRule="auto"/>
              <w:jc w:val="center"/>
              <w:rPr>
                <w:rFonts w:ascii="Times New Roman" w:hAnsi="Times New Roman" w:cs="Times New Roman"/>
                <w:color w:val="000000" w:themeColor="text1"/>
              </w:rPr>
            </w:pPr>
            <w:r w:rsidRPr="003F35CA">
              <w:rPr>
                <w:rFonts w:ascii="Times New Roman" w:hAnsi="Times New Roman" w:cs="Times New Roman"/>
                <w:color w:val="000000" w:themeColor="text1"/>
              </w:rPr>
              <w:t>Convolvulaceae</w:t>
            </w:r>
          </w:p>
        </w:tc>
      </w:tr>
      <w:tr w:rsidR="003F35CA" w:rsidRPr="00EE30D2" w14:paraId="74B054D4" w14:textId="77777777" w:rsidTr="00FF532E">
        <w:trPr>
          <w:jc w:val="center"/>
        </w:trPr>
        <w:tc>
          <w:tcPr>
            <w:tcW w:w="2886" w:type="dxa"/>
          </w:tcPr>
          <w:p w14:paraId="6C9BFF94" w14:textId="69B2094E" w:rsidR="003F35CA" w:rsidRPr="00EE30D2" w:rsidRDefault="003F35CA" w:rsidP="003F35CA">
            <w:pPr>
              <w:spacing w:line="360" w:lineRule="auto"/>
              <w:rPr>
                <w:rFonts w:ascii="Times New Roman" w:hAnsi="Times New Roman" w:cs="Times New Roman"/>
                <w:i/>
                <w:iCs/>
              </w:rPr>
            </w:pPr>
            <w:r w:rsidRPr="00EE30D2">
              <w:rPr>
                <w:rFonts w:ascii="Times New Roman" w:hAnsi="Times New Roman" w:cs="Times New Roman"/>
              </w:rPr>
              <w:t xml:space="preserve">Celery </w:t>
            </w:r>
          </w:p>
        </w:tc>
        <w:tc>
          <w:tcPr>
            <w:tcW w:w="3304" w:type="dxa"/>
          </w:tcPr>
          <w:p w14:paraId="43718C69" w14:textId="6E1BE20E" w:rsidR="003F35CA" w:rsidRPr="00EE30D2" w:rsidRDefault="003F35CA" w:rsidP="003F35CA">
            <w:pPr>
              <w:spacing w:line="360" w:lineRule="auto"/>
              <w:rPr>
                <w:rFonts w:ascii="Times New Roman" w:hAnsi="Times New Roman" w:cs="Times New Roman"/>
                <w:b/>
                <w:bCs/>
                <w:color w:val="000000" w:themeColor="text1"/>
              </w:rPr>
            </w:pPr>
            <w:r w:rsidRPr="00EE30D2">
              <w:rPr>
                <w:rFonts w:ascii="Times New Roman" w:hAnsi="Times New Roman" w:cs="Times New Roman"/>
                <w:i/>
                <w:iCs/>
              </w:rPr>
              <w:t xml:space="preserve">Apium graveolens </w:t>
            </w:r>
          </w:p>
        </w:tc>
        <w:tc>
          <w:tcPr>
            <w:tcW w:w="2452" w:type="dxa"/>
          </w:tcPr>
          <w:p w14:paraId="03A89031" w14:textId="3EBC226E" w:rsidR="003F35CA" w:rsidRPr="003F35CA" w:rsidRDefault="003F35CA" w:rsidP="000A5ABF">
            <w:pPr>
              <w:spacing w:line="360" w:lineRule="auto"/>
              <w:jc w:val="center"/>
              <w:rPr>
                <w:rFonts w:ascii="Times New Roman" w:hAnsi="Times New Roman" w:cs="Times New Roman"/>
                <w:color w:val="000000" w:themeColor="text1"/>
              </w:rPr>
            </w:pPr>
            <w:proofErr w:type="spellStart"/>
            <w:r w:rsidRPr="003F35CA">
              <w:rPr>
                <w:rFonts w:ascii="Times New Roman" w:hAnsi="Times New Roman" w:cs="Times New Roman"/>
                <w:color w:val="000000" w:themeColor="text1"/>
              </w:rPr>
              <w:t>Apiaceae</w:t>
            </w:r>
            <w:proofErr w:type="spellEnd"/>
          </w:p>
        </w:tc>
      </w:tr>
    </w:tbl>
    <w:p w14:paraId="41B02BBC" w14:textId="6D233784" w:rsidR="003450E1" w:rsidRPr="00F75371" w:rsidRDefault="00F75371" w:rsidP="00FF532E">
      <w:pPr>
        <w:spacing w:after="0" w:line="360" w:lineRule="auto"/>
        <w:jc w:val="center"/>
        <w:rPr>
          <w:rFonts w:ascii="Times New Roman" w:hAnsi="Times New Roman" w:cs="Times New Roman"/>
          <w:color w:val="000000" w:themeColor="text1"/>
        </w:rPr>
      </w:pPr>
      <w:r w:rsidRPr="00F75371">
        <w:rPr>
          <w:rFonts w:ascii="Times New Roman" w:hAnsi="Times New Roman" w:cs="Times New Roman"/>
          <w:color w:val="000000" w:themeColor="text1"/>
        </w:rPr>
        <w:t>Source: Maharana and Koul</w:t>
      </w:r>
      <w:r>
        <w:rPr>
          <w:rFonts w:ascii="Times New Roman" w:hAnsi="Times New Roman" w:cs="Times New Roman"/>
          <w:color w:val="000000" w:themeColor="text1"/>
        </w:rPr>
        <w:t xml:space="preserve"> (</w:t>
      </w:r>
      <w:r w:rsidRPr="00F75371">
        <w:rPr>
          <w:rFonts w:ascii="Times New Roman" w:hAnsi="Times New Roman" w:cs="Times New Roman"/>
          <w:color w:val="000000" w:themeColor="text1"/>
        </w:rPr>
        <w:t>2011</w:t>
      </w:r>
      <w:r>
        <w:rPr>
          <w:rFonts w:ascii="Times New Roman" w:hAnsi="Times New Roman" w:cs="Times New Roman"/>
          <w:color w:val="000000" w:themeColor="text1"/>
        </w:rPr>
        <w:t>)</w:t>
      </w:r>
      <w:r w:rsidR="00E122F3">
        <w:rPr>
          <w:rFonts w:ascii="Times New Roman" w:hAnsi="Times New Roman" w:cs="Times New Roman"/>
          <w:color w:val="000000" w:themeColor="text1"/>
        </w:rPr>
        <w:t>; Singh and Singh (2012)</w:t>
      </w:r>
    </w:p>
    <w:p w14:paraId="1F1B7E78" w14:textId="4E06B12E" w:rsidR="00136181" w:rsidRDefault="00136181" w:rsidP="000C1FEC">
      <w:pPr>
        <w:spacing w:after="0"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Table 2. </w:t>
      </w:r>
      <w:r w:rsidRPr="00136181">
        <w:rPr>
          <w:rFonts w:ascii="Times New Roman" w:hAnsi="Times New Roman" w:cs="Times New Roman"/>
          <w:b/>
          <w:bCs/>
          <w:color w:val="000000" w:themeColor="text1"/>
        </w:rPr>
        <w:t xml:space="preserve">The optimum range of EC and pH values for </w:t>
      </w:r>
      <w:r>
        <w:rPr>
          <w:rFonts w:ascii="Times New Roman" w:hAnsi="Times New Roman" w:cs="Times New Roman"/>
          <w:b/>
          <w:bCs/>
          <w:color w:val="000000" w:themeColor="text1"/>
        </w:rPr>
        <w:t xml:space="preserve">different </w:t>
      </w:r>
      <w:r w:rsidRPr="00136181">
        <w:rPr>
          <w:rFonts w:ascii="Times New Roman" w:hAnsi="Times New Roman" w:cs="Times New Roman"/>
          <w:b/>
          <w:bCs/>
          <w:color w:val="000000" w:themeColor="text1"/>
        </w:rPr>
        <w:t xml:space="preserve">vegetables grown in hydroponics </w:t>
      </w:r>
      <w:r>
        <w:rPr>
          <w:rFonts w:ascii="Times New Roman" w:hAnsi="Times New Roman" w:cs="Times New Roman"/>
          <w:b/>
          <w:bCs/>
          <w:color w:val="000000" w:themeColor="text1"/>
        </w:rPr>
        <w:t>system</w:t>
      </w:r>
    </w:p>
    <w:tbl>
      <w:tblPr>
        <w:tblStyle w:val="TableGrid"/>
        <w:tblW w:w="0" w:type="auto"/>
        <w:tblLook w:val="04A0" w:firstRow="1" w:lastRow="0" w:firstColumn="1" w:lastColumn="0" w:noHBand="0" w:noVBand="1"/>
      </w:tblPr>
      <w:tblGrid>
        <w:gridCol w:w="4649"/>
        <w:gridCol w:w="4649"/>
        <w:gridCol w:w="4650"/>
      </w:tblGrid>
      <w:tr w:rsidR="008453AD" w:rsidRPr="008453AD" w14:paraId="7D287D01" w14:textId="77777777" w:rsidTr="000310F4">
        <w:tc>
          <w:tcPr>
            <w:tcW w:w="4649" w:type="dxa"/>
          </w:tcPr>
          <w:p w14:paraId="47956CE5" w14:textId="1E0D74E1"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b/>
                <w:bCs/>
              </w:rPr>
              <w:t xml:space="preserve">Crops </w:t>
            </w:r>
          </w:p>
        </w:tc>
        <w:tc>
          <w:tcPr>
            <w:tcW w:w="4649" w:type="dxa"/>
          </w:tcPr>
          <w:p w14:paraId="4A7F7843" w14:textId="755ADC5E"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b/>
                <w:bCs/>
              </w:rPr>
              <w:t xml:space="preserve">EC (dSm-1) </w:t>
            </w:r>
          </w:p>
        </w:tc>
        <w:tc>
          <w:tcPr>
            <w:tcW w:w="4650" w:type="dxa"/>
          </w:tcPr>
          <w:p w14:paraId="173591D6" w14:textId="5711BBC4"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b/>
                <w:bCs/>
              </w:rPr>
              <w:t xml:space="preserve">pH </w:t>
            </w:r>
          </w:p>
        </w:tc>
      </w:tr>
      <w:tr w:rsidR="008453AD" w:rsidRPr="008453AD" w14:paraId="4E540F55" w14:textId="77777777" w:rsidTr="000310F4">
        <w:tc>
          <w:tcPr>
            <w:tcW w:w="4649" w:type="dxa"/>
          </w:tcPr>
          <w:p w14:paraId="15508D65" w14:textId="3A87B51F"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Asparagus </w:t>
            </w:r>
          </w:p>
        </w:tc>
        <w:tc>
          <w:tcPr>
            <w:tcW w:w="4649" w:type="dxa"/>
          </w:tcPr>
          <w:p w14:paraId="4E4D233F" w14:textId="376BAE87"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1.4-1.8 </w:t>
            </w:r>
          </w:p>
        </w:tc>
        <w:tc>
          <w:tcPr>
            <w:tcW w:w="4650" w:type="dxa"/>
          </w:tcPr>
          <w:p w14:paraId="004E13A3" w14:textId="30E82E69"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6.0-6.8 </w:t>
            </w:r>
          </w:p>
        </w:tc>
      </w:tr>
      <w:tr w:rsidR="008453AD" w:rsidRPr="008453AD" w14:paraId="218C07DA" w14:textId="77777777" w:rsidTr="000310F4">
        <w:tc>
          <w:tcPr>
            <w:tcW w:w="4649" w:type="dxa"/>
          </w:tcPr>
          <w:p w14:paraId="09DD15C9" w14:textId="55061371"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Bean </w:t>
            </w:r>
          </w:p>
        </w:tc>
        <w:tc>
          <w:tcPr>
            <w:tcW w:w="4649" w:type="dxa"/>
          </w:tcPr>
          <w:p w14:paraId="01998316" w14:textId="4D7678BD"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2.0-4.0 </w:t>
            </w:r>
          </w:p>
        </w:tc>
        <w:tc>
          <w:tcPr>
            <w:tcW w:w="4650" w:type="dxa"/>
          </w:tcPr>
          <w:p w14:paraId="794685E8" w14:textId="66B1EEBD"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6.0 </w:t>
            </w:r>
          </w:p>
        </w:tc>
      </w:tr>
      <w:tr w:rsidR="008453AD" w:rsidRPr="008453AD" w14:paraId="36B22F34" w14:textId="77777777" w:rsidTr="000310F4">
        <w:tc>
          <w:tcPr>
            <w:tcW w:w="4649" w:type="dxa"/>
          </w:tcPr>
          <w:p w14:paraId="1415EADF" w14:textId="28C43A9E"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Broccoli </w:t>
            </w:r>
          </w:p>
        </w:tc>
        <w:tc>
          <w:tcPr>
            <w:tcW w:w="4649" w:type="dxa"/>
          </w:tcPr>
          <w:p w14:paraId="27E03B17" w14:textId="0900D994"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2.8-3.5 </w:t>
            </w:r>
          </w:p>
        </w:tc>
        <w:tc>
          <w:tcPr>
            <w:tcW w:w="4650" w:type="dxa"/>
          </w:tcPr>
          <w:p w14:paraId="60479F2B" w14:textId="3E602AAD"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6.0-6.8 </w:t>
            </w:r>
          </w:p>
        </w:tc>
      </w:tr>
      <w:tr w:rsidR="008453AD" w:rsidRPr="008453AD" w14:paraId="55D8FB06" w14:textId="77777777" w:rsidTr="000310F4">
        <w:tc>
          <w:tcPr>
            <w:tcW w:w="4649" w:type="dxa"/>
          </w:tcPr>
          <w:p w14:paraId="6CC9BE05" w14:textId="08B3DE9C"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Cabbage </w:t>
            </w:r>
          </w:p>
        </w:tc>
        <w:tc>
          <w:tcPr>
            <w:tcW w:w="4649" w:type="dxa"/>
          </w:tcPr>
          <w:p w14:paraId="128BC7BF" w14:textId="169DDA73"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2.5-3.0 </w:t>
            </w:r>
          </w:p>
        </w:tc>
        <w:tc>
          <w:tcPr>
            <w:tcW w:w="4650" w:type="dxa"/>
          </w:tcPr>
          <w:p w14:paraId="177A9CAB" w14:textId="5B6BE897"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6.5-7.0 </w:t>
            </w:r>
          </w:p>
        </w:tc>
      </w:tr>
      <w:tr w:rsidR="008453AD" w:rsidRPr="008453AD" w14:paraId="08A0467D" w14:textId="77777777" w:rsidTr="000310F4">
        <w:tc>
          <w:tcPr>
            <w:tcW w:w="4649" w:type="dxa"/>
          </w:tcPr>
          <w:p w14:paraId="00230A26" w14:textId="471C21D5"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Celery </w:t>
            </w:r>
          </w:p>
        </w:tc>
        <w:tc>
          <w:tcPr>
            <w:tcW w:w="4649" w:type="dxa"/>
          </w:tcPr>
          <w:p w14:paraId="5B48F5AC" w14:textId="59BE9C5B"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1.8-2.4 </w:t>
            </w:r>
          </w:p>
        </w:tc>
        <w:tc>
          <w:tcPr>
            <w:tcW w:w="4650" w:type="dxa"/>
          </w:tcPr>
          <w:p w14:paraId="1905A539" w14:textId="79D66583"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6.5 </w:t>
            </w:r>
          </w:p>
        </w:tc>
      </w:tr>
      <w:tr w:rsidR="008453AD" w:rsidRPr="008453AD" w14:paraId="10DC60E8" w14:textId="77777777" w:rsidTr="000310F4">
        <w:tc>
          <w:tcPr>
            <w:tcW w:w="4649" w:type="dxa"/>
          </w:tcPr>
          <w:p w14:paraId="07BCE788" w14:textId="18FAA83E"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Cucumber </w:t>
            </w:r>
          </w:p>
        </w:tc>
        <w:tc>
          <w:tcPr>
            <w:tcW w:w="4649" w:type="dxa"/>
          </w:tcPr>
          <w:p w14:paraId="750AEFC5" w14:textId="3CF22D5D"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1.7-2.0 </w:t>
            </w:r>
          </w:p>
        </w:tc>
        <w:tc>
          <w:tcPr>
            <w:tcW w:w="4650" w:type="dxa"/>
          </w:tcPr>
          <w:p w14:paraId="3F9D4E94" w14:textId="273C387A"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5.0-5.5 </w:t>
            </w:r>
          </w:p>
        </w:tc>
      </w:tr>
      <w:tr w:rsidR="008453AD" w:rsidRPr="008453AD" w14:paraId="3A6DFB59" w14:textId="77777777" w:rsidTr="000310F4">
        <w:tc>
          <w:tcPr>
            <w:tcW w:w="4649" w:type="dxa"/>
          </w:tcPr>
          <w:p w14:paraId="717E4F4A" w14:textId="1F9E2D9D"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Egg Plant </w:t>
            </w:r>
          </w:p>
        </w:tc>
        <w:tc>
          <w:tcPr>
            <w:tcW w:w="4649" w:type="dxa"/>
          </w:tcPr>
          <w:p w14:paraId="15B4ADC4" w14:textId="06556E7F"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2.5-3.5 </w:t>
            </w:r>
          </w:p>
        </w:tc>
        <w:tc>
          <w:tcPr>
            <w:tcW w:w="4650" w:type="dxa"/>
          </w:tcPr>
          <w:p w14:paraId="4F7AF0A0" w14:textId="49EFF79C"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6.0 </w:t>
            </w:r>
          </w:p>
        </w:tc>
      </w:tr>
      <w:tr w:rsidR="008453AD" w:rsidRPr="008453AD" w14:paraId="3FDD2CEA" w14:textId="77777777" w:rsidTr="000310F4">
        <w:tc>
          <w:tcPr>
            <w:tcW w:w="4649" w:type="dxa"/>
          </w:tcPr>
          <w:p w14:paraId="28505B47" w14:textId="594481C4"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Leek </w:t>
            </w:r>
          </w:p>
        </w:tc>
        <w:tc>
          <w:tcPr>
            <w:tcW w:w="4649" w:type="dxa"/>
          </w:tcPr>
          <w:p w14:paraId="2DCA7362" w14:textId="2A7C2C28"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1.4-1.8 </w:t>
            </w:r>
          </w:p>
        </w:tc>
        <w:tc>
          <w:tcPr>
            <w:tcW w:w="4650" w:type="dxa"/>
          </w:tcPr>
          <w:p w14:paraId="4AB9401B" w14:textId="1626D2E8"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6.5-7.0 </w:t>
            </w:r>
          </w:p>
        </w:tc>
      </w:tr>
      <w:tr w:rsidR="008453AD" w:rsidRPr="008453AD" w14:paraId="58B77003" w14:textId="77777777" w:rsidTr="000310F4">
        <w:tc>
          <w:tcPr>
            <w:tcW w:w="4649" w:type="dxa"/>
          </w:tcPr>
          <w:p w14:paraId="2310F66F" w14:textId="438E3607"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Lettuce </w:t>
            </w:r>
          </w:p>
        </w:tc>
        <w:tc>
          <w:tcPr>
            <w:tcW w:w="4649" w:type="dxa"/>
          </w:tcPr>
          <w:p w14:paraId="5CCAC99A" w14:textId="506285D4"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1.2-1.8 </w:t>
            </w:r>
          </w:p>
        </w:tc>
        <w:tc>
          <w:tcPr>
            <w:tcW w:w="4650" w:type="dxa"/>
          </w:tcPr>
          <w:p w14:paraId="6AA50B82" w14:textId="2CE14790"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6.0-7.0 </w:t>
            </w:r>
          </w:p>
        </w:tc>
      </w:tr>
      <w:tr w:rsidR="008453AD" w:rsidRPr="008453AD" w14:paraId="1BCC9437" w14:textId="77777777" w:rsidTr="000310F4">
        <w:tc>
          <w:tcPr>
            <w:tcW w:w="4649" w:type="dxa"/>
          </w:tcPr>
          <w:p w14:paraId="1051119D" w14:textId="16A807B6"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Pak Choi </w:t>
            </w:r>
          </w:p>
        </w:tc>
        <w:tc>
          <w:tcPr>
            <w:tcW w:w="4649" w:type="dxa"/>
          </w:tcPr>
          <w:p w14:paraId="111D6471" w14:textId="7755D149"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1.5-2.0 </w:t>
            </w:r>
          </w:p>
        </w:tc>
        <w:tc>
          <w:tcPr>
            <w:tcW w:w="4650" w:type="dxa"/>
          </w:tcPr>
          <w:p w14:paraId="2FA30391" w14:textId="7B17EBBF"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7.0 </w:t>
            </w:r>
          </w:p>
        </w:tc>
      </w:tr>
      <w:tr w:rsidR="008453AD" w:rsidRPr="008453AD" w14:paraId="3088CDB5" w14:textId="77777777" w:rsidTr="000310F4">
        <w:tc>
          <w:tcPr>
            <w:tcW w:w="4649" w:type="dxa"/>
          </w:tcPr>
          <w:p w14:paraId="125EC0D9" w14:textId="49C3DCF2"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Peppers </w:t>
            </w:r>
          </w:p>
        </w:tc>
        <w:tc>
          <w:tcPr>
            <w:tcW w:w="4649" w:type="dxa"/>
          </w:tcPr>
          <w:p w14:paraId="58190784" w14:textId="6DEAA9A3"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0.8-1.8 </w:t>
            </w:r>
          </w:p>
        </w:tc>
        <w:tc>
          <w:tcPr>
            <w:tcW w:w="4650" w:type="dxa"/>
          </w:tcPr>
          <w:p w14:paraId="5342461E" w14:textId="27157992"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5.5-6.0 </w:t>
            </w:r>
          </w:p>
        </w:tc>
      </w:tr>
      <w:tr w:rsidR="008453AD" w:rsidRPr="008453AD" w14:paraId="1E82D764" w14:textId="77777777" w:rsidTr="000310F4">
        <w:tc>
          <w:tcPr>
            <w:tcW w:w="4649" w:type="dxa"/>
          </w:tcPr>
          <w:p w14:paraId="0B48664F" w14:textId="6D2398BB"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Parsley </w:t>
            </w:r>
          </w:p>
        </w:tc>
        <w:tc>
          <w:tcPr>
            <w:tcW w:w="4649" w:type="dxa"/>
          </w:tcPr>
          <w:p w14:paraId="73899819" w14:textId="6D3EB688"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1.8-2.2 </w:t>
            </w:r>
          </w:p>
        </w:tc>
        <w:tc>
          <w:tcPr>
            <w:tcW w:w="4650" w:type="dxa"/>
          </w:tcPr>
          <w:p w14:paraId="009CE827" w14:textId="462E820A"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6.0-6.5 </w:t>
            </w:r>
          </w:p>
        </w:tc>
      </w:tr>
      <w:tr w:rsidR="008453AD" w:rsidRPr="008453AD" w14:paraId="560D0A12" w14:textId="77777777" w:rsidTr="000310F4">
        <w:tc>
          <w:tcPr>
            <w:tcW w:w="4649" w:type="dxa"/>
          </w:tcPr>
          <w:p w14:paraId="1C8DEC27" w14:textId="7DB909C2"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Spinach </w:t>
            </w:r>
          </w:p>
        </w:tc>
        <w:tc>
          <w:tcPr>
            <w:tcW w:w="4649" w:type="dxa"/>
          </w:tcPr>
          <w:p w14:paraId="0BA94476" w14:textId="3E7C08C7"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1.8-2.3 </w:t>
            </w:r>
          </w:p>
        </w:tc>
        <w:tc>
          <w:tcPr>
            <w:tcW w:w="4650" w:type="dxa"/>
          </w:tcPr>
          <w:p w14:paraId="77B42C1B" w14:textId="6A617721"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6.0-7.0 </w:t>
            </w:r>
          </w:p>
        </w:tc>
      </w:tr>
      <w:tr w:rsidR="008453AD" w:rsidRPr="008453AD" w14:paraId="644AA919" w14:textId="77777777" w:rsidTr="000310F4">
        <w:tc>
          <w:tcPr>
            <w:tcW w:w="4649" w:type="dxa"/>
          </w:tcPr>
          <w:p w14:paraId="4D483951" w14:textId="5EC12427"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Tomato </w:t>
            </w:r>
          </w:p>
        </w:tc>
        <w:tc>
          <w:tcPr>
            <w:tcW w:w="4649" w:type="dxa"/>
          </w:tcPr>
          <w:p w14:paraId="66CBBE07" w14:textId="12B352ED"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2.0-4.0 </w:t>
            </w:r>
          </w:p>
        </w:tc>
        <w:tc>
          <w:tcPr>
            <w:tcW w:w="4650" w:type="dxa"/>
          </w:tcPr>
          <w:p w14:paraId="3145F812" w14:textId="63266195" w:rsidR="008453AD" w:rsidRPr="008453AD" w:rsidRDefault="008453AD" w:rsidP="008453AD">
            <w:pPr>
              <w:spacing w:line="360" w:lineRule="auto"/>
              <w:jc w:val="center"/>
              <w:rPr>
                <w:rFonts w:ascii="Times New Roman" w:hAnsi="Times New Roman" w:cs="Times New Roman"/>
                <w:b/>
                <w:bCs/>
                <w:color w:val="000000" w:themeColor="text1"/>
              </w:rPr>
            </w:pPr>
            <w:r w:rsidRPr="008453AD">
              <w:rPr>
                <w:rFonts w:ascii="Times New Roman" w:hAnsi="Times New Roman" w:cs="Times New Roman"/>
              </w:rPr>
              <w:t xml:space="preserve">6.0-6.5 </w:t>
            </w:r>
          </w:p>
        </w:tc>
      </w:tr>
    </w:tbl>
    <w:p w14:paraId="77D6219B" w14:textId="685E5148" w:rsidR="000310F4" w:rsidRPr="00010BAB" w:rsidRDefault="008453AD" w:rsidP="0087716A">
      <w:pPr>
        <w:spacing w:after="0" w:line="360" w:lineRule="auto"/>
        <w:jc w:val="center"/>
        <w:rPr>
          <w:rFonts w:ascii="Times New Roman" w:hAnsi="Times New Roman" w:cs="Times New Roman"/>
          <w:color w:val="000000" w:themeColor="text1"/>
        </w:rPr>
      </w:pPr>
      <w:r w:rsidRPr="00010BAB">
        <w:rPr>
          <w:rFonts w:ascii="Times New Roman" w:hAnsi="Times New Roman" w:cs="Times New Roman"/>
          <w:color w:val="000000" w:themeColor="text1"/>
        </w:rPr>
        <w:t xml:space="preserve">Source: </w:t>
      </w:r>
      <w:r w:rsidR="00010BAB" w:rsidRPr="00010BAB">
        <w:rPr>
          <w:rFonts w:ascii="Times New Roman" w:hAnsi="Times New Roman" w:cs="Times New Roman"/>
          <w:color w:val="000000" w:themeColor="text1"/>
        </w:rPr>
        <w:t xml:space="preserve">Sharma </w:t>
      </w:r>
      <w:r w:rsidR="00010BAB" w:rsidRPr="00010BAB">
        <w:rPr>
          <w:rFonts w:ascii="Times New Roman" w:hAnsi="Times New Roman" w:cs="Times New Roman"/>
          <w:i/>
          <w:iCs/>
          <w:color w:val="000000" w:themeColor="text1"/>
        </w:rPr>
        <w:t>et al</w:t>
      </w:r>
      <w:r w:rsidR="00010BAB" w:rsidRPr="00010BAB">
        <w:rPr>
          <w:rFonts w:ascii="Times New Roman" w:hAnsi="Times New Roman" w:cs="Times New Roman"/>
          <w:color w:val="000000" w:themeColor="text1"/>
        </w:rPr>
        <w:t>. (2018)</w:t>
      </w:r>
    </w:p>
    <w:p w14:paraId="06F10E32" w14:textId="77777777" w:rsidR="000310F4" w:rsidRDefault="000310F4" w:rsidP="000C1FEC">
      <w:pPr>
        <w:spacing w:after="0" w:line="360" w:lineRule="auto"/>
        <w:jc w:val="center"/>
        <w:rPr>
          <w:rFonts w:ascii="Times New Roman" w:hAnsi="Times New Roman" w:cs="Times New Roman"/>
          <w:b/>
          <w:bCs/>
          <w:color w:val="000000" w:themeColor="text1"/>
        </w:rPr>
      </w:pPr>
    </w:p>
    <w:p w14:paraId="4BFF5FE6" w14:textId="77777777" w:rsidR="000310F4" w:rsidRDefault="000310F4" w:rsidP="000C1FEC">
      <w:pPr>
        <w:spacing w:after="0" w:line="360" w:lineRule="auto"/>
        <w:jc w:val="center"/>
        <w:rPr>
          <w:rFonts w:ascii="Times New Roman" w:hAnsi="Times New Roman" w:cs="Times New Roman"/>
          <w:b/>
          <w:bCs/>
          <w:color w:val="000000" w:themeColor="text1"/>
        </w:rPr>
      </w:pPr>
    </w:p>
    <w:p w14:paraId="16E2D945" w14:textId="77777777" w:rsidR="000310F4" w:rsidRDefault="000310F4" w:rsidP="000C1FEC">
      <w:pPr>
        <w:spacing w:after="0" w:line="360" w:lineRule="auto"/>
        <w:jc w:val="center"/>
        <w:rPr>
          <w:rFonts w:ascii="Times New Roman" w:hAnsi="Times New Roman" w:cs="Times New Roman"/>
          <w:b/>
          <w:bCs/>
          <w:color w:val="000000" w:themeColor="text1"/>
        </w:rPr>
      </w:pPr>
    </w:p>
    <w:p w14:paraId="3B8F1827" w14:textId="77777777" w:rsidR="000310F4" w:rsidRDefault="000310F4" w:rsidP="000C1FEC">
      <w:pPr>
        <w:spacing w:after="0" w:line="360" w:lineRule="auto"/>
        <w:jc w:val="center"/>
        <w:rPr>
          <w:rFonts w:ascii="Times New Roman" w:hAnsi="Times New Roman" w:cs="Times New Roman"/>
          <w:b/>
          <w:bCs/>
          <w:color w:val="000000" w:themeColor="text1"/>
        </w:rPr>
      </w:pPr>
    </w:p>
    <w:p w14:paraId="4D2F4AB1" w14:textId="17B5FBF1" w:rsidR="00BD1BC3" w:rsidRPr="00BD1BC3" w:rsidRDefault="000C1FEC" w:rsidP="000C1FEC">
      <w:pPr>
        <w:spacing w:after="0"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Table </w:t>
      </w:r>
      <w:r w:rsidR="00136181">
        <w:rPr>
          <w:rFonts w:ascii="Times New Roman" w:hAnsi="Times New Roman" w:cs="Times New Roman"/>
          <w:b/>
          <w:bCs/>
          <w:color w:val="000000" w:themeColor="text1"/>
        </w:rPr>
        <w:t>3</w:t>
      </w:r>
      <w:r>
        <w:rPr>
          <w:rFonts w:ascii="Times New Roman" w:hAnsi="Times New Roman" w:cs="Times New Roman"/>
          <w:b/>
          <w:bCs/>
          <w:color w:val="000000" w:themeColor="text1"/>
        </w:rPr>
        <w:t xml:space="preserve">. </w:t>
      </w:r>
      <w:r w:rsidR="00BD1BC3" w:rsidRPr="00BD1BC3">
        <w:rPr>
          <w:rFonts w:ascii="Times New Roman" w:hAnsi="Times New Roman" w:cs="Times New Roman"/>
          <w:b/>
          <w:bCs/>
          <w:color w:val="000000" w:themeColor="text1"/>
        </w:rPr>
        <w:t>Chemical properties of different soilless media</w:t>
      </w:r>
    </w:p>
    <w:tbl>
      <w:tblPr>
        <w:tblStyle w:val="TableGrid"/>
        <w:tblW w:w="5000" w:type="pct"/>
        <w:tblLook w:val="04A0" w:firstRow="1" w:lastRow="0" w:firstColumn="1" w:lastColumn="0" w:noHBand="0" w:noVBand="1"/>
      </w:tblPr>
      <w:tblGrid>
        <w:gridCol w:w="2810"/>
        <w:gridCol w:w="1141"/>
        <w:gridCol w:w="1802"/>
        <w:gridCol w:w="2073"/>
        <w:gridCol w:w="1693"/>
        <w:gridCol w:w="2248"/>
        <w:gridCol w:w="2181"/>
      </w:tblGrid>
      <w:tr w:rsidR="0062234C" w:rsidRPr="00965594" w14:paraId="20577600" w14:textId="33D7516D" w:rsidTr="000C1FEC">
        <w:tc>
          <w:tcPr>
            <w:tcW w:w="1007" w:type="pct"/>
          </w:tcPr>
          <w:p w14:paraId="25D619C5" w14:textId="0DD2A1B7" w:rsidR="0062234C" w:rsidRPr="00965594" w:rsidRDefault="0062234C" w:rsidP="00965594">
            <w:pPr>
              <w:spacing w:line="360" w:lineRule="auto"/>
              <w:jc w:val="center"/>
              <w:rPr>
                <w:rFonts w:ascii="Times New Roman" w:hAnsi="Times New Roman" w:cs="Times New Roman"/>
                <w:b/>
                <w:bCs/>
                <w:color w:val="000000" w:themeColor="text1"/>
              </w:rPr>
            </w:pPr>
            <w:r w:rsidRPr="00965594">
              <w:rPr>
                <w:rFonts w:ascii="Times New Roman" w:hAnsi="Times New Roman" w:cs="Times New Roman"/>
                <w:b/>
                <w:bCs/>
                <w:color w:val="000000" w:themeColor="text1"/>
              </w:rPr>
              <w:t>Substrate</w:t>
            </w:r>
          </w:p>
        </w:tc>
        <w:tc>
          <w:tcPr>
            <w:tcW w:w="409" w:type="pct"/>
          </w:tcPr>
          <w:p w14:paraId="58980A7C" w14:textId="5404ECDA" w:rsidR="0062234C" w:rsidRPr="00965594" w:rsidRDefault="0062234C" w:rsidP="0096559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pH</w:t>
            </w:r>
          </w:p>
        </w:tc>
        <w:tc>
          <w:tcPr>
            <w:tcW w:w="646" w:type="pct"/>
          </w:tcPr>
          <w:p w14:paraId="00D5EF5A" w14:textId="77777777" w:rsidR="0062234C" w:rsidRDefault="0062234C" w:rsidP="0096559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EC</w:t>
            </w:r>
          </w:p>
          <w:p w14:paraId="2C5952A5" w14:textId="4CD3F229" w:rsidR="0062234C" w:rsidRDefault="0062234C" w:rsidP="0096559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w:t>
            </w:r>
            <w:proofErr w:type="spellStart"/>
            <w:r>
              <w:rPr>
                <w:rFonts w:ascii="Times New Roman" w:hAnsi="Times New Roman" w:cs="Times New Roman"/>
                <w:b/>
                <w:bCs/>
                <w:color w:val="000000" w:themeColor="text1"/>
              </w:rPr>
              <w:t>dS</w:t>
            </w:r>
            <w:proofErr w:type="spellEnd"/>
            <w:r>
              <w:rPr>
                <w:rFonts w:ascii="Times New Roman" w:hAnsi="Times New Roman" w:cs="Times New Roman"/>
                <w:b/>
                <w:bCs/>
                <w:color w:val="000000" w:themeColor="text1"/>
              </w:rPr>
              <w:t xml:space="preserve"> m</w:t>
            </w:r>
            <w:r w:rsidRPr="0062234C">
              <w:rPr>
                <w:rFonts w:ascii="Times New Roman" w:hAnsi="Times New Roman" w:cs="Times New Roman"/>
                <w:b/>
                <w:bCs/>
                <w:color w:val="000000" w:themeColor="text1"/>
                <w:vertAlign w:val="superscript"/>
              </w:rPr>
              <w:t>-1</w:t>
            </w:r>
            <w:r>
              <w:rPr>
                <w:rFonts w:ascii="Times New Roman" w:hAnsi="Times New Roman" w:cs="Times New Roman"/>
                <w:b/>
                <w:bCs/>
                <w:color w:val="000000" w:themeColor="text1"/>
              </w:rPr>
              <w:t xml:space="preserve">)  </w:t>
            </w:r>
          </w:p>
        </w:tc>
        <w:tc>
          <w:tcPr>
            <w:tcW w:w="743" w:type="pct"/>
          </w:tcPr>
          <w:p w14:paraId="0362E9D7" w14:textId="69423788" w:rsidR="0062234C" w:rsidRPr="00965594" w:rsidRDefault="0062234C" w:rsidP="0096559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TOC (%)</w:t>
            </w:r>
          </w:p>
        </w:tc>
        <w:tc>
          <w:tcPr>
            <w:tcW w:w="607" w:type="pct"/>
          </w:tcPr>
          <w:p w14:paraId="30CACB9D" w14:textId="77777777" w:rsidR="0062234C" w:rsidRDefault="0062234C" w:rsidP="0096559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Total N</w:t>
            </w:r>
          </w:p>
          <w:p w14:paraId="7EA7E4ED" w14:textId="4AA2A11B" w:rsidR="0062234C" w:rsidRDefault="0062234C" w:rsidP="0096559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(100 g)</w:t>
            </w:r>
          </w:p>
        </w:tc>
        <w:tc>
          <w:tcPr>
            <w:tcW w:w="806" w:type="pct"/>
          </w:tcPr>
          <w:p w14:paraId="451BBAFE" w14:textId="77777777" w:rsidR="0062234C" w:rsidRDefault="0062234C" w:rsidP="0096559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Total P</w:t>
            </w:r>
            <w:r w:rsidRPr="0062234C">
              <w:rPr>
                <w:rFonts w:ascii="Times New Roman" w:hAnsi="Times New Roman" w:cs="Times New Roman"/>
                <w:b/>
                <w:bCs/>
                <w:color w:val="000000" w:themeColor="text1"/>
                <w:vertAlign w:val="subscript"/>
              </w:rPr>
              <w:t>2</w:t>
            </w:r>
            <w:r>
              <w:rPr>
                <w:rFonts w:ascii="Times New Roman" w:hAnsi="Times New Roman" w:cs="Times New Roman"/>
                <w:b/>
                <w:bCs/>
                <w:color w:val="000000" w:themeColor="text1"/>
              </w:rPr>
              <w:t>O</w:t>
            </w:r>
            <w:r w:rsidRPr="0062234C">
              <w:rPr>
                <w:rFonts w:ascii="Times New Roman" w:hAnsi="Times New Roman" w:cs="Times New Roman"/>
                <w:b/>
                <w:bCs/>
                <w:color w:val="000000" w:themeColor="text1"/>
                <w:vertAlign w:val="subscript"/>
              </w:rPr>
              <w:t>5</w:t>
            </w:r>
          </w:p>
          <w:p w14:paraId="3590F9E9" w14:textId="300D7043" w:rsidR="0062234C" w:rsidRDefault="0062234C" w:rsidP="0096559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(100 g)</w:t>
            </w:r>
          </w:p>
        </w:tc>
        <w:tc>
          <w:tcPr>
            <w:tcW w:w="782" w:type="pct"/>
          </w:tcPr>
          <w:p w14:paraId="3AA6798E" w14:textId="77777777" w:rsidR="0062234C" w:rsidRDefault="0062234C" w:rsidP="0096559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Total K</w:t>
            </w:r>
            <w:r w:rsidRPr="0062234C">
              <w:rPr>
                <w:rFonts w:ascii="Times New Roman" w:hAnsi="Times New Roman" w:cs="Times New Roman"/>
                <w:b/>
                <w:bCs/>
                <w:color w:val="000000" w:themeColor="text1"/>
                <w:vertAlign w:val="subscript"/>
              </w:rPr>
              <w:t>2</w:t>
            </w:r>
            <w:r>
              <w:rPr>
                <w:rFonts w:ascii="Times New Roman" w:hAnsi="Times New Roman" w:cs="Times New Roman"/>
                <w:b/>
                <w:bCs/>
                <w:color w:val="000000" w:themeColor="text1"/>
              </w:rPr>
              <w:t xml:space="preserve">O </w:t>
            </w:r>
          </w:p>
          <w:p w14:paraId="665B8090" w14:textId="5C0B5AC7" w:rsidR="0062234C" w:rsidRDefault="0062234C" w:rsidP="0096559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(100 g)</w:t>
            </w:r>
          </w:p>
        </w:tc>
      </w:tr>
      <w:tr w:rsidR="00B97EB9" w:rsidRPr="00965594" w14:paraId="7998DB1F" w14:textId="77777777" w:rsidTr="000C1FEC">
        <w:tc>
          <w:tcPr>
            <w:tcW w:w="1007" w:type="pct"/>
          </w:tcPr>
          <w:p w14:paraId="350C0AD4" w14:textId="3C2F5B18" w:rsidR="00B97EB9" w:rsidRPr="00965594" w:rsidRDefault="00B97EB9" w:rsidP="0006791D">
            <w:pPr>
              <w:spacing w:line="360" w:lineRule="auto"/>
              <w:rPr>
                <w:rFonts w:ascii="Times New Roman" w:hAnsi="Times New Roman" w:cs="Times New Roman"/>
                <w:b/>
                <w:bCs/>
                <w:color w:val="000000" w:themeColor="text1"/>
              </w:rPr>
            </w:pPr>
            <w:r w:rsidRPr="00965594">
              <w:rPr>
                <w:rFonts w:ascii="Times New Roman" w:hAnsi="Times New Roman" w:cs="Times New Roman"/>
                <w:color w:val="000000" w:themeColor="text1"/>
              </w:rPr>
              <w:t>Coconut coir</w:t>
            </w:r>
          </w:p>
        </w:tc>
        <w:tc>
          <w:tcPr>
            <w:tcW w:w="409" w:type="pct"/>
          </w:tcPr>
          <w:p w14:paraId="2A08285B" w14:textId="7FC67198" w:rsidR="00B97EB9" w:rsidRDefault="00B97EB9" w:rsidP="00B97EB9">
            <w:pPr>
              <w:spacing w:line="360" w:lineRule="auto"/>
              <w:jc w:val="center"/>
              <w:rPr>
                <w:rFonts w:ascii="Times New Roman" w:hAnsi="Times New Roman" w:cs="Times New Roman"/>
                <w:b/>
                <w:bCs/>
                <w:color w:val="000000" w:themeColor="text1"/>
              </w:rPr>
            </w:pPr>
            <w:r>
              <w:rPr>
                <w:rFonts w:ascii="Times New Roman" w:hAnsi="Times New Roman" w:cs="Times New Roman"/>
                <w:color w:val="000000" w:themeColor="text1"/>
              </w:rPr>
              <w:t>6.23</w:t>
            </w:r>
          </w:p>
        </w:tc>
        <w:tc>
          <w:tcPr>
            <w:tcW w:w="646" w:type="pct"/>
          </w:tcPr>
          <w:p w14:paraId="1600ED86" w14:textId="7B00D82A" w:rsidR="00B97EB9" w:rsidRDefault="00B97EB9" w:rsidP="00B97EB9">
            <w:pPr>
              <w:spacing w:line="360" w:lineRule="auto"/>
              <w:jc w:val="center"/>
              <w:rPr>
                <w:rFonts w:ascii="Times New Roman" w:hAnsi="Times New Roman" w:cs="Times New Roman"/>
                <w:b/>
                <w:bCs/>
                <w:color w:val="000000" w:themeColor="text1"/>
              </w:rPr>
            </w:pPr>
            <w:r>
              <w:rPr>
                <w:rFonts w:ascii="Times New Roman" w:hAnsi="Times New Roman" w:cs="Times New Roman"/>
                <w:color w:val="000000" w:themeColor="text1"/>
              </w:rPr>
              <w:t>5.02</w:t>
            </w:r>
          </w:p>
        </w:tc>
        <w:tc>
          <w:tcPr>
            <w:tcW w:w="743" w:type="pct"/>
          </w:tcPr>
          <w:p w14:paraId="3CA4E594" w14:textId="6A71BE83" w:rsidR="00B97EB9" w:rsidRDefault="00B97EB9" w:rsidP="00B97EB9">
            <w:pPr>
              <w:spacing w:line="360" w:lineRule="auto"/>
              <w:jc w:val="center"/>
              <w:rPr>
                <w:rFonts w:ascii="Times New Roman" w:hAnsi="Times New Roman" w:cs="Times New Roman"/>
                <w:b/>
                <w:bCs/>
                <w:color w:val="000000" w:themeColor="text1"/>
              </w:rPr>
            </w:pPr>
            <w:r>
              <w:rPr>
                <w:rFonts w:ascii="Times New Roman" w:hAnsi="Times New Roman" w:cs="Times New Roman"/>
                <w:color w:val="000000" w:themeColor="text1"/>
              </w:rPr>
              <w:t>36.39</w:t>
            </w:r>
          </w:p>
        </w:tc>
        <w:tc>
          <w:tcPr>
            <w:tcW w:w="607" w:type="pct"/>
          </w:tcPr>
          <w:p w14:paraId="1D082593" w14:textId="28A6A027" w:rsidR="00B97EB9" w:rsidRDefault="00B97EB9" w:rsidP="00B97EB9">
            <w:pPr>
              <w:spacing w:line="360" w:lineRule="auto"/>
              <w:jc w:val="center"/>
              <w:rPr>
                <w:rFonts w:ascii="Times New Roman" w:hAnsi="Times New Roman" w:cs="Times New Roman"/>
                <w:b/>
                <w:bCs/>
                <w:color w:val="000000" w:themeColor="text1"/>
              </w:rPr>
            </w:pPr>
            <w:r>
              <w:rPr>
                <w:rFonts w:ascii="Times New Roman" w:hAnsi="Times New Roman" w:cs="Times New Roman"/>
                <w:color w:val="000000" w:themeColor="text1"/>
              </w:rPr>
              <w:t>0.84</w:t>
            </w:r>
          </w:p>
        </w:tc>
        <w:tc>
          <w:tcPr>
            <w:tcW w:w="806" w:type="pct"/>
          </w:tcPr>
          <w:p w14:paraId="5C9644D4" w14:textId="1B5AB59D" w:rsidR="00B97EB9" w:rsidRDefault="00B97EB9" w:rsidP="00B97EB9">
            <w:pPr>
              <w:spacing w:line="360" w:lineRule="auto"/>
              <w:jc w:val="center"/>
              <w:rPr>
                <w:rFonts w:ascii="Times New Roman" w:hAnsi="Times New Roman" w:cs="Times New Roman"/>
                <w:b/>
                <w:bCs/>
                <w:color w:val="000000" w:themeColor="text1"/>
              </w:rPr>
            </w:pPr>
            <w:r>
              <w:rPr>
                <w:rFonts w:ascii="Times New Roman" w:hAnsi="Times New Roman" w:cs="Times New Roman"/>
                <w:color w:val="000000" w:themeColor="text1"/>
              </w:rPr>
              <w:t>0.02</w:t>
            </w:r>
          </w:p>
        </w:tc>
        <w:tc>
          <w:tcPr>
            <w:tcW w:w="782" w:type="pct"/>
          </w:tcPr>
          <w:p w14:paraId="0BDB5D59" w14:textId="01F5F96B" w:rsidR="00B97EB9" w:rsidRDefault="00B97EB9" w:rsidP="00B97EB9">
            <w:pPr>
              <w:spacing w:line="360" w:lineRule="auto"/>
              <w:jc w:val="center"/>
              <w:rPr>
                <w:rFonts w:ascii="Times New Roman" w:hAnsi="Times New Roman" w:cs="Times New Roman"/>
                <w:b/>
                <w:bCs/>
                <w:color w:val="000000" w:themeColor="text1"/>
              </w:rPr>
            </w:pPr>
            <w:r>
              <w:rPr>
                <w:rFonts w:ascii="Times New Roman" w:hAnsi="Times New Roman" w:cs="Times New Roman"/>
                <w:color w:val="000000" w:themeColor="text1"/>
              </w:rPr>
              <w:t>1.84</w:t>
            </w:r>
          </w:p>
        </w:tc>
      </w:tr>
      <w:tr w:rsidR="0062234C" w14:paraId="4326DADF" w14:textId="5F5FF678" w:rsidTr="000C1FEC">
        <w:tc>
          <w:tcPr>
            <w:tcW w:w="1007" w:type="pct"/>
          </w:tcPr>
          <w:p w14:paraId="56568E7A" w14:textId="010322F5" w:rsidR="0062234C" w:rsidRDefault="0062234C" w:rsidP="008873BB">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Perlite</w:t>
            </w:r>
          </w:p>
        </w:tc>
        <w:tc>
          <w:tcPr>
            <w:tcW w:w="409" w:type="pct"/>
          </w:tcPr>
          <w:p w14:paraId="68E595A3" w14:textId="0D4751DB"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8.53</w:t>
            </w:r>
          </w:p>
        </w:tc>
        <w:tc>
          <w:tcPr>
            <w:tcW w:w="646" w:type="pct"/>
          </w:tcPr>
          <w:p w14:paraId="7B2C6BE6" w14:textId="00534AD8"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0.08</w:t>
            </w:r>
          </w:p>
        </w:tc>
        <w:tc>
          <w:tcPr>
            <w:tcW w:w="743" w:type="pct"/>
          </w:tcPr>
          <w:p w14:paraId="282496E9" w14:textId="14962BEA"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0.30</w:t>
            </w:r>
          </w:p>
        </w:tc>
        <w:tc>
          <w:tcPr>
            <w:tcW w:w="607" w:type="pct"/>
          </w:tcPr>
          <w:p w14:paraId="31A14645" w14:textId="713ABF81"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0.06</w:t>
            </w:r>
          </w:p>
        </w:tc>
        <w:tc>
          <w:tcPr>
            <w:tcW w:w="806" w:type="pct"/>
          </w:tcPr>
          <w:p w14:paraId="6D827B03" w14:textId="5CBE11AF"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782" w:type="pct"/>
          </w:tcPr>
          <w:p w14:paraId="7F7F317B" w14:textId="469E767B"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0.21</w:t>
            </w:r>
          </w:p>
        </w:tc>
      </w:tr>
      <w:tr w:rsidR="0062234C" w14:paraId="327BBD7E" w14:textId="4D9A3E5C" w:rsidTr="000C1FEC">
        <w:tc>
          <w:tcPr>
            <w:tcW w:w="1007" w:type="pct"/>
          </w:tcPr>
          <w:p w14:paraId="44A7828A" w14:textId="3D5AC787" w:rsidR="0062234C" w:rsidRDefault="0062234C" w:rsidP="008873BB">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Vermiculite</w:t>
            </w:r>
          </w:p>
        </w:tc>
        <w:tc>
          <w:tcPr>
            <w:tcW w:w="409" w:type="pct"/>
          </w:tcPr>
          <w:p w14:paraId="0A746413" w14:textId="7129AA54"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9.04</w:t>
            </w:r>
          </w:p>
        </w:tc>
        <w:tc>
          <w:tcPr>
            <w:tcW w:w="646" w:type="pct"/>
          </w:tcPr>
          <w:p w14:paraId="597BCA0E" w14:textId="599C29C4"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0.07</w:t>
            </w:r>
          </w:p>
        </w:tc>
        <w:tc>
          <w:tcPr>
            <w:tcW w:w="743" w:type="pct"/>
          </w:tcPr>
          <w:p w14:paraId="0118429B" w14:textId="6888388B"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3.43</w:t>
            </w:r>
          </w:p>
        </w:tc>
        <w:tc>
          <w:tcPr>
            <w:tcW w:w="607" w:type="pct"/>
          </w:tcPr>
          <w:p w14:paraId="26071C16" w14:textId="4322FD96"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0.03</w:t>
            </w:r>
          </w:p>
        </w:tc>
        <w:tc>
          <w:tcPr>
            <w:tcW w:w="806" w:type="pct"/>
          </w:tcPr>
          <w:p w14:paraId="03376A08" w14:textId="6F711E50"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0.45</w:t>
            </w:r>
          </w:p>
        </w:tc>
        <w:tc>
          <w:tcPr>
            <w:tcW w:w="782" w:type="pct"/>
          </w:tcPr>
          <w:p w14:paraId="315720DF" w14:textId="242AAA99" w:rsidR="0062234C" w:rsidRDefault="0062234C" w:rsidP="00965594">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0.20</w:t>
            </w:r>
          </w:p>
        </w:tc>
      </w:tr>
      <w:tr w:rsidR="00B97EB9" w14:paraId="5D1EA193" w14:textId="7694CF7E" w:rsidTr="000C1FEC">
        <w:tc>
          <w:tcPr>
            <w:tcW w:w="1007" w:type="pct"/>
          </w:tcPr>
          <w:p w14:paraId="50214A3D" w14:textId="66C56BB9" w:rsidR="00B97EB9" w:rsidRDefault="00B97EB9" w:rsidP="00B97EB9">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Vermicompost</w:t>
            </w:r>
          </w:p>
        </w:tc>
        <w:tc>
          <w:tcPr>
            <w:tcW w:w="409" w:type="pct"/>
          </w:tcPr>
          <w:p w14:paraId="7EF34D12" w14:textId="3EC2854E"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6.28</w:t>
            </w:r>
          </w:p>
        </w:tc>
        <w:tc>
          <w:tcPr>
            <w:tcW w:w="646" w:type="pct"/>
          </w:tcPr>
          <w:p w14:paraId="055948B4" w14:textId="4780C6CB"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6.65</w:t>
            </w:r>
          </w:p>
        </w:tc>
        <w:tc>
          <w:tcPr>
            <w:tcW w:w="743" w:type="pct"/>
          </w:tcPr>
          <w:p w14:paraId="4FEF52E6" w14:textId="32574233"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14.51</w:t>
            </w:r>
          </w:p>
        </w:tc>
        <w:tc>
          <w:tcPr>
            <w:tcW w:w="607" w:type="pct"/>
          </w:tcPr>
          <w:p w14:paraId="4F9645EE" w14:textId="589359F2"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1.90</w:t>
            </w:r>
          </w:p>
        </w:tc>
        <w:tc>
          <w:tcPr>
            <w:tcW w:w="806" w:type="pct"/>
          </w:tcPr>
          <w:p w14:paraId="053B6757" w14:textId="27EE7454"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0.35</w:t>
            </w:r>
          </w:p>
        </w:tc>
        <w:tc>
          <w:tcPr>
            <w:tcW w:w="782" w:type="pct"/>
          </w:tcPr>
          <w:p w14:paraId="45E915BA" w14:textId="01F18513"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0.54</w:t>
            </w:r>
          </w:p>
        </w:tc>
      </w:tr>
      <w:tr w:rsidR="00B97EB9" w14:paraId="216D128E" w14:textId="19F34B47" w:rsidTr="000C1FEC">
        <w:tc>
          <w:tcPr>
            <w:tcW w:w="1007" w:type="pct"/>
          </w:tcPr>
          <w:p w14:paraId="7B295E2A" w14:textId="75D51D9B" w:rsidR="00B97EB9" w:rsidRDefault="00B97EB9" w:rsidP="00B97EB9">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Sand</w:t>
            </w:r>
          </w:p>
        </w:tc>
        <w:tc>
          <w:tcPr>
            <w:tcW w:w="409" w:type="pct"/>
          </w:tcPr>
          <w:p w14:paraId="0140EB32" w14:textId="0BDDBA60"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7.93</w:t>
            </w:r>
          </w:p>
        </w:tc>
        <w:tc>
          <w:tcPr>
            <w:tcW w:w="646" w:type="pct"/>
          </w:tcPr>
          <w:p w14:paraId="304D26BD" w14:textId="54439A1D"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0.15</w:t>
            </w:r>
          </w:p>
        </w:tc>
        <w:tc>
          <w:tcPr>
            <w:tcW w:w="743" w:type="pct"/>
          </w:tcPr>
          <w:p w14:paraId="21AB5481" w14:textId="407C2EF0"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0.33</w:t>
            </w:r>
          </w:p>
        </w:tc>
        <w:tc>
          <w:tcPr>
            <w:tcW w:w="607" w:type="pct"/>
          </w:tcPr>
          <w:p w14:paraId="16AB0EC1" w14:textId="7721964F"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0.06</w:t>
            </w:r>
          </w:p>
        </w:tc>
        <w:tc>
          <w:tcPr>
            <w:tcW w:w="806" w:type="pct"/>
          </w:tcPr>
          <w:p w14:paraId="150400DB" w14:textId="5E904ED5"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0.16</w:t>
            </w:r>
          </w:p>
        </w:tc>
        <w:tc>
          <w:tcPr>
            <w:tcW w:w="782" w:type="pct"/>
          </w:tcPr>
          <w:p w14:paraId="259B99F1" w14:textId="612D1E37"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0.21</w:t>
            </w:r>
          </w:p>
        </w:tc>
      </w:tr>
      <w:tr w:rsidR="00B97EB9" w14:paraId="496457B7" w14:textId="5D6D8066" w:rsidTr="000C1FEC">
        <w:tc>
          <w:tcPr>
            <w:tcW w:w="1007" w:type="pct"/>
          </w:tcPr>
          <w:p w14:paraId="706DA3B4" w14:textId="2363C428" w:rsidR="00B97EB9" w:rsidRDefault="00B97EB9" w:rsidP="00B97EB9">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Rice husk</w:t>
            </w:r>
          </w:p>
        </w:tc>
        <w:tc>
          <w:tcPr>
            <w:tcW w:w="409" w:type="pct"/>
          </w:tcPr>
          <w:p w14:paraId="2E21E1CC" w14:textId="4569094C"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5.35</w:t>
            </w:r>
          </w:p>
        </w:tc>
        <w:tc>
          <w:tcPr>
            <w:tcW w:w="646" w:type="pct"/>
          </w:tcPr>
          <w:p w14:paraId="4D38C078" w14:textId="69968F7C"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2.54</w:t>
            </w:r>
          </w:p>
        </w:tc>
        <w:tc>
          <w:tcPr>
            <w:tcW w:w="743" w:type="pct"/>
          </w:tcPr>
          <w:p w14:paraId="4F6A37CB" w14:textId="500B70F2"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35.16</w:t>
            </w:r>
          </w:p>
        </w:tc>
        <w:tc>
          <w:tcPr>
            <w:tcW w:w="607" w:type="pct"/>
          </w:tcPr>
          <w:p w14:paraId="2EA871B8" w14:textId="61F8D924"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1.88</w:t>
            </w:r>
          </w:p>
        </w:tc>
        <w:tc>
          <w:tcPr>
            <w:tcW w:w="806" w:type="pct"/>
          </w:tcPr>
          <w:p w14:paraId="3211A994" w14:textId="22AF2321"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0.01</w:t>
            </w:r>
          </w:p>
        </w:tc>
        <w:tc>
          <w:tcPr>
            <w:tcW w:w="782" w:type="pct"/>
          </w:tcPr>
          <w:p w14:paraId="4CE3BEB1" w14:textId="33E375CA"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1.81</w:t>
            </w:r>
          </w:p>
        </w:tc>
      </w:tr>
      <w:tr w:rsidR="00B97EB9" w14:paraId="3A1EC7DD" w14:textId="77777777" w:rsidTr="000C1FEC">
        <w:tc>
          <w:tcPr>
            <w:tcW w:w="1007" w:type="pct"/>
          </w:tcPr>
          <w:p w14:paraId="6F9C59FE" w14:textId="1714C310" w:rsidR="00B97EB9" w:rsidRDefault="00B97EB9" w:rsidP="00B97EB9">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Paddy straw</w:t>
            </w:r>
          </w:p>
        </w:tc>
        <w:tc>
          <w:tcPr>
            <w:tcW w:w="409" w:type="pct"/>
          </w:tcPr>
          <w:p w14:paraId="5C355F55" w14:textId="128C0A4B"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7.11</w:t>
            </w:r>
          </w:p>
        </w:tc>
        <w:tc>
          <w:tcPr>
            <w:tcW w:w="646" w:type="pct"/>
          </w:tcPr>
          <w:p w14:paraId="52CCF782" w14:textId="21738BAE"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2.06</w:t>
            </w:r>
          </w:p>
        </w:tc>
        <w:tc>
          <w:tcPr>
            <w:tcW w:w="743" w:type="pct"/>
          </w:tcPr>
          <w:p w14:paraId="069715AD" w14:textId="68C26109"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30.78</w:t>
            </w:r>
          </w:p>
        </w:tc>
        <w:tc>
          <w:tcPr>
            <w:tcW w:w="607" w:type="pct"/>
          </w:tcPr>
          <w:p w14:paraId="6D27407F" w14:textId="04117369"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1.12</w:t>
            </w:r>
          </w:p>
        </w:tc>
        <w:tc>
          <w:tcPr>
            <w:tcW w:w="806" w:type="pct"/>
          </w:tcPr>
          <w:p w14:paraId="15E24040" w14:textId="2C852E28"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0.08</w:t>
            </w:r>
          </w:p>
        </w:tc>
        <w:tc>
          <w:tcPr>
            <w:tcW w:w="782" w:type="pct"/>
          </w:tcPr>
          <w:p w14:paraId="23C79152" w14:textId="0C48720D"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2.57</w:t>
            </w:r>
          </w:p>
        </w:tc>
      </w:tr>
      <w:tr w:rsidR="00B97EB9" w14:paraId="2C94B6BC" w14:textId="77777777" w:rsidTr="000C1FEC">
        <w:tc>
          <w:tcPr>
            <w:tcW w:w="1007" w:type="pct"/>
          </w:tcPr>
          <w:p w14:paraId="662A9F18" w14:textId="5477858C" w:rsidR="00B97EB9" w:rsidRDefault="00B97EB9" w:rsidP="00B97EB9">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Saw dust</w:t>
            </w:r>
          </w:p>
        </w:tc>
        <w:tc>
          <w:tcPr>
            <w:tcW w:w="409" w:type="pct"/>
          </w:tcPr>
          <w:p w14:paraId="0C264080" w14:textId="084B1FB5"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5.45</w:t>
            </w:r>
          </w:p>
        </w:tc>
        <w:tc>
          <w:tcPr>
            <w:tcW w:w="646" w:type="pct"/>
          </w:tcPr>
          <w:p w14:paraId="638F4CFF" w14:textId="450C200C"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1.05</w:t>
            </w:r>
          </w:p>
        </w:tc>
        <w:tc>
          <w:tcPr>
            <w:tcW w:w="743" w:type="pct"/>
          </w:tcPr>
          <w:p w14:paraId="32852DBE" w14:textId="7D363629"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43.41</w:t>
            </w:r>
          </w:p>
        </w:tc>
        <w:tc>
          <w:tcPr>
            <w:tcW w:w="607" w:type="pct"/>
          </w:tcPr>
          <w:p w14:paraId="3A389130" w14:textId="23C8BFE1"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0.50</w:t>
            </w:r>
          </w:p>
        </w:tc>
        <w:tc>
          <w:tcPr>
            <w:tcW w:w="806" w:type="pct"/>
          </w:tcPr>
          <w:p w14:paraId="2726BD00" w14:textId="6775CD50"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0.01</w:t>
            </w:r>
          </w:p>
        </w:tc>
        <w:tc>
          <w:tcPr>
            <w:tcW w:w="782" w:type="pct"/>
          </w:tcPr>
          <w:p w14:paraId="142D6552" w14:textId="2D526735"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1.53</w:t>
            </w:r>
          </w:p>
        </w:tc>
      </w:tr>
      <w:tr w:rsidR="00B97EB9" w14:paraId="441DEC97" w14:textId="77777777" w:rsidTr="000C1FEC">
        <w:tc>
          <w:tcPr>
            <w:tcW w:w="1007" w:type="pct"/>
          </w:tcPr>
          <w:p w14:paraId="27C04EAE" w14:textId="5FC8391D" w:rsidR="00B97EB9" w:rsidRDefault="00B97EB9" w:rsidP="00B97EB9">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Rockwool</w:t>
            </w:r>
          </w:p>
        </w:tc>
        <w:tc>
          <w:tcPr>
            <w:tcW w:w="409" w:type="pct"/>
          </w:tcPr>
          <w:p w14:paraId="17972109" w14:textId="1F43F6BD"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8.47</w:t>
            </w:r>
          </w:p>
        </w:tc>
        <w:tc>
          <w:tcPr>
            <w:tcW w:w="646" w:type="pct"/>
          </w:tcPr>
          <w:p w14:paraId="3FB5676F" w14:textId="0D5D650A"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0.04</w:t>
            </w:r>
          </w:p>
        </w:tc>
        <w:tc>
          <w:tcPr>
            <w:tcW w:w="743" w:type="pct"/>
          </w:tcPr>
          <w:p w14:paraId="1BDB161C" w14:textId="52F9E2D5"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0.49</w:t>
            </w:r>
          </w:p>
        </w:tc>
        <w:tc>
          <w:tcPr>
            <w:tcW w:w="607" w:type="pct"/>
          </w:tcPr>
          <w:p w14:paraId="3EEC00B8" w14:textId="577FFA0B"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1.40</w:t>
            </w:r>
          </w:p>
        </w:tc>
        <w:tc>
          <w:tcPr>
            <w:tcW w:w="806" w:type="pct"/>
          </w:tcPr>
          <w:p w14:paraId="7EE476CB" w14:textId="63A84AB7"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0.30</w:t>
            </w:r>
          </w:p>
        </w:tc>
        <w:tc>
          <w:tcPr>
            <w:tcW w:w="782" w:type="pct"/>
          </w:tcPr>
          <w:p w14:paraId="1DAE55CA" w14:textId="4A473CB3" w:rsidR="00B97EB9" w:rsidRDefault="00B97EB9" w:rsidP="00B97EB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0.22</w:t>
            </w:r>
          </w:p>
        </w:tc>
      </w:tr>
    </w:tbl>
    <w:p w14:paraId="074B5A08" w14:textId="5C774A99" w:rsidR="008D646D" w:rsidRDefault="00E82609" w:rsidP="0087716A">
      <w:pPr>
        <w:spacing w:line="360" w:lineRule="auto"/>
        <w:ind w:firstLine="720"/>
        <w:jc w:val="center"/>
        <w:rPr>
          <w:rFonts w:ascii="Times New Roman" w:hAnsi="Times New Roman" w:cs="Times New Roman"/>
          <w:color w:val="000000" w:themeColor="text1"/>
        </w:rPr>
      </w:pPr>
      <w:r w:rsidRPr="00E82609">
        <w:rPr>
          <w:rFonts w:ascii="Times New Roman" w:hAnsi="Times New Roman" w:cs="Times New Roman"/>
          <w:color w:val="000000" w:themeColor="text1"/>
        </w:rPr>
        <w:t xml:space="preserve">Source: </w:t>
      </w:r>
      <w:proofErr w:type="spellStart"/>
      <w:r w:rsidR="00737351" w:rsidRPr="00737351">
        <w:rPr>
          <w:rFonts w:ascii="Times New Roman" w:hAnsi="Times New Roman" w:cs="Times New Roman"/>
          <w:color w:val="000000" w:themeColor="text1"/>
        </w:rPr>
        <w:t>Mariyappillai</w:t>
      </w:r>
      <w:proofErr w:type="spellEnd"/>
      <w:r w:rsidR="00737351">
        <w:rPr>
          <w:rFonts w:ascii="Times New Roman" w:hAnsi="Times New Roman" w:cs="Times New Roman"/>
          <w:color w:val="000000" w:themeColor="text1"/>
        </w:rPr>
        <w:t xml:space="preserve"> and</w:t>
      </w:r>
      <w:r w:rsidR="00737351" w:rsidRPr="00737351">
        <w:rPr>
          <w:rFonts w:ascii="Times New Roman" w:hAnsi="Times New Roman" w:cs="Times New Roman"/>
          <w:color w:val="000000" w:themeColor="text1"/>
        </w:rPr>
        <w:t xml:space="preserve"> Arumugam (2021)</w:t>
      </w:r>
    </w:p>
    <w:p w14:paraId="3A821725" w14:textId="77777777" w:rsidR="001753C0" w:rsidRDefault="001753C0" w:rsidP="00E82609">
      <w:pPr>
        <w:spacing w:line="360" w:lineRule="auto"/>
        <w:ind w:firstLine="720"/>
        <w:rPr>
          <w:rFonts w:ascii="Times New Roman" w:hAnsi="Times New Roman" w:cs="Times New Roman"/>
        </w:rPr>
      </w:pPr>
    </w:p>
    <w:p w14:paraId="4E09112B" w14:textId="77777777" w:rsidR="001753C0" w:rsidRDefault="001753C0" w:rsidP="00E82609">
      <w:pPr>
        <w:spacing w:line="360" w:lineRule="auto"/>
        <w:ind w:firstLine="720"/>
        <w:rPr>
          <w:rFonts w:ascii="Times New Roman" w:hAnsi="Times New Roman" w:cs="Times New Roman"/>
        </w:rPr>
      </w:pPr>
    </w:p>
    <w:p w14:paraId="72478B8C" w14:textId="77777777" w:rsidR="001753C0" w:rsidRDefault="001753C0" w:rsidP="00E82609">
      <w:pPr>
        <w:spacing w:line="360" w:lineRule="auto"/>
        <w:ind w:firstLine="720"/>
        <w:rPr>
          <w:rFonts w:ascii="Times New Roman" w:hAnsi="Times New Roman" w:cs="Times New Roman"/>
        </w:rPr>
      </w:pPr>
    </w:p>
    <w:p w14:paraId="412FB840" w14:textId="77777777" w:rsidR="001753C0" w:rsidRDefault="001753C0" w:rsidP="00E82609">
      <w:pPr>
        <w:spacing w:line="360" w:lineRule="auto"/>
        <w:ind w:firstLine="720"/>
        <w:rPr>
          <w:rFonts w:ascii="Times New Roman" w:hAnsi="Times New Roman" w:cs="Times New Roman"/>
        </w:rPr>
      </w:pPr>
    </w:p>
    <w:p w14:paraId="755E8AC7" w14:textId="77777777" w:rsidR="001753C0" w:rsidRDefault="001753C0" w:rsidP="00E82609">
      <w:pPr>
        <w:spacing w:line="360" w:lineRule="auto"/>
        <w:ind w:firstLine="720"/>
        <w:rPr>
          <w:rFonts w:ascii="Times New Roman" w:hAnsi="Times New Roman" w:cs="Times New Roman"/>
        </w:rPr>
      </w:pPr>
    </w:p>
    <w:p w14:paraId="3E1BDC21" w14:textId="77777777" w:rsidR="001753C0" w:rsidRDefault="001753C0" w:rsidP="00E82609">
      <w:pPr>
        <w:spacing w:line="360" w:lineRule="auto"/>
        <w:ind w:firstLine="720"/>
        <w:rPr>
          <w:rFonts w:ascii="Times New Roman" w:hAnsi="Times New Roman" w:cs="Times New Roman"/>
        </w:rPr>
      </w:pPr>
    </w:p>
    <w:p w14:paraId="03A8F5C4" w14:textId="11EC637E" w:rsidR="00B97EB9" w:rsidRPr="001753C0" w:rsidRDefault="00B97EB9" w:rsidP="00136181">
      <w:pPr>
        <w:spacing w:line="360" w:lineRule="auto"/>
        <w:ind w:firstLine="720"/>
        <w:jc w:val="center"/>
        <w:rPr>
          <w:rFonts w:ascii="Times New Roman" w:hAnsi="Times New Roman" w:cs="Times New Roman"/>
          <w:b/>
          <w:bCs/>
        </w:rPr>
      </w:pPr>
      <w:r w:rsidRPr="001753C0">
        <w:rPr>
          <w:rFonts w:ascii="Times New Roman" w:hAnsi="Times New Roman" w:cs="Times New Roman"/>
          <w:b/>
          <w:bCs/>
        </w:rPr>
        <w:lastRenderedPageBreak/>
        <w:t xml:space="preserve">Table </w:t>
      </w:r>
      <w:r w:rsidR="00136181">
        <w:rPr>
          <w:rFonts w:ascii="Times New Roman" w:hAnsi="Times New Roman" w:cs="Times New Roman"/>
          <w:b/>
          <w:bCs/>
        </w:rPr>
        <w:t>4</w:t>
      </w:r>
      <w:r w:rsidRPr="001753C0">
        <w:rPr>
          <w:rFonts w:ascii="Times New Roman" w:hAnsi="Times New Roman" w:cs="Times New Roman"/>
          <w:b/>
          <w:bCs/>
        </w:rPr>
        <w:t>. Water relation characteristics of different soilless media</w:t>
      </w:r>
    </w:p>
    <w:tbl>
      <w:tblPr>
        <w:tblStyle w:val="TableGrid"/>
        <w:tblW w:w="5000" w:type="pct"/>
        <w:tblLook w:val="04A0" w:firstRow="1" w:lastRow="0" w:firstColumn="1" w:lastColumn="0" w:noHBand="0" w:noVBand="1"/>
      </w:tblPr>
      <w:tblGrid>
        <w:gridCol w:w="1993"/>
        <w:gridCol w:w="1993"/>
        <w:gridCol w:w="1993"/>
        <w:gridCol w:w="1993"/>
        <w:gridCol w:w="1992"/>
        <w:gridCol w:w="1992"/>
        <w:gridCol w:w="1992"/>
      </w:tblGrid>
      <w:tr w:rsidR="003C28C5" w:rsidRPr="001753C0" w14:paraId="420E235A" w14:textId="77777777" w:rsidTr="001753C0">
        <w:tc>
          <w:tcPr>
            <w:tcW w:w="714" w:type="pct"/>
          </w:tcPr>
          <w:p w14:paraId="377F9A14" w14:textId="04566624" w:rsidR="003C28C5" w:rsidRPr="001753C0" w:rsidRDefault="003C28C5" w:rsidP="00B310AD">
            <w:pPr>
              <w:spacing w:line="360" w:lineRule="auto"/>
              <w:jc w:val="center"/>
              <w:rPr>
                <w:rFonts w:ascii="Times New Roman" w:hAnsi="Times New Roman" w:cs="Times New Roman"/>
                <w:b/>
                <w:bCs/>
              </w:rPr>
            </w:pPr>
            <w:r w:rsidRPr="001753C0">
              <w:rPr>
                <w:rFonts w:ascii="Times New Roman" w:hAnsi="Times New Roman" w:cs="Times New Roman"/>
                <w:b/>
                <w:bCs/>
              </w:rPr>
              <w:t>Substrate</w:t>
            </w:r>
          </w:p>
        </w:tc>
        <w:tc>
          <w:tcPr>
            <w:tcW w:w="714" w:type="pct"/>
          </w:tcPr>
          <w:p w14:paraId="6C60E4A1" w14:textId="77777777" w:rsidR="003C28C5" w:rsidRPr="001753C0" w:rsidRDefault="003C28C5" w:rsidP="00B310AD">
            <w:pPr>
              <w:spacing w:line="360" w:lineRule="auto"/>
              <w:jc w:val="center"/>
              <w:rPr>
                <w:rFonts w:ascii="Times New Roman" w:hAnsi="Times New Roman" w:cs="Times New Roman"/>
                <w:b/>
                <w:bCs/>
              </w:rPr>
            </w:pPr>
            <w:r w:rsidRPr="001753C0">
              <w:rPr>
                <w:rFonts w:ascii="Times New Roman" w:hAnsi="Times New Roman" w:cs="Times New Roman"/>
                <w:b/>
                <w:bCs/>
              </w:rPr>
              <w:t>Bul density</w:t>
            </w:r>
          </w:p>
          <w:p w14:paraId="3546D585" w14:textId="5B7224E2" w:rsidR="003C28C5" w:rsidRPr="001753C0" w:rsidRDefault="003C28C5" w:rsidP="00B310AD">
            <w:pPr>
              <w:spacing w:line="360" w:lineRule="auto"/>
              <w:jc w:val="center"/>
              <w:rPr>
                <w:rFonts w:ascii="Times New Roman" w:hAnsi="Times New Roman" w:cs="Times New Roman"/>
                <w:b/>
                <w:bCs/>
              </w:rPr>
            </w:pPr>
            <w:r w:rsidRPr="001753C0">
              <w:rPr>
                <w:rFonts w:ascii="Times New Roman" w:hAnsi="Times New Roman" w:cs="Times New Roman"/>
                <w:b/>
                <w:bCs/>
              </w:rPr>
              <w:t>(gm cm</w:t>
            </w:r>
            <w:r w:rsidRPr="001753C0">
              <w:rPr>
                <w:rFonts w:ascii="Times New Roman" w:hAnsi="Times New Roman" w:cs="Times New Roman"/>
                <w:b/>
                <w:bCs/>
                <w:vertAlign w:val="superscript"/>
              </w:rPr>
              <w:t>-3</w:t>
            </w:r>
            <w:r w:rsidRPr="001753C0">
              <w:rPr>
                <w:rFonts w:ascii="Times New Roman" w:hAnsi="Times New Roman" w:cs="Times New Roman"/>
                <w:b/>
                <w:bCs/>
              </w:rPr>
              <w:t>)</w:t>
            </w:r>
          </w:p>
        </w:tc>
        <w:tc>
          <w:tcPr>
            <w:tcW w:w="714" w:type="pct"/>
          </w:tcPr>
          <w:p w14:paraId="009E5B4E" w14:textId="6CCB4FE0" w:rsidR="003C28C5" w:rsidRPr="001753C0" w:rsidRDefault="001753C0" w:rsidP="00B310AD">
            <w:pPr>
              <w:spacing w:line="360" w:lineRule="auto"/>
              <w:jc w:val="center"/>
              <w:rPr>
                <w:rFonts w:ascii="Times New Roman" w:hAnsi="Times New Roman" w:cs="Times New Roman"/>
                <w:b/>
                <w:bCs/>
              </w:rPr>
            </w:pPr>
            <w:r w:rsidRPr="001753C0">
              <w:rPr>
                <w:rFonts w:ascii="Times New Roman" w:hAnsi="Times New Roman" w:cs="Times New Roman"/>
                <w:b/>
                <w:bCs/>
              </w:rPr>
              <w:t>Particle density</w:t>
            </w:r>
          </w:p>
          <w:p w14:paraId="797A2A80" w14:textId="062397AB" w:rsidR="001753C0" w:rsidRPr="001753C0" w:rsidRDefault="001753C0" w:rsidP="00B310AD">
            <w:pPr>
              <w:spacing w:line="360" w:lineRule="auto"/>
              <w:jc w:val="center"/>
              <w:rPr>
                <w:rFonts w:ascii="Times New Roman" w:hAnsi="Times New Roman" w:cs="Times New Roman"/>
                <w:b/>
                <w:bCs/>
              </w:rPr>
            </w:pPr>
            <w:r w:rsidRPr="001753C0">
              <w:rPr>
                <w:rFonts w:ascii="Times New Roman" w:hAnsi="Times New Roman" w:cs="Times New Roman"/>
                <w:b/>
                <w:bCs/>
              </w:rPr>
              <w:t>(gm cm</w:t>
            </w:r>
            <w:r w:rsidRPr="001753C0">
              <w:rPr>
                <w:rFonts w:ascii="Times New Roman" w:hAnsi="Times New Roman" w:cs="Times New Roman"/>
                <w:b/>
                <w:bCs/>
                <w:vertAlign w:val="superscript"/>
              </w:rPr>
              <w:t>-3</w:t>
            </w:r>
            <w:r w:rsidRPr="001753C0">
              <w:rPr>
                <w:rFonts w:ascii="Times New Roman" w:hAnsi="Times New Roman" w:cs="Times New Roman"/>
                <w:b/>
                <w:bCs/>
              </w:rPr>
              <w:t>)</w:t>
            </w:r>
          </w:p>
        </w:tc>
        <w:tc>
          <w:tcPr>
            <w:tcW w:w="714" w:type="pct"/>
          </w:tcPr>
          <w:p w14:paraId="5EBD72E0" w14:textId="7DCB57F2" w:rsidR="003C28C5" w:rsidRPr="001753C0" w:rsidRDefault="001753C0" w:rsidP="00B310AD">
            <w:pPr>
              <w:spacing w:line="360" w:lineRule="auto"/>
              <w:jc w:val="center"/>
              <w:rPr>
                <w:rFonts w:ascii="Times New Roman" w:hAnsi="Times New Roman" w:cs="Times New Roman"/>
                <w:b/>
                <w:bCs/>
              </w:rPr>
            </w:pPr>
            <w:r w:rsidRPr="001753C0">
              <w:rPr>
                <w:rFonts w:ascii="Times New Roman" w:hAnsi="Times New Roman" w:cs="Times New Roman"/>
                <w:b/>
                <w:bCs/>
              </w:rPr>
              <w:t>Total porosity (%)</w:t>
            </w:r>
          </w:p>
        </w:tc>
        <w:tc>
          <w:tcPr>
            <w:tcW w:w="714" w:type="pct"/>
          </w:tcPr>
          <w:p w14:paraId="24ECD750" w14:textId="5E64C0AF" w:rsidR="003C28C5" w:rsidRPr="001753C0" w:rsidRDefault="001753C0" w:rsidP="00B310AD">
            <w:pPr>
              <w:spacing w:line="360" w:lineRule="auto"/>
              <w:jc w:val="center"/>
              <w:rPr>
                <w:rFonts w:ascii="Times New Roman" w:hAnsi="Times New Roman" w:cs="Times New Roman"/>
                <w:b/>
                <w:bCs/>
              </w:rPr>
            </w:pPr>
            <w:r w:rsidRPr="001753C0">
              <w:rPr>
                <w:rFonts w:ascii="Times New Roman" w:hAnsi="Times New Roman" w:cs="Times New Roman"/>
                <w:b/>
                <w:bCs/>
              </w:rPr>
              <w:t>Maximum water holding capacity (%)</w:t>
            </w:r>
          </w:p>
        </w:tc>
        <w:tc>
          <w:tcPr>
            <w:tcW w:w="714" w:type="pct"/>
          </w:tcPr>
          <w:p w14:paraId="2D0CED08" w14:textId="00BEAD29" w:rsidR="003C28C5" w:rsidRPr="001753C0" w:rsidRDefault="001753C0" w:rsidP="00B310AD">
            <w:pPr>
              <w:spacing w:line="360" w:lineRule="auto"/>
              <w:jc w:val="center"/>
              <w:rPr>
                <w:rFonts w:ascii="Times New Roman" w:hAnsi="Times New Roman" w:cs="Times New Roman"/>
                <w:b/>
                <w:bCs/>
              </w:rPr>
            </w:pPr>
            <w:r w:rsidRPr="001753C0">
              <w:rPr>
                <w:rFonts w:ascii="Times New Roman" w:hAnsi="Times New Roman" w:cs="Times New Roman"/>
                <w:b/>
                <w:bCs/>
              </w:rPr>
              <w:t>Water in air dry substrate (%)</w:t>
            </w:r>
          </w:p>
        </w:tc>
        <w:tc>
          <w:tcPr>
            <w:tcW w:w="714" w:type="pct"/>
          </w:tcPr>
          <w:p w14:paraId="63EE24FE" w14:textId="52BA2EA6" w:rsidR="003C28C5" w:rsidRPr="001753C0" w:rsidRDefault="001753C0" w:rsidP="00B310AD">
            <w:pPr>
              <w:spacing w:line="360" w:lineRule="auto"/>
              <w:jc w:val="center"/>
              <w:rPr>
                <w:rFonts w:ascii="Times New Roman" w:hAnsi="Times New Roman" w:cs="Times New Roman"/>
                <w:b/>
                <w:bCs/>
              </w:rPr>
            </w:pPr>
            <w:r w:rsidRPr="001753C0">
              <w:rPr>
                <w:rFonts w:ascii="Times New Roman" w:hAnsi="Times New Roman" w:cs="Times New Roman"/>
                <w:b/>
                <w:bCs/>
              </w:rPr>
              <w:t>Volume of expansion (%)</w:t>
            </w:r>
          </w:p>
        </w:tc>
      </w:tr>
      <w:tr w:rsidR="0006791D" w14:paraId="6EB4EDEC" w14:textId="77777777" w:rsidTr="001753C0">
        <w:tc>
          <w:tcPr>
            <w:tcW w:w="714" w:type="pct"/>
          </w:tcPr>
          <w:p w14:paraId="336F0FEF" w14:textId="4934FB2E" w:rsidR="0006791D" w:rsidRDefault="0006791D" w:rsidP="0006791D">
            <w:pPr>
              <w:spacing w:line="360" w:lineRule="auto"/>
              <w:rPr>
                <w:rFonts w:ascii="Times New Roman" w:hAnsi="Times New Roman" w:cs="Times New Roman"/>
              </w:rPr>
            </w:pPr>
            <w:r w:rsidRPr="00965594">
              <w:rPr>
                <w:rFonts w:ascii="Times New Roman" w:hAnsi="Times New Roman" w:cs="Times New Roman"/>
                <w:color w:val="000000" w:themeColor="text1"/>
              </w:rPr>
              <w:t>Coconut coir</w:t>
            </w:r>
          </w:p>
        </w:tc>
        <w:tc>
          <w:tcPr>
            <w:tcW w:w="714" w:type="pct"/>
          </w:tcPr>
          <w:p w14:paraId="46C30E4E" w14:textId="2ABD5146" w:rsidR="0006791D" w:rsidRDefault="0006791D" w:rsidP="000B1074">
            <w:pPr>
              <w:spacing w:line="360" w:lineRule="auto"/>
              <w:jc w:val="center"/>
              <w:rPr>
                <w:rFonts w:ascii="Times New Roman" w:hAnsi="Times New Roman" w:cs="Times New Roman"/>
              </w:rPr>
            </w:pPr>
            <w:r>
              <w:rPr>
                <w:rFonts w:ascii="Times New Roman" w:hAnsi="Times New Roman" w:cs="Times New Roman"/>
              </w:rPr>
              <w:t>0.47</w:t>
            </w:r>
          </w:p>
        </w:tc>
        <w:tc>
          <w:tcPr>
            <w:tcW w:w="714" w:type="pct"/>
          </w:tcPr>
          <w:p w14:paraId="44088EF1" w14:textId="468E222F" w:rsidR="0006791D" w:rsidRDefault="000B1074" w:rsidP="000B1074">
            <w:pPr>
              <w:spacing w:line="360" w:lineRule="auto"/>
              <w:jc w:val="center"/>
              <w:rPr>
                <w:rFonts w:ascii="Times New Roman" w:hAnsi="Times New Roman" w:cs="Times New Roman"/>
              </w:rPr>
            </w:pPr>
            <w:r>
              <w:rPr>
                <w:rFonts w:ascii="Times New Roman" w:hAnsi="Times New Roman" w:cs="Times New Roman"/>
              </w:rPr>
              <w:t>0.63</w:t>
            </w:r>
          </w:p>
        </w:tc>
        <w:tc>
          <w:tcPr>
            <w:tcW w:w="714" w:type="pct"/>
          </w:tcPr>
          <w:p w14:paraId="17608DC4" w14:textId="2E29ED52" w:rsidR="0006791D" w:rsidRDefault="00B310AD" w:rsidP="000B1074">
            <w:pPr>
              <w:spacing w:line="360" w:lineRule="auto"/>
              <w:jc w:val="center"/>
              <w:rPr>
                <w:rFonts w:ascii="Times New Roman" w:hAnsi="Times New Roman" w:cs="Times New Roman"/>
              </w:rPr>
            </w:pPr>
            <w:r>
              <w:rPr>
                <w:rFonts w:ascii="Times New Roman" w:hAnsi="Times New Roman" w:cs="Times New Roman"/>
              </w:rPr>
              <w:t>75.81</w:t>
            </w:r>
          </w:p>
        </w:tc>
        <w:tc>
          <w:tcPr>
            <w:tcW w:w="714" w:type="pct"/>
          </w:tcPr>
          <w:p w14:paraId="6E2B665A" w14:textId="7DDC941A" w:rsidR="0006791D" w:rsidRDefault="00B310AD" w:rsidP="000B1074">
            <w:pPr>
              <w:spacing w:line="360" w:lineRule="auto"/>
              <w:jc w:val="center"/>
              <w:rPr>
                <w:rFonts w:ascii="Times New Roman" w:hAnsi="Times New Roman" w:cs="Times New Roman"/>
              </w:rPr>
            </w:pPr>
            <w:r>
              <w:rPr>
                <w:rFonts w:ascii="Times New Roman" w:hAnsi="Times New Roman" w:cs="Times New Roman"/>
              </w:rPr>
              <w:t>769.30</w:t>
            </w:r>
          </w:p>
        </w:tc>
        <w:tc>
          <w:tcPr>
            <w:tcW w:w="714" w:type="pct"/>
          </w:tcPr>
          <w:p w14:paraId="120275D9" w14:textId="285DB373" w:rsidR="0006791D" w:rsidRDefault="00B310AD" w:rsidP="000B1074">
            <w:pPr>
              <w:spacing w:line="360" w:lineRule="auto"/>
              <w:jc w:val="center"/>
              <w:rPr>
                <w:rFonts w:ascii="Times New Roman" w:hAnsi="Times New Roman" w:cs="Times New Roman"/>
              </w:rPr>
            </w:pPr>
            <w:r>
              <w:rPr>
                <w:rFonts w:ascii="Times New Roman" w:hAnsi="Times New Roman" w:cs="Times New Roman"/>
              </w:rPr>
              <w:t>19.85</w:t>
            </w:r>
          </w:p>
        </w:tc>
        <w:tc>
          <w:tcPr>
            <w:tcW w:w="714" w:type="pct"/>
          </w:tcPr>
          <w:p w14:paraId="036FAFB9" w14:textId="07BA3FAB" w:rsidR="0006791D" w:rsidRDefault="00B310AD" w:rsidP="000B1074">
            <w:pPr>
              <w:spacing w:line="360" w:lineRule="auto"/>
              <w:jc w:val="center"/>
              <w:rPr>
                <w:rFonts w:ascii="Times New Roman" w:hAnsi="Times New Roman" w:cs="Times New Roman"/>
              </w:rPr>
            </w:pPr>
            <w:r>
              <w:rPr>
                <w:rFonts w:ascii="Times New Roman" w:hAnsi="Times New Roman" w:cs="Times New Roman"/>
              </w:rPr>
              <w:t>185.78</w:t>
            </w:r>
          </w:p>
        </w:tc>
      </w:tr>
      <w:tr w:rsidR="0006791D" w14:paraId="47891B6C" w14:textId="77777777" w:rsidTr="001753C0">
        <w:tc>
          <w:tcPr>
            <w:tcW w:w="714" w:type="pct"/>
          </w:tcPr>
          <w:p w14:paraId="2E186CE6" w14:textId="1094E65C" w:rsidR="0006791D" w:rsidRDefault="0006791D" w:rsidP="0006791D">
            <w:pPr>
              <w:spacing w:line="360" w:lineRule="auto"/>
              <w:rPr>
                <w:rFonts w:ascii="Times New Roman" w:hAnsi="Times New Roman" w:cs="Times New Roman"/>
              </w:rPr>
            </w:pPr>
            <w:r>
              <w:rPr>
                <w:rFonts w:ascii="Times New Roman" w:hAnsi="Times New Roman" w:cs="Times New Roman"/>
                <w:color w:val="000000" w:themeColor="text1"/>
              </w:rPr>
              <w:t>Perlite</w:t>
            </w:r>
          </w:p>
        </w:tc>
        <w:tc>
          <w:tcPr>
            <w:tcW w:w="714" w:type="pct"/>
          </w:tcPr>
          <w:p w14:paraId="7A167843" w14:textId="38A28DF6" w:rsidR="0006791D" w:rsidRDefault="0006791D" w:rsidP="000B1074">
            <w:pPr>
              <w:spacing w:line="360" w:lineRule="auto"/>
              <w:jc w:val="center"/>
              <w:rPr>
                <w:rFonts w:ascii="Times New Roman" w:hAnsi="Times New Roman" w:cs="Times New Roman"/>
              </w:rPr>
            </w:pPr>
            <w:r>
              <w:rPr>
                <w:rFonts w:ascii="Times New Roman" w:hAnsi="Times New Roman" w:cs="Times New Roman"/>
              </w:rPr>
              <w:t>1.58</w:t>
            </w:r>
          </w:p>
        </w:tc>
        <w:tc>
          <w:tcPr>
            <w:tcW w:w="714" w:type="pct"/>
          </w:tcPr>
          <w:p w14:paraId="4B1091D5" w14:textId="6926E660" w:rsidR="0006791D" w:rsidRDefault="000B1074" w:rsidP="000B1074">
            <w:pPr>
              <w:spacing w:line="360" w:lineRule="auto"/>
              <w:jc w:val="center"/>
              <w:rPr>
                <w:rFonts w:ascii="Times New Roman" w:hAnsi="Times New Roman" w:cs="Times New Roman"/>
              </w:rPr>
            </w:pPr>
            <w:r>
              <w:rPr>
                <w:rFonts w:ascii="Times New Roman" w:hAnsi="Times New Roman" w:cs="Times New Roman"/>
              </w:rPr>
              <w:t>1.27</w:t>
            </w:r>
          </w:p>
        </w:tc>
        <w:tc>
          <w:tcPr>
            <w:tcW w:w="714" w:type="pct"/>
          </w:tcPr>
          <w:p w14:paraId="55B77D02" w14:textId="64B7DAF3" w:rsidR="0006791D" w:rsidRDefault="00B310AD" w:rsidP="000B1074">
            <w:pPr>
              <w:spacing w:line="360" w:lineRule="auto"/>
              <w:jc w:val="center"/>
              <w:rPr>
                <w:rFonts w:ascii="Times New Roman" w:hAnsi="Times New Roman" w:cs="Times New Roman"/>
              </w:rPr>
            </w:pPr>
            <w:r>
              <w:rPr>
                <w:rFonts w:ascii="Times New Roman" w:hAnsi="Times New Roman" w:cs="Times New Roman"/>
              </w:rPr>
              <w:t>124.78</w:t>
            </w:r>
          </w:p>
        </w:tc>
        <w:tc>
          <w:tcPr>
            <w:tcW w:w="714" w:type="pct"/>
          </w:tcPr>
          <w:p w14:paraId="7B438D64" w14:textId="3057FA83" w:rsidR="0006791D" w:rsidRDefault="00B310AD" w:rsidP="000B1074">
            <w:pPr>
              <w:spacing w:line="360" w:lineRule="auto"/>
              <w:jc w:val="center"/>
              <w:rPr>
                <w:rFonts w:ascii="Times New Roman" w:hAnsi="Times New Roman" w:cs="Times New Roman"/>
              </w:rPr>
            </w:pPr>
            <w:r>
              <w:rPr>
                <w:rFonts w:ascii="Times New Roman" w:hAnsi="Times New Roman" w:cs="Times New Roman"/>
              </w:rPr>
              <w:t>133.63</w:t>
            </w:r>
          </w:p>
        </w:tc>
        <w:tc>
          <w:tcPr>
            <w:tcW w:w="714" w:type="pct"/>
          </w:tcPr>
          <w:p w14:paraId="69942319" w14:textId="6AF6A8C4" w:rsidR="0006791D" w:rsidRDefault="00B310AD" w:rsidP="000B1074">
            <w:pPr>
              <w:spacing w:line="360" w:lineRule="auto"/>
              <w:jc w:val="center"/>
              <w:rPr>
                <w:rFonts w:ascii="Times New Roman" w:hAnsi="Times New Roman" w:cs="Times New Roman"/>
              </w:rPr>
            </w:pPr>
            <w:r>
              <w:rPr>
                <w:rFonts w:ascii="Times New Roman" w:hAnsi="Times New Roman" w:cs="Times New Roman"/>
              </w:rPr>
              <w:t>4.86</w:t>
            </w:r>
          </w:p>
        </w:tc>
        <w:tc>
          <w:tcPr>
            <w:tcW w:w="714" w:type="pct"/>
          </w:tcPr>
          <w:p w14:paraId="731353F7" w14:textId="2885997D" w:rsidR="0006791D" w:rsidRDefault="00B310AD" w:rsidP="000B1074">
            <w:pPr>
              <w:spacing w:line="360" w:lineRule="auto"/>
              <w:jc w:val="center"/>
              <w:rPr>
                <w:rFonts w:ascii="Times New Roman" w:hAnsi="Times New Roman" w:cs="Times New Roman"/>
              </w:rPr>
            </w:pPr>
            <w:r>
              <w:rPr>
                <w:rFonts w:ascii="Times New Roman" w:hAnsi="Times New Roman" w:cs="Times New Roman"/>
              </w:rPr>
              <w:t>12.92</w:t>
            </w:r>
          </w:p>
        </w:tc>
      </w:tr>
      <w:tr w:rsidR="0006791D" w14:paraId="634E3965" w14:textId="77777777" w:rsidTr="001753C0">
        <w:tc>
          <w:tcPr>
            <w:tcW w:w="714" w:type="pct"/>
          </w:tcPr>
          <w:p w14:paraId="71EDDF44" w14:textId="3B56184F" w:rsidR="0006791D" w:rsidRDefault="0006791D" w:rsidP="0006791D">
            <w:pPr>
              <w:spacing w:line="360" w:lineRule="auto"/>
              <w:rPr>
                <w:rFonts w:ascii="Times New Roman" w:hAnsi="Times New Roman" w:cs="Times New Roman"/>
              </w:rPr>
            </w:pPr>
            <w:r>
              <w:rPr>
                <w:rFonts w:ascii="Times New Roman" w:hAnsi="Times New Roman" w:cs="Times New Roman"/>
                <w:color w:val="000000" w:themeColor="text1"/>
              </w:rPr>
              <w:t>Vermiculite</w:t>
            </w:r>
          </w:p>
        </w:tc>
        <w:tc>
          <w:tcPr>
            <w:tcW w:w="714" w:type="pct"/>
          </w:tcPr>
          <w:p w14:paraId="4D9B1629" w14:textId="13B55E5F" w:rsidR="0006791D" w:rsidRDefault="0006791D" w:rsidP="000B1074">
            <w:pPr>
              <w:spacing w:line="360" w:lineRule="auto"/>
              <w:jc w:val="center"/>
              <w:rPr>
                <w:rFonts w:ascii="Times New Roman" w:hAnsi="Times New Roman" w:cs="Times New Roman"/>
              </w:rPr>
            </w:pPr>
            <w:r>
              <w:rPr>
                <w:rFonts w:ascii="Times New Roman" w:hAnsi="Times New Roman" w:cs="Times New Roman"/>
              </w:rPr>
              <w:t>4.29</w:t>
            </w:r>
          </w:p>
        </w:tc>
        <w:tc>
          <w:tcPr>
            <w:tcW w:w="714" w:type="pct"/>
          </w:tcPr>
          <w:p w14:paraId="51ADF072" w14:textId="52B6749F" w:rsidR="0006791D" w:rsidRDefault="000B1074" w:rsidP="000B1074">
            <w:pPr>
              <w:spacing w:line="360" w:lineRule="auto"/>
              <w:jc w:val="center"/>
              <w:rPr>
                <w:rFonts w:ascii="Times New Roman" w:hAnsi="Times New Roman" w:cs="Times New Roman"/>
              </w:rPr>
            </w:pPr>
            <w:r>
              <w:rPr>
                <w:rFonts w:ascii="Times New Roman" w:hAnsi="Times New Roman" w:cs="Times New Roman"/>
              </w:rPr>
              <w:t>4.67</w:t>
            </w:r>
          </w:p>
        </w:tc>
        <w:tc>
          <w:tcPr>
            <w:tcW w:w="714" w:type="pct"/>
          </w:tcPr>
          <w:p w14:paraId="18EE1F2E" w14:textId="51D67E60" w:rsidR="0006791D" w:rsidRDefault="00B310AD" w:rsidP="000B1074">
            <w:pPr>
              <w:spacing w:line="360" w:lineRule="auto"/>
              <w:jc w:val="center"/>
              <w:rPr>
                <w:rFonts w:ascii="Times New Roman" w:hAnsi="Times New Roman" w:cs="Times New Roman"/>
              </w:rPr>
            </w:pPr>
            <w:r>
              <w:rPr>
                <w:rFonts w:ascii="Times New Roman" w:hAnsi="Times New Roman" w:cs="Times New Roman"/>
              </w:rPr>
              <w:t>92.90</w:t>
            </w:r>
          </w:p>
        </w:tc>
        <w:tc>
          <w:tcPr>
            <w:tcW w:w="714" w:type="pct"/>
          </w:tcPr>
          <w:p w14:paraId="022EF26B" w14:textId="6DD491AB" w:rsidR="0006791D" w:rsidRDefault="00B310AD" w:rsidP="000B1074">
            <w:pPr>
              <w:spacing w:line="360" w:lineRule="auto"/>
              <w:jc w:val="center"/>
              <w:rPr>
                <w:rFonts w:ascii="Times New Roman" w:hAnsi="Times New Roman" w:cs="Times New Roman"/>
              </w:rPr>
            </w:pPr>
            <w:r>
              <w:rPr>
                <w:rFonts w:ascii="Times New Roman" w:hAnsi="Times New Roman" w:cs="Times New Roman"/>
              </w:rPr>
              <w:t>47.18</w:t>
            </w:r>
          </w:p>
        </w:tc>
        <w:tc>
          <w:tcPr>
            <w:tcW w:w="714" w:type="pct"/>
          </w:tcPr>
          <w:p w14:paraId="5E16AA04" w14:textId="1F92CD53" w:rsidR="0006791D" w:rsidRDefault="00B310AD" w:rsidP="000B1074">
            <w:pPr>
              <w:spacing w:line="360" w:lineRule="auto"/>
              <w:jc w:val="center"/>
              <w:rPr>
                <w:rFonts w:ascii="Times New Roman" w:hAnsi="Times New Roman" w:cs="Times New Roman"/>
              </w:rPr>
            </w:pPr>
            <w:r>
              <w:rPr>
                <w:rFonts w:ascii="Times New Roman" w:hAnsi="Times New Roman" w:cs="Times New Roman"/>
              </w:rPr>
              <w:t>7.92</w:t>
            </w:r>
          </w:p>
        </w:tc>
        <w:tc>
          <w:tcPr>
            <w:tcW w:w="714" w:type="pct"/>
          </w:tcPr>
          <w:p w14:paraId="26854FAC" w14:textId="19375ADC" w:rsidR="0006791D" w:rsidRDefault="00B310AD" w:rsidP="000B1074">
            <w:pPr>
              <w:spacing w:line="360" w:lineRule="auto"/>
              <w:jc w:val="center"/>
              <w:rPr>
                <w:rFonts w:ascii="Times New Roman" w:hAnsi="Times New Roman" w:cs="Times New Roman"/>
              </w:rPr>
            </w:pPr>
            <w:r>
              <w:rPr>
                <w:rFonts w:ascii="Times New Roman" w:hAnsi="Times New Roman" w:cs="Times New Roman"/>
              </w:rPr>
              <w:t>10.58</w:t>
            </w:r>
          </w:p>
        </w:tc>
      </w:tr>
      <w:tr w:rsidR="0006791D" w14:paraId="0FE79D94" w14:textId="77777777" w:rsidTr="001753C0">
        <w:tc>
          <w:tcPr>
            <w:tcW w:w="714" w:type="pct"/>
          </w:tcPr>
          <w:p w14:paraId="4AFCD592" w14:textId="70EF7413" w:rsidR="0006791D" w:rsidRDefault="0006791D" w:rsidP="0006791D">
            <w:pPr>
              <w:spacing w:line="360" w:lineRule="auto"/>
              <w:rPr>
                <w:rFonts w:ascii="Times New Roman" w:hAnsi="Times New Roman" w:cs="Times New Roman"/>
              </w:rPr>
            </w:pPr>
            <w:r>
              <w:rPr>
                <w:rFonts w:ascii="Times New Roman" w:hAnsi="Times New Roman" w:cs="Times New Roman"/>
                <w:color w:val="000000" w:themeColor="text1"/>
              </w:rPr>
              <w:t>Vermicompost</w:t>
            </w:r>
          </w:p>
        </w:tc>
        <w:tc>
          <w:tcPr>
            <w:tcW w:w="714" w:type="pct"/>
          </w:tcPr>
          <w:p w14:paraId="609A21DF" w14:textId="6130A923" w:rsidR="0006791D" w:rsidRDefault="0006791D" w:rsidP="000B1074">
            <w:pPr>
              <w:spacing w:line="360" w:lineRule="auto"/>
              <w:jc w:val="center"/>
              <w:rPr>
                <w:rFonts w:ascii="Times New Roman" w:hAnsi="Times New Roman" w:cs="Times New Roman"/>
              </w:rPr>
            </w:pPr>
            <w:r>
              <w:rPr>
                <w:rFonts w:ascii="Times New Roman" w:hAnsi="Times New Roman" w:cs="Times New Roman"/>
              </w:rPr>
              <w:t>2.15</w:t>
            </w:r>
          </w:p>
        </w:tc>
        <w:tc>
          <w:tcPr>
            <w:tcW w:w="714" w:type="pct"/>
          </w:tcPr>
          <w:p w14:paraId="14124E11" w14:textId="4B8CEBBD" w:rsidR="0006791D" w:rsidRDefault="000B1074" w:rsidP="000B1074">
            <w:pPr>
              <w:spacing w:line="360" w:lineRule="auto"/>
              <w:jc w:val="center"/>
              <w:rPr>
                <w:rFonts w:ascii="Times New Roman" w:hAnsi="Times New Roman" w:cs="Times New Roman"/>
              </w:rPr>
            </w:pPr>
            <w:r>
              <w:rPr>
                <w:rFonts w:ascii="Times New Roman" w:hAnsi="Times New Roman" w:cs="Times New Roman"/>
              </w:rPr>
              <w:t>1.74</w:t>
            </w:r>
          </w:p>
        </w:tc>
        <w:tc>
          <w:tcPr>
            <w:tcW w:w="714" w:type="pct"/>
          </w:tcPr>
          <w:p w14:paraId="1D49A4CA" w14:textId="79D63C46" w:rsidR="0006791D" w:rsidRDefault="00B310AD" w:rsidP="000B1074">
            <w:pPr>
              <w:spacing w:line="360" w:lineRule="auto"/>
              <w:jc w:val="center"/>
              <w:rPr>
                <w:rFonts w:ascii="Times New Roman" w:hAnsi="Times New Roman" w:cs="Times New Roman"/>
              </w:rPr>
            </w:pPr>
            <w:r>
              <w:rPr>
                <w:rFonts w:ascii="Times New Roman" w:hAnsi="Times New Roman" w:cs="Times New Roman"/>
              </w:rPr>
              <w:t>124.91</w:t>
            </w:r>
          </w:p>
        </w:tc>
        <w:tc>
          <w:tcPr>
            <w:tcW w:w="714" w:type="pct"/>
          </w:tcPr>
          <w:p w14:paraId="2D439F38" w14:textId="52F8596D" w:rsidR="0006791D" w:rsidRDefault="00B310AD" w:rsidP="000B1074">
            <w:pPr>
              <w:spacing w:line="360" w:lineRule="auto"/>
              <w:jc w:val="center"/>
              <w:rPr>
                <w:rFonts w:ascii="Times New Roman" w:hAnsi="Times New Roman" w:cs="Times New Roman"/>
              </w:rPr>
            </w:pPr>
            <w:r>
              <w:rPr>
                <w:rFonts w:ascii="Times New Roman" w:hAnsi="Times New Roman" w:cs="Times New Roman"/>
              </w:rPr>
              <w:t>134.21</w:t>
            </w:r>
          </w:p>
        </w:tc>
        <w:tc>
          <w:tcPr>
            <w:tcW w:w="714" w:type="pct"/>
          </w:tcPr>
          <w:p w14:paraId="163FE5E9" w14:textId="0456F6DF" w:rsidR="0006791D" w:rsidRDefault="00B310AD" w:rsidP="000B1074">
            <w:pPr>
              <w:spacing w:line="360" w:lineRule="auto"/>
              <w:jc w:val="center"/>
              <w:rPr>
                <w:rFonts w:ascii="Times New Roman" w:hAnsi="Times New Roman" w:cs="Times New Roman"/>
              </w:rPr>
            </w:pPr>
            <w:r>
              <w:rPr>
                <w:rFonts w:ascii="Times New Roman" w:hAnsi="Times New Roman" w:cs="Times New Roman"/>
              </w:rPr>
              <w:t>24.10</w:t>
            </w:r>
          </w:p>
        </w:tc>
        <w:tc>
          <w:tcPr>
            <w:tcW w:w="714" w:type="pct"/>
          </w:tcPr>
          <w:p w14:paraId="2C63E8D2" w14:textId="6E6C048A" w:rsidR="0006791D" w:rsidRDefault="00B310AD" w:rsidP="000B1074">
            <w:pPr>
              <w:spacing w:line="360" w:lineRule="auto"/>
              <w:jc w:val="center"/>
              <w:rPr>
                <w:rFonts w:ascii="Times New Roman" w:hAnsi="Times New Roman" w:cs="Times New Roman"/>
              </w:rPr>
            </w:pPr>
            <w:r>
              <w:rPr>
                <w:rFonts w:ascii="Times New Roman" w:hAnsi="Times New Roman" w:cs="Times New Roman"/>
              </w:rPr>
              <w:t>64.98</w:t>
            </w:r>
          </w:p>
        </w:tc>
      </w:tr>
      <w:tr w:rsidR="0006791D" w14:paraId="4DE8D5E1" w14:textId="77777777" w:rsidTr="001753C0">
        <w:tc>
          <w:tcPr>
            <w:tcW w:w="714" w:type="pct"/>
          </w:tcPr>
          <w:p w14:paraId="4394EFB6" w14:textId="2D44F3E4" w:rsidR="0006791D" w:rsidRDefault="0006791D" w:rsidP="0006791D">
            <w:pPr>
              <w:spacing w:line="360" w:lineRule="auto"/>
              <w:rPr>
                <w:rFonts w:ascii="Times New Roman" w:hAnsi="Times New Roman" w:cs="Times New Roman"/>
              </w:rPr>
            </w:pPr>
            <w:r>
              <w:rPr>
                <w:rFonts w:ascii="Times New Roman" w:hAnsi="Times New Roman" w:cs="Times New Roman"/>
                <w:color w:val="000000" w:themeColor="text1"/>
              </w:rPr>
              <w:t>Sand</w:t>
            </w:r>
          </w:p>
        </w:tc>
        <w:tc>
          <w:tcPr>
            <w:tcW w:w="714" w:type="pct"/>
          </w:tcPr>
          <w:p w14:paraId="43BCF4C1" w14:textId="0AD040C3" w:rsidR="0006791D" w:rsidRDefault="0006791D" w:rsidP="000B1074">
            <w:pPr>
              <w:spacing w:line="360" w:lineRule="auto"/>
              <w:jc w:val="center"/>
              <w:rPr>
                <w:rFonts w:ascii="Times New Roman" w:hAnsi="Times New Roman" w:cs="Times New Roman"/>
              </w:rPr>
            </w:pPr>
            <w:r>
              <w:rPr>
                <w:rFonts w:ascii="Times New Roman" w:hAnsi="Times New Roman" w:cs="Times New Roman"/>
              </w:rPr>
              <w:t>4.57</w:t>
            </w:r>
          </w:p>
        </w:tc>
        <w:tc>
          <w:tcPr>
            <w:tcW w:w="714" w:type="pct"/>
          </w:tcPr>
          <w:p w14:paraId="43066F92" w14:textId="0B7026C3" w:rsidR="0006791D" w:rsidRDefault="000B1074" w:rsidP="000B1074">
            <w:pPr>
              <w:spacing w:line="360" w:lineRule="auto"/>
              <w:jc w:val="center"/>
              <w:rPr>
                <w:rFonts w:ascii="Times New Roman" w:hAnsi="Times New Roman" w:cs="Times New Roman"/>
              </w:rPr>
            </w:pPr>
            <w:r>
              <w:rPr>
                <w:rFonts w:ascii="Times New Roman" w:hAnsi="Times New Roman" w:cs="Times New Roman"/>
              </w:rPr>
              <w:t>3.32</w:t>
            </w:r>
          </w:p>
        </w:tc>
        <w:tc>
          <w:tcPr>
            <w:tcW w:w="714" w:type="pct"/>
          </w:tcPr>
          <w:p w14:paraId="68F31D9C" w14:textId="6862953F" w:rsidR="0006791D" w:rsidRDefault="00B310AD" w:rsidP="000B1074">
            <w:pPr>
              <w:spacing w:line="360" w:lineRule="auto"/>
              <w:jc w:val="center"/>
              <w:rPr>
                <w:rFonts w:ascii="Times New Roman" w:hAnsi="Times New Roman" w:cs="Times New Roman"/>
              </w:rPr>
            </w:pPr>
            <w:r>
              <w:rPr>
                <w:rFonts w:ascii="Times New Roman" w:hAnsi="Times New Roman" w:cs="Times New Roman"/>
              </w:rPr>
              <w:t>138.89</w:t>
            </w:r>
          </w:p>
        </w:tc>
        <w:tc>
          <w:tcPr>
            <w:tcW w:w="714" w:type="pct"/>
          </w:tcPr>
          <w:p w14:paraId="51C3E740" w14:textId="61695280" w:rsidR="0006791D" w:rsidRDefault="00B310AD" w:rsidP="000B1074">
            <w:pPr>
              <w:spacing w:line="360" w:lineRule="auto"/>
              <w:jc w:val="center"/>
              <w:rPr>
                <w:rFonts w:ascii="Times New Roman" w:hAnsi="Times New Roman" w:cs="Times New Roman"/>
              </w:rPr>
            </w:pPr>
            <w:r>
              <w:rPr>
                <w:rFonts w:ascii="Times New Roman" w:hAnsi="Times New Roman" w:cs="Times New Roman"/>
              </w:rPr>
              <w:t>51.80</w:t>
            </w:r>
          </w:p>
        </w:tc>
        <w:tc>
          <w:tcPr>
            <w:tcW w:w="714" w:type="pct"/>
          </w:tcPr>
          <w:p w14:paraId="638B6C92" w14:textId="39AA84D1" w:rsidR="0006791D" w:rsidRDefault="00B310AD" w:rsidP="000B1074">
            <w:pPr>
              <w:spacing w:line="360" w:lineRule="auto"/>
              <w:jc w:val="center"/>
              <w:rPr>
                <w:rFonts w:ascii="Times New Roman" w:hAnsi="Times New Roman" w:cs="Times New Roman"/>
              </w:rPr>
            </w:pPr>
            <w:r>
              <w:rPr>
                <w:rFonts w:ascii="Times New Roman" w:hAnsi="Times New Roman" w:cs="Times New Roman"/>
              </w:rPr>
              <w:t>22.48</w:t>
            </w:r>
          </w:p>
        </w:tc>
        <w:tc>
          <w:tcPr>
            <w:tcW w:w="714" w:type="pct"/>
          </w:tcPr>
          <w:p w14:paraId="76D11393" w14:textId="77952193" w:rsidR="0006791D" w:rsidRDefault="00B310AD" w:rsidP="000B1074">
            <w:pPr>
              <w:spacing w:line="360" w:lineRule="auto"/>
              <w:jc w:val="center"/>
              <w:rPr>
                <w:rFonts w:ascii="Times New Roman" w:hAnsi="Times New Roman" w:cs="Times New Roman"/>
              </w:rPr>
            </w:pPr>
            <w:r>
              <w:rPr>
                <w:rFonts w:ascii="Times New Roman" w:hAnsi="Times New Roman" w:cs="Times New Roman"/>
              </w:rPr>
              <w:t>0.92</w:t>
            </w:r>
          </w:p>
        </w:tc>
      </w:tr>
      <w:tr w:rsidR="0006791D" w14:paraId="3A328F3C" w14:textId="77777777" w:rsidTr="001753C0">
        <w:tc>
          <w:tcPr>
            <w:tcW w:w="714" w:type="pct"/>
          </w:tcPr>
          <w:p w14:paraId="75A046DF" w14:textId="494D3663" w:rsidR="0006791D" w:rsidRDefault="0006791D" w:rsidP="0006791D">
            <w:pPr>
              <w:spacing w:line="360" w:lineRule="auto"/>
              <w:rPr>
                <w:rFonts w:ascii="Times New Roman" w:hAnsi="Times New Roman" w:cs="Times New Roman"/>
              </w:rPr>
            </w:pPr>
            <w:r>
              <w:rPr>
                <w:rFonts w:ascii="Times New Roman" w:hAnsi="Times New Roman" w:cs="Times New Roman"/>
                <w:color w:val="000000" w:themeColor="text1"/>
              </w:rPr>
              <w:t>Rice husk</w:t>
            </w:r>
          </w:p>
        </w:tc>
        <w:tc>
          <w:tcPr>
            <w:tcW w:w="714" w:type="pct"/>
          </w:tcPr>
          <w:p w14:paraId="20CBC895" w14:textId="15AB4521" w:rsidR="0006791D" w:rsidRDefault="0006791D" w:rsidP="000B1074">
            <w:pPr>
              <w:spacing w:line="360" w:lineRule="auto"/>
              <w:jc w:val="center"/>
              <w:rPr>
                <w:rFonts w:ascii="Times New Roman" w:hAnsi="Times New Roman" w:cs="Times New Roman"/>
              </w:rPr>
            </w:pPr>
            <w:r>
              <w:rPr>
                <w:rFonts w:ascii="Times New Roman" w:hAnsi="Times New Roman" w:cs="Times New Roman"/>
              </w:rPr>
              <w:t>1.10</w:t>
            </w:r>
          </w:p>
        </w:tc>
        <w:tc>
          <w:tcPr>
            <w:tcW w:w="714" w:type="pct"/>
          </w:tcPr>
          <w:p w14:paraId="44DAC170" w14:textId="3E3ABC45" w:rsidR="0006791D" w:rsidRDefault="000B1074" w:rsidP="000B1074">
            <w:pPr>
              <w:spacing w:line="360" w:lineRule="auto"/>
              <w:jc w:val="center"/>
              <w:rPr>
                <w:rFonts w:ascii="Times New Roman" w:hAnsi="Times New Roman" w:cs="Times New Roman"/>
              </w:rPr>
            </w:pPr>
            <w:r>
              <w:rPr>
                <w:rFonts w:ascii="Times New Roman" w:hAnsi="Times New Roman" w:cs="Times New Roman"/>
              </w:rPr>
              <w:t>0.75</w:t>
            </w:r>
          </w:p>
        </w:tc>
        <w:tc>
          <w:tcPr>
            <w:tcW w:w="714" w:type="pct"/>
          </w:tcPr>
          <w:p w14:paraId="173BC034" w14:textId="1A8B3562" w:rsidR="0006791D" w:rsidRDefault="00B310AD" w:rsidP="000B1074">
            <w:pPr>
              <w:spacing w:line="360" w:lineRule="auto"/>
              <w:jc w:val="center"/>
              <w:rPr>
                <w:rFonts w:ascii="Times New Roman" w:hAnsi="Times New Roman" w:cs="Times New Roman"/>
              </w:rPr>
            </w:pPr>
            <w:r>
              <w:rPr>
                <w:rFonts w:ascii="Times New Roman" w:hAnsi="Times New Roman" w:cs="Times New Roman"/>
              </w:rPr>
              <w:t>146.91</w:t>
            </w:r>
          </w:p>
        </w:tc>
        <w:tc>
          <w:tcPr>
            <w:tcW w:w="714" w:type="pct"/>
          </w:tcPr>
          <w:p w14:paraId="6A494E8C" w14:textId="59A17E71" w:rsidR="0006791D" w:rsidRDefault="00B310AD" w:rsidP="000B1074">
            <w:pPr>
              <w:spacing w:line="360" w:lineRule="auto"/>
              <w:jc w:val="center"/>
              <w:rPr>
                <w:rFonts w:ascii="Times New Roman" w:hAnsi="Times New Roman" w:cs="Times New Roman"/>
              </w:rPr>
            </w:pPr>
            <w:r>
              <w:rPr>
                <w:rFonts w:ascii="Times New Roman" w:hAnsi="Times New Roman" w:cs="Times New Roman"/>
              </w:rPr>
              <w:t>221.76</w:t>
            </w:r>
          </w:p>
        </w:tc>
        <w:tc>
          <w:tcPr>
            <w:tcW w:w="714" w:type="pct"/>
          </w:tcPr>
          <w:p w14:paraId="195751E3" w14:textId="76856EB7" w:rsidR="0006791D" w:rsidRDefault="00B310AD" w:rsidP="000B1074">
            <w:pPr>
              <w:spacing w:line="360" w:lineRule="auto"/>
              <w:jc w:val="center"/>
              <w:rPr>
                <w:rFonts w:ascii="Times New Roman" w:hAnsi="Times New Roman" w:cs="Times New Roman"/>
              </w:rPr>
            </w:pPr>
            <w:r>
              <w:rPr>
                <w:rFonts w:ascii="Times New Roman" w:hAnsi="Times New Roman" w:cs="Times New Roman"/>
              </w:rPr>
              <w:t>27.87</w:t>
            </w:r>
          </w:p>
        </w:tc>
        <w:tc>
          <w:tcPr>
            <w:tcW w:w="714" w:type="pct"/>
          </w:tcPr>
          <w:p w14:paraId="45ED4310" w14:textId="65955C8D" w:rsidR="0006791D" w:rsidRDefault="00B310AD" w:rsidP="000B1074">
            <w:pPr>
              <w:spacing w:line="360" w:lineRule="auto"/>
              <w:jc w:val="center"/>
              <w:rPr>
                <w:rFonts w:ascii="Times New Roman" w:hAnsi="Times New Roman" w:cs="Times New Roman"/>
              </w:rPr>
            </w:pPr>
            <w:r>
              <w:rPr>
                <w:rFonts w:ascii="Times New Roman" w:hAnsi="Times New Roman" w:cs="Times New Roman"/>
              </w:rPr>
              <w:t>1.78</w:t>
            </w:r>
          </w:p>
        </w:tc>
      </w:tr>
      <w:tr w:rsidR="0006791D" w14:paraId="15E2C56D" w14:textId="77777777" w:rsidTr="001753C0">
        <w:tc>
          <w:tcPr>
            <w:tcW w:w="714" w:type="pct"/>
          </w:tcPr>
          <w:p w14:paraId="641A8D77" w14:textId="322C5586" w:rsidR="0006791D" w:rsidRDefault="0006791D" w:rsidP="0006791D">
            <w:pPr>
              <w:spacing w:line="360" w:lineRule="auto"/>
              <w:rPr>
                <w:rFonts w:ascii="Times New Roman" w:hAnsi="Times New Roman" w:cs="Times New Roman"/>
              </w:rPr>
            </w:pPr>
            <w:r>
              <w:rPr>
                <w:rFonts w:ascii="Times New Roman" w:hAnsi="Times New Roman" w:cs="Times New Roman"/>
                <w:color w:val="000000" w:themeColor="text1"/>
              </w:rPr>
              <w:t>Paddy straw</w:t>
            </w:r>
          </w:p>
        </w:tc>
        <w:tc>
          <w:tcPr>
            <w:tcW w:w="714" w:type="pct"/>
          </w:tcPr>
          <w:p w14:paraId="69B1F927" w14:textId="51DC7514" w:rsidR="0006791D" w:rsidRDefault="0006791D" w:rsidP="000B1074">
            <w:pPr>
              <w:spacing w:line="360" w:lineRule="auto"/>
              <w:jc w:val="center"/>
              <w:rPr>
                <w:rFonts w:ascii="Times New Roman" w:hAnsi="Times New Roman" w:cs="Times New Roman"/>
              </w:rPr>
            </w:pPr>
            <w:r>
              <w:rPr>
                <w:rFonts w:ascii="Times New Roman" w:hAnsi="Times New Roman" w:cs="Times New Roman"/>
              </w:rPr>
              <w:t>0.41</w:t>
            </w:r>
          </w:p>
        </w:tc>
        <w:tc>
          <w:tcPr>
            <w:tcW w:w="714" w:type="pct"/>
          </w:tcPr>
          <w:p w14:paraId="6BB02EB9" w14:textId="2BC974CC" w:rsidR="0006791D" w:rsidRDefault="000B1074" w:rsidP="000B1074">
            <w:pPr>
              <w:spacing w:line="360" w:lineRule="auto"/>
              <w:jc w:val="center"/>
              <w:rPr>
                <w:rFonts w:ascii="Times New Roman" w:hAnsi="Times New Roman" w:cs="Times New Roman"/>
              </w:rPr>
            </w:pPr>
            <w:r>
              <w:rPr>
                <w:rFonts w:ascii="Times New Roman" w:hAnsi="Times New Roman" w:cs="Times New Roman"/>
              </w:rPr>
              <w:t>0.55</w:t>
            </w:r>
          </w:p>
        </w:tc>
        <w:tc>
          <w:tcPr>
            <w:tcW w:w="714" w:type="pct"/>
          </w:tcPr>
          <w:p w14:paraId="60FD5C13" w14:textId="4BE52626" w:rsidR="0006791D" w:rsidRDefault="00B310AD" w:rsidP="000B1074">
            <w:pPr>
              <w:spacing w:line="360" w:lineRule="auto"/>
              <w:jc w:val="center"/>
              <w:rPr>
                <w:rFonts w:ascii="Times New Roman" w:hAnsi="Times New Roman" w:cs="Times New Roman"/>
              </w:rPr>
            </w:pPr>
            <w:r>
              <w:rPr>
                <w:rFonts w:ascii="Times New Roman" w:hAnsi="Times New Roman" w:cs="Times New Roman"/>
              </w:rPr>
              <w:t>76.26</w:t>
            </w:r>
          </w:p>
        </w:tc>
        <w:tc>
          <w:tcPr>
            <w:tcW w:w="714" w:type="pct"/>
          </w:tcPr>
          <w:p w14:paraId="72C24241" w14:textId="752920E8" w:rsidR="0006791D" w:rsidRDefault="00B310AD" w:rsidP="000B1074">
            <w:pPr>
              <w:spacing w:line="360" w:lineRule="auto"/>
              <w:jc w:val="center"/>
              <w:rPr>
                <w:rFonts w:ascii="Times New Roman" w:hAnsi="Times New Roman" w:cs="Times New Roman"/>
              </w:rPr>
            </w:pPr>
            <w:r>
              <w:rPr>
                <w:rFonts w:ascii="Times New Roman" w:hAnsi="Times New Roman" w:cs="Times New Roman"/>
              </w:rPr>
              <w:t>496.23</w:t>
            </w:r>
          </w:p>
        </w:tc>
        <w:tc>
          <w:tcPr>
            <w:tcW w:w="714" w:type="pct"/>
          </w:tcPr>
          <w:p w14:paraId="2174B366" w14:textId="181429BE" w:rsidR="0006791D" w:rsidRDefault="00B310AD" w:rsidP="000B1074">
            <w:pPr>
              <w:spacing w:line="360" w:lineRule="auto"/>
              <w:jc w:val="center"/>
              <w:rPr>
                <w:rFonts w:ascii="Times New Roman" w:hAnsi="Times New Roman" w:cs="Times New Roman"/>
              </w:rPr>
            </w:pPr>
            <w:r>
              <w:rPr>
                <w:rFonts w:ascii="Times New Roman" w:hAnsi="Times New Roman" w:cs="Times New Roman"/>
              </w:rPr>
              <w:t>15.23</w:t>
            </w:r>
          </w:p>
        </w:tc>
        <w:tc>
          <w:tcPr>
            <w:tcW w:w="714" w:type="pct"/>
          </w:tcPr>
          <w:p w14:paraId="1513063B" w14:textId="18B15EA1" w:rsidR="0006791D" w:rsidRDefault="00B310AD" w:rsidP="000B1074">
            <w:pPr>
              <w:spacing w:line="360" w:lineRule="auto"/>
              <w:jc w:val="center"/>
              <w:rPr>
                <w:rFonts w:ascii="Times New Roman" w:hAnsi="Times New Roman" w:cs="Times New Roman"/>
              </w:rPr>
            </w:pPr>
            <w:r>
              <w:rPr>
                <w:rFonts w:ascii="Times New Roman" w:hAnsi="Times New Roman" w:cs="Times New Roman"/>
              </w:rPr>
              <w:t>29.54</w:t>
            </w:r>
          </w:p>
        </w:tc>
      </w:tr>
      <w:tr w:rsidR="0006791D" w14:paraId="2E305625" w14:textId="77777777" w:rsidTr="001753C0">
        <w:tc>
          <w:tcPr>
            <w:tcW w:w="714" w:type="pct"/>
          </w:tcPr>
          <w:p w14:paraId="5086F916" w14:textId="69D9BC2F" w:rsidR="0006791D" w:rsidRDefault="0006791D" w:rsidP="0006791D">
            <w:pPr>
              <w:spacing w:line="360" w:lineRule="auto"/>
              <w:rPr>
                <w:rFonts w:ascii="Times New Roman" w:hAnsi="Times New Roman" w:cs="Times New Roman"/>
              </w:rPr>
            </w:pPr>
            <w:r>
              <w:rPr>
                <w:rFonts w:ascii="Times New Roman" w:hAnsi="Times New Roman" w:cs="Times New Roman"/>
                <w:color w:val="000000" w:themeColor="text1"/>
              </w:rPr>
              <w:t>Saw dust</w:t>
            </w:r>
          </w:p>
        </w:tc>
        <w:tc>
          <w:tcPr>
            <w:tcW w:w="714" w:type="pct"/>
          </w:tcPr>
          <w:p w14:paraId="650EAA0A" w14:textId="072DD993" w:rsidR="0006791D" w:rsidRDefault="0006791D" w:rsidP="000B1074">
            <w:pPr>
              <w:spacing w:line="360" w:lineRule="auto"/>
              <w:jc w:val="center"/>
              <w:rPr>
                <w:rFonts w:ascii="Times New Roman" w:hAnsi="Times New Roman" w:cs="Times New Roman"/>
              </w:rPr>
            </w:pPr>
            <w:r>
              <w:rPr>
                <w:rFonts w:ascii="Times New Roman" w:hAnsi="Times New Roman" w:cs="Times New Roman"/>
              </w:rPr>
              <w:t>0.79</w:t>
            </w:r>
          </w:p>
        </w:tc>
        <w:tc>
          <w:tcPr>
            <w:tcW w:w="714" w:type="pct"/>
          </w:tcPr>
          <w:p w14:paraId="7E9E34CB" w14:textId="5BFD42DD" w:rsidR="0006791D" w:rsidRDefault="000B1074" w:rsidP="000B1074">
            <w:pPr>
              <w:spacing w:line="360" w:lineRule="auto"/>
              <w:jc w:val="center"/>
              <w:rPr>
                <w:rFonts w:ascii="Times New Roman" w:hAnsi="Times New Roman" w:cs="Times New Roman"/>
              </w:rPr>
            </w:pPr>
            <w:r>
              <w:rPr>
                <w:rFonts w:ascii="Times New Roman" w:hAnsi="Times New Roman" w:cs="Times New Roman"/>
              </w:rPr>
              <w:t>0.37</w:t>
            </w:r>
          </w:p>
        </w:tc>
        <w:tc>
          <w:tcPr>
            <w:tcW w:w="714" w:type="pct"/>
          </w:tcPr>
          <w:p w14:paraId="165C56EB" w14:textId="6D1904A8" w:rsidR="0006791D" w:rsidRDefault="00B310AD" w:rsidP="000B1074">
            <w:pPr>
              <w:spacing w:line="360" w:lineRule="auto"/>
              <w:jc w:val="center"/>
              <w:rPr>
                <w:rFonts w:ascii="Times New Roman" w:hAnsi="Times New Roman" w:cs="Times New Roman"/>
              </w:rPr>
            </w:pPr>
            <w:r>
              <w:rPr>
                <w:rFonts w:ascii="Times New Roman" w:hAnsi="Times New Roman" w:cs="Times New Roman"/>
              </w:rPr>
              <w:t>216.05</w:t>
            </w:r>
          </w:p>
        </w:tc>
        <w:tc>
          <w:tcPr>
            <w:tcW w:w="714" w:type="pct"/>
          </w:tcPr>
          <w:p w14:paraId="6F7F42EB" w14:textId="22C8BA84" w:rsidR="0006791D" w:rsidRDefault="00B310AD" w:rsidP="000B1074">
            <w:pPr>
              <w:spacing w:line="360" w:lineRule="auto"/>
              <w:jc w:val="center"/>
              <w:rPr>
                <w:rFonts w:ascii="Times New Roman" w:hAnsi="Times New Roman" w:cs="Times New Roman"/>
              </w:rPr>
            </w:pPr>
            <w:r>
              <w:rPr>
                <w:rFonts w:ascii="Times New Roman" w:hAnsi="Times New Roman" w:cs="Times New Roman"/>
              </w:rPr>
              <w:t>369.03</w:t>
            </w:r>
          </w:p>
        </w:tc>
        <w:tc>
          <w:tcPr>
            <w:tcW w:w="714" w:type="pct"/>
          </w:tcPr>
          <w:p w14:paraId="00373181" w14:textId="24C8CCF6" w:rsidR="0006791D" w:rsidRDefault="00B310AD" w:rsidP="000B1074">
            <w:pPr>
              <w:spacing w:line="360" w:lineRule="auto"/>
              <w:jc w:val="center"/>
              <w:rPr>
                <w:rFonts w:ascii="Times New Roman" w:hAnsi="Times New Roman" w:cs="Times New Roman"/>
              </w:rPr>
            </w:pPr>
            <w:r>
              <w:rPr>
                <w:rFonts w:ascii="Times New Roman" w:hAnsi="Times New Roman" w:cs="Times New Roman"/>
              </w:rPr>
              <w:t>22.42</w:t>
            </w:r>
          </w:p>
        </w:tc>
        <w:tc>
          <w:tcPr>
            <w:tcW w:w="714" w:type="pct"/>
          </w:tcPr>
          <w:p w14:paraId="6072C65A" w14:textId="7E3551AA" w:rsidR="0006791D" w:rsidRDefault="00B310AD" w:rsidP="000B1074">
            <w:pPr>
              <w:spacing w:line="360" w:lineRule="auto"/>
              <w:jc w:val="center"/>
              <w:rPr>
                <w:rFonts w:ascii="Times New Roman" w:hAnsi="Times New Roman" w:cs="Times New Roman"/>
              </w:rPr>
            </w:pPr>
            <w:r>
              <w:rPr>
                <w:rFonts w:ascii="Times New Roman" w:hAnsi="Times New Roman" w:cs="Times New Roman"/>
              </w:rPr>
              <w:t>23.26</w:t>
            </w:r>
          </w:p>
        </w:tc>
      </w:tr>
      <w:tr w:rsidR="0006791D" w14:paraId="244B5FD2" w14:textId="77777777" w:rsidTr="001753C0">
        <w:tc>
          <w:tcPr>
            <w:tcW w:w="714" w:type="pct"/>
          </w:tcPr>
          <w:p w14:paraId="36298434" w14:textId="6115545A" w:rsidR="0006791D" w:rsidRDefault="0006791D" w:rsidP="0006791D">
            <w:pPr>
              <w:spacing w:line="360" w:lineRule="auto"/>
              <w:rPr>
                <w:rFonts w:ascii="Times New Roman" w:hAnsi="Times New Roman" w:cs="Times New Roman"/>
              </w:rPr>
            </w:pPr>
            <w:r>
              <w:rPr>
                <w:rFonts w:ascii="Times New Roman" w:hAnsi="Times New Roman" w:cs="Times New Roman"/>
                <w:color w:val="000000" w:themeColor="text1"/>
              </w:rPr>
              <w:t>Rockwool</w:t>
            </w:r>
          </w:p>
        </w:tc>
        <w:tc>
          <w:tcPr>
            <w:tcW w:w="714" w:type="pct"/>
          </w:tcPr>
          <w:p w14:paraId="71C180C0" w14:textId="05008278" w:rsidR="0006791D" w:rsidRDefault="0006791D" w:rsidP="000B1074">
            <w:pPr>
              <w:spacing w:line="360" w:lineRule="auto"/>
              <w:jc w:val="center"/>
              <w:rPr>
                <w:rFonts w:ascii="Times New Roman" w:hAnsi="Times New Roman" w:cs="Times New Roman"/>
              </w:rPr>
            </w:pPr>
            <w:r>
              <w:rPr>
                <w:rFonts w:ascii="Times New Roman" w:hAnsi="Times New Roman" w:cs="Times New Roman"/>
              </w:rPr>
              <w:t>0.44</w:t>
            </w:r>
          </w:p>
        </w:tc>
        <w:tc>
          <w:tcPr>
            <w:tcW w:w="714" w:type="pct"/>
          </w:tcPr>
          <w:p w14:paraId="277538FE" w14:textId="79692BCA" w:rsidR="0006791D" w:rsidRDefault="000B1074" w:rsidP="000B1074">
            <w:pPr>
              <w:spacing w:line="360" w:lineRule="auto"/>
              <w:jc w:val="center"/>
              <w:rPr>
                <w:rFonts w:ascii="Times New Roman" w:hAnsi="Times New Roman" w:cs="Times New Roman"/>
              </w:rPr>
            </w:pPr>
            <w:r>
              <w:rPr>
                <w:rFonts w:ascii="Times New Roman" w:hAnsi="Times New Roman" w:cs="Times New Roman"/>
              </w:rPr>
              <w:t>0.23</w:t>
            </w:r>
          </w:p>
        </w:tc>
        <w:tc>
          <w:tcPr>
            <w:tcW w:w="714" w:type="pct"/>
          </w:tcPr>
          <w:p w14:paraId="571829D6" w14:textId="46F6BD22" w:rsidR="0006791D" w:rsidRDefault="00B310AD" w:rsidP="000B1074">
            <w:pPr>
              <w:spacing w:line="360" w:lineRule="auto"/>
              <w:jc w:val="center"/>
              <w:rPr>
                <w:rFonts w:ascii="Times New Roman" w:hAnsi="Times New Roman" w:cs="Times New Roman"/>
              </w:rPr>
            </w:pPr>
            <w:r>
              <w:rPr>
                <w:rFonts w:ascii="Times New Roman" w:hAnsi="Times New Roman" w:cs="Times New Roman"/>
              </w:rPr>
              <w:t>190.35</w:t>
            </w:r>
          </w:p>
        </w:tc>
        <w:tc>
          <w:tcPr>
            <w:tcW w:w="714" w:type="pct"/>
          </w:tcPr>
          <w:p w14:paraId="5509CE1C" w14:textId="7FA2AE1A" w:rsidR="0006791D" w:rsidRDefault="00B310AD" w:rsidP="000B1074">
            <w:pPr>
              <w:spacing w:line="360" w:lineRule="auto"/>
              <w:jc w:val="center"/>
              <w:rPr>
                <w:rFonts w:ascii="Times New Roman" w:hAnsi="Times New Roman" w:cs="Times New Roman"/>
              </w:rPr>
            </w:pPr>
            <w:r>
              <w:rPr>
                <w:rFonts w:ascii="Times New Roman" w:hAnsi="Times New Roman" w:cs="Times New Roman"/>
              </w:rPr>
              <w:t>650.63</w:t>
            </w:r>
          </w:p>
        </w:tc>
        <w:tc>
          <w:tcPr>
            <w:tcW w:w="714" w:type="pct"/>
          </w:tcPr>
          <w:p w14:paraId="7434DA11" w14:textId="46CC2F63" w:rsidR="0006791D" w:rsidRDefault="00B310AD" w:rsidP="000B1074">
            <w:pPr>
              <w:spacing w:line="360" w:lineRule="auto"/>
              <w:jc w:val="center"/>
              <w:rPr>
                <w:rFonts w:ascii="Times New Roman" w:hAnsi="Times New Roman" w:cs="Times New Roman"/>
              </w:rPr>
            </w:pPr>
            <w:r>
              <w:rPr>
                <w:rFonts w:ascii="Times New Roman" w:hAnsi="Times New Roman" w:cs="Times New Roman"/>
              </w:rPr>
              <w:t>27.62</w:t>
            </w:r>
          </w:p>
        </w:tc>
        <w:tc>
          <w:tcPr>
            <w:tcW w:w="714" w:type="pct"/>
          </w:tcPr>
          <w:p w14:paraId="2A9EAC79" w14:textId="177E8BF1" w:rsidR="0006791D" w:rsidRDefault="00B310AD" w:rsidP="000B1074">
            <w:pPr>
              <w:spacing w:line="360" w:lineRule="auto"/>
              <w:jc w:val="center"/>
              <w:rPr>
                <w:rFonts w:ascii="Times New Roman" w:hAnsi="Times New Roman" w:cs="Times New Roman"/>
              </w:rPr>
            </w:pPr>
            <w:r>
              <w:rPr>
                <w:rFonts w:ascii="Times New Roman" w:hAnsi="Times New Roman" w:cs="Times New Roman"/>
              </w:rPr>
              <w:t>1.60</w:t>
            </w:r>
          </w:p>
        </w:tc>
      </w:tr>
    </w:tbl>
    <w:p w14:paraId="2C41343F" w14:textId="77777777" w:rsidR="006F7027" w:rsidRDefault="006F7027" w:rsidP="0087716A">
      <w:pPr>
        <w:spacing w:line="360" w:lineRule="auto"/>
        <w:ind w:firstLine="720"/>
        <w:jc w:val="center"/>
        <w:rPr>
          <w:rFonts w:ascii="Times New Roman" w:hAnsi="Times New Roman" w:cs="Times New Roman"/>
          <w:color w:val="000000" w:themeColor="text1"/>
        </w:rPr>
      </w:pPr>
      <w:r w:rsidRPr="00E82609">
        <w:rPr>
          <w:rFonts w:ascii="Times New Roman" w:hAnsi="Times New Roman" w:cs="Times New Roman"/>
          <w:color w:val="000000" w:themeColor="text1"/>
        </w:rPr>
        <w:t xml:space="preserve">Source: </w:t>
      </w:r>
      <w:proofErr w:type="spellStart"/>
      <w:r w:rsidRPr="00737351">
        <w:rPr>
          <w:rFonts w:ascii="Times New Roman" w:hAnsi="Times New Roman" w:cs="Times New Roman"/>
          <w:color w:val="000000" w:themeColor="text1"/>
        </w:rPr>
        <w:t>Mariyappillai</w:t>
      </w:r>
      <w:proofErr w:type="spellEnd"/>
      <w:r>
        <w:rPr>
          <w:rFonts w:ascii="Times New Roman" w:hAnsi="Times New Roman" w:cs="Times New Roman"/>
          <w:color w:val="000000" w:themeColor="text1"/>
        </w:rPr>
        <w:t xml:space="preserve"> and</w:t>
      </w:r>
      <w:r w:rsidRPr="00737351">
        <w:rPr>
          <w:rFonts w:ascii="Times New Roman" w:hAnsi="Times New Roman" w:cs="Times New Roman"/>
          <w:color w:val="000000" w:themeColor="text1"/>
        </w:rPr>
        <w:t xml:space="preserve"> Arumugam (2021)</w:t>
      </w:r>
    </w:p>
    <w:p w14:paraId="06BA6F49" w14:textId="77777777" w:rsidR="003C28C5" w:rsidRDefault="003C28C5" w:rsidP="00E82609">
      <w:pPr>
        <w:spacing w:line="360" w:lineRule="auto"/>
        <w:ind w:firstLine="720"/>
        <w:rPr>
          <w:rFonts w:ascii="Times New Roman" w:hAnsi="Times New Roman" w:cs="Times New Roman"/>
        </w:rPr>
      </w:pPr>
    </w:p>
    <w:p w14:paraId="0BEFB124" w14:textId="77777777" w:rsidR="00B97EB9" w:rsidRDefault="00B97EB9" w:rsidP="00E82609">
      <w:pPr>
        <w:spacing w:line="360" w:lineRule="auto"/>
        <w:ind w:firstLine="720"/>
        <w:rPr>
          <w:rFonts w:ascii="Times New Roman" w:hAnsi="Times New Roman" w:cs="Times New Roman"/>
          <w:color w:val="000000" w:themeColor="text1"/>
        </w:rPr>
      </w:pPr>
    </w:p>
    <w:p w14:paraId="0BB84CB8" w14:textId="77777777" w:rsidR="001753C0" w:rsidRDefault="001753C0" w:rsidP="00C51CB1">
      <w:pPr>
        <w:keepLines/>
        <w:autoSpaceDE w:val="0"/>
        <w:autoSpaceDN w:val="0"/>
        <w:adjustRightInd w:val="0"/>
        <w:spacing w:before="280" w:after="0" w:line="360" w:lineRule="auto"/>
        <w:ind w:left="720" w:hanging="720"/>
        <w:jc w:val="both"/>
        <w:rPr>
          <w:rFonts w:ascii="Times New Roman" w:hAnsi="Times New Roman" w:cs="Times New Roman"/>
          <w:b/>
          <w:bCs/>
        </w:rPr>
      </w:pPr>
    </w:p>
    <w:p w14:paraId="6D74F85C" w14:textId="77777777" w:rsidR="001753C0" w:rsidRDefault="001753C0" w:rsidP="00C51CB1">
      <w:pPr>
        <w:keepLines/>
        <w:autoSpaceDE w:val="0"/>
        <w:autoSpaceDN w:val="0"/>
        <w:adjustRightInd w:val="0"/>
        <w:spacing w:before="280" w:after="0" w:line="360" w:lineRule="auto"/>
        <w:ind w:left="720" w:hanging="720"/>
        <w:jc w:val="both"/>
        <w:rPr>
          <w:rFonts w:ascii="Times New Roman" w:hAnsi="Times New Roman" w:cs="Times New Roman"/>
          <w:b/>
          <w:bCs/>
        </w:rPr>
      </w:pPr>
    </w:p>
    <w:p w14:paraId="44A5F297" w14:textId="77777777" w:rsidR="001753C0" w:rsidRDefault="001753C0" w:rsidP="00C51CB1">
      <w:pPr>
        <w:keepLines/>
        <w:autoSpaceDE w:val="0"/>
        <w:autoSpaceDN w:val="0"/>
        <w:adjustRightInd w:val="0"/>
        <w:spacing w:before="280" w:after="0" w:line="360" w:lineRule="auto"/>
        <w:ind w:left="720" w:hanging="720"/>
        <w:jc w:val="both"/>
        <w:rPr>
          <w:rFonts w:ascii="Times New Roman" w:hAnsi="Times New Roman" w:cs="Times New Roman"/>
          <w:b/>
          <w:bCs/>
        </w:rPr>
        <w:sectPr w:rsidR="001753C0" w:rsidSect="001753C0">
          <w:pgSz w:w="16838" w:h="11906" w:orient="landscape"/>
          <w:pgMar w:top="1440" w:right="1440" w:bottom="1440" w:left="1440" w:header="709" w:footer="709" w:gutter="0"/>
          <w:cols w:space="708"/>
          <w:docGrid w:linePitch="360"/>
        </w:sectPr>
      </w:pPr>
    </w:p>
    <w:p w14:paraId="30F24C79" w14:textId="77777777" w:rsidR="00941DC8" w:rsidRDefault="00941DC8" w:rsidP="00941DC8">
      <w:pPr>
        <w:keepLines/>
        <w:autoSpaceDE w:val="0"/>
        <w:autoSpaceDN w:val="0"/>
        <w:adjustRightInd w:val="0"/>
        <w:spacing w:before="280" w:after="0" w:line="360" w:lineRule="auto"/>
        <w:ind w:left="720" w:hanging="720"/>
        <w:jc w:val="both"/>
        <w:rPr>
          <w:rFonts w:ascii="Times New Roman" w:hAnsi="Times New Roman" w:cs="Times New Roman"/>
          <w:b/>
          <w:bCs/>
        </w:rPr>
      </w:pPr>
      <w:r>
        <w:rPr>
          <w:rFonts w:ascii="Times New Roman" w:hAnsi="Times New Roman" w:cs="Times New Roman"/>
          <w:b/>
          <w:bCs/>
        </w:rPr>
        <w:lastRenderedPageBreak/>
        <w:t>Disclaimer (Artificial Intelligence)</w:t>
      </w:r>
    </w:p>
    <w:p w14:paraId="5A6C7F5F" w14:textId="77777777" w:rsidR="00941DC8" w:rsidRPr="00BF4FC4" w:rsidRDefault="00941DC8" w:rsidP="00941DC8">
      <w:pPr>
        <w:keepLines/>
        <w:autoSpaceDE w:val="0"/>
        <w:autoSpaceDN w:val="0"/>
        <w:adjustRightInd w:val="0"/>
        <w:spacing w:after="0" w:line="360" w:lineRule="auto"/>
        <w:ind w:firstLine="720"/>
        <w:jc w:val="both"/>
        <w:rPr>
          <w:rFonts w:ascii="Times New Roman" w:hAnsi="Times New Roman" w:cs="Times New Roman"/>
        </w:rPr>
      </w:pPr>
      <w:r w:rsidRPr="00BF4FC4">
        <w:rPr>
          <w:rFonts w:ascii="Times New Roman" w:hAnsi="Times New Roman" w:cs="Times New Roman"/>
        </w:rPr>
        <w:t>Authors hereby declare that No generative AI technologies such as Large Language Models (ChatGPT, COPILOT, etc.,) and text to image generators have been used during the writing or editing of this manuscript</w:t>
      </w:r>
    </w:p>
    <w:p w14:paraId="0F5F3755" w14:textId="77777777" w:rsidR="00941DC8" w:rsidRPr="00153C0F" w:rsidRDefault="00941DC8" w:rsidP="00941DC8">
      <w:pPr>
        <w:keepLines/>
        <w:autoSpaceDE w:val="0"/>
        <w:autoSpaceDN w:val="0"/>
        <w:adjustRightInd w:val="0"/>
        <w:spacing w:before="280" w:after="0" w:line="360" w:lineRule="auto"/>
        <w:ind w:left="720" w:hanging="720"/>
        <w:jc w:val="both"/>
        <w:rPr>
          <w:rFonts w:ascii="Times New Roman" w:hAnsi="Times New Roman" w:cs="Times New Roman"/>
          <w:b/>
          <w:bCs/>
        </w:rPr>
      </w:pPr>
      <w:r w:rsidRPr="00153C0F">
        <w:rPr>
          <w:rFonts w:ascii="Times New Roman" w:hAnsi="Times New Roman" w:cs="Times New Roman"/>
          <w:b/>
          <w:bCs/>
        </w:rPr>
        <w:t xml:space="preserve">Authors’ contributions </w:t>
      </w:r>
    </w:p>
    <w:p w14:paraId="52DA66DC" w14:textId="77777777" w:rsidR="00941DC8" w:rsidRDefault="00941DC8" w:rsidP="00941DC8">
      <w:pPr>
        <w:keepLine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b/>
      </w:r>
      <w:r w:rsidRPr="00153C0F">
        <w:rPr>
          <w:rFonts w:ascii="Times New Roman" w:hAnsi="Times New Roman" w:cs="Times New Roman"/>
        </w:rPr>
        <w:t>This work was carried out in collaboration among all authors. All authors read and approved the final manuscript.</w:t>
      </w:r>
    </w:p>
    <w:p w14:paraId="1FA8DB7E" w14:textId="77777777" w:rsidR="00941DC8" w:rsidRDefault="00941DC8" w:rsidP="00941DC8">
      <w:pPr>
        <w:spacing w:before="240" w:after="0" w:line="360" w:lineRule="auto"/>
        <w:jc w:val="both"/>
        <w:rPr>
          <w:rFonts w:ascii="Times New Roman" w:eastAsia="Calibri" w:hAnsi="Times New Roman" w:cs="Times New Roman"/>
          <w:b/>
          <w:color w:val="000000" w:themeColor="text1"/>
          <w:lang w:val="en-US"/>
        </w:rPr>
      </w:pPr>
      <w:r w:rsidRPr="000365C4">
        <w:rPr>
          <w:rFonts w:ascii="Times New Roman" w:eastAsia="Calibri" w:hAnsi="Times New Roman" w:cs="Times New Roman"/>
          <w:b/>
          <w:color w:val="000000" w:themeColor="text1"/>
          <w:lang w:val="en-US"/>
        </w:rPr>
        <w:t>Competing Interests</w:t>
      </w:r>
    </w:p>
    <w:p w14:paraId="2BF934E3" w14:textId="77777777" w:rsidR="00941DC8" w:rsidRPr="000365C4" w:rsidRDefault="00941DC8" w:rsidP="00941DC8">
      <w:pPr>
        <w:spacing w:line="36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ab/>
      </w:r>
      <w:r w:rsidRPr="000365C4">
        <w:rPr>
          <w:rFonts w:ascii="Times New Roman" w:eastAsia="Calibri" w:hAnsi="Times New Roman" w:cs="Times New Roman"/>
          <w:bCs/>
          <w:color w:val="000000" w:themeColor="text1"/>
          <w:lang w:val="en-US"/>
        </w:rPr>
        <w:t>Authors have declared that no competing interests exist.</w:t>
      </w:r>
    </w:p>
    <w:p w14:paraId="390516DA" w14:textId="77777777" w:rsidR="00941DC8" w:rsidRDefault="00941DC8" w:rsidP="0051597A">
      <w:pPr>
        <w:spacing w:line="360" w:lineRule="auto"/>
        <w:jc w:val="both"/>
        <w:rPr>
          <w:rFonts w:ascii="Times New Roman" w:hAnsi="Times New Roman" w:cs="Times New Roman"/>
          <w:b/>
          <w:bCs/>
          <w:lang w:val="en-US"/>
        </w:rPr>
      </w:pPr>
    </w:p>
    <w:p w14:paraId="2BCB6ADE" w14:textId="77777777" w:rsidR="00941DC8" w:rsidRDefault="00941DC8" w:rsidP="0051597A">
      <w:pPr>
        <w:spacing w:line="360" w:lineRule="auto"/>
        <w:jc w:val="both"/>
        <w:rPr>
          <w:rFonts w:ascii="Times New Roman" w:hAnsi="Times New Roman" w:cs="Times New Roman"/>
          <w:b/>
          <w:bCs/>
          <w:lang w:val="en-US"/>
        </w:rPr>
      </w:pPr>
    </w:p>
    <w:p w14:paraId="75DA34C8" w14:textId="77777777" w:rsidR="00941DC8" w:rsidRDefault="00941DC8" w:rsidP="0051597A">
      <w:pPr>
        <w:spacing w:line="360" w:lineRule="auto"/>
        <w:jc w:val="both"/>
        <w:rPr>
          <w:rFonts w:ascii="Times New Roman" w:hAnsi="Times New Roman" w:cs="Times New Roman"/>
          <w:b/>
          <w:bCs/>
          <w:lang w:val="en-US"/>
        </w:rPr>
      </w:pPr>
    </w:p>
    <w:p w14:paraId="471FD7F1" w14:textId="77777777" w:rsidR="00941DC8" w:rsidRDefault="00941DC8" w:rsidP="0051597A">
      <w:pPr>
        <w:spacing w:line="360" w:lineRule="auto"/>
        <w:jc w:val="both"/>
        <w:rPr>
          <w:rFonts w:ascii="Times New Roman" w:hAnsi="Times New Roman" w:cs="Times New Roman"/>
          <w:b/>
          <w:bCs/>
          <w:lang w:val="en-US"/>
        </w:rPr>
      </w:pPr>
    </w:p>
    <w:p w14:paraId="044FEC3C" w14:textId="77777777" w:rsidR="00941DC8" w:rsidRDefault="00941DC8" w:rsidP="0051597A">
      <w:pPr>
        <w:spacing w:line="360" w:lineRule="auto"/>
        <w:jc w:val="both"/>
        <w:rPr>
          <w:rFonts w:ascii="Times New Roman" w:hAnsi="Times New Roman" w:cs="Times New Roman"/>
          <w:b/>
          <w:bCs/>
          <w:lang w:val="en-US"/>
        </w:rPr>
      </w:pPr>
    </w:p>
    <w:p w14:paraId="23743A02" w14:textId="77777777" w:rsidR="00941DC8" w:rsidRDefault="00941DC8" w:rsidP="0051597A">
      <w:pPr>
        <w:spacing w:line="360" w:lineRule="auto"/>
        <w:jc w:val="both"/>
        <w:rPr>
          <w:rFonts w:ascii="Times New Roman" w:hAnsi="Times New Roman" w:cs="Times New Roman"/>
          <w:b/>
          <w:bCs/>
          <w:lang w:val="en-US"/>
        </w:rPr>
      </w:pPr>
    </w:p>
    <w:p w14:paraId="497C3412" w14:textId="77777777" w:rsidR="00941DC8" w:rsidRDefault="00941DC8" w:rsidP="0051597A">
      <w:pPr>
        <w:spacing w:line="360" w:lineRule="auto"/>
        <w:jc w:val="both"/>
        <w:rPr>
          <w:rFonts w:ascii="Times New Roman" w:hAnsi="Times New Roman" w:cs="Times New Roman"/>
          <w:b/>
          <w:bCs/>
          <w:lang w:val="en-US"/>
        </w:rPr>
      </w:pPr>
    </w:p>
    <w:p w14:paraId="6D4D039C" w14:textId="77777777" w:rsidR="00941DC8" w:rsidRDefault="00941DC8" w:rsidP="0051597A">
      <w:pPr>
        <w:spacing w:line="360" w:lineRule="auto"/>
        <w:jc w:val="both"/>
        <w:rPr>
          <w:rFonts w:ascii="Times New Roman" w:hAnsi="Times New Roman" w:cs="Times New Roman"/>
          <w:b/>
          <w:bCs/>
          <w:lang w:val="en-US"/>
        </w:rPr>
      </w:pPr>
    </w:p>
    <w:p w14:paraId="447C5EEB" w14:textId="77777777" w:rsidR="00941DC8" w:rsidRDefault="00941DC8" w:rsidP="0051597A">
      <w:pPr>
        <w:spacing w:line="360" w:lineRule="auto"/>
        <w:jc w:val="both"/>
        <w:rPr>
          <w:rFonts w:ascii="Times New Roman" w:hAnsi="Times New Roman" w:cs="Times New Roman"/>
          <w:b/>
          <w:bCs/>
          <w:lang w:val="en-US"/>
        </w:rPr>
      </w:pPr>
    </w:p>
    <w:p w14:paraId="54682375" w14:textId="77777777" w:rsidR="00941DC8" w:rsidRDefault="00941DC8" w:rsidP="0051597A">
      <w:pPr>
        <w:spacing w:line="360" w:lineRule="auto"/>
        <w:jc w:val="both"/>
        <w:rPr>
          <w:rFonts w:ascii="Times New Roman" w:hAnsi="Times New Roman" w:cs="Times New Roman"/>
          <w:b/>
          <w:bCs/>
          <w:lang w:val="en-US"/>
        </w:rPr>
      </w:pPr>
    </w:p>
    <w:p w14:paraId="3B97DEA9" w14:textId="77777777" w:rsidR="00941DC8" w:rsidRDefault="00941DC8" w:rsidP="0051597A">
      <w:pPr>
        <w:spacing w:line="360" w:lineRule="auto"/>
        <w:jc w:val="both"/>
        <w:rPr>
          <w:rFonts w:ascii="Times New Roman" w:hAnsi="Times New Roman" w:cs="Times New Roman"/>
          <w:b/>
          <w:bCs/>
          <w:lang w:val="en-US"/>
        </w:rPr>
      </w:pPr>
    </w:p>
    <w:p w14:paraId="2BC00DC0" w14:textId="77777777" w:rsidR="00941DC8" w:rsidRDefault="00941DC8" w:rsidP="0051597A">
      <w:pPr>
        <w:spacing w:line="360" w:lineRule="auto"/>
        <w:jc w:val="both"/>
        <w:rPr>
          <w:rFonts w:ascii="Times New Roman" w:hAnsi="Times New Roman" w:cs="Times New Roman"/>
          <w:b/>
          <w:bCs/>
          <w:lang w:val="en-US"/>
        </w:rPr>
      </w:pPr>
    </w:p>
    <w:p w14:paraId="795CD745" w14:textId="77777777" w:rsidR="00941DC8" w:rsidRDefault="00941DC8" w:rsidP="0051597A">
      <w:pPr>
        <w:spacing w:line="360" w:lineRule="auto"/>
        <w:jc w:val="both"/>
        <w:rPr>
          <w:rFonts w:ascii="Times New Roman" w:hAnsi="Times New Roman" w:cs="Times New Roman"/>
          <w:b/>
          <w:bCs/>
          <w:lang w:val="en-US"/>
        </w:rPr>
      </w:pPr>
    </w:p>
    <w:p w14:paraId="28019F66" w14:textId="77777777" w:rsidR="00941DC8" w:rsidRDefault="00941DC8" w:rsidP="0051597A">
      <w:pPr>
        <w:spacing w:line="360" w:lineRule="auto"/>
        <w:jc w:val="both"/>
        <w:rPr>
          <w:rFonts w:ascii="Times New Roman" w:hAnsi="Times New Roman" w:cs="Times New Roman"/>
          <w:b/>
          <w:bCs/>
          <w:lang w:val="en-US"/>
        </w:rPr>
      </w:pPr>
    </w:p>
    <w:p w14:paraId="59484B79" w14:textId="77777777" w:rsidR="00941DC8" w:rsidRDefault="00941DC8" w:rsidP="0051597A">
      <w:pPr>
        <w:spacing w:line="360" w:lineRule="auto"/>
        <w:jc w:val="both"/>
        <w:rPr>
          <w:rFonts w:ascii="Times New Roman" w:hAnsi="Times New Roman" w:cs="Times New Roman"/>
          <w:b/>
          <w:bCs/>
          <w:lang w:val="en-US"/>
        </w:rPr>
      </w:pPr>
    </w:p>
    <w:p w14:paraId="7DD8E9E1" w14:textId="77777777" w:rsidR="00941DC8" w:rsidRDefault="00941DC8" w:rsidP="0051597A">
      <w:pPr>
        <w:spacing w:line="360" w:lineRule="auto"/>
        <w:jc w:val="both"/>
        <w:rPr>
          <w:rFonts w:ascii="Times New Roman" w:hAnsi="Times New Roman" w:cs="Times New Roman"/>
          <w:b/>
          <w:bCs/>
          <w:lang w:val="en-US"/>
        </w:rPr>
      </w:pPr>
    </w:p>
    <w:p w14:paraId="35429451" w14:textId="77777777" w:rsidR="00941DC8" w:rsidRDefault="00941DC8" w:rsidP="0051597A">
      <w:pPr>
        <w:spacing w:line="360" w:lineRule="auto"/>
        <w:jc w:val="both"/>
        <w:rPr>
          <w:rFonts w:ascii="Times New Roman" w:hAnsi="Times New Roman" w:cs="Times New Roman"/>
          <w:b/>
          <w:bCs/>
          <w:lang w:val="en-US"/>
        </w:rPr>
      </w:pPr>
    </w:p>
    <w:p w14:paraId="50F1FC9E" w14:textId="059160FE" w:rsidR="00396F37" w:rsidRPr="00E511CC" w:rsidRDefault="00396F37" w:rsidP="0051597A">
      <w:pPr>
        <w:spacing w:line="360" w:lineRule="auto"/>
        <w:jc w:val="both"/>
        <w:rPr>
          <w:rFonts w:ascii="Times New Roman" w:hAnsi="Times New Roman" w:cs="Times New Roman"/>
          <w:b/>
          <w:bCs/>
        </w:rPr>
      </w:pPr>
      <w:r w:rsidRPr="00E511CC">
        <w:rPr>
          <w:rFonts w:ascii="Times New Roman" w:hAnsi="Times New Roman" w:cs="Times New Roman"/>
          <w:b/>
          <w:bCs/>
        </w:rPr>
        <w:t>Reference</w:t>
      </w:r>
    </w:p>
    <w:p w14:paraId="2F0220E7" w14:textId="3B74971A" w:rsidR="00845749" w:rsidRDefault="00845749" w:rsidP="00845749">
      <w:pPr>
        <w:spacing w:line="360" w:lineRule="auto"/>
        <w:ind w:left="720" w:hanging="720"/>
        <w:jc w:val="both"/>
        <w:rPr>
          <w:rFonts w:ascii="Times New Roman" w:hAnsi="Times New Roman" w:cs="Times New Roman"/>
        </w:rPr>
      </w:pPr>
      <w:bookmarkStart w:id="1" w:name="_Hlk223615393"/>
      <w:r w:rsidRPr="00BB0EBF">
        <w:rPr>
          <w:rFonts w:ascii="Times New Roman" w:hAnsi="Times New Roman" w:cs="Times New Roman"/>
        </w:rPr>
        <w:t>Al-</w:t>
      </w:r>
      <w:proofErr w:type="spellStart"/>
      <w:r w:rsidRPr="00BB0EBF">
        <w:rPr>
          <w:rFonts w:ascii="Times New Roman" w:hAnsi="Times New Roman" w:cs="Times New Roman"/>
        </w:rPr>
        <w:t>Kodmany</w:t>
      </w:r>
      <w:proofErr w:type="spellEnd"/>
      <w:r w:rsidRPr="00BB0EBF">
        <w:rPr>
          <w:rFonts w:ascii="Times New Roman" w:hAnsi="Times New Roman" w:cs="Times New Roman"/>
        </w:rPr>
        <w:t>, K. (2018). The vertical farm: A review of developments and implications for the vertical city. </w:t>
      </w:r>
      <w:r w:rsidRPr="00BB0EBF">
        <w:rPr>
          <w:rFonts w:ascii="Times New Roman" w:hAnsi="Times New Roman" w:cs="Times New Roman"/>
          <w:i/>
          <w:iCs/>
        </w:rPr>
        <w:t>Buildings</w:t>
      </w:r>
      <w:r w:rsidRPr="00BB0EBF">
        <w:rPr>
          <w:rFonts w:ascii="Times New Roman" w:hAnsi="Times New Roman" w:cs="Times New Roman"/>
        </w:rPr>
        <w:t>, </w:t>
      </w:r>
      <w:r w:rsidRPr="00BB0EBF">
        <w:rPr>
          <w:rFonts w:ascii="Times New Roman" w:hAnsi="Times New Roman" w:cs="Times New Roman"/>
          <w:i/>
          <w:iCs/>
        </w:rPr>
        <w:t>8</w:t>
      </w:r>
      <w:r w:rsidRPr="00BB0EBF">
        <w:rPr>
          <w:rFonts w:ascii="Times New Roman" w:hAnsi="Times New Roman" w:cs="Times New Roman"/>
        </w:rPr>
        <w:t>(2), 24.</w:t>
      </w:r>
      <w:r w:rsidR="00F20B7F">
        <w:rPr>
          <w:rFonts w:ascii="Times New Roman" w:hAnsi="Times New Roman" w:cs="Times New Roman"/>
        </w:rPr>
        <w:t xml:space="preserve"> </w:t>
      </w:r>
      <w:hyperlink r:id="rId4" w:history="1">
        <w:r w:rsidR="00F20B7F" w:rsidRPr="00CD2E07">
          <w:rPr>
            <w:rStyle w:val="Hyperlink"/>
            <w:rFonts w:ascii="Times New Roman" w:hAnsi="Times New Roman" w:cs="Times New Roman"/>
          </w:rPr>
          <w:t>https://doi.org/10.3390/buildings8020024</w:t>
        </w:r>
      </w:hyperlink>
      <w:r w:rsidR="00F20B7F">
        <w:rPr>
          <w:rFonts w:ascii="Times New Roman" w:hAnsi="Times New Roman" w:cs="Times New Roman"/>
        </w:rPr>
        <w:t xml:space="preserve"> </w:t>
      </w:r>
    </w:p>
    <w:p w14:paraId="3B7BD001" w14:textId="65D589A8" w:rsidR="00845749" w:rsidRPr="0058607E" w:rsidRDefault="00845749" w:rsidP="00845749">
      <w:pPr>
        <w:spacing w:line="360" w:lineRule="auto"/>
        <w:ind w:left="720" w:hanging="720"/>
        <w:jc w:val="both"/>
        <w:rPr>
          <w:rFonts w:ascii="Times New Roman" w:hAnsi="Times New Roman" w:cs="Times New Roman"/>
        </w:rPr>
      </w:pPr>
      <w:r w:rsidRPr="000A524A">
        <w:rPr>
          <w:rFonts w:ascii="Times New Roman" w:hAnsi="Times New Roman" w:cs="Times New Roman"/>
          <w:lang w:val="it-IT"/>
        </w:rPr>
        <w:t xml:space="preserve">Asaduzzaman, M. D., Kobayashi, Y., Mondal, M. F., Ban, T., Matsubara, H., Adachi, F., &amp; Asao, T. (2013). </w:t>
      </w:r>
      <w:r w:rsidRPr="005A67A0">
        <w:rPr>
          <w:rFonts w:ascii="Times New Roman" w:hAnsi="Times New Roman" w:cs="Times New Roman"/>
        </w:rPr>
        <w:t>Growing carrots hydroponically using perlite substrates. </w:t>
      </w:r>
      <w:r w:rsidRPr="0058607E">
        <w:rPr>
          <w:rFonts w:ascii="Times New Roman" w:hAnsi="Times New Roman" w:cs="Times New Roman"/>
          <w:i/>
          <w:iCs/>
        </w:rPr>
        <w:t xml:space="preserve">Scientia </w:t>
      </w:r>
      <w:proofErr w:type="spellStart"/>
      <w:r w:rsidRPr="0058607E">
        <w:rPr>
          <w:rFonts w:ascii="Times New Roman" w:hAnsi="Times New Roman" w:cs="Times New Roman"/>
          <w:i/>
          <w:iCs/>
        </w:rPr>
        <w:t>Horticulturae</w:t>
      </w:r>
      <w:proofErr w:type="spellEnd"/>
      <w:r w:rsidRPr="0058607E">
        <w:rPr>
          <w:rFonts w:ascii="Times New Roman" w:hAnsi="Times New Roman" w:cs="Times New Roman"/>
        </w:rPr>
        <w:t>, </w:t>
      </w:r>
      <w:r w:rsidRPr="0058607E">
        <w:rPr>
          <w:rFonts w:ascii="Times New Roman" w:hAnsi="Times New Roman" w:cs="Times New Roman"/>
          <w:i/>
          <w:iCs/>
        </w:rPr>
        <w:t>159</w:t>
      </w:r>
      <w:r w:rsidRPr="0058607E">
        <w:rPr>
          <w:rFonts w:ascii="Times New Roman" w:hAnsi="Times New Roman" w:cs="Times New Roman"/>
        </w:rPr>
        <w:t>, 113-121.</w:t>
      </w:r>
      <w:r w:rsidR="00F20B7F" w:rsidRPr="0058607E">
        <w:rPr>
          <w:rFonts w:ascii="Times New Roman" w:hAnsi="Times New Roman" w:cs="Times New Roman"/>
        </w:rPr>
        <w:t xml:space="preserve"> </w:t>
      </w:r>
      <w:hyperlink r:id="rId5" w:history="1">
        <w:r w:rsidR="00F20B7F" w:rsidRPr="0058607E">
          <w:rPr>
            <w:rStyle w:val="Hyperlink"/>
            <w:rFonts w:ascii="Times New Roman" w:hAnsi="Times New Roman" w:cs="Times New Roman"/>
          </w:rPr>
          <w:t>https://doi.org/10.1016/j.scienta.2013.04.038</w:t>
        </w:r>
      </w:hyperlink>
      <w:r w:rsidR="00F20B7F" w:rsidRPr="0058607E">
        <w:rPr>
          <w:rFonts w:ascii="Times New Roman" w:hAnsi="Times New Roman" w:cs="Times New Roman"/>
        </w:rPr>
        <w:t xml:space="preserve"> </w:t>
      </w:r>
    </w:p>
    <w:p w14:paraId="24A040A0" w14:textId="5279DE05" w:rsidR="00845749" w:rsidRDefault="00845749" w:rsidP="00845749">
      <w:pPr>
        <w:spacing w:line="360" w:lineRule="auto"/>
        <w:ind w:left="720" w:hanging="720"/>
        <w:jc w:val="both"/>
        <w:rPr>
          <w:rFonts w:ascii="Times New Roman" w:hAnsi="Times New Roman" w:cs="Times New Roman"/>
        </w:rPr>
      </w:pPr>
      <w:r w:rsidRPr="00BE3778">
        <w:rPr>
          <w:rFonts w:ascii="Times New Roman" w:hAnsi="Times New Roman" w:cs="Times New Roman"/>
          <w:lang w:val="it-IT"/>
        </w:rPr>
        <w:t xml:space="preserve">Baudoin, W., Nono-Womdim, R., Lutaladio, N., Hodder, A., Castilla, N., Leonardi, C., ... </w:t>
      </w:r>
      <w:r w:rsidRPr="005A67A0">
        <w:rPr>
          <w:rFonts w:ascii="Times New Roman" w:hAnsi="Times New Roman" w:cs="Times New Roman"/>
        </w:rPr>
        <w:t>&amp; Duffy, R. (2013). Good agricultural practices for greenhouse vegetable crops: principles for mediterranean climate areas (No. 217).</w:t>
      </w:r>
      <w:r w:rsidR="00D40F0F">
        <w:rPr>
          <w:rFonts w:ascii="Times New Roman" w:hAnsi="Times New Roman" w:cs="Times New Roman"/>
        </w:rPr>
        <w:t xml:space="preserve"> </w:t>
      </w:r>
      <w:hyperlink r:id="rId6" w:history="1">
        <w:r w:rsidR="00D40F0F" w:rsidRPr="00E779BA">
          <w:rPr>
            <w:rStyle w:val="Hyperlink"/>
            <w:rFonts w:ascii="Times New Roman" w:hAnsi="Times New Roman" w:cs="Times New Roman"/>
          </w:rPr>
          <w:t>https://www.fao.org/4/i3284e/i3284e.pdf</w:t>
        </w:r>
      </w:hyperlink>
      <w:r w:rsidR="00D40F0F">
        <w:rPr>
          <w:rFonts w:ascii="Times New Roman" w:hAnsi="Times New Roman" w:cs="Times New Roman"/>
        </w:rPr>
        <w:t xml:space="preserve"> </w:t>
      </w:r>
    </w:p>
    <w:p w14:paraId="439806F5" w14:textId="606F0A04" w:rsidR="00845749" w:rsidRDefault="00845749" w:rsidP="00845749">
      <w:pPr>
        <w:spacing w:line="360" w:lineRule="auto"/>
        <w:ind w:left="720" w:hanging="720"/>
        <w:jc w:val="both"/>
        <w:rPr>
          <w:rFonts w:ascii="Times New Roman" w:hAnsi="Times New Roman" w:cs="Times New Roman"/>
        </w:rPr>
      </w:pPr>
      <w:r w:rsidRPr="00BB0EBF">
        <w:rPr>
          <w:rFonts w:ascii="Times New Roman" w:hAnsi="Times New Roman" w:cs="Times New Roman"/>
        </w:rPr>
        <w:t xml:space="preserve">Blais, J. F., Dufresne, S., &amp; Mercier, G. (1999). État du </w:t>
      </w:r>
      <w:proofErr w:type="spellStart"/>
      <w:r w:rsidRPr="00BB0EBF">
        <w:rPr>
          <w:rFonts w:ascii="Times New Roman" w:hAnsi="Times New Roman" w:cs="Times New Roman"/>
        </w:rPr>
        <w:t>développement</w:t>
      </w:r>
      <w:proofErr w:type="spellEnd"/>
      <w:r w:rsidRPr="00BB0EBF">
        <w:rPr>
          <w:rFonts w:ascii="Times New Roman" w:hAnsi="Times New Roman" w:cs="Times New Roman"/>
        </w:rPr>
        <w:t xml:space="preserve"> </w:t>
      </w:r>
      <w:proofErr w:type="spellStart"/>
      <w:r w:rsidRPr="00BB0EBF">
        <w:rPr>
          <w:rFonts w:ascii="Times New Roman" w:hAnsi="Times New Roman" w:cs="Times New Roman"/>
        </w:rPr>
        <w:t>technologique</w:t>
      </w:r>
      <w:proofErr w:type="spellEnd"/>
      <w:r w:rsidRPr="00BB0EBF">
        <w:rPr>
          <w:rFonts w:ascii="Times New Roman" w:hAnsi="Times New Roman" w:cs="Times New Roman"/>
        </w:rPr>
        <w:t xml:space="preserve"> </w:t>
      </w:r>
      <w:proofErr w:type="spellStart"/>
      <w:r w:rsidRPr="00BB0EBF">
        <w:rPr>
          <w:rFonts w:ascii="Times New Roman" w:hAnsi="Times New Roman" w:cs="Times New Roman"/>
        </w:rPr>
        <w:t>en</w:t>
      </w:r>
      <w:proofErr w:type="spellEnd"/>
      <w:r w:rsidRPr="00BB0EBF">
        <w:rPr>
          <w:rFonts w:ascii="Times New Roman" w:hAnsi="Times New Roman" w:cs="Times New Roman"/>
        </w:rPr>
        <w:t xml:space="preserve"> matière </w:t>
      </w:r>
      <w:proofErr w:type="spellStart"/>
      <w:r w:rsidRPr="00BB0EBF">
        <w:rPr>
          <w:rFonts w:ascii="Times New Roman" w:hAnsi="Times New Roman" w:cs="Times New Roman"/>
        </w:rPr>
        <w:t>d'enlèvement</w:t>
      </w:r>
      <w:proofErr w:type="spellEnd"/>
      <w:r w:rsidRPr="00BB0EBF">
        <w:rPr>
          <w:rFonts w:ascii="Times New Roman" w:hAnsi="Times New Roman" w:cs="Times New Roman"/>
        </w:rPr>
        <w:t xml:space="preserve"> des </w:t>
      </w:r>
      <w:proofErr w:type="spellStart"/>
      <w:r w:rsidRPr="00BB0EBF">
        <w:rPr>
          <w:rFonts w:ascii="Times New Roman" w:hAnsi="Times New Roman" w:cs="Times New Roman"/>
        </w:rPr>
        <w:t>métaux</w:t>
      </w:r>
      <w:proofErr w:type="spellEnd"/>
      <w:r w:rsidRPr="00BB0EBF">
        <w:rPr>
          <w:rFonts w:ascii="Times New Roman" w:hAnsi="Times New Roman" w:cs="Times New Roman"/>
        </w:rPr>
        <w:t xml:space="preserve"> des effluents </w:t>
      </w:r>
      <w:proofErr w:type="spellStart"/>
      <w:r w:rsidRPr="00BB0EBF">
        <w:rPr>
          <w:rFonts w:ascii="Times New Roman" w:hAnsi="Times New Roman" w:cs="Times New Roman"/>
        </w:rPr>
        <w:t>industriels</w:t>
      </w:r>
      <w:proofErr w:type="spellEnd"/>
      <w:r w:rsidRPr="00BB0EBF">
        <w:rPr>
          <w:rFonts w:ascii="Times New Roman" w:hAnsi="Times New Roman" w:cs="Times New Roman"/>
        </w:rPr>
        <w:t>. </w:t>
      </w:r>
      <w:r w:rsidRPr="00BB0EBF">
        <w:rPr>
          <w:rFonts w:ascii="Times New Roman" w:hAnsi="Times New Roman" w:cs="Times New Roman"/>
          <w:i/>
          <w:iCs/>
        </w:rPr>
        <w:t xml:space="preserve">Revue des sciences de </w:t>
      </w:r>
      <w:proofErr w:type="spellStart"/>
      <w:r w:rsidRPr="00BB0EBF">
        <w:rPr>
          <w:rFonts w:ascii="Times New Roman" w:hAnsi="Times New Roman" w:cs="Times New Roman"/>
          <w:i/>
          <w:iCs/>
        </w:rPr>
        <w:t>l'eau</w:t>
      </w:r>
      <w:proofErr w:type="spellEnd"/>
      <w:r w:rsidRPr="00BB0EBF">
        <w:rPr>
          <w:rFonts w:ascii="Times New Roman" w:hAnsi="Times New Roman" w:cs="Times New Roman"/>
        </w:rPr>
        <w:t>, </w:t>
      </w:r>
      <w:r w:rsidRPr="00BB0EBF">
        <w:rPr>
          <w:rFonts w:ascii="Times New Roman" w:hAnsi="Times New Roman" w:cs="Times New Roman"/>
          <w:i/>
          <w:iCs/>
        </w:rPr>
        <w:t>12</w:t>
      </w:r>
      <w:r w:rsidRPr="00BB0EBF">
        <w:rPr>
          <w:rFonts w:ascii="Times New Roman" w:hAnsi="Times New Roman" w:cs="Times New Roman"/>
        </w:rPr>
        <w:t>(4), 687-711.</w:t>
      </w:r>
      <w:r w:rsidR="00F20B7F">
        <w:rPr>
          <w:rFonts w:ascii="Times New Roman" w:hAnsi="Times New Roman" w:cs="Times New Roman"/>
        </w:rPr>
        <w:t xml:space="preserve"> </w:t>
      </w:r>
      <w:hyperlink r:id="rId7" w:history="1">
        <w:r w:rsidR="00F20B7F" w:rsidRPr="00CD2E07">
          <w:rPr>
            <w:rStyle w:val="Hyperlink"/>
            <w:rFonts w:ascii="Times New Roman" w:hAnsi="Times New Roman" w:cs="Times New Roman"/>
          </w:rPr>
          <w:t>https://doi.org/10.7202/705373ar</w:t>
        </w:r>
      </w:hyperlink>
      <w:r w:rsidR="00F20B7F">
        <w:rPr>
          <w:rFonts w:ascii="Times New Roman" w:hAnsi="Times New Roman" w:cs="Times New Roman"/>
        </w:rPr>
        <w:t xml:space="preserve"> </w:t>
      </w:r>
    </w:p>
    <w:p w14:paraId="36D95CF3" w14:textId="6C89A7DA" w:rsidR="00845749" w:rsidRPr="005A67A0" w:rsidRDefault="00845749" w:rsidP="00845749">
      <w:pPr>
        <w:spacing w:line="360" w:lineRule="auto"/>
        <w:ind w:left="720" w:hanging="720"/>
        <w:jc w:val="both"/>
        <w:rPr>
          <w:rFonts w:ascii="Times New Roman" w:hAnsi="Times New Roman" w:cs="Times New Roman"/>
          <w:color w:val="000000" w:themeColor="text1"/>
        </w:rPr>
      </w:pPr>
      <w:r w:rsidRPr="005A67A0">
        <w:rPr>
          <w:rFonts w:ascii="Times New Roman" w:hAnsi="Times New Roman" w:cs="Times New Roman"/>
          <w:color w:val="000000" w:themeColor="text1"/>
        </w:rPr>
        <w:t xml:space="preserve">Buhmann, A., &amp; </w:t>
      </w:r>
      <w:proofErr w:type="spellStart"/>
      <w:r w:rsidRPr="005A67A0">
        <w:rPr>
          <w:rFonts w:ascii="Times New Roman" w:hAnsi="Times New Roman" w:cs="Times New Roman"/>
          <w:color w:val="000000" w:themeColor="text1"/>
        </w:rPr>
        <w:t>Papenbrock</w:t>
      </w:r>
      <w:proofErr w:type="spellEnd"/>
      <w:r w:rsidRPr="005A67A0">
        <w:rPr>
          <w:rFonts w:ascii="Times New Roman" w:hAnsi="Times New Roman" w:cs="Times New Roman"/>
          <w:color w:val="000000" w:themeColor="text1"/>
        </w:rPr>
        <w:t>, J. (2013). Biofiltering of aquaculture effluents by halophytic plants: Basic principles, current uses and future perspectives. </w:t>
      </w:r>
      <w:r w:rsidRPr="005A67A0">
        <w:rPr>
          <w:rFonts w:ascii="Times New Roman" w:hAnsi="Times New Roman" w:cs="Times New Roman"/>
          <w:i/>
          <w:iCs/>
          <w:color w:val="000000" w:themeColor="text1"/>
        </w:rPr>
        <w:t>Environmental and Experimental Botany</w:t>
      </w:r>
      <w:r w:rsidRPr="005A67A0">
        <w:rPr>
          <w:rFonts w:ascii="Times New Roman" w:hAnsi="Times New Roman" w:cs="Times New Roman"/>
          <w:color w:val="000000" w:themeColor="text1"/>
        </w:rPr>
        <w:t>, </w:t>
      </w:r>
      <w:r w:rsidRPr="005A67A0">
        <w:rPr>
          <w:rFonts w:ascii="Times New Roman" w:hAnsi="Times New Roman" w:cs="Times New Roman"/>
          <w:i/>
          <w:iCs/>
          <w:color w:val="000000" w:themeColor="text1"/>
        </w:rPr>
        <w:t>92</w:t>
      </w:r>
      <w:r w:rsidRPr="005A67A0">
        <w:rPr>
          <w:rFonts w:ascii="Times New Roman" w:hAnsi="Times New Roman" w:cs="Times New Roman"/>
          <w:color w:val="000000" w:themeColor="text1"/>
        </w:rPr>
        <w:t>, 122-133.</w:t>
      </w:r>
      <w:r w:rsidR="00F20B7F">
        <w:rPr>
          <w:rFonts w:ascii="Times New Roman" w:hAnsi="Times New Roman" w:cs="Times New Roman"/>
          <w:color w:val="000000" w:themeColor="text1"/>
        </w:rPr>
        <w:t xml:space="preserve"> </w:t>
      </w:r>
      <w:hyperlink r:id="rId8" w:history="1">
        <w:r w:rsidR="00F20B7F" w:rsidRPr="00CD2E07">
          <w:rPr>
            <w:rStyle w:val="Hyperlink"/>
            <w:rFonts w:ascii="Times New Roman" w:hAnsi="Times New Roman" w:cs="Times New Roman"/>
          </w:rPr>
          <w:t>https://doi.org/10.1016/j.envexpbot.2012.07.005</w:t>
        </w:r>
      </w:hyperlink>
      <w:r w:rsidR="00F20B7F">
        <w:rPr>
          <w:rFonts w:ascii="Times New Roman" w:hAnsi="Times New Roman" w:cs="Times New Roman"/>
          <w:color w:val="000000" w:themeColor="text1"/>
        </w:rPr>
        <w:t xml:space="preserve"> </w:t>
      </w:r>
    </w:p>
    <w:p w14:paraId="5577ACF4" w14:textId="6FEF6CA4" w:rsidR="00953618" w:rsidRPr="00BA40D9" w:rsidRDefault="00953618" w:rsidP="00953618">
      <w:pPr>
        <w:spacing w:line="360" w:lineRule="auto"/>
        <w:ind w:left="720" w:hanging="720"/>
        <w:jc w:val="both"/>
        <w:rPr>
          <w:rFonts w:ascii="Times New Roman" w:hAnsi="Times New Roman" w:cs="Times New Roman"/>
        </w:rPr>
      </w:pPr>
      <w:r w:rsidRPr="00BC506B">
        <w:rPr>
          <w:rFonts w:ascii="Times New Roman" w:hAnsi="Times New Roman" w:cs="Times New Roman"/>
        </w:rPr>
        <w:t xml:space="preserve">Butler, J. D., &amp; </w:t>
      </w:r>
      <w:proofErr w:type="spellStart"/>
      <w:r w:rsidRPr="00BC506B">
        <w:rPr>
          <w:rFonts w:ascii="Times New Roman" w:hAnsi="Times New Roman" w:cs="Times New Roman"/>
        </w:rPr>
        <w:t>Oebker</w:t>
      </w:r>
      <w:proofErr w:type="spellEnd"/>
      <w:r w:rsidRPr="00BC506B">
        <w:rPr>
          <w:rFonts w:ascii="Times New Roman" w:hAnsi="Times New Roman" w:cs="Times New Roman"/>
        </w:rPr>
        <w:t xml:space="preserve">, N. F. (1962). Hydroponics as a hobby: growing plants without soil. </w:t>
      </w:r>
      <w:r w:rsidRPr="00BA40D9">
        <w:rPr>
          <w:rFonts w:ascii="Times New Roman" w:hAnsi="Times New Roman" w:cs="Times New Roman"/>
        </w:rPr>
        <w:t>Circular; 844.</w:t>
      </w:r>
      <w:r w:rsidR="00F20B7F">
        <w:rPr>
          <w:rFonts w:ascii="Times New Roman" w:hAnsi="Times New Roman" w:cs="Times New Roman"/>
        </w:rPr>
        <w:t xml:space="preserve"> </w:t>
      </w:r>
      <w:hyperlink r:id="rId9" w:history="1">
        <w:r w:rsidR="00F20B7F" w:rsidRPr="00CD2E07">
          <w:rPr>
            <w:rStyle w:val="Hyperlink"/>
            <w:rFonts w:ascii="Times New Roman" w:hAnsi="Times New Roman" w:cs="Times New Roman"/>
          </w:rPr>
          <w:t>https://hdl.handle.net/2142/33041</w:t>
        </w:r>
      </w:hyperlink>
      <w:r w:rsidR="00F20B7F">
        <w:rPr>
          <w:rFonts w:ascii="Times New Roman" w:hAnsi="Times New Roman" w:cs="Times New Roman"/>
        </w:rPr>
        <w:t xml:space="preserve"> </w:t>
      </w:r>
    </w:p>
    <w:bookmarkEnd w:id="1"/>
    <w:p w14:paraId="743BF789" w14:textId="3B4D5A94" w:rsidR="00845749" w:rsidRDefault="00845749" w:rsidP="00845749">
      <w:pPr>
        <w:spacing w:line="360" w:lineRule="auto"/>
        <w:ind w:left="720" w:hanging="720"/>
        <w:jc w:val="both"/>
        <w:rPr>
          <w:rFonts w:ascii="Times New Roman" w:hAnsi="Times New Roman" w:cs="Times New Roman"/>
        </w:rPr>
      </w:pPr>
      <w:r w:rsidRPr="00BB0EBF">
        <w:rPr>
          <w:rFonts w:ascii="Times New Roman" w:hAnsi="Times New Roman" w:cs="Times New Roman"/>
        </w:rPr>
        <w:t>Chen, R. Z., &amp; Wong, M. H. (2016). Integrated wetlands for food production. </w:t>
      </w:r>
      <w:r w:rsidRPr="00BB0EBF">
        <w:rPr>
          <w:rFonts w:ascii="Times New Roman" w:hAnsi="Times New Roman" w:cs="Times New Roman"/>
          <w:i/>
          <w:iCs/>
        </w:rPr>
        <w:t>Environmental Research</w:t>
      </w:r>
      <w:r w:rsidRPr="00BB0EBF">
        <w:rPr>
          <w:rFonts w:ascii="Times New Roman" w:hAnsi="Times New Roman" w:cs="Times New Roman"/>
        </w:rPr>
        <w:t>, </w:t>
      </w:r>
      <w:r w:rsidRPr="00BB0EBF">
        <w:rPr>
          <w:rFonts w:ascii="Times New Roman" w:hAnsi="Times New Roman" w:cs="Times New Roman"/>
          <w:i/>
          <w:iCs/>
        </w:rPr>
        <w:t>148</w:t>
      </w:r>
      <w:r w:rsidRPr="00BB0EBF">
        <w:rPr>
          <w:rFonts w:ascii="Times New Roman" w:hAnsi="Times New Roman" w:cs="Times New Roman"/>
        </w:rPr>
        <w:t>, 429-442.</w:t>
      </w:r>
      <w:r w:rsidR="00F20B7F">
        <w:rPr>
          <w:rFonts w:ascii="Times New Roman" w:hAnsi="Times New Roman" w:cs="Times New Roman"/>
        </w:rPr>
        <w:t xml:space="preserve"> </w:t>
      </w:r>
      <w:hyperlink r:id="rId10" w:history="1">
        <w:r w:rsidR="00F20B7F" w:rsidRPr="00CD2E07">
          <w:rPr>
            <w:rStyle w:val="Hyperlink"/>
            <w:rFonts w:ascii="Times New Roman" w:hAnsi="Times New Roman" w:cs="Times New Roman"/>
          </w:rPr>
          <w:t>https://doi.org/10.1016/j.envres.2016.01.007</w:t>
        </w:r>
      </w:hyperlink>
      <w:r w:rsidR="00F20B7F">
        <w:rPr>
          <w:rFonts w:ascii="Times New Roman" w:hAnsi="Times New Roman" w:cs="Times New Roman"/>
        </w:rPr>
        <w:t xml:space="preserve"> </w:t>
      </w:r>
    </w:p>
    <w:p w14:paraId="60CD859D" w14:textId="727DB429" w:rsidR="00845749" w:rsidRPr="00E511CC" w:rsidRDefault="00845749" w:rsidP="00845749">
      <w:pPr>
        <w:spacing w:line="360" w:lineRule="auto"/>
        <w:ind w:left="720" w:hanging="720"/>
        <w:jc w:val="both"/>
        <w:rPr>
          <w:rFonts w:ascii="Times New Roman" w:hAnsi="Times New Roman" w:cs="Times New Roman"/>
        </w:rPr>
      </w:pPr>
      <w:r w:rsidRPr="00FE1AE8">
        <w:rPr>
          <w:rFonts w:ascii="Times New Roman" w:hAnsi="Times New Roman" w:cs="Times New Roman"/>
        </w:rPr>
        <w:t xml:space="preserve">Cifuentes‐Torres, L., Mendoza‐Espinosa, L. G., Correa‐Reyes, G., &amp; </w:t>
      </w:r>
      <w:proofErr w:type="spellStart"/>
      <w:r w:rsidRPr="00FE1AE8">
        <w:rPr>
          <w:rFonts w:ascii="Times New Roman" w:hAnsi="Times New Roman" w:cs="Times New Roman"/>
        </w:rPr>
        <w:t>Daesslé</w:t>
      </w:r>
      <w:proofErr w:type="spellEnd"/>
      <w:r w:rsidRPr="00FE1AE8">
        <w:rPr>
          <w:rFonts w:ascii="Times New Roman" w:hAnsi="Times New Roman" w:cs="Times New Roman"/>
        </w:rPr>
        <w:t xml:space="preserve">, L. W. (2021). </w:t>
      </w:r>
      <w:r w:rsidRPr="00BB0EBF">
        <w:rPr>
          <w:rFonts w:ascii="Times New Roman" w:hAnsi="Times New Roman" w:cs="Times New Roman"/>
        </w:rPr>
        <w:t>Hydroponics with wastewater: a review of trends and opportunities. </w:t>
      </w:r>
      <w:r w:rsidRPr="00BB0EBF">
        <w:rPr>
          <w:rFonts w:ascii="Times New Roman" w:hAnsi="Times New Roman" w:cs="Times New Roman"/>
          <w:i/>
          <w:iCs/>
        </w:rPr>
        <w:t>Water and Environment Journal</w:t>
      </w:r>
      <w:r w:rsidRPr="00BB0EBF">
        <w:rPr>
          <w:rFonts w:ascii="Times New Roman" w:hAnsi="Times New Roman" w:cs="Times New Roman"/>
        </w:rPr>
        <w:t>, </w:t>
      </w:r>
      <w:r w:rsidRPr="00BB0EBF">
        <w:rPr>
          <w:rFonts w:ascii="Times New Roman" w:hAnsi="Times New Roman" w:cs="Times New Roman"/>
          <w:i/>
          <w:iCs/>
        </w:rPr>
        <w:t>35</w:t>
      </w:r>
      <w:r w:rsidRPr="00BB0EBF">
        <w:rPr>
          <w:rFonts w:ascii="Times New Roman" w:hAnsi="Times New Roman" w:cs="Times New Roman"/>
        </w:rPr>
        <w:t>(1), 166-180.</w:t>
      </w:r>
      <w:r w:rsidR="00F20B7F">
        <w:rPr>
          <w:rFonts w:ascii="Times New Roman" w:hAnsi="Times New Roman" w:cs="Times New Roman"/>
        </w:rPr>
        <w:t xml:space="preserve"> </w:t>
      </w:r>
      <w:hyperlink r:id="rId11" w:history="1">
        <w:r w:rsidR="00F20B7F" w:rsidRPr="00CD2E07">
          <w:rPr>
            <w:rStyle w:val="Hyperlink"/>
            <w:rFonts w:ascii="Times New Roman" w:hAnsi="Times New Roman" w:cs="Times New Roman"/>
          </w:rPr>
          <w:t>https://doi.org/10.1111/wej.12617</w:t>
        </w:r>
      </w:hyperlink>
      <w:r w:rsidR="00F20B7F">
        <w:rPr>
          <w:rFonts w:ascii="Times New Roman" w:hAnsi="Times New Roman" w:cs="Times New Roman"/>
        </w:rPr>
        <w:t xml:space="preserve"> </w:t>
      </w:r>
    </w:p>
    <w:p w14:paraId="56D36ABC" w14:textId="77777777" w:rsidR="00845749" w:rsidRDefault="00845749" w:rsidP="00845749">
      <w:pPr>
        <w:spacing w:line="360" w:lineRule="auto"/>
        <w:ind w:left="720" w:hanging="720"/>
        <w:jc w:val="both"/>
        <w:rPr>
          <w:rFonts w:ascii="Times New Roman" w:hAnsi="Times New Roman" w:cs="Times New Roman"/>
        </w:rPr>
      </w:pPr>
      <w:r w:rsidRPr="00BB0EBF">
        <w:rPr>
          <w:rFonts w:ascii="Times New Roman" w:hAnsi="Times New Roman" w:cs="Times New Roman"/>
        </w:rPr>
        <w:t xml:space="preserve">El-Helaly, M. A., &amp; Darwish, O. S. (2019). Effect of culture system; </w:t>
      </w:r>
      <w:proofErr w:type="spellStart"/>
      <w:r w:rsidRPr="00BB0EBF">
        <w:rPr>
          <w:rFonts w:ascii="Times New Roman" w:hAnsi="Times New Roman" w:cs="Times New Roman"/>
        </w:rPr>
        <w:t>aerponic</w:t>
      </w:r>
      <w:proofErr w:type="spellEnd"/>
      <w:r w:rsidRPr="00BB0EBF">
        <w:rPr>
          <w:rFonts w:ascii="Times New Roman" w:hAnsi="Times New Roman" w:cs="Times New Roman"/>
        </w:rPr>
        <w:t>, hydroponic and sandy substrate on growth, yield and chemical compositions of lettuce. </w:t>
      </w:r>
      <w:r w:rsidRPr="00BB0EBF">
        <w:rPr>
          <w:rFonts w:ascii="Times New Roman" w:hAnsi="Times New Roman" w:cs="Times New Roman"/>
          <w:i/>
          <w:iCs/>
        </w:rPr>
        <w:t>Plant Archives (09725210)</w:t>
      </w:r>
      <w:r w:rsidRPr="00BB0EBF">
        <w:rPr>
          <w:rFonts w:ascii="Times New Roman" w:hAnsi="Times New Roman" w:cs="Times New Roman"/>
        </w:rPr>
        <w:t>, </w:t>
      </w:r>
      <w:r w:rsidRPr="00BB0EBF">
        <w:rPr>
          <w:rFonts w:ascii="Times New Roman" w:hAnsi="Times New Roman" w:cs="Times New Roman"/>
          <w:i/>
          <w:iCs/>
        </w:rPr>
        <w:t>19</w:t>
      </w:r>
      <w:r w:rsidRPr="00BB0EBF">
        <w:rPr>
          <w:rFonts w:ascii="Times New Roman" w:hAnsi="Times New Roman" w:cs="Times New Roman"/>
        </w:rPr>
        <w:t>(2).</w:t>
      </w:r>
    </w:p>
    <w:p w14:paraId="4A9A210E" w14:textId="77BABFF8" w:rsidR="00845749" w:rsidRDefault="00845749" w:rsidP="00845749">
      <w:pPr>
        <w:spacing w:line="360" w:lineRule="auto"/>
        <w:ind w:left="720" w:hanging="720"/>
        <w:jc w:val="both"/>
        <w:rPr>
          <w:rFonts w:ascii="Times New Roman" w:hAnsi="Times New Roman" w:cs="Times New Roman"/>
        </w:rPr>
      </w:pPr>
      <w:proofErr w:type="spellStart"/>
      <w:r w:rsidRPr="00BA40D9">
        <w:rPr>
          <w:rFonts w:ascii="Times New Roman" w:hAnsi="Times New Roman" w:cs="Times New Roman"/>
        </w:rPr>
        <w:t>Enduta</w:t>
      </w:r>
      <w:proofErr w:type="spellEnd"/>
      <w:r w:rsidRPr="00BA40D9">
        <w:rPr>
          <w:rFonts w:ascii="Times New Roman" w:hAnsi="Times New Roman" w:cs="Times New Roman"/>
        </w:rPr>
        <w:t xml:space="preserve">, A., Jusoh, A., Ali, N. A., &amp; Nik, W. W. (2011). </w:t>
      </w:r>
      <w:r w:rsidRPr="005A67A0">
        <w:rPr>
          <w:rFonts w:ascii="Times New Roman" w:hAnsi="Times New Roman" w:cs="Times New Roman"/>
        </w:rPr>
        <w:t>Nutrient removal from aquaculture wastewater by vegetable production in aquaponics recirculation system. </w:t>
      </w:r>
      <w:r w:rsidRPr="005A67A0">
        <w:rPr>
          <w:rFonts w:ascii="Times New Roman" w:hAnsi="Times New Roman" w:cs="Times New Roman"/>
          <w:i/>
          <w:iCs/>
        </w:rPr>
        <w:t>Desalination and water treatment</w:t>
      </w:r>
      <w:r w:rsidRPr="005A67A0">
        <w:rPr>
          <w:rFonts w:ascii="Times New Roman" w:hAnsi="Times New Roman" w:cs="Times New Roman"/>
        </w:rPr>
        <w:t>, </w:t>
      </w:r>
      <w:r w:rsidRPr="005A67A0">
        <w:rPr>
          <w:rFonts w:ascii="Times New Roman" w:hAnsi="Times New Roman" w:cs="Times New Roman"/>
          <w:i/>
          <w:iCs/>
        </w:rPr>
        <w:t>32</w:t>
      </w:r>
      <w:r w:rsidRPr="005A67A0">
        <w:rPr>
          <w:rFonts w:ascii="Times New Roman" w:hAnsi="Times New Roman" w:cs="Times New Roman"/>
        </w:rPr>
        <w:t>(1-3), 422-430.</w:t>
      </w:r>
      <w:r w:rsidR="00F20B7F">
        <w:rPr>
          <w:rFonts w:ascii="Times New Roman" w:hAnsi="Times New Roman" w:cs="Times New Roman"/>
        </w:rPr>
        <w:t xml:space="preserve"> </w:t>
      </w:r>
      <w:hyperlink r:id="rId12" w:history="1">
        <w:r w:rsidR="00F20B7F" w:rsidRPr="00CD2E07">
          <w:rPr>
            <w:rStyle w:val="Hyperlink"/>
            <w:rFonts w:ascii="Times New Roman" w:hAnsi="Times New Roman" w:cs="Times New Roman"/>
          </w:rPr>
          <w:t>https://doi.org/10.5004/dwt.2011.2761</w:t>
        </w:r>
      </w:hyperlink>
      <w:r w:rsidR="00F20B7F">
        <w:rPr>
          <w:rFonts w:ascii="Times New Roman" w:hAnsi="Times New Roman" w:cs="Times New Roman"/>
        </w:rPr>
        <w:t xml:space="preserve"> </w:t>
      </w:r>
    </w:p>
    <w:p w14:paraId="28B69686" w14:textId="617591CA" w:rsidR="00845749" w:rsidRPr="00E511CC" w:rsidRDefault="00845749" w:rsidP="00845749">
      <w:pPr>
        <w:spacing w:line="360" w:lineRule="auto"/>
        <w:ind w:left="720" w:hanging="720"/>
        <w:jc w:val="both"/>
        <w:rPr>
          <w:rFonts w:ascii="Times New Roman" w:hAnsi="Times New Roman" w:cs="Times New Roman"/>
        </w:rPr>
      </w:pPr>
      <w:r w:rsidRPr="00E511CC">
        <w:rPr>
          <w:rFonts w:ascii="Times New Roman" w:hAnsi="Times New Roman" w:cs="Times New Roman"/>
        </w:rPr>
        <w:lastRenderedPageBreak/>
        <w:t xml:space="preserve">Erdal, İ., &amp; Aktaş, H. (2025). Comparison of the perlite, </w:t>
      </w:r>
      <w:proofErr w:type="spellStart"/>
      <w:r w:rsidRPr="00E511CC">
        <w:rPr>
          <w:rFonts w:ascii="Times New Roman" w:hAnsi="Times New Roman" w:cs="Times New Roman"/>
        </w:rPr>
        <w:t>leonardite</w:t>
      </w:r>
      <w:proofErr w:type="spellEnd"/>
      <w:r w:rsidRPr="00E511CC">
        <w:rPr>
          <w:rFonts w:ascii="Times New Roman" w:hAnsi="Times New Roman" w:cs="Times New Roman"/>
        </w:rPr>
        <w:t>, vermicompost and peat moss and their combinations with cocopeat as tomato growing media. </w:t>
      </w:r>
      <w:r w:rsidRPr="00E511CC">
        <w:rPr>
          <w:rFonts w:ascii="Times New Roman" w:hAnsi="Times New Roman" w:cs="Times New Roman"/>
          <w:i/>
          <w:iCs/>
        </w:rPr>
        <w:t>Journal of Soil Science and Plant Nutrition</w:t>
      </w:r>
      <w:r w:rsidRPr="00E511CC">
        <w:rPr>
          <w:rFonts w:ascii="Times New Roman" w:hAnsi="Times New Roman" w:cs="Times New Roman"/>
        </w:rPr>
        <w:t>, </w:t>
      </w:r>
      <w:r w:rsidRPr="00E511CC">
        <w:rPr>
          <w:rFonts w:ascii="Times New Roman" w:hAnsi="Times New Roman" w:cs="Times New Roman"/>
          <w:i/>
          <w:iCs/>
        </w:rPr>
        <w:t>25</w:t>
      </w:r>
      <w:r w:rsidRPr="00E511CC">
        <w:rPr>
          <w:rFonts w:ascii="Times New Roman" w:hAnsi="Times New Roman" w:cs="Times New Roman"/>
        </w:rPr>
        <w:t>(2), 2726-2741.</w:t>
      </w:r>
      <w:r w:rsidR="00885E78">
        <w:rPr>
          <w:rFonts w:ascii="Times New Roman" w:hAnsi="Times New Roman" w:cs="Times New Roman"/>
        </w:rPr>
        <w:t xml:space="preserve"> </w:t>
      </w:r>
      <w:hyperlink r:id="rId13" w:history="1">
        <w:r w:rsidR="00885E78" w:rsidRPr="00CD2E07">
          <w:rPr>
            <w:rStyle w:val="Hyperlink"/>
            <w:rFonts w:ascii="Times New Roman" w:hAnsi="Times New Roman" w:cs="Times New Roman"/>
          </w:rPr>
          <w:t>http://doi.org/10.1007/s42729-025-02294-2</w:t>
        </w:r>
      </w:hyperlink>
      <w:r w:rsidR="00885E78">
        <w:rPr>
          <w:rFonts w:ascii="Times New Roman" w:hAnsi="Times New Roman" w:cs="Times New Roman"/>
        </w:rPr>
        <w:t xml:space="preserve"> </w:t>
      </w:r>
    </w:p>
    <w:p w14:paraId="07B297BA" w14:textId="77777777" w:rsidR="00845749" w:rsidRDefault="00845749" w:rsidP="00845749">
      <w:pPr>
        <w:spacing w:line="360" w:lineRule="auto"/>
        <w:ind w:left="720" w:hanging="720"/>
        <w:jc w:val="both"/>
        <w:rPr>
          <w:rFonts w:ascii="Times New Roman" w:hAnsi="Times New Roman" w:cs="Times New Roman"/>
        </w:rPr>
      </w:pPr>
      <w:r w:rsidRPr="0058607E">
        <w:rPr>
          <w:rFonts w:ascii="Times New Roman" w:hAnsi="Times New Roman" w:cs="Times New Roman"/>
          <w:lang w:val="nl-NL"/>
        </w:rPr>
        <w:t xml:space="preserve">Factor, T. L., de Araujo, J. A., Kawakami, F. P., &amp; Iunck, V. (2007). </w:t>
      </w:r>
      <w:r w:rsidRPr="00BB0EBF">
        <w:rPr>
          <w:rFonts w:ascii="Times New Roman" w:hAnsi="Times New Roman" w:cs="Times New Roman"/>
        </w:rPr>
        <w:t xml:space="preserve">Potato basic </w:t>
      </w:r>
      <w:proofErr w:type="spellStart"/>
      <w:r w:rsidRPr="00BB0EBF">
        <w:rPr>
          <w:rFonts w:ascii="Times New Roman" w:hAnsi="Times New Roman" w:cs="Times New Roman"/>
        </w:rPr>
        <w:t>minitubers</w:t>
      </w:r>
      <w:proofErr w:type="spellEnd"/>
      <w:r w:rsidRPr="00BB0EBF">
        <w:rPr>
          <w:rFonts w:ascii="Times New Roman" w:hAnsi="Times New Roman" w:cs="Times New Roman"/>
        </w:rPr>
        <w:t xml:space="preserve"> production in three hydroponic systems. </w:t>
      </w:r>
      <w:proofErr w:type="spellStart"/>
      <w:r w:rsidRPr="00BB0EBF">
        <w:rPr>
          <w:rFonts w:ascii="Times New Roman" w:hAnsi="Times New Roman" w:cs="Times New Roman"/>
          <w:i/>
          <w:iCs/>
        </w:rPr>
        <w:t>Horticultura</w:t>
      </w:r>
      <w:proofErr w:type="spellEnd"/>
      <w:r w:rsidRPr="00BB0EBF">
        <w:rPr>
          <w:rFonts w:ascii="Times New Roman" w:hAnsi="Times New Roman" w:cs="Times New Roman"/>
          <w:i/>
          <w:iCs/>
        </w:rPr>
        <w:t xml:space="preserve"> </w:t>
      </w:r>
      <w:proofErr w:type="spellStart"/>
      <w:r w:rsidRPr="00BB0EBF">
        <w:rPr>
          <w:rFonts w:ascii="Times New Roman" w:hAnsi="Times New Roman" w:cs="Times New Roman"/>
          <w:i/>
          <w:iCs/>
        </w:rPr>
        <w:t>Brasileira</w:t>
      </w:r>
      <w:proofErr w:type="spellEnd"/>
      <w:r w:rsidRPr="00BB0EBF">
        <w:rPr>
          <w:rFonts w:ascii="Times New Roman" w:hAnsi="Times New Roman" w:cs="Times New Roman"/>
        </w:rPr>
        <w:t>, </w:t>
      </w:r>
      <w:r w:rsidRPr="00BB0EBF">
        <w:rPr>
          <w:rFonts w:ascii="Times New Roman" w:hAnsi="Times New Roman" w:cs="Times New Roman"/>
          <w:i/>
          <w:iCs/>
        </w:rPr>
        <w:t>25</w:t>
      </w:r>
      <w:r w:rsidRPr="00BB0EBF">
        <w:rPr>
          <w:rFonts w:ascii="Times New Roman" w:hAnsi="Times New Roman" w:cs="Times New Roman"/>
        </w:rPr>
        <w:t>, 82-87.</w:t>
      </w:r>
    </w:p>
    <w:p w14:paraId="414A62AC" w14:textId="77777777" w:rsidR="00845749" w:rsidRDefault="00845749" w:rsidP="00845749">
      <w:pPr>
        <w:spacing w:line="360" w:lineRule="auto"/>
        <w:ind w:left="720" w:hanging="720"/>
        <w:jc w:val="both"/>
        <w:rPr>
          <w:rFonts w:ascii="Times New Roman" w:hAnsi="Times New Roman" w:cs="Times New Roman"/>
        </w:rPr>
      </w:pPr>
      <w:r w:rsidRPr="00BB0EBF">
        <w:rPr>
          <w:rFonts w:ascii="Times New Roman" w:hAnsi="Times New Roman" w:cs="Times New Roman"/>
          <w:lang w:val="it-IT"/>
        </w:rPr>
        <w:t xml:space="preserve">Gopinath, P., Vethamoni, P. I., &amp; Gomathi, M. (2017). </w:t>
      </w:r>
      <w:r w:rsidRPr="00BB0EBF">
        <w:rPr>
          <w:rFonts w:ascii="Times New Roman" w:hAnsi="Times New Roman" w:cs="Times New Roman"/>
        </w:rPr>
        <w:t>Aeroponics soilless cultivation system for vegetable crops. </w:t>
      </w:r>
      <w:r w:rsidRPr="00BB0EBF">
        <w:rPr>
          <w:rFonts w:ascii="Times New Roman" w:hAnsi="Times New Roman" w:cs="Times New Roman"/>
          <w:i/>
          <w:iCs/>
        </w:rPr>
        <w:t>Chemical Science Review and Letters</w:t>
      </w:r>
      <w:r w:rsidRPr="00BB0EBF">
        <w:rPr>
          <w:rFonts w:ascii="Times New Roman" w:hAnsi="Times New Roman" w:cs="Times New Roman"/>
        </w:rPr>
        <w:t>, </w:t>
      </w:r>
      <w:r w:rsidRPr="00BB0EBF">
        <w:rPr>
          <w:rFonts w:ascii="Times New Roman" w:hAnsi="Times New Roman" w:cs="Times New Roman"/>
          <w:i/>
          <w:iCs/>
        </w:rPr>
        <w:t>6</w:t>
      </w:r>
      <w:r w:rsidRPr="00BB0EBF">
        <w:rPr>
          <w:rFonts w:ascii="Times New Roman" w:hAnsi="Times New Roman" w:cs="Times New Roman"/>
        </w:rPr>
        <w:t>(22), 838-849.</w:t>
      </w:r>
    </w:p>
    <w:p w14:paraId="1AA60FB1" w14:textId="77777777" w:rsidR="003755F7" w:rsidRDefault="003755F7" w:rsidP="00845749">
      <w:pPr>
        <w:spacing w:line="360" w:lineRule="auto"/>
        <w:ind w:left="720" w:hanging="720"/>
        <w:jc w:val="both"/>
        <w:rPr>
          <w:rFonts w:ascii="Times New Roman" w:hAnsi="Times New Roman" w:cs="Times New Roman"/>
        </w:rPr>
      </w:pPr>
      <w:r w:rsidRPr="003755F7">
        <w:rPr>
          <w:rFonts w:ascii="Times New Roman" w:hAnsi="Times New Roman" w:cs="Times New Roman"/>
        </w:rPr>
        <w:t>Gordon, I. (2004). Potting media constituents. In </w:t>
      </w:r>
      <w:r w:rsidRPr="003755F7">
        <w:rPr>
          <w:rFonts w:ascii="Times New Roman" w:hAnsi="Times New Roman" w:cs="Times New Roman"/>
          <w:i/>
          <w:iCs/>
        </w:rPr>
        <w:t>combined proceedings-international plant propagators society</w:t>
      </w:r>
      <w:r w:rsidRPr="003755F7">
        <w:rPr>
          <w:rFonts w:ascii="Times New Roman" w:hAnsi="Times New Roman" w:cs="Times New Roman"/>
        </w:rPr>
        <w:t> (Vol. 54, p. 78). IPPS; 1998.</w:t>
      </w:r>
    </w:p>
    <w:p w14:paraId="55268FAD" w14:textId="5A0C0844" w:rsidR="009C1139" w:rsidRPr="0058607E" w:rsidRDefault="009C1139" w:rsidP="00845749">
      <w:pPr>
        <w:spacing w:line="360" w:lineRule="auto"/>
        <w:ind w:left="720" w:hanging="720"/>
        <w:jc w:val="both"/>
        <w:rPr>
          <w:rFonts w:ascii="Times New Roman" w:hAnsi="Times New Roman" w:cs="Times New Roman"/>
        </w:rPr>
      </w:pPr>
      <w:r w:rsidRPr="009C1139">
        <w:rPr>
          <w:rFonts w:ascii="Times New Roman" w:hAnsi="Times New Roman" w:cs="Times New Roman"/>
        </w:rPr>
        <w:t>Gruda, N. S. (2019). Increasing sustainability of growing media constituents and stand-alone substrates in soilless culture systems. </w:t>
      </w:r>
      <w:r w:rsidRPr="009C1139">
        <w:rPr>
          <w:rFonts w:ascii="Times New Roman" w:hAnsi="Times New Roman" w:cs="Times New Roman"/>
          <w:i/>
          <w:iCs/>
        </w:rPr>
        <w:t>Agronomy</w:t>
      </w:r>
      <w:r w:rsidRPr="009C1139">
        <w:rPr>
          <w:rFonts w:ascii="Times New Roman" w:hAnsi="Times New Roman" w:cs="Times New Roman"/>
        </w:rPr>
        <w:t>, </w:t>
      </w:r>
      <w:r w:rsidRPr="009C1139">
        <w:rPr>
          <w:rFonts w:ascii="Times New Roman" w:hAnsi="Times New Roman" w:cs="Times New Roman"/>
          <w:i/>
          <w:iCs/>
        </w:rPr>
        <w:t>9</w:t>
      </w:r>
      <w:r w:rsidRPr="009C1139">
        <w:rPr>
          <w:rFonts w:ascii="Times New Roman" w:hAnsi="Times New Roman" w:cs="Times New Roman"/>
        </w:rPr>
        <w:t>(6), 298.</w:t>
      </w:r>
      <w:r>
        <w:rPr>
          <w:rFonts w:ascii="Times New Roman" w:hAnsi="Times New Roman" w:cs="Times New Roman"/>
        </w:rPr>
        <w:t xml:space="preserve"> </w:t>
      </w:r>
      <w:hyperlink r:id="rId14" w:history="1">
        <w:r w:rsidRPr="0058607E">
          <w:rPr>
            <w:rStyle w:val="Hyperlink"/>
            <w:rFonts w:ascii="Times New Roman" w:hAnsi="Times New Roman" w:cs="Times New Roman"/>
          </w:rPr>
          <w:t>https://doi.org/10.3390/agronomy9060298</w:t>
        </w:r>
      </w:hyperlink>
      <w:r w:rsidRPr="0058607E">
        <w:rPr>
          <w:rFonts w:ascii="Times New Roman" w:hAnsi="Times New Roman" w:cs="Times New Roman"/>
        </w:rPr>
        <w:t xml:space="preserve"> </w:t>
      </w:r>
    </w:p>
    <w:p w14:paraId="75D1BA39" w14:textId="6703E703" w:rsidR="00BE3778" w:rsidRDefault="00BE3778" w:rsidP="00BE3778">
      <w:pPr>
        <w:spacing w:line="360" w:lineRule="auto"/>
        <w:ind w:left="720" w:hanging="720"/>
        <w:jc w:val="both"/>
        <w:rPr>
          <w:rFonts w:ascii="Times New Roman" w:hAnsi="Times New Roman" w:cs="Times New Roman"/>
        </w:rPr>
      </w:pPr>
      <w:r w:rsidRPr="0058607E">
        <w:rPr>
          <w:rFonts w:ascii="Times New Roman" w:hAnsi="Times New Roman" w:cs="Times New Roman"/>
        </w:rPr>
        <w:t xml:space="preserve">Hussain, A., Iqbal, K., Aziem, S., Mahato, P., &amp; Negi, A. K. (2014). </w:t>
      </w:r>
      <w:r w:rsidRPr="00BE3778">
        <w:rPr>
          <w:rFonts w:ascii="Times New Roman" w:hAnsi="Times New Roman" w:cs="Times New Roman"/>
        </w:rPr>
        <w:t>A review on the science of growing crops without soil (soilless culture)-a novel alternative for growing crops. </w:t>
      </w:r>
      <w:r w:rsidRPr="00BE3778">
        <w:rPr>
          <w:rFonts w:ascii="Times New Roman" w:hAnsi="Times New Roman" w:cs="Times New Roman"/>
          <w:i/>
          <w:iCs/>
        </w:rPr>
        <w:t>International Journal of Agriculture and Crop Sciences</w:t>
      </w:r>
      <w:r w:rsidRPr="00BE3778">
        <w:rPr>
          <w:rFonts w:ascii="Times New Roman" w:hAnsi="Times New Roman" w:cs="Times New Roman"/>
        </w:rPr>
        <w:t>, </w:t>
      </w:r>
      <w:r w:rsidRPr="00BE3778">
        <w:rPr>
          <w:rFonts w:ascii="Times New Roman" w:hAnsi="Times New Roman" w:cs="Times New Roman"/>
          <w:i/>
          <w:iCs/>
        </w:rPr>
        <w:t>7</w:t>
      </w:r>
      <w:r w:rsidRPr="00BE3778">
        <w:rPr>
          <w:rFonts w:ascii="Times New Roman" w:hAnsi="Times New Roman" w:cs="Times New Roman"/>
        </w:rPr>
        <w:t xml:space="preserve">(11), 833. </w:t>
      </w:r>
      <w:hyperlink r:id="rId15" w:history="1">
        <w:r w:rsidR="00D40F0F" w:rsidRPr="00E779BA">
          <w:rPr>
            <w:rStyle w:val="Hyperlink"/>
            <w:rFonts w:ascii="Times New Roman" w:hAnsi="Times New Roman" w:cs="Times New Roman"/>
          </w:rPr>
          <w:t>http://ijagcs.com/wp-content/uploads/2014/08/833-842.pdf</w:t>
        </w:r>
      </w:hyperlink>
      <w:r w:rsidR="00D40F0F">
        <w:rPr>
          <w:rFonts w:ascii="Times New Roman" w:hAnsi="Times New Roman" w:cs="Times New Roman"/>
        </w:rPr>
        <w:t xml:space="preserve"> </w:t>
      </w:r>
    </w:p>
    <w:p w14:paraId="36A0EAF5" w14:textId="1C7A67B7" w:rsidR="00845749" w:rsidRDefault="00845749" w:rsidP="00845749">
      <w:pPr>
        <w:spacing w:line="360" w:lineRule="auto"/>
        <w:ind w:left="720" w:hanging="720"/>
        <w:jc w:val="both"/>
        <w:rPr>
          <w:rFonts w:ascii="Times New Roman" w:hAnsi="Times New Roman" w:cs="Times New Roman"/>
        </w:rPr>
      </w:pPr>
      <w:r w:rsidRPr="0058607E">
        <w:rPr>
          <w:rFonts w:ascii="Times New Roman" w:hAnsi="Times New Roman" w:cs="Times New Roman"/>
          <w:lang w:val="nl-NL"/>
        </w:rPr>
        <w:t xml:space="preserve">Ikrang, E. G., Ehiomogue, P. O., &amp; Udoumoh, U. I. (2022). </w:t>
      </w:r>
      <w:r w:rsidRPr="00BB0EBF">
        <w:rPr>
          <w:rFonts w:ascii="Times New Roman" w:hAnsi="Times New Roman" w:cs="Times New Roman"/>
        </w:rPr>
        <w:t>Hydroponics in precision agriculture–a review. </w:t>
      </w:r>
      <w:r w:rsidRPr="00BB0EBF">
        <w:rPr>
          <w:rFonts w:ascii="Times New Roman" w:hAnsi="Times New Roman" w:cs="Times New Roman"/>
          <w:i/>
          <w:iCs/>
        </w:rPr>
        <w:t>Annals of the Faculty of Engineering Hunedoara</w:t>
      </w:r>
      <w:r w:rsidRPr="00BB0EBF">
        <w:rPr>
          <w:rFonts w:ascii="Times New Roman" w:hAnsi="Times New Roman" w:cs="Times New Roman"/>
        </w:rPr>
        <w:t>, </w:t>
      </w:r>
      <w:r w:rsidRPr="00BB0EBF">
        <w:rPr>
          <w:rFonts w:ascii="Times New Roman" w:hAnsi="Times New Roman" w:cs="Times New Roman"/>
          <w:i/>
          <w:iCs/>
        </w:rPr>
        <w:t>20</w:t>
      </w:r>
      <w:r w:rsidRPr="00BB0EBF">
        <w:rPr>
          <w:rFonts w:ascii="Times New Roman" w:hAnsi="Times New Roman" w:cs="Times New Roman"/>
        </w:rPr>
        <w:t>(2), 143-148.</w:t>
      </w:r>
      <w:r w:rsidR="00D40F0F">
        <w:rPr>
          <w:rFonts w:ascii="Times New Roman" w:hAnsi="Times New Roman" w:cs="Times New Roman"/>
        </w:rPr>
        <w:t xml:space="preserve"> </w:t>
      </w:r>
    </w:p>
    <w:p w14:paraId="3284475D" w14:textId="6DCA5959" w:rsidR="00845749" w:rsidRDefault="00845749" w:rsidP="00845749">
      <w:pPr>
        <w:spacing w:line="360" w:lineRule="auto"/>
        <w:ind w:left="720" w:hanging="720"/>
        <w:jc w:val="both"/>
        <w:rPr>
          <w:rFonts w:ascii="Times New Roman" w:hAnsi="Times New Roman" w:cs="Times New Roman"/>
        </w:rPr>
      </w:pPr>
      <w:r w:rsidRPr="00845749">
        <w:rPr>
          <w:rFonts w:ascii="Times New Roman" w:hAnsi="Times New Roman" w:cs="Times New Roman"/>
          <w:lang w:val="it-IT"/>
        </w:rPr>
        <w:t xml:space="preserve">Joshi, D., Nainabasti, A., Awasthi, R. B. P., Banjade, D., Malla, S., &amp; Subedi, B. (2022). </w:t>
      </w:r>
      <w:r w:rsidRPr="00D5099B">
        <w:rPr>
          <w:rFonts w:ascii="Times New Roman" w:hAnsi="Times New Roman" w:cs="Times New Roman"/>
        </w:rPr>
        <w:t xml:space="preserve">A review on soilless cultivation: The hope of urban agriculture. </w:t>
      </w:r>
      <w:r w:rsidRPr="00D5099B">
        <w:rPr>
          <w:rFonts w:ascii="Times New Roman" w:hAnsi="Times New Roman" w:cs="Times New Roman"/>
          <w:i/>
          <w:iCs/>
        </w:rPr>
        <w:t>Archives of Agriculture and Environmental Science</w:t>
      </w:r>
      <w:r w:rsidRPr="00D5099B">
        <w:rPr>
          <w:rFonts w:ascii="Times New Roman" w:hAnsi="Times New Roman" w:cs="Times New Roman"/>
        </w:rPr>
        <w:t>, 7(3), 473-481.</w:t>
      </w:r>
      <w:r w:rsidR="00885E78">
        <w:rPr>
          <w:rFonts w:ascii="Times New Roman" w:hAnsi="Times New Roman" w:cs="Times New Roman"/>
        </w:rPr>
        <w:t xml:space="preserve"> </w:t>
      </w:r>
      <w:hyperlink r:id="rId16" w:history="1">
        <w:r w:rsidR="00885E78" w:rsidRPr="00CD2E07">
          <w:rPr>
            <w:rStyle w:val="Hyperlink"/>
            <w:rFonts w:ascii="Times New Roman" w:hAnsi="Times New Roman" w:cs="Times New Roman"/>
          </w:rPr>
          <w:t>https://doi.org/10.26832/24566632.2022.0703022</w:t>
        </w:r>
      </w:hyperlink>
      <w:r w:rsidR="00885E78">
        <w:rPr>
          <w:rFonts w:ascii="Times New Roman" w:hAnsi="Times New Roman" w:cs="Times New Roman"/>
        </w:rPr>
        <w:t xml:space="preserve"> </w:t>
      </w:r>
    </w:p>
    <w:p w14:paraId="59186FEB" w14:textId="6A6F2D65" w:rsidR="00A95E48" w:rsidRDefault="00A95E48" w:rsidP="00885E78">
      <w:pPr>
        <w:spacing w:line="360" w:lineRule="auto"/>
        <w:ind w:left="720" w:hanging="720"/>
        <w:jc w:val="both"/>
        <w:rPr>
          <w:rFonts w:ascii="Times New Roman" w:hAnsi="Times New Roman" w:cs="Times New Roman"/>
        </w:rPr>
      </w:pPr>
      <w:r w:rsidRPr="00A95E48">
        <w:rPr>
          <w:rFonts w:ascii="Times New Roman" w:hAnsi="Times New Roman" w:cs="Times New Roman"/>
        </w:rPr>
        <w:t>Khan, F. A. (2018). A review on hydroponic greenhouse cultivation for sustainable agriculture. </w:t>
      </w:r>
      <w:r w:rsidRPr="00A95E48">
        <w:rPr>
          <w:rFonts w:ascii="Times New Roman" w:hAnsi="Times New Roman" w:cs="Times New Roman"/>
          <w:i/>
          <w:iCs/>
        </w:rPr>
        <w:t>International Journal of Agriculture Environment and Food Sciences</w:t>
      </w:r>
      <w:r w:rsidRPr="00A95E48">
        <w:rPr>
          <w:rFonts w:ascii="Times New Roman" w:hAnsi="Times New Roman" w:cs="Times New Roman"/>
        </w:rPr>
        <w:t>, </w:t>
      </w:r>
      <w:r w:rsidRPr="00A95E48">
        <w:rPr>
          <w:rFonts w:ascii="Times New Roman" w:hAnsi="Times New Roman" w:cs="Times New Roman"/>
          <w:i/>
          <w:iCs/>
        </w:rPr>
        <w:t>2</w:t>
      </w:r>
      <w:r w:rsidRPr="00A95E48">
        <w:rPr>
          <w:rFonts w:ascii="Times New Roman" w:hAnsi="Times New Roman" w:cs="Times New Roman"/>
        </w:rPr>
        <w:t>(2), 59-66.</w:t>
      </w:r>
      <w:r>
        <w:rPr>
          <w:rFonts w:ascii="Times New Roman" w:hAnsi="Times New Roman" w:cs="Times New Roman"/>
        </w:rPr>
        <w:t xml:space="preserve"> </w:t>
      </w:r>
      <w:hyperlink r:id="rId17" w:history="1">
        <w:r w:rsidRPr="00E779BA">
          <w:rPr>
            <w:rStyle w:val="Hyperlink"/>
            <w:rFonts w:ascii="Times New Roman" w:hAnsi="Times New Roman" w:cs="Times New Roman"/>
          </w:rPr>
          <w:t>https://doi.org/10.31015/jaefs.18010</w:t>
        </w:r>
      </w:hyperlink>
      <w:r>
        <w:rPr>
          <w:rFonts w:ascii="Times New Roman" w:hAnsi="Times New Roman" w:cs="Times New Roman"/>
        </w:rPr>
        <w:t xml:space="preserve"> </w:t>
      </w:r>
    </w:p>
    <w:p w14:paraId="378D0A7F" w14:textId="4637788C" w:rsidR="00845749" w:rsidRPr="00BC506B" w:rsidRDefault="00845749" w:rsidP="00885E78">
      <w:pPr>
        <w:spacing w:line="360" w:lineRule="auto"/>
        <w:ind w:left="720" w:hanging="720"/>
        <w:jc w:val="both"/>
      </w:pPr>
      <w:r w:rsidRPr="00E511CC">
        <w:rPr>
          <w:rFonts w:ascii="Times New Roman" w:hAnsi="Times New Roman" w:cs="Times New Roman"/>
        </w:rPr>
        <w:t xml:space="preserve">Kim, S. K., &amp; Yoo, Y. K. (2024). Mixing ratio of peat moss, coco peat, and perlite affects the physicochemical properties of media and growth of </w:t>
      </w:r>
      <w:proofErr w:type="spellStart"/>
      <w:r w:rsidRPr="00E511CC">
        <w:rPr>
          <w:rFonts w:ascii="Times New Roman" w:hAnsi="Times New Roman" w:cs="Times New Roman"/>
        </w:rPr>
        <w:t>Tetragonia</w:t>
      </w:r>
      <w:proofErr w:type="spellEnd"/>
      <w:r w:rsidRPr="00E511CC">
        <w:rPr>
          <w:rFonts w:ascii="Times New Roman" w:hAnsi="Times New Roman" w:cs="Times New Roman"/>
        </w:rPr>
        <w:t xml:space="preserve"> </w:t>
      </w:r>
      <w:proofErr w:type="spellStart"/>
      <w:r w:rsidRPr="00E511CC">
        <w:rPr>
          <w:rFonts w:ascii="Times New Roman" w:hAnsi="Times New Roman" w:cs="Times New Roman"/>
        </w:rPr>
        <w:t>tetragonioides</w:t>
      </w:r>
      <w:proofErr w:type="spellEnd"/>
      <w:r w:rsidRPr="00E511CC">
        <w:rPr>
          <w:rFonts w:ascii="Times New Roman" w:hAnsi="Times New Roman" w:cs="Times New Roman"/>
        </w:rPr>
        <w:t>. </w:t>
      </w:r>
      <w:r w:rsidRPr="00E511CC">
        <w:rPr>
          <w:rFonts w:ascii="Times New Roman" w:hAnsi="Times New Roman" w:cs="Times New Roman"/>
          <w:i/>
          <w:iCs/>
        </w:rPr>
        <w:t>Horticultural Science and Technology</w:t>
      </w:r>
      <w:r w:rsidRPr="00E511CC">
        <w:rPr>
          <w:rFonts w:ascii="Times New Roman" w:hAnsi="Times New Roman" w:cs="Times New Roman"/>
        </w:rPr>
        <w:t>, </w:t>
      </w:r>
      <w:r w:rsidRPr="00E511CC">
        <w:rPr>
          <w:rFonts w:ascii="Times New Roman" w:hAnsi="Times New Roman" w:cs="Times New Roman"/>
          <w:i/>
          <w:iCs/>
        </w:rPr>
        <w:t>42</w:t>
      </w:r>
      <w:r w:rsidRPr="00E511CC">
        <w:rPr>
          <w:rFonts w:ascii="Times New Roman" w:hAnsi="Times New Roman" w:cs="Times New Roman"/>
        </w:rPr>
        <w:t>(1), 15-27.</w:t>
      </w:r>
      <w:r w:rsidR="00885E78">
        <w:rPr>
          <w:rFonts w:ascii="Times New Roman" w:hAnsi="Times New Roman" w:cs="Times New Roman"/>
        </w:rPr>
        <w:t xml:space="preserve"> </w:t>
      </w:r>
      <w:hyperlink r:id="rId18" w:history="1">
        <w:r w:rsidR="00885E78" w:rsidRPr="00CD2E07">
          <w:rPr>
            <w:rStyle w:val="Hyperlink"/>
            <w:rFonts w:ascii="Times New Roman" w:hAnsi="Times New Roman" w:cs="Times New Roman"/>
          </w:rPr>
          <w:t>https://doi.org/10.7235/HORT.20240002</w:t>
        </w:r>
      </w:hyperlink>
      <w:r w:rsidR="00885E78">
        <w:rPr>
          <w:rFonts w:ascii="Times New Roman" w:hAnsi="Times New Roman" w:cs="Times New Roman"/>
        </w:rPr>
        <w:t xml:space="preserve"> </w:t>
      </w:r>
    </w:p>
    <w:p w14:paraId="696FE86D" w14:textId="46D7EAD9" w:rsidR="00845749" w:rsidRPr="0058607E" w:rsidRDefault="00845749" w:rsidP="00885E78">
      <w:pPr>
        <w:spacing w:line="360" w:lineRule="auto"/>
        <w:ind w:left="720" w:hanging="720"/>
        <w:jc w:val="both"/>
        <w:rPr>
          <w:rFonts w:ascii="Times New Roman" w:hAnsi="Times New Roman" w:cs="Times New Roman"/>
          <w:lang w:val="nl-NL"/>
        </w:rPr>
      </w:pPr>
      <w:r w:rsidRPr="005A67A0">
        <w:rPr>
          <w:rFonts w:ascii="Times New Roman" w:hAnsi="Times New Roman" w:cs="Times New Roman"/>
        </w:rPr>
        <w:lastRenderedPageBreak/>
        <w:t>Knaus, U., &amp; Palm, H. W. (2017). Effects of the fish species choice on vegetables in aquaponics under spring-summer conditions in northern Germany (Mecklenburg Western Pomerania). </w:t>
      </w:r>
      <w:r w:rsidRPr="0058607E">
        <w:rPr>
          <w:rFonts w:ascii="Times New Roman" w:hAnsi="Times New Roman" w:cs="Times New Roman"/>
          <w:i/>
          <w:iCs/>
          <w:lang w:val="nl-NL"/>
        </w:rPr>
        <w:t>Aquaculture</w:t>
      </w:r>
      <w:r w:rsidRPr="0058607E">
        <w:rPr>
          <w:rFonts w:ascii="Times New Roman" w:hAnsi="Times New Roman" w:cs="Times New Roman"/>
          <w:lang w:val="nl-NL"/>
        </w:rPr>
        <w:t>, </w:t>
      </w:r>
      <w:r w:rsidRPr="0058607E">
        <w:rPr>
          <w:rFonts w:ascii="Times New Roman" w:hAnsi="Times New Roman" w:cs="Times New Roman"/>
          <w:i/>
          <w:iCs/>
          <w:lang w:val="nl-NL"/>
        </w:rPr>
        <w:t>473</w:t>
      </w:r>
      <w:r w:rsidRPr="0058607E">
        <w:rPr>
          <w:rFonts w:ascii="Times New Roman" w:hAnsi="Times New Roman" w:cs="Times New Roman"/>
          <w:lang w:val="nl-NL"/>
        </w:rPr>
        <w:t>,</w:t>
      </w:r>
      <w:r w:rsidR="00885E78" w:rsidRPr="0058607E">
        <w:rPr>
          <w:rFonts w:ascii="Times New Roman" w:hAnsi="Times New Roman" w:cs="Times New Roman"/>
          <w:lang w:val="nl-NL"/>
        </w:rPr>
        <w:t xml:space="preserve"> </w:t>
      </w:r>
      <w:r w:rsidRPr="0058607E">
        <w:rPr>
          <w:rFonts w:ascii="Times New Roman" w:hAnsi="Times New Roman" w:cs="Times New Roman"/>
          <w:lang w:val="nl-NL"/>
        </w:rPr>
        <w:t>62-73.</w:t>
      </w:r>
      <w:r w:rsidR="00885E78" w:rsidRPr="0058607E">
        <w:rPr>
          <w:rFonts w:ascii="Times New Roman" w:hAnsi="Times New Roman" w:cs="Times New Roman"/>
          <w:lang w:val="nl-NL"/>
        </w:rPr>
        <w:t xml:space="preserve"> </w:t>
      </w:r>
      <w:r w:rsidR="00F968CE">
        <w:fldChar w:fldCharType="begin"/>
      </w:r>
      <w:r w:rsidR="00F968CE">
        <w:instrText xml:space="preserve"> HYPERLINK "https://doi.org/10.1016/j.aquaculture.2017.01.020" </w:instrText>
      </w:r>
      <w:r w:rsidR="00F968CE">
        <w:fldChar w:fldCharType="separate"/>
      </w:r>
      <w:r w:rsidR="00885E78" w:rsidRPr="0058607E">
        <w:rPr>
          <w:rStyle w:val="Hyperlink"/>
          <w:rFonts w:ascii="Times New Roman" w:hAnsi="Times New Roman" w:cs="Times New Roman"/>
          <w:lang w:val="nl-NL"/>
        </w:rPr>
        <w:t>https://doi.org/10.1016/j.aquaculture.2017.01.020</w:t>
      </w:r>
      <w:r w:rsidR="00F968CE">
        <w:rPr>
          <w:rStyle w:val="Hyperlink"/>
          <w:rFonts w:ascii="Times New Roman" w:hAnsi="Times New Roman" w:cs="Times New Roman"/>
          <w:lang w:val="nl-NL"/>
        </w:rPr>
        <w:fldChar w:fldCharType="end"/>
      </w:r>
      <w:r w:rsidR="00885E78" w:rsidRPr="0058607E">
        <w:rPr>
          <w:rFonts w:ascii="Times New Roman" w:hAnsi="Times New Roman" w:cs="Times New Roman"/>
          <w:lang w:val="nl-NL"/>
        </w:rPr>
        <w:t xml:space="preserve"> </w:t>
      </w:r>
    </w:p>
    <w:p w14:paraId="118B33C5" w14:textId="66AB9ACF" w:rsidR="00845749" w:rsidRDefault="00845749" w:rsidP="00845749">
      <w:pPr>
        <w:spacing w:line="360" w:lineRule="auto"/>
        <w:ind w:left="720" w:hanging="720"/>
        <w:jc w:val="both"/>
        <w:rPr>
          <w:rFonts w:ascii="Times New Roman" w:hAnsi="Times New Roman" w:cs="Times New Roman"/>
        </w:rPr>
      </w:pPr>
      <w:r w:rsidRPr="0058607E">
        <w:rPr>
          <w:rFonts w:ascii="Times New Roman" w:hAnsi="Times New Roman" w:cs="Times New Roman"/>
          <w:lang w:val="nl-NL"/>
        </w:rPr>
        <w:t xml:space="preserve">Kumar, T. V., &amp; Verma, R. (2024). </w:t>
      </w:r>
      <w:r w:rsidRPr="00C76567">
        <w:rPr>
          <w:rFonts w:ascii="Times New Roman" w:hAnsi="Times New Roman" w:cs="Times New Roman"/>
        </w:rPr>
        <w:t>A comprehensive review on soilless cultivation for sustainable agriculture</w:t>
      </w:r>
      <w:r w:rsidRPr="00C76567">
        <w:rPr>
          <w:rFonts w:ascii="Times New Roman" w:hAnsi="Times New Roman" w:cs="Times New Roman"/>
          <w:i/>
          <w:iCs/>
        </w:rPr>
        <w:t>. Journal of Experimental Agriculture International</w:t>
      </w:r>
      <w:r w:rsidRPr="00C76567">
        <w:rPr>
          <w:rFonts w:ascii="Times New Roman" w:hAnsi="Times New Roman" w:cs="Times New Roman"/>
        </w:rPr>
        <w:t>, 46(6), 193-207.</w:t>
      </w:r>
      <w:r w:rsidR="00885E78">
        <w:rPr>
          <w:rFonts w:ascii="Times New Roman" w:hAnsi="Times New Roman" w:cs="Times New Roman"/>
        </w:rPr>
        <w:t xml:space="preserve"> </w:t>
      </w:r>
      <w:hyperlink r:id="rId19" w:history="1">
        <w:r w:rsidR="00885E78" w:rsidRPr="00CD2E07">
          <w:rPr>
            <w:rStyle w:val="Hyperlink"/>
            <w:rFonts w:ascii="Times New Roman" w:hAnsi="Times New Roman" w:cs="Times New Roman"/>
          </w:rPr>
          <w:t>https://doi.org/10.9734/jeai/2024/v46i62470</w:t>
        </w:r>
      </w:hyperlink>
      <w:r w:rsidR="00885E78">
        <w:rPr>
          <w:rFonts w:ascii="Times New Roman" w:hAnsi="Times New Roman" w:cs="Times New Roman"/>
        </w:rPr>
        <w:t xml:space="preserve"> </w:t>
      </w:r>
    </w:p>
    <w:p w14:paraId="59585A48" w14:textId="38755FEA" w:rsidR="00845749" w:rsidRDefault="00845749" w:rsidP="00845749">
      <w:pPr>
        <w:spacing w:line="360" w:lineRule="auto"/>
        <w:ind w:left="720" w:hanging="720"/>
        <w:jc w:val="both"/>
        <w:rPr>
          <w:rFonts w:ascii="Times New Roman" w:hAnsi="Times New Roman" w:cs="Times New Roman"/>
        </w:rPr>
      </w:pPr>
      <w:proofErr w:type="spellStart"/>
      <w:r w:rsidRPr="00BB0EBF">
        <w:rPr>
          <w:rFonts w:ascii="Times New Roman" w:hAnsi="Times New Roman" w:cs="Times New Roman"/>
        </w:rPr>
        <w:t>Maboko</w:t>
      </w:r>
      <w:proofErr w:type="spellEnd"/>
      <w:r w:rsidRPr="00BB0EBF">
        <w:rPr>
          <w:rFonts w:ascii="Times New Roman" w:hAnsi="Times New Roman" w:cs="Times New Roman"/>
        </w:rPr>
        <w:t>, M. M., Du Plooy, C. P., &amp; Bertling, I. (2011). Comparative performance of tomato cultivars cultivated in two hydroponic production systems. </w:t>
      </w:r>
      <w:r w:rsidRPr="00BB0EBF">
        <w:rPr>
          <w:rFonts w:ascii="Times New Roman" w:hAnsi="Times New Roman" w:cs="Times New Roman"/>
          <w:i/>
          <w:iCs/>
        </w:rPr>
        <w:t>South African Journal of Plant and Soil</w:t>
      </w:r>
      <w:r w:rsidRPr="00BB0EBF">
        <w:rPr>
          <w:rFonts w:ascii="Times New Roman" w:hAnsi="Times New Roman" w:cs="Times New Roman"/>
        </w:rPr>
        <w:t>, </w:t>
      </w:r>
      <w:r w:rsidRPr="00BB0EBF">
        <w:rPr>
          <w:rFonts w:ascii="Times New Roman" w:hAnsi="Times New Roman" w:cs="Times New Roman"/>
          <w:i/>
          <w:iCs/>
        </w:rPr>
        <w:t>28</w:t>
      </w:r>
      <w:r w:rsidRPr="00BB0EBF">
        <w:rPr>
          <w:rFonts w:ascii="Times New Roman" w:hAnsi="Times New Roman" w:cs="Times New Roman"/>
        </w:rPr>
        <w:t>(2), 97-102.</w:t>
      </w:r>
      <w:r w:rsidR="00885E78">
        <w:rPr>
          <w:rFonts w:ascii="Times New Roman" w:hAnsi="Times New Roman" w:cs="Times New Roman"/>
        </w:rPr>
        <w:t xml:space="preserve"> </w:t>
      </w:r>
      <w:hyperlink r:id="rId20" w:history="1">
        <w:r w:rsidR="00885E78" w:rsidRPr="00CD2E07">
          <w:rPr>
            <w:rStyle w:val="Hyperlink"/>
            <w:rFonts w:ascii="Times New Roman" w:hAnsi="Times New Roman" w:cs="Times New Roman"/>
          </w:rPr>
          <w:t>https://doi.org/10.1080/02571862.2011.10640019</w:t>
        </w:r>
      </w:hyperlink>
      <w:r w:rsidR="00885E78">
        <w:rPr>
          <w:rFonts w:ascii="Times New Roman" w:hAnsi="Times New Roman" w:cs="Times New Roman"/>
        </w:rPr>
        <w:t xml:space="preserve"> </w:t>
      </w:r>
    </w:p>
    <w:p w14:paraId="51852DD0" w14:textId="09204DCA" w:rsidR="00845749" w:rsidRPr="00E511CC" w:rsidRDefault="00845749" w:rsidP="00845749">
      <w:pPr>
        <w:spacing w:line="360" w:lineRule="auto"/>
        <w:ind w:left="720" w:hanging="720"/>
        <w:jc w:val="both"/>
        <w:rPr>
          <w:rFonts w:ascii="Times New Roman" w:hAnsi="Times New Roman" w:cs="Times New Roman"/>
        </w:rPr>
      </w:pPr>
      <w:r w:rsidRPr="0058607E">
        <w:rPr>
          <w:rFonts w:ascii="Times New Roman" w:hAnsi="Times New Roman" w:cs="Times New Roman"/>
          <w:lang w:val="it-IT"/>
        </w:rPr>
        <w:t xml:space="preserve">Machado, R. M., Alves-Pereira, I., Ferreira, R., &amp; Gruda, N. S. (2021). </w:t>
      </w:r>
      <w:r w:rsidRPr="00E511CC">
        <w:rPr>
          <w:rFonts w:ascii="Times New Roman" w:hAnsi="Times New Roman" w:cs="Times New Roman"/>
        </w:rPr>
        <w:t>Coir, an alternative to peat—Effects on plant growth, phytochemical accumulation, and antioxidant power of spinach. </w:t>
      </w:r>
      <w:proofErr w:type="spellStart"/>
      <w:r w:rsidRPr="00E511CC">
        <w:rPr>
          <w:rFonts w:ascii="Times New Roman" w:hAnsi="Times New Roman" w:cs="Times New Roman"/>
          <w:i/>
          <w:iCs/>
        </w:rPr>
        <w:t>Horticulturae</w:t>
      </w:r>
      <w:proofErr w:type="spellEnd"/>
      <w:r w:rsidRPr="00E511CC">
        <w:rPr>
          <w:rFonts w:ascii="Times New Roman" w:hAnsi="Times New Roman" w:cs="Times New Roman"/>
        </w:rPr>
        <w:t>, </w:t>
      </w:r>
      <w:r w:rsidRPr="00E511CC">
        <w:rPr>
          <w:rFonts w:ascii="Times New Roman" w:hAnsi="Times New Roman" w:cs="Times New Roman"/>
          <w:i/>
          <w:iCs/>
        </w:rPr>
        <w:t>7</w:t>
      </w:r>
      <w:r w:rsidRPr="00E511CC">
        <w:rPr>
          <w:rFonts w:ascii="Times New Roman" w:hAnsi="Times New Roman" w:cs="Times New Roman"/>
        </w:rPr>
        <w:t>(6), 127.</w:t>
      </w:r>
      <w:r w:rsidR="00473C84">
        <w:rPr>
          <w:rFonts w:ascii="Times New Roman" w:hAnsi="Times New Roman" w:cs="Times New Roman"/>
        </w:rPr>
        <w:t xml:space="preserve"> </w:t>
      </w:r>
      <w:hyperlink r:id="rId21" w:history="1">
        <w:r w:rsidR="00473C84" w:rsidRPr="00CD2E07">
          <w:rPr>
            <w:rStyle w:val="Hyperlink"/>
            <w:rFonts w:ascii="Times New Roman" w:hAnsi="Times New Roman" w:cs="Times New Roman"/>
          </w:rPr>
          <w:t>https://doi.org/10.3390/horticulturae7060127</w:t>
        </w:r>
      </w:hyperlink>
      <w:r w:rsidR="00473C84">
        <w:rPr>
          <w:rFonts w:ascii="Times New Roman" w:hAnsi="Times New Roman" w:cs="Times New Roman"/>
        </w:rPr>
        <w:t xml:space="preserve"> </w:t>
      </w:r>
    </w:p>
    <w:p w14:paraId="704DCA8F" w14:textId="588592A6" w:rsidR="00DB0210" w:rsidRPr="005A67A0" w:rsidRDefault="00DB0210" w:rsidP="00DB0210">
      <w:pPr>
        <w:spacing w:line="360" w:lineRule="auto"/>
        <w:ind w:left="720" w:hanging="720"/>
        <w:jc w:val="both"/>
        <w:rPr>
          <w:rFonts w:ascii="Times New Roman" w:hAnsi="Times New Roman" w:cs="Times New Roman"/>
        </w:rPr>
      </w:pPr>
      <w:proofErr w:type="spellStart"/>
      <w:r w:rsidRPr="00DB0210">
        <w:rPr>
          <w:rFonts w:ascii="Times New Roman" w:hAnsi="Times New Roman" w:cs="Times New Roman"/>
        </w:rPr>
        <w:t>Mariyappillai</w:t>
      </w:r>
      <w:proofErr w:type="spellEnd"/>
      <w:r w:rsidRPr="00DB0210">
        <w:rPr>
          <w:rFonts w:ascii="Times New Roman" w:hAnsi="Times New Roman" w:cs="Times New Roman"/>
        </w:rPr>
        <w:t>, A., &amp; Arumugam, G. (2021). Physico-chemical and hydrological properties of soilless substrates. </w:t>
      </w:r>
      <w:r w:rsidRPr="00DB0210">
        <w:rPr>
          <w:rFonts w:ascii="Times New Roman" w:hAnsi="Times New Roman" w:cs="Times New Roman"/>
          <w:i/>
          <w:iCs/>
        </w:rPr>
        <w:t>Journal of Environmental Biology</w:t>
      </w:r>
      <w:r w:rsidRPr="00DB0210">
        <w:rPr>
          <w:rFonts w:ascii="Times New Roman" w:hAnsi="Times New Roman" w:cs="Times New Roman"/>
        </w:rPr>
        <w:t>, </w:t>
      </w:r>
      <w:r w:rsidRPr="00DB0210">
        <w:rPr>
          <w:rFonts w:ascii="Times New Roman" w:hAnsi="Times New Roman" w:cs="Times New Roman"/>
          <w:i/>
          <w:iCs/>
        </w:rPr>
        <w:t>42</w:t>
      </w:r>
      <w:r w:rsidRPr="00DB0210">
        <w:rPr>
          <w:rFonts w:ascii="Times New Roman" w:hAnsi="Times New Roman" w:cs="Times New Roman"/>
        </w:rPr>
        <w:t>(3), 700-704.</w:t>
      </w:r>
      <w:r>
        <w:rPr>
          <w:rFonts w:ascii="Times New Roman" w:hAnsi="Times New Roman" w:cs="Times New Roman"/>
        </w:rPr>
        <w:t xml:space="preserve"> </w:t>
      </w:r>
      <w:hyperlink r:id="rId22" w:history="1">
        <w:r w:rsidRPr="00E779BA">
          <w:rPr>
            <w:rStyle w:val="Hyperlink"/>
            <w:rFonts w:ascii="Times New Roman" w:hAnsi="Times New Roman" w:cs="Times New Roman"/>
          </w:rPr>
          <w:t>http://doi.org/10.22438/jeb/42/3/MRN-1504</w:t>
        </w:r>
      </w:hyperlink>
      <w:r>
        <w:rPr>
          <w:rFonts w:ascii="Times New Roman" w:hAnsi="Times New Roman" w:cs="Times New Roman"/>
        </w:rPr>
        <w:t xml:space="preserve"> </w:t>
      </w:r>
    </w:p>
    <w:p w14:paraId="52E20240" w14:textId="2DBF3D71" w:rsidR="00FF532E" w:rsidRPr="00FF532E" w:rsidRDefault="00FF532E" w:rsidP="00FF532E">
      <w:pPr>
        <w:spacing w:line="360" w:lineRule="auto"/>
        <w:ind w:left="720" w:hanging="720"/>
        <w:jc w:val="both"/>
        <w:rPr>
          <w:rFonts w:ascii="Times New Roman" w:hAnsi="Times New Roman" w:cs="Times New Roman"/>
        </w:rPr>
      </w:pPr>
      <w:r w:rsidRPr="00FF532E">
        <w:rPr>
          <w:rFonts w:ascii="Times New Roman" w:hAnsi="Times New Roman" w:cs="Times New Roman"/>
        </w:rPr>
        <w:t xml:space="preserve">Maharana L, Koul DN. The emergence of Hydroponics. Yojana 2011; 55:39-40. </w:t>
      </w:r>
    </w:p>
    <w:p w14:paraId="0010382B" w14:textId="7B35B595" w:rsidR="00845749" w:rsidRDefault="00845749" w:rsidP="00845749">
      <w:pPr>
        <w:spacing w:line="360" w:lineRule="auto"/>
        <w:ind w:left="720" w:hanging="720"/>
        <w:jc w:val="both"/>
        <w:rPr>
          <w:rFonts w:ascii="Times New Roman" w:hAnsi="Times New Roman" w:cs="Times New Roman"/>
        </w:rPr>
      </w:pPr>
      <w:r w:rsidRPr="00BB0EBF">
        <w:rPr>
          <w:rFonts w:ascii="Times New Roman" w:hAnsi="Times New Roman" w:cs="Times New Roman"/>
        </w:rPr>
        <w:t xml:space="preserve">Martin-Laurent, F., Tham, F. Y., Lee, S. K., He, J., &amp; Diem, H. G. (2000). Field assessment of aeroponically grown and </w:t>
      </w:r>
      <w:proofErr w:type="spellStart"/>
      <w:r w:rsidRPr="00BB0EBF">
        <w:rPr>
          <w:rFonts w:ascii="Times New Roman" w:hAnsi="Times New Roman" w:cs="Times New Roman"/>
        </w:rPr>
        <w:t>nodulated</w:t>
      </w:r>
      <w:proofErr w:type="spellEnd"/>
      <w:r w:rsidRPr="00BB0EBF">
        <w:rPr>
          <w:rFonts w:ascii="Times New Roman" w:hAnsi="Times New Roman" w:cs="Times New Roman"/>
        </w:rPr>
        <w:t xml:space="preserve"> Acacia </w:t>
      </w:r>
      <w:proofErr w:type="spellStart"/>
      <w:r w:rsidRPr="00BB0EBF">
        <w:rPr>
          <w:rFonts w:ascii="Times New Roman" w:hAnsi="Times New Roman" w:cs="Times New Roman"/>
        </w:rPr>
        <w:t>mangium</w:t>
      </w:r>
      <w:proofErr w:type="spellEnd"/>
      <w:r w:rsidRPr="00BB0EBF">
        <w:rPr>
          <w:rFonts w:ascii="Times New Roman" w:hAnsi="Times New Roman" w:cs="Times New Roman"/>
        </w:rPr>
        <w:t>. </w:t>
      </w:r>
      <w:r w:rsidRPr="00BB0EBF">
        <w:rPr>
          <w:rFonts w:ascii="Times New Roman" w:hAnsi="Times New Roman" w:cs="Times New Roman"/>
          <w:i/>
          <w:iCs/>
        </w:rPr>
        <w:t>Australian Journal of Botany</w:t>
      </w:r>
      <w:r w:rsidRPr="00BB0EBF">
        <w:rPr>
          <w:rFonts w:ascii="Times New Roman" w:hAnsi="Times New Roman" w:cs="Times New Roman"/>
        </w:rPr>
        <w:t>, </w:t>
      </w:r>
      <w:r w:rsidRPr="00BB0EBF">
        <w:rPr>
          <w:rFonts w:ascii="Times New Roman" w:hAnsi="Times New Roman" w:cs="Times New Roman"/>
          <w:i/>
          <w:iCs/>
        </w:rPr>
        <w:t>48</w:t>
      </w:r>
      <w:r w:rsidRPr="00BB0EBF">
        <w:rPr>
          <w:rFonts w:ascii="Times New Roman" w:hAnsi="Times New Roman" w:cs="Times New Roman"/>
        </w:rPr>
        <w:t>(1),109-114.</w:t>
      </w:r>
      <w:r w:rsidR="00FF532E">
        <w:rPr>
          <w:rFonts w:ascii="Times New Roman" w:hAnsi="Times New Roman" w:cs="Times New Roman"/>
        </w:rPr>
        <w:t xml:space="preserve"> </w:t>
      </w:r>
      <w:r w:rsidR="00D40F0F">
        <w:rPr>
          <w:rFonts w:ascii="Times New Roman" w:hAnsi="Times New Roman" w:cs="Times New Roman"/>
        </w:rPr>
        <w:t xml:space="preserve"> </w:t>
      </w:r>
      <w:hyperlink r:id="rId23" w:history="1">
        <w:r w:rsidR="00D40F0F" w:rsidRPr="00E779BA">
          <w:rPr>
            <w:rStyle w:val="Hyperlink"/>
            <w:rFonts w:ascii="Times New Roman" w:hAnsi="Times New Roman" w:cs="Times New Roman"/>
          </w:rPr>
          <w:t>https://doi.org/10.1071/BT97115?urlappend=%3Futm_source%3Dresearchgate.net%26utm_medium%3Darticle</w:t>
        </w:r>
      </w:hyperlink>
      <w:r w:rsidR="00473C84">
        <w:rPr>
          <w:rFonts w:ascii="Times New Roman" w:hAnsi="Times New Roman" w:cs="Times New Roman"/>
        </w:rPr>
        <w:t xml:space="preserve"> </w:t>
      </w:r>
    </w:p>
    <w:p w14:paraId="57449840" w14:textId="04227960" w:rsidR="00845749" w:rsidRDefault="00845749" w:rsidP="00845749">
      <w:pPr>
        <w:spacing w:line="360" w:lineRule="auto"/>
        <w:ind w:left="720" w:hanging="720"/>
        <w:jc w:val="both"/>
        <w:rPr>
          <w:rFonts w:ascii="Times New Roman" w:hAnsi="Times New Roman" w:cs="Times New Roman"/>
        </w:rPr>
      </w:pPr>
      <w:r w:rsidRPr="00845749">
        <w:rPr>
          <w:rFonts w:ascii="Times New Roman" w:hAnsi="Times New Roman" w:cs="Times New Roman"/>
          <w:lang w:val="it-IT"/>
        </w:rPr>
        <w:t xml:space="preserve">Monisha, K., Kalai Selvi, H., Sivanandhini, P., Sona Nachammai, A., Anuradha, C. T., Rama Devi, S., &amp; Hikku, G. S. (2023). </w:t>
      </w:r>
      <w:r w:rsidRPr="00BB0EBF">
        <w:rPr>
          <w:rFonts w:ascii="Times New Roman" w:hAnsi="Times New Roman" w:cs="Times New Roman"/>
        </w:rPr>
        <w:t>Hydroponics agriculture as a modern agriculture technique. </w:t>
      </w:r>
      <w:r w:rsidRPr="00BB0EBF">
        <w:rPr>
          <w:rFonts w:ascii="Times New Roman" w:hAnsi="Times New Roman" w:cs="Times New Roman"/>
          <w:i/>
          <w:iCs/>
        </w:rPr>
        <w:t>Journal of Achievements in Materials and Manufacturing Engineering</w:t>
      </w:r>
      <w:r w:rsidRPr="00BB0EBF">
        <w:rPr>
          <w:rFonts w:ascii="Times New Roman" w:hAnsi="Times New Roman" w:cs="Times New Roman"/>
        </w:rPr>
        <w:t>, </w:t>
      </w:r>
      <w:r w:rsidRPr="00BB0EBF">
        <w:rPr>
          <w:rFonts w:ascii="Times New Roman" w:hAnsi="Times New Roman" w:cs="Times New Roman"/>
          <w:i/>
          <w:iCs/>
        </w:rPr>
        <w:t>116</w:t>
      </w:r>
      <w:r w:rsidRPr="00BB0EBF">
        <w:rPr>
          <w:rFonts w:ascii="Times New Roman" w:hAnsi="Times New Roman" w:cs="Times New Roman"/>
        </w:rPr>
        <w:t>(1).</w:t>
      </w:r>
      <w:r w:rsidR="00473C84">
        <w:rPr>
          <w:rFonts w:ascii="Times New Roman" w:hAnsi="Times New Roman" w:cs="Times New Roman"/>
        </w:rPr>
        <w:t xml:space="preserve"> </w:t>
      </w:r>
      <w:hyperlink r:id="rId24" w:history="1">
        <w:r w:rsidR="00473C84" w:rsidRPr="00CD2E07">
          <w:rPr>
            <w:rStyle w:val="Hyperlink"/>
            <w:rFonts w:ascii="Times New Roman" w:hAnsi="Times New Roman" w:cs="Times New Roman"/>
          </w:rPr>
          <w:t>https://doi.org/10.5604/01.3001.0016.3395</w:t>
        </w:r>
      </w:hyperlink>
      <w:r w:rsidR="00473C84">
        <w:rPr>
          <w:rFonts w:ascii="Times New Roman" w:hAnsi="Times New Roman" w:cs="Times New Roman"/>
        </w:rPr>
        <w:t xml:space="preserve"> </w:t>
      </w:r>
    </w:p>
    <w:p w14:paraId="09D6509E" w14:textId="3FCC104C" w:rsidR="00845749" w:rsidRPr="00845749" w:rsidRDefault="00845749" w:rsidP="00845749">
      <w:pPr>
        <w:spacing w:line="360" w:lineRule="auto"/>
        <w:ind w:left="720" w:hanging="720"/>
        <w:jc w:val="both"/>
        <w:rPr>
          <w:rFonts w:ascii="Times New Roman" w:hAnsi="Times New Roman" w:cs="Times New Roman"/>
          <w:lang w:val="it-IT"/>
        </w:rPr>
      </w:pPr>
      <w:r w:rsidRPr="00BB0EBF">
        <w:rPr>
          <w:rFonts w:ascii="Times New Roman" w:hAnsi="Times New Roman" w:cs="Times New Roman"/>
        </w:rPr>
        <w:t xml:space="preserve">Osvald, J., Petrovic, N., &amp; </w:t>
      </w:r>
      <w:proofErr w:type="spellStart"/>
      <w:r w:rsidRPr="00BB0EBF">
        <w:rPr>
          <w:rFonts w:ascii="Times New Roman" w:hAnsi="Times New Roman" w:cs="Times New Roman"/>
        </w:rPr>
        <w:t>Demsar</w:t>
      </w:r>
      <w:proofErr w:type="spellEnd"/>
      <w:r w:rsidRPr="00BB0EBF">
        <w:rPr>
          <w:rFonts w:ascii="Times New Roman" w:hAnsi="Times New Roman" w:cs="Times New Roman"/>
        </w:rPr>
        <w:t>, J. (2001). Sugar and organic acid content of tomato fruits (</w:t>
      </w:r>
      <w:proofErr w:type="spellStart"/>
      <w:r w:rsidRPr="00BB0EBF">
        <w:rPr>
          <w:rFonts w:ascii="Times New Roman" w:hAnsi="Times New Roman" w:cs="Times New Roman"/>
        </w:rPr>
        <w:t>Lycopersicon</w:t>
      </w:r>
      <w:proofErr w:type="spellEnd"/>
      <w:r w:rsidRPr="00BB0EBF">
        <w:rPr>
          <w:rFonts w:ascii="Times New Roman" w:hAnsi="Times New Roman" w:cs="Times New Roman"/>
        </w:rPr>
        <w:t xml:space="preserve"> </w:t>
      </w:r>
      <w:proofErr w:type="spellStart"/>
      <w:r w:rsidRPr="00BB0EBF">
        <w:rPr>
          <w:rFonts w:ascii="Times New Roman" w:hAnsi="Times New Roman" w:cs="Times New Roman"/>
        </w:rPr>
        <w:t>lycopersicum</w:t>
      </w:r>
      <w:proofErr w:type="spellEnd"/>
      <w:r w:rsidRPr="00BB0EBF">
        <w:rPr>
          <w:rFonts w:ascii="Times New Roman" w:hAnsi="Times New Roman" w:cs="Times New Roman"/>
        </w:rPr>
        <w:t xml:space="preserve"> Mill.) grown on aeroponics at different plant density. </w:t>
      </w:r>
      <w:r w:rsidRPr="00845749">
        <w:rPr>
          <w:rFonts w:ascii="Times New Roman" w:hAnsi="Times New Roman" w:cs="Times New Roman"/>
          <w:i/>
          <w:iCs/>
          <w:lang w:val="it-IT"/>
        </w:rPr>
        <w:t>Acta Alimentaria</w:t>
      </w:r>
      <w:r w:rsidRPr="00845749">
        <w:rPr>
          <w:rFonts w:ascii="Times New Roman" w:hAnsi="Times New Roman" w:cs="Times New Roman"/>
          <w:lang w:val="it-IT"/>
        </w:rPr>
        <w:t>, </w:t>
      </w:r>
      <w:r w:rsidRPr="00845749">
        <w:rPr>
          <w:rFonts w:ascii="Times New Roman" w:hAnsi="Times New Roman" w:cs="Times New Roman"/>
          <w:i/>
          <w:iCs/>
          <w:lang w:val="it-IT"/>
        </w:rPr>
        <w:t>30</w:t>
      </w:r>
      <w:r w:rsidRPr="00845749">
        <w:rPr>
          <w:rFonts w:ascii="Times New Roman" w:hAnsi="Times New Roman" w:cs="Times New Roman"/>
          <w:lang w:val="it-IT"/>
        </w:rPr>
        <w:t>(1), 53-61.</w:t>
      </w:r>
      <w:r w:rsidR="00721331">
        <w:rPr>
          <w:rFonts w:ascii="Times New Roman" w:hAnsi="Times New Roman" w:cs="Times New Roman"/>
          <w:lang w:val="it-IT"/>
        </w:rPr>
        <w:t xml:space="preserve"> </w:t>
      </w:r>
      <w:r w:rsidR="00F968CE">
        <w:fldChar w:fldCharType="begin"/>
      </w:r>
      <w:r w:rsidR="00F968CE">
        <w:instrText xml:space="preserve"> HYPERLINK "https://doi.org/10.1556/AAlim.30.</w:instrText>
      </w:r>
      <w:r w:rsidR="00F968CE">
        <w:instrText xml:space="preserve">2001.1.6" </w:instrText>
      </w:r>
      <w:r w:rsidR="00F968CE">
        <w:fldChar w:fldCharType="separate"/>
      </w:r>
      <w:r w:rsidR="00721331" w:rsidRPr="00CD2E07">
        <w:rPr>
          <w:rStyle w:val="Hyperlink"/>
          <w:rFonts w:ascii="Times New Roman" w:hAnsi="Times New Roman" w:cs="Times New Roman"/>
          <w:lang w:val="it-IT"/>
        </w:rPr>
        <w:t>https://doi.org/10.1556/AAlim.30.2001.1.6</w:t>
      </w:r>
      <w:r w:rsidR="00F968CE">
        <w:rPr>
          <w:rStyle w:val="Hyperlink"/>
          <w:rFonts w:ascii="Times New Roman" w:hAnsi="Times New Roman" w:cs="Times New Roman"/>
          <w:lang w:val="it-IT"/>
        </w:rPr>
        <w:fldChar w:fldCharType="end"/>
      </w:r>
      <w:r w:rsidR="00721331">
        <w:rPr>
          <w:rFonts w:ascii="Times New Roman" w:hAnsi="Times New Roman" w:cs="Times New Roman"/>
          <w:lang w:val="it-IT"/>
        </w:rPr>
        <w:t xml:space="preserve"> </w:t>
      </w:r>
    </w:p>
    <w:p w14:paraId="19041C57" w14:textId="09425FB2" w:rsidR="00E82609" w:rsidRDefault="00E82609" w:rsidP="00845749">
      <w:pPr>
        <w:spacing w:line="360" w:lineRule="auto"/>
        <w:ind w:left="720" w:hanging="720"/>
        <w:jc w:val="both"/>
        <w:rPr>
          <w:rFonts w:ascii="Times New Roman" w:hAnsi="Times New Roman" w:cs="Times New Roman"/>
        </w:rPr>
      </w:pPr>
      <w:r w:rsidRPr="00E82609">
        <w:rPr>
          <w:rFonts w:ascii="Times New Roman" w:hAnsi="Times New Roman" w:cs="Times New Roman"/>
          <w:lang w:val="it-IT"/>
        </w:rPr>
        <w:lastRenderedPageBreak/>
        <w:t xml:space="preserve">Pardossi, A., Carmassi, G., Diara, C., Incrocci, L., Maggini, R., &amp; Massa, D. (2011). </w:t>
      </w:r>
      <w:r w:rsidRPr="00E82609">
        <w:rPr>
          <w:rFonts w:ascii="Times New Roman" w:hAnsi="Times New Roman" w:cs="Times New Roman"/>
        </w:rPr>
        <w:t>Fertigation and substrate management in closed soilless culture. </w:t>
      </w:r>
      <w:r w:rsidRPr="00E82609">
        <w:rPr>
          <w:rFonts w:ascii="Times New Roman" w:hAnsi="Times New Roman" w:cs="Times New Roman"/>
          <w:i/>
          <w:iCs/>
        </w:rPr>
        <w:t>Pisa: University of Pisa</w:t>
      </w:r>
      <w:r w:rsidRPr="00E82609">
        <w:rPr>
          <w:rFonts w:ascii="Times New Roman" w:hAnsi="Times New Roman" w:cs="Times New Roman"/>
        </w:rPr>
        <w:t xml:space="preserve">. </w:t>
      </w:r>
      <w:hyperlink r:id="rId25" w:history="1">
        <w:r w:rsidR="00FE0E0A" w:rsidRPr="00E779BA">
          <w:rPr>
            <w:rStyle w:val="Hyperlink"/>
            <w:rFonts w:ascii="Times New Roman" w:hAnsi="Times New Roman" w:cs="Times New Roman"/>
          </w:rPr>
          <w:t>https://www.academia.edu/80916311/Fertigation_and_Substrate_Management_in_Closed_Soilless_Culture</w:t>
        </w:r>
      </w:hyperlink>
      <w:r w:rsidR="00FE0E0A">
        <w:rPr>
          <w:rFonts w:ascii="Times New Roman" w:hAnsi="Times New Roman" w:cs="Times New Roman"/>
        </w:rPr>
        <w:t xml:space="preserve"> </w:t>
      </w:r>
    </w:p>
    <w:p w14:paraId="178E2EA3" w14:textId="2FD85365" w:rsidR="00845749" w:rsidRDefault="00845749" w:rsidP="00845749">
      <w:pPr>
        <w:spacing w:line="360" w:lineRule="auto"/>
        <w:ind w:left="720" w:hanging="720"/>
        <w:jc w:val="both"/>
        <w:rPr>
          <w:rFonts w:ascii="Times New Roman" w:hAnsi="Times New Roman" w:cs="Times New Roman"/>
        </w:rPr>
      </w:pPr>
      <w:r w:rsidRPr="00845749">
        <w:rPr>
          <w:rFonts w:ascii="Times New Roman" w:hAnsi="Times New Roman" w:cs="Times New Roman"/>
          <w:lang w:val="it-IT"/>
        </w:rPr>
        <w:t xml:space="preserve">Prakash, S., Singh, R., Kumari, A. R., &amp; Srivastava, A. K. (2020). </w:t>
      </w:r>
      <w:r w:rsidRPr="00BB0EBF">
        <w:rPr>
          <w:rFonts w:ascii="Times New Roman" w:hAnsi="Times New Roman" w:cs="Times New Roman"/>
        </w:rPr>
        <w:t>Role of hydroponics towards quality vegetable production: an overview. </w:t>
      </w:r>
      <w:r w:rsidRPr="00BB0EBF">
        <w:rPr>
          <w:rFonts w:ascii="Times New Roman" w:hAnsi="Times New Roman" w:cs="Times New Roman"/>
          <w:i/>
          <w:iCs/>
        </w:rPr>
        <w:t xml:space="preserve">Int J </w:t>
      </w:r>
      <w:proofErr w:type="spellStart"/>
      <w:r w:rsidRPr="00BB0EBF">
        <w:rPr>
          <w:rFonts w:ascii="Times New Roman" w:hAnsi="Times New Roman" w:cs="Times New Roman"/>
          <w:i/>
          <w:iCs/>
        </w:rPr>
        <w:t>Curr</w:t>
      </w:r>
      <w:proofErr w:type="spellEnd"/>
      <w:r w:rsidRPr="00BB0EBF">
        <w:rPr>
          <w:rFonts w:ascii="Times New Roman" w:hAnsi="Times New Roman" w:cs="Times New Roman"/>
          <w:i/>
          <w:iCs/>
        </w:rPr>
        <w:t xml:space="preserve"> </w:t>
      </w:r>
      <w:proofErr w:type="spellStart"/>
      <w:r w:rsidRPr="00BB0EBF">
        <w:rPr>
          <w:rFonts w:ascii="Times New Roman" w:hAnsi="Times New Roman" w:cs="Times New Roman"/>
          <w:i/>
          <w:iCs/>
        </w:rPr>
        <w:t>Microbiol</w:t>
      </w:r>
      <w:proofErr w:type="spellEnd"/>
      <w:r w:rsidRPr="00BB0EBF">
        <w:rPr>
          <w:rFonts w:ascii="Times New Roman" w:hAnsi="Times New Roman" w:cs="Times New Roman"/>
          <w:i/>
          <w:iCs/>
        </w:rPr>
        <w:t xml:space="preserve"> </w:t>
      </w:r>
      <w:proofErr w:type="spellStart"/>
      <w:r w:rsidRPr="00BB0EBF">
        <w:rPr>
          <w:rFonts w:ascii="Times New Roman" w:hAnsi="Times New Roman" w:cs="Times New Roman"/>
          <w:i/>
          <w:iCs/>
        </w:rPr>
        <w:t>Appl</w:t>
      </w:r>
      <w:proofErr w:type="spellEnd"/>
      <w:r w:rsidRPr="00BB0EBF">
        <w:rPr>
          <w:rFonts w:ascii="Times New Roman" w:hAnsi="Times New Roman" w:cs="Times New Roman"/>
          <w:i/>
          <w:iCs/>
        </w:rPr>
        <w:t xml:space="preserve"> Sci</w:t>
      </w:r>
      <w:r w:rsidRPr="00BB0EBF">
        <w:rPr>
          <w:rFonts w:ascii="Times New Roman" w:hAnsi="Times New Roman" w:cs="Times New Roman"/>
        </w:rPr>
        <w:t>, </w:t>
      </w:r>
      <w:r w:rsidRPr="00BB0EBF">
        <w:rPr>
          <w:rFonts w:ascii="Times New Roman" w:hAnsi="Times New Roman" w:cs="Times New Roman"/>
          <w:i/>
          <w:iCs/>
        </w:rPr>
        <w:t>10</w:t>
      </w:r>
      <w:r w:rsidRPr="00BB0EBF">
        <w:rPr>
          <w:rFonts w:ascii="Times New Roman" w:hAnsi="Times New Roman" w:cs="Times New Roman"/>
        </w:rPr>
        <w:t>, 252-259.</w:t>
      </w:r>
    </w:p>
    <w:p w14:paraId="6B32E9ED" w14:textId="12AD06B6" w:rsidR="00953618" w:rsidRDefault="00953618" w:rsidP="00953618">
      <w:pPr>
        <w:spacing w:line="360" w:lineRule="auto"/>
        <w:ind w:left="720" w:hanging="720"/>
        <w:jc w:val="both"/>
        <w:rPr>
          <w:rFonts w:ascii="Times New Roman" w:hAnsi="Times New Roman" w:cs="Times New Roman"/>
        </w:rPr>
      </w:pPr>
      <w:r w:rsidRPr="00845749">
        <w:rPr>
          <w:rFonts w:ascii="Times New Roman" w:hAnsi="Times New Roman" w:cs="Times New Roman"/>
          <w:lang w:val="it-IT"/>
        </w:rPr>
        <w:t xml:space="preserve">Putra, P. A., &amp; Yuliando, H. (2015). </w:t>
      </w:r>
      <w:r w:rsidRPr="00C76567">
        <w:rPr>
          <w:rFonts w:ascii="Times New Roman" w:hAnsi="Times New Roman" w:cs="Times New Roman"/>
        </w:rPr>
        <w:t xml:space="preserve">Soilless culture system to support water use efficiency and product quality: A review. </w:t>
      </w:r>
      <w:r w:rsidRPr="00C76567">
        <w:rPr>
          <w:rFonts w:ascii="Times New Roman" w:hAnsi="Times New Roman" w:cs="Times New Roman"/>
          <w:i/>
          <w:iCs/>
        </w:rPr>
        <w:t>Agriculture and Agricultural Science Procedia</w:t>
      </w:r>
      <w:r w:rsidRPr="00C76567">
        <w:rPr>
          <w:rFonts w:ascii="Times New Roman" w:hAnsi="Times New Roman" w:cs="Times New Roman"/>
        </w:rPr>
        <w:t>, 3, 283-288.</w:t>
      </w:r>
      <w:r w:rsidR="00721331">
        <w:rPr>
          <w:rFonts w:ascii="Times New Roman" w:hAnsi="Times New Roman" w:cs="Times New Roman"/>
        </w:rPr>
        <w:t xml:space="preserve"> </w:t>
      </w:r>
      <w:hyperlink r:id="rId26" w:history="1">
        <w:r w:rsidR="00721331" w:rsidRPr="00CD2E07">
          <w:rPr>
            <w:rStyle w:val="Hyperlink"/>
            <w:rFonts w:ascii="Times New Roman" w:hAnsi="Times New Roman" w:cs="Times New Roman"/>
          </w:rPr>
          <w:t>https://doi.org/10.1016/j.aaspro.2015.01.054</w:t>
        </w:r>
      </w:hyperlink>
      <w:r w:rsidR="00721331">
        <w:rPr>
          <w:rFonts w:ascii="Times New Roman" w:hAnsi="Times New Roman" w:cs="Times New Roman"/>
        </w:rPr>
        <w:t xml:space="preserve"> </w:t>
      </w:r>
    </w:p>
    <w:p w14:paraId="6AA71252" w14:textId="04C76275" w:rsidR="00845749" w:rsidRPr="00E511CC" w:rsidRDefault="00845749" w:rsidP="00845749">
      <w:pPr>
        <w:spacing w:line="360" w:lineRule="auto"/>
        <w:ind w:left="720" w:hanging="720"/>
        <w:jc w:val="both"/>
        <w:rPr>
          <w:rFonts w:ascii="Times New Roman" w:hAnsi="Times New Roman" w:cs="Times New Roman"/>
        </w:rPr>
      </w:pPr>
      <w:r w:rsidRPr="00E511CC">
        <w:rPr>
          <w:rFonts w:ascii="Times New Roman" w:hAnsi="Times New Roman" w:cs="Times New Roman"/>
        </w:rPr>
        <w:t xml:space="preserve">Raju, J. T., </w:t>
      </w:r>
      <w:proofErr w:type="spellStart"/>
      <w:r w:rsidRPr="00E511CC">
        <w:rPr>
          <w:rFonts w:ascii="Times New Roman" w:hAnsi="Times New Roman" w:cs="Times New Roman"/>
        </w:rPr>
        <w:t>Bhakar</w:t>
      </w:r>
      <w:proofErr w:type="spellEnd"/>
      <w:r w:rsidRPr="00E511CC">
        <w:rPr>
          <w:rFonts w:ascii="Times New Roman" w:hAnsi="Times New Roman" w:cs="Times New Roman"/>
        </w:rPr>
        <w:t xml:space="preserve">, S. R., Kothari, M., </w:t>
      </w:r>
      <w:proofErr w:type="spellStart"/>
      <w:r w:rsidRPr="00E511CC">
        <w:rPr>
          <w:rFonts w:ascii="Times New Roman" w:hAnsi="Times New Roman" w:cs="Times New Roman"/>
        </w:rPr>
        <w:t>Lakhawat</w:t>
      </w:r>
      <w:proofErr w:type="spellEnd"/>
      <w:r w:rsidRPr="00E511CC">
        <w:rPr>
          <w:rFonts w:ascii="Times New Roman" w:hAnsi="Times New Roman" w:cs="Times New Roman"/>
        </w:rPr>
        <w:t>, S. S., Joshi, S., &amp; Mudgal, V. D. (2023). Influence of cocopeat and vermicompost on growth and yield of cucumber. </w:t>
      </w:r>
      <w:r w:rsidRPr="00E511CC">
        <w:rPr>
          <w:rFonts w:ascii="Times New Roman" w:hAnsi="Times New Roman" w:cs="Times New Roman"/>
          <w:i/>
          <w:iCs/>
        </w:rPr>
        <w:t>Ecology, Environment and Conservation</w:t>
      </w:r>
      <w:r w:rsidRPr="00E511CC">
        <w:rPr>
          <w:rFonts w:ascii="Times New Roman" w:hAnsi="Times New Roman" w:cs="Times New Roman"/>
        </w:rPr>
        <w:t>, </w:t>
      </w:r>
      <w:r w:rsidRPr="00E511CC">
        <w:rPr>
          <w:rFonts w:ascii="Times New Roman" w:hAnsi="Times New Roman" w:cs="Times New Roman"/>
          <w:i/>
          <w:iCs/>
        </w:rPr>
        <w:t>29</w:t>
      </w:r>
      <w:r w:rsidRPr="00E511CC">
        <w:rPr>
          <w:rFonts w:ascii="Times New Roman" w:hAnsi="Times New Roman" w:cs="Times New Roman"/>
        </w:rPr>
        <w:t>, 189-195.</w:t>
      </w:r>
      <w:r w:rsidR="00FE0E0A">
        <w:rPr>
          <w:rFonts w:ascii="Times New Roman" w:hAnsi="Times New Roman" w:cs="Times New Roman"/>
        </w:rPr>
        <w:t xml:space="preserve"> </w:t>
      </w:r>
      <w:hyperlink r:id="rId27" w:history="1">
        <w:r w:rsidR="00FE0E0A" w:rsidRPr="00E779BA">
          <w:rPr>
            <w:rStyle w:val="Hyperlink"/>
            <w:rFonts w:ascii="Times New Roman" w:hAnsi="Times New Roman" w:cs="Times New Roman"/>
          </w:rPr>
          <w:t>https://www.envirobiotechjournals.com/issues/article_abstract.php?aid=13465&amp;iid=371&amp;jid=3</w:t>
        </w:r>
      </w:hyperlink>
      <w:r w:rsidR="00FE0E0A">
        <w:rPr>
          <w:rFonts w:ascii="Times New Roman" w:hAnsi="Times New Roman" w:cs="Times New Roman"/>
        </w:rPr>
        <w:t xml:space="preserve"> </w:t>
      </w:r>
    </w:p>
    <w:p w14:paraId="7E6A8505" w14:textId="4816D6BC" w:rsidR="00845749" w:rsidRPr="00822DEF" w:rsidRDefault="00845749" w:rsidP="00845749">
      <w:pPr>
        <w:spacing w:line="360" w:lineRule="auto"/>
        <w:ind w:left="720" w:hanging="720"/>
        <w:jc w:val="both"/>
        <w:rPr>
          <w:rFonts w:ascii="Times New Roman" w:hAnsi="Times New Roman" w:cs="Times New Roman"/>
          <w:color w:val="000000" w:themeColor="text1"/>
        </w:rPr>
      </w:pPr>
      <w:r w:rsidRPr="00822DEF">
        <w:rPr>
          <w:rFonts w:ascii="Times New Roman" w:hAnsi="Times New Roman" w:cs="Times New Roman"/>
          <w:color w:val="000000" w:themeColor="text1"/>
        </w:rPr>
        <w:t>Rakocy, J. E. (2012). Aquaponics—integrating fish and plant culture. </w:t>
      </w:r>
      <w:r w:rsidRPr="00822DEF">
        <w:rPr>
          <w:rFonts w:ascii="Times New Roman" w:hAnsi="Times New Roman" w:cs="Times New Roman"/>
          <w:i/>
          <w:iCs/>
          <w:color w:val="000000" w:themeColor="text1"/>
        </w:rPr>
        <w:t>Aquaculture production systems</w:t>
      </w:r>
      <w:r w:rsidRPr="00822DEF">
        <w:rPr>
          <w:rFonts w:ascii="Times New Roman" w:hAnsi="Times New Roman" w:cs="Times New Roman"/>
          <w:color w:val="000000" w:themeColor="text1"/>
        </w:rPr>
        <w:t>, 344-386.</w:t>
      </w:r>
      <w:r w:rsidR="00721331">
        <w:rPr>
          <w:rFonts w:ascii="Times New Roman" w:hAnsi="Times New Roman" w:cs="Times New Roman"/>
          <w:color w:val="000000" w:themeColor="text1"/>
        </w:rPr>
        <w:t xml:space="preserve"> </w:t>
      </w:r>
      <w:hyperlink r:id="rId28" w:history="1">
        <w:r w:rsidR="00721331" w:rsidRPr="00CD2E07">
          <w:rPr>
            <w:rStyle w:val="Hyperlink"/>
            <w:rFonts w:ascii="Times New Roman" w:hAnsi="Times New Roman" w:cs="Times New Roman"/>
          </w:rPr>
          <w:t>https://doi.org/10.1002/9781118250105.ch14</w:t>
        </w:r>
      </w:hyperlink>
      <w:r w:rsidR="00721331">
        <w:rPr>
          <w:rFonts w:ascii="Times New Roman" w:hAnsi="Times New Roman" w:cs="Times New Roman"/>
          <w:color w:val="000000" w:themeColor="text1"/>
        </w:rPr>
        <w:t xml:space="preserve"> </w:t>
      </w:r>
    </w:p>
    <w:p w14:paraId="19A33608" w14:textId="79495080" w:rsidR="008453AD" w:rsidRDefault="008453AD" w:rsidP="00845749">
      <w:pPr>
        <w:spacing w:line="360" w:lineRule="auto"/>
        <w:ind w:left="720" w:hanging="720"/>
        <w:jc w:val="both"/>
        <w:rPr>
          <w:rFonts w:ascii="Times New Roman" w:hAnsi="Times New Roman" w:cs="Times New Roman"/>
        </w:rPr>
      </w:pPr>
      <w:r w:rsidRPr="008453AD">
        <w:rPr>
          <w:rFonts w:ascii="Times New Roman" w:hAnsi="Times New Roman" w:cs="Times New Roman"/>
        </w:rPr>
        <w:t>Sharma, N., Acharya, S., Kumar, K., Singh, N., &amp; Chaurasia, O. P. (2018). Hydroponics as an advanced technique for vegetable production: An overview. </w:t>
      </w:r>
      <w:r w:rsidRPr="008453AD">
        <w:rPr>
          <w:rFonts w:ascii="Times New Roman" w:hAnsi="Times New Roman" w:cs="Times New Roman"/>
          <w:i/>
          <w:iCs/>
        </w:rPr>
        <w:t>Journal of soil and water conservation</w:t>
      </w:r>
      <w:r w:rsidRPr="008453AD">
        <w:rPr>
          <w:rFonts w:ascii="Times New Roman" w:hAnsi="Times New Roman" w:cs="Times New Roman"/>
        </w:rPr>
        <w:t>, </w:t>
      </w:r>
      <w:r w:rsidRPr="008453AD">
        <w:rPr>
          <w:rFonts w:ascii="Times New Roman" w:hAnsi="Times New Roman" w:cs="Times New Roman"/>
          <w:i/>
          <w:iCs/>
        </w:rPr>
        <w:t>17</w:t>
      </w:r>
      <w:r w:rsidRPr="008453AD">
        <w:rPr>
          <w:rFonts w:ascii="Times New Roman" w:hAnsi="Times New Roman" w:cs="Times New Roman"/>
        </w:rPr>
        <w:t xml:space="preserve">(4), 364-371. </w:t>
      </w:r>
      <w:hyperlink r:id="rId29" w:history="1">
        <w:r w:rsidRPr="00E779BA">
          <w:rPr>
            <w:rStyle w:val="Hyperlink"/>
            <w:rFonts w:ascii="Times New Roman" w:hAnsi="Times New Roman" w:cs="Times New Roman"/>
          </w:rPr>
          <w:t>http://dx.doi.org/10.5958/2455-7145.2018.00056.5</w:t>
        </w:r>
      </w:hyperlink>
      <w:r>
        <w:rPr>
          <w:rFonts w:ascii="Times New Roman" w:hAnsi="Times New Roman" w:cs="Times New Roman"/>
        </w:rPr>
        <w:t xml:space="preserve"> </w:t>
      </w:r>
    </w:p>
    <w:p w14:paraId="686C5A13" w14:textId="6D48B70C" w:rsidR="00F5389F" w:rsidRDefault="00F5389F" w:rsidP="00845749">
      <w:pPr>
        <w:spacing w:line="360" w:lineRule="auto"/>
        <w:ind w:left="720" w:hanging="720"/>
        <w:jc w:val="both"/>
        <w:rPr>
          <w:rFonts w:ascii="Times New Roman" w:hAnsi="Times New Roman" w:cs="Times New Roman"/>
        </w:rPr>
      </w:pPr>
      <w:r w:rsidRPr="00F5389F">
        <w:rPr>
          <w:rFonts w:ascii="Times New Roman" w:hAnsi="Times New Roman" w:cs="Times New Roman"/>
        </w:rPr>
        <w:t>Singh, S., &amp; Singh, B. S. (2012). Hydroponics–A technique for cultivation of vegetables and medicinal plants‖. In </w:t>
      </w:r>
      <w:r w:rsidRPr="00F5389F">
        <w:rPr>
          <w:rFonts w:ascii="Times New Roman" w:hAnsi="Times New Roman" w:cs="Times New Roman"/>
          <w:i/>
          <w:iCs/>
        </w:rPr>
        <w:t>Proceedings of 4th Global conference on Horticulture for Food, Nutrition and Livelihood Options. Bhubaneshwar, Odisha, India</w:t>
      </w:r>
      <w:r w:rsidRPr="00F5389F">
        <w:rPr>
          <w:rFonts w:ascii="Times New Roman" w:hAnsi="Times New Roman" w:cs="Times New Roman"/>
        </w:rPr>
        <w:t xml:space="preserve"> (Vol. 220). </w:t>
      </w:r>
    </w:p>
    <w:p w14:paraId="258C70CE" w14:textId="6CE35622" w:rsidR="00845749" w:rsidRDefault="00845749" w:rsidP="00845749">
      <w:pPr>
        <w:spacing w:line="360" w:lineRule="auto"/>
        <w:ind w:left="720" w:hanging="720"/>
        <w:jc w:val="both"/>
        <w:rPr>
          <w:rFonts w:ascii="Times New Roman" w:hAnsi="Times New Roman" w:cs="Times New Roman"/>
        </w:rPr>
      </w:pPr>
      <w:r w:rsidRPr="00E511CC">
        <w:rPr>
          <w:rFonts w:ascii="Times New Roman" w:hAnsi="Times New Roman" w:cs="Times New Roman"/>
        </w:rPr>
        <w:t>Swain, A.; Chatterjee, S.; Vishwanath, M.</w:t>
      </w:r>
      <w:r>
        <w:rPr>
          <w:rFonts w:ascii="Times New Roman" w:hAnsi="Times New Roman" w:cs="Times New Roman"/>
        </w:rPr>
        <w:t xml:space="preserve"> (2021) </w:t>
      </w:r>
      <w:r w:rsidRPr="00E511CC">
        <w:rPr>
          <w:rFonts w:ascii="Times New Roman" w:hAnsi="Times New Roman" w:cs="Times New Roman"/>
        </w:rPr>
        <w:t xml:space="preserve">Hydroponics in vegetable crops: A review. </w:t>
      </w:r>
      <w:r w:rsidRPr="00CD74D0">
        <w:rPr>
          <w:rFonts w:ascii="Times New Roman" w:hAnsi="Times New Roman" w:cs="Times New Roman"/>
          <w:i/>
          <w:iCs/>
        </w:rPr>
        <w:t>Pharma Innovation Journal</w:t>
      </w:r>
      <w:r w:rsidRPr="00E511CC">
        <w:rPr>
          <w:rFonts w:ascii="Times New Roman" w:hAnsi="Times New Roman" w:cs="Times New Roman"/>
        </w:rPr>
        <w:t>, 10, 629–634.</w:t>
      </w:r>
    </w:p>
    <w:p w14:paraId="7A50B8CF" w14:textId="77777777" w:rsidR="00845749" w:rsidRDefault="00845749" w:rsidP="00845749">
      <w:pPr>
        <w:spacing w:line="360" w:lineRule="auto"/>
        <w:ind w:left="720" w:hanging="720"/>
        <w:jc w:val="both"/>
        <w:rPr>
          <w:rFonts w:ascii="Times New Roman" w:hAnsi="Times New Roman" w:cs="Times New Roman"/>
        </w:rPr>
      </w:pPr>
      <w:r w:rsidRPr="00E511CC">
        <w:rPr>
          <w:rFonts w:ascii="Times New Roman" w:hAnsi="Times New Roman" w:cs="Times New Roman"/>
        </w:rPr>
        <w:t xml:space="preserve">Timmons, M.; Ebeling, J.M. </w:t>
      </w:r>
      <w:r>
        <w:rPr>
          <w:rFonts w:ascii="Times New Roman" w:hAnsi="Times New Roman" w:cs="Times New Roman"/>
        </w:rPr>
        <w:t xml:space="preserve">(2012) </w:t>
      </w:r>
      <w:r w:rsidRPr="00E511CC">
        <w:rPr>
          <w:rFonts w:ascii="Times New Roman" w:hAnsi="Times New Roman" w:cs="Times New Roman"/>
        </w:rPr>
        <w:t xml:space="preserve">Recirculating Aquaculture Systems. In Aquaculture Production Systems; Tidwell, J., </w:t>
      </w:r>
      <w:proofErr w:type="spellStart"/>
      <w:proofErr w:type="gramStart"/>
      <w:r w:rsidRPr="00E511CC">
        <w:rPr>
          <w:rFonts w:ascii="Times New Roman" w:hAnsi="Times New Roman" w:cs="Times New Roman"/>
        </w:rPr>
        <w:t>Ed.;Wiley</w:t>
      </w:r>
      <w:proofErr w:type="gramEnd"/>
      <w:r w:rsidRPr="00E511CC">
        <w:rPr>
          <w:rFonts w:ascii="Times New Roman" w:hAnsi="Times New Roman" w:cs="Times New Roman"/>
        </w:rPr>
        <w:t>-Blackwell</w:t>
      </w:r>
      <w:proofErr w:type="spellEnd"/>
      <w:r w:rsidRPr="00E511CC">
        <w:rPr>
          <w:rFonts w:ascii="Times New Roman" w:hAnsi="Times New Roman" w:cs="Times New Roman"/>
        </w:rPr>
        <w:t>: Ames, IA, USA, pp. 245–277. ISBN 9781118250105.</w:t>
      </w:r>
    </w:p>
    <w:p w14:paraId="1B450869" w14:textId="77777777" w:rsidR="00953618" w:rsidRDefault="00953618" w:rsidP="00953618">
      <w:pPr>
        <w:spacing w:line="360" w:lineRule="auto"/>
        <w:ind w:left="720" w:hanging="720"/>
        <w:jc w:val="both"/>
        <w:rPr>
          <w:rFonts w:ascii="Times New Roman" w:hAnsi="Times New Roman" w:cs="Times New Roman"/>
        </w:rPr>
      </w:pPr>
      <w:proofErr w:type="spellStart"/>
      <w:r w:rsidRPr="00C76567">
        <w:rPr>
          <w:rFonts w:ascii="Times New Roman" w:hAnsi="Times New Roman" w:cs="Times New Roman"/>
        </w:rPr>
        <w:t>Waiba</w:t>
      </w:r>
      <w:proofErr w:type="spellEnd"/>
      <w:r w:rsidRPr="00C76567">
        <w:rPr>
          <w:rFonts w:ascii="Times New Roman" w:hAnsi="Times New Roman" w:cs="Times New Roman"/>
        </w:rPr>
        <w:t xml:space="preserve">, K. M., Sharma, P., Sharma, A., Chadha, S., &amp; Kaur, M. (2020). Soil-less vegetable cultivation: A review. </w:t>
      </w:r>
      <w:r w:rsidRPr="00C76567">
        <w:rPr>
          <w:rFonts w:ascii="Times New Roman" w:hAnsi="Times New Roman" w:cs="Times New Roman"/>
          <w:i/>
          <w:iCs/>
        </w:rPr>
        <w:t>Journal of Pharmacognosy and Phytochemistry</w:t>
      </w:r>
      <w:r w:rsidRPr="00C76567">
        <w:rPr>
          <w:rFonts w:ascii="Times New Roman" w:hAnsi="Times New Roman" w:cs="Times New Roman"/>
        </w:rPr>
        <w:t>, 9(1), 631-636.</w:t>
      </w:r>
    </w:p>
    <w:p w14:paraId="5EB1015C" w14:textId="179B931D" w:rsidR="00953618" w:rsidRDefault="00953618" w:rsidP="00953618">
      <w:pPr>
        <w:spacing w:line="360" w:lineRule="auto"/>
        <w:ind w:left="720" w:hanging="720"/>
        <w:jc w:val="both"/>
        <w:rPr>
          <w:rFonts w:ascii="Times New Roman" w:hAnsi="Times New Roman" w:cs="Times New Roman"/>
        </w:rPr>
      </w:pPr>
      <w:r w:rsidRPr="00BB0EBF">
        <w:rPr>
          <w:rFonts w:ascii="Times New Roman" w:hAnsi="Times New Roman" w:cs="Times New Roman"/>
        </w:rPr>
        <w:lastRenderedPageBreak/>
        <w:t>Wong, C., Wood, J., &amp; Paturi, S. (2020). Vertical farming: an assessment of Singapore City. </w:t>
      </w:r>
      <w:proofErr w:type="spellStart"/>
      <w:r w:rsidRPr="00BB0EBF">
        <w:rPr>
          <w:rFonts w:ascii="Times New Roman" w:hAnsi="Times New Roman" w:cs="Times New Roman"/>
          <w:i/>
          <w:iCs/>
        </w:rPr>
        <w:t>Etropic</w:t>
      </w:r>
      <w:proofErr w:type="spellEnd"/>
      <w:r w:rsidRPr="00BB0EBF">
        <w:rPr>
          <w:rFonts w:ascii="Times New Roman" w:hAnsi="Times New Roman" w:cs="Times New Roman"/>
          <w:i/>
          <w:iCs/>
        </w:rPr>
        <w:t>: electronic journal of studies in the tropics</w:t>
      </w:r>
      <w:r w:rsidRPr="00BB0EBF">
        <w:rPr>
          <w:rFonts w:ascii="Times New Roman" w:hAnsi="Times New Roman" w:cs="Times New Roman"/>
        </w:rPr>
        <w:t>, </w:t>
      </w:r>
      <w:r w:rsidRPr="00BB0EBF">
        <w:rPr>
          <w:rFonts w:ascii="Times New Roman" w:hAnsi="Times New Roman" w:cs="Times New Roman"/>
          <w:i/>
          <w:iCs/>
        </w:rPr>
        <w:t>19</w:t>
      </w:r>
      <w:r w:rsidRPr="00BB0EBF">
        <w:rPr>
          <w:rFonts w:ascii="Times New Roman" w:hAnsi="Times New Roman" w:cs="Times New Roman"/>
        </w:rPr>
        <w:t>, 228-248.</w:t>
      </w:r>
      <w:r w:rsidR="00721331">
        <w:rPr>
          <w:rFonts w:ascii="Times New Roman" w:hAnsi="Times New Roman" w:cs="Times New Roman"/>
        </w:rPr>
        <w:t xml:space="preserve"> </w:t>
      </w:r>
      <w:hyperlink r:id="rId30" w:history="1">
        <w:r w:rsidR="00721331" w:rsidRPr="00CD2E07">
          <w:rPr>
            <w:rStyle w:val="Hyperlink"/>
            <w:rFonts w:ascii="Times New Roman" w:hAnsi="Times New Roman" w:cs="Times New Roman"/>
          </w:rPr>
          <w:t>https://doi.org/10.25120/etropic.19.2.2020.3745</w:t>
        </w:r>
      </w:hyperlink>
      <w:r w:rsidR="00721331">
        <w:rPr>
          <w:rFonts w:ascii="Times New Roman" w:hAnsi="Times New Roman" w:cs="Times New Roman"/>
        </w:rPr>
        <w:t xml:space="preserve"> </w:t>
      </w:r>
    </w:p>
    <w:p w14:paraId="3805E31A" w14:textId="30930CE8" w:rsidR="00953618" w:rsidRDefault="00953618" w:rsidP="00953618">
      <w:pPr>
        <w:spacing w:line="360" w:lineRule="auto"/>
        <w:ind w:left="720" w:hanging="720"/>
        <w:jc w:val="both"/>
        <w:rPr>
          <w:rFonts w:ascii="Times New Roman" w:hAnsi="Times New Roman" w:cs="Times New Roman"/>
        </w:rPr>
      </w:pPr>
      <w:r w:rsidRPr="005A67A0">
        <w:rPr>
          <w:rFonts w:ascii="Times New Roman" w:hAnsi="Times New Roman" w:cs="Times New Roman"/>
        </w:rPr>
        <w:t xml:space="preserve">Yartseva, M. A., </w:t>
      </w:r>
      <w:proofErr w:type="spellStart"/>
      <w:r w:rsidRPr="005A67A0">
        <w:rPr>
          <w:rFonts w:ascii="Times New Roman" w:hAnsi="Times New Roman" w:cs="Times New Roman"/>
        </w:rPr>
        <w:t>Kremenetskaya</w:t>
      </w:r>
      <w:proofErr w:type="spellEnd"/>
      <w:r w:rsidRPr="005A67A0">
        <w:rPr>
          <w:rFonts w:ascii="Times New Roman" w:hAnsi="Times New Roman" w:cs="Times New Roman"/>
        </w:rPr>
        <w:t xml:space="preserve">, I. P., Ivanova, L. A., &amp; </w:t>
      </w:r>
      <w:proofErr w:type="spellStart"/>
      <w:r w:rsidRPr="005A67A0">
        <w:rPr>
          <w:rFonts w:ascii="Times New Roman" w:hAnsi="Times New Roman" w:cs="Times New Roman"/>
        </w:rPr>
        <w:t>Slukovskaya</w:t>
      </w:r>
      <w:proofErr w:type="spellEnd"/>
      <w:r w:rsidRPr="005A67A0">
        <w:rPr>
          <w:rFonts w:ascii="Times New Roman" w:hAnsi="Times New Roman" w:cs="Times New Roman"/>
        </w:rPr>
        <w:t xml:space="preserve">, M. V. (2024). The effect of </w:t>
      </w:r>
      <w:proofErr w:type="spellStart"/>
      <w:r w:rsidRPr="005A67A0">
        <w:rPr>
          <w:rFonts w:ascii="Times New Roman" w:hAnsi="Times New Roman" w:cs="Times New Roman"/>
        </w:rPr>
        <w:t>thermovermiculite</w:t>
      </w:r>
      <w:proofErr w:type="spellEnd"/>
      <w:r w:rsidRPr="005A67A0">
        <w:rPr>
          <w:rFonts w:ascii="Times New Roman" w:hAnsi="Times New Roman" w:cs="Times New Roman"/>
        </w:rPr>
        <w:t xml:space="preserve"> on the early stages of vegetable growth and development. </w:t>
      </w:r>
      <w:r w:rsidRPr="005A67A0">
        <w:rPr>
          <w:rFonts w:ascii="Times New Roman" w:hAnsi="Times New Roman" w:cs="Times New Roman"/>
          <w:i/>
          <w:iCs/>
        </w:rPr>
        <w:t>RUDN Journal of Agronomy and Animal Industries</w:t>
      </w:r>
      <w:r w:rsidRPr="005A67A0">
        <w:rPr>
          <w:rFonts w:ascii="Times New Roman" w:hAnsi="Times New Roman" w:cs="Times New Roman"/>
        </w:rPr>
        <w:t>, </w:t>
      </w:r>
      <w:r w:rsidRPr="005A67A0">
        <w:rPr>
          <w:rFonts w:ascii="Times New Roman" w:hAnsi="Times New Roman" w:cs="Times New Roman"/>
          <w:i/>
          <w:iCs/>
        </w:rPr>
        <w:t>19</w:t>
      </w:r>
      <w:r w:rsidRPr="005A67A0">
        <w:rPr>
          <w:rFonts w:ascii="Times New Roman" w:hAnsi="Times New Roman" w:cs="Times New Roman"/>
        </w:rPr>
        <w:t>(2), 250-268.</w:t>
      </w:r>
      <w:r w:rsidR="00721331">
        <w:rPr>
          <w:rFonts w:ascii="Times New Roman" w:hAnsi="Times New Roman" w:cs="Times New Roman"/>
        </w:rPr>
        <w:t xml:space="preserve"> </w:t>
      </w:r>
      <w:hyperlink r:id="rId31" w:history="1">
        <w:r w:rsidR="00721331" w:rsidRPr="00CD2E07">
          <w:rPr>
            <w:rStyle w:val="Hyperlink"/>
            <w:rFonts w:ascii="Times New Roman" w:hAnsi="Times New Roman" w:cs="Times New Roman"/>
          </w:rPr>
          <w:t>https://doi.org/10.22363/2312-797X-2024-19-2-250-268</w:t>
        </w:r>
      </w:hyperlink>
      <w:r w:rsidR="00721331">
        <w:rPr>
          <w:rFonts w:ascii="Times New Roman" w:hAnsi="Times New Roman" w:cs="Times New Roman"/>
        </w:rPr>
        <w:t xml:space="preserve"> </w:t>
      </w:r>
    </w:p>
    <w:sectPr w:rsidR="00953618" w:rsidSect="001753C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AE"/>
    <w:rsid w:val="00006AAB"/>
    <w:rsid w:val="00010BAB"/>
    <w:rsid w:val="00027FE8"/>
    <w:rsid w:val="000310F4"/>
    <w:rsid w:val="00035FC7"/>
    <w:rsid w:val="00046659"/>
    <w:rsid w:val="000469AA"/>
    <w:rsid w:val="00055757"/>
    <w:rsid w:val="00060B79"/>
    <w:rsid w:val="0006791D"/>
    <w:rsid w:val="000756C5"/>
    <w:rsid w:val="00090401"/>
    <w:rsid w:val="00090EE9"/>
    <w:rsid w:val="000A1CE5"/>
    <w:rsid w:val="000A3AEA"/>
    <w:rsid w:val="000A524A"/>
    <w:rsid w:val="000A5ABF"/>
    <w:rsid w:val="000B1074"/>
    <w:rsid w:val="000C1FEC"/>
    <w:rsid w:val="000E3A1B"/>
    <w:rsid w:val="000E7006"/>
    <w:rsid w:val="00136181"/>
    <w:rsid w:val="001753C0"/>
    <w:rsid w:val="001A5241"/>
    <w:rsid w:val="001B331A"/>
    <w:rsid w:val="001D4F26"/>
    <w:rsid w:val="002737BC"/>
    <w:rsid w:val="00277F12"/>
    <w:rsid w:val="00285D1F"/>
    <w:rsid w:val="00296973"/>
    <w:rsid w:val="002E2FF7"/>
    <w:rsid w:val="00314337"/>
    <w:rsid w:val="00325A49"/>
    <w:rsid w:val="003450E1"/>
    <w:rsid w:val="003453A0"/>
    <w:rsid w:val="0035661D"/>
    <w:rsid w:val="00372494"/>
    <w:rsid w:val="003755F7"/>
    <w:rsid w:val="00396F37"/>
    <w:rsid w:val="003A22C5"/>
    <w:rsid w:val="003A5E8E"/>
    <w:rsid w:val="003B0239"/>
    <w:rsid w:val="003B5CD1"/>
    <w:rsid w:val="003C28C5"/>
    <w:rsid w:val="003F2F1C"/>
    <w:rsid w:val="003F35CA"/>
    <w:rsid w:val="003F670B"/>
    <w:rsid w:val="00403309"/>
    <w:rsid w:val="00414148"/>
    <w:rsid w:val="00420743"/>
    <w:rsid w:val="00423D6E"/>
    <w:rsid w:val="0043328A"/>
    <w:rsid w:val="00436EA6"/>
    <w:rsid w:val="00451CAE"/>
    <w:rsid w:val="00471961"/>
    <w:rsid w:val="00473C84"/>
    <w:rsid w:val="004836FB"/>
    <w:rsid w:val="00483B05"/>
    <w:rsid w:val="00483C0E"/>
    <w:rsid w:val="00497234"/>
    <w:rsid w:val="004A4A9C"/>
    <w:rsid w:val="004B2B72"/>
    <w:rsid w:val="004B7338"/>
    <w:rsid w:val="004C18DF"/>
    <w:rsid w:val="004D0733"/>
    <w:rsid w:val="004E592C"/>
    <w:rsid w:val="004F3641"/>
    <w:rsid w:val="005076C5"/>
    <w:rsid w:val="00511952"/>
    <w:rsid w:val="0051597A"/>
    <w:rsid w:val="00516046"/>
    <w:rsid w:val="00540A8C"/>
    <w:rsid w:val="00561369"/>
    <w:rsid w:val="00567B75"/>
    <w:rsid w:val="00580791"/>
    <w:rsid w:val="0058607E"/>
    <w:rsid w:val="00591B05"/>
    <w:rsid w:val="005A46B5"/>
    <w:rsid w:val="005A4802"/>
    <w:rsid w:val="005D2EE0"/>
    <w:rsid w:val="005D6347"/>
    <w:rsid w:val="005D7ABC"/>
    <w:rsid w:val="005E2F15"/>
    <w:rsid w:val="005E5B2B"/>
    <w:rsid w:val="00603587"/>
    <w:rsid w:val="00605222"/>
    <w:rsid w:val="00613295"/>
    <w:rsid w:val="0062234C"/>
    <w:rsid w:val="00622F01"/>
    <w:rsid w:val="00623034"/>
    <w:rsid w:val="00626854"/>
    <w:rsid w:val="00650176"/>
    <w:rsid w:val="00652119"/>
    <w:rsid w:val="0065332C"/>
    <w:rsid w:val="00665FC6"/>
    <w:rsid w:val="00697B1D"/>
    <w:rsid w:val="006A0144"/>
    <w:rsid w:val="006A210E"/>
    <w:rsid w:val="006A57A3"/>
    <w:rsid w:val="006A5AD9"/>
    <w:rsid w:val="006D51E9"/>
    <w:rsid w:val="006F0AA0"/>
    <w:rsid w:val="006F2E9C"/>
    <w:rsid w:val="006F7027"/>
    <w:rsid w:val="00702C78"/>
    <w:rsid w:val="00721331"/>
    <w:rsid w:val="00737351"/>
    <w:rsid w:val="00740D1C"/>
    <w:rsid w:val="0075583B"/>
    <w:rsid w:val="00763C43"/>
    <w:rsid w:val="007702F8"/>
    <w:rsid w:val="00774D51"/>
    <w:rsid w:val="007865A6"/>
    <w:rsid w:val="007A13C6"/>
    <w:rsid w:val="007A6906"/>
    <w:rsid w:val="007B71ED"/>
    <w:rsid w:val="007B724A"/>
    <w:rsid w:val="007E4948"/>
    <w:rsid w:val="007F06D7"/>
    <w:rsid w:val="007F642F"/>
    <w:rsid w:val="00803AD4"/>
    <w:rsid w:val="0080631B"/>
    <w:rsid w:val="00813B2D"/>
    <w:rsid w:val="008163AD"/>
    <w:rsid w:val="00822DEF"/>
    <w:rsid w:val="00834807"/>
    <w:rsid w:val="008453AD"/>
    <w:rsid w:val="00845749"/>
    <w:rsid w:val="00856ED9"/>
    <w:rsid w:val="00862078"/>
    <w:rsid w:val="0087716A"/>
    <w:rsid w:val="00882A3A"/>
    <w:rsid w:val="00885E78"/>
    <w:rsid w:val="008873BB"/>
    <w:rsid w:val="008978B4"/>
    <w:rsid w:val="008D3053"/>
    <w:rsid w:val="008D4BB5"/>
    <w:rsid w:val="008D646D"/>
    <w:rsid w:val="008E0A65"/>
    <w:rsid w:val="008E5EF8"/>
    <w:rsid w:val="00927722"/>
    <w:rsid w:val="00941DC8"/>
    <w:rsid w:val="00941E34"/>
    <w:rsid w:val="00953618"/>
    <w:rsid w:val="00961DA0"/>
    <w:rsid w:val="00965594"/>
    <w:rsid w:val="00992D9D"/>
    <w:rsid w:val="009B2E8C"/>
    <w:rsid w:val="009B4179"/>
    <w:rsid w:val="009C1139"/>
    <w:rsid w:val="009C46E1"/>
    <w:rsid w:val="009D10BB"/>
    <w:rsid w:val="009E7598"/>
    <w:rsid w:val="009F5C66"/>
    <w:rsid w:val="00A055BA"/>
    <w:rsid w:val="00A253C1"/>
    <w:rsid w:val="00A31DEA"/>
    <w:rsid w:val="00A332AF"/>
    <w:rsid w:val="00A5142C"/>
    <w:rsid w:val="00A535FF"/>
    <w:rsid w:val="00A53D5B"/>
    <w:rsid w:val="00A8459F"/>
    <w:rsid w:val="00A9094D"/>
    <w:rsid w:val="00A95E48"/>
    <w:rsid w:val="00AD28C1"/>
    <w:rsid w:val="00AD6767"/>
    <w:rsid w:val="00AE2035"/>
    <w:rsid w:val="00AE641D"/>
    <w:rsid w:val="00B00323"/>
    <w:rsid w:val="00B06025"/>
    <w:rsid w:val="00B20844"/>
    <w:rsid w:val="00B310AD"/>
    <w:rsid w:val="00B3206D"/>
    <w:rsid w:val="00B33F82"/>
    <w:rsid w:val="00B656F4"/>
    <w:rsid w:val="00B70342"/>
    <w:rsid w:val="00B81378"/>
    <w:rsid w:val="00B825CB"/>
    <w:rsid w:val="00B94133"/>
    <w:rsid w:val="00B943F1"/>
    <w:rsid w:val="00B97EB9"/>
    <w:rsid w:val="00BA40D9"/>
    <w:rsid w:val="00BD11F1"/>
    <w:rsid w:val="00BD1BC3"/>
    <w:rsid w:val="00BD4C95"/>
    <w:rsid w:val="00BE3778"/>
    <w:rsid w:val="00BE500B"/>
    <w:rsid w:val="00BF4FC4"/>
    <w:rsid w:val="00C11B17"/>
    <w:rsid w:val="00C249FD"/>
    <w:rsid w:val="00C30844"/>
    <w:rsid w:val="00C33CE6"/>
    <w:rsid w:val="00C3512C"/>
    <w:rsid w:val="00C42C53"/>
    <w:rsid w:val="00C47CB4"/>
    <w:rsid w:val="00C51CB1"/>
    <w:rsid w:val="00C55250"/>
    <w:rsid w:val="00C56F91"/>
    <w:rsid w:val="00C730E8"/>
    <w:rsid w:val="00C9152C"/>
    <w:rsid w:val="00CA114F"/>
    <w:rsid w:val="00CA13DA"/>
    <w:rsid w:val="00CC4158"/>
    <w:rsid w:val="00CC4630"/>
    <w:rsid w:val="00CC5B75"/>
    <w:rsid w:val="00CC66B9"/>
    <w:rsid w:val="00CE1492"/>
    <w:rsid w:val="00CE4309"/>
    <w:rsid w:val="00CF0320"/>
    <w:rsid w:val="00D03298"/>
    <w:rsid w:val="00D10963"/>
    <w:rsid w:val="00D228AE"/>
    <w:rsid w:val="00D31BD5"/>
    <w:rsid w:val="00D33458"/>
    <w:rsid w:val="00D40F0F"/>
    <w:rsid w:val="00D54E52"/>
    <w:rsid w:val="00DA32A2"/>
    <w:rsid w:val="00DB0210"/>
    <w:rsid w:val="00DB14B8"/>
    <w:rsid w:val="00DB27B1"/>
    <w:rsid w:val="00DC1F51"/>
    <w:rsid w:val="00DD43C4"/>
    <w:rsid w:val="00DD6F33"/>
    <w:rsid w:val="00DE2282"/>
    <w:rsid w:val="00DE4708"/>
    <w:rsid w:val="00DF7F7B"/>
    <w:rsid w:val="00E049F9"/>
    <w:rsid w:val="00E060D7"/>
    <w:rsid w:val="00E0631A"/>
    <w:rsid w:val="00E122F3"/>
    <w:rsid w:val="00E151FE"/>
    <w:rsid w:val="00E16F1C"/>
    <w:rsid w:val="00E2290D"/>
    <w:rsid w:val="00E26AE6"/>
    <w:rsid w:val="00E47C29"/>
    <w:rsid w:val="00E511CC"/>
    <w:rsid w:val="00E675A9"/>
    <w:rsid w:val="00E736D2"/>
    <w:rsid w:val="00E82609"/>
    <w:rsid w:val="00ED024C"/>
    <w:rsid w:val="00EE30D2"/>
    <w:rsid w:val="00F20B7F"/>
    <w:rsid w:val="00F2722B"/>
    <w:rsid w:val="00F5389F"/>
    <w:rsid w:val="00F75371"/>
    <w:rsid w:val="00F76505"/>
    <w:rsid w:val="00F92434"/>
    <w:rsid w:val="00F968CE"/>
    <w:rsid w:val="00FA6DE5"/>
    <w:rsid w:val="00FC6909"/>
    <w:rsid w:val="00FD2A32"/>
    <w:rsid w:val="00FD7EA8"/>
    <w:rsid w:val="00FE0E0A"/>
    <w:rsid w:val="00FE1AE8"/>
    <w:rsid w:val="00FE383A"/>
    <w:rsid w:val="00FF532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76A4"/>
  <w15:chartTrackingRefBased/>
  <w15:docId w15:val="{401ED7AF-7709-47EC-B361-ED6AC86E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CAE"/>
    <w:rPr>
      <w:rFonts w:eastAsiaTheme="majorEastAsia" w:cstheme="majorBidi"/>
      <w:color w:val="272727" w:themeColor="text1" w:themeTint="D8"/>
    </w:rPr>
  </w:style>
  <w:style w:type="paragraph" w:styleId="Title">
    <w:name w:val="Title"/>
    <w:basedOn w:val="Normal"/>
    <w:next w:val="Normal"/>
    <w:link w:val="TitleChar"/>
    <w:uiPriority w:val="10"/>
    <w:qFormat/>
    <w:rsid w:val="00451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CAE"/>
    <w:pPr>
      <w:spacing w:before="160"/>
      <w:jc w:val="center"/>
    </w:pPr>
    <w:rPr>
      <w:i/>
      <w:iCs/>
      <w:color w:val="404040" w:themeColor="text1" w:themeTint="BF"/>
    </w:rPr>
  </w:style>
  <w:style w:type="character" w:customStyle="1" w:styleId="QuoteChar">
    <w:name w:val="Quote Char"/>
    <w:basedOn w:val="DefaultParagraphFont"/>
    <w:link w:val="Quote"/>
    <w:uiPriority w:val="29"/>
    <w:rsid w:val="00451CAE"/>
    <w:rPr>
      <w:i/>
      <w:iCs/>
      <w:color w:val="404040" w:themeColor="text1" w:themeTint="BF"/>
    </w:rPr>
  </w:style>
  <w:style w:type="paragraph" w:styleId="ListParagraph">
    <w:name w:val="List Paragraph"/>
    <w:basedOn w:val="Normal"/>
    <w:uiPriority w:val="34"/>
    <w:qFormat/>
    <w:rsid w:val="00451CAE"/>
    <w:pPr>
      <w:ind w:left="720"/>
      <w:contextualSpacing/>
    </w:pPr>
  </w:style>
  <w:style w:type="character" w:styleId="IntenseEmphasis">
    <w:name w:val="Intense Emphasis"/>
    <w:basedOn w:val="DefaultParagraphFont"/>
    <w:uiPriority w:val="21"/>
    <w:qFormat/>
    <w:rsid w:val="00451CAE"/>
    <w:rPr>
      <w:i/>
      <w:iCs/>
      <w:color w:val="2F5496" w:themeColor="accent1" w:themeShade="BF"/>
    </w:rPr>
  </w:style>
  <w:style w:type="paragraph" w:styleId="IntenseQuote">
    <w:name w:val="Intense Quote"/>
    <w:basedOn w:val="Normal"/>
    <w:next w:val="Normal"/>
    <w:link w:val="IntenseQuoteChar"/>
    <w:uiPriority w:val="30"/>
    <w:qFormat/>
    <w:rsid w:val="00451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CAE"/>
    <w:rPr>
      <w:i/>
      <w:iCs/>
      <w:color w:val="2F5496" w:themeColor="accent1" w:themeShade="BF"/>
    </w:rPr>
  </w:style>
  <w:style w:type="character" w:styleId="IntenseReference">
    <w:name w:val="Intense Reference"/>
    <w:basedOn w:val="DefaultParagraphFont"/>
    <w:uiPriority w:val="32"/>
    <w:qFormat/>
    <w:rsid w:val="00451CAE"/>
    <w:rPr>
      <w:b/>
      <w:bCs/>
      <w:smallCaps/>
      <w:color w:val="2F5496" w:themeColor="accent1" w:themeShade="BF"/>
      <w:spacing w:val="5"/>
    </w:rPr>
  </w:style>
  <w:style w:type="character" w:styleId="Hyperlink">
    <w:name w:val="Hyperlink"/>
    <w:basedOn w:val="DefaultParagraphFont"/>
    <w:uiPriority w:val="99"/>
    <w:unhideWhenUsed/>
    <w:rsid w:val="00396F37"/>
    <w:rPr>
      <w:color w:val="0563C1" w:themeColor="hyperlink"/>
      <w:u w:val="single"/>
    </w:rPr>
  </w:style>
  <w:style w:type="character" w:styleId="UnresolvedMention">
    <w:name w:val="Unresolved Mention"/>
    <w:basedOn w:val="DefaultParagraphFont"/>
    <w:uiPriority w:val="99"/>
    <w:semiHidden/>
    <w:unhideWhenUsed/>
    <w:rsid w:val="00396F37"/>
    <w:rPr>
      <w:color w:val="605E5C"/>
      <w:shd w:val="clear" w:color="auto" w:fill="E1DFDD"/>
    </w:rPr>
  </w:style>
  <w:style w:type="table" w:styleId="TableGrid">
    <w:name w:val="Table Grid"/>
    <w:basedOn w:val="TableNormal"/>
    <w:uiPriority w:val="39"/>
    <w:rsid w:val="0096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1007/s42729-025-02294-2" TargetMode="External"/><Relationship Id="rId18" Type="http://schemas.openxmlformats.org/officeDocument/2006/relationships/hyperlink" Target="https://doi.org/10.7235/HORT.20240002" TargetMode="External"/><Relationship Id="rId26" Type="http://schemas.openxmlformats.org/officeDocument/2006/relationships/hyperlink" Target="https://doi.org/10.1016/j.aaspro.2015.01.054" TargetMode="External"/><Relationship Id="rId3" Type="http://schemas.openxmlformats.org/officeDocument/2006/relationships/webSettings" Target="webSettings.xml"/><Relationship Id="rId21" Type="http://schemas.openxmlformats.org/officeDocument/2006/relationships/hyperlink" Target="https://doi.org/10.3390/horticulturae7060127" TargetMode="External"/><Relationship Id="rId7" Type="http://schemas.openxmlformats.org/officeDocument/2006/relationships/hyperlink" Target="https://doi.org/10.7202/705373ar" TargetMode="External"/><Relationship Id="rId12" Type="http://schemas.openxmlformats.org/officeDocument/2006/relationships/hyperlink" Target="https://doi.org/10.5004/dwt.2011.2761" TargetMode="External"/><Relationship Id="rId17" Type="http://schemas.openxmlformats.org/officeDocument/2006/relationships/hyperlink" Target="https://doi.org/10.31015/jaefs.18010" TargetMode="External"/><Relationship Id="rId25" Type="http://schemas.openxmlformats.org/officeDocument/2006/relationships/hyperlink" Target="https://www.academia.edu/80916311/Fertigation_and_Substrate_Management_in_Closed_Soilless_Cultur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26832/24566632.2022.0703022" TargetMode="External"/><Relationship Id="rId20" Type="http://schemas.openxmlformats.org/officeDocument/2006/relationships/hyperlink" Target="https://doi.org/10.1080/02571862.2011.10640019" TargetMode="External"/><Relationship Id="rId29" Type="http://schemas.openxmlformats.org/officeDocument/2006/relationships/hyperlink" Target="http://dx.doi.org/10.5958/2455-7145.2018.00056.5" TargetMode="External"/><Relationship Id="rId1" Type="http://schemas.openxmlformats.org/officeDocument/2006/relationships/styles" Target="styles.xml"/><Relationship Id="rId6" Type="http://schemas.openxmlformats.org/officeDocument/2006/relationships/hyperlink" Target="https://www.fao.org/4/i3284e/i3284e.pdf" TargetMode="External"/><Relationship Id="rId11" Type="http://schemas.openxmlformats.org/officeDocument/2006/relationships/hyperlink" Target="https://doi.org/10.1111/wej.12617" TargetMode="External"/><Relationship Id="rId24" Type="http://schemas.openxmlformats.org/officeDocument/2006/relationships/hyperlink" Target="https://doi.org/10.5604/01.3001.0016.3395" TargetMode="External"/><Relationship Id="rId32" Type="http://schemas.openxmlformats.org/officeDocument/2006/relationships/fontTable" Target="fontTable.xml"/><Relationship Id="rId5" Type="http://schemas.openxmlformats.org/officeDocument/2006/relationships/hyperlink" Target="https://doi.org/10.1016/j.scienta.2013.04.038" TargetMode="External"/><Relationship Id="rId15" Type="http://schemas.openxmlformats.org/officeDocument/2006/relationships/hyperlink" Target="http://ijagcs.com/wp-content/uploads/2014/08/833-842.pdf" TargetMode="External"/><Relationship Id="rId23" Type="http://schemas.openxmlformats.org/officeDocument/2006/relationships/hyperlink" Target="https://doi.org/10.1071/BT97115?urlappend=%3Futm_source%3Dresearchgate.net%26utm_medium%3Darticle" TargetMode="External"/><Relationship Id="rId28" Type="http://schemas.openxmlformats.org/officeDocument/2006/relationships/hyperlink" Target="https://doi.org/10.1002/9781118250105.ch14" TargetMode="External"/><Relationship Id="rId10" Type="http://schemas.openxmlformats.org/officeDocument/2006/relationships/hyperlink" Target="https://doi.org/10.1016/j.envres.2016.01.007" TargetMode="External"/><Relationship Id="rId19" Type="http://schemas.openxmlformats.org/officeDocument/2006/relationships/hyperlink" Target="https://doi.org/10.9734/jeai/2024/v46i62470" TargetMode="External"/><Relationship Id="rId31" Type="http://schemas.openxmlformats.org/officeDocument/2006/relationships/hyperlink" Target="https://doi.org/10.22363/2312-797X-2024-19-2-250-268" TargetMode="External"/><Relationship Id="rId4" Type="http://schemas.openxmlformats.org/officeDocument/2006/relationships/hyperlink" Target="https://doi.org/10.3390/buildings8020024" TargetMode="External"/><Relationship Id="rId9" Type="http://schemas.openxmlformats.org/officeDocument/2006/relationships/hyperlink" Target="https://hdl.handle.net/2142/33041" TargetMode="External"/><Relationship Id="rId14" Type="http://schemas.openxmlformats.org/officeDocument/2006/relationships/hyperlink" Target="https://doi.org/10.3390/agronomy9060298" TargetMode="External"/><Relationship Id="rId22" Type="http://schemas.openxmlformats.org/officeDocument/2006/relationships/hyperlink" Target="http://doi.org/10.22438/jeb/42/3/MRN-1504" TargetMode="External"/><Relationship Id="rId27" Type="http://schemas.openxmlformats.org/officeDocument/2006/relationships/hyperlink" Target="https://www.envirobiotechjournals.com/issues/article_abstract.php?aid=13465&amp;iid=371&amp;jid=3" TargetMode="External"/><Relationship Id="rId30" Type="http://schemas.openxmlformats.org/officeDocument/2006/relationships/hyperlink" Target="https://doi.org/10.25120/etropic.19.2.2020.3745" TargetMode="External"/><Relationship Id="rId8" Type="http://schemas.openxmlformats.org/officeDocument/2006/relationships/hyperlink" Target="https://doi.org/10.1016/j.envexpbot.2012.07.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1306</TotalTime>
  <Pages>18</Pages>
  <Words>4823</Words>
  <Characters>27495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PANDIYARAJ P</dc:creator>
  <cp:keywords/>
  <dc:description/>
  <cp:lastModifiedBy>SDI 1186</cp:lastModifiedBy>
  <cp:revision>211</cp:revision>
  <dcterms:created xsi:type="dcterms:W3CDTF">2025-04-01T10:15:00Z</dcterms:created>
  <dcterms:modified xsi:type="dcterms:W3CDTF">2026-04-01T09:08:00Z</dcterms:modified>
</cp:coreProperties>
</file>