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0BCDAA" w14:textId="77777777" w:rsidR="008901AD" w:rsidRDefault="008901AD" w:rsidP="00E4210E">
      <w:pPr>
        <w:spacing w:line="276" w:lineRule="auto"/>
        <w:ind w:left="-284"/>
        <w:jc w:val="center"/>
        <w:rPr>
          <w:rFonts w:ascii="Times New Roman" w:eastAsia="Times New Roman" w:hAnsi="Times New Roman" w:cs="Times New Roman"/>
          <w:b/>
          <w:bCs/>
          <w:kern w:val="0"/>
          <w:sz w:val="24"/>
          <w:szCs w:val="24"/>
          <w:lang w:eastAsia="en-IN"/>
          <w14:ligatures w14:val="none"/>
        </w:rPr>
      </w:pPr>
      <w:bookmarkStart w:id="0" w:name="_Hlk214222241"/>
      <w:bookmarkStart w:id="1" w:name="_Hlk214055776"/>
      <w:r w:rsidRPr="008901AD">
        <w:rPr>
          <w:rFonts w:ascii="Times New Roman" w:eastAsia="Times New Roman" w:hAnsi="Times New Roman" w:cs="Times New Roman"/>
          <w:b/>
          <w:bCs/>
          <w:kern w:val="0"/>
          <w:sz w:val="24"/>
          <w:szCs w:val="24"/>
          <w:lang w:eastAsia="en-IN"/>
          <w14:ligatures w14:val="none"/>
        </w:rPr>
        <w:t>Malting-Driven Engineering and Nutritional Reconfiguration of Climate-Resilient Millets for Functional Food Systems</w:t>
      </w:r>
    </w:p>
    <w:bookmarkEnd w:id="0"/>
    <w:bookmarkEnd w:id="1"/>
    <w:p w14:paraId="26B21ACD" w14:textId="77777777" w:rsidR="00F32209" w:rsidRPr="00B0601D" w:rsidRDefault="00F32209" w:rsidP="00B0601D">
      <w:pPr>
        <w:spacing w:before="100" w:beforeAutospacing="1" w:after="100" w:afterAutospacing="1" w:line="276" w:lineRule="auto"/>
        <w:jc w:val="both"/>
        <w:outlineLvl w:val="1"/>
        <w:rPr>
          <w:rFonts w:ascii="Times New Roman" w:eastAsia="Times New Roman" w:hAnsi="Times New Roman" w:cs="Times New Roman"/>
          <w:b/>
          <w:bCs/>
          <w:kern w:val="0"/>
          <w:sz w:val="24"/>
          <w:szCs w:val="24"/>
          <w:lang w:eastAsia="en-IN"/>
          <w14:ligatures w14:val="none"/>
        </w:rPr>
      </w:pPr>
      <w:r w:rsidRPr="00B0601D">
        <w:rPr>
          <w:rFonts w:ascii="Times New Roman" w:eastAsia="Times New Roman" w:hAnsi="Times New Roman" w:cs="Times New Roman"/>
          <w:b/>
          <w:bCs/>
          <w:kern w:val="0"/>
          <w:sz w:val="24"/>
          <w:szCs w:val="24"/>
          <w:lang w:eastAsia="en-IN"/>
          <w14:ligatures w14:val="none"/>
        </w:rPr>
        <w:t>Abstract</w:t>
      </w:r>
    </w:p>
    <w:p w14:paraId="2A503D60" w14:textId="6754636B" w:rsidR="008901AD" w:rsidRDefault="00D56E23" w:rsidP="008901AD">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ab/>
      </w:r>
      <w:r w:rsidR="008901AD" w:rsidRPr="008901AD">
        <w:rPr>
          <w:rFonts w:ascii="Times New Roman" w:eastAsia="Times New Roman" w:hAnsi="Times New Roman" w:cs="Times New Roman"/>
          <w:kern w:val="0"/>
          <w:sz w:val="24"/>
          <w:szCs w:val="24"/>
          <w:lang w:eastAsia="en-IN"/>
          <w14:ligatures w14:val="none"/>
        </w:rPr>
        <w:t>Malting is a sustainable bioprocess that induces significant structural and biochemical modifications in cereal grains, thereby enhancing their engineering functionality and nutritional quality. This study investigates the malting-driven reconfiguration of physical and proximate properties in two climate-resilient millets, finger millet (</w:t>
      </w:r>
      <w:r w:rsidR="008901AD" w:rsidRPr="00FA3530">
        <w:rPr>
          <w:rFonts w:ascii="Times New Roman" w:eastAsia="Times New Roman" w:hAnsi="Times New Roman" w:cs="Times New Roman"/>
          <w:i/>
          <w:iCs/>
          <w:kern w:val="0"/>
          <w:sz w:val="24"/>
          <w:szCs w:val="24"/>
          <w:lang w:eastAsia="en-IN"/>
          <w14:ligatures w14:val="none"/>
        </w:rPr>
        <w:t>Eleusine coracana,</w:t>
      </w:r>
      <w:r w:rsidR="008901AD" w:rsidRPr="008901AD">
        <w:rPr>
          <w:rFonts w:ascii="Times New Roman" w:eastAsia="Times New Roman" w:hAnsi="Times New Roman" w:cs="Times New Roman"/>
          <w:kern w:val="0"/>
          <w:sz w:val="24"/>
          <w:szCs w:val="24"/>
          <w:lang w:eastAsia="en-IN"/>
          <w14:ligatures w14:val="none"/>
        </w:rPr>
        <w:t xml:space="preserve"> GIRA-2) and </w:t>
      </w:r>
      <w:proofErr w:type="spellStart"/>
      <w:r w:rsidR="008901AD" w:rsidRPr="008901AD">
        <w:rPr>
          <w:rFonts w:ascii="Times New Roman" w:eastAsia="Times New Roman" w:hAnsi="Times New Roman" w:cs="Times New Roman"/>
          <w:kern w:val="0"/>
          <w:sz w:val="24"/>
          <w:szCs w:val="24"/>
          <w:lang w:eastAsia="en-IN"/>
          <w14:ligatures w14:val="none"/>
        </w:rPr>
        <w:t>kodo</w:t>
      </w:r>
      <w:proofErr w:type="spellEnd"/>
      <w:r w:rsidR="008901AD" w:rsidRPr="008901AD">
        <w:rPr>
          <w:rFonts w:ascii="Times New Roman" w:eastAsia="Times New Roman" w:hAnsi="Times New Roman" w:cs="Times New Roman"/>
          <w:kern w:val="0"/>
          <w:sz w:val="24"/>
          <w:szCs w:val="24"/>
          <w:lang w:eastAsia="en-IN"/>
          <w14:ligatures w14:val="none"/>
        </w:rPr>
        <w:t xml:space="preserve"> millet (</w:t>
      </w:r>
      <w:r w:rsidR="008901AD" w:rsidRPr="00FA3530">
        <w:rPr>
          <w:rFonts w:ascii="Times New Roman" w:eastAsia="Times New Roman" w:hAnsi="Times New Roman" w:cs="Times New Roman"/>
          <w:i/>
          <w:iCs/>
          <w:kern w:val="0"/>
          <w:sz w:val="24"/>
          <w:szCs w:val="24"/>
          <w:lang w:eastAsia="en-IN"/>
          <w14:ligatures w14:val="none"/>
        </w:rPr>
        <w:t xml:space="preserve">Paspalum </w:t>
      </w:r>
      <w:proofErr w:type="spellStart"/>
      <w:r w:rsidR="008901AD" w:rsidRPr="00FA3530">
        <w:rPr>
          <w:rFonts w:ascii="Times New Roman" w:eastAsia="Times New Roman" w:hAnsi="Times New Roman" w:cs="Times New Roman"/>
          <w:i/>
          <w:iCs/>
          <w:kern w:val="0"/>
          <w:sz w:val="24"/>
          <w:szCs w:val="24"/>
          <w:lang w:eastAsia="en-IN"/>
          <w14:ligatures w14:val="none"/>
        </w:rPr>
        <w:t>scrobiculatum</w:t>
      </w:r>
      <w:proofErr w:type="spellEnd"/>
      <w:r w:rsidR="008901AD" w:rsidRPr="008901AD">
        <w:rPr>
          <w:rFonts w:ascii="Times New Roman" w:eastAsia="Times New Roman" w:hAnsi="Times New Roman" w:cs="Times New Roman"/>
          <w:kern w:val="0"/>
          <w:sz w:val="24"/>
          <w:szCs w:val="24"/>
          <w:lang w:eastAsia="en-IN"/>
          <w14:ligatures w14:val="none"/>
        </w:rPr>
        <w:t>, GPUK-3), with implications for functional food systems. Controlled malting involving steeping (8–12 h), germination (48–72 h), and kilning (50–60°C) was employed. Engineering properties including grain dimensions, bulk density, true density</w:t>
      </w:r>
      <w:r w:rsidR="008901AD">
        <w:rPr>
          <w:rFonts w:ascii="Times New Roman" w:eastAsia="Times New Roman" w:hAnsi="Times New Roman" w:cs="Times New Roman"/>
          <w:kern w:val="0"/>
          <w:sz w:val="24"/>
          <w:szCs w:val="24"/>
          <w:lang w:eastAsia="en-IN"/>
          <w14:ligatures w14:val="none"/>
        </w:rPr>
        <w:t xml:space="preserve"> </w:t>
      </w:r>
      <w:r w:rsidR="008901AD" w:rsidRPr="008901AD">
        <w:rPr>
          <w:rFonts w:ascii="Times New Roman" w:eastAsia="Times New Roman" w:hAnsi="Times New Roman" w:cs="Times New Roman"/>
          <w:kern w:val="0"/>
          <w:sz w:val="24"/>
          <w:szCs w:val="24"/>
          <w:lang w:eastAsia="en-IN"/>
          <w14:ligatures w14:val="none"/>
        </w:rPr>
        <w:t xml:space="preserve">and porosity were evaluated, alongside proximate composition using AOAC (2019) methods. Malting significantly reduced moisture content </w:t>
      </w:r>
      <w:r w:rsidR="00FA3530">
        <w:rPr>
          <w:rFonts w:ascii="Times New Roman" w:eastAsia="Times New Roman" w:hAnsi="Times New Roman" w:cs="Times New Roman"/>
          <w:kern w:val="0"/>
          <w:sz w:val="24"/>
          <w:szCs w:val="24"/>
          <w:lang w:eastAsia="en-IN"/>
          <w14:ligatures w14:val="none"/>
        </w:rPr>
        <w:t xml:space="preserve">in </w:t>
      </w:r>
      <w:r w:rsidR="008901AD" w:rsidRPr="008901AD">
        <w:rPr>
          <w:rFonts w:ascii="Times New Roman" w:eastAsia="Times New Roman" w:hAnsi="Times New Roman" w:cs="Times New Roman"/>
          <w:kern w:val="0"/>
          <w:sz w:val="24"/>
          <w:szCs w:val="24"/>
          <w:lang w:eastAsia="en-IN"/>
          <w14:ligatures w14:val="none"/>
        </w:rPr>
        <w:t>finger millet</w:t>
      </w:r>
      <w:r w:rsidR="00FA3530">
        <w:rPr>
          <w:rFonts w:ascii="Times New Roman" w:eastAsia="Times New Roman" w:hAnsi="Times New Roman" w:cs="Times New Roman"/>
          <w:kern w:val="0"/>
          <w:sz w:val="24"/>
          <w:szCs w:val="24"/>
          <w:lang w:eastAsia="en-IN"/>
          <w14:ligatures w14:val="none"/>
        </w:rPr>
        <w:t xml:space="preserve"> from </w:t>
      </w:r>
      <w:r w:rsidR="008901AD" w:rsidRPr="008901AD">
        <w:rPr>
          <w:rFonts w:ascii="Times New Roman" w:eastAsia="Times New Roman" w:hAnsi="Times New Roman" w:cs="Times New Roman"/>
          <w:kern w:val="0"/>
          <w:sz w:val="24"/>
          <w:szCs w:val="24"/>
          <w:lang w:eastAsia="en-IN"/>
          <w14:ligatures w14:val="none"/>
        </w:rPr>
        <w:t>11.10</w:t>
      </w:r>
      <w:r w:rsidR="00FA3530">
        <w:rPr>
          <w:rFonts w:ascii="Times New Roman" w:eastAsia="Times New Roman" w:hAnsi="Times New Roman" w:cs="Times New Roman"/>
          <w:kern w:val="0"/>
          <w:sz w:val="24"/>
          <w:szCs w:val="24"/>
          <w:lang w:eastAsia="en-IN"/>
          <w14:ligatures w14:val="none"/>
        </w:rPr>
        <w:t xml:space="preserve"> to </w:t>
      </w:r>
      <w:r w:rsidR="008901AD" w:rsidRPr="008901AD">
        <w:rPr>
          <w:rFonts w:ascii="Times New Roman" w:eastAsia="Times New Roman" w:hAnsi="Times New Roman" w:cs="Times New Roman"/>
          <w:kern w:val="0"/>
          <w:sz w:val="24"/>
          <w:szCs w:val="24"/>
          <w:lang w:eastAsia="en-IN"/>
          <w14:ligatures w14:val="none"/>
        </w:rPr>
        <w:t>6.83%</w:t>
      </w:r>
      <w:r w:rsidR="00FA3530">
        <w:rPr>
          <w:rFonts w:ascii="Times New Roman" w:eastAsia="Times New Roman" w:hAnsi="Times New Roman" w:cs="Times New Roman"/>
          <w:kern w:val="0"/>
          <w:sz w:val="24"/>
          <w:szCs w:val="24"/>
          <w:lang w:eastAsia="en-IN"/>
          <w14:ligatures w14:val="none"/>
        </w:rPr>
        <w:t xml:space="preserve"> and in </w:t>
      </w:r>
      <w:proofErr w:type="spellStart"/>
      <w:r w:rsidR="008901AD" w:rsidRPr="008901AD">
        <w:rPr>
          <w:rFonts w:ascii="Times New Roman" w:eastAsia="Times New Roman" w:hAnsi="Times New Roman" w:cs="Times New Roman"/>
          <w:kern w:val="0"/>
          <w:sz w:val="24"/>
          <w:szCs w:val="24"/>
          <w:lang w:eastAsia="en-IN"/>
          <w14:ligatures w14:val="none"/>
        </w:rPr>
        <w:t>kodo</w:t>
      </w:r>
      <w:proofErr w:type="spellEnd"/>
      <w:r w:rsidR="008901AD" w:rsidRPr="008901AD">
        <w:rPr>
          <w:rFonts w:ascii="Times New Roman" w:eastAsia="Times New Roman" w:hAnsi="Times New Roman" w:cs="Times New Roman"/>
          <w:kern w:val="0"/>
          <w:sz w:val="24"/>
          <w:szCs w:val="24"/>
          <w:lang w:eastAsia="en-IN"/>
          <w14:ligatures w14:val="none"/>
        </w:rPr>
        <w:t xml:space="preserve"> millet</w:t>
      </w:r>
      <w:r w:rsidR="00FA3530">
        <w:rPr>
          <w:rFonts w:ascii="Times New Roman" w:eastAsia="Times New Roman" w:hAnsi="Times New Roman" w:cs="Times New Roman"/>
          <w:kern w:val="0"/>
          <w:sz w:val="24"/>
          <w:szCs w:val="24"/>
          <w:lang w:eastAsia="en-IN"/>
          <w14:ligatures w14:val="none"/>
        </w:rPr>
        <w:t xml:space="preserve"> from </w:t>
      </w:r>
      <w:r w:rsidR="00FA3530" w:rsidRPr="008901AD">
        <w:rPr>
          <w:rFonts w:ascii="Times New Roman" w:eastAsia="Times New Roman" w:hAnsi="Times New Roman" w:cs="Times New Roman"/>
          <w:kern w:val="0"/>
          <w:sz w:val="24"/>
          <w:szCs w:val="24"/>
          <w:lang w:eastAsia="en-IN"/>
          <w14:ligatures w14:val="none"/>
        </w:rPr>
        <w:t>11.66</w:t>
      </w:r>
      <w:r w:rsidR="00FA3530">
        <w:rPr>
          <w:rFonts w:ascii="Times New Roman" w:eastAsia="Times New Roman" w:hAnsi="Times New Roman" w:cs="Times New Roman"/>
          <w:kern w:val="0"/>
          <w:sz w:val="24"/>
          <w:szCs w:val="24"/>
          <w:lang w:eastAsia="en-IN"/>
          <w14:ligatures w14:val="none"/>
        </w:rPr>
        <w:t xml:space="preserve"> to </w:t>
      </w:r>
      <w:r w:rsidR="008901AD" w:rsidRPr="008901AD">
        <w:rPr>
          <w:rFonts w:ascii="Times New Roman" w:eastAsia="Times New Roman" w:hAnsi="Times New Roman" w:cs="Times New Roman"/>
          <w:kern w:val="0"/>
          <w:sz w:val="24"/>
          <w:szCs w:val="24"/>
          <w:lang w:eastAsia="en-IN"/>
          <w14:ligatures w14:val="none"/>
        </w:rPr>
        <w:t xml:space="preserve">8.50% and bulk density </w:t>
      </w:r>
      <w:r w:rsidR="00FA3530">
        <w:rPr>
          <w:rFonts w:ascii="Times New Roman" w:eastAsia="Times New Roman" w:hAnsi="Times New Roman" w:cs="Times New Roman"/>
          <w:kern w:val="0"/>
          <w:sz w:val="24"/>
          <w:szCs w:val="24"/>
          <w:lang w:eastAsia="en-IN"/>
          <w14:ligatures w14:val="none"/>
        </w:rPr>
        <w:t xml:space="preserve">of finger millet from </w:t>
      </w:r>
      <w:r w:rsidR="008901AD" w:rsidRPr="008901AD">
        <w:rPr>
          <w:rFonts w:ascii="Times New Roman" w:eastAsia="Times New Roman" w:hAnsi="Times New Roman" w:cs="Times New Roman"/>
          <w:kern w:val="0"/>
          <w:sz w:val="24"/>
          <w:szCs w:val="24"/>
          <w:lang w:eastAsia="en-IN"/>
          <w14:ligatures w14:val="none"/>
        </w:rPr>
        <w:t>754.2</w:t>
      </w:r>
      <w:r w:rsidR="00FA3530">
        <w:rPr>
          <w:rFonts w:ascii="Times New Roman" w:eastAsia="Times New Roman" w:hAnsi="Times New Roman" w:cs="Times New Roman"/>
          <w:kern w:val="0"/>
          <w:sz w:val="24"/>
          <w:szCs w:val="24"/>
          <w:lang w:eastAsia="en-IN"/>
          <w14:ligatures w14:val="none"/>
        </w:rPr>
        <w:t xml:space="preserve"> to </w:t>
      </w:r>
      <w:r w:rsidR="008901AD" w:rsidRPr="008901AD">
        <w:rPr>
          <w:rFonts w:ascii="Times New Roman" w:eastAsia="Times New Roman" w:hAnsi="Times New Roman" w:cs="Times New Roman"/>
          <w:kern w:val="0"/>
          <w:sz w:val="24"/>
          <w:szCs w:val="24"/>
          <w:lang w:eastAsia="en-IN"/>
          <w14:ligatures w14:val="none"/>
        </w:rPr>
        <w:t>720.67 kg/m³</w:t>
      </w:r>
      <w:r w:rsidR="00FA3530">
        <w:rPr>
          <w:rFonts w:ascii="Times New Roman" w:eastAsia="Times New Roman" w:hAnsi="Times New Roman" w:cs="Times New Roman"/>
          <w:kern w:val="0"/>
          <w:sz w:val="24"/>
          <w:szCs w:val="24"/>
          <w:lang w:eastAsia="en-IN"/>
          <w14:ligatures w14:val="none"/>
        </w:rPr>
        <w:t xml:space="preserve">, bulk density of </w:t>
      </w:r>
      <w:proofErr w:type="spellStart"/>
      <w:r w:rsidR="00FA3530">
        <w:rPr>
          <w:rFonts w:ascii="Times New Roman" w:eastAsia="Times New Roman" w:hAnsi="Times New Roman" w:cs="Times New Roman"/>
          <w:kern w:val="0"/>
          <w:sz w:val="24"/>
          <w:szCs w:val="24"/>
          <w:lang w:eastAsia="en-IN"/>
          <w14:ligatures w14:val="none"/>
        </w:rPr>
        <w:t>kodo</w:t>
      </w:r>
      <w:proofErr w:type="spellEnd"/>
      <w:r w:rsidR="00FA3530">
        <w:rPr>
          <w:rFonts w:ascii="Times New Roman" w:eastAsia="Times New Roman" w:hAnsi="Times New Roman" w:cs="Times New Roman"/>
          <w:kern w:val="0"/>
          <w:sz w:val="24"/>
          <w:szCs w:val="24"/>
          <w:lang w:eastAsia="en-IN"/>
          <w14:ligatures w14:val="none"/>
        </w:rPr>
        <w:t xml:space="preserve"> millet from </w:t>
      </w:r>
      <w:r w:rsidR="008901AD" w:rsidRPr="008901AD">
        <w:rPr>
          <w:rFonts w:ascii="Times New Roman" w:eastAsia="Times New Roman" w:hAnsi="Times New Roman" w:cs="Times New Roman"/>
          <w:kern w:val="0"/>
          <w:sz w:val="24"/>
          <w:szCs w:val="24"/>
          <w:lang w:eastAsia="en-IN"/>
          <w14:ligatures w14:val="none"/>
        </w:rPr>
        <w:t>762.75</w:t>
      </w:r>
      <w:r w:rsidR="00FA3530">
        <w:rPr>
          <w:rFonts w:ascii="Times New Roman" w:eastAsia="Times New Roman" w:hAnsi="Times New Roman" w:cs="Times New Roman"/>
          <w:kern w:val="0"/>
          <w:sz w:val="24"/>
          <w:szCs w:val="24"/>
          <w:lang w:eastAsia="en-IN"/>
          <w14:ligatures w14:val="none"/>
        </w:rPr>
        <w:t xml:space="preserve"> to </w:t>
      </w:r>
      <w:r w:rsidR="008901AD" w:rsidRPr="008901AD">
        <w:rPr>
          <w:rFonts w:ascii="Times New Roman" w:eastAsia="Times New Roman" w:hAnsi="Times New Roman" w:cs="Times New Roman"/>
          <w:kern w:val="0"/>
          <w:sz w:val="24"/>
          <w:szCs w:val="24"/>
          <w:lang w:eastAsia="en-IN"/>
          <w14:ligatures w14:val="none"/>
        </w:rPr>
        <w:t xml:space="preserve">723.17 kg/m³ while porosity increased </w:t>
      </w:r>
      <w:r w:rsidR="00FA3530">
        <w:rPr>
          <w:rFonts w:ascii="Times New Roman" w:eastAsia="Times New Roman" w:hAnsi="Times New Roman" w:cs="Times New Roman"/>
          <w:kern w:val="0"/>
          <w:sz w:val="24"/>
          <w:szCs w:val="24"/>
          <w:lang w:eastAsia="en-IN"/>
          <w14:ligatures w14:val="none"/>
        </w:rPr>
        <w:t xml:space="preserve">in finger millet from </w:t>
      </w:r>
      <w:r w:rsidR="008901AD" w:rsidRPr="008901AD">
        <w:rPr>
          <w:rFonts w:ascii="Times New Roman" w:eastAsia="Times New Roman" w:hAnsi="Times New Roman" w:cs="Times New Roman"/>
          <w:kern w:val="0"/>
          <w:sz w:val="24"/>
          <w:szCs w:val="24"/>
          <w:lang w:eastAsia="en-IN"/>
          <w14:ligatures w14:val="none"/>
        </w:rPr>
        <w:t>43</w:t>
      </w:r>
      <w:r w:rsidR="00FA3530">
        <w:rPr>
          <w:rFonts w:ascii="Times New Roman" w:eastAsia="Times New Roman" w:hAnsi="Times New Roman" w:cs="Times New Roman"/>
          <w:kern w:val="0"/>
          <w:sz w:val="24"/>
          <w:szCs w:val="24"/>
          <w:lang w:eastAsia="en-IN"/>
          <w14:ligatures w14:val="none"/>
        </w:rPr>
        <w:t xml:space="preserve"> to </w:t>
      </w:r>
      <w:r w:rsidR="008901AD" w:rsidRPr="008901AD">
        <w:rPr>
          <w:rFonts w:ascii="Times New Roman" w:eastAsia="Times New Roman" w:hAnsi="Times New Roman" w:cs="Times New Roman"/>
          <w:kern w:val="0"/>
          <w:sz w:val="24"/>
          <w:szCs w:val="24"/>
          <w:lang w:eastAsia="en-IN"/>
          <w14:ligatures w14:val="none"/>
        </w:rPr>
        <w:t>45%</w:t>
      </w:r>
      <w:r w:rsidR="00FA3530">
        <w:rPr>
          <w:rFonts w:ascii="Times New Roman" w:eastAsia="Times New Roman" w:hAnsi="Times New Roman" w:cs="Times New Roman"/>
          <w:kern w:val="0"/>
          <w:sz w:val="24"/>
          <w:szCs w:val="24"/>
          <w:lang w:eastAsia="en-IN"/>
          <w14:ligatures w14:val="none"/>
        </w:rPr>
        <w:t xml:space="preserve"> and in </w:t>
      </w:r>
      <w:proofErr w:type="spellStart"/>
      <w:r w:rsidR="00FA3530">
        <w:rPr>
          <w:rFonts w:ascii="Times New Roman" w:eastAsia="Times New Roman" w:hAnsi="Times New Roman" w:cs="Times New Roman"/>
          <w:kern w:val="0"/>
          <w:sz w:val="24"/>
          <w:szCs w:val="24"/>
          <w:lang w:eastAsia="en-IN"/>
          <w14:ligatures w14:val="none"/>
        </w:rPr>
        <w:t>kodo</w:t>
      </w:r>
      <w:proofErr w:type="spellEnd"/>
      <w:r w:rsidR="00FA3530">
        <w:rPr>
          <w:rFonts w:ascii="Times New Roman" w:eastAsia="Times New Roman" w:hAnsi="Times New Roman" w:cs="Times New Roman"/>
          <w:kern w:val="0"/>
          <w:sz w:val="24"/>
          <w:szCs w:val="24"/>
          <w:lang w:eastAsia="en-IN"/>
          <w14:ligatures w14:val="none"/>
        </w:rPr>
        <w:t xml:space="preserve"> millet from </w:t>
      </w:r>
      <w:r w:rsidR="008901AD" w:rsidRPr="008901AD">
        <w:rPr>
          <w:rFonts w:ascii="Times New Roman" w:eastAsia="Times New Roman" w:hAnsi="Times New Roman" w:cs="Times New Roman"/>
          <w:kern w:val="0"/>
          <w:sz w:val="24"/>
          <w:szCs w:val="24"/>
          <w:lang w:eastAsia="en-IN"/>
          <w14:ligatures w14:val="none"/>
        </w:rPr>
        <w:t>42</w:t>
      </w:r>
      <w:r w:rsidR="00FA3530">
        <w:rPr>
          <w:rFonts w:ascii="Times New Roman" w:eastAsia="Times New Roman" w:hAnsi="Times New Roman" w:cs="Times New Roman"/>
          <w:kern w:val="0"/>
          <w:sz w:val="24"/>
          <w:szCs w:val="24"/>
          <w:lang w:eastAsia="en-IN"/>
          <w14:ligatures w14:val="none"/>
        </w:rPr>
        <w:t xml:space="preserve"> to </w:t>
      </w:r>
      <w:r w:rsidR="008901AD" w:rsidRPr="008901AD">
        <w:rPr>
          <w:rFonts w:ascii="Times New Roman" w:eastAsia="Times New Roman" w:hAnsi="Times New Roman" w:cs="Times New Roman"/>
          <w:kern w:val="0"/>
          <w:sz w:val="24"/>
          <w:szCs w:val="24"/>
          <w:lang w:eastAsia="en-IN"/>
          <w14:ligatures w14:val="none"/>
        </w:rPr>
        <w:t xml:space="preserve">43.47%, indicating improved hydration and processability. Nutritionally, protein content increased </w:t>
      </w:r>
      <w:r w:rsidR="00FA3530">
        <w:rPr>
          <w:rFonts w:ascii="Times New Roman" w:eastAsia="Times New Roman" w:hAnsi="Times New Roman" w:cs="Times New Roman"/>
          <w:kern w:val="0"/>
          <w:sz w:val="24"/>
          <w:szCs w:val="24"/>
          <w:lang w:eastAsia="en-IN"/>
          <w14:ligatures w14:val="none"/>
        </w:rPr>
        <w:t xml:space="preserve">from </w:t>
      </w:r>
      <w:r w:rsidR="008901AD" w:rsidRPr="008901AD">
        <w:rPr>
          <w:rFonts w:ascii="Times New Roman" w:eastAsia="Times New Roman" w:hAnsi="Times New Roman" w:cs="Times New Roman"/>
          <w:kern w:val="0"/>
          <w:sz w:val="24"/>
          <w:szCs w:val="24"/>
          <w:lang w:eastAsia="en-IN"/>
          <w14:ligatures w14:val="none"/>
        </w:rPr>
        <w:t>7.3</w:t>
      </w:r>
      <w:r w:rsidR="00FA3530">
        <w:rPr>
          <w:rFonts w:ascii="Times New Roman" w:eastAsia="Times New Roman" w:hAnsi="Times New Roman" w:cs="Times New Roman"/>
          <w:kern w:val="0"/>
          <w:sz w:val="24"/>
          <w:szCs w:val="24"/>
          <w:lang w:eastAsia="en-IN"/>
          <w14:ligatures w14:val="none"/>
        </w:rPr>
        <w:t xml:space="preserve"> to </w:t>
      </w:r>
      <w:r w:rsidR="008901AD" w:rsidRPr="008901AD">
        <w:rPr>
          <w:rFonts w:ascii="Times New Roman" w:eastAsia="Times New Roman" w:hAnsi="Times New Roman" w:cs="Times New Roman"/>
          <w:kern w:val="0"/>
          <w:sz w:val="24"/>
          <w:szCs w:val="24"/>
          <w:lang w:eastAsia="en-IN"/>
          <w14:ligatures w14:val="none"/>
        </w:rPr>
        <w:t xml:space="preserve">8.6% in finger millet; </w:t>
      </w:r>
      <w:r w:rsidR="00FA3530">
        <w:rPr>
          <w:rFonts w:ascii="Times New Roman" w:eastAsia="Times New Roman" w:hAnsi="Times New Roman" w:cs="Times New Roman"/>
          <w:kern w:val="0"/>
          <w:sz w:val="24"/>
          <w:szCs w:val="24"/>
          <w:lang w:eastAsia="en-IN"/>
          <w14:ligatures w14:val="none"/>
        </w:rPr>
        <w:t xml:space="preserve">from </w:t>
      </w:r>
      <w:r w:rsidR="008901AD" w:rsidRPr="008901AD">
        <w:rPr>
          <w:rFonts w:ascii="Times New Roman" w:eastAsia="Times New Roman" w:hAnsi="Times New Roman" w:cs="Times New Roman"/>
          <w:kern w:val="0"/>
          <w:sz w:val="24"/>
          <w:szCs w:val="24"/>
          <w:lang w:eastAsia="en-IN"/>
          <w14:ligatures w14:val="none"/>
        </w:rPr>
        <w:t>9.03</w:t>
      </w:r>
      <w:r w:rsidR="00FA3530">
        <w:rPr>
          <w:rFonts w:ascii="Times New Roman" w:eastAsia="Times New Roman" w:hAnsi="Times New Roman" w:cs="Times New Roman"/>
          <w:kern w:val="0"/>
          <w:sz w:val="24"/>
          <w:szCs w:val="24"/>
          <w:lang w:eastAsia="en-IN"/>
          <w14:ligatures w14:val="none"/>
        </w:rPr>
        <w:t xml:space="preserve"> to </w:t>
      </w:r>
      <w:r w:rsidR="008901AD" w:rsidRPr="008901AD">
        <w:rPr>
          <w:rFonts w:ascii="Times New Roman" w:eastAsia="Times New Roman" w:hAnsi="Times New Roman" w:cs="Times New Roman"/>
          <w:kern w:val="0"/>
          <w:sz w:val="24"/>
          <w:szCs w:val="24"/>
          <w:lang w:eastAsia="en-IN"/>
          <w14:ligatures w14:val="none"/>
        </w:rPr>
        <w:t xml:space="preserve">11.29% in </w:t>
      </w:r>
      <w:proofErr w:type="spellStart"/>
      <w:r w:rsidR="008901AD" w:rsidRPr="008901AD">
        <w:rPr>
          <w:rFonts w:ascii="Times New Roman" w:eastAsia="Times New Roman" w:hAnsi="Times New Roman" w:cs="Times New Roman"/>
          <w:kern w:val="0"/>
          <w:sz w:val="24"/>
          <w:szCs w:val="24"/>
          <w:lang w:eastAsia="en-IN"/>
          <w14:ligatures w14:val="none"/>
        </w:rPr>
        <w:t>kodo</w:t>
      </w:r>
      <w:proofErr w:type="spellEnd"/>
      <w:r w:rsidR="008901AD" w:rsidRPr="008901AD">
        <w:rPr>
          <w:rFonts w:ascii="Times New Roman" w:eastAsia="Times New Roman" w:hAnsi="Times New Roman" w:cs="Times New Roman"/>
          <w:kern w:val="0"/>
          <w:sz w:val="24"/>
          <w:szCs w:val="24"/>
          <w:lang w:eastAsia="en-IN"/>
          <w14:ligatures w14:val="none"/>
        </w:rPr>
        <w:t xml:space="preserve"> millet, accompanied by enhanced ash and </w:t>
      </w:r>
      <w:proofErr w:type="spellStart"/>
      <w:r w:rsidR="008901AD" w:rsidRPr="008901AD">
        <w:rPr>
          <w:rFonts w:ascii="Times New Roman" w:eastAsia="Times New Roman" w:hAnsi="Times New Roman" w:cs="Times New Roman"/>
          <w:kern w:val="0"/>
          <w:sz w:val="24"/>
          <w:szCs w:val="24"/>
          <w:lang w:eastAsia="en-IN"/>
          <w14:ligatures w14:val="none"/>
        </w:rPr>
        <w:t>fiber</w:t>
      </w:r>
      <w:proofErr w:type="spellEnd"/>
      <w:r w:rsidR="008901AD" w:rsidRPr="008901AD">
        <w:rPr>
          <w:rFonts w:ascii="Times New Roman" w:eastAsia="Times New Roman" w:hAnsi="Times New Roman" w:cs="Times New Roman"/>
          <w:kern w:val="0"/>
          <w:sz w:val="24"/>
          <w:szCs w:val="24"/>
          <w:lang w:eastAsia="en-IN"/>
          <w14:ligatures w14:val="none"/>
        </w:rPr>
        <w:t xml:space="preserve"> levels, reflecting improved mineral availability and structural polysaccharide modification. The findings demonstrate that malting acts as a transformative tool for reengineering millet grains into functionally superior ingredients. The synergistic improvement in processing characteristics and nutritional profile highlights the potential of malted millets as key components in the development of fortified, sustainable</w:t>
      </w:r>
      <w:r w:rsidR="000572E3">
        <w:rPr>
          <w:rFonts w:ascii="Times New Roman" w:eastAsia="Times New Roman" w:hAnsi="Times New Roman" w:cs="Times New Roman"/>
          <w:kern w:val="0"/>
          <w:sz w:val="24"/>
          <w:szCs w:val="24"/>
          <w:lang w:eastAsia="en-IN"/>
          <w14:ligatures w14:val="none"/>
        </w:rPr>
        <w:t xml:space="preserve"> </w:t>
      </w:r>
      <w:r w:rsidR="008901AD" w:rsidRPr="008901AD">
        <w:rPr>
          <w:rFonts w:ascii="Times New Roman" w:eastAsia="Times New Roman" w:hAnsi="Times New Roman" w:cs="Times New Roman"/>
          <w:kern w:val="0"/>
          <w:sz w:val="24"/>
          <w:szCs w:val="24"/>
          <w:lang w:eastAsia="en-IN"/>
          <w14:ligatures w14:val="none"/>
        </w:rPr>
        <w:t>and health-oriented food systems.</w:t>
      </w:r>
    </w:p>
    <w:p w14:paraId="46E3859F" w14:textId="6AFC34D1" w:rsidR="00F32209" w:rsidRPr="00F013A2" w:rsidRDefault="00F32209" w:rsidP="008901AD">
      <w:p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r w:rsidRPr="00F013A2">
        <w:rPr>
          <w:rFonts w:ascii="Times New Roman" w:eastAsia="Times New Roman" w:hAnsi="Times New Roman" w:cs="Times New Roman"/>
          <w:b/>
          <w:bCs/>
          <w:kern w:val="0"/>
          <w:sz w:val="24"/>
          <w:szCs w:val="24"/>
          <w:lang w:eastAsia="en-IN"/>
          <w14:ligatures w14:val="none"/>
        </w:rPr>
        <w:t>Keywords:</w:t>
      </w:r>
      <w:r w:rsidRPr="00F013A2">
        <w:rPr>
          <w:rFonts w:ascii="Times New Roman" w:eastAsia="Times New Roman" w:hAnsi="Times New Roman" w:cs="Times New Roman"/>
          <w:kern w:val="0"/>
          <w:sz w:val="24"/>
          <w:szCs w:val="24"/>
          <w:lang w:eastAsia="en-IN"/>
          <w14:ligatures w14:val="none"/>
        </w:rPr>
        <w:t xml:space="preserve"> </w:t>
      </w:r>
      <w:r w:rsidR="002957EF" w:rsidRPr="002957EF">
        <w:rPr>
          <w:rFonts w:ascii="Times New Roman" w:eastAsia="Times New Roman" w:hAnsi="Times New Roman" w:cs="Times New Roman"/>
          <w:kern w:val="0"/>
          <w:sz w:val="24"/>
          <w:szCs w:val="24"/>
          <w:lang w:eastAsia="en-IN"/>
          <w14:ligatures w14:val="none"/>
        </w:rPr>
        <w:t>Malting, Climate-resilient millets, Nutritional improvement, Physical properties</w:t>
      </w:r>
      <w:r w:rsidR="008901AD" w:rsidRPr="00BF1D38">
        <w:rPr>
          <w:rFonts w:ascii="Times New Roman" w:eastAsia="Times New Roman" w:hAnsi="Times New Roman" w:cs="Times New Roman"/>
          <w:kern w:val="0"/>
          <w:sz w:val="24"/>
          <w:szCs w:val="24"/>
          <w:lang w:eastAsia="en-IN"/>
          <w14:ligatures w14:val="none"/>
        </w:rPr>
        <w:t>.</w:t>
      </w:r>
    </w:p>
    <w:p w14:paraId="218A00DA" w14:textId="77777777" w:rsidR="00F32209" w:rsidRPr="00900EF9" w:rsidRDefault="00F32209" w:rsidP="00D56E23">
      <w:pPr>
        <w:spacing w:before="120" w:after="120" w:line="240" w:lineRule="auto"/>
        <w:outlineLvl w:val="1"/>
        <w:rPr>
          <w:rFonts w:ascii="Times New Roman" w:eastAsia="Times New Roman" w:hAnsi="Times New Roman" w:cs="Times New Roman"/>
          <w:b/>
          <w:bCs/>
          <w:kern w:val="0"/>
          <w:sz w:val="24"/>
          <w:szCs w:val="24"/>
          <w:lang w:eastAsia="en-IN"/>
          <w14:ligatures w14:val="none"/>
        </w:rPr>
      </w:pPr>
      <w:r w:rsidRPr="00900EF9">
        <w:rPr>
          <w:rFonts w:ascii="Times New Roman" w:eastAsia="Times New Roman" w:hAnsi="Times New Roman" w:cs="Times New Roman"/>
          <w:b/>
          <w:bCs/>
          <w:kern w:val="0"/>
          <w:sz w:val="24"/>
          <w:szCs w:val="24"/>
          <w:lang w:eastAsia="en-IN"/>
          <w14:ligatures w14:val="none"/>
        </w:rPr>
        <w:t>1. Introduction</w:t>
      </w:r>
    </w:p>
    <w:p w14:paraId="7A1B6A61" w14:textId="2B76E4F3" w:rsidR="008901AD" w:rsidRPr="008901AD" w:rsidRDefault="00B0601D" w:rsidP="008901AD">
      <w:pPr>
        <w:spacing w:before="120" w:after="120" w:line="240" w:lineRule="auto"/>
        <w:jc w:val="both"/>
        <w:outlineLvl w:val="1"/>
        <w:rPr>
          <w:rFonts w:ascii="Times New Roman" w:eastAsia="Times New Roman" w:hAnsi="Times New Roman" w:cs="Times New Roman"/>
          <w:kern w:val="0"/>
          <w:sz w:val="24"/>
          <w:szCs w:val="24"/>
          <w:lang w:eastAsia="en-IN"/>
          <w14:ligatures w14:val="none"/>
        </w:rPr>
      </w:pPr>
      <w:r w:rsidRPr="00900EF9">
        <w:rPr>
          <w:rFonts w:ascii="Times New Roman" w:eastAsia="Times New Roman" w:hAnsi="Times New Roman" w:cs="Times New Roman"/>
          <w:kern w:val="0"/>
          <w:sz w:val="24"/>
          <w:szCs w:val="24"/>
          <w:lang w:eastAsia="en-IN"/>
          <w14:ligatures w14:val="none"/>
        </w:rPr>
        <w:tab/>
      </w:r>
      <w:r w:rsidR="008901AD" w:rsidRPr="008901AD">
        <w:rPr>
          <w:rFonts w:ascii="Times New Roman" w:eastAsia="Times New Roman" w:hAnsi="Times New Roman" w:cs="Times New Roman"/>
          <w:kern w:val="0"/>
          <w:sz w:val="24"/>
          <w:szCs w:val="24"/>
          <w:lang w:eastAsia="en-IN"/>
          <w14:ligatures w14:val="none"/>
        </w:rPr>
        <w:t>Climate-resilient millets have emerged as vital crops in the context of global food and nutritional security due to their adaptability to drought, poor soils, and changing climatic conditions. Among these, finger millet (</w:t>
      </w:r>
      <w:r w:rsidR="008901AD" w:rsidRPr="00C967AF">
        <w:rPr>
          <w:rFonts w:ascii="Times New Roman" w:eastAsia="Times New Roman" w:hAnsi="Times New Roman" w:cs="Times New Roman"/>
          <w:i/>
          <w:iCs/>
          <w:kern w:val="0"/>
          <w:sz w:val="24"/>
          <w:szCs w:val="24"/>
          <w:lang w:eastAsia="en-IN"/>
          <w14:ligatures w14:val="none"/>
        </w:rPr>
        <w:t>Eleusine coracana</w:t>
      </w:r>
      <w:r w:rsidR="008901AD" w:rsidRPr="008901AD">
        <w:rPr>
          <w:rFonts w:ascii="Times New Roman" w:eastAsia="Times New Roman" w:hAnsi="Times New Roman" w:cs="Times New Roman"/>
          <w:kern w:val="0"/>
          <w:sz w:val="24"/>
          <w:szCs w:val="24"/>
          <w:lang w:eastAsia="en-IN"/>
          <w14:ligatures w14:val="none"/>
        </w:rPr>
        <w:t xml:space="preserve">) and </w:t>
      </w:r>
      <w:proofErr w:type="spellStart"/>
      <w:r w:rsidR="008901AD" w:rsidRPr="008901AD">
        <w:rPr>
          <w:rFonts w:ascii="Times New Roman" w:eastAsia="Times New Roman" w:hAnsi="Times New Roman" w:cs="Times New Roman"/>
          <w:kern w:val="0"/>
          <w:sz w:val="24"/>
          <w:szCs w:val="24"/>
          <w:lang w:eastAsia="en-IN"/>
          <w14:ligatures w14:val="none"/>
        </w:rPr>
        <w:t>kodo</w:t>
      </w:r>
      <w:proofErr w:type="spellEnd"/>
      <w:r w:rsidR="008901AD" w:rsidRPr="008901AD">
        <w:rPr>
          <w:rFonts w:ascii="Times New Roman" w:eastAsia="Times New Roman" w:hAnsi="Times New Roman" w:cs="Times New Roman"/>
          <w:kern w:val="0"/>
          <w:sz w:val="24"/>
          <w:szCs w:val="24"/>
          <w:lang w:eastAsia="en-IN"/>
          <w14:ligatures w14:val="none"/>
        </w:rPr>
        <w:t xml:space="preserve"> millet (</w:t>
      </w:r>
      <w:r w:rsidR="008901AD" w:rsidRPr="00C967AF">
        <w:rPr>
          <w:rFonts w:ascii="Times New Roman" w:eastAsia="Times New Roman" w:hAnsi="Times New Roman" w:cs="Times New Roman"/>
          <w:i/>
          <w:iCs/>
          <w:kern w:val="0"/>
          <w:sz w:val="24"/>
          <w:szCs w:val="24"/>
          <w:lang w:eastAsia="en-IN"/>
          <w14:ligatures w14:val="none"/>
        </w:rPr>
        <w:t xml:space="preserve">Paspalum </w:t>
      </w:r>
      <w:proofErr w:type="spellStart"/>
      <w:r w:rsidR="008901AD" w:rsidRPr="00C967AF">
        <w:rPr>
          <w:rFonts w:ascii="Times New Roman" w:eastAsia="Times New Roman" w:hAnsi="Times New Roman" w:cs="Times New Roman"/>
          <w:i/>
          <w:iCs/>
          <w:kern w:val="0"/>
          <w:sz w:val="24"/>
          <w:szCs w:val="24"/>
          <w:lang w:eastAsia="en-IN"/>
          <w14:ligatures w14:val="none"/>
        </w:rPr>
        <w:t>scrobiculatum</w:t>
      </w:r>
      <w:proofErr w:type="spellEnd"/>
      <w:r w:rsidR="008901AD" w:rsidRPr="008901AD">
        <w:rPr>
          <w:rFonts w:ascii="Times New Roman" w:eastAsia="Times New Roman" w:hAnsi="Times New Roman" w:cs="Times New Roman"/>
          <w:kern w:val="0"/>
          <w:sz w:val="24"/>
          <w:szCs w:val="24"/>
          <w:lang w:eastAsia="en-IN"/>
          <w14:ligatures w14:val="none"/>
        </w:rPr>
        <w:t xml:space="preserve">) are recognized for their superior nutritional composition, including high dietary </w:t>
      </w:r>
      <w:proofErr w:type="spellStart"/>
      <w:r w:rsidR="008901AD" w:rsidRPr="008901AD">
        <w:rPr>
          <w:rFonts w:ascii="Times New Roman" w:eastAsia="Times New Roman" w:hAnsi="Times New Roman" w:cs="Times New Roman"/>
          <w:kern w:val="0"/>
          <w:sz w:val="24"/>
          <w:szCs w:val="24"/>
          <w:lang w:eastAsia="en-IN"/>
          <w14:ligatures w14:val="none"/>
        </w:rPr>
        <w:t>fiber</w:t>
      </w:r>
      <w:proofErr w:type="spellEnd"/>
      <w:r w:rsidR="008901AD" w:rsidRPr="008901AD">
        <w:rPr>
          <w:rFonts w:ascii="Times New Roman" w:eastAsia="Times New Roman" w:hAnsi="Times New Roman" w:cs="Times New Roman"/>
          <w:kern w:val="0"/>
          <w:sz w:val="24"/>
          <w:szCs w:val="24"/>
          <w:lang w:eastAsia="en-IN"/>
          <w14:ligatures w14:val="none"/>
        </w:rPr>
        <w:t xml:space="preserve">, essential minerals and bioactive compounds. Finger millet is particularly noted for its exceptionally high calcium content, while </w:t>
      </w:r>
      <w:proofErr w:type="spellStart"/>
      <w:r w:rsidR="008901AD" w:rsidRPr="008901AD">
        <w:rPr>
          <w:rFonts w:ascii="Times New Roman" w:eastAsia="Times New Roman" w:hAnsi="Times New Roman" w:cs="Times New Roman"/>
          <w:kern w:val="0"/>
          <w:sz w:val="24"/>
          <w:szCs w:val="24"/>
          <w:lang w:eastAsia="en-IN"/>
          <w14:ligatures w14:val="none"/>
        </w:rPr>
        <w:t>kodo</w:t>
      </w:r>
      <w:proofErr w:type="spellEnd"/>
      <w:r w:rsidR="008901AD" w:rsidRPr="008901AD">
        <w:rPr>
          <w:rFonts w:ascii="Times New Roman" w:eastAsia="Times New Roman" w:hAnsi="Times New Roman" w:cs="Times New Roman"/>
          <w:kern w:val="0"/>
          <w:sz w:val="24"/>
          <w:szCs w:val="24"/>
          <w:lang w:eastAsia="en-IN"/>
          <w14:ligatures w14:val="none"/>
        </w:rPr>
        <w:t xml:space="preserve"> millet is valued for its low </w:t>
      </w:r>
      <w:proofErr w:type="spellStart"/>
      <w:r w:rsidR="008901AD" w:rsidRPr="008901AD">
        <w:rPr>
          <w:rFonts w:ascii="Times New Roman" w:eastAsia="Times New Roman" w:hAnsi="Times New Roman" w:cs="Times New Roman"/>
          <w:kern w:val="0"/>
          <w:sz w:val="24"/>
          <w:szCs w:val="24"/>
          <w:lang w:eastAsia="en-IN"/>
          <w14:ligatures w14:val="none"/>
        </w:rPr>
        <w:t>glycemic</w:t>
      </w:r>
      <w:proofErr w:type="spellEnd"/>
      <w:r w:rsidR="008901AD" w:rsidRPr="008901AD">
        <w:rPr>
          <w:rFonts w:ascii="Times New Roman" w:eastAsia="Times New Roman" w:hAnsi="Times New Roman" w:cs="Times New Roman"/>
          <w:kern w:val="0"/>
          <w:sz w:val="24"/>
          <w:szCs w:val="24"/>
          <w:lang w:eastAsia="en-IN"/>
          <w14:ligatures w14:val="none"/>
        </w:rPr>
        <w:t xml:space="preserve"> index and antioxidant potential (Saleh </w:t>
      </w:r>
      <w:r w:rsidR="008901AD" w:rsidRPr="00415443">
        <w:rPr>
          <w:rFonts w:ascii="Times New Roman" w:eastAsia="Times New Roman" w:hAnsi="Times New Roman" w:cs="Times New Roman"/>
          <w:i/>
          <w:iCs/>
          <w:kern w:val="0"/>
          <w:sz w:val="24"/>
          <w:szCs w:val="24"/>
          <w:lang w:eastAsia="en-IN"/>
          <w14:ligatures w14:val="none"/>
        </w:rPr>
        <w:t>et al.,</w:t>
      </w:r>
      <w:r w:rsidR="008901AD" w:rsidRPr="008901AD">
        <w:rPr>
          <w:rFonts w:ascii="Times New Roman" w:eastAsia="Times New Roman" w:hAnsi="Times New Roman" w:cs="Times New Roman"/>
          <w:kern w:val="0"/>
          <w:sz w:val="24"/>
          <w:szCs w:val="24"/>
          <w:lang w:eastAsia="en-IN"/>
          <w14:ligatures w14:val="none"/>
        </w:rPr>
        <w:t xml:space="preserve"> 2013).</w:t>
      </w:r>
      <w:r w:rsidR="0003737A">
        <w:rPr>
          <w:rFonts w:ascii="Times New Roman" w:eastAsia="Times New Roman" w:hAnsi="Times New Roman" w:cs="Times New Roman"/>
          <w:kern w:val="0"/>
          <w:sz w:val="24"/>
          <w:szCs w:val="24"/>
          <w:lang w:eastAsia="en-IN"/>
          <w14:ligatures w14:val="none"/>
        </w:rPr>
        <w:t xml:space="preserve"> </w:t>
      </w:r>
      <w:r w:rsidR="008901AD" w:rsidRPr="008901AD">
        <w:rPr>
          <w:rFonts w:ascii="Times New Roman" w:eastAsia="Times New Roman" w:hAnsi="Times New Roman" w:cs="Times New Roman"/>
          <w:kern w:val="0"/>
          <w:sz w:val="24"/>
          <w:szCs w:val="24"/>
          <w:lang w:eastAsia="en-IN"/>
          <w14:ligatures w14:val="none"/>
        </w:rPr>
        <w:t>Despite their nutritional advantages, the utilization of millets in mainstream food systems remains limited due to inherent challenges such as poor digestibility, presence of antinutritional factors (phytates, tannins), and suboptimal functional properties. These limitations restrict their application in processed and convenience foods. Therefore, appropriate processing interventions are essential to unlock their full potential as functional food ingredients.</w:t>
      </w:r>
    </w:p>
    <w:p w14:paraId="7C3079DC" w14:textId="5C0AFC21" w:rsidR="008901AD" w:rsidRPr="008901AD" w:rsidRDefault="0003737A" w:rsidP="008901AD">
      <w:pPr>
        <w:spacing w:before="120" w:after="120" w:line="240" w:lineRule="auto"/>
        <w:jc w:val="both"/>
        <w:outlineLvl w:val="1"/>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ab/>
      </w:r>
      <w:r w:rsidR="008901AD" w:rsidRPr="008901AD">
        <w:rPr>
          <w:rFonts w:ascii="Times New Roman" w:eastAsia="Times New Roman" w:hAnsi="Times New Roman" w:cs="Times New Roman"/>
          <w:kern w:val="0"/>
          <w:sz w:val="24"/>
          <w:szCs w:val="24"/>
          <w:lang w:eastAsia="en-IN"/>
          <w14:ligatures w14:val="none"/>
        </w:rPr>
        <w:t>Malting, a controlled bioprocess involving steeping, germination, and drying, has gained considerable attention as a sustainable and efficient method for enhancing both nutritional and engineering properties of cereal grains. During germination, endogenous enzymes such as amylases, proteases, and phytases are activated, leading to the hydrolysis of complex macromolecules into simpler, more bioavailable forms. This enzymatic modification results in improved protein digestibility, increased mineral bioavailability, and reduction of antinutritional compounds (Chavan</w:t>
      </w:r>
      <w:r w:rsidR="00C967AF">
        <w:rPr>
          <w:rFonts w:ascii="Times New Roman" w:eastAsia="Times New Roman" w:hAnsi="Times New Roman" w:cs="Times New Roman"/>
          <w:kern w:val="0"/>
          <w:sz w:val="24"/>
          <w:szCs w:val="24"/>
          <w:lang w:eastAsia="en-IN"/>
          <w14:ligatures w14:val="none"/>
        </w:rPr>
        <w:t xml:space="preserve"> </w:t>
      </w:r>
      <w:r w:rsidR="00C967AF" w:rsidRPr="00C967AF">
        <w:rPr>
          <w:rFonts w:ascii="Times New Roman" w:eastAsia="Times New Roman" w:hAnsi="Times New Roman" w:cs="Times New Roman"/>
          <w:i/>
          <w:iCs/>
          <w:kern w:val="0"/>
          <w:sz w:val="24"/>
          <w:szCs w:val="24"/>
          <w:lang w:eastAsia="en-IN"/>
          <w14:ligatures w14:val="none"/>
        </w:rPr>
        <w:t>et al.</w:t>
      </w:r>
      <w:r w:rsidR="008901AD" w:rsidRPr="00C967AF">
        <w:rPr>
          <w:rFonts w:ascii="Times New Roman" w:eastAsia="Times New Roman" w:hAnsi="Times New Roman" w:cs="Times New Roman"/>
          <w:i/>
          <w:iCs/>
          <w:kern w:val="0"/>
          <w:sz w:val="24"/>
          <w:szCs w:val="24"/>
          <w:lang w:eastAsia="en-IN"/>
          <w14:ligatures w14:val="none"/>
        </w:rPr>
        <w:t>,</w:t>
      </w:r>
      <w:r w:rsidR="008901AD" w:rsidRPr="008901AD">
        <w:rPr>
          <w:rFonts w:ascii="Times New Roman" w:eastAsia="Times New Roman" w:hAnsi="Times New Roman" w:cs="Times New Roman"/>
          <w:kern w:val="0"/>
          <w:sz w:val="24"/>
          <w:szCs w:val="24"/>
          <w:lang w:eastAsia="en-IN"/>
          <w14:ligatures w14:val="none"/>
        </w:rPr>
        <w:t xml:space="preserve"> 1989).</w:t>
      </w:r>
      <w:r>
        <w:rPr>
          <w:rFonts w:ascii="Times New Roman" w:eastAsia="Times New Roman" w:hAnsi="Times New Roman" w:cs="Times New Roman"/>
          <w:kern w:val="0"/>
          <w:sz w:val="24"/>
          <w:szCs w:val="24"/>
          <w:lang w:eastAsia="en-IN"/>
          <w14:ligatures w14:val="none"/>
        </w:rPr>
        <w:t xml:space="preserve"> </w:t>
      </w:r>
      <w:r w:rsidR="008901AD" w:rsidRPr="008901AD">
        <w:rPr>
          <w:rFonts w:ascii="Times New Roman" w:eastAsia="Times New Roman" w:hAnsi="Times New Roman" w:cs="Times New Roman"/>
          <w:kern w:val="0"/>
          <w:sz w:val="24"/>
          <w:szCs w:val="24"/>
          <w:lang w:eastAsia="en-IN"/>
          <w14:ligatures w14:val="none"/>
        </w:rPr>
        <w:t xml:space="preserve">In addition to nutritional improvements, malting induces significant structural and physicochemical changes in grains. These include reduction in bulk density, modification of grain dimensions, increased porosity, and decreased viscosity, all of which directly influence processing </w:t>
      </w:r>
      <w:proofErr w:type="spellStart"/>
      <w:r w:rsidR="008901AD" w:rsidRPr="008901AD">
        <w:rPr>
          <w:rFonts w:ascii="Times New Roman" w:eastAsia="Times New Roman" w:hAnsi="Times New Roman" w:cs="Times New Roman"/>
          <w:kern w:val="0"/>
          <w:sz w:val="24"/>
          <w:szCs w:val="24"/>
          <w:lang w:eastAsia="en-IN"/>
          <w14:ligatures w14:val="none"/>
        </w:rPr>
        <w:t>behavior</w:t>
      </w:r>
      <w:proofErr w:type="spellEnd"/>
      <w:r w:rsidR="008901AD" w:rsidRPr="008901AD">
        <w:rPr>
          <w:rFonts w:ascii="Times New Roman" w:eastAsia="Times New Roman" w:hAnsi="Times New Roman" w:cs="Times New Roman"/>
          <w:kern w:val="0"/>
          <w:sz w:val="24"/>
          <w:szCs w:val="24"/>
          <w:lang w:eastAsia="en-IN"/>
          <w14:ligatures w14:val="none"/>
        </w:rPr>
        <w:t xml:space="preserve"> such as hydration, milling, mixing, and extrusion (</w:t>
      </w:r>
      <w:proofErr w:type="spellStart"/>
      <w:r w:rsidR="008901AD" w:rsidRPr="008901AD">
        <w:rPr>
          <w:rFonts w:ascii="Times New Roman" w:eastAsia="Times New Roman" w:hAnsi="Times New Roman" w:cs="Times New Roman"/>
          <w:kern w:val="0"/>
          <w:sz w:val="24"/>
          <w:szCs w:val="24"/>
          <w:lang w:eastAsia="en-IN"/>
          <w14:ligatures w14:val="none"/>
        </w:rPr>
        <w:t>Mohsenin</w:t>
      </w:r>
      <w:proofErr w:type="spellEnd"/>
      <w:r w:rsidR="008901AD" w:rsidRPr="008901AD">
        <w:rPr>
          <w:rFonts w:ascii="Times New Roman" w:eastAsia="Times New Roman" w:hAnsi="Times New Roman" w:cs="Times New Roman"/>
          <w:kern w:val="0"/>
          <w:sz w:val="24"/>
          <w:szCs w:val="24"/>
          <w:lang w:eastAsia="en-IN"/>
          <w14:ligatures w14:val="none"/>
        </w:rPr>
        <w:t xml:space="preserve">, 1986). Such transformations </w:t>
      </w:r>
      <w:r w:rsidR="008901AD" w:rsidRPr="008901AD">
        <w:rPr>
          <w:rFonts w:ascii="Times New Roman" w:eastAsia="Times New Roman" w:hAnsi="Times New Roman" w:cs="Times New Roman"/>
          <w:kern w:val="0"/>
          <w:sz w:val="24"/>
          <w:szCs w:val="24"/>
          <w:lang w:eastAsia="en-IN"/>
          <w14:ligatures w14:val="none"/>
        </w:rPr>
        <w:lastRenderedPageBreak/>
        <w:t>are particularly important for the development of instant foods, weaning formulations, and malt-based beverages.</w:t>
      </w:r>
      <w:r>
        <w:rPr>
          <w:rFonts w:ascii="Times New Roman" w:eastAsia="Times New Roman" w:hAnsi="Times New Roman" w:cs="Times New Roman"/>
          <w:kern w:val="0"/>
          <w:sz w:val="24"/>
          <w:szCs w:val="24"/>
          <w:lang w:eastAsia="en-IN"/>
          <w14:ligatures w14:val="none"/>
        </w:rPr>
        <w:t xml:space="preserve"> </w:t>
      </w:r>
      <w:r w:rsidR="008901AD" w:rsidRPr="008901AD">
        <w:rPr>
          <w:rFonts w:ascii="Times New Roman" w:eastAsia="Times New Roman" w:hAnsi="Times New Roman" w:cs="Times New Roman"/>
          <w:kern w:val="0"/>
          <w:sz w:val="24"/>
          <w:szCs w:val="24"/>
          <w:lang w:eastAsia="en-IN"/>
          <w14:ligatures w14:val="none"/>
        </w:rPr>
        <w:t>Recent studies have reported that malting enhances protein and ash content while reducing fat and moisture levels in millets due to biochemical transformations and dry matter loss during germination (</w:t>
      </w:r>
      <w:r w:rsidR="00C750AD">
        <w:rPr>
          <w:rFonts w:ascii="Times New Roman" w:eastAsia="Times New Roman" w:hAnsi="Times New Roman" w:cs="Times New Roman"/>
          <w:kern w:val="0"/>
          <w:sz w:val="24"/>
          <w:szCs w:val="24"/>
          <w:lang w:eastAsia="en-IN"/>
          <w14:ligatures w14:val="none"/>
        </w:rPr>
        <w:t>Gowda</w:t>
      </w:r>
      <w:r w:rsidR="008901AD" w:rsidRPr="008901AD">
        <w:rPr>
          <w:rFonts w:ascii="Times New Roman" w:eastAsia="Times New Roman" w:hAnsi="Times New Roman" w:cs="Times New Roman"/>
          <w:kern w:val="0"/>
          <w:sz w:val="24"/>
          <w:szCs w:val="24"/>
          <w:lang w:eastAsia="en-IN"/>
          <w14:ligatures w14:val="none"/>
        </w:rPr>
        <w:t xml:space="preserve"> </w:t>
      </w:r>
      <w:r w:rsidR="008901AD" w:rsidRPr="00C750AD">
        <w:rPr>
          <w:rFonts w:ascii="Times New Roman" w:eastAsia="Times New Roman" w:hAnsi="Times New Roman" w:cs="Times New Roman"/>
          <w:i/>
          <w:iCs/>
          <w:kern w:val="0"/>
          <w:sz w:val="24"/>
          <w:szCs w:val="24"/>
          <w:lang w:eastAsia="en-IN"/>
          <w14:ligatures w14:val="none"/>
        </w:rPr>
        <w:t>et al.,</w:t>
      </w:r>
      <w:r w:rsidR="008901AD" w:rsidRPr="008901AD">
        <w:rPr>
          <w:rFonts w:ascii="Times New Roman" w:eastAsia="Times New Roman" w:hAnsi="Times New Roman" w:cs="Times New Roman"/>
          <w:kern w:val="0"/>
          <w:sz w:val="24"/>
          <w:szCs w:val="24"/>
          <w:lang w:eastAsia="en-IN"/>
          <w14:ligatures w14:val="none"/>
        </w:rPr>
        <w:t xml:space="preserve"> 20</w:t>
      </w:r>
      <w:r w:rsidR="00C750AD">
        <w:rPr>
          <w:rFonts w:ascii="Times New Roman" w:eastAsia="Times New Roman" w:hAnsi="Times New Roman" w:cs="Times New Roman"/>
          <w:kern w:val="0"/>
          <w:sz w:val="24"/>
          <w:szCs w:val="24"/>
          <w:lang w:eastAsia="en-IN"/>
          <w14:ligatures w14:val="none"/>
        </w:rPr>
        <w:t>22</w:t>
      </w:r>
      <w:r w:rsidR="008901AD" w:rsidRPr="008901AD">
        <w:rPr>
          <w:rFonts w:ascii="Times New Roman" w:eastAsia="Times New Roman" w:hAnsi="Times New Roman" w:cs="Times New Roman"/>
          <w:kern w:val="0"/>
          <w:sz w:val="24"/>
          <w:szCs w:val="24"/>
          <w:lang w:eastAsia="en-IN"/>
          <w14:ligatures w14:val="none"/>
        </w:rPr>
        <w:t>). However, most available research focuses on individual millet types, and there is limited comparative understanding of how different millet varieties respond to malting in terms of both engineering and nutritional attributes.</w:t>
      </w:r>
    </w:p>
    <w:p w14:paraId="090DCACD" w14:textId="78139AB3" w:rsidR="00B0601D" w:rsidRPr="00900EF9" w:rsidRDefault="0003737A" w:rsidP="008901AD">
      <w:pPr>
        <w:spacing w:before="120" w:after="120" w:line="240" w:lineRule="auto"/>
        <w:jc w:val="both"/>
        <w:outlineLvl w:val="1"/>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ab/>
      </w:r>
      <w:r w:rsidR="008901AD" w:rsidRPr="008901AD">
        <w:rPr>
          <w:rFonts w:ascii="Times New Roman" w:eastAsia="Times New Roman" w:hAnsi="Times New Roman" w:cs="Times New Roman"/>
          <w:kern w:val="0"/>
          <w:sz w:val="24"/>
          <w:szCs w:val="24"/>
          <w:lang w:eastAsia="en-IN"/>
          <w14:ligatures w14:val="none"/>
        </w:rPr>
        <w:t xml:space="preserve">In this context, the present study aims to evaluate the malting-driven engineering and nutritional reconfiguration of two important climate-resilient millets, namely finger millet (GIRA-2) and </w:t>
      </w:r>
      <w:proofErr w:type="spellStart"/>
      <w:r w:rsidR="008901AD" w:rsidRPr="008901AD">
        <w:rPr>
          <w:rFonts w:ascii="Times New Roman" w:eastAsia="Times New Roman" w:hAnsi="Times New Roman" w:cs="Times New Roman"/>
          <w:kern w:val="0"/>
          <w:sz w:val="24"/>
          <w:szCs w:val="24"/>
          <w:lang w:eastAsia="en-IN"/>
          <w14:ligatures w14:val="none"/>
        </w:rPr>
        <w:t>kodo</w:t>
      </w:r>
      <w:proofErr w:type="spellEnd"/>
      <w:r w:rsidR="008901AD" w:rsidRPr="008901AD">
        <w:rPr>
          <w:rFonts w:ascii="Times New Roman" w:eastAsia="Times New Roman" w:hAnsi="Times New Roman" w:cs="Times New Roman"/>
          <w:kern w:val="0"/>
          <w:sz w:val="24"/>
          <w:szCs w:val="24"/>
          <w:lang w:eastAsia="en-IN"/>
          <w14:ligatures w14:val="none"/>
        </w:rPr>
        <w:t xml:space="preserve"> millet (GPUK-3). By systematically </w:t>
      </w:r>
      <w:proofErr w:type="spellStart"/>
      <w:r w:rsidR="008901AD" w:rsidRPr="008901AD">
        <w:rPr>
          <w:rFonts w:ascii="Times New Roman" w:eastAsia="Times New Roman" w:hAnsi="Times New Roman" w:cs="Times New Roman"/>
          <w:kern w:val="0"/>
          <w:sz w:val="24"/>
          <w:szCs w:val="24"/>
          <w:lang w:eastAsia="en-IN"/>
          <w14:ligatures w14:val="none"/>
        </w:rPr>
        <w:t>analyzing</w:t>
      </w:r>
      <w:proofErr w:type="spellEnd"/>
      <w:r w:rsidR="008901AD" w:rsidRPr="008901AD">
        <w:rPr>
          <w:rFonts w:ascii="Times New Roman" w:eastAsia="Times New Roman" w:hAnsi="Times New Roman" w:cs="Times New Roman"/>
          <w:kern w:val="0"/>
          <w:sz w:val="24"/>
          <w:szCs w:val="24"/>
          <w:lang w:eastAsia="en-IN"/>
          <w14:ligatures w14:val="none"/>
        </w:rPr>
        <w:t xml:space="preserve"> changes in physical properties (density, porosity, grain size) and proximate composition (protein, fat, ash, </w:t>
      </w:r>
      <w:proofErr w:type="spellStart"/>
      <w:r w:rsidR="008901AD" w:rsidRPr="008901AD">
        <w:rPr>
          <w:rFonts w:ascii="Times New Roman" w:eastAsia="Times New Roman" w:hAnsi="Times New Roman" w:cs="Times New Roman"/>
          <w:kern w:val="0"/>
          <w:sz w:val="24"/>
          <w:szCs w:val="24"/>
          <w:lang w:eastAsia="en-IN"/>
          <w14:ligatures w14:val="none"/>
        </w:rPr>
        <w:t>fiber</w:t>
      </w:r>
      <w:proofErr w:type="spellEnd"/>
      <w:r w:rsidR="008901AD" w:rsidRPr="008901AD">
        <w:rPr>
          <w:rFonts w:ascii="Times New Roman" w:eastAsia="Times New Roman" w:hAnsi="Times New Roman" w:cs="Times New Roman"/>
          <w:kern w:val="0"/>
          <w:sz w:val="24"/>
          <w:szCs w:val="24"/>
          <w:lang w:eastAsia="en-IN"/>
          <w14:ligatures w14:val="none"/>
        </w:rPr>
        <w:t>), this study provides insights into their suitability for incorporation into functional food systems. The findings are expected to support the development of value-added millet-based products, particularly fortified malt premixes, thereby contributing to sustainable and nutrition-sensitive food processing strategies.</w:t>
      </w:r>
      <w:r w:rsidR="00B0601D" w:rsidRPr="00900EF9">
        <w:rPr>
          <w:rFonts w:ascii="Times New Roman" w:eastAsia="Times New Roman" w:hAnsi="Times New Roman" w:cs="Times New Roman"/>
          <w:kern w:val="0"/>
          <w:sz w:val="24"/>
          <w:szCs w:val="24"/>
          <w:lang w:eastAsia="en-IN"/>
          <w14:ligatures w14:val="none"/>
        </w:rPr>
        <w:tab/>
      </w:r>
    </w:p>
    <w:p w14:paraId="58275DB3" w14:textId="77777777" w:rsidR="00F32209" w:rsidRPr="00900EF9" w:rsidRDefault="00F32209" w:rsidP="00D56E23">
      <w:pPr>
        <w:spacing w:before="120" w:after="120" w:line="240" w:lineRule="auto"/>
        <w:outlineLvl w:val="1"/>
        <w:rPr>
          <w:rFonts w:ascii="Times New Roman" w:eastAsia="Times New Roman" w:hAnsi="Times New Roman" w:cs="Times New Roman"/>
          <w:b/>
          <w:bCs/>
          <w:kern w:val="0"/>
          <w:sz w:val="24"/>
          <w:szCs w:val="24"/>
          <w:lang w:eastAsia="en-IN"/>
          <w14:ligatures w14:val="none"/>
        </w:rPr>
      </w:pPr>
      <w:r w:rsidRPr="00900EF9">
        <w:rPr>
          <w:rFonts w:ascii="Times New Roman" w:eastAsia="Times New Roman" w:hAnsi="Times New Roman" w:cs="Times New Roman"/>
          <w:b/>
          <w:bCs/>
          <w:kern w:val="0"/>
          <w:sz w:val="24"/>
          <w:szCs w:val="24"/>
          <w:lang w:eastAsia="en-IN"/>
          <w14:ligatures w14:val="none"/>
        </w:rPr>
        <w:t>2. Materials and Methods</w:t>
      </w:r>
    </w:p>
    <w:p w14:paraId="79427A22" w14:textId="017A86D4" w:rsidR="00F32209" w:rsidRPr="00900EF9" w:rsidRDefault="00F32209" w:rsidP="00D56E23">
      <w:pPr>
        <w:spacing w:before="120" w:after="120" w:line="240" w:lineRule="auto"/>
        <w:outlineLvl w:val="2"/>
        <w:rPr>
          <w:rFonts w:ascii="Times New Roman" w:eastAsia="Times New Roman" w:hAnsi="Times New Roman" w:cs="Times New Roman"/>
          <w:b/>
          <w:bCs/>
          <w:kern w:val="0"/>
          <w:sz w:val="24"/>
          <w:szCs w:val="24"/>
          <w:lang w:eastAsia="en-IN"/>
          <w14:ligatures w14:val="none"/>
        </w:rPr>
      </w:pPr>
      <w:r w:rsidRPr="00900EF9">
        <w:rPr>
          <w:rFonts w:ascii="Times New Roman" w:eastAsia="Times New Roman" w:hAnsi="Times New Roman" w:cs="Times New Roman"/>
          <w:b/>
          <w:bCs/>
          <w:kern w:val="0"/>
          <w:sz w:val="24"/>
          <w:szCs w:val="24"/>
          <w:lang w:eastAsia="en-IN"/>
          <w14:ligatures w14:val="none"/>
        </w:rPr>
        <w:t xml:space="preserve">2.1 </w:t>
      </w:r>
      <w:r w:rsidR="00885647" w:rsidRPr="00900EF9">
        <w:rPr>
          <w:rFonts w:ascii="Times New Roman" w:eastAsia="Times New Roman" w:hAnsi="Times New Roman" w:cs="Times New Roman"/>
          <w:b/>
          <w:bCs/>
          <w:kern w:val="0"/>
          <w:sz w:val="24"/>
          <w:szCs w:val="24"/>
          <w:lang w:bidi="mr-IN"/>
          <w14:ligatures w14:val="none"/>
        </w:rPr>
        <w:t>Procurement of Raw Materials</w:t>
      </w:r>
    </w:p>
    <w:p w14:paraId="3D129A16" w14:textId="1F2C4E7F" w:rsidR="00885647" w:rsidRPr="00900EF9" w:rsidRDefault="00885647" w:rsidP="00D56E23">
      <w:pPr>
        <w:widowControl w:val="0"/>
        <w:autoSpaceDE w:val="0"/>
        <w:autoSpaceDN w:val="0"/>
        <w:spacing w:before="120" w:after="120" w:line="240" w:lineRule="auto"/>
        <w:jc w:val="both"/>
        <w:rPr>
          <w:rFonts w:ascii="Times New Roman" w:eastAsia="Times New Roman" w:hAnsi="Times New Roman" w:cs="Times New Roman"/>
          <w:kern w:val="0"/>
          <w:sz w:val="24"/>
          <w:szCs w:val="24"/>
          <w:lang w:bidi="mr-IN"/>
          <w14:ligatures w14:val="none"/>
        </w:rPr>
      </w:pPr>
      <w:r w:rsidRPr="00900EF9">
        <w:rPr>
          <w:rFonts w:ascii="Times New Roman" w:eastAsia="Times New Roman" w:hAnsi="Times New Roman" w:cs="Times New Roman"/>
          <w:b/>
          <w:bCs/>
          <w:kern w:val="0"/>
          <w:sz w:val="24"/>
          <w:szCs w:val="24"/>
          <w:lang w:bidi="mr-IN"/>
          <w14:ligatures w14:val="none"/>
        </w:rPr>
        <w:t>Millets (Ragi and Kodo):</w:t>
      </w:r>
      <w:r w:rsidRPr="00900EF9">
        <w:rPr>
          <w:rFonts w:ascii="Times New Roman" w:eastAsia="Times New Roman" w:hAnsi="Times New Roman" w:cs="Times New Roman"/>
          <w:kern w:val="0"/>
          <w:sz w:val="24"/>
          <w:szCs w:val="24"/>
          <w:lang w:bidi="mr-IN"/>
          <w14:ligatures w14:val="none"/>
        </w:rPr>
        <w:t xml:space="preserve"> The Ragi (</w:t>
      </w:r>
      <w:r w:rsidRPr="00900EF9">
        <w:rPr>
          <w:rFonts w:ascii="Times New Roman" w:eastAsia="Times New Roman" w:hAnsi="Times New Roman" w:cs="Times New Roman"/>
          <w:i/>
          <w:iCs/>
          <w:kern w:val="0"/>
          <w:sz w:val="24"/>
          <w:szCs w:val="24"/>
          <w:lang w:bidi="mr-IN"/>
          <w14:ligatures w14:val="none"/>
        </w:rPr>
        <w:t>Eleusine coracana</w:t>
      </w:r>
      <w:r w:rsidRPr="00900EF9">
        <w:rPr>
          <w:rFonts w:ascii="Times New Roman" w:eastAsia="Times New Roman" w:hAnsi="Times New Roman" w:cs="Times New Roman"/>
          <w:kern w:val="0"/>
          <w:sz w:val="24"/>
          <w:szCs w:val="24"/>
          <w:lang w:bidi="mr-IN"/>
          <w14:ligatures w14:val="none"/>
        </w:rPr>
        <w:t>)</w:t>
      </w:r>
      <w:bookmarkStart w:id="2" w:name="_Hlk216216302"/>
      <w:r w:rsidRPr="00900EF9">
        <w:rPr>
          <w:rFonts w:ascii="Times New Roman" w:eastAsia="Calibri" w:hAnsi="Times New Roman" w:cs="Times New Roman"/>
          <w:color w:val="000000"/>
          <w:kern w:val="24"/>
          <w:sz w:val="24"/>
          <w:szCs w:val="24"/>
          <w:lang w:bidi="mr-IN"/>
        </w:rPr>
        <w:t xml:space="preserve"> </w:t>
      </w:r>
      <w:r w:rsidRPr="00900EF9">
        <w:rPr>
          <w:rFonts w:ascii="Times New Roman" w:eastAsia="Times New Roman" w:hAnsi="Times New Roman" w:cs="Times New Roman"/>
          <w:kern w:val="0"/>
          <w:sz w:val="24"/>
          <w:szCs w:val="24"/>
          <w:lang w:bidi="mr-IN"/>
          <w14:ligatures w14:val="none"/>
        </w:rPr>
        <w:t>(GIRA-2 variety) (Fig.1</w:t>
      </w:r>
      <w:bookmarkEnd w:id="2"/>
      <w:r w:rsidRPr="00900EF9">
        <w:rPr>
          <w:rFonts w:ascii="Times New Roman" w:eastAsia="Times New Roman" w:hAnsi="Times New Roman" w:cs="Times New Roman"/>
          <w:kern w:val="0"/>
          <w:sz w:val="24"/>
          <w:szCs w:val="24"/>
          <w:lang w:bidi="mr-IN"/>
          <w14:ligatures w14:val="none"/>
        </w:rPr>
        <w:t>) and Kodo millet (</w:t>
      </w:r>
      <w:r w:rsidRPr="00900EF9">
        <w:rPr>
          <w:rFonts w:ascii="Times New Roman" w:eastAsia="Times New Roman" w:hAnsi="Times New Roman" w:cs="Times New Roman"/>
          <w:i/>
          <w:iCs/>
          <w:kern w:val="0"/>
          <w:sz w:val="24"/>
          <w:szCs w:val="24"/>
          <w:lang w:bidi="mr-IN"/>
          <w14:ligatures w14:val="none"/>
        </w:rPr>
        <w:t xml:space="preserve">Paspalum </w:t>
      </w:r>
      <w:proofErr w:type="spellStart"/>
      <w:r w:rsidRPr="00900EF9">
        <w:rPr>
          <w:rFonts w:ascii="Times New Roman" w:eastAsia="Times New Roman" w:hAnsi="Times New Roman" w:cs="Times New Roman"/>
          <w:i/>
          <w:iCs/>
          <w:kern w:val="0"/>
          <w:sz w:val="24"/>
          <w:szCs w:val="24"/>
          <w:lang w:bidi="mr-IN"/>
          <w14:ligatures w14:val="none"/>
        </w:rPr>
        <w:t>scrobiculatum</w:t>
      </w:r>
      <w:proofErr w:type="spellEnd"/>
      <w:r w:rsidRPr="00900EF9">
        <w:rPr>
          <w:rFonts w:ascii="Times New Roman" w:eastAsia="Times New Roman" w:hAnsi="Times New Roman" w:cs="Times New Roman"/>
          <w:kern w:val="0"/>
          <w:sz w:val="24"/>
          <w:szCs w:val="24"/>
          <w:lang w:bidi="mr-IN"/>
          <w14:ligatures w14:val="none"/>
        </w:rPr>
        <w:t xml:space="preserve">) </w:t>
      </w:r>
      <w:bookmarkStart w:id="3" w:name="_Hlk216216341"/>
      <w:r w:rsidRPr="00900EF9">
        <w:rPr>
          <w:rFonts w:ascii="Times New Roman" w:eastAsia="Times New Roman" w:hAnsi="Times New Roman" w:cs="Times New Roman"/>
          <w:kern w:val="0"/>
          <w:sz w:val="24"/>
          <w:szCs w:val="24"/>
          <w:lang w:bidi="mr-IN"/>
          <w14:ligatures w14:val="none"/>
        </w:rPr>
        <w:t xml:space="preserve">(GPUK-3 variety) (Fig.2) </w:t>
      </w:r>
      <w:bookmarkEnd w:id="3"/>
      <w:r w:rsidRPr="00900EF9">
        <w:rPr>
          <w:rFonts w:ascii="Times New Roman" w:eastAsia="Times New Roman" w:hAnsi="Times New Roman" w:cs="Times New Roman"/>
          <w:kern w:val="0"/>
          <w:sz w:val="24"/>
          <w:szCs w:val="24"/>
          <w:lang w:bidi="mr-IN"/>
          <w14:ligatures w14:val="none"/>
        </w:rPr>
        <w:t>grains were procured from local agricultural farms.</w:t>
      </w:r>
    </w:p>
    <w:p w14:paraId="053BBAD0" w14:textId="6C1EBD21" w:rsidR="00885647" w:rsidRPr="00900EF9" w:rsidRDefault="00885647" w:rsidP="00900EF9">
      <w:pPr>
        <w:widowControl w:val="0"/>
        <w:autoSpaceDE w:val="0"/>
        <w:autoSpaceDN w:val="0"/>
        <w:spacing w:before="120" w:after="120" w:line="240" w:lineRule="auto"/>
        <w:jc w:val="center"/>
        <w:rPr>
          <w:rFonts w:ascii="Times New Roman" w:eastAsia="Times New Roman" w:hAnsi="Times New Roman" w:cs="Times New Roman"/>
          <w:kern w:val="0"/>
          <w:sz w:val="24"/>
          <w:szCs w:val="24"/>
          <w:lang w:bidi="mr-IN"/>
          <w14:ligatures w14:val="none"/>
        </w:rPr>
      </w:pPr>
      <w:r w:rsidRPr="00900EF9">
        <w:rPr>
          <w:rFonts w:ascii="Times New Roman" w:eastAsia="Times New Roman" w:hAnsi="Times New Roman" w:cs="Times New Roman"/>
          <w:noProof/>
          <w:kern w:val="0"/>
          <w:sz w:val="24"/>
          <w:szCs w:val="24"/>
          <w:lang w:bidi="mr-IN"/>
          <w14:ligatures w14:val="none"/>
        </w:rPr>
        <w:drawing>
          <wp:inline distT="0" distB="0" distL="0" distR="0" wp14:anchorId="11398646" wp14:editId="70981AC2">
            <wp:extent cx="4409630" cy="1921215"/>
            <wp:effectExtent l="0" t="0" r="0" b="3175"/>
            <wp:docPr id="564327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21588" cy="1926425"/>
                    </a:xfrm>
                    <a:prstGeom prst="rect">
                      <a:avLst/>
                    </a:prstGeom>
                    <a:noFill/>
                  </pic:spPr>
                </pic:pic>
              </a:graphicData>
            </a:graphic>
          </wp:inline>
        </w:drawing>
      </w:r>
    </w:p>
    <w:p w14:paraId="02B9D60A" w14:textId="332E3D84" w:rsidR="00F044C4" w:rsidRPr="00900EF9" w:rsidRDefault="00885647" w:rsidP="00F044C4">
      <w:pPr>
        <w:widowControl w:val="0"/>
        <w:autoSpaceDE w:val="0"/>
        <w:autoSpaceDN w:val="0"/>
        <w:spacing w:after="0" w:line="240" w:lineRule="auto"/>
        <w:jc w:val="center"/>
        <w:rPr>
          <w:rFonts w:ascii="Times New Roman" w:eastAsia="Times New Roman" w:hAnsi="Times New Roman" w:cs="Times New Roman"/>
          <w:b/>
          <w:bCs/>
          <w:kern w:val="0"/>
          <w:sz w:val="24"/>
          <w:szCs w:val="24"/>
          <w:lang w:bidi="mr-IN"/>
          <w14:ligatures w14:val="none"/>
        </w:rPr>
      </w:pPr>
      <w:r w:rsidRPr="00900EF9">
        <w:rPr>
          <w:rFonts w:ascii="Times New Roman" w:eastAsia="Times New Roman" w:hAnsi="Times New Roman" w:cs="Times New Roman"/>
          <w:b/>
          <w:bCs/>
          <w:kern w:val="0"/>
          <w:sz w:val="24"/>
          <w:szCs w:val="24"/>
          <w:lang w:bidi="mr-IN"/>
          <w14:ligatures w14:val="none"/>
        </w:rPr>
        <w:t xml:space="preserve">Fig:1 Finger Millet (GIRA-2 </w:t>
      </w:r>
      <w:proofErr w:type="gramStart"/>
      <w:r w:rsidRPr="00900EF9">
        <w:rPr>
          <w:rFonts w:ascii="Times New Roman" w:eastAsia="Times New Roman" w:hAnsi="Times New Roman" w:cs="Times New Roman"/>
          <w:b/>
          <w:bCs/>
          <w:kern w:val="0"/>
          <w:sz w:val="24"/>
          <w:szCs w:val="24"/>
          <w:lang w:bidi="mr-IN"/>
          <w14:ligatures w14:val="none"/>
        </w:rPr>
        <w:t xml:space="preserve">Variety)   </w:t>
      </w:r>
      <w:proofErr w:type="gramEnd"/>
      <w:r w:rsidRPr="00900EF9">
        <w:rPr>
          <w:rFonts w:ascii="Times New Roman" w:eastAsia="Times New Roman" w:hAnsi="Times New Roman" w:cs="Times New Roman"/>
          <w:b/>
          <w:bCs/>
          <w:kern w:val="0"/>
          <w:sz w:val="24"/>
          <w:szCs w:val="24"/>
          <w:lang w:bidi="mr-IN"/>
          <w14:ligatures w14:val="none"/>
        </w:rPr>
        <w:t xml:space="preserve"> Fig:2 Kodo Millet (GPUK-3 Variety)</w:t>
      </w:r>
      <w:r w:rsidRPr="00900EF9">
        <w:rPr>
          <w:rFonts w:ascii="Times New Roman" w:eastAsia="Times New Roman" w:hAnsi="Times New Roman" w:cs="Times New Roman"/>
          <w:b/>
          <w:bCs/>
          <w:kern w:val="0"/>
          <w:sz w:val="24"/>
          <w:szCs w:val="24"/>
          <w:lang w:bidi="mr-IN"/>
          <w14:ligatures w14:val="none"/>
        </w:rPr>
        <w:tab/>
      </w:r>
    </w:p>
    <w:p w14:paraId="70579205" w14:textId="77777777" w:rsidR="00F32209" w:rsidRPr="00900EF9" w:rsidRDefault="00F32209" w:rsidP="00900EF9">
      <w:pPr>
        <w:spacing w:before="100" w:beforeAutospacing="1" w:after="100" w:afterAutospacing="1" w:line="240" w:lineRule="auto"/>
        <w:jc w:val="both"/>
        <w:outlineLvl w:val="2"/>
        <w:rPr>
          <w:rFonts w:ascii="Times New Roman" w:eastAsia="Times New Roman" w:hAnsi="Times New Roman" w:cs="Times New Roman"/>
          <w:b/>
          <w:bCs/>
          <w:kern w:val="0"/>
          <w:sz w:val="24"/>
          <w:szCs w:val="24"/>
          <w:lang w:eastAsia="en-IN"/>
          <w14:ligatures w14:val="none"/>
        </w:rPr>
      </w:pPr>
      <w:r w:rsidRPr="00900EF9">
        <w:rPr>
          <w:rFonts w:ascii="Times New Roman" w:eastAsia="Times New Roman" w:hAnsi="Times New Roman" w:cs="Times New Roman"/>
          <w:b/>
          <w:bCs/>
          <w:kern w:val="0"/>
          <w:sz w:val="24"/>
          <w:szCs w:val="24"/>
          <w:lang w:eastAsia="en-IN"/>
          <w14:ligatures w14:val="none"/>
        </w:rPr>
        <w:t>2.2 Malting Process</w:t>
      </w:r>
    </w:p>
    <w:p w14:paraId="3565B803" w14:textId="7826B3C9" w:rsidR="009F43D4" w:rsidRPr="00900EF9" w:rsidRDefault="009F43D4" w:rsidP="00D56E23">
      <w:pPr>
        <w:pStyle w:val="NormalWeb"/>
        <w:spacing w:before="120" w:beforeAutospacing="0" w:after="120" w:afterAutospacing="0"/>
      </w:pPr>
      <w:r w:rsidRPr="00900EF9">
        <w:rPr>
          <w:rStyle w:val="Strong"/>
          <w:rFonts w:eastAsiaTheme="majorEastAsia"/>
        </w:rPr>
        <w:t xml:space="preserve">Malting of </w:t>
      </w:r>
      <w:r w:rsidR="00151493" w:rsidRPr="00900EF9">
        <w:rPr>
          <w:rStyle w:val="Strong"/>
          <w:rFonts w:eastAsiaTheme="majorEastAsia"/>
        </w:rPr>
        <w:t>Finger</w:t>
      </w:r>
      <w:r w:rsidRPr="00900EF9">
        <w:rPr>
          <w:rStyle w:val="Strong"/>
          <w:rFonts w:eastAsiaTheme="majorEastAsia"/>
        </w:rPr>
        <w:t xml:space="preserve"> Millet</w:t>
      </w:r>
    </w:p>
    <w:p w14:paraId="1A512994" w14:textId="4242FE85" w:rsidR="009F43D4" w:rsidRPr="00900EF9" w:rsidRDefault="009F43D4" w:rsidP="00D56E23">
      <w:pPr>
        <w:pStyle w:val="NormalWeb"/>
        <w:spacing w:before="120" w:beforeAutospacing="0" w:after="120" w:afterAutospacing="0"/>
        <w:ind w:firstLine="720"/>
        <w:jc w:val="both"/>
      </w:pPr>
      <w:r w:rsidRPr="00900EF9">
        <w:t xml:space="preserve">The malting procedure for </w:t>
      </w:r>
      <w:r w:rsidR="00151493" w:rsidRPr="00900EF9">
        <w:t>Finger</w:t>
      </w:r>
      <w:r w:rsidRPr="00900EF9">
        <w:t xml:space="preserve"> millet </w:t>
      </w:r>
      <w:r w:rsidR="00151493" w:rsidRPr="00900EF9">
        <w:t>has been</w:t>
      </w:r>
      <w:r w:rsidRPr="00900EF9">
        <w:t xml:space="preserve"> performed following established methods reported in earlier studies, with appropriate modifications to optimize sprouting and enzyme development.</w:t>
      </w:r>
    </w:p>
    <w:p w14:paraId="74DA8C6B" w14:textId="77777777" w:rsidR="00BE4E23" w:rsidRPr="00900EF9" w:rsidRDefault="009F43D4" w:rsidP="00D56E23">
      <w:pPr>
        <w:pStyle w:val="NormalWeb"/>
        <w:spacing w:before="120" w:beforeAutospacing="0" w:after="120" w:afterAutospacing="0"/>
        <w:jc w:val="both"/>
      </w:pPr>
      <w:r w:rsidRPr="00900EF9">
        <w:rPr>
          <w:rStyle w:val="Strong"/>
          <w:rFonts w:eastAsiaTheme="majorEastAsia"/>
        </w:rPr>
        <w:t>Soaking:</w:t>
      </w:r>
    </w:p>
    <w:p w14:paraId="36B4C81E" w14:textId="3801E115" w:rsidR="009F43D4" w:rsidRPr="00900EF9" w:rsidRDefault="009F43D4" w:rsidP="00D56E23">
      <w:pPr>
        <w:pStyle w:val="NormalWeb"/>
        <w:spacing w:before="120" w:beforeAutospacing="0" w:after="120" w:afterAutospacing="0"/>
        <w:ind w:firstLine="720"/>
        <w:jc w:val="both"/>
      </w:pPr>
      <w:r w:rsidRPr="00900EF9">
        <w:t xml:space="preserve">Cleaned millet grains </w:t>
      </w:r>
      <w:r w:rsidR="00151493" w:rsidRPr="00900EF9">
        <w:t>were</w:t>
      </w:r>
      <w:r w:rsidRPr="00900EF9">
        <w:t xml:space="preserve"> steeped in potable water at a grain-to-water ratio of approximately 1:3 (w/v). The steeping w</w:t>
      </w:r>
      <w:r w:rsidR="00151493" w:rsidRPr="00900EF9">
        <w:t>as</w:t>
      </w:r>
      <w:r w:rsidRPr="00900EF9">
        <w:t xml:space="preserve"> conducted at 25–30°C for about 8–12 hours to achieve adequate moisture uptake required for uniform germination, as supported by recent malting protocols (</w:t>
      </w:r>
      <w:r w:rsidR="00913EDD" w:rsidRPr="00913EDD">
        <w:t>Murungweni</w:t>
      </w:r>
      <w:r w:rsidR="00913EDD">
        <w:t xml:space="preserve"> </w:t>
      </w:r>
      <w:r w:rsidRPr="00900EF9">
        <w:rPr>
          <w:i/>
          <w:iCs/>
        </w:rPr>
        <w:t>et al.,</w:t>
      </w:r>
      <w:r w:rsidRPr="00900EF9">
        <w:t xml:space="preserve"> 202</w:t>
      </w:r>
      <w:r w:rsidR="00913EDD">
        <w:t>3</w:t>
      </w:r>
      <w:r w:rsidRPr="00900EF9">
        <w:t>).</w:t>
      </w:r>
    </w:p>
    <w:p w14:paraId="5151A3D9" w14:textId="77777777" w:rsidR="00117955" w:rsidRPr="00900EF9" w:rsidRDefault="009F43D4" w:rsidP="00D56E23">
      <w:pPr>
        <w:pStyle w:val="NormalWeb"/>
        <w:spacing w:before="120" w:beforeAutospacing="0" w:after="120" w:afterAutospacing="0"/>
        <w:jc w:val="both"/>
      </w:pPr>
      <w:r w:rsidRPr="00900EF9">
        <w:rPr>
          <w:rStyle w:val="Strong"/>
          <w:rFonts w:eastAsiaTheme="majorEastAsia"/>
        </w:rPr>
        <w:t>Germination:</w:t>
      </w:r>
    </w:p>
    <w:p w14:paraId="506DE6F6" w14:textId="56BCDEEB" w:rsidR="009F43D4" w:rsidRPr="00900EF9" w:rsidRDefault="009F43D4" w:rsidP="00D56E23">
      <w:pPr>
        <w:pStyle w:val="NormalWeb"/>
        <w:spacing w:before="120" w:beforeAutospacing="0" w:after="120" w:afterAutospacing="0"/>
        <w:ind w:firstLine="720"/>
        <w:jc w:val="both"/>
      </w:pPr>
      <w:r w:rsidRPr="00900EF9">
        <w:t xml:space="preserve">After steeping, the hydrated grains </w:t>
      </w:r>
      <w:r w:rsidR="00151493" w:rsidRPr="00900EF9">
        <w:t>were</w:t>
      </w:r>
      <w:r w:rsidRPr="00900EF9">
        <w:t xml:space="preserve"> spread evenly on germination trays and incubated at 25°C under controlled aeration and humidity. Germination w</w:t>
      </w:r>
      <w:r w:rsidR="00151493" w:rsidRPr="00900EF9">
        <w:t>as</w:t>
      </w:r>
      <w:r w:rsidRPr="00900EF9">
        <w:t xml:space="preserve"> allowed to proceed for 48–72 </w:t>
      </w:r>
      <w:r w:rsidRPr="00900EF9">
        <w:lastRenderedPageBreak/>
        <w:t>hours, during which sprout growth and hydrolytic enzyme activity are maximized</w:t>
      </w:r>
      <w:r w:rsidR="00F01216">
        <w:t>.</w:t>
      </w:r>
      <w:r w:rsidR="00913EDD" w:rsidRPr="00913EDD">
        <w:t xml:space="preserve"> (Murungweni et al., 2023).</w:t>
      </w:r>
    </w:p>
    <w:p w14:paraId="375EE2CD" w14:textId="77777777" w:rsidR="00117955" w:rsidRPr="00900EF9" w:rsidRDefault="009F43D4" w:rsidP="00D56E23">
      <w:pPr>
        <w:pStyle w:val="NormalWeb"/>
        <w:spacing w:before="120" w:beforeAutospacing="0" w:after="120" w:afterAutospacing="0"/>
        <w:jc w:val="both"/>
      </w:pPr>
      <w:r w:rsidRPr="00900EF9">
        <w:rPr>
          <w:rStyle w:val="Strong"/>
          <w:rFonts w:eastAsiaTheme="majorEastAsia"/>
        </w:rPr>
        <w:t>Kilning/Drying:</w:t>
      </w:r>
    </w:p>
    <w:p w14:paraId="234250D2" w14:textId="3DCDA10C" w:rsidR="009F43D4" w:rsidRPr="00900EF9" w:rsidRDefault="009F43D4" w:rsidP="00D56E23">
      <w:pPr>
        <w:pStyle w:val="NormalWeb"/>
        <w:spacing w:before="120" w:beforeAutospacing="0" w:after="120" w:afterAutospacing="0"/>
        <w:ind w:firstLine="720"/>
        <w:jc w:val="both"/>
      </w:pPr>
      <w:r w:rsidRPr="00900EF9">
        <w:t>The germinated grains w</w:t>
      </w:r>
      <w:r w:rsidR="00151493" w:rsidRPr="00900EF9">
        <w:t>ere</w:t>
      </w:r>
      <w:r w:rsidRPr="00900EF9">
        <w:t xml:space="preserve"> dried in a tray dryer at 50–60°C for 8–12 hours to halt enzymatic activity and reduce moisture to safe storage levels. Controlled kilning ensures desirable flavour, enzyme preservation, and extended shelf life (</w:t>
      </w:r>
      <w:r w:rsidR="00913EDD" w:rsidRPr="00913EDD">
        <w:t>(Murungweni et al., 2023).</w:t>
      </w:r>
      <w:r w:rsidRPr="00900EF9">
        <w:t>).</w:t>
      </w:r>
    </w:p>
    <w:p w14:paraId="627589BB" w14:textId="77777777" w:rsidR="00117955" w:rsidRPr="00900EF9" w:rsidRDefault="009F43D4" w:rsidP="00D56E23">
      <w:pPr>
        <w:pStyle w:val="NormalWeb"/>
        <w:spacing w:before="120" w:beforeAutospacing="0" w:after="120" w:afterAutospacing="0"/>
        <w:jc w:val="both"/>
      </w:pPr>
      <w:r w:rsidRPr="00900EF9">
        <w:rPr>
          <w:rStyle w:val="Strong"/>
          <w:rFonts w:eastAsiaTheme="majorEastAsia"/>
        </w:rPr>
        <w:t>Milling:</w:t>
      </w:r>
    </w:p>
    <w:p w14:paraId="395208C8" w14:textId="32F80C11" w:rsidR="00B33FE0" w:rsidRPr="00900EF9" w:rsidRDefault="009F43D4" w:rsidP="00D56E23">
      <w:pPr>
        <w:pStyle w:val="NormalWeb"/>
        <w:spacing w:before="120" w:beforeAutospacing="0" w:after="120" w:afterAutospacing="0"/>
        <w:ind w:firstLine="720"/>
        <w:jc w:val="both"/>
      </w:pPr>
      <w:r w:rsidRPr="00900EF9">
        <w:t>Once dried, the malted grains w</w:t>
      </w:r>
      <w:r w:rsidR="00151493" w:rsidRPr="00900EF9">
        <w:t>ere</w:t>
      </w:r>
      <w:r w:rsidRPr="00900EF9">
        <w:t xml:space="preserve"> milled using a hammer mill fitted with a 250-µm sieve to obtain fine malt flour suitable for blending and product formulation. The powdered malt </w:t>
      </w:r>
      <w:r w:rsidR="00FE4F66" w:rsidRPr="00900EF9">
        <w:t>was</w:t>
      </w:r>
      <w:r w:rsidR="00151493" w:rsidRPr="00900EF9">
        <w:t xml:space="preserve"> </w:t>
      </w:r>
      <w:r w:rsidRPr="00900EF9">
        <w:t>packed in airtight containers to prevent moisture uptake and quality deterioration (</w:t>
      </w:r>
      <w:r w:rsidR="00B934CB" w:rsidRPr="00B934CB">
        <w:t>Abioye</w:t>
      </w:r>
      <w:r w:rsidRPr="00900EF9">
        <w:t xml:space="preserve"> </w:t>
      </w:r>
      <w:r w:rsidRPr="00900EF9">
        <w:rPr>
          <w:i/>
          <w:iCs/>
        </w:rPr>
        <w:t>et al.,</w:t>
      </w:r>
      <w:r w:rsidRPr="00900EF9">
        <w:t xml:space="preserve"> 2022</w:t>
      </w:r>
      <w:r w:rsidR="00913EDD">
        <w:t xml:space="preserve">, </w:t>
      </w:r>
      <w:r w:rsidR="00913EDD" w:rsidRPr="00913EDD">
        <w:t>Murungweni et al., 2023).</w:t>
      </w:r>
      <w:r w:rsidRPr="00900EF9">
        <w:t>).</w:t>
      </w:r>
    </w:p>
    <w:p w14:paraId="5C41C1CB" w14:textId="4EA847F2" w:rsidR="00B33FE0" w:rsidRPr="00900EF9" w:rsidRDefault="00B33FE0" w:rsidP="00900EF9">
      <w:pPr>
        <w:pStyle w:val="NormalWeb"/>
        <w:ind w:firstLine="720"/>
        <w:jc w:val="both"/>
      </w:pPr>
      <w:r w:rsidRPr="00900EF9">
        <w:rPr>
          <w:noProof/>
        </w:rPr>
        <w:drawing>
          <wp:inline distT="0" distB="0" distL="0" distR="0" wp14:anchorId="703EE255" wp14:editId="0A6E9073">
            <wp:extent cx="4980940" cy="2371725"/>
            <wp:effectExtent l="0" t="0" r="0" b="0"/>
            <wp:docPr id="15320839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0940" cy="2371725"/>
                    </a:xfrm>
                    <a:prstGeom prst="rect">
                      <a:avLst/>
                    </a:prstGeom>
                    <a:noFill/>
                  </pic:spPr>
                </pic:pic>
              </a:graphicData>
            </a:graphic>
          </wp:inline>
        </w:drawing>
      </w:r>
    </w:p>
    <w:p w14:paraId="2114669D" w14:textId="0D50BFC3" w:rsidR="00B33FE0" w:rsidRPr="00B33FE0" w:rsidRDefault="00B33FE0" w:rsidP="00900EF9">
      <w:pPr>
        <w:spacing w:before="200" w:after="0" w:line="240" w:lineRule="auto"/>
        <w:ind w:hanging="360"/>
        <w:jc w:val="center"/>
        <w:rPr>
          <w:rFonts w:ascii="Times New Roman" w:eastAsia="Times New Roman" w:hAnsi="Times New Roman" w:cs="Times New Roman"/>
          <w:color w:val="000000"/>
          <w:kern w:val="24"/>
          <w:sz w:val="24"/>
          <w:szCs w:val="24"/>
          <w:lang w:eastAsia="en-IN" w:bidi="mr-IN"/>
          <w14:ligatures w14:val="none"/>
        </w:rPr>
      </w:pPr>
      <w:r w:rsidRPr="00B33FE0">
        <w:rPr>
          <w:rFonts w:ascii="Times New Roman" w:eastAsia="+mj-ea" w:hAnsi="Times New Roman" w:cs="Times New Roman"/>
          <w:b/>
          <w:bCs/>
          <w:color w:val="000000"/>
          <w:kern w:val="24"/>
          <w:sz w:val="24"/>
          <w:szCs w:val="24"/>
          <w:lang w:val="en-US" w:eastAsia="en-IN" w:bidi="mr-IN"/>
          <w14:ligatures w14:val="none"/>
        </w:rPr>
        <w:t>Fig:</w:t>
      </w:r>
      <w:r w:rsidR="00F044C4">
        <w:rPr>
          <w:rFonts w:ascii="Times New Roman" w:eastAsia="+mj-ea" w:hAnsi="Times New Roman" w:cs="Times New Roman"/>
          <w:b/>
          <w:bCs/>
          <w:color w:val="000000"/>
          <w:kern w:val="24"/>
          <w:sz w:val="24"/>
          <w:szCs w:val="24"/>
          <w:lang w:val="en-US" w:eastAsia="en-IN" w:bidi="mr-IN"/>
          <w14:ligatures w14:val="none"/>
        </w:rPr>
        <w:t>3</w:t>
      </w:r>
      <w:r w:rsidRPr="00B33FE0">
        <w:rPr>
          <w:rFonts w:ascii="Times New Roman" w:eastAsia="+mj-ea" w:hAnsi="Times New Roman" w:cs="Times New Roman"/>
          <w:b/>
          <w:bCs/>
          <w:color w:val="000000"/>
          <w:kern w:val="24"/>
          <w:sz w:val="24"/>
          <w:szCs w:val="24"/>
          <w:lang w:val="en-US" w:eastAsia="en-IN" w:bidi="mr-IN"/>
          <w14:ligatures w14:val="none"/>
        </w:rPr>
        <w:t>Malting of Finger Millet</w:t>
      </w:r>
    </w:p>
    <w:p w14:paraId="61A6D59C" w14:textId="5BE02297" w:rsidR="00B33FE0" w:rsidRPr="00900EF9" w:rsidRDefault="00B33FE0" w:rsidP="00900EF9">
      <w:pPr>
        <w:pStyle w:val="NormalWeb"/>
        <w:ind w:firstLine="720"/>
        <w:jc w:val="both"/>
      </w:pPr>
      <w:r w:rsidRPr="00900EF9">
        <w:rPr>
          <w:noProof/>
        </w:rPr>
        <w:drawing>
          <wp:inline distT="0" distB="0" distL="0" distR="0" wp14:anchorId="6B206982" wp14:editId="78E3F2A2">
            <wp:extent cx="5090795" cy="2304415"/>
            <wp:effectExtent l="0" t="0" r="0" b="0"/>
            <wp:docPr id="4396155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0795" cy="2304415"/>
                    </a:xfrm>
                    <a:prstGeom prst="rect">
                      <a:avLst/>
                    </a:prstGeom>
                    <a:noFill/>
                  </pic:spPr>
                </pic:pic>
              </a:graphicData>
            </a:graphic>
          </wp:inline>
        </w:drawing>
      </w:r>
    </w:p>
    <w:p w14:paraId="14D6D5E6" w14:textId="4509BBFD" w:rsidR="00B33FE0" w:rsidRDefault="00B33FE0" w:rsidP="00900EF9">
      <w:pPr>
        <w:spacing w:before="200" w:after="0" w:line="240" w:lineRule="auto"/>
        <w:ind w:hanging="360"/>
        <w:jc w:val="center"/>
        <w:rPr>
          <w:rFonts w:ascii="Times New Roman" w:eastAsia="Times New Roman" w:hAnsi="Times New Roman" w:cs="Times New Roman"/>
          <w:b/>
          <w:bCs/>
          <w:color w:val="000000"/>
          <w:kern w:val="24"/>
          <w:sz w:val="24"/>
          <w:szCs w:val="24"/>
          <w:lang w:eastAsia="en-IN" w:bidi="mr-IN"/>
          <w14:ligatures w14:val="none"/>
        </w:rPr>
      </w:pPr>
      <w:r w:rsidRPr="00B33FE0">
        <w:rPr>
          <w:rFonts w:ascii="Times New Roman" w:eastAsia="Times New Roman" w:hAnsi="Times New Roman" w:cs="Times New Roman"/>
          <w:b/>
          <w:bCs/>
          <w:color w:val="000000"/>
          <w:kern w:val="24"/>
          <w:sz w:val="24"/>
          <w:szCs w:val="24"/>
          <w:lang w:eastAsia="en-IN" w:bidi="mr-IN"/>
          <w14:ligatures w14:val="none"/>
        </w:rPr>
        <w:t xml:space="preserve">Fig: </w:t>
      </w:r>
      <w:r w:rsidR="00F044C4">
        <w:rPr>
          <w:rFonts w:ascii="Times New Roman" w:eastAsia="Times New Roman" w:hAnsi="Times New Roman" w:cs="Times New Roman"/>
          <w:b/>
          <w:bCs/>
          <w:color w:val="000000"/>
          <w:kern w:val="24"/>
          <w:sz w:val="24"/>
          <w:szCs w:val="24"/>
          <w:lang w:eastAsia="en-IN" w:bidi="mr-IN"/>
          <w14:ligatures w14:val="none"/>
        </w:rPr>
        <w:t xml:space="preserve">4 </w:t>
      </w:r>
      <w:r w:rsidRPr="00B33FE0">
        <w:rPr>
          <w:rFonts w:ascii="Times New Roman" w:eastAsia="Times New Roman" w:hAnsi="Times New Roman" w:cs="Times New Roman"/>
          <w:b/>
          <w:bCs/>
          <w:color w:val="000000"/>
          <w:kern w:val="24"/>
          <w:sz w:val="24"/>
          <w:szCs w:val="24"/>
          <w:lang w:eastAsia="en-IN" w:bidi="mr-IN"/>
          <w14:ligatures w14:val="none"/>
        </w:rPr>
        <w:t>Malting of Kodo Millet</w:t>
      </w:r>
    </w:p>
    <w:p w14:paraId="3E86A7FC" w14:textId="77777777" w:rsidR="00F044C4" w:rsidRDefault="00F044C4" w:rsidP="00900EF9">
      <w:pPr>
        <w:spacing w:before="200" w:after="0" w:line="240" w:lineRule="auto"/>
        <w:ind w:hanging="360"/>
        <w:jc w:val="center"/>
        <w:rPr>
          <w:rFonts w:ascii="Times New Roman" w:eastAsia="Times New Roman" w:hAnsi="Times New Roman" w:cs="Times New Roman"/>
          <w:b/>
          <w:bCs/>
          <w:color w:val="000000"/>
          <w:kern w:val="24"/>
          <w:sz w:val="24"/>
          <w:szCs w:val="24"/>
          <w:lang w:eastAsia="en-IN" w:bidi="mr-IN"/>
          <w14:ligatures w14:val="none"/>
        </w:rPr>
      </w:pPr>
    </w:p>
    <w:p w14:paraId="148A100F" w14:textId="6218F0DC" w:rsidR="00F044C4" w:rsidRPr="00F044C4" w:rsidRDefault="00F044C4" w:rsidP="00F044C4">
      <w:pPr>
        <w:pStyle w:val="ListParagraph"/>
        <w:numPr>
          <w:ilvl w:val="1"/>
          <w:numId w:val="13"/>
        </w:numPr>
        <w:spacing w:before="100" w:beforeAutospacing="1" w:after="100" w:afterAutospacing="1" w:line="276" w:lineRule="auto"/>
        <w:outlineLvl w:val="2"/>
        <w:rPr>
          <w:rFonts w:ascii="Times New Roman" w:eastAsia="Times New Roman" w:hAnsi="Times New Roman" w:cs="Times New Roman"/>
          <w:b/>
          <w:bCs/>
          <w:kern w:val="0"/>
          <w:sz w:val="24"/>
          <w:szCs w:val="24"/>
          <w:lang w:eastAsia="en-IN"/>
          <w14:ligatures w14:val="none"/>
        </w:rPr>
      </w:pPr>
      <w:r w:rsidRPr="00F044C4">
        <w:rPr>
          <w:rFonts w:ascii="Times New Roman" w:eastAsia="Times New Roman" w:hAnsi="Times New Roman" w:cs="Times New Roman"/>
          <w:b/>
          <w:bCs/>
          <w:kern w:val="0"/>
          <w:sz w:val="24"/>
          <w:szCs w:val="24"/>
          <w:lang w:eastAsia="en-IN"/>
          <w14:ligatures w14:val="none"/>
        </w:rPr>
        <w:t>Physical Properties of millets</w:t>
      </w:r>
    </w:p>
    <w:p w14:paraId="0F96D5BC" w14:textId="77777777" w:rsidR="00F044C4" w:rsidRPr="00983B77" w:rsidRDefault="00F044C4" w:rsidP="00F044C4">
      <w:pPr>
        <w:pStyle w:val="ListParagraph"/>
        <w:numPr>
          <w:ilvl w:val="2"/>
          <w:numId w:val="13"/>
        </w:numPr>
        <w:spacing w:before="240" w:after="0" w:line="276" w:lineRule="auto"/>
        <w:jc w:val="both"/>
        <w:outlineLvl w:val="2"/>
        <w:rPr>
          <w:rFonts w:ascii="Times New Roman" w:eastAsia="Times New Roman" w:hAnsi="Times New Roman" w:cs="Times New Roman"/>
          <w:b/>
          <w:bCs/>
          <w:kern w:val="0"/>
          <w:sz w:val="24"/>
          <w:szCs w:val="24"/>
          <w:lang w:eastAsia="en-IN"/>
          <w14:ligatures w14:val="none"/>
        </w:rPr>
      </w:pPr>
      <w:r w:rsidRPr="00983B77">
        <w:rPr>
          <w:rFonts w:ascii="Times New Roman" w:eastAsia="Times New Roman" w:hAnsi="Times New Roman" w:cs="Times New Roman"/>
          <w:b/>
          <w:bCs/>
          <w:color w:val="000000"/>
          <w:kern w:val="24"/>
          <w:sz w:val="24"/>
          <w:szCs w:val="24"/>
          <w:lang w:val="en-US" w:eastAsia="en-IN"/>
          <w14:ligatures w14:val="none"/>
        </w:rPr>
        <w:lastRenderedPageBreak/>
        <w:t>Size</w:t>
      </w:r>
      <w:r w:rsidRPr="00983B77">
        <w:rPr>
          <w:rFonts w:ascii="Times New Roman" w:eastAsia="Times New Roman" w:hAnsi="Times New Roman" w:cs="Times New Roman"/>
          <w:b/>
          <w:bCs/>
          <w:kern w:val="0"/>
          <w:sz w:val="24"/>
          <w:szCs w:val="24"/>
          <w:lang w:eastAsia="en-IN"/>
          <w14:ligatures w14:val="none"/>
        </w:rPr>
        <w:t xml:space="preserve"> and Geometric Properties</w:t>
      </w:r>
      <w:r>
        <w:rPr>
          <w:rFonts w:ascii="Times New Roman" w:eastAsia="Times New Roman" w:hAnsi="Times New Roman" w:cs="Times New Roman"/>
          <w:b/>
          <w:bCs/>
          <w:kern w:val="0"/>
          <w:sz w:val="24"/>
          <w:szCs w:val="24"/>
          <w:lang w:eastAsia="en-IN"/>
          <w14:ligatures w14:val="none"/>
        </w:rPr>
        <w:t xml:space="preserve">: </w:t>
      </w:r>
      <w:r w:rsidRPr="00983B77">
        <w:rPr>
          <w:rFonts w:ascii="Times New Roman" w:eastAsia="Times New Roman" w:hAnsi="Times New Roman" w:cs="Times New Roman"/>
          <w:kern w:val="0"/>
          <w:sz w:val="24"/>
          <w:szCs w:val="24"/>
          <w:lang w:eastAsia="en-IN"/>
          <w14:ligatures w14:val="none"/>
        </w:rPr>
        <w:t>The size parameters measured included Length (L), Width (W) and Thickness (T) of randomly selected grains (n=50) were measured using a digital micrometre with and</w:t>
      </w:r>
      <w:r w:rsidRPr="00983B77">
        <w:rPr>
          <w:rFonts w:ascii="Times New Roman" w:eastAsia="Times New Roman" w:hAnsi="Times New Roman" w:cs="Times New Roman"/>
          <w:b/>
          <w:bCs/>
          <w:color w:val="000000"/>
          <w:kern w:val="24"/>
          <w:sz w:val="24"/>
          <w:szCs w:val="24"/>
          <w:lang w:val="en-US" w:eastAsia="en-IN"/>
          <w14:ligatures w14:val="none"/>
        </w:rPr>
        <w:t xml:space="preserve"> </w:t>
      </w:r>
      <w:r w:rsidRPr="00983B77">
        <w:rPr>
          <w:rFonts w:ascii="Times New Roman" w:eastAsia="Times New Roman" w:hAnsi="Times New Roman" w:cs="Times New Roman"/>
          <w:color w:val="000000"/>
          <w:kern w:val="24"/>
          <w:sz w:val="24"/>
          <w:szCs w:val="24"/>
          <w:lang w:val="en-US" w:eastAsia="en-IN"/>
          <w14:ligatures w14:val="none"/>
        </w:rPr>
        <w:t xml:space="preserve">digital Vernier caliper (accuracy 0.01 mm) </w:t>
      </w:r>
      <w:r w:rsidRPr="00983B77">
        <w:rPr>
          <w:rFonts w:ascii="Times New Roman" w:eastAsia="Times New Roman" w:hAnsi="Times New Roman" w:cs="Times New Roman"/>
          <w:kern w:val="0"/>
          <w:sz w:val="24"/>
          <w:szCs w:val="24"/>
          <w:lang w:eastAsia="en-IN"/>
          <w14:ligatures w14:val="none"/>
        </w:rPr>
        <w:t>(</w:t>
      </w:r>
      <w:proofErr w:type="spellStart"/>
      <w:r w:rsidRPr="00983B77">
        <w:rPr>
          <w:rFonts w:ascii="Times New Roman" w:eastAsia="Times New Roman" w:hAnsi="Times New Roman" w:cs="Times New Roman"/>
          <w:kern w:val="0"/>
          <w:sz w:val="24"/>
          <w:szCs w:val="24"/>
          <w:lang w:eastAsia="en-IN"/>
          <w14:ligatures w14:val="none"/>
        </w:rPr>
        <w:t>Mohsenin</w:t>
      </w:r>
      <w:proofErr w:type="spellEnd"/>
      <w:r w:rsidRPr="00983B77">
        <w:rPr>
          <w:rFonts w:ascii="Times New Roman" w:eastAsia="Times New Roman" w:hAnsi="Times New Roman" w:cs="Times New Roman"/>
          <w:kern w:val="0"/>
          <w:sz w:val="24"/>
          <w:szCs w:val="24"/>
          <w:lang w:eastAsia="en-IN"/>
          <w14:ligatures w14:val="none"/>
        </w:rPr>
        <w:t xml:space="preserve">, 1986). </w:t>
      </w:r>
      <w:r w:rsidRPr="00983B77">
        <w:rPr>
          <w:rFonts w:ascii="Times New Roman" w:eastAsia="Times New Roman" w:hAnsi="Times New Roman" w:cs="Times New Roman"/>
          <w:color w:val="000000"/>
          <w:kern w:val="24"/>
          <w:sz w:val="24"/>
          <w:szCs w:val="24"/>
          <w:lang w:val="en-US" w:eastAsia="en-IN"/>
          <w14:ligatures w14:val="none"/>
        </w:rPr>
        <w:t>Calculate geometric mean diameter (Dg) by using formula is,</w:t>
      </w:r>
    </w:p>
    <w:p w14:paraId="28924F4F" w14:textId="77777777" w:rsidR="00F044C4" w:rsidRPr="00983B77" w:rsidRDefault="00F044C4" w:rsidP="00F044C4">
      <w:pPr>
        <w:widowControl w:val="0"/>
        <w:autoSpaceDE w:val="0"/>
        <w:autoSpaceDN w:val="0"/>
        <w:spacing w:after="0" w:line="276" w:lineRule="auto"/>
        <w:jc w:val="center"/>
        <w:rPr>
          <w:rFonts w:ascii="Times New Roman" w:eastAsia="Times New Roman" w:hAnsi="Times New Roman" w:cs="Times New Roman"/>
          <w:iCs/>
          <w:kern w:val="0"/>
          <w:sz w:val="24"/>
          <w:szCs w:val="24"/>
          <w14:ligatures w14:val="none"/>
        </w:rPr>
      </w:pPr>
      <w:r w:rsidRPr="00983B77">
        <w:rPr>
          <w:rFonts w:ascii="Times New Roman" w:eastAsia="Times New Roman" w:hAnsi="Times New Roman" w:cs="Times New Roman"/>
          <w:b/>
          <w:bCs/>
          <w:kern w:val="0"/>
          <w:sz w:val="24"/>
          <w:szCs w:val="24"/>
          <w14:ligatures w14:val="none"/>
        </w:rPr>
        <w:t>Dg=</w:t>
      </w:r>
      <m:oMath>
        <m:r>
          <m:rPr>
            <m:sty m:val="bi"/>
          </m:rPr>
          <w:rPr>
            <w:rFonts w:ascii="Cambria Math" w:eastAsia="Times New Roman" w:hAnsi="Cambria Math" w:cs="Times New Roman"/>
            <w:kern w:val="0"/>
            <w:sz w:val="24"/>
            <w:szCs w:val="24"/>
            <w14:ligatures w14:val="none"/>
          </w:rPr>
          <m:t>(</m:t>
        </m:r>
        <m:sSup>
          <m:sSupPr>
            <m:ctrlPr>
              <w:rPr>
                <w:rFonts w:ascii="Cambria Math" w:eastAsia="Times New Roman" w:hAnsi="Cambria Math" w:cs="Times New Roman"/>
                <w:iCs/>
                <w:kern w:val="0"/>
                <w:sz w:val="24"/>
                <w:szCs w:val="24"/>
                <w14:ligatures w14:val="none"/>
              </w:rPr>
            </m:ctrlPr>
          </m:sSupPr>
          <m:e>
            <m:r>
              <m:rPr>
                <m:sty m:val="p"/>
              </m:rPr>
              <w:rPr>
                <w:rFonts w:ascii="Cambria Math" w:eastAsia="Times New Roman" w:hAnsi="Cambria Math" w:cs="Times New Roman"/>
                <w:kern w:val="0"/>
                <w:sz w:val="24"/>
                <w:szCs w:val="24"/>
                <w14:ligatures w14:val="none"/>
              </w:rPr>
              <m:t>L×W×T)</m:t>
            </m:r>
          </m:e>
          <m:sup>
            <m:r>
              <m:rPr>
                <m:sty m:val="p"/>
              </m:rPr>
              <w:rPr>
                <w:rFonts w:ascii="Cambria Math" w:eastAsia="Times New Roman" w:hAnsi="Cambria Math" w:cs="Times New Roman"/>
                <w:kern w:val="0"/>
                <w:sz w:val="24"/>
                <w:szCs w:val="24"/>
                <w14:ligatures w14:val="none"/>
              </w:rPr>
              <m:t>1/3</m:t>
            </m:r>
          </m:sup>
        </m:sSup>
      </m:oMath>
    </w:p>
    <w:p w14:paraId="0FF96484" w14:textId="1811C313" w:rsidR="00F044C4" w:rsidRPr="00983B77" w:rsidRDefault="00F044C4" w:rsidP="00F044C4">
      <w:pPr>
        <w:pStyle w:val="ListParagraph"/>
        <w:widowControl w:val="0"/>
        <w:numPr>
          <w:ilvl w:val="2"/>
          <w:numId w:val="13"/>
        </w:numPr>
        <w:autoSpaceDE w:val="0"/>
        <w:autoSpaceDN w:val="0"/>
        <w:spacing w:before="200" w:after="0" w:line="276" w:lineRule="auto"/>
        <w:jc w:val="both"/>
        <w:rPr>
          <w:rFonts w:ascii="Times New Roman" w:hAnsi="Times New Roman" w:cs="Times New Roman"/>
          <w:sz w:val="24"/>
          <w:szCs w:val="24"/>
        </w:rPr>
      </w:pPr>
      <w:r w:rsidRPr="00983B77">
        <w:rPr>
          <w:rFonts w:ascii="Times New Roman" w:eastAsia="+mn-ea" w:hAnsi="Times New Roman" w:cs="Times New Roman"/>
          <w:b/>
          <w:bCs/>
          <w:color w:val="000000"/>
          <w:kern w:val="24"/>
          <w:sz w:val="24"/>
          <w:szCs w:val="24"/>
          <w:lang w:eastAsia="en-IN"/>
          <w14:ligatures w14:val="none"/>
        </w:rPr>
        <w:t>Sphericity (</w:t>
      </w:r>
      <w:r w:rsidRPr="00983B77">
        <w:rPr>
          <w:rFonts w:ascii="Times New Roman" w:eastAsia="+mn-ea" w:hAnsi="Times New Roman" w:cs="Times New Roman"/>
          <w:b/>
          <w:bCs/>
          <w:color w:val="000000"/>
          <w:kern w:val="24"/>
          <w:sz w:val="24"/>
          <w:szCs w:val="24"/>
          <w:lang w:val="el-GR" w:eastAsia="en-IN"/>
          <w14:ligatures w14:val="none"/>
        </w:rPr>
        <w:t>Φ)</w:t>
      </w:r>
      <w:r w:rsidRPr="00983B77">
        <w:rPr>
          <w:rFonts w:ascii="Times New Roman" w:eastAsia="+mn-ea" w:hAnsi="Times New Roman" w:cs="Times New Roman"/>
          <w:color w:val="000000"/>
          <w:kern w:val="24"/>
          <w:sz w:val="24"/>
          <w:szCs w:val="24"/>
          <w:lang w:val="el-GR" w:eastAsia="en-IN"/>
          <w14:ligatures w14:val="none"/>
        </w:rPr>
        <w:t>:</w:t>
      </w:r>
      <w:r>
        <w:rPr>
          <w:rFonts w:ascii="Times New Roman" w:eastAsia="+mn-ea" w:hAnsi="Times New Roman" w:cs="Times New Roman"/>
          <w:color w:val="000000"/>
          <w:kern w:val="24"/>
          <w:sz w:val="24"/>
          <w:szCs w:val="24"/>
          <w:lang w:val="en-US" w:eastAsia="en-IN"/>
          <w14:ligatures w14:val="none"/>
        </w:rPr>
        <w:t xml:space="preserve"> </w:t>
      </w:r>
      <w:r w:rsidRPr="00983B77">
        <w:rPr>
          <w:rFonts w:ascii="Times New Roman" w:hAnsi="Times New Roman" w:cs="Times New Roman"/>
          <w:sz w:val="24"/>
          <w:szCs w:val="24"/>
        </w:rPr>
        <w:t>Sphericity (%) is explained as the ratio of the surface area of a sphere having the same volume as the grain to the surface area of the grain and was calculated using following equation.</w:t>
      </w:r>
      <w:r w:rsidR="002957EF" w:rsidRPr="002957EF">
        <w:t xml:space="preserve"> </w:t>
      </w:r>
      <w:r w:rsidR="002957EF" w:rsidRPr="002957EF">
        <w:rPr>
          <w:rFonts w:ascii="Times New Roman" w:hAnsi="Times New Roman" w:cs="Times New Roman"/>
          <w:sz w:val="24"/>
          <w:szCs w:val="24"/>
        </w:rPr>
        <w:t>(</w:t>
      </w:r>
      <w:proofErr w:type="spellStart"/>
      <w:r w:rsidR="002957EF" w:rsidRPr="002957EF">
        <w:rPr>
          <w:rFonts w:ascii="Times New Roman" w:hAnsi="Times New Roman" w:cs="Times New Roman"/>
          <w:sz w:val="24"/>
          <w:szCs w:val="24"/>
        </w:rPr>
        <w:t>Mohsenin</w:t>
      </w:r>
      <w:proofErr w:type="spellEnd"/>
      <w:r w:rsidR="002957EF" w:rsidRPr="002957EF">
        <w:rPr>
          <w:rFonts w:ascii="Times New Roman" w:hAnsi="Times New Roman" w:cs="Times New Roman"/>
          <w:sz w:val="24"/>
          <w:szCs w:val="24"/>
        </w:rPr>
        <w:t>, 1986).</w:t>
      </w:r>
    </w:p>
    <w:p w14:paraId="68325AEF" w14:textId="3E9AE7C4" w:rsidR="00F044C4" w:rsidRDefault="00F044C4" w:rsidP="00F044C4">
      <w:pPr>
        <w:spacing w:before="200" w:after="0" w:line="276" w:lineRule="auto"/>
        <w:ind w:left="360" w:hanging="360"/>
        <w:jc w:val="center"/>
        <w:rPr>
          <w:rFonts w:ascii="Times New Roman" w:eastAsia="+mn-ea" w:hAnsi="Times New Roman" w:cs="Times New Roman"/>
          <w:iCs/>
          <w:color w:val="000000"/>
          <w:kern w:val="24"/>
          <w:sz w:val="24"/>
          <w:szCs w:val="24"/>
          <w:lang w:val="en-US" w:eastAsia="en-IN"/>
          <w14:ligatures w14:val="none"/>
        </w:rPr>
      </w:pPr>
      <m:oMathPara>
        <m:oMath>
          <m:r>
            <m:rPr>
              <m:sty m:val="b"/>
            </m:rPr>
            <w:rPr>
              <w:rFonts w:ascii="Cambria Math" w:eastAsia="+mn-ea" w:hAnsi="Cambria Math" w:cs="Times New Roman"/>
              <w:color w:val="000000"/>
              <w:kern w:val="24"/>
              <w:sz w:val="24"/>
              <w:szCs w:val="24"/>
              <w:lang w:val="el-GR" w:eastAsia="en-IN"/>
              <w14:ligatures w14:val="none"/>
            </w:rPr>
            <m:t>Φ</m:t>
          </m:r>
          <m:r>
            <m:rPr>
              <m:sty m:val="b"/>
            </m:rPr>
            <w:rPr>
              <w:rFonts w:ascii="Cambria Math" w:eastAsia="+mn-ea" w:hAnsi="Cambria Math" w:cs="Times New Roman"/>
              <w:color w:val="000000"/>
              <w:kern w:val="24"/>
              <w:sz w:val="24"/>
              <w:szCs w:val="24"/>
              <w:lang w:val="en-US" w:eastAsia="en-IN"/>
              <w14:ligatures w14:val="none"/>
            </w:rPr>
            <m:t>=</m:t>
          </m:r>
          <m:f>
            <m:fPr>
              <m:ctrlPr>
                <w:rPr>
                  <w:rFonts w:ascii="Cambria Math" w:eastAsia="+mn-ea" w:hAnsi="Cambria Math" w:cs="Times New Roman"/>
                  <w:color w:val="000000"/>
                  <w:kern w:val="24"/>
                  <w:sz w:val="24"/>
                  <w:szCs w:val="24"/>
                  <w:lang w:val="el-GR" w:eastAsia="en-IN"/>
                  <w14:ligatures w14:val="none"/>
                </w:rPr>
              </m:ctrlPr>
            </m:fPr>
            <m:num>
              <m:r>
                <m:rPr>
                  <m:sty m:val="p"/>
                </m:rPr>
                <w:rPr>
                  <w:rFonts w:ascii="Cambria Math" w:eastAsia="+mn-ea" w:hAnsi="Cambria Math" w:cs="Times New Roman"/>
                  <w:color w:val="000000"/>
                  <w:kern w:val="24"/>
                  <w:sz w:val="24"/>
                  <w:szCs w:val="24"/>
                  <w:lang w:val="en-US" w:eastAsia="en-IN"/>
                  <w14:ligatures w14:val="none"/>
                </w:rPr>
                <m:t>Dg</m:t>
              </m:r>
            </m:num>
            <m:den>
              <m:r>
                <m:rPr>
                  <m:sty m:val="p"/>
                </m:rPr>
                <w:rPr>
                  <w:rFonts w:ascii="Cambria Math" w:eastAsia="+mn-ea" w:hAnsi="Cambria Math" w:cs="Times New Roman"/>
                  <w:color w:val="000000"/>
                  <w:kern w:val="24"/>
                  <w:sz w:val="24"/>
                  <w:szCs w:val="24"/>
                  <w:lang w:val="en-US" w:eastAsia="en-IN"/>
                  <w14:ligatures w14:val="none"/>
                </w:rPr>
                <m:t>L</m:t>
              </m:r>
            </m:den>
          </m:f>
        </m:oMath>
      </m:oMathPara>
    </w:p>
    <w:p w14:paraId="0EA9F6CF" w14:textId="3EEAE0E8" w:rsidR="00F044C4" w:rsidRPr="00F044C4" w:rsidRDefault="00F044C4" w:rsidP="00F01216">
      <w:pPr>
        <w:spacing w:before="200" w:after="0" w:line="276" w:lineRule="auto"/>
        <w:ind w:left="360" w:hanging="360"/>
        <w:jc w:val="both"/>
        <w:rPr>
          <w:rFonts w:ascii="Times New Roman" w:eastAsia="+mn-ea" w:hAnsi="Times New Roman" w:cs="Times New Roman"/>
          <w:iCs/>
          <w:color w:val="000000"/>
          <w:kern w:val="24"/>
          <w:sz w:val="24"/>
          <w:szCs w:val="24"/>
          <w:lang w:val="en-US" w:eastAsia="en-IN"/>
          <w14:ligatures w14:val="none"/>
        </w:rPr>
      </w:pPr>
      <w:r w:rsidRPr="00344D20">
        <w:rPr>
          <w:rFonts w:ascii="Times New Roman" w:eastAsia="Times New Roman" w:hAnsi="Times New Roman" w:cs="Times New Roman"/>
          <w:kern w:val="0"/>
          <w:sz w:val="24"/>
          <w:szCs w:val="24"/>
          <w:lang w:eastAsia="en-IN"/>
          <w14:ligatures w14:val="none"/>
        </w:rPr>
        <w:t>2.</w:t>
      </w:r>
      <w:r>
        <w:rPr>
          <w:rFonts w:ascii="Times New Roman" w:eastAsia="Times New Roman" w:hAnsi="Times New Roman" w:cs="Times New Roman"/>
          <w:kern w:val="0"/>
          <w:sz w:val="24"/>
          <w:szCs w:val="24"/>
          <w:lang w:eastAsia="en-IN"/>
          <w14:ligatures w14:val="none"/>
        </w:rPr>
        <w:t>3</w:t>
      </w:r>
      <w:r w:rsidRPr="00344D20">
        <w:rPr>
          <w:rFonts w:ascii="Times New Roman" w:eastAsia="Times New Roman" w:hAnsi="Times New Roman" w:cs="Times New Roman"/>
          <w:kern w:val="0"/>
          <w:sz w:val="24"/>
          <w:szCs w:val="24"/>
          <w:lang w:eastAsia="en-IN"/>
          <w14:ligatures w14:val="none"/>
        </w:rPr>
        <w:t>.3</w:t>
      </w:r>
      <w:r w:rsidR="002B3543">
        <w:rPr>
          <w:rFonts w:ascii="Times New Roman" w:eastAsia="Times New Roman" w:hAnsi="Times New Roman" w:cs="Times New Roman"/>
          <w:kern w:val="0"/>
          <w:sz w:val="24"/>
          <w:szCs w:val="24"/>
          <w:lang w:eastAsia="en-IN"/>
          <w14:ligatures w14:val="none"/>
        </w:rPr>
        <w:t xml:space="preserve">  </w:t>
      </w:r>
      <w:r w:rsidR="002948DD">
        <w:rPr>
          <w:rFonts w:ascii="Times New Roman" w:eastAsia="Times New Roman" w:hAnsi="Times New Roman" w:cs="Times New Roman"/>
          <w:kern w:val="0"/>
          <w:sz w:val="24"/>
          <w:szCs w:val="24"/>
          <w:lang w:eastAsia="en-IN"/>
          <w14:ligatures w14:val="none"/>
        </w:rPr>
        <w:t xml:space="preserve"> </w:t>
      </w:r>
      <w:r w:rsidRPr="00BE4E23">
        <w:rPr>
          <w:rFonts w:ascii="Times New Roman" w:eastAsia="Times New Roman" w:hAnsi="Times New Roman" w:cs="Times New Roman"/>
          <w:b/>
          <w:bCs/>
          <w:kern w:val="0"/>
          <w:sz w:val="24"/>
          <w:szCs w:val="24"/>
          <w:lang w:eastAsia="en-IN"/>
          <w14:ligatures w14:val="none"/>
        </w:rPr>
        <w:t>1000-Grain Weight</w:t>
      </w:r>
      <w:r>
        <w:rPr>
          <w:rFonts w:ascii="Times New Roman" w:eastAsia="+mn-ea" w:hAnsi="Times New Roman" w:cs="Times New Roman"/>
          <w:kern w:val="0"/>
          <w:sz w:val="24"/>
          <w:szCs w:val="24"/>
          <w:lang w:eastAsia="en-IN"/>
          <w14:ligatures w14:val="none"/>
        </w:rPr>
        <w:t xml:space="preserve">: </w:t>
      </w:r>
      <w:r w:rsidRPr="00BE4E23">
        <w:rPr>
          <w:rFonts w:ascii="Times New Roman" w:hAnsi="Times New Roman" w:cs="Times New Roman"/>
          <w:sz w:val="24"/>
          <w:szCs w:val="24"/>
        </w:rPr>
        <w:t xml:space="preserve">One thousand seeds were selected randomly from the seed sample and weighed using an electronic balance (capacity 2000 g, accuracy 0.1 g). Three </w:t>
      </w:r>
      <w:r w:rsidR="002948DD" w:rsidRPr="00BE4E23">
        <w:rPr>
          <w:rFonts w:ascii="Times New Roman" w:hAnsi="Times New Roman" w:cs="Times New Roman"/>
          <w:sz w:val="24"/>
          <w:szCs w:val="24"/>
        </w:rPr>
        <w:t>samples</w:t>
      </w:r>
      <w:r w:rsidRPr="00BE4E23">
        <w:rPr>
          <w:rFonts w:ascii="Times New Roman" w:hAnsi="Times New Roman" w:cs="Times New Roman"/>
          <w:sz w:val="24"/>
          <w:szCs w:val="24"/>
        </w:rPr>
        <w:t xml:space="preserve"> of 1000 grains were weighed and the mean weight was calculated.</w:t>
      </w:r>
      <w:r w:rsidRPr="00BE4E23">
        <w:rPr>
          <w:rFonts w:ascii="Times New Roman" w:eastAsia="Times New Roman" w:hAnsi="Times New Roman" w:cs="Times New Roman"/>
          <w:kern w:val="0"/>
          <w:sz w:val="24"/>
          <w:szCs w:val="24"/>
          <w:lang w:eastAsia="en-IN"/>
          <w14:ligatures w14:val="none"/>
        </w:rPr>
        <w:t xml:space="preserve"> (accuracy ±0.00</w:t>
      </w:r>
      <w:r>
        <w:rPr>
          <w:rFonts w:ascii="Times New Roman" w:eastAsia="Times New Roman" w:hAnsi="Times New Roman" w:cs="Times New Roman"/>
          <w:kern w:val="0"/>
          <w:sz w:val="24"/>
          <w:szCs w:val="24"/>
          <w:lang w:eastAsia="en-IN"/>
          <w14:ligatures w14:val="none"/>
        </w:rPr>
        <w:t>1 g)</w:t>
      </w:r>
      <w:r w:rsidRPr="00983B77">
        <w:rPr>
          <w:rFonts w:ascii="Times New Roman" w:eastAsia="Times New Roman" w:hAnsi="Times New Roman" w:cs="Times New Roman"/>
          <w:kern w:val="0"/>
          <w:sz w:val="24"/>
          <w:szCs w:val="24"/>
          <w:lang w:eastAsia="en-IN"/>
          <w14:ligatures w14:val="none"/>
        </w:rPr>
        <w:t xml:space="preserve"> </w:t>
      </w:r>
      <w:r>
        <w:rPr>
          <w:rFonts w:ascii="Times New Roman" w:eastAsia="Times New Roman" w:hAnsi="Times New Roman" w:cs="Times New Roman"/>
          <w:kern w:val="0"/>
          <w:sz w:val="24"/>
          <w:szCs w:val="24"/>
          <w:lang w:eastAsia="en-IN"/>
          <w14:ligatures w14:val="none"/>
        </w:rPr>
        <w:t>(Singh</w:t>
      </w:r>
      <w:r w:rsidRPr="00BE4E23">
        <w:rPr>
          <w:rFonts w:ascii="Times New Roman" w:eastAsia="Times New Roman" w:hAnsi="Times New Roman" w:cs="Times New Roman"/>
          <w:kern w:val="0"/>
          <w:sz w:val="24"/>
          <w:szCs w:val="24"/>
          <w:lang w:eastAsia="en-IN"/>
          <w14:ligatures w14:val="none"/>
        </w:rPr>
        <w:t xml:space="preserve"> </w:t>
      </w:r>
      <w:r w:rsidR="002B3543" w:rsidRPr="002B3543">
        <w:rPr>
          <w:rFonts w:ascii="Times New Roman" w:eastAsia="Times New Roman" w:hAnsi="Times New Roman" w:cs="Times New Roman"/>
          <w:i/>
          <w:iCs/>
          <w:kern w:val="0"/>
          <w:sz w:val="24"/>
          <w:szCs w:val="24"/>
          <w:lang w:eastAsia="en-IN"/>
          <w14:ligatures w14:val="none"/>
        </w:rPr>
        <w:t>et al.</w:t>
      </w:r>
      <w:r w:rsidRPr="002B3543">
        <w:rPr>
          <w:rFonts w:ascii="Times New Roman" w:eastAsia="Times New Roman" w:hAnsi="Times New Roman" w:cs="Times New Roman"/>
          <w:i/>
          <w:iCs/>
          <w:kern w:val="0"/>
          <w:sz w:val="24"/>
          <w:szCs w:val="24"/>
          <w:lang w:eastAsia="en-IN"/>
          <w14:ligatures w14:val="none"/>
        </w:rPr>
        <w:t>,</w:t>
      </w:r>
      <w:r w:rsidR="002B3543">
        <w:rPr>
          <w:rFonts w:ascii="Times New Roman" w:eastAsia="Times New Roman" w:hAnsi="Times New Roman" w:cs="Times New Roman"/>
          <w:i/>
          <w:iCs/>
          <w:kern w:val="0"/>
          <w:sz w:val="24"/>
          <w:szCs w:val="24"/>
          <w:lang w:eastAsia="en-IN"/>
          <w14:ligatures w14:val="none"/>
        </w:rPr>
        <w:t xml:space="preserve"> </w:t>
      </w:r>
      <w:r w:rsidRPr="00BE4E23">
        <w:rPr>
          <w:rFonts w:ascii="Times New Roman" w:eastAsia="Times New Roman" w:hAnsi="Times New Roman" w:cs="Times New Roman"/>
          <w:kern w:val="0"/>
          <w:sz w:val="24"/>
          <w:szCs w:val="24"/>
          <w:lang w:eastAsia="en-IN"/>
          <w14:ligatures w14:val="none"/>
        </w:rPr>
        <w:t>1996).</w:t>
      </w:r>
    </w:p>
    <w:p w14:paraId="296E1015" w14:textId="58AB84AD" w:rsidR="00F044C4" w:rsidRDefault="00F044C4" w:rsidP="00F044C4">
      <w:pPr>
        <w:spacing w:before="100" w:beforeAutospacing="1" w:after="100" w:afterAutospacing="1" w:line="276" w:lineRule="auto"/>
        <w:outlineLvl w:val="2"/>
        <w:rPr>
          <w:rFonts w:ascii="Times New Roman" w:eastAsia="Times New Roman" w:hAnsi="Times New Roman" w:cs="Times New Roman"/>
          <w:b/>
          <w:bCs/>
          <w:kern w:val="0"/>
          <w:sz w:val="24"/>
          <w:szCs w:val="24"/>
          <w:lang w:eastAsia="en-IN"/>
          <w14:ligatures w14:val="none"/>
        </w:rPr>
      </w:pPr>
      <w:r w:rsidRPr="00BE4E23">
        <w:rPr>
          <w:rFonts w:ascii="Times New Roman" w:eastAsia="Times New Roman" w:hAnsi="Times New Roman" w:cs="Times New Roman"/>
          <w:b/>
          <w:bCs/>
          <w:kern w:val="0"/>
          <w:sz w:val="24"/>
          <w:szCs w:val="24"/>
          <w:lang w:eastAsia="en-IN"/>
          <w14:ligatures w14:val="none"/>
        </w:rPr>
        <w:t xml:space="preserve"> 2.</w:t>
      </w:r>
      <w:r>
        <w:rPr>
          <w:rFonts w:ascii="Times New Roman" w:eastAsia="Times New Roman" w:hAnsi="Times New Roman" w:cs="Times New Roman"/>
          <w:b/>
          <w:bCs/>
          <w:kern w:val="0"/>
          <w:sz w:val="24"/>
          <w:szCs w:val="24"/>
          <w:lang w:eastAsia="en-IN"/>
          <w14:ligatures w14:val="none"/>
        </w:rPr>
        <w:t>4</w:t>
      </w:r>
      <w:r w:rsidRPr="00BE4E23">
        <w:rPr>
          <w:rFonts w:ascii="Times New Roman" w:eastAsia="Times New Roman" w:hAnsi="Times New Roman" w:cs="Times New Roman"/>
          <w:b/>
          <w:bCs/>
          <w:kern w:val="0"/>
          <w:sz w:val="24"/>
          <w:szCs w:val="24"/>
          <w:lang w:eastAsia="en-IN"/>
          <w14:ligatures w14:val="none"/>
        </w:rPr>
        <w:t xml:space="preserve"> Gravimetric Properties</w:t>
      </w:r>
      <w:r>
        <w:rPr>
          <w:rFonts w:ascii="Times New Roman" w:eastAsia="Times New Roman" w:hAnsi="Times New Roman" w:cs="Times New Roman"/>
          <w:b/>
          <w:bCs/>
          <w:kern w:val="0"/>
          <w:sz w:val="24"/>
          <w:szCs w:val="24"/>
          <w:lang w:eastAsia="en-IN"/>
          <w14:ligatures w14:val="none"/>
        </w:rPr>
        <w:t>:</w:t>
      </w:r>
      <w:r w:rsidRPr="00BE4E23">
        <w:rPr>
          <w:rFonts w:ascii="Times New Roman" w:eastAsia="Times New Roman" w:hAnsi="Times New Roman" w:cs="Times New Roman"/>
          <w:b/>
          <w:bCs/>
          <w:kern w:val="0"/>
          <w:sz w:val="24"/>
          <w:szCs w:val="24"/>
          <w:lang w:eastAsia="en-IN"/>
          <w14:ligatures w14:val="none"/>
        </w:rPr>
        <w:t xml:space="preserve"> </w:t>
      </w:r>
      <w:r w:rsidRPr="00BE4E23">
        <w:rPr>
          <w:rFonts w:ascii="Times New Roman" w:eastAsia="Times New Roman" w:hAnsi="Times New Roman" w:cs="Times New Roman"/>
          <w:b/>
          <w:bCs/>
          <w:kern w:val="0"/>
          <w:sz w:val="24"/>
          <w:szCs w:val="24"/>
          <w:lang w:val="en-US"/>
          <w14:ligatures w14:val="none"/>
        </w:rPr>
        <w:t>(</w:t>
      </w:r>
      <w:proofErr w:type="spellStart"/>
      <w:r w:rsidRPr="00BE4E23">
        <w:rPr>
          <w:rFonts w:ascii="Times New Roman" w:eastAsia="Times New Roman" w:hAnsi="Times New Roman" w:cs="Times New Roman"/>
          <w:b/>
          <w:bCs/>
          <w:kern w:val="0"/>
          <w:sz w:val="24"/>
          <w:szCs w:val="24"/>
          <w:lang w:val="en-US"/>
          <w14:ligatures w14:val="none"/>
        </w:rPr>
        <w:t>Mohsenin</w:t>
      </w:r>
      <w:proofErr w:type="spellEnd"/>
      <w:r w:rsidRPr="00BE4E23">
        <w:rPr>
          <w:rFonts w:ascii="Times New Roman" w:eastAsia="Times New Roman" w:hAnsi="Times New Roman" w:cs="Times New Roman"/>
          <w:b/>
          <w:bCs/>
          <w:kern w:val="0"/>
          <w:sz w:val="24"/>
          <w:szCs w:val="24"/>
          <w:lang w:val="en-US"/>
          <w14:ligatures w14:val="none"/>
        </w:rPr>
        <w:t xml:space="preserve">, </w:t>
      </w:r>
      <w:r>
        <w:rPr>
          <w:rFonts w:ascii="Times New Roman" w:eastAsia="Times New Roman" w:hAnsi="Times New Roman" w:cs="Times New Roman"/>
          <w:b/>
          <w:bCs/>
          <w:kern w:val="0"/>
          <w:sz w:val="24"/>
          <w:szCs w:val="24"/>
          <w:lang w:val="en-US"/>
          <w14:ligatures w14:val="none"/>
        </w:rPr>
        <w:t>1986)</w:t>
      </w:r>
    </w:p>
    <w:p w14:paraId="7E6BC7E6" w14:textId="77212830" w:rsidR="00F044C4" w:rsidRPr="00983B77" w:rsidRDefault="00F044C4" w:rsidP="00F044C4">
      <w:pPr>
        <w:spacing w:before="100" w:beforeAutospacing="1" w:after="100" w:afterAutospacing="1" w:line="276" w:lineRule="auto"/>
        <w:ind w:firstLine="720"/>
        <w:jc w:val="both"/>
        <w:outlineLvl w:val="2"/>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 xml:space="preserve">The </w:t>
      </w:r>
      <w:r w:rsidRPr="00BE4E23">
        <w:rPr>
          <w:rFonts w:ascii="Times New Roman" w:eastAsia="Times New Roman" w:hAnsi="Times New Roman" w:cs="Times New Roman"/>
          <w:b/>
          <w:bCs/>
          <w:kern w:val="0"/>
          <w:sz w:val="24"/>
          <w:szCs w:val="24"/>
          <w:lang w:eastAsia="en-IN"/>
          <w14:ligatures w14:val="none"/>
        </w:rPr>
        <w:t xml:space="preserve">Gravimetric Properties </w:t>
      </w:r>
      <w:r>
        <w:rPr>
          <w:rFonts w:ascii="Times New Roman" w:eastAsia="Times New Roman" w:hAnsi="Times New Roman" w:cs="Times New Roman"/>
          <w:b/>
          <w:bCs/>
          <w:kern w:val="0"/>
          <w:sz w:val="24"/>
          <w:szCs w:val="24"/>
          <w:lang w:eastAsia="en-IN"/>
          <w14:ligatures w14:val="none"/>
        </w:rPr>
        <w:t xml:space="preserve">of grains, </w:t>
      </w:r>
      <w:r w:rsidRPr="00BE4E23">
        <w:rPr>
          <w:rFonts w:ascii="Times New Roman" w:eastAsia="Times New Roman" w:hAnsi="Times New Roman" w:cs="Times New Roman"/>
          <w:b/>
          <w:bCs/>
          <w:kern w:val="0"/>
          <w:sz w:val="24"/>
          <w:szCs w:val="24"/>
          <w:lang w:eastAsia="en-IN"/>
          <w14:ligatures w14:val="none"/>
        </w:rPr>
        <w:t>Bulk density (</w:t>
      </w:r>
      <w:proofErr w:type="spellStart"/>
      <w:r w:rsidRPr="00BE4E23">
        <w:rPr>
          <w:rFonts w:ascii="Times New Roman" w:eastAsia="Times New Roman" w:hAnsi="Times New Roman" w:cs="Times New Roman"/>
          <w:b/>
          <w:bCs/>
          <w:kern w:val="0"/>
          <w:sz w:val="24"/>
          <w:szCs w:val="24"/>
          <w:lang w:eastAsia="en-IN"/>
          <w14:ligatures w14:val="none"/>
        </w:rPr>
        <w:t>ρb</w:t>
      </w:r>
      <w:proofErr w:type="spellEnd"/>
      <w:r w:rsidRPr="00BE4E23">
        <w:rPr>
          <w:rFonts w:ascii="Times New Roman" w:eastAsia="Times New Roman" w:hAnsi="Times New Roman" w:cs="Times New Roman"/>
          <w:b/>
          <w:bCs/>
          <w:kern w:val="0"/>
          <w:sz w:val="24"/>
          <w:szCs w:val="24"/>
          <w:lang w:eastAsia="en-IN"/>
          <w14:ligatures w14:val="none"/>
        </w:rPr>
        <w:t>)</w:t>
      </w:r>
      <w:r w:rsidRPr="00BE4E23">
        <w:rPr>
          <w:rFonts w:ascii="Times New Roman" w:eastAsia="Times New Roman" w:hAnsi="Times New Roman" w:cs="Times New Roman"/>
          <w:kern w:val="0"/>
          <w:sz w:val="24"/>
          <w:szCs w:val="24"/>
          <w:lang w:eastAsia="en-IN"/>
          <w14:ligatures w14:val="none"/>
        </w:rPr>
        <w:t xml:space="preserve"> was determined </w:t>
      </w:r>
      <w:r>
        <w:rPr>
          <w:rFonts w:ascii="Times New Roman" w:eastAsia="Times New Roman" w:hAnsi="Times New Roman" w:cs="Times New Roman"/>
          <w:kern w:val="0"/>
          <w:sz w:val="24"/>
          <w:szCs w:val="24"/>
          <w:lang w:eastAsia="en-IN"/>
          <w14:ligatures w14:val="none"/>
        </w:rPr>
        <w:t xml:space="preserve">by </w:t>
      </w:r>
      <w:r w:rsidRPr="00BE4E23">
        <w:rPr>
          <w:rFonts w:ascii="Times New Roman" w:eastAsia="Times New Roman" w:hAnsi="Times New Roman" w:cs="Times New Roman"/>
          <w:kern w:val="0"/>
          <w:sz w:val="24"/>
          <w:szCs w:val="24"/>
          <w:lang w:eastAsia="en-IN"/>
          <w14:ligatures w14:val="none"/>
        </w:rPr>
        <w:t>using a 500 m</w:t>
      </w:r>
      <w:r>
        <w:rPr>
          <w:rFonts w:ascii="Times New Roman" w:eastAsia="Times New Roman" w:hAnsi="Times New Roman" w:cs="Times New Roman"/>
          <w:kern w:val="0"/>
          <w:sz w:val="24"/>
          <w:szCs w:val="24"/>
          <w:lang w:eastAsia="en-IN"/>
          <w14:ligatures w14:val="none"/>
        </w:rPr>
        <w:t>l</w:t>
      </w:r>
      <w:r w:rsidRPr="00BE4E23">
        <w:rPr>
          <w:rFonts w:ascii="Times New Roman" w:eastAsia="Times New Roman" w:hAnsi="Times New Roman" w:cs="Times New Roman"/>
          <w:kern w:val="0"/>
          <w:sz w:val="24"/>
          <w:szCs w:val="24"/>
          <w:lang w:eastAsia="en-IN"/>
          <w14:ligatures w14:val="none"/>
        </w:rPr>
        <w:t xml:space="preserve"> graduated c</w:t>
      </w:r>
      <w:r>
        <w:rPr>
          <w:rFonts w:ascii="Times New Roman" w:eastAsia="Times New Roman" w:hAnsi="Times New Roman" w:cs="Times New Roman"/>
          <w:kern w:val="0"/>
          <w:sz w:val="24"/>
          <w:szCs w:val="24"/>
          <w:lang w:eastAsia="en-IN"/>
          <w14:ligatures w14:val="none"/>
        </w:rPr>
        <w:t xml:space="preserve">ylinder filled without tapping and </w:t>
      </w:r>
      <w:r w:rsidRPr="00BE4E23">
        <w:rPr>
          <w:rFonts w:ascii="Times New Roman" w:eastAsia="Times New Roman" w:hAnsi="Times New Roman" w:cs="Times New Roman"/>
          <w:b/>
          <w:bCs/>
          <w:kern w:val="0"/>
          <w:sz w:val="24"/>
          <w:szCs w:val="24"/>
          <w:lang w:eastAsia="en-IN"/>
          <w14:ligatures w14:val="none"/>
        </w:rPr>
        <w:t>True density (</w:t>
      </w:r>
      <w:proofErr w:type="spellStart"/>
      <w:r w:rsidRPr="00BE4E23">
        <w:rPr>
          <w:rFonts w:ascii="Times New Roman" w:eastAsia="Times New Roman" w:hAnsi="Times New Roman" w:cs="Times New Roman"/>
          <w:b/>
          <w:bCs/>
          <w:kern w:val="0"/>
          <w:sz w:val="24"/>
          <w:szCs w:val="24"/>
          <w:lang w:eastAsia="en-IN"/>
          <w14:ligatures w14:val="none"/>
        </w:rPr>
        <w:t>ρt</w:t>
      </w:r>
      <w:proofErr w:type="spellEnd"/>
      <w:r w:rsidRPr="00BE4E23">
        <w:rPr>
          <w:rFonts w:ascii="Times New Roman" w:eastAsia="Times New Roman" w:hAnsi="Times New Roman" w:cs="Times New Roman"/>
          <w:b/>
          <w:bCs/>
          <w:kern w:val="0"/>
          <w:sz w:val="24"/>
          <w:szCs w:val="24"/>
          <w:lang w:eastAsia="en-IN"/>
          <w14:ligatures w14:val="none"/>
        </w:rPr>
        <w:t>)</w:t>
      </w:r>
      <w:r w:rsidRPr="00BE4E23">
        <w:rPr>
          <w:rFonts w:ascii="Times New Roman" w:eastAsia="Times New Roman" w:hAnsi="Times New Roman" w:cs="Times New Roman"/>
          <w:kern w:val="0"/>
          <w:sz w:val="24"/>
          <w:szCs w:val="24"/>
          <w:lang w:eastAsia="en-IN"/>
          <w14:ligatures w14:val="none"/>
        </w:rPr>
        <w:t xml:space="preserve"> was measured </w:t>
      </w:r>
      <w:r>
        <w:rPr>
          <w:rFonts w:ascii="Times New Roman" w:eastAsia="Times New Roman" w:hAnsi="Times New Roman" w:cs="Times New Roman"/>
          <w:kern w:val="0"/>
          <w:sz w:val="24"/>
          <w:szCs w:val="24"/>
          <w:lang w:eastAsia="en-IN"/>
          <w14:ligatures w14:val="none"/>
        </w:rPr>
        <w:t xml:space="preserve">by </w:t>
      </w:r>
      <w:r w:rsidRPr="00BE4E23">
        <w:rPr>
          <w:rFonts w:ascii="Times New Roman" w:eastAsia="Times New Roman" w:hAnsi="Times New Roman" w:cs="Times New Roman"/>
          <w:kern w:val="0"/>
          <w:sz w:val="24"/>
          <w:szCs w:val="24"/>
          <w:lang w:eastAsia="en-IN"/>
          <w14:ligatures w14:val="none"/>
        </w:rPr>
        <w:t xml:space="preserve">using </w:t>
      </w:r>
      <w:r>
        <w:rPr>
          <w:rFonts w:ascii="Times New Roman" w:eastAsia="Times New Roman" w:hAnsi="Times New Roman" w:cs="Times New Roman"/>
          <w:kern w:val="0"/>
          <w:sz w:val="24"/>
          <w:szCs w:val="24"/>
          <w:lang w:eastAsia="en-IN"/>
          <w14:ligatures w14:val="none"/>
        </w:rPr>
        <w:t>the toluene displacement method.</w:t>
      </w:r>
    </w:p>
    <w:p w14:paraId="07E0AD55" w14:textId="71C4B461" w:rsidR="00F044C4" w:rsidRPr="00983B77" w:rsidRDefault="00F044C4" w:rsidP="00F044C4">
      <w:p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r w:rsidRPr="00344D20">
        <w:rPr>
          <w:rFonts w:ascii="Times New Roman" w:eastAsia="Times New Roman" w:hAnsi="Times New Roman" w:cs="Times New Roman"/>
          <w:kern w:val="0"/>
          <w:sz w:val="24"/>
          <w:szCs w:val="24"/>
          <w:lang w:eastAsia="en-IN"/>
          <w14:ligatures w14:val="none"/>
        </w:rPr>
        <w:t>2.</w:t>
      </w:r>
      <w:r>
        <w:rPr>
          <w:rFonts w:ascii="Times New Roman" w:eastAsia="Times New Roman" w:hAnsi="Times New Roman" w:cs="Times New Roman"/>
          <w:kern w:val="0"/>
          <w:sz w:val="24"/>
          <w:szCs w:val="24"/>
          <w:lang w:eastAsia="en-IN"/>
          <w14:ligatures w14:val="none"/>
        </w:rPr>
        <w:t>4</w:t>
      </w:r>
      <w:r w:rsidRPr="00344D20">
        <w:rPr>
          <w:rFonts w:ascii="Times New Roman" w:eastAsia="Times New Roman" w:hAnsi="Times New Roman" w:cs="Times New Roman"/>
          <w:kern w:val="0"/>
          <w:sz w:val="24"/>
          <w:szCs w:val="24"/>
          <w:lang w:eastAsia="en-IN"/>
          <w14:ligatures w14:val="none"/>
        </w:rPr>
        <w:t>.1</w:t>
      </w:r>
      <w:r w:rsidRPr="00BE4E23">
        <w:rPr>
          <w:rFonts w:ascii="Times New Roman" w:eastAsia="Times New Roman" w:hAnsi="Times New Roman" w:cs="Times New Roman"/>
          <w:b/>
          <w:bCs/>
          <w:kern w:val="0"/>
          <w:sz w:val="24"/>
          <w:szCs w:val="24"/>
          <w:lang w:eastAsia="en-IN"/>
          <w14:ligatures w14:val="none"/>
        </w:rPr>
        <w:t xml:space="preserve"> Bulk Density (</w:t>
      </w:r>
      <w:bookmarkStart w:id="4" w:name="_Hlk196668642"/>
      <w:proofErr w:type="spellStart"/>
      <w:r w:rsidRPr="00BE4E23">
        <w:rPr>
          <w:rFonts w:ascii="Times New Roman" w:eastAsia="Times New Roman" w:hAnsi="Times New Roman" w:cs="Times New Roman"/>
          <w:b/>
          <w:bCs/>
          <w:kern w:val="0"/>
          <w:sz w:val="24"/>
          <w:szCs w:val="24"/>
          <w:lang w:eastAsia="en-IN"/>
          <w14:ligatures w14:val="none"/>
        </w:rPr>
        <w:t>ρb</w:t>
      </w:r>
      <w:bookmarkEnd w:id="4"/>
      <w:proofErr w:type="spellEnd"/>
      <w:r w:rsidRPr="00BE4E23">
        <w:rPr>
          <w:rFonts w:ascii="Times New Roman" w:eastAsia="Times New Roman" w:hAnsi="Times New Roman" w:cs="Times New Roman"/>
          <w:b/>
          <w:bCs/>
          <w:kern w:val="0"/>
          <w:sz w:val="24"/>
          <w:szCs w:val="24"/>
          <w:lang w:eastAsia="en-IN"/>
          <w14:ligatures w14:val="none"/>
        </w:rPr>
        <w:t>)</w:t>
      </w:r>
      <w:r w:rsidRPr="00BE4E23">
        <w:rPr>
          <w:rFonts w:ascii="Times New Roman" w:eastAsia="Times New Roman" w:hAnsi="Times New Roman" w:cs="Times New Roman"/>
          <w:kern w:val="0"/>
          <w:sz w:val="24"/>
          <w:szCs w:val="24"/>
          <w:lang w:eastAsia="en-IN"/>
          <w14:ligatures w14:val="none"/>
        </w:rPr>
        <w:t>:</w:t>
      </w:r>
      <w:bookmarkStart w:id="5" w:name="_Hlk196669092"/>
      <w:r>
        <w:rPr>
          <w:rFonts w:ascii="Times New Roman" w:eastAsia="Times New Roman" w:hAnsi="Times New Roman" w:cs="Times New Roman"/>
          <w:kern w:val="0"/>
          <w:sz w:val="24"/>
          <w:szCs w:val="24"/>
          <w:lang w:eastAsia="en-IN"/>
          <w14:ligatures w14:val="none"/>
        </w:rPr>
        <w:t xml:space="preserve"> </w:t>
      </w:r>
      <w:r w:rsidRPr="00BE4E23">
        <w:rPr>
          <w:rFonts w:ascii="Times New Roman" w:hAnsi="Times New Roman" w:cs="Times New Roman"/>
          <w:sz w:val="24"/>
          <w:szCs w:val="24"/>
        </w:rPr>
        <w:t>Bulk density Bulk density (kg/m</w:t>
      </w:r>
      <w:r w:rsidRPr="00F044C4">
        <w:rPr>
          <w:rFonts w:ascii="Times New Roman" w:hAnsi="Times New Roman" w:cs="Times New Roman"/>
          <w:sz w:val="24"/>
          <w:szCs w:val="24"/>
          <w:vertAlign w:val="superscript"/>
        </w:rPr>
        <w:t>3</w:t>
      </w:r>
      <w:r w:rsidRPr="00BE4E23">
        <w:rPr>
          <w:rFonts w:ascii="Times New Roman" w:hAnsi="Times New Roman" w:cs="Times New Roman"/>
          <w:sz w:val="24"/>
          <w:szCs w:val="24"/>
        </w:rPr>
        <w:t>) is described as the ratio of the mass of the sample to its total volume. It was determined by filling a 500 m</w:t>
      </w:r>
      <w:r>
        <w:rPr>
          <w:rFonts w:ascii="Times New Roman" w:hAnsi="Times New Roman" w:cs="Times New Roman"/>
          <w:sz w:val="24"/>
          <w:szCs w:val="24"/>
        </w:rPr>
        <w:t>l</w:t>
      </w:r>
      <w:r w:rsidRPr="00BE4E23">
        <w:rPr>
          <w:rFonts w:ascii="Times New Roman" w:hAnsi="Times New Roman" w:cs="Times New Roman"/>
          <w:sz w:val="24"/>
          <w:szCs w:val="24"/>
        </w:rPr>
        <w:t xml:space="preserve"> cylinder with grains</w:t>
      </w:r>
      <w:r>
        <w:rPr>
          <w:rFonts w:ascii="Times New Roman" w:hAnsi="Times New Roman" w:cs="Times New Roman"/>
          <w:sz w:val="24"/>
          <w:szCs w:val="24"/>
        </w:rPr>
        <w:t>.</w:t>
      </w:r>
      <w:r w:rsidRPr="00BE4E23">
        <w:rPr>
          <w:rFonts w:ascii="Times New Roman" w:hAnsi="Times New Roman" w:cs="Times New Roman"/>
          <w:sz w:val="24"/>
          <w:szCs w:val="24"/>
        </w:rPr>
        <w:t xml:space="preserve"> Bulk density (kg/ m</w:t>
      </w:r>
      <w:r>
        <w:rPr>
          <w:rFonts w:ascii="Times New Roman" w:hAnsi="Times New Roman" w:cs="Times New Roman"/>
          <w:sz w:val="24"/>
          <w:szCs w:val="24"/>
          <w:vertAlign w:val="superscript"/>
        </w:rPr>
        <w:t>3</w:t>
      </w:r>
      <w:r w:rsidRPr="00BE4E23">
        <w:rPr>
          <w:rFonts w:ascii="Times New Roman" w:hAnsi="Times New Roman" w:cs="Times New Roman"/>
          <w:sz w:val="24"/>
          <w:szCs w:val="24"/>
        </w:rPr>
        <w:t>) was calculated as a ratio between the sample weight and the volume of the cylinder using below equation:</w:t>
      </w:r>
    </w:p>
    <w:p w14:paraId="51664336" w14:textId="77777777" w:rsidR="00F044C4" w:rsidRPr="00BE4E23" w:rsidRDefault="00F044C4" w:rsidP="00F044C4">
      <w:pPr>
        <w:widowControl w:val="0"/>
        <w:autoSpaceDE w:val="0"/>
        <w:autoSpaceDN w:val="0"/>
        <w:spacing w:after="0" w:line="276" w:lineRule="auto"/>
        <w:jc w:val="center"/>
        <w:rPr>
          <w:rFonts w:ascii="Times New Roman" w:eastAsia="Times New Roman" w:hAnsi="Times New Roman" w:cs="Times New Roman"/>
          <w:b/>
          <w:bCs/>
          <w:iCs/>
          <w:kern w:val="0"/>
          <w:sz w:val="24"/>
          <w:szCs w:val="24"/>
          <w14:ligatures w14:val="none"/>
        </w:rPr>
      </w:pPr>
      <w:proofErr w:type="spellStart"/>
      <w:r w:rsidRPr="00BE4E23">
        <w:rPr>
          <w:rFonts w:ascii="Times New Roman" w:eastAsia="Times New Roman" w:hAnsi="Times New Roman" w:cs="Times New Roman"/>
          <w:b/>
          <w:bCs/>
          <w:kern w:val="0"/>
          <w:sz w:val="24"/>
          <w:szCs w:val="24"/>
          <w:lang w:eastAsia="en-IN"/>
          <w14:ligatures w14:val="none"/>
        </w:rPr>
        <w:t>ρb</w:t>
      </w:r>
      <w:bookmarkEnd w:id="5"/>
      <w:proofErr w:type="spellEnd"/>
      <w:r w:rsidRPr="00BE4E23">
        <w:rPr>
          <w:rFonts w:ascii="Times New Roman" w:eastAsia="Times New Roman" w:hAnsi="Times New Roman" w:cs="Times New Roman"/>
          <w:b/>
          <w:bCs/>
          <w:kern w:val="0"/>
          <w:sz w:val="24"/>
          <w:szCs w:val="24"/>
          <w:lang w:eastAsia="en-IN"/>
          <w14:ligatures w14:val="none"/>
        </w:rPr>
        <w:t>=</w:t>
      </w:r>
      <m:oMath>
        <m:r>
          <m:rPr>
            <m:sty m:val="bi"/>
          </m:rPr>
          <w:rPr>
            <w:rFonts w:ascii="Cambria Math" w:eastAsia="Times New Roman" w:hAnsi="Cambria Math" w:cs="Times New Roman"/>
            <w:kern w:val="0"/>
            <w:sz w:val="24"/>
            <w:szCs w:val="24"/>
            <w:lang w:eastAsia="en-IN"/>
            <w14:ligatures w14:val="none"/>
          </w:rPr>
          <m:t xml:space="preserve">  </m:t>
        </m:r>
        <m:f>
          <m:fPr>
            <m:ctrlPr>
              <w:rPr>
                <w:rFonts w:ascii="Cambria Math" w:eastAsia="Times New Roman" w:hAnsi="Cambria Math" w:cs="Times New Roman"/>
                <w:b/>
                <w:bCs/>
                <w:iCs/>
                <w:kern w:val="0"/>
                <w:sz w:val="24"/>
                <w:szCs w:val="24"/>
                <w14:ligatures w14:val="none"/>
              </w:rPr>
            </m:ctrlPr>
          </m:fPr>
          <m:num>
            <m:r>
              <m:rPr>
                <m:sty m:val="b"/>
              </m:rPr>
              <w:rPr>
                <w:rFonts w:ascii="Cambria Math" w:eastAsia="Times New Roman" w:hAnsi="Cambria Math" w:cs="Times New Roman"/>
                <w:kern w:val="0"/>
                <w:sz w:val="24"/>
                <w:szCs w:val="24"/>
                <w14:ligatures w14:val="none"/>
              </w:rPr>
              <m:t>Mass of Grains</m:t>
            </m:r>
          </m:num>
          <m:den>
            <m:r>
              <m:rPr>
                <m:sty m:val="b"/>
              </m:rPr>
              <w:rPr>
                <w:rFonts w:ascii="Cambria Math" w:eastAsia="Times New Roman" w:hAnsi="Cambria Math" w:cs="Times New Roman"/>
                <w:kern w:val="0"/>
                <w:sz w:val="24"/>
                <w:szCs w:val="24"/>
                <w14:ligatures w14:val="none"/>
              </w:rPr>
              <m:t>Volume of cylinder</m:t>
            </m:r>
          </m:den>
        </m:f>
      </m:oMath>
    </w:p>
    <w:p w14:paraId="5B2D4455" w14:textId="77777777" w:rsidR="00F044C4" w:rsidRPr="00BE4E23" w:rsidRDefault="00F044C4" w:rsidP="00F044C4">
      <w:pPr>
        <w:widowControl w:val="0"/>
        <w:autoSpaceDE w:val="0"/>
        <w:autoSpaceDN w:val="0"/>
        <w:spacing w:after="0" w:line="276" w:lineRule="auto"/>
        <w:jc w:val="both"/>
        <w:rPr>
          <w:rFonts w:ascii="Times New Roman" w:eastAsia="Times New Roman" w:hAnsi="Times New Roman" w:cs="Times New Roman"/>
          <w:b/>
          <w:bCs/>
          <w:iCs/>
          <w:kern w:val="0"/>
          <w:sz w:val="24"/>
          <w:szCs w:val="24"/>
          <w14:ligatures w14:val="none"/>
        </w:rPr>
      </w:pPr>
    </w:p>
    <w:p w14:paraId="72A36949" w14:textId="5FB63D3B" w:rsidR="00F044C4" w:rsidRPr="00BE4E23" w:rsidRDefault="00F044C4" w:rsidP="00F044C4">
      <w:pPr>
        <w:spacing w:before="100" w:beforeAutospacing="1" w:after="100" w:afterAutospacing="1" w:line="276" w:lineRule="auto"/>
        <w:jc w:val="both"/>
        <w:rPr>
          <w:rFonts w:ascii="Times New Roman" w:eastAsia="Times New Roman" w:hAnsi="Times New Roman" w:cs="Times New Roman"/>
          <w:kern w:val="0"/>
          <w:sz w:val="24"/>
          <w:szCs w:val="24"/>
          <w:lang w:eastAsia="en-IN"/>
          <w14:ligatures w14:val="none"/>
        </w:rPr>
      </w:pPr>
      <w:r w:rsidRPr="00BE4E23">
        <w:rPr>
          <w:rFonts w:ascii="Times New Roman" w:eastAsia="Times New Roman" w:hAnsi="Times New Roman" w:cs="Times New Roman"/>
          <w:b/>
          <w:bCs/>
          <w:kern w:val="0"/>
          <w:sz w:val="24"/>
          <w:szCs w:val="24"/>
          <w:lang w:eastAsia="en-IN"/>
          <w14:ligatures w14:val="none"/>
        </w:rPr>
        <w:t>2.</w:t>
      </w:r>
      <w:r>
        <w:rPr>
          <w:rFonts w:ascii="Times New Roman" w:eastAsia="Times New Roman" w:hAnsi="Times New Roman" w:cs="Times New Roman"/>
          <w:b/>
          <w:bCs/>
          <w:kern w:val="0"/>
          <w:sz w:val="24"/>
          <w:szCs w:val="24"/>
          <w:lang w:eastAsia="en-IN"/>
          <w14:ligatures w14:val="none"/>
        </w:rPr>
        <w:t>4</w:t>
      </w:r>
      <w:r w:rsidRPr="00BE4E23">
        <w:rPr>
          <w:rFonts w:ascii="Times New Roman" w:eastAsia="Times New Roman" w:hAnsi="Times New Roman" w:cs="Times New Roman"/>
          <w:b/>
          <w:bCs/>
          <w:kern w:val="0"/>
          <w:sz w:val="24"/>
          <w:szCs w:val="24"/>
          <w:lang w:eastAsia="en-IN"/>
          <w14:ligatures w14:val="none"/>
        </w:rPr>
        <w:t>.2 True Density (</w:t>
      </w:r>
      <w:bookmarkStart w:id="6" w:name="_Hlk196668850"/>
      <w:proofErr w:type="spellStart"/>
      <w:r w:rsidRPr="00BE4E23">
        <w:rPr>
          <w:rFonts w:ascii="Times New Roman" w:eastAsia="Times New Roman" w:hAnsi="Times New Roman" w:cs="Times New Roman"/>
          <w:b/>
          <w:bCs/>
          <w:kern w:val="0"/>
          <w:sz w:val="24"/>
          <w:szCs w:val="24"/>
          <w:lang w:eastAsia="en-IN"/>
          <w14:ligatures w14:val="none"/>
        </w:rPr>
        <w:t>ρt</w:t>
      </w:r>
      <w:bookmarkEnd w:id="6"/>
      <w:proofErr w:type="spellEnd"/>
      <w:r w:rsidRPr="00BE4E23">
        <w:rPr>
          <w:rFonts w:ascii="Times New Roman" w:eastAsia="Times New Roman" w:hAnsi="Times New Roman" w:cs="Times New Roman"/>
          <w:b/>
          <w:bCs/>
          <w:kern w:val="0"/>
          <w:sz w:val="24"/>
          <w:szCs w:val="24"/>
          <w:lang w:eastAsia="en-IN"/>
          <w14:ligatures w14:val="none"/>
        </w:rPr>
        <w:t>)</w:t>
      </w:r>
      <w:r w:rsidRPr="00BE4E23">
        <w:rPr>
          <w:rFonts w:ascii="Times New Roman" w:eastAsia="Times New Roman" w:hAnsi="Times New Roman" w:cs="Times New Roman"/>
          <w:kern w:val="0"/>
          <w:sz w:val="24"/>
          <w:szCs w:val="24"/>
          <w:lang w:eastAsia="en-IN"/>
          <w14:ligatures w14:val="none"/>
        </w:rPr>
        <w:t>:</w:t>
      </w:r>
      <w:r>
        <w:rPr>
          <w:rFonts w:ascii="Times New Roman" w:eastAsia="Times New Roman" w:hAnsi="Times New Roman" w:cs="Times New Roman"/>
          <w:kern w:val="0"/>
          <w:sz w:val="24"/>
          <w:szCs w:val="24"/>
          <w:lang w:eastAsia="en-IN"/>
          <w14:ligatures w14:val="none"/>
        </w:rPr>
        <w:t xml:space="preserve"> </w:t>
      </w:r>
      <w:r w:rsidRPr="00BE4E23">
        <w:rPr>
          <w:rFonts w:ascii="Times New Roman" w:eastAsia="Times New Roman" w:hAnsi="Times New Roman" w:cs="Times New Roman"/>
          <w:kern w:val="0"/>
          <w:sz w:val="24"/>
          <w:szCs w:val="24"/>
          <w:lang w:eastAsia="en-IN"/>
          <w14:ligatures w14:val="none"/>
        </w:rPr>
        <w:t>Use Toluene displacement method because toluene does not absorb moisture.</w:t>
      </w:r>
      <w:r w:rsidRPr="00BE4E23">
        <w:rPr>
          <w:rFonts w:ascii="Times New Roman" w:hAnsi="Times New Roman" w:cs="Times New Roman"/>
          <w:sz w:val="24"/>
          <w:szCs w:val="24"/>
        </w:rPr>
        <w:t xml:space="preserve"> The true density (kg/m</w:t>
      </w:r>
      <w:r>
        <w:rPr>
          <w:rFonts w:ascii="Times New Roman" w:hAnsi="Times New Roman" w:cs="Times New Roman"/>
          <w:sz w:val="24"/>
          <w:szCs w:val="24"/>
          <w:vertAlign w:val="superscript"/>
        </w:rPr>
        <w:t>3</w:t>
      </w:r>
      <w:r w:rsidRPr="00BE4E23">
        <w:rPr>
          <w:rFonts w:ascii="Times New Roman" w:hAnsi="Times New Roman" w:cs="Times New Roman"/>
          <w:sz w:val="24"/>
          <w:szCs w:val="24"/>
        </w:rPr>
        <w:t>) was determined by the toluene displacement method using a top loading balance. A total of 100 g of grains were immersed in graduated beaker containing toluene. The amount of toluene displacement was recorded using below equation</w:t>
      </w:r>
    </w:p>
    <w:p w14:paraId="020B11C1" w14:textId="77777777" w:rsidR="00F044C4" w:rsidRPr="00BE4E23" w:rsidRDefault="00F044C4" w:rsidP="00F044C4">
      <w:pPr>
        <w:widowControl w:val="0"/>
        <w:autoSpaceDE w:val="0"/>
        <w:autoSpaceDN w:val="0"/>
        <w:spacing w:after="0" w:line="276" w:lineRule="auto"/>
        <w:jc w:val="center"/>
        <w:rPr>
          <w:rFonts w:ascii="Times New Roman" w:eastAsia="Times New Roman" w:hAnsi="Times New Roman" w:cs="Times New Roman"/>
          <w:b/>
          <w:bCs/>
          <w:kern w:val="0"/>
          <w:sz w:val="24"/>
          <w:szCs w:val="24"/>
          <w14:ligatures w14:val="none"/>
        </w:rPr>
      </w:pPr>
      <w:bookmarkStart w:id="7" w:name="_Hlk196669339"/>
      <w:bookmarkStart w:id="8" w:name="_Hlk196669106"/>
      <w:proofErr w:type="spellStart"/>
      <w:r w:rsidRPr="00BE4E23">
        <w:rPr>
          <w:rFonts w:ascii="Times New Roman" w:eastAsia="Times New Roman" w:hAnsi="Times New Roman" w:cs="Times New Roman"/>
          <w:b/>
          <w:bCs/>
          <w:kern w:val="0"/>
          <w:sz w:val="24"/>
          <w:szCs w:val="24"/>
          <w:lang w:eastAsia="en-IN"/>
          <w14:ligatures w14:val="none"/>
        </w:rPr>
        <w:t>ρt</w:t>
      </w:r>
      <w:bookmarkEnd w:id="7"/>
      <w:proofErr w:type="spellEnd"/>
      <w:r w:rsidRPr="00BE4E23">
        <w:rPr>
          <w:rFonts w:ascii="Times New Roman" w:eastAsia="Times New Roman" w:hAnsi="Times New Roman" w:cs="Times New Roman"/>
          <w:b/>
          <w:bCs/>
          <w:kern w:val="0"/>
          <w:sz w:val="24"/>
          <w:szCs w:val="24"/>
          <w:lang w:eastAsia="en-IN"/>
          <w14:ligatures w14:val="none"/>
        </w:rPr>
        <w:t xml:space="preserve"> </w:t>
      </w:r>
      <w:bookmarkEnd w:id="8"/>
      <w:r w:rsidRPr="00BE4E23">
        <w:rPr>
          <w:rFonts w:ascii="Times New Roman" w:eastAsia="Times New Roman" w:hAnsi="Times New Roman" w:cs="Times New Roman"/>
          <w:b/>
          <w:bCs/>
          <w:kern w:val="0"/>
          <w:sz w:val="24"/>
          <w:szCs w:val="24"/>
          <w:lang w:eastAsia="en-IN"/>
          <w14:ligatures w14:val="none"/>
        </w:rPr>
        <w:t xml:space="preserve">= </w:t>
      </w:r>
      <m:oMath>
        <m:f>
          <m:fPr>
            <m:ctrlPr>
              <w:rPr>
                <w:rFonts w:ascii="Cambria Math" w:eastAsia="Times New Roman" w:hAnsi="Cambria Math" w:cs="Times New Roman"/>
                <w:b/>
                <w:bCs/>
                <w:iCs/>
                <w:kern w:val="0"/>
                <w:sz w:val="24"/>
                <w:szCs w:val="24"/>
                <w14:ligatures w14:val="none"/>
              </w:rPr>
            </m:ctrlPr>
          </m:fPr>
          <m:num>
            <m:r>
              <m:rPr>
                <m:sty m:val="b"/>
              </m:rPr>
              <w:rPr>
                <w:rFonts w:ascii="Cambria Math" w:eastAsia="Times New Roman" w:hAnsi="Cambria Math" w:cs="Times New Roman"/>
                <w:kern w:val="0"/>
                <w:sz w:val="24"/>
                <w:szCs w:val="24"/>
                <w14:ligatures w14:val="none"/>
              </w:rPr>
              <m:t>Mass of grains</m:t>
            </m:r>
          </m:num>
          <m:den>
            <m:r>
              <m:rPr>
                <m:sty m:val="b"/>
              </m:rPr>
              <w:rPr>
                <w:rFonts w:ascii="Cambria Math" w:eastAsia="Times New Roman" w:hAnsi="Cambria Math" w:cs="Times New Roman"/>
                <w:kern w:val="0"/>
                <w:sz w:val="24"/>
                <w:szCs w:val="24"/>
                <w14:ligatures w14:val="none"/>
              </w:rPr>
              <m:t>Volume of toluene displayed or True Volume</m:t>
            </m:r>
          </m:den>
        </m:f>
      </m:oMath>
    </w:p>
    <w:p w14:paraId="7DB4D2E1" w14:textId="77777777" w:rsidR="00F044C4" w:rsidRPr="00BE4E23" w:rsidRDefault="00F044C4" w:rsidP="00F044C4">
      <w:pPr>
        <w:widowControl w:val="0"/>
        <w:autoSpaceDE w:val="0"/>
        <w:autoSpaceDN w:val="0"/>
        <w:spacing w:after="0" w:line="276" w:lineRule="auto"/>
        <w:jc w:val="both"/>
        <w:rPr>
          <w:rFonts w:ascii="Times New Roman" w:eastAsia="Times New Roman" w:hAnsi="Times New Roman" w:cs="Times New Roman"/>
          <w:b/>
          <w:bCs/>
          <w:kern w:val="0"/>
          <w:sz w:val="24"/>
          <w:szCs w:val="24"/>
          <w14:ligatures w14:val="none"/>
        </w:rPr>
      </w:pPr>
    </w:p>
    <w:p w14:paraId="1D0B03AB" w14:textId="61D5B923" w:rsidR="00F044C4" w:rsidRPr="00BE4E23" w:rsidRDefault="00F044C4" w:rsidP="00F044C4">
      <w:pPr>
        <w:widowControl w:val="0"/>
        <w:autoSpaceDE w:val="0"/>
        <w:autoSpaceDN w:val="0"/>
        <w:spacing w:after="0" w:line="276" w:lineRule="auto"/>
        <w:jc w:val="both"/>
        <w:rPr>
          <w:rFonts w:ascii="Times New Roman" w:eastAsia="Times New Roman" w:hAnsi="Times New Roman" w:cs="Times New Roman"/>
          <w:b/>
          <w:bCs/>
          <w:kern w:val="0"/>
          <w:sz w:val="24"/>
          <w:szCs w:val="24"/>
          <w14:ligatures w14:val="none"/>
        </w:rPr>
      </w:pPr>
      <w:r w:rsidRPr="00BE4E23">
        <w:rPr>
          <w:rFonts w:ascii="Times New Roman" w:eastAsia="Times New Roman" w:hAnsi="Times New Roman" w:cs="Times New Roman"/>
          <w:b/>
          <w:bCs/>
          <w:kern w:val="0"/>
          <w:sz w:val="24"/>
          <w:szCs w:val="24"/>
          <w14:ligatures w14:val="none"/>
        </w:rPr>
        <w:t>2.</w:t>
      </w:r>
      <w:r>
        <w:rPr>
          <w:rFonts w:ascii="Times New Roman" w:eastAsia="Times New Roman" w:hAnsi="Times New Roman" w:cs="Times New Roman"/>
          <w:b/>
          <w:bCs/>
          <w:kern w:val="0"/>
          <w:sz w:val="24"/>
          <w:szCs w:val="24"/>
          <w14:ligatures w14:val="none"/>
        </w:rPr>
        <w:t>4</w:t>
      </w:r>
      <w:r w:rsidRPr="00BE4E23">
        <w:rPr>
          <w:rFonts w:ascii="Times New Roman" w:eastAsia="Times New Roman" w:hAnsi="Times New Roman" w:cs="Times New Roman"/>
          <w:b/>
          <w:bCs/>
          <w:kern w:val="0"/>
          <w:sz w:val="24"/>
          <w:szCs w:val="24"/>
          <w14:ligatures w14:val="none"/>
        </w:rPr>
        <w:t xml:space="preserve">.3 </w:t>
      </w:r>
      <w:bookmarkStart w:id="9" w:name="_Hlk196669379"/>
      <w:r w:rsidRPr="00BE4E23">
        <w:rPr>
          <w:rFonts w:ascii="Times New Roman" w:eastAsia="Times New Roman" w:hAnsi="Times New Roman" w:cs="Times New Roman"/>
          <w:b/>
          <w:bCs/>
          <w:kern w:val="0"/>
          <w:sz w:val="24"/>
          <w:szCs w:val="24"/>
          <w:lang w:val="en-US"/>
          <w14:ligatures w14:val="none"/>
        </w:rPr>
        <w:t>Porosity (ε)</w:t>
      </w:r>
      <w:bookmarkEnd w:id="9"/>
      <w:r w:rsidRPr="00BE4E23">
        <w:rPr>
          <w:rFonts w:ascii="Times New Roman" w:eastAsia="Times New Roman" w:hAnsi="Times New Roman" w:cs="Times New Roman"/>
          <w:kern w:val="0"/>
          <w:sz w:val="24"/>
          <w:szCs w:val="24"/>
          <w:lang w:val="en-US"/>
          <w14:ligatures w14:val="none"/>
        </w:rPr>
        <w:t>:</w:t>
      </w:r>
      <w:r w:rsidRPr="00BE4E23">
        <w:rPr>
          <w:rFonts w:ascii="Times New Roman" w:hAnsi="Times New Roman" w:cs="Times New Roman"/>
          <w:sz w:val="24"/>
          <w:szCs w:val="24"/>
        </w:rPr>
        <w:t xml:space="preserve"> Porosity (%) is defined as the fraction of the space in bulk grain that is not occupied by the grain. It was calculated using below equation from the true density and bulk density using method.</w:t>
      </w:r>
    </w:p>
    <w:p w14:paraId="4A988053" w14:textId="77777777" w:rsidR="00F044C4" w:rsidRPr="00BE4E23" w:rsidRDefault="00F044C4" w:rsidP="00F044C4">
      <w:pPr>
        <w:widowControl w:val="0"/>
        <w:autoSpaceDE w:val="0"/>
        <w:autoSpaceDN w:val="0"/>
        <w:spacing w:after="0" w:line="276" w:lineRule="auto"/>
        <w:jc w:val="center"/>
        <w:rPr>
          <w:rFonts w:ascii="Times New Roman" w:eastAsia="Times New Roman" w:hAnsi="Times New Roman" w:cs="Times New Roman"/>
          <w:b/>
          <w:bCs/>
          <w:kern w:val="0"/>
          <w:sz w:val="24"/>
          <w:szCs w:val="24"/>
          <w14:ligatures w14:val="none"/>
        </w:rPr>
      </w:pPr>
      <w:r w:rsidRPr="00BE4E23">
        <w:rPr>
          <w:rFonts w:ascii="Times New Roman" w:eastAsia="Times New Roman" w:hAnsi="Times New Roman" w:cs="Times New Roman"/>
          <w:b/>
          <w:bCs/>
          <w:kern w:val="0"/>
          <w:sz w:val="24"/>
          <w:szCs w:val="24"/>
          <w:lang w:val="en-US"/>
          <w14:ligatures w14:val="none"/>
        </w:rPr>
        <w:t xml:space="preserve">Porosity (ε) = </w:t>
      </w:r>
      <m:oMath>
        <m:d>
          <m:dPr>
            <m:ctrlPr>
              <w:rPr>
                <w:rFonts w:ascii="Cambria Math" w:eastAsia="Times New Roman" w:hAnsi="Cambria Math" w:cs="Times New Roman"/>
                <w:b/>
                <w:bCs/>
                <w:i/>
                <w:kern w:val="0"/>
                <w:sz w:val="24"/>
                <w:szCs w:val="24"/>
                <w14:ligatures w14:val="none"/>
              </w:rPr>
            </m:ctrlPr>
          </m:dPr>
          <m:e>
            <m:r>
              <m:rPr>
                <m:sty m:val="bi"/>
              </m:rPr>
              <w:rPr>
                <w:rFonts w:ascii="Cambria Math" w:eastAsia="Times New Roman" w:hAnsi="Cambria Math" w:cs="Times New Roman"/>
                <w:kern w:val="0"/>
                <w:sz w:val="24"/>
                <w:szCs w:val="24"/>
                <w14:ligatures w14:val="none"/>
              </w:rPr>
              <m:t>1-</m:t>
            </m:r>
            <m:f>
              <m:fPr>
                <m:type m:val="noBar"/>
                <m:ctrlPr>
                  <w:rPr>
                    <w:rFonts w:ascii="Cambria Math" w:eastAsia="Times New Roman" w:hAnsi="Cambria Math" w:cs="Times New Roman"/>
                    <w:b/>
                    <w:bCs/>
                    <w:i/>
                    <w:kern w:val="0"/>
                    <w:sz w:val="24"/>
                    <w:szCs w:val="24"/>
                    <w14:ligatures w14:val="none"/>
                  </w:rPr>
                </m:ctrlPr>
              </m:fPr>
              <m:num>
                <m:r>
                  <m:rPr>
                    <m:sty m:val="b"/>
                  </m:rPr>
                  <w:rPr>
                    <w:rFonts w:ascii="Cambria Math" w:eastAsia="Times New Roman" w:hAnsi="Cambria Math" w:cs="Times New Roman"/>
                    <w:kern w:val="0"/>
                    <w:sz w:val="24"/>
                    <w:szCs w:val="24"/>
                    <w:lang w:eastAsia="en-IN"/>
                    <w14:ligatures w14:val="none"/>
                  </w:rPr>
                  <m:t>ρb</m:t>
                </m:r>
              </m:num>
              <m:den>
                <m:r>
                  <m:rPr>
                    <m:sty m:val="b"/>
                  </m:rPr>
                  <w:rPr>
                    <w:rFonts w:ascii="Cambria Math" w:eastAsia="Times New Roman" w:hAnsi="Cambria Math" w:cs="Times New Roman"/>
                    <w:kern w:val="0"/>
                    <w:sz w:val="24"/>
                    <w:szCs w:val="24"/>
                    <w:lang w:eastAsia="en-IN"/>
                    <w14:ligatures w14:val="none"/>
                  </w:rPr>
                  <m:t>ρt</m:t>
                </m:r>
              </m:den>
            </m:f>
          </m:e>
        </m:d>
      </m:oMath>
    </w:p>
    <w:p w14:paraId="21DD3ECC" w14:textId="53DBC27B" w:rsidR="00F044C4" w:rsidRPr="00F044C4" w:rsidRDefault="00F044C4" w:rsidP="00F044C4">
      <w:pPr>
        <w:spacing w:before="100" w:beforeAutospacing="1" w:after="100" w:afterAutospacing="1" w:line="276" w:lineRule="auto"/>
        <w:rPr>
          <w:rFonts w:ascii="Times New Roman" w:eastAsia="Times New Roman" w:hAnsi="Times New Roman" w:cs="Times New Roman"/>
          <w:kern w:val="0"/>
          <w:sz w:val="24"/>
          <w:szCs w:val="24"/>
          <w:lang w:eastAsia="en-IN"/>
          <w14:ligatures w14:val="none"/>
        </w:rPr>
      </w:pPr>
      <w:r w:rsidRPr="00BE4E23">
        <w:rPr>
          <w:rFonts w:ascii="Times New Roman" w:eastAsia="Times New Roman" w:hAnsi="Times New Roman" w:cs="Times New Roman"/>
          <w:kern w:val="0"/>
          <w:sz w:val="24"/>
          <w:szCs w:val="24"/>
          <w:lang w:eastAsia="en-IN"/>
          <w14:ligatures w14:val="none"/>
        </w:rPr>
        <w:t xml:space="preserve">All parameters were measured in triplicate using standard methods described by </w:t>
      </w:r>
      <w:proofErr w:type="spellStart"/>
      <w:r w:rsidRPr="00BE4E23">
        <w:rPr>
          <w:rFonts w:ascii="Times New Roman" w:eastAsia="Times New Roman" w:hAnsi="Times New Roman" w:cs="Times New Roman"/>
          <w:kern w:val="0"/>
          <w:sz w:val="24"/>
          <w:szCs w:val="24"/>
          <w:lang w:eastAsia="en-IN"/>
          <w14:ligatures w14:val="none"/>
        </w:rPr>
        <w:t>Mohsenin</w:t>
      </w:r>
      <w:proofErr w:type="spellEnd"/>
      <w:r w:rsidRPr="00BE4E23">
        <w:rPr>
          <w:rFonts w:ascii="Times New Roman" w:eastAsia="Times New Roman" w:hAnsi="Times New Roman" w:cs="Times New Roman"/>
          <w:kern w:val="0"/>
          <w:sz w:val="24"/>
          <w:szCs w:val="24"/>
          <w:lang w:eastAsia="en-IN"/>
          <w14:ligatures w14:val="none"/>
        </w:rPr>
        <w:t xml:space="preserve"> (1986).</w:t>
      </w:r>
    </w:p>
    <w:p w14:paraId="389E3554" w14:textId="463CDD7E" w:rsidR="0079172F" w:rsidRPr="00900EF9" w:rsidRDefault="0079172F" w:rsidP="00D56E23">
      <w:pPr>
        <w:widowControl w:val="0"/>
        <w:autoSpaceDE w:val="0"/>
        <w:autoSpaceDN w:val="0"/>
        <w:spacing w:before="120" w:after="120" w:line="240" w:lineRule="auto"/>
        <w:jc w:val="both"/>
        <w:rPr>
          <w:rFonts w:ascii="Times New Roman" w:eastAsia="Times New Roman" w:hAnsi="Times New Roman" w:cs="Times New Roman"/>
          <w:b/>
          <w:bCs/>
          <w:kern w:val="0"/>
          <w:sz w:val="24"/>
          <w:szCs w:val="24"/>
          <w:lang w:bidi="mr-IN"/>
          <w14:ligatures w14:val="none"/>
        </w:rPr>
      </w:pPr>
      <w:r w:rsidRPr="00900EF9">
        <w:rPr>
          <w:rFonts w:ascii="Times New Roman" w:hAnsi="Times New Roman" w:cs="Times New Roman"/>
          <w:b/>
          <w:bCs/>
          <w:sz w:val="24"/>
          <w:szCs w:val="24"/>
        </w:rPr>
        <w:lastRenderedPageBreak/>
        <w:t>2.</w:t>
      </w:r>
      <w:r w:rsidR="00F044C4">
        <w:rPr>
          <w:rFonts w:ascii="Times New Roman" w:hAnsi="Times New Roman" w:cs="Times New Roman"/>
          <w:b/>
          <w:bCs/>
          <w:sz w:val="24"/>
          <w:szCs w:val="24"/>
        </w:rPr>
        <w:t>5</w:t>
      </w:r>
      <w:r w:rsidRPr="00900EF9">
        <w:rPr>
          <w:rFonts w:ascii="Times New Roman" w:eastAsia="Times New Roman" w:hAnsi="Times New Roman" w:cs="Times New Roman"/>
          <w:b/>
          <w:bCs/>
          <w:kern w:val="0"/>
          <w:sz w:val="24"/>
          <w:szCs w:val="24"/>
          <w:lang w:bidi="mr-IN"/>
          <w14:ligatures w14:val="none"/>
        </w:rPr>
        <w:t>. Nutritional and Physicochemical Analysis</w:t>
      </w:r>
    </w:p>
    <w:p w14:paraId="0B960375" w14:textId="67638775" w:rsidR="00B33FE0" w:rsidRPr="00D56E23" w:rsidRDefault="0079172F" w:rsidP="00D56E23">
      <w:pPr>
        <w:widowControl w:val="0"/>
        <w:autoSpaceDE w:val="0"/>
        <w:autoSpaceDN w:val="0"/>
        <w:spacing w:before="120" w:after="120" w:line="240" w:lineRule="auto"/>
        <w:ind w:firstLine="720"/>
        <w:jc w:val="both"/>
        <w:rPr>
          <w:rFonts w:ascii="Times New Roman" w:eastAsia="Times New Roman" w:hAnsi="Times New Roman" w:cs="Times New Roman"/>
          <w:kern w:val="0"/>
          <w:sz w:val="24"/>
          <w:szCs w:val="24"/>
          <w:lang w:bidi="mr-IN"/>
          <w14:ligatures w14:val="none"/>
        </w:rPr>
      </w:pPr>
      <w:r w:rsidRPr="0079172F">
        <w:rPr>
          <w:rFonts w:ascii="Times New Roman" w:eastAsia="Times New Roman" w:hAnsi="Times New Roman" w:cs="Times New Roman"/>
          <w:kern w:val="0"/>
          <w:sz w:val="24"/>
          <w:szCs w:val="24"/>
          <w:lang w:bidi="mr-IN"/>
          <w14:ligatures w14:val="none"/>
        </w:rPr>
        <w:t xml:space="preserve">Standard AOAC (2019) methods were used to evaluate the premix. </w:t>
      </w:r>
    </w:p>
    <w:p w14:paraId="7F884CE2" w14:textId="244B821B" w:rsidR="00117955" w:rsidRPr="00900EF9" w:rsidRDefault="00F32209" w:rsidP="00D56E23">
      <w:pPr>
        <w:spacing w:before="120" w:after="120" w:line="240" w:lineRule="auto"/>
        <w:outlineLvl w:val="2"/>
        <w:rPr>
          <w:rFonts w:ascii="Times New Roman" w:eastAsia="Times New Roman" w:hAnsi="Times New Roman" w:cs="Times New Roman"/>
          <w:b/>
          <w:bCs/>
          <w:kern w:val="0"/>
          <w:sz w:val="24"/>
          <w:szCs w:val="24"/>
          <w:lang w:eastAsia="en-IN"/>
          <w14:ligatures w14:val="none"/>
        </w:rPr>
      </w:pPr>
      <w:r w:rsidRPr="00900EF9">
        <w:rPr>
          <w:rFonts w:ascii="Times New Roman" w:eastAsia="Times New Roman" w:hAnsi="Times New Roman" w:cs="Times New Roman"/>
          <w:b/>
          <w:bCs/>
          <w:kern w:val="0"/>
          <w:sz w:val="24"/>
          <w:szCs w:val="24"/>
          <w:lang w:eastAsia="en-IN"/>
          <w14:ligatures w14:val="none"/>
        </w:rPr>
        <w:t>2.</w:t>
      </w:r>
      <w:r w:rsidR="00F044C4">
        <w:rPr>
          <w:rFonts w:ascii="Times New Roman" w:eastAsia="Times New Roman" w:hAnsi="Times New Roman" w:cs="Times New Roman"/>
          <w:b/>
          <w:bCs/>
          <w:kern w:val="0"/>
          <w:sz w:val="24"/>
          <w:szCs w:val="24"/>
          <w:lang w:eastAsia="en-IN"/>
          <w14:ligatures w14:val="none"/>
        </w:rPr>
        <w:t>5</w:t>
      </w:r>
      <w:r w:rsidR="0079172F" w:rsidRPr="00900EF9">
        <w:rPr>
          <w:rFonts w:ascii="Times New Roman" w:eastAsia="Times New Roman" w:hAnsi="Times New Roman" w:cs="Times New Roman"/>
          <w:b/>
          <w:bCs/>
          <w:kern w:val="0"/>
          <w:sz w:val="24"/>
          <w:szCs w:val="24"/>
          <w:lang w:eastAsia="en-IN"/>
          <w14:ligatures w14:val="none"/>
        </w:rPr>
        <w:t>.1</w:t>
      </w:r>
      <w:r w:rsidRPr="00900EF9">
        <w:rPr>
          <w:rFonts w:ascii="Times New Roman" w:eastAsia="Times New Roman" w:hAnsi="Times New Roman" w:cs="Times New Roman"/>
          <w:b/>
          <w:bCs/>
          <w:kern w:val="0"/>
          <w:sz w:val="24"/>
          <w:szCs w:val="24"/>
          <w:lang w:eastAsia="en-IN"/>
          <w14:ligatures w14:val="none"/>
        </w:rPr>
        <w:t xml:space="preserve"> Determination of Moisture Content</w:t>
      </w:r>
    </w:p>
    <w:p w14:paraId="360586FE" w14:textId="722A03B2" w:rsidR="00C8124A" w:rsidRPr="00900EF9" w:rsidRDefault="00F32209" w:rsidP="00D56E23">
      <w:pPr>
        <w:spacing w:before="120" w:after="120" w:line="240" w:lineRule="auto"/>
        <w:ind w:firstLine="720"/>
        <w:jc w:val="both"/>
        <w:outlineLvl w:val="2"/>
        <w:rPr>
          <w:rFonts w:ascii="Times New Roman" w:eastAsia="Times New Roman" w:hAnsi="Times New Roman" w:cs="Times New Roman"/>
          <w:b/>
          <w:bCs/>
          <w:kern w:val="0"/>
          <w:sz w:val="24"/>
          <w:szCs w:val="24"/>
          <w:lang w:eastAsia="en-IN"/>
          <w14:ligatures w14:val="none"/>
        </w:rPr>
      </w:pPr>
      <w:r w:rsidRPr="00900EF9">
        <w:rPr>
          <w:rFonts w:ascii="Times New Roman" w:hAnsi="Times New Roman" w:cs="Times New Roman"/>
          <w:sz w:val="24"/>
          <w:szCs w:val="24"/>
        </w:rPr>
        <w:t>Moisture content (%) was measured using a hot-air oven at 105 °C until constant weight (AOAC, 2005).</w:t>
      </w:r>
      <w:r w:rsidR="00C8124A" w:rsidRPr="00900EF9">
        <w:rPr>
          <w:rFonts w:ascii="Times New Roman" w:hAnsi="Times New Roman" w:cs="Times New Roman"/>
          <w:sz w:val="24"/>
          <w:szCs w:val="24"/>
        </w:rPr>
        <w:t xml:space="preserve"> Moisture content of the seed samples was estimated using a thermostatically controlled hot air oven following standard procedures. The oven temperature was maintained at </w:t>
      </w:r>
      <w:r w:rsidR="00C8124A" w:rsidRPr="00C967AF">
        <w:rPr>
          <w:rFonts w:ascii="Times New Roman" w:hAnsi="Times New Roman" w:cs="Times New Roman"/>
          <w:sz w:val="24"/>
          <w:szCs w:val="24"/>
        </w:rPr>
        <w:t>105 ± 2°C</w:t>
      </w:r>
      <w:r w:rsidR="00C8124A" w:rsidRPr="00900EF9">
        <w:rPr>
          <w:rFonts w:ascii="Times New Roman" w:hAnsi="Times New Roman" w:cs="Times New Roman"/>
          <w:sz w:val="24"/>
          <w:szCs w:val="24"/>
        </w:rPr>
        <w:t xml:space="preserve">, ensuring uniform drying conditions. Approximately </w:t>
      </w:r>
      <w:r w:rsidR="00C8124A" w:rsidRPr="00744505">
        <w:rPr>
          <w:rFonts w:ascii="Times New Roman" w:hAnsi="Times New Roman" w:cs="Times New Roman"/>
          <w:sz w:val="24"/>
          <w:szCs w:val="24"/>
        </w:rPr>
        <w:t>25–30 g</w:t>
      </w:r>
      <w:r w:rsidR="00C8124A" w:rsidRPr="00900EF9">
        <w:rPr>
          <w:rFonts w:ascii="Times New Roman" w:hAnsi="Times New Roman" w:cs="Times New Roman"/>
          <w:sz w:val="24"/>
          <w:szCs w:val="24"/>
        </w:rPr>
        <w:t xml:space="preserve"> of grains from each variety were weighed into clean, non-corrosive metallic containers and dried in the oven for </w:t>
      </w:r>
      <w:r w:rsidR="00C8124A" w:rsidRPr="00744505">
        <w:rPr>
          <w:rFonts w:ascii="Times New Roman" w:hAnsi="Times New Roman" w:cs="Times New Roman"/>
          <w:sz w:val="24"/>
          <w:szCs w:val="24"/>
        </w:rPr>
        <w:t>24 hours</w:t>
      </w:r>
      <w:r w:rsidR="00C8124A" w:rsidRPr="00900EF9">
        <w:rPr>
          <w:rFonts w:ascii="Times New Roman" w:hAnsi="Times New Roman" w:cs="Times New Roman"/>
          <w:sz w:val="24"/>
          <w:szCs w:val="24"/>
        </w:rPr>
        <w:t>, as recommended in classical methodologies.</w:t>
      </w:r>
      <w:r w:rsidR="00117955" w:rsidRPr="00900EF9">
        <w:rPr>
          <w:rFonts w:ascii="Times New Roman" w:eastAsia="Times New Roman" w:hAnsi="Times New Roman" w:cs="Times New Roman"/>
          <w:b/>
          <w:bCs/>
          <w:kern w:val="0"/>
          <w:sz w:val="24"/>
          <w:szCs w:val="24"/>
          <w:lang w:eastAsia="en-IN"/>
          <w14:ligatures w14:val="none"/>
        </w:rPr>
        <w:t xml:space="preserve"> </w:t>
      </w:r>
      <w:r w:rsidR="00C8124A" w:rsidRPr="00900EF9">
        <w:rPr>
          <w:rFonts w:ascii="Times New Roman" w:eastAsia="Times New Roman" w:hAnsi="Times New Roman" w:cs="Times New Roman"/>
          <w:kern w:val="0"/>
          <w:sz w:val="24"/>
          <w:szCs w:val="24"/>
          <w:lang w:eastAsia="en-IN"/>
          <w14:ligatures w14:val="none"/>
        </w:rPr>
        <w:t xml:space="preserve">After drying, the samples were transferred to a desiccator, allowed to cool to room temperature, and reweighed. The samples were again placed in the oven for an additional </w:t>
      </w:r>
      <w:r w:rsidR="00C8124A" w:rsidRPr="00744505">
        <w:rPr>
          <w:rFonts w:ascii="Times New Roman" w:eastAsia="Times New Roman" w:hAnsi="Times New Roman" w:cs="Times New Roman"/>
          <w:kern w:val="0"/>
          <w:sz w:val="24"/>
          <w:szCs w:val="24"/>
          <w:lang w:eastAsia="en-IN"/>
          <w14:ligatures w14:val="none"/>
        </w:rPr>
        <w:t>2 hours</w:t>
      </w:r>
      <w:r w:rsidR="00C8124A" w:rsidRPr="00900EF9">
        <w:rPr>
          <w:rFonts w:ascii="Times New Roman" w:eastAsia="Times New Roman" w:hAnsi="Times New Roman" w:cs="Times New Roman"/>
          <w:kern w:val="0"/>
          <w:sz w:val="24"/>
          <w:szCs w:val="24"/>
          <w:lang w:eastAsia="en-IN"/>
          <w14:ligatures w14:val="none"/>
        </w:rPr>
        <w:t xml:space="preserve"> of drying, cooled, and weighed. This cycle of drying and weighing was repeated until a </w:t>
      </w:r>
      <w:r w:rsidR="00C8124A" w:rsidRPr="00744505">
        <w:rPr>
          <w:rFonts w:ascii="Times New Roman" w:eastAsia="Times New Roman" w:hAnsi="Times New Roman" w:cs="Times New Roman"/>
          <w:kern w:val="0"/>
          <w:sz w:val="24"/>
          <w:szCs w:val="24"/>
          <w:lang w:eastAsia="en-IN"/>
          <w14:ligatures w14:val="none"/>
        </w:rPr>
        <w:t>constant weight</w:t>
      </w:r>
      <w:r w:rsidR="00C8124A" w:rsidRPr="00900EF9">
        <w:rPr>
          <w:rFonts w:ascii="Times New Roman" w:eastAsia="Times New Roman" w:hAnsi="Times New Roman" w:cs="Times New Roman"/>
          <w:kern w:val="0"/>
          <w:sz w:val="24"/>
          <w:szCs w:val="24"/>
          <w:lang w:eastAsia="en-IN"/>
          <w14:ligatures w14:val="none"/>
        </w:rPr>
        <w:t xml:space="preserve"> was obtained, indicating the removal of moisture.</w:t>
      </w:r>
    </w:p>
    <w:p w14:paraId="0D189CFC" w14:textId="77777777" w:rsidR="00C8124A" w:rsidRPr="00900EF9" w:rsidRDefault="00C8124A" w:rsidP="00D56E23">
      <w:pPr>
        <w:spacing w:before="120" w:after="120" w:line="240" w:lineRule="auto"/>
        <w:ind w:firstLine="720"/>
        <w:jc w:val="both"/>
        <w:rPr>
          <w:rFonts w:ascii="Times New Roman" w:eastAsia="Times New Roman" w:hAnsi="Times New Roman" w:cs="Times New Roman"/>
          <w:kern w:val="0"/>
          <w:sz w:val="24"/>
          <w:szCs w:val="24"/>
          <w:lang w:eastAsia="en-IN"/>
          <w14:ligatures w14:val="none"/>
        </w:rPr>
      </w:pPr>
      <w:r w:rsidRPr="00900EF9">
        <w:rPr>
          <w:rFonts w:ascii="Times New Roman" w:eastAsia="Times New Roman" w:hAnsi="Times New Roman" w:cs="Times New Roman"/>
          <w:kern w:val="0"/>
          <w:sz w:val="24"/>
          <w:szCs w:val="24"/>
          <w:lang w:eastAsia="en-IN"/>
          <w14:ligatures w14:val="none"/>
        </w:rPr>
        <w:t xml:space="preserve">The moisture content on a </w:t>
      </w:r>
      <w:r w:rsidRPr="00744505">
        <w:rPr>
          <w:rFonts w:ascii="Times New Roman" w:eastAsia="Times New Roman" w:hAnsi="Times New Roman" w:cs="Times New Roman"/>
          <w:kern w:val="0"/>
          <w:sz w:val="24"/>
          <w:szCs w:val="24"/>
          <w:lang w:eastAsia="en-IN"/>
          <w14:ligatures w14:val="none"/>
        </w:rPr>
        <w:t>wet basis</w:t>
      </w:r>
      <w:r w:rsidRPr="00900EF9">
        <w:rPr>
          <w:rFonts w:ascii="Times New Roman" w:eastAsia="Times New Roman" w:hAnsi="Times New Roman" w:cs="Times New Roman"/>
          <w:kern w:val="0"/>
          <w:sz w:val="24"/>
          <w:szCs w:val="24"/>
          <w:lang w:eastAsia="en-IN"/>
          <w14:ligatures w14:val="none"/>
        </w:rPr>
        <w:t xml:space="preserve"> was calculated using the following equation:</w:t>
      </w:r>
    </w:p>
    <w:p w14:paraId="54F54789" w14:textId="1E737548" w:rsidR="00C8124A" w:rsidRPr="00900EF9" w:rsidRDefault="00C8124A" w:rsidP="00D56E23">
      <w:pPr>
        <w:spacing w:before="120" w:after="120" w:line="240" w:lineRule="auto"/>
        <w:jc w:val="both"/>
        <w:rPr>
          <w:rFonts w:ascii="Times New Roman" w:eastAsia="Times New Roman" w:hAnsi="Times New Roman" w:cs="Times New Roman"/>
          <w:kern w:val="0"/>
          <w:sz w:val="24"/>
          <w:szCs w:val="24"/>
          <w:lang w:eastAsia="en-IN"/>
          <w14:ligatures w14:val="none"/>
        </w:rPr>
      </w:pPr>
      <m:oMathPara>
        <m:oMath>
          <m:r>
            <m:rPr>
              <m:nor/>
            </m:rPr>
            <w:rPr>
              <w:rFonts w:ascii="Times New Roman" w:eastAsia="Times New Roman" w:hAnsi="Times New Roman" w:cs="Times New Roman"/>
              <w:kern w:val="0"/>
              <w:sz w:val="24"/>
              <w:szCs w:val="24"/>
              <w:lang w:eastAsia="en-IN"/>
              <w14:ligatures w14:val="none"/>
            </w:rPr>
            <m:t>Moisture Content (</m:t>
          </m:r>
          <w:proofErr w:type="spellStart"/>
          <m:r>
            <m:rPr>
              <m:nor/>
            </m:rPr>
            <w:rPr>
              <w:rFonts w:ascii="Times New Roman" w:eastAsia="Times New Roman" w:hAnsi="Times New Roman" w:cs="Times New Roman"/>
              <w:kern w:val="0"/>
              <w:sz w:val="24"/>
              <w:szCs w:val="24"/>
              <w:lang w:eastAsia="en-IN"/>
              <w14:ligatures w14:val="none"/>
            </w:rPr>
            <m:t>wb</m:t>
          </m:r>
          <w:proofErr w:type="spellEnd"/>
          <m:r>
            <m:rPr>
              <m:nor/>
            </m:rPr>
            <w:rPr>
              <w:rFonts w:ascii="Times New Roman" w:eastAsia="Times New Roman" w:hAnsi="Times New Roman" w:cs="Times New Roman"/>
              <w:kern w:val="0"/>
              <w:sz w:val="24"/>
              <w:szCs w:val="24"/>
              <w:lang w:eastAsia="en-IN"/>
              <w14:ligatures w14:val="none"/>
            </w:rPr>
            <m:t>, %)</m:t>
          </m:r>
          <m:r>
            <w:rPr>
              <w:rFonts w:ascii="Cambria Math" w:eastAsia="Times New Roman" w:hAnsi="Cambria Math" w:cs="Times New Roman"/>
              <w:kern w:val="0"/>
              <w:sz w:val="24"/>
              <w:szCs w:val="24"/>
              <w:lang w:eastAsia="en-IN"/>
              <w14:ligatures w14:val="none"/>
            </w:rPr>
            <m:t>=</m:t>
          </m:r>
          <m:f>
            <m:fPr>
              <m:ctrlPr>
                <w:rPr>
                  <w:rFonts w:ascii="Cambria Math" w:eastAsia="Times New Roman" w:hAnsi="Cambria Math" w:cs="Times New Roman"/>
                  <w:kern w:val="0"/>
                  <w:sz w:val="24"/>
                  <w:szCs w:val="24"/>
                  <w:lang w:eastAsia="en-IN"/>
                  <w14:ligatures w14:val="none"/>
                </w:rPr>
              </m:ctrlPr>
            </m:fPr>
            <m:num>
              <m:r>
                <w:rPr>
                  <w:rFonts w:ascii="Cambria Math" w:eastAsia="Times New Roman" w:hAnsi="Cambria Math" w:cs="Times New Roman"/>
                  <w:kern w:val="0"/>
                  <w:sz w:val="24"/>
                  <w:szCs w:val="24"/>
                  <w:lang w:eastAsia="en-IN"/>
                  <w14:ligatures w14:val="none"/>
                </w:rPr>
                <m:t>100×(</m:t>
              </m:r>
              <m:sSub>
                <m:sSubPr>
                  <m:ctrlPr>
                    <w:rPr>
                      <w:rFonts w:ascii="Cambria Math" w:eastAsia="Times New Roman" w:hAnsi="Cambria Math" w:cs="Times New Roman"/>
                      <w:kern w:val="0"/>
                      <w:sz w:val="24"/>
                      <w:szCs w:val="24"/>
                      <w:lang w:eastAsia="en-IN"/>
                      <w14:ligatures w14:val="none"/>
                    </w:rPr>
                  </m:ctrlPr>
                </m:sSubPr>
                <m:e>
                  <m:r>
                    <w:rPr>
                      <w:rFonts w:ascii="Cambria Math" w:eastAsia="Times New Roman" w:hAnsi="Cambria Math" w:cs="Times New Roman"/>
                      <w:kern w:val="0"/>
                      <w:sz w:val="24"/>
                      <w:szCs w:val="24"/>
                      <w:lang w:eastAsia="en-IN"/>
                      <w14:ligatures w14:val="none"/>
                    </w:rPr>
                    <m:t>W</m:t>
                  </m:r>
                </m:e>
                <m:sub>
                  <m:r>
                    <w:rPr>
                      <w:rFonts w:ascii="Cambria Math" w:eastAsia="Times New Roman" w:hAnsi="Cambria Math" w:cs="Times New Roman"/>
                      <w:kern w:val="0"/>
                      <w:sz w:val="24"/>
                      <w:szCs w:val="24"/>
                      <w:lang w:eastAsia="en-IN"/>
                      <w14:ligatures w14:val="none"/>
                    </w:rPr>
                    <m:t>1</m:t>
                  </m:r>
                </m:sub>
              </m:sSub>
              <m:r>
                <w:rPr>
                  <w:rFonts w:ascii="Cambria Math" w:eastAsia="Times New Roman" w:hAnsi="Cambria Math" w:cs="Times New Roman"/>
                  <w:kern w:val="0"/>
                  <w:sz w:val="24"/>
                  <w:szCs w:val="24"/>
                  <w:lang w:eastAsia="en-IN"/>
                  <w14:ligatures w14:val="none"/>
                </w:rPr>
                <m:t>-</m:t>
              </m:r>
              <m:sSub>
                <m:sSubPr>
                  <m:ctrlPr>
                    <w:rPr>
                      <w:rFonts w:ascii="Cambria Math" w:eastAsia="Times New Roman" w:hAnsi="Cambria Math" w:cs="Times New Roman"/>
                      <w:kern w:val="0"/>
                      <w:sz w:val="24"/>
                      <w:szCs w:val="24"/>
                      <w:lang w:eastAsia="en-IN"/>
                      <w14:ligatures w14:val="none"/>
                    </w:rPr>
                  </m:ctrlPr>
                </m:sSubPr>
                <m:e>
                  <m:r>
                    <w:rPr>
                      <w:rFonts w:ascii="Cambria Math" w:eastAsia="Times New Roman" w:hAnsi="Cambria Math" w:cs="Times New Roman"/>
                      <w:kern w:val="0"/>
                      <w:sz w:val="24"/>
                      <w:szCs w:val="24"/>
                      <w:lang w:eastAsia="en-IN"/>
                      <w14:ligatures w14:val="none"/>
                    </w:rPr>
                    <m:t>W</m:t>
                  </m:r>
                </m:e>
                <m:sub>
                  <m:r>
                    <w:rPr>
                      <w:rFonts w:ascii="Cambria Math" w:eastAsia="Times New Roman" w:hAnsi="Cambria Math" w:cs="Times New Roman"/>
                      <w:kern w:val="0"/>
                      <w:sz w:val="24"/>
                      <w:szCs w:val="24"/>
                      <w:lang w:eastAsia="en-IN"/>
                      <w14:ligatures w14:val="none"/>
                    </w:rPr>
                    <m:t>2</m:t>
                  </m:r>
                </m:sub>
              </m:sSub>
              <m:r>
                <w:rPr>
                  <w:rFonts w:ascii="Cambria Math" w:eastAsia="Times New Roman" w:hAnsi="Cambria Math" w:cs="Times New Roman"/>
                  <w:kern w:val="0"/>
                  <w:sz w:val="24"/>
                  <w:szCs w:val="24"/>
                  <w:lang w:eastAsia="en-IN"/>
                  <w14:ligatures w14:val="none"/>
                </w:rPr>
                <m:t>)</m:t>
              </m:r>
            </m:num>
            <m:den>
              <m:sSub>
                <m:sSubPr>
                  <m:ctrlPr>
                    <w:rPr>
                      <w:rFonts w:ascii="Cambria Math" w:eastAsia="Times New Roman" w:hAnsi="Cambria Math" w:cs="Times New Roman"/>
                      <w:kern w:val="0"/>
                      <w:sz w:val="24"/>
                      <w:szCs w:val="24"/>
                      <w:lang w:eastAsia="en-IN"/>
                      <w14:ligatures w14:val="none"/>
                    </w:rPr>
                  </m:ctrlPr>
                </m:sSubPr>
                <m:e>
                  <m:r>
                    <w:rPr>
                      <w:rFonts w:ascii="Cambria Math" w:eastAsia="Times New Roman" w:hAnsi="Cambria Math" w:cs="Times New Roman"/>
                      <w:kern w:val="0"/>
                      <w:sz w:val="24"/>
                      <w:szCs w:val="24"/>
                      <w:lang w:eastAsia="en-IN"/>
                      <w14:ligatures w14:val="none"/>
                    </w:rPr>
                    <m:t>W</m:t>
                  </m:r>
                </m:e>
                <m:sub>
                  <m:r>
                    <w:rPr>
                      <w:rFonts w:ascii="Cambria Math" w:eastAsia="Times New Roman" w:hAnsi="Cambria Math" w:cs="Times New Roman"/>
                      <w:kern w:val="0"/>
                      <w:sz w:val="24"/>
                      <w:szCs w:val="24"/>
                      <w:lang w:eastAsia="en-IN"/>
                      <w14:ligatures w14:val="none"/>
                    </w:rPr>
                    <m:t>1</m:t>
                  </m:r>
                </m:sub>
              </m:sSub>
            </m:den>
          </m:f>
          <m:r>
            <m:rPr>
              <m:sty m:val="p"/>
            </m:rPr>
            <w:rPr>
              <w:rFonts w:ascii="Cambria Math" w:eastAsia="Times New Roman" w:hAnsi="Cambria Math" w:cs="Times New Roman"/>
              <w:kern w:val="0"/>
              <w:sz w:val="24"/>
              <w:szCs w:val="24"/>
              <w:lang w:eastAsia="en-IN"/>
              <w14:ligatures w14:val="none"/>
            </w:rPr>
            <w:br/>
          </m:r>
        </m:oMath>
      </m:oMathPara>
      <w:r w:rsidRPr="00900EF9">
        <w:rPr>
          <w:rFonts w:ascii="Times New Roman" w:eastAsia="Times New Roman" w:hAnsi="Times New Roman" w:cs="Times New Roman"/>
          <w:kern w:val="0"/>
          <w:sz w:val="24"/>
          <w:szCs w:val="24"/>
          <w:lang w:eastAsia="en-IN"/>
          <w14:ligatures w14:val="none"/>
        </w:rPr>
        <w:t>where:</w:t>
      </w:r>
    </w:p>
    <w:p w14:paraId="60C63958" w14:textId="77777777" w:rsidR="00C8124A" w:rsidRPr="00900EF9" w:rsidRDefault="00000000" w:rsidP="00D56E23">
      <w:pPr>
        <w:numPr>
          <w:ilvl w:val="0"/>
          <w:numId w:val="6"/>
        </w:numPr>
        <w:spacing w:before="120" w:after="120" w:line="240" w:lineRule="auto"/>
        <w:jc w:val="both"/>
        <w:rPr>
          <w:rFonts w:ascii="Times New Roman" w:eastAsia="Times New Roman" w:hAnsi="Times New Roman" w:cs="Times New Roman"/>
          <w:kern w:val="0"/>
          <w:sz w:val="24"/>
          <w:szCs w:val="24"/>
          <w:lang w:eastAsia="en-IN"/>
          <w14:ligatures w14:val="none"/>
        </w:rPr>
      </w:pPr>
      <m:oMath>
        <m:sSub>
          <m:sSubPr>
            <m:ctrlPr>
              <w:rPr>
                <w:rFonts w:ascii="Cambria Math" w:eastAsia="Times New Roman" w:hAnsi="Cambria Math" w:cs="Times New Roman"/>
                <w:kern w:val="0"/>
                <w:sz w:val="24"/>
                <w:szCs w:val="24"/>
                <w:lang w:eastAsia="en-IN"/>
                <w14:ligatures w14:val="none"/>
              </w:rPr>
            </m:ctrlPr>
          </m:sSubPr>
          <m:e>
            <m:r>
              <w:rPr>
                <w:rFonts w:ascii="Cambria Math" w:eastAsia="Times New Roman" w:hAnsi="Cambria Math" w:cs="Times New Roman"/>
                <w:kern w:val="0"/>
                <w:sz w:val="24"/>
                <w:szCs w:val="24"/>
                <w:lang w:eastAsia="en-IN"/>
                <w14:ligatures w14:val="none"/>
              </w:rPr>
              <m:t>W</m:t>
            </m:r>
          </m:e>
          <m:sub>
            <m:r>
              <w:rPr>
                <w:rFonts w:ascii="Cambria Math" w:eastAsia="Times New Roman" w:hAnsi="Cambria Math" w:cs="Times New Roman"/>
                <w:kern w:val="0"/>
                <w:sz w:val="24"/>
                <w:szCs w:val="24"/>
                <w:lang w:eastAsia="en-IN"/>
                <w14:ligatures w14:val="none"/>
              </w:rPr>
              <m:t>1</m:t>
            </m:r>
          </m:sub>
        </m:sSub>
      </m:oMath>
      <w:r w:rsidR="00C8124A" w:rsidRPr="00900EF9">
        <w:rPr>
          <w:rFonts w:ascii="Times New Roman" w:eastAsia="Times New Roman" w:hAnsi="Times New Roman" w:cs="Times New Roman"/>
          <w:kern w:val="0"/>
          <w:sz w:val="24"/>
          <w:szCs w:val="24"/>
          <w:lang w:eastAsia="en-IN"/>
          <w14:ligatures w14:val="none"/>
        </w:rPr>
        <w:t>= Initial weight of the sample (g)</w:t>
      </w:r>
    </w:p>
    <w:p w14:paraId="2F92D85C" w14:textId="77777777" w:rsidR="00C8124A" w:rsidRPr="00900EF9" w:rsidRDefault="00000000" w:rsidP="00D56E23">
      <w:pPr>
        <w:numPr>
          <w:ilvl w:val="0"/>
          <w:numId w:val="6"/>
        </w:numPr>
        <w:spacing w:before="120" w:after="120" w:line="240" w:lineRule="auto"/>
        <w:jc w:val="both"/>
        <w:rPr>
          <w:rFonts w:ascii="Times New Roman" w:eastAsia="Times New Roman" w:hAnsi="Times New Roman" w:cs="Times New Roman"/>
          <w:kern w:val="0"/>
          <w:sz w:val="24"/>
          <w:szCs w:val="24"/>
          <w:lang w:eastAsia="en-IN"/>
          <w14:ligatures w14:val="none"/>
        </w:rPr>
      </w:pPr>
      <m:oMath>
        <m:sSub>
          <m:sSubPr>
            <m:ctrlPr>
              <w:rPr>
                <w:rFonts w:ascii="Cambria Math" w:eastAsia="Times New Roman" w:hAnsi="Cambria Math" w:cs="Times New Roman"/>
                <w:kern w:val="0"/>
                <w:sz w:val="24"/>
                <w:szCs w:val="24"/>
                <w:lang w:eastAsia="en-IN"/>
                <w14:ligatures w14:val="none"/>
              </w:rPr>
            </m:ctrlPr>
          </m:sSubPr>
          <m:e>
            <m:r>
              <w:rPr>
                <w:rFonts w:ascii="Cambria Math" w:eastAsia="Times New Roman" w:hAnsi="Cambria Math" w:cs="Times New Roman"/>
                <w:kern w:val="0"/>
                <w:sz w:val="24"/>
                <w:szCs w:val="24"/>
                <w:lang w:eastAsia="en-IN"/>
                <w14:ligatures w14:val="none"/>
              </w:rPr>
              <m:t>W</m:t>
            </m:r>
          </m:e>
          <m:sub>
            <m:r>
              <w:rPr>
                <w:rFonts w:ascii="Cambria Math" w:eastAsia="Times New Roman" w:hAnsi="Cambria Math" w:cs="Times New Roman"/>
                <w:kern w:val="0"/>
                <w:sz w:val="24"/>
                <w:szCs w:val="24"/>
                <w:lang w:eastAsia="en-IN"/>
                <w14:ligatures w14:val="none"/>
              </w:rPr>
              <m:t>2</m:t>
            </m:r>
          </m:sub>
        </m:sSub>
      </m:oMath>
      <w:r w:rsidR="00C8124A" w:rsidRPr="00900EF9">
        <w:rPr>
          <w:rFonts w:ascii="Times New Roman" w:eastAsia="Times New Roman" w:hAnsi="Times New Roman" w:cs="Times New Roman"/>
          <w:kern w:val="0"/>
          <w:sz w:val="24"/>
          <w:szCs w:val="24"/>
          <w:lang w:eastAsia="en-IN"/>
          <w14:ligatures w14:val="none"/>
        </w:rPr>
        <w:t>= Final constant weight of the sample (g)</w:t>
      </w:r>
    </w:p>
    <w:p w14:paraId="5A207785" w14:textId="65A35B59" w:rsidR="00E55ADF" w:rsidRPr="00900EF9" w:rsidRDefault="00E55ADF" w:rsidP="00D56E23">
      <w:pPr>
        <w:spacing w:before="120" w:after="120" w:line="240" w:lineRule="auto"/>
        <w:jc w:val="both"/>
        <w:outlineLvl w:val="1"/>
        <w:rPr>
          <w:rFonts w:ascii="Times New Roman" w:eastAsia="Times New Roman" w:hAnsi="Times New Roman" w:cs="Times New Roman"/>
          <w:kern w:val="0"/>
          <w:sz w:val="24"/>
          <w:szCs w:val="24"/>
          <w:lang w:eastAsia="en-IN"/>
          <w14:ligatures w14:val="none"/>
        </w:rPr>
      </w:pPr>
      <w:r w:rsidRPr="00900EF9">
        <w:rPr>
          <w:rFonts w:ascii="Times New Roman" w:eastAsia="Times New Roman" w:hAnsi="Times New Roman" w:cs="Times New Roman"/>
          <w:b/>
          <w:bCs/>
          <w:kern w:val="0"/>
          <w:sz w:val="24"/>
          <w:szCs w:val="24"/>
          <w:lang w:eastAsia="en-IN"/>
          <w14:ligatures w14:val="none"/>
        </w:rPr>
        <w:t>2.</w:t>
      </w:r>
      <w:r w:rsidR="00F044C4">
        <w:rPr>
          <w:rFonts w:ascii="Times New Roman" w:eastAsia="Times New Roman" w:hAnsi="Times New Roman" w:cs="Times New Roman"/>
          <w:b/>
          <w:bCs/>
          <w:kern w:val="0"/>
          <w:sz w:val="24"/>
          <w:szCs w:val="24"/>
          <w:lang w:eastAsia="en-IN"/>
          <w14:ligatures w14:val="none"/>
        </w:rPr>
        <w:t>5</w:t>
      </w:r>
      <w:r w:rsidRPr="00900EF9">
        <w:rPr>
          <w:rFonts w:ascii="Times New Roman" w:eastAsia="Times New Roman" w:hAnsi="Times New Roman" w:cs="Times New Roman"/>
          <w:b/>
          <w:bCs/>
          <w:kern w:val="0"/>
          <w:sz w:val="24"/>
          <w:szCs w:val="24"/>
          <w:lang w:eastAsia="en-IN"/>
          <w14:ligatures w14:val="none"/>
        </w:rPr>
        <w:t>.</w:t>
      </w:r>
      <w:r w:rsidR="0079172F" w:rsidRPr="00900EF9">
        <w:rPr>
          <w:rFonts w:ascii="Times New Roman" w:eastAsia="Times New Roman" w:hAnsi="Times New Roman" w:cs="Times New Roman"/>
          <w:b/>
          <w:bCs/>
          <w:kern w:val="0"/>
          <w:sz w:val="24"/>
          <w:szCs w:val="24"/>
          <w:lang w:eastAsia="en-IN"/>
          <w14:ligatures w14:val="none"/>
        </w:rPr>
        <w:t>2</w:t>
      </w:r>
      <w:r w:rsidRPr="00900EF9">
        <w:rPr>
          <w:rFonts w:ascii="Times New Roman" w:eastAsia="Times New Roman" w:hAnsi="Times New Roman" w:cs="Times New Roman"/>
          <w:b/>
          <w:bCs/>
          <w:kern w:val="0"/>
          <w:sz w:val="24"/>
          <w:szCs w:val="24"/>
          <w:lang w:eastAsia="en-IN"/>
          <w14:ligatures w14:val="none"/>
        </w:rPr>
        <w:t xml:space="preserve"> Determination of Crude Protein (Kjeldahl Method)</w:t>
      </w:r>
      <w:r w:rsidR="00983B77" w:rsidRPr="00900EF9">
        <w:rPr>
          <w:rFonts w:ascii="Times New Roman" w:eastAsia="Times New Roman" w:hAnsi="Times New Roman" w:cs="Times New Roman"/>
          <w:kern w:val="0"/>
          <w:sz w:val="24"/>
          <w:szCs w:val="24"/>
          <w:lang w:eastAsia="en-IN"/>
          <w14:ligatures w14:val="none"/>
        </w:rPr>
        <w:t>: The o</w:t>
      </w:r>
      <w:r w:rsidRPr="00900EF9">
        <w:rPr>
          <w:rFonts w:ascii="Times New Roman" w:eastAsia="Times New Roman" w:hAnsi="Times New Roman" w:cs="Times New Roman"/>
          <w:kern w:val="0"/>
          <w:sz w:val="24"/>
          <w:szCs w:val="24"/>
          <w:lang w:eastAsia="en-IN"/>
          <w14:ligatures w14:val="none"/>
        </w:rPr>
        <w:t xml:space="preserve">rganic nitrogen in the sample is converted to ammonium </w:t>
      </w:r>
      <w:proofErr w:type="spellStart"/>
      <w:r w:rsidRPr="00900EF9">
        <w:rPr>
          <w:rFonts w:ascii="Times New Roman" w:eastAsia="Times New Roman" w:hAnsi="Times New Roman" w:cs="Times New Roman"/>
          <w:kern w:val="0"/>
          <w:sz w:val="24"/>
          <w:szCs w:val="24"/>
          <w:lang w:eastAsia="en-IN"/>
          <w14:ligatures w14:val="none"/>
        </w:rPr>
        <w:t>sulfate</w:t>
      </w:r>
      <w:proofErr w:type="spellEnd"/>
      <w:r w:rsidRPr="00900EF9">
        <w:rPr>
          <w:rFonts w:ascii="Times New Roman" w:eastAsia="Times New Roman" w:hAnsi="Times New Roman" w:cs="Times New Roman"/>
          <w:kern w:val="0"/>
          <w:sz w:val="24"/>
          <w:szCs w:val="24"/>
          <w:lang w:eastAsia="en-IN"/>
          <w14:ligatures w14:val="none"/>
        </w:rPr>
        <w:t xml:space="preserve"> during digestion. Ammonia released during distillation is titrated, and total protein is calculated using a nitrogen conversion factor.</w:t>
      </w:r>
      <w:r w:rsidR="002957EF" w:rsidRPr="002957EF">
        <w:t xml:space="preserve"> </w:t>
      </w:r>
      <w:r w:rsidR="002957EF">
        <w:t>(</w:t>
      </w:r>
      <w:r w:rsidR="002957EF" w:rsidRPr="002957EF">
        <w:rPr>
          <w:rFonts w:ascii="Times New Roman" w:eastAsia="Times New Roman" w:hAnsi="Times New Roman" w:cs="Times New Roman"/>
          <w:kern w:val="0"/>
          <w:sz w:val="24"/>
          <w:szCs w:val="24"/>
          <w:lang w:eastAsia="en-IN"/>
          <w14:ligatures w14:val="none"/>
        </w:rPr>
        <w:t>AOAC 2019)</w:t>
      </w:r>
    </w:p>
    <w:p w14:paraId="2A960A93" w14:textId="77777777" w:rsidR="00E55ADF" w:rsidRPr="00900EF9" w:rsidRDefault="00E55ADF" w:rsidP="00D56E23">
      <w:pPr>
        <w:spacing w:before="120" w:after="120" w:line="240" w:lineRule="auto"/>
        <w:jc w:val="both"/>
        <w:rPr>
          <w:rFonts w:ascii="Times New Roman" w:eastAsia="Times New Roman" w:hAnsi="Times New Roman" w:cs="Times New Roman"/>
          <w:kern w:val="0"/>
          <w:sz w:val="24"/>
          <w:szCs w:val="24"/>
          <w:lang w:eastAsia="en-IN"/>
          <w14:ligatures w14:val="none"/>
        </w:rPr>
      </w:pPr>
      <w:r w:rsidRPr="00900EF9">
        <w:rPr>
          <w:rFonts w:ascii="Times New Roman" w:eastAsia="Times New Roman" w:hAnsi="Times New Roman" w:cs="Times New Roman"/>
          <w:b/>
          <w:bCs/>
          <w:kern w:val="0"/>
          <w:sz w:val="24"/>
          <w:szCs w:val="24"/>
          <w:lang w:eastAsia="en-IN"/>
          <w14:ligatures w14:val="none"/>
        </w:rPr>
        <w:t>Procedure:</w:t>
      </w:r>
    </w:p>
    <w:p w14:paraId="59207A66" w14:textId="77777777" w:rsidR="00E55ADF" w:rsidRPr="00900EF9" w:rsidRDefault="00E55ADF" w:rsidP="00744505">
      <w:pPr>
        <w:numPr>
          <w:ilvl w:val="0"/>
          <w:numId w:val="8"/>
        </w:numPr>
        <w:spacing w:before="120" w:after="120" w:line="240" w:lineRule="auto"/>
        <w:jc w:val="both"/>
        <w:rPr>
          <w:rFonts w:ascii="Times New Roman" w:eastAsia="Times New Roman" w:hAnsi="Times New Roman" w:cs="Times New Roman"/>
          <w:kern w:val="0"/>
          <w:sz w:val="24"/>
          <w:szCs w:val="24"/>
          <w:lang w:eastAsia="en-IN"/>
          <w14:ligatures w14:val="none"/>
        </w:rPr>
      </w:pPr>
      <w:r w:rsidRPr="00900EF9">
        <w:rPr>
          <w:rFonts w:ascii="Times New Roman" w:eastAsia="Times New Roman" w:hAnsi="Times New Roman" w:cs="Times New Roman"/>
          <w:kern w:val="0"/>
          <w:sz w:val="24"/>
          <w:szCs w:val="24"/>
          <w:lang w:eastAsia="en-IN"/>
          <w14:ligatures w14:val="none"/>
        </w:rPr>
        <w:t>One gram of dried sample was transferred to a Kjeldahl digestion flask.</w:t>
      </w:r>
    </w:p>
    <w:p w14:paraId="4E048275" w14:textId="77777777" w:rsidR="00E55ADF" w:rsidRPr="00900EF9" w:rsidRDefault="00E55ADF" w:rsidP="00744505">
      <w:pPr>
        <w:numPr>
          <w:ilvl w:val="0"/>
          <w:numId w:val="8"/>
        </w:numPr>
        <w:spacing w:before="120" w:after="120" w:line="240" w:lineRule="auto"/>
        <w:jc w:val="both"/>
        <w:rPr>
          <w:rFonts w:ascii="Times New Roman" w:eastAsia="Times New Roman" w:hAnsi="Times New Roman" w:cs="Times New Roman"/>
          <w:kern w:val="0"/>
          <w:sz w:val="24"/>
          <w:szCs w:val="24"/>
          <w:lang w:eastAsia="en-IN"/>
          <w14:ligatures w14:val="none"/>
        </w:rPr>
      </w:pPr>
      <w:r w:rsidRPr="00900EF9">
        <w:rPr>
          <w:rFonts w:ascii="Times New Roman" w:eastAsia="Times New Roman" w:hAnsi="Times New Roman" w:cs="Times New Roman"/>
          <w:kern w:val="0"/>
          <w:sz w:val="24"/>
          <w:szCs w:val="24"/>
          <w:lang w:eastAsia="en-IN"/>
          <w14:ligatures w14:val="none"/>
        </w:rPr>
        <w:t xml:space="preserve">A catalyst mixture (K₂SO₄ + </w:t>
      </w:r>
      <w:proofErr w:type="spellStart"/>
      <w:r w:rsidRPr="00900EF9">
        <w:rPr>
          <w:rFonts w:ascii="Times New Roman" w:eastAsia="Times New Roman" w:hAnsi="Times New Roman" w:cs="Times New Roman"/>
          <w:kern w:val="0"/>
          <w:sz w:val="24"/>
          <w:szCs w:val="24"/>
          <w:lang w:eastAsia="en-IN"/>
          <w14:ligatures w14:val="none"/>
        </w:rPr>
        <w:t>CuSO</w:t>
      </w:r>
      <w:proofErr w:type="spellEnd"/>
      <w:r w:rsidRPr="00900EF9">
        <w:rPr>
          <w:rFonts w:ascii="Times New Roman" w:eastAsia="Times New Roman" w:hAnsi="Times New Roman" w:cs="Times New Roman"/>
          <w:kern w:val="0"/>
          <w:sz w:val="24"/>
          <w:szCs w:val="24"/>
          <w:lang w:eastAsia="en-IN"/>
          <w14:ligatures w14:val="none"/>
        </w:rPr>
        <w:t xml:space="preserve">₄) and concentrated </w:t>
      </w:r>
      <w:r w:rsidRPr="000572E3">
        <w:rPr>
          <w:rFonts w:ascii="Times New Roman" w:eastAsia="Times New Roman" w:hAnsi="Times New Roman" w:cs="Times New Roman"/>
          <w:kern w:val="0"/>
          <w:sz w:val="24"/>
          <w:szCs w:val="24"/>
          <w:lang w:eastAsia="en-IN"/>
          <w14:ligatures w14:val="none"/>
        </w:rPr>
        <w:t>H₂SO₄</w:t>
      </w:r>
      <w:r w:rsidRPr="00900EF9">
        <w:rPr>
          <w:rFonts w:ascii="Times New Roman" w:eastAsia="Times New Roman" w:hAnsi="Times New Roman" w:cs="Times New Roman"/>
          <w:kern w:val="0"/>
          <w:sz w:val="24"/>
          <w:szCs w:val="24"/>
          <w:lang w:eastAsia="en-IN"/>
          <w14:ligatures w14:val="none"/>
        </w:rPr>
        <w:t xml:space="preserve"> were added.</w:t>
      </w:r>
    </w:p>
    <w:p w14:paraId="1E0D8F75" w14:textId="77777777" w:rsidR="00E55ADF" w:rsidRPr="00900EF9" w:rsidRDefault="00E55ADF" w:rsidP="00744505">
      <w:pPr>
        <w:numPr>
          <w:ilvl w:val="0"/>
          <w:numId w:val="8"/>
        </w:numPr>
        <w:spacing w:before="120" w:after="120" w:line="240" w:lineRule="auto"/>
        <w:jc w:val="both"/>
        <w:rPr>
          <w:rFonts w:ascii="Times New Roman" w:eastAsia="Times New Roman" w:hAnsi="Times New Roman" w:cs="Times New Roman"/>
          <w:kern w:val="0"/>
          <w:sz w:val="24"/>
          <w:szCs w:val="24"/>
          <w:lang w:eastAsia="en-IN"/>
          <w14:ligatures w14:val="none"/>
        </w:rPr>
      </w:pPr>
      <w:r w:rsidRPr="00900EF9">
        <w:rPr>
          <w:rFonts w:ascii="Times New Roman" w:eastAsia="Times New Roman" w:hAnsi="Times New Roman" w:cs="Times New Roman"/>
          <w:kern w:val="0"/>
          <w:sz w:val="24"/>
          <w:szCs w:val="24"/>
          <w:lang w:eastAsia="en-IN"/>
          <w14:ligatures w14:val="none"/>
        </w:rPr>
        <w:t xml:space="preserve">The flask was heated until a clear, </w:t>
      </w:r>
      <w:proofErr w:type="spellStart"/>
      <w:r w:rsidRPr="00900EF9">
        <w:rPr>
          <w:rFonts w:ascii="Times New Roman" w:eastAsia="Times New Roman" w:hAnsi="Times New Roman" w:cs="Times New Roman"/>
          <w:kern w:val="0"/>
          <w:sz w:val="24"/>
          <w:szCs w:val="24"/>
          <w:lang w:eastAsia="en-IN"/>
          <w14:ligatures w14:val="none"/>
        </w:rPr>
        <w:t>colorless</w:t>
      </w:r>
      <w:proofErr w:type="spellEnd"/>
      <w:r w:rsidRPr="00900EF9">
        <w:rPr>
          <w:rFonts w:ascii="Times New Roman" w:eastAsia="Times New Roman" w:hAnsi="Times New Roman" w:cs="Times New Roman"/>
          <w:kern w:val="0"/>
          <w:sz w:val="24"/>
          <w:szCs w:val="24"/>
          <w:lang w:eastAsia="en-IN"/>
          <w14:ligatures w14:val="none"/>
        </w:rPr>
        <w:t xml:space="preserve"> digest was obtained.</w:t>
      </w:r>
    </w:p>
    <w:p w14:paraId="094543E3" w14:textId="77777777" w:rsidR="00E55ADF" w:rsidRPr="00900EF9" w:rsidRDefault="00E55ADF" w:rsidP="00744505">
      <w:pPr>
        <w:numPr>
          <w:ilvl w:val="0"/>
          <w:numId w:val="8"/>
        </w:numPr>
        <w:spacing w:before="120" w:after="120" w:line="240" w:lineRule="auto"/>
        <w:jc w:val="both"/>
        <w:rPr>
          <w:rFonts w:ascii="Times New Roman" w:eastAsia="Times New Roman" w:hAnsi="Times New Roman" w:cs="Times New Roman"/>
          <w:kern w:val="0"/>
          <w:sz w:val="24"/>
          <w:szCs w:val="24"/>
          <w:lang w:eastAsia="en-IN"/>
          <w14:ligatures w14:val="none"/>
        </w:rPr>
      </w:pPr>
      <w:r w:rsidRPr="00900EF9">
        <w:rPr>
          <w:rFonts w:ascii="Times New Roman" w:eastAsia="Times New Roman" w:hAnsi="Times New Roman" w:cs="Times New Roman"/>
          <w:kern w:val="0"/>
          <w:sz w:val="24"/>
          <w:szCs w:val="24"/>
          <w:lang w:eastAsia="en-IN"/>
          <w14:ligatures w14:val="none"/>
        </w:rPr>
        <w:t>The digest was cooled, diluted with distilled water, and transferred to a distillation unit.</w:t>
      </w:r>
    </w:p>
    <w:p w14:paraId="414A20C6" w14:textId="77777777" w:rsidR="00E55ADF" w:rsidRPr="00744505" w:rsidRDefault="00E55ADF" w:rsidP="00744505">
      <w:pPr>
        <w:numPr>
          <w:ilvl w:val="0"/>
          <w:numId w:val="8"/>
        </w:numPr>
        <w:spacing w:before="120" w:after="120" w:line="240" w:lineRule="auto"/>
        <w:jc w:val="both"/>
        <w:rPr>
          <w:rFonts w:ascii="Times New Roman" w:eastAsia="Times New Roman" w:hAnsi="Times New Roman" w:cs="Times New Roman"/>
          <w:kern w:val="0"/>
          <w:sz w:val="24"/>
          <w:szCs w:val="24"/>
          <w:lang w:eastAsia="en-IN"/>
          <w14:ligatures w14:val="none"/>
        </w:rPr>
      </w:pPr>
      <w:r w:rsidRPr="00744505">
        <w:rPr>
          <w:rFonts w:ascii="Times New Roman" w:eastAsia="Times New Roman" w:hAnsi="Times New Roman" w:cs="Times New Roman"/>
          <w:kern w:val="0"/>
          <w:sz w:val="24"/>
          <w:szCs w:val="24"/>
          <w:lang w:eastAsia="en-IN"/>
          <w14:ligatures w14:val="none"/>
        </w:rPr>
        <w:t>40% NaOH was added to render the solution alkaline, releasing ammonia.</w:t>
      </w:r>
    </w:p>
    <w:p w14:paraId="53D82671" w14:textId="77777777" w:rsidR="00E55ADF" w:rsidRPr="00744505" w:rsidRDefault="00E55ADF" w:rsidP="00744505">
      <w:pPr>
        <w:numPr>
          <w:ilvl w:val="0"/>
          <w:numId w:val="8"/>
        </w:numPr>
        <w:spacing w:before="120" w:after="120" w:line="240" w:lineRule="auto"/>
        <w:ind w:left="714" w:hanging="357"/>
        <w:jc w:val="both"/>
        <w:rPr>
          <w:rFonts w:ascii="Times New Roman" w:eastAsia="Times New Roman" w:hAnsi="Times New Roman" w:cs="Times New Roman"/>
          <w:kern w:val="0"/>
          <w:sz w:val="24"/>
          <w:szCs w:val="24"/>
          <w:lang w:eastAsia="en-IN"/>
          <w14:ligatures w14:val="none"/>
        </w:rPr>
      </w:pPr>
      <w:r w:rsidRPr="00744505">
        <w:rPr>
          <w:rFonts w:ascii="Times New Roman" w:eastAsia="Times New Roman" w:hAnsi="Times New Roman" w:cs="Times New Roman"/>
          <w:kern w:val="0"/>
          <w:sz w:val="24"/>
          <w:szCs w:val="24"/>
          <w:lang w:eastAsia="en-IN"/>
          <w14:ligatures w14:val="none"/>
        </w:rPr>
        <w:t>Ammonia was distilled into a boric acid indicator solution.</w:t>
      </w:r>
    </w:p>
    <w:p w14:paraId="2647A714" w14:textId="77777777" w:rsidR="00E55ADF" w:rsidRPr="00744505" w:rsidRDefault="00E55ADF" w:rsidP="00744505">
      <w:pPr>
        <w:numPr>
          <w:ilvl w:val="0"/>
          <w:numId w:val="8"/>
        </w:numPr>
        <w:spacing w:before="120" w:after="120" w:line="240" w:lineRule="auto"/>
        <w:jc w:val="both"/>
        <w:rPr>
          <w:rFonts w:ascii="Times New Roman" w:eastAsia="Times New Roman" w:hAnsi="Times New Roman" w:cs="Times New Roman"/>
          <w:kern w:val="0"/>
          <w:sz w:val="24"/>
          <w:szCs w:val="24"/>
          <w:lang w:eastAsia="en-IN"/>
          <w14:ligatures w14:val="none"/>
        </w:rPr>
      </w:pPr>
      <w:r w:rsidRPr="00744505">
        <w:rPr>
          <w:rFonts w:ascii="Times New Roman" w:eastAsia="Times New Roman" w:hAnsi="Times New Roman" w:cs="Times New Roman"/>
          <w:kern w:val="0"/>
          <w:sz w:val="24"/>
          <w:szCs w:val="24"/>
          <w:lang w:eastAsia="en-IN"/>
          <w14:ligatures w14:val="none"/>
        </w:rPr>
        <w:t>The distillate was titrated using standardized 0.1 N HCl until the endpoint.</w:t>
      </w:r>
    </w:p>
    <w:p w14:paraId="25E15E91" w14:textId="77777777" w:rsidR="00E55ADF" w:rsidRPr="00900EF9" w:rsidRDefault="00E55ADF" w:rsidP="00744505">
      <w:pPr>
        <w:numPr>
          <w:ilvl w:val="0"/>
          <w:numId w:val="8"/>
        </w:numPr>
        <w:spacing w:before="120" w:after="120" w:line="240" w:lineRule="auto"/>
        <w:jc w:val="both"/>
        <w:rPr>
          <w:rFonts w:ascii="Times New Roman" w:eastAsia="Times New Roman" w:hAnsi="Times New Roman" w:cs="Times New Roman"/>
          <w:kern w:val="0"/>
          <w:sz w:val="24"/>
          <w:szCs w:val="24"/>
          <w:lang w:eastAsia="en-IN"/>
          <w14:ligatures w14:val="none"/>
        </w:rPr>
      </w:pPr>
      <w:r w:rsidRPr="00744505">
        <w:rPr>
          <w:rFonts w:ascii="Times New Roman" w:eastAsia="Times New Roman" w:hAnsi="Times New Roman" w:cs="Times New Roman"/>
          <w:kern w:val="0"/>
          <w:sz w:val="24"/>
          <w:szCs w:val="24"/>
          <w:lang w:eastAsia="en-IN"/>
          <w14:ligatures w14:val="none"/>
        </w:rPr>
        <w:t>Total nitrogen (%) was</w:t>
      </w:r>
      <w:r w:rsidRPr="00900EF9">
        <w:rPr>
          <w:rFonts w:ascii="Times New Roman" w:eastAsia="Times New Roman" w:hAnsi="Times New Roman" w:cs="Times New Roman"/>
          <w:kern w:val="0"/>
          <w:sz w:val="24"/>
          <w:szCs w:val="24"/>
          <w:lang w:eastAsia="en-IN"/>
          <w14:ligatures w14:val="none"/>
        </w:rPr>
        <w:t xml:space="preserve"> calculated and converted to crude protein using:</w:t>
      </w:r>
    </w:p>
    <w:p w14:paraId="51F5B246" w14:textId="284AE925" w:rsidR="00E55ADF" w:rsidRPr="00900EF9" w:rsidRDefault="00E55ADF" w:rsidP="00744505">
      <w:pPr>
        <w:spacing w:beforeAutospacing="1" w:after="0" w:afterAutospacing="1" w:line="240" w:lineRule="auto"/>
        <w:ind w:left="720"/>
        <w:jc w:val="both"/>
        <w:rPr>
          <w:rFonts w:ascii="Times New Roman" w:eastAsia="Times New Roman" w:hAnsi="Times New Roman" w:cs="Times New Roman"/>
          <w:kern w:val="0"/>
          <w:sz w:val="24"/>
          <w:szCs w:val="24"/>
          <w:lang w:eastAsia="en-IN"/>
          <w14:ligatures w14:val="none"/>
        </w:rPr>
      </w:pPr>
      <m:oMathPara>
        <m:oMath>
          <m:r>
            <m:rPr>
              <m:nor/>
            </m:rPr>
            <w:rPr>
              <w:rFonts w:ascii="Times New Roman" w:eastAsia="Times New Roman" w:hAnsi="Times New Roman" w:cs="Times New Roman"/>
              <w:kern w:val="0"/>
              <w:sz w:val="24"/>
              <w:szCs w:val="24"/>
              <w:lang w:eastAsia="en-IN"/>
              <w14:ligatures w14:val="none"/>
            </w:rPr>
            <m:t>Crude Protein (%)</m:t>
          </m:r>
          <m:r>
            <w:rPr>
              <w:rFonts w:ascii="Cambria Math" w:eastAsia="Times New Roman" w:hAnsi="Cambria Math" w:cs="Times New Roman"/>
              <w:kern w:val="0"/>
              <w:sz w:val="24"/>
              <w:szCs w:val="24"/>
              <w:lang w:eastAsia="en-IN"/>
              <w14:ligatures w14:val="none"/>
            </w:rPr>
            <m:t>=</m:t>
          </m:r>
          <m:r>
            <m:rPr>
              <m:nor/>
            </m:rPr>
            <w:rPr>
              <w:rFonts w:ascii="Times New Roman" w:eastAsia="Times New Roman" w:hAnsi="Times New Roman" w:cs="Times New Roman"/>
              <w:kern w:val="0"/>
              <w:sz w:val="24"/>
              <w:szCs w:val="24"/>
              <w:lang w:eastAsia="en-IN"/>
              <w14:ligatures w14:val="none"/>
            </w:rPr>
            <m:t>Nitrogen (%)</m:t>
          </m:r>
          <m:r>
            <w:rPr>
              <w:rFonts w:ascii="Cambria Math" w:eastAsia="Times New Roman" w:hAnsi="Cambria Math" w:cs="Times New Roman"/>
              <w:kern w:val="0"/>
              <w:sz w:val="24"/>
              <w:szCs w:val="24"/>
              <w:lang w:eastAsia="en-IN"/>
              <w14:ligatures w14:val="none"/>
            </w:rPr>
            <m:t>×6.25</m:t>
          </m:r>
        </m:oMath>
      </m:oMathPara>
    </w:p>
    <w:p w14:paraId="69B289DF" w14:textId="3F610227" w:rsidR="00E55ADF" w:rsidRPr="00900EF9" w:rsidRDefault="00351C6B" w:rsidP="00744505">
      <w:pPr>
        <w:spacing w:before="100" w:beforeAutospacing="1" w:after="100" w:afterAutospacing="1" w:line="240" w:lineRule="auto"/>
        <w:jc w:val="both"/>
        <w:outlineLvl w:val="1"/>
        <w:rPr>
          <w:rFonts w:ascii="Times New Roman" w:eastAsia="Times New Roman" w:hAnsi="Times New Roman" w:cs="Times New Roman"/>
          <w:kern w:val="0"/>
          <w:sz w:val="24"/>
          <w:szCs w:val="24"/>
          <w:lang w:eastAsia="en-IN"/>
          <w14:ligatures w14:val="none"/>
        </w:rPr>
      </w:pPr>
      <w:r w:rsidRPr="00900EF9">
        <w:rPr>
          <w:rFonts w:ascii="Times New Roman" w:eastAsia="Times New Roman" w:hAnsi="Times New Roman" w:cs="Times New Roman"/>
          <w:b/>
          <w:bCs/>
          <w:kern w:val="0"/>
          <w:sz w:val="24"/>
          <w:szCs w:val="24"/>
          <w:lang w:eastAsia="en-IN"/>
          <w14:ligatures w14:val="none"/>
        </w:rPr>
        <w:t>2.</w:t>
      </w:r>
      <w:r w:rsidR="00F044C4">
        <w:rPr>
          <w:rFonts w:ascii="Times New Roman" w:eastAsia="Times New Roman" w:hAnsi="Times New Roman" w:cs="Times New Roman"/>
          <w:b/>
          <w:bCs/>
          <w:kern w:val="0"/>
          <w:sz w:val="24"/>
          <w:szCs w:val="24"/>
          <w:lang w:eastAsia="en-IN"/>
          <w14:ligatures w14:val="none"/>
        </w:rPr>
        <w:t>5</w:t>
      </w:r>
      <w:r w:rsidRPr="00900EF9">
        <w:rPr>
          <w:rFonts w:ascii="Times New Roman" w:eastAsia="Times New Roman" w:hAnsi="Times New Roman" w:cs="Times New Roman"/>
          <w:b/>
          <w:bCs/>
          <w:kern w:val="0"/>
          <w:sz w:val="24"/>
          <w:szCs w:val="24"/>
          <w:lang w:eastAsia="en-IN"/>
          <w14:ligatures w14:val="none"/>
        </w:rPr>
        <w:t>.</w:t>
      </w:r>
      <w:r w:rsidR="0079172F" w:rsidRPr="00900EF9">
        <w:rPr>
          <w:rFonts w:ascii="Times New Roman" w:eastAsia="Times New Roman" w:hAnsi="Times New Roman" w:cs="Times New Roman"/>
          <w:b/>
          <w:bCs/>
          <w:kern w:val="0"/>
          <w:sz w:val="24"/>
          <w:szCs w:val="24"/>
          <w:lang w:eastAsia="en-IN"/>
          <w14:ligatures w14:val="none"/>
        </w:rPr>
        <w:t>3</w:t>
      </w:r>
      <w:r w:rsidR="00E55ADF" w:rsidRPr="00900EF9">
        <w:rPr>
          <w:rFonts w:ascii="Times New Roman" w:eastAsia="Times New Roman" w:hAnsi="Times New Roman" w:cs="Times New Roman"/>
          <w:b/>
          <w:bCs/>
          <w:kern w:val="0"/>
          <w:sz w:val="24"/>
          <w:szCs w:val="24"/>
          <w:lang w:eastAsia="en-IN"/>
          <w14:ligatures w14:val="none"/>
        </w:rPr>
        <w:t>. Determination of Crude Fat (Soxhlet Extraction)</w:t>
      </w:r>
      <w:r w:rsidR="00983B77" w:rsidRPr="00900EF9">
        <w:rPr>
          <w:rFonts w:ascii="Times New Roman" w:eastAsia="Times New Roman" w:hAnsi="Times New Roman" w:cs="Times New Roman"/>
          <w:kern w:val="0"/>
          <w:sz w:val="24"/>
          <w:szCs w:val="24"/>
          <w:lang w:eastAsia="en-IN"/>
          <w14:ligatures w14:val="none"/>
        </w:rPr>
        <w:t xml:space="preserve">: </w:t>
      </w:r>
      <w:r w:rsidR="00E55ADF" w:rsidRPr="00900EF9">
        <w:rPr>
          <w:rFonts w:ascii="Times New Roman" w:eastAsia="Times New Roman" w:hAnsi="Times New Roman" w:cs="Times New Roman"/>
          <w:kern w:val="0"/>
          <w:sz w:val="24"/>
          <w:szCs w:val="24"/>
          <w:lang w:eastAsia="en-IN"/>
          <w14:ligatures w14:val="none"/>
        </w:rPr>
        <w:t>Lipids are extracted from the sample using a non-polar solvent under reflux conditions.</w:t>
      </w:r>
      <w:r w:rsidR="002957EF" w:rsidRPr="002957EF">
        <w:t xml:space="preserve"> </w:t>
      </w:r>
      <w:r w:rsidR="002957EF">
        <w:t>(</w:t>
      </w:r>
      <w:r w:rsidR="002957EF" w:rsidRPr="002957EF">
        <w:rPr>
          <w:rFonts w:ascii="Times New Roman" w:eastAsia="Times New Roman" w:hAnsi="Times New Roman" w:cs="Times New Roman"/>
          <w:kern w:val="0"/>
          <w:sz w:val="24"/>
          <w:szCs w:val="24"/>
          <w:lang w:eastAsia="en-IN"/>
          <w14:ligatures w14:val="none"/>
        </w:rPr>
        <w:t>AOAC 2019)</w:t>
      </w:r>
    </w:p>
    <w:p w14:paraId="01602607" w14:textId="77777777" w:rsidR="00E55ADF" w:rsidRPr="00900EF9" w:rsidRDefault="00E55ADF" w:rsidP="00744505">
      <w:pPr>
        <w:spacing w:before="120" w:after="120" w:line="240" w:lineRule="auto"/>
        <w:jc w:val="both"/>
        <w:rPr>
          <w:rFonts w:ascii="Times New Roman" w:eastAsia="Times New Roman" w:hAnsi="Times New Roman" w:cs="Times New Roman"/>
          <w:kern w:val="0"/>
          <w:sz w:val="24"/>
          <w:szCs w:val="24"/>
          <w:lang w:eastAsia="en-IN"/>
          <w14:ligatures w14:val="none"/>
        </w:rPr>
      </w:pPr>
      <w:r w:rsidRPr="00900EF9">
        <w:rPr>
          <w:rFonts w:ascii="Times New Roman" w:eastAsia="Times New Roman" w:hAnsi="Times New Roman" w:cs="Times New Roman"/>
          <w:b/>
          <w:bCs/>
          <w:kern w:val="0"/>
          <w:sz w:val="24"/>
          <w:szCs w:val="24"/>
          <w:lang w:eastAsia="en-IN"/>
          <w14:ligatures w14:val="none"/>
        </w:rPr>
        <w:t>Procedure:</w:t>
      </w:r>
    </w:p>
    <w:p w14:paraId="609F913D" w14:textId="77777777" w:rsidR="00E55ADF" w:rsidRPr="00900EF9" w:rsidRDefault="00E55ADF" w:rsidP="00744505">
      <w:pPr>
        <w:numPr>
          <w:ilvl w:val="0"/>
          <w:numId w:val="9"/>
        </w:numPr>
        <w:spacing w:before="120" w:after="120" w:line="240" w:lineRule="auto"/>
        <w:jc w:val="both"/>
        <w:rPr>
          <w:rFonts w:ascii="Times New Roman" w:eastAsia="Times New Roman" w:hAnsi="Times New Roman" w:cs="Times New Roman"/>
          <w:kern w:val="0"/>
          <w:sz w:val="24"/>
          <w:szCs w:val="24"/>
          <w:lang w:eastAsia="en-IN"/>
          <w14:ligatures w14:val="none"/>
        </w:rPr>
      </w:pPr>
      <w:r w:rsidRPr="00900EF9">
        <w:rPr>
          <w:rFonts w:ascii="Times New Roman" w:eastAsia="Times New Roman" w:hAnsi="Times New Roman" w:cs="Times New Roman"/>
          <w:kern w:val="0"/>
          <w:sz w:val="24"/>
          <w:szCs w:val="24"/>
          <w:lang w:eastAsia="en-IN"/>
          <w14:ligatures w14:val="none"/>
        </w:rPr>
        <w:t>Two grams of dried sample were placed in a cellulose extraction thimble.</w:t>
      </w:r>
    </w:p>
    <w:p w14:paraId="6493C1ED" w14:textId="77777777" w:rsidR="00E55ADF" w:rsidRPr="00744505" w:rsidRDefault="00E55ADF" w:rsidP="00744505">
      <w:pPr>
        <w:numPr>
          <w:ilvl w:val="0"/>
          <w:numId w:val="9"/>
        </w:numPr>
        <w:spacing w:before="120" w:after="120" w:line="240" w:lineRule="auto"/>
        <w:jc w:val="both"/>
        <w:rPr>
          <w:rFonts w:ascii="Times New Roman" w:eastAsia="Times New Roman" w:hAnsi="Times New Roman" w:cs="Times New Roman"/>
          <w:kern w:val="0"/>
          <w:sz w:val="24"/>
          <w:szCs w:val="24"/>
          <w:lang w:eastAsia="en-IN"/>
          <w14:ligatures w14:val="none"/>
        </w:rPr>
      </w:pPr>
      <w:r w:rsidRPr="00900EF9">
        <w:rPr>
          <w:rFonts w:ascii="Times New Roman" w:eastAsia="Times New Roman" w:hAnsi="Times New Roman" w:cs="Times New Roman"/>
          <w:kern w:val="0"/>
          <w:sz w:val="24"/>
          <w:szCs w:val="24"/>
          <w:lang w:eastAsia="en-IN"/>
          <w14:ligatures w14:val="none"/>
        </w:rPr>
        <w:t xml:space="preserve">The thimble was loaded into a Soxhlet apparatus and extracted with </w:t>
      </w:r>
      <w:r w:rsidRPr="00744505">
        <w:rPr>
          <w:rFonts w:ascii="Times New Roman" w:eastAsia="Times New Roman" w:hAnsi="Times New Roman" w:cs="Times New Roman"/>
          <w:kern w:val="0"/>
          <w:sz w:val="24"/>
          <w:szCs w:val="24"/>
          <w:lang w:eastAsia="en-IN"/>
          <w14:ligatures w14:val="none"/>
        </w:rPr>
        <w:t>petroleum ether</w:t>
      </w:r>
      <w:r w:rsidRPr="00900EF9">
        <w:rPr>
          <w:rFonts w:ascii="Times New Roman" w:eastAsia="Times New Roman" w:hAnsi="Times New Roman" w:cs="Times New Roman"/>
          <w:b/>
          <w:bCs/>
          <w:kern w:val="0"/>
          <w:sz w:val="24"/>
          <w:szCs w:val="24"/>
          <w:lang w:eastAsia="en-IN"/>
          <w14:ligatures w14:val="none"/>
        </w:rPr>
        <w:t xml:space="preserve"> </w:t>
      </w:r>
      <w:r w:rsidRPr="00744505">
        <w:rPr>
          <w:rFonts w:ascii="Times New Roman" w:eastAsia="Times New Roman" w:hAnsi="Times New Roman" w:cs="Times New Roman"/>
          <w:kern w:val="0"/>
          <w:sz w:val="24"/>
          <w:szCs w:val="24"/>
          <w:lang w:eastAsia="en-IN"/>
          <w14:ligatures w14:val="none"/>
        </w:rPr>
        <w:t>(boiling</w:t>
      </w:r>
      <w:r w:rsidRPr="00900EF9">
        <w:rPr>
          <w:rFonts w:ascii="Times New Roman" w:eastAsia="Times New Roman" w:hAnsi="Times New Roman" w:cs="Times New Roman"/>
          <w:b/>
          <w:bCs/>
          <w:kern w:val="0"/>
          <w:sz w:val="24"/>
          <w:szCs w:val="24"/>
          <w:lang w:eastAsia="en-IN"/>
          <w14:ligatures w14:val="none"/>
        </w:rPr>
        <w:t xml:space="preserve"> </w:t>
      </w:r>
      <w:r w:rsidRPr="00744505">
        <w:rPr>
          <w:rFonts w:ascii="Times New Roman" w:eastAsia="Times New Roman" w:hAnsi="Times New Roman" w:cs="Times New Roman"/>
          <w:kern w:val="0"/>
          <w:sz w:val="24"/>
          <w:szCs w:val="24"/>
          <w:lang w:eastAsia="en-IN"/>
          <w14:ligatures w14:val="none"/>
        </w:rPr>
        <w:t>range 40–60°C) for 6–8 hours.</w:t>
      </w:r>
    </w:p>
    <w:p w14:paraId="13839491" w14:textId="77777777" w:rsidR="00E55ADF" w:rsidRPr="00900EF9" w:rsidRDefault="00E55ADF" w:rsidP="00744505">
      <w:pPr>
        <w:numPr>
          <w:ilvl w:val="0"/>
          <w:numId w:val="9"/>
        </w:numPr>
        <w:spacing w:before="120" w:after="120" w:line="240" w:lineRule="auto"/>
        <w:jc w:val="both"/>
        <w:rPr>
          <w:rFonts w:ascii="Times New Roman" w:eastAsia="Times New Roman" w:hAnsi="Times New Roman" w:cs="Times New Roman"/>
          <w:kern w:val="0"/>
          <w:sz w:val="24"/>
          <w:szCs w:val="24"/>
          <w:lang w:eastAsia="en-IN"/>
          <w14:ligatures w14:val="none"/>
        </w:rPr>
      </w:pPr>
      <w:r w:rsidRPr="00900EF9">
        <w:rPr>
          <w:rFonts w:ascii="Times New Roman" w:eastAsia="Times New Roman" w:hAnsi="Times New Roman" w:cs="Times New Roman"/>
          <w:kern w:val="0"/>
          <w:sz w:val="24"/>
          <w:szCs w:val="24"/>
          <w:lang w:eastAsia="en-IN"/>
          <w14:ligatures w14:val="none"/>
        </w:rPr>
        <w:t>After extraction, the solvent was evaporated using a water bath.</w:t>
      </w:r>
    </w:p>
    <w:p w14:paraId="39E72EA1" w14:textId="77777777" w:rsidR="00E55ADF" w:rsidRPr="00900EF9" w:rsidRDefault="00E55ADF" w:rsidP="00744505">
      <w:pPr>
        <w:numPr>
          <w:ilvl w:val="0"/>
          <w:numId w:val="9"/>
        </w:numPr>
        <w:spacing w:before="120" w:after="120" w:line="240" w:lineRule="auto"/>
        <w:jc w:val="both"/>
        <w:rPr>
          <w:rFonts w:ascii="Times New Roman" w:eastAsia="Times New Roman" w:hAnsi="Times New Roman" w:cs="Times New Roman"/>
          <w:kern w:val="0"/>
          <w:sz w:val="24"/>
          <w:szCs w:val="24"/>
          <w:lang w:eastAsia="en-IN"/>
          <w14:ligatures w14:val="none"/>
        </w:rPr>
      </w:pPr>
      <w:r w:rsidRPr="00900EF9">
        <w:rPr>
          <w:rFonts w:ascii="Times New Roman" w:eastAsia="Times New Roman" w:hAnsi="Times New Roman" w:cs="Times New Roman"/>
          <w:kern w:val="0"/>
          <w:sz w:val="24"/>
          <w:szCs w:val="24"/>
          <w:lang w:eastAsia="en-IN"/>
          <w14:ligatures w14:val="none"/>
        </w:rPr>
        <w:lastRenderedPageBreak/>
        <w:t>The remaining residue (fat) was dried in an oven at 105°C to constant weight.</w:t>
      </w:r>
    </w:p>
    <w:p w14:paraId="74F4B9EA" w14:textId="77777777" w:rsidR="00E55ADF" w:rsidRPr="00900EF9" w:rsidRDefault="00E55ADF" w:rsidP="00744505">
      <w:pPr>
        <w:numPr>
          <w:ilvl w:val="0"/>
          <w:numId w:val="9"/>
        </w:numPr>
        <w:spacing w:before="120" w:after="120" w:line="240" w:lineRule="auto"/>
        <w:jc w:val="both"/>
        <w:rPr>
          <w:rFonts w:ascii="Times New Roman" w:eastAsia="Times New Roman" w:hAnsi="Times New Roman" w:cs="Times New Roman"/>
          <w:kern w:val="0"/>
          <w:sz w:val="24"/>
          <w:szCs w:val="24"/>
          <w:lang w:eastAsia="en-IN"/>
          <w14:ligatures w14:val="none"/>
        </w:rPr>
      </w:pPr>
      <w:r w:rsidRPr="00900EF9">
        <w:rPr>
          <w:rFonts w:ascii="Times New Roman" w:eastAsia="Times New Roman" w:hAnsi="Times New Roman" w:cs="Times New Roman"/>
          <w:kern w:val="0"/>
          <w:sz w:val="24"/>
          <w:szCs w:val="24"/>
          <w:lang w:eastAsia="en-IN"/>
          <w14:ligatures w14:val="none"/>
        </w:rPr>
        <w:t>Crude fat content was calculated as:</w:t>
      </w:r>
    </w:p>
    <w:p w14:paraId="231B63B1" w14:textId="77777777" w:rsidR="00983B77" w:rsidRPr="00900EF9" w:rsidRDefault="00E55ADF" w:rsidP="00744505">
      <w:pPr>
        <w:spacing w:before="120" w:after="120" w:line="240" w:lineRule="auto"/>
        <w:ind w:left="720"/>
        <w:jc w:val="both"/>
        <w:rPr>
          <w:rFonts w:ascii="Times New Roman" w:eastAsia="Times New Roman" w:hAnsi="Times New Roman" w:cs="Times New Roman"/>
          <w:kern w:val="0"/>
          <w:sz w:val="24"/>
          <w:szCs w:val="24"/>
          <w:lang w:eastAsia="en-IN"/>
          <w14:ligatures w14:val="none"/>
        </w:rPr>
      </w:pPr>
      <m:oMathPara>
        <m:oMath>
          <m:r>
            <m:rPr>
              <m:nor/>
            </m:rPr>
            <w:rPr>
              <w:rFonts w:ascii="Times New Roman" w:eastAsia="Times New Roman" w:hAnsi="Times New Roman" w:cs="Times New Roman"/>
              <w:kern w:val="0"/>
              <w:sz w:val="24"/>
              <w:szCs w:val="24"/>
              <w:lang w:eastAsia="en-IN"/>
              <w14:ligatures w14:val="none"/>
            </w:rPr>
            <m:t>Crude Fat (%)</m:t>
          </m:r>
          <m:r>
            <w:rPr>
              <w:rFonts w:ascii="Cambria Math" w:eastAsia="Times New Roman" w:hAnsi="Cambria Math" w:cs="Times New Roman"/>
              <w:kern w:val="0"/>
              <w:sz w:val="24"/>
              <w:szCs w:val="24"/>
              <w:lang w:eastAsia="en-IN"/>
              <w14:ligatures w14:val="none"/>
            </w:rPr>
            <m:t>=</m:t>
          </m:r>
          <m:f>
            <m:fPr>
              <m:ctrlPr>
                <w:rPr>
                  <w:rFonts w:ascii="Cambria Math" w:eastAsia="Times New Roman" w:hAnsi="Cambria Math" w:cs="Times New Roman"/>
                  <w:kern w:val="0"/>
                  <w:sz w:val="24"/>
                  <w:szCs w:val="24"/>
                  <w:lang w:eastAsia="en-IN"/>
                  <w14:ligatures w14:val="none"/>
                </w:rPr>
              </m:ctrlPr>
            </m:fPr>
            <m:num>
              <m:r>
                <m:rPr>
                  <m:nor/>
                </m:rPr>
                <w:rPr>
                  <w:rFonts w:ascii="Times New Roman" w:eastAsia="Times New Roman" w:hAnsi="Times New Roman" w:cs="Times New Roman"/>
                  <w:kern w:val="0"/>
                  <w:sz w:val="24"/>
                  <w:szCs w:val="24"/>
                  <w:lang w:eastAsia="en-IN"/>
                  <w14:ligatures w14:val="none"/>
                </w:rPr>
                <m:t>Weight of extracted fat</m:t>
              </m:r>
            </m:num>
            <m:den>
              <m:r>
                <m:rPr>
                  <m:nor/>
                </m:rPr>
                <w:rPr>
                  <w:rFonts w:ascii="Times New Roman" w:eastAsia="Times New Roman" w:hAnsi="Times New Roman" w:cs="Times New Roman"/>
                  <w:kern w:val="0"/>
                  <w:sz w:val="24"/>
                  <w:szCs w:val="24"/>
                  <w:lang w:eastAsia="en-IN"/>
                  <w14:ligatures w14:val="none"/>
                </w:rPr>
                <m:t>Weight of sample</m:t>
              </m:r>
            </m:den>
          </m:f>
          <m:r>
            <w:rPr>
              <w:rFonts w:ascii="Cambria Math" w:eastAsia="Times New Roman" w:hAnsi="Cambria Math" w:cs="Times New Roman"/>
              <w:kern w:val="0"/>
              <w:sz w:val="24"/>
              <w:szCs w:val="24"/>
              <w:lang w:eastAsia="en-IN"/>
              <w14:ligatures w14:val="none"/>
            </w:rPr>
            <m:t>×100</m:t>
          </m:r>
        </m:oMath>
      </m:oMathPara>
    </w:p>
    <w:p w14:paraId="50857229" w14:textId="7574EF12" w:rsidR="00E55ADF" w:rsidRPr="00900EF9" w:rsidRDefault="00351C6B" w:rsidP="00744505">
      <w:pPr>
        <w:spacing w:before="120" w:after="120" w:line="240" w:lineRule="auto"/>
        <w:jc w:val="both"/>
        <w:rPr>
          <w:rFonts w:ascii="Times New Roman" w:eastAsia="Times New Roman" w:hAnsi="Times New Roman" w:cs="Times New Roman"/>
          <w:b/>
          <w:bCs/>
          <w:kern w:val="0"/>
          <w:sz w:val="24"/>
          <w:szCs w:val="24"/>
          <w:lang w:eastAsia="en-IN"/>
          <w14:ligatures w14:val="none"/>
        </w:rPr>
      </w:pPr>
      <w:r w:rsidRPr="00900EF9">
        <w:rPr>
          <w:rFonts w:ascii="Times New Roman" w:eastAsia="Times New Roman" w:hAnsi="Times New Roman" w:cs="Times New Roman"/>
          <w:b/>
          <w:bCs/>
          <w:kern w:val="0"/>
          <w:sz w:val="24"/>
          <w:szCs w:val="24"/>
          <w:lang w:eastAsia="en-IN"/>
          <w14:ligatures w14:val="none"/>
        </w:rPr>
        <w:t>2.</w:t>
      </w:r>
      <w:r w:rsidR="00F044C4">
        <w:rPr>
          <w:rFonts w:ascii="Times New Roman" w:eastAsia="Times New Roman" w:hAnsi="Times New Roman" w:cs="Times New Roman"/>
          <w:b/>
          <w:bCs/>
          <w:kern w:val="0"/>
          <w:sz w:val="24"/>
          <w:szCs w:val="24"/>
          <w:lang w:eastAsia="en-IN"/>
          <w14:ligatures w14:val="none"/>
        </w:rPr>
        <w:t>5</w:t>
      </w:r>
      <w:r w:rsidRPr="00900EF9">
        <w:rPr>
          <w:rFonts w:ascii="Times New Roman" w:eastAsia="Times New Roman" w:hAnsi="Times New Roman" w:cs="Times New Roman"/>
          <w:b/>
          <w:bCs/>
          <w:kern w:val="0"/>
          <w:sz w:val="24"/>
          <w:szCs w:val="24"/>
          <w:lang w:eastAsia="en-IN"/>
          <w14:ligatures w14:val="none"/>
        </w:rPr>
        <w:t>.</w:t>
      </w:r>
      <w:r w:rsidR="0079172F" w:rsidRPr="00900EF9">
        <w:rPr>
          <w:rFonts w:ascii="Times New Roman" w:eastAsia="Times New Roman" w:hAnsi="Times New Roman" w:cs="Times New Roman"/>
          <w:b/>
          <w:bCs/>
          <w:kern w:val="0"/>
          <w:sz w:val="24"/>
          <w:szCs w:val="24"/>
          <w:lang w:eastAsia="en-IN"/>
          <w14:ligatures w14:val="none"/>
        </w:rPr>
        <w:t>4</w:t>
      </w:r>
      <w:r w:rsidR="00E55ADF" w:rsidRPr="00900EF9">
        <w:rPr>
          <w:rFonts w:ascii="Times New Roman" w:eastAsia="Times New Roman" w:hAnsi="Times New Roman" w:cs="Times New Roman"/>
          <w:b/>
          <w:bCs/>
          <w:kern w:val="0"/>
          <w:sz w:val="24"/>
          <w:szCs w:val="24"/>
          <w:lang w:eastAsia="en-IN"/>
          <w14:ligatures w14:val="none"/>
        </w:rPr>
        <w:t>.</w:t>
      </w:r>
      <w:r w:rsidRPr="00900EF9">
        <w:rPr>
          <w:rFonts w:ascii="Times New Roman" w:eastAsia="Times New Roman" w:hAnsi="Times New Roman" w:cs="Times New Roman"/>
          <w:b/>
          <w:bCs/>
          <w:kern w:val="0"/>
          <w:sz w:val="24"/>
          <w:szCs w:val="24"/>
          <w:lang w:eastAsia="en-IN"/>
          <w14:ligatures w14:val="none"/>
        </w:rPr>
        <w:t xml:space="preserve"> </w:t>
      </w:r>
      <w:r w:rsidR="00E55ADF" w:rsidRPr="00900EF9">
        <w:rPr>
          <w:rFonts w:ascii="Times New Roman" w:eastAsia="Times New Roman" w:hAnsi="Times New Roman" w:cs="Times New Roman"/>
          <w:b/>
          <w:bCs/>
          <w:kern w:val="0"/>
          <w:sz w:val="24"/>
          <w:szCs w:val="24"/>
          <w:lang w:eastAsia="en-IN"/>
          <w14:ligatures w14:val="none"/>
        </w:rPr>
        <w:t>Determination</w:t>
      </w:r>
      <w:r w:rsidRPr="00900EF9">
        <w:rPr>
          <w:rFonts w:ascii="Times New Roman" w:eastAsia="Times New Roman" w:hAnsi="Times New Roman" w:cs="Times New Roman"/>
          <w:b/>
          <w:bCs/>
          <w:kern w:val="0"/>
          <w:sz w:val="24"/>
          <w:szCs w:val="24"/>
          <w:lang w:eastAsia="en-IN"/>
          <w14:ligatures w14:val="none"/>
        </w:rPr>
        <w:t xml:space="preserve"> </w:t>
      </w:r>
      <w:r w:rsidR="00E55ADF" w:rsidRPr="00900EF9">
        <w:rPr>
          <w:rFonts w:ascii="Times New Roman" w:eastAsia="Times New Roman" w:hAnsi="Times New Roman" w:cs="Times New Roman"/>
          <w:b/>
          <w:bCs/>
          <w:kern w:val="0"/>
          <w:sz w:val="24"/>
          <w:szCs w:val="24"/>
          <w:lang w:eastAsia="en-IN"/>
          <w14:ligatures w14:val="none"/>
        </w:rPr>
        <w:t>of</w:t>
      </w:r>
      <w:r w:rsidRPr="00900EF9">
        <w:rPr>
          <w:rFonts w:ascii="Times New Roman" w:eastAsia="Times New Roman" w:hAnsi="Times New Roman" w:cs="Times New Roman"/>
          <w:b/>
          <w:bCs/>
          <w:kern w:val="0"/>
          <w:sz w:val="24"/>
          <w:szCs w:val="24"/>
          <w:lang w:eastAsia="en-IN"/>
          <w14:ligatures w14:val="none"/>
        </w:rPr>
        <w:t xml:space="preserve"> </w:t>
      </w:r>
      <w:r w:rsidR="00E55ADF" w:rsidRPr="00900EF9">
        <w:rPr>
          <w:rFonts w:ascii="Times New Roman" w:eastAsia="Times New Roman" w:hAnsi="Times New Roman" w:cs="Times New Roman"/>
          <w:b/>
          <w:bCs/>
          <w:kern w:val="0"/>
          <w:sz w:val="24"/>
          <w:szCs w:val="24"/>
          <w:lang w:eastAsia="en-IN"/>
          <w14:ligatures w14:val="none"/>
        </w:rPr>
        <w:t>Total</w:t>
      </w:r>
      <w:r w:rsidRPr="00900EF9">
        <w:rPr>
          <w:rFonts w:ascii="Times New Roman" w:eastAsia="Times New Roman" w:hAnsi="Times New Roman" w:cs="Times New Roman"/>
          <w:b/>
          <w:bCs/>
          <w:kern w:val="0"/>
          <w:sz w:val="24"/>
          <w:szCs w:val="24"/>
          <w:lang w:eastAsia="en-IN"/>
          <w14:ligatures w14:val="none"/>
        </w:rPr>
        <w:t xml:space="preserve"> </w:t>
      </w:r>
      <w:r w:rsidR="00E55ADF" w:rsidRPr="00900EF9">
        <w:rPr>
          <w:rFonts w:ascii="Times New Roman" w:eastAsia="Times New Roman" w:hAnsi="Times New Roman" w:cs="Times New Roman"/>
          <w:b/>
          <w:bCs/>
          <w:kern w:val="0"/>
          <w:sz w:val="24"/>
          <w:szCs w:val="24"/>
          <w:lang w:eastAsia="en-IN"/>
          <w14:ligatures w14:val="none"/>
        </w:rPr>
        <w:t>Ash</w:t>
      </w:r>
      <w:r w:rsidR="00983B77" w:rsidRPr="00900EF9">
        <w:rPr>
          <w:rFonts w:ascii="Times New Roman" w:eastAsia="Times New Roman" w:hAnsi="Times New Roman" w:cs="Times New Roman"/>
          <w:b/>
          <w:bCs/>
          <w:kern w:val="0"/>
          <w:sz w:val="24"/>
          <w:szCs w:val="24"/>
          <w:lang w:eastAsia="en-IN"/>
          <w14:ligatures w14:val="none"/>
        </w:rPr>
        <w:t xml:space="preserve">: </w:t>
      </w:r>
      <w:proofErr w:type="spellStart"/>
      <w:r w:rsidR="00E55ADF" w:rsidRPr="00900EF9">
        <w:rPr>
          <w:rFonts w:ascii="Times New Roman" w:eastAsia="Times New Roman" w:hAnsi="Times New Roman" w:cs="Times New Roman"/>
          <w:kern w:val="0"/>
          <w:sz w:val="24"/>
          <w:szCs w:val="24"/>
          <w:lang w:eastAsia="en-IN"/>
          <w14:ligatures w14:val="none"/>
        </w:rPr>
        <w:t>Ashing</w:t>
      </w:r>
      <w:proofErr w:type="spellEnd"/>
      <w:r w:rsidR="00E55ADF" w:rsidRPr="00900EF9">
        <w:rPr>
          <w:rFonts w:ascii="Times New Roman" w:eastAsia="Times New Roman" w:hAnsi="Times New Roman" w:cs="Times New Roman"/>
          <w:kern w:val="0"/>
          <w:sz w:val="24"/>
          <w:szCs w:val="24"/>
          <w:lang w:eastAsia="en-IN"/>
          <w14:ligatures w14:val="none"/>
        </w:rPr>
        <w:t xml:space="preserve"> removes organic matter by incineration, leaving only inorganic mineral components.</w:t>
      </w:r>
      <w:r w:rsidR="002957EF" w:rsidRPr="002957EF">
        <w:t xml:space="preserve"> </w:t>
      </w:r>
      <w:r w:rsidR="002957EF">
        <w:t>(</w:t>
      </w:r>
      <w:r w:rsidR="002957EF" w:rsidRPr="002957EF">
        <w:rPr>
          <w:rFonts w:ascii="Times New Roman" w:eastAsia="Times New Roman" w:hAnsi="Times New Roman" w:cs="Times New Roman"/>
          <w:kern w:val="0"/>
          <w:sz w:val="24"/>
          <w:szCs w:val="24"/>
          <w:lang w:eastAsia="en-IN"/>
          <w14:ligatures w14:val="none"/>
        </w:rPr>
        <w:t>AOAC 2019)</w:t>
      </w:r>
    </w:p>
    <w:p w14:paraId="2A796118" w14:textId="77777777" w:rsidR="00E55ADF" w:rsidRPr="00900EF9" w:rsidRDefault="00E55ADF" w:rsidP="00744505">
      <w:pPr>
        <w:spacing w:before="120" w:after="120" w:line="240" w:lineRule="auto"/>
        <w:jc w:val="both"/>
        <w:rPr>
          <w:rFonts w:ascii="Times New Roman" w:eastAsia="Times New Roman" w:hAnsi="Times New Roman" w:cs="Times New Roman"/>
          <w:kern w:val="0"/>
          <w:sz w:val="24"/>
          <w:szCs w:val="24"/>
          <w:lang w:eastAsia="en-IN"/>
          <w14:ligatures w14:val="none"/>
        </w:rPr>
      </w:pPr>
      <w:r w:rsidRPr="00900EF9">
        <w:rPr>
          <w:rFonts w:ascii="Times New Roman" w:eastAsia="Times New Roman" w:hAnsi="Times New Roman" w:cs="Times New Roman"/>
          <w:b/>
          <w:bCs/>
          <w:kern w:val="0"/>
          <w:sz w:val="24"/>
          <w:szCs w:val="24"/>
          <w:lang w:eastAsia="en-IN"/>
          <w14:ligatures w14:val="none"/>
        </w:rPr>
        <w:t>Procedure:</w:t>
      </w:r>
    </w:p>
    <w:p w14:paraId="0D8E932A" w14:textId="77777777" w:rsidR="00E55ADF" w:rsidRPr="00900EF9" w:rsidRDefault="00E55ADF" w:rsidP="00744505">
      <w:pPr>
        <w:numPr>
          <w:ilvl w:val="0"/>
          <w:numId w:val="10"/>
        </w:numPr>
        <w:spacing w:before="120" w:after="120" w:line="240" w:lineRule="auto"/>
        <w:jc w:val="both"/>
        <w:rPr>
          <w:rFonts w:ascii="Times New Roman" w:eastAsia="Times New Roman" w:hAnsi="Times New Roman" w:cs="Times New Roman"/>
          <w:kern w:val="0"/>
          <w:sz w:val="24"/>
          <w:szCs w:val="24"/>
          <w:lang w:eastAsia="en-IN"/>
          <w14:ligatures w14:val="none"/>
        </w:rPr>
      </w:pPr>
      <w:r w:rsidRPr="00900EF9">
        <w:rPr>
          <w:rFonts w:ascii="Times New Roman" w:eastAsia="Times New Roman" w:hAnsi="Times New Roman" w:cs="Times New Roman"/>
          <w:kern w:val="0"/>
          <w:sz w:val="24"/>
          <w:szCs w:val="24"/>
          <w:lang w:eastAsia="en-IN"/>
          <w14:ligatures w14:val="none"/>
        </w:rPr>
        <w:t>About 2 g of sample was placed in a pre-</w:t>
      </w:r>
      <w:proofErr w:type="spellStart"/>
      <w:r w:rsidRPr="00900EF9">
        <w:rPr>
          <w:rFonts w:ascii="Times New Roman" w:eastAsia="Times New Roman" w:hAnsi="Times New Roman" w:cs="Times New Roman"/>
          <w:kern w:val="0"/>
          <w:sz w:val="24"/>
          <w:szCs w:val="24"/>
          <w:lang w:eastAsia="en-IN"/>
          <w14:ligatures w14:val="none"/>
        </w:rPr>
        <w:t>ashed</w:t>
      </w:r>
      <w:proofErr w:type="spellEnd"/>
      <w:r w:rsidRPr="00900EF9">
        <w:rPr>
          <w:rFonts w:ascii="Times New Roman" w:eastAsia="Times New Roman" w:hAnsi="Times New Roman" w:cs="Times New Roman"/>
          <w:kern w:val="0"/>
          <w:sz w:val="24"/>
          <w:szCs w:val="24"/>
          <w:lang w:eastAsia="en-IN"/>
          <w14:ligatures w14:val="none"/>
        </w:rPr>
        <w:t>, pre-weighed crucible.</w:t>
      </w:r>
    </w:p>
    <w:p w14:paraId="31B063A3" w14:textId="77777777" w:rsidR="00E55ADF" w:rsidRPr="00900EF9" w:rsidRDefault="00E55ADF" w:rsidP="00744505">
      <w:pPr>
        <w:numPr>
          <w:ilvl w:val="0"/>
          <w:numId w:val="10"/>
        </w:numPr>
        <w:spacing w:before="120" w:after="120" w:line="240" w:lineRule="auto"/>
        <w:jc w:val="both"/>
        <w:rPr>
          <w:rFonts w:ascii="Times New Roman" w:eastAsia="Times New Roman" w:hAnsi="Times New Roman" w:cs="Times New Roman"/>
          <w:kern w:val="0"/>
          <w:sz w:val="24"/>
          <w:szCs w:val="24"/>
          <w:lang w:eastAsia="en-IN"/>
          <w14:ligatures w14:val="none"/>
        </w:rPr>
      </w:pPr>
      <w:r w:rsidRPr="00900EF9">
        <w:rPr>
          <w:rFonts w:ascii="Times New Roman" w:eastAsia="Times New Roman" w:hAnsi="Times New Roman" w:cs="Times New Roman"/>
          <w:kern w:val="0"/>
          <w:sz w:val="24"/>
          <w:szCs w:val="24"/>
          <w:lang w:eastAsia="en-IN"/>
          <w14:ligatures w14:val="none"/>
        </w:rPr>
        <w:t>The sample was charred gently over a hot plate to prevent spattering.</w:t>
      </w:r>
    </w:p>
    <w:p w14:paraId="56EB3297" w14:textId="77777777" w:rsidR="00E55ADF" w:rsidRPr="00744505" w:rsidRDefault="00E55ADF" w:rsidP="00744505">
      <w:pPr>
        <w:numPr>
          <w:ilvl w:val="0"/>
          <w:numId w:val="10"/>
        </w:numPr>
        <w:spacing w:before="120" w:after="120" w:line="240" w:lineRule="auto"/>
        <w:jc w:val="both"/>
        <w:rPr>
          <w:rFonts w:ascii="Times New Roman" w:eastAsia="Times New Roman" w:hAnsi="Times New Roman" w:cs="Times New Roman"/>
          <w:kern w:val="0"/>
          <w:sz w:val="24"/>
          <w:szCs w:val="24"/>
          <w:lang w:eastAsia="en-IN"/>
          <w14:ligatures w14:val="none"/>
        </w:rPr>
      </w:pPr>
      <w:r w:rsidRPr="00900EF9">
        <w:rPr>
          <w:rFonts w:ascii="Times New Roman" w:eastAsia="Times New Roman" w:hAnsi="Times New Roman" w:cs="Times New Roman"/>
          <w:kern w:val="0"/>
          <w:sz w:val="24"/>
          <w:szCs w:val="24"/>
          <w:lang w:eastAsia="en-IN"/>
          <w14:ligatures w14:val="none"/>
        </w:rPr>
        <w:t xml:space="preserve">The crucible was then placed in a </w:t>
      </w:r>
      <w:r w:rsidRPr="00744505">
        <w:rPr>
          <w:rFonts w:ascii="Times New Roman" w:eastAsia="Times New Roman" w:hAnsi="Times New Roman" w:cs="Times New Roman"/>
          <w:kern w:val="0"/>
          <w:sz w:val="24"/>
          <w:szCs w:val="24"/>
          <w:lang w:eastAsia="en-IN"/>
          <w14:ligatures w14:val="none"/>
        </w:rPr>
        <w:t xml:space="preserve">muffle furnace at 550 ± 10°C for 4–6 hours until light </w:t>
      </w:r>
      <w:proofErr w:type="spellStart"/>
      <w:r w:rsidRPr="00744505">
        <w:rPr>
          <w:rFonts w:ascii="Times New Roman" w:eastAsia="Times New Roman" w:hAnsi="Times New Roman" w:cs="Times New Roman"/>
          <w:kern w:val="0"/>
          <w:sz w:val="24"/>
          <w:szCs w:val="24"/>
          <w:lang w:eastAsia="en-IN"/>
          <w14:ligatures w14:val="none"/>
        </w:rPr>
        <w:t>gray</w:t>
      </w:r>
      <w:proofErr w:type="spellEnd"/>
      <w:r w:rsidRPr="00744505">
        <w:rPr>
          <w:rFonts w:ascii="Times New Roman" w:eastAsia="Times New Roman" w:hAnsi="Times New Roman" w:cs="Times New Roman"/>
          <w:kern w:val="0"/>
          <w:sz w:val="24"/>
          <w:szCs w:val="24"/>
          <w:lang w:eastAsia="en-IN"/>
          <w14:ligatures w14:val="none"/>
        </w:rPr>
        <w:t xml:space="preserve"> ash was obtained.</w:t>
      </w:r>
    </w:p>
    <w:p w14:paraId="1800A48C" w14:textId="77777777" w:rsidR="00E55ADF" w:rsidRPr="00744505" w:rsidRDefault="00E55ADF" w:rsidP="00744505">
      <w:pPr>
        <w:numPr>
          <w:ilvl w:val="0"/>
          <w:numId w:val="10"/>
        </w:numPr>
        <w:spacing w:before="120" w:after="120" w:line="240" w:lineRule="auto"/>
        <w:jc w:val="both"/>
        <w:rPr>
          <w:rFonts w:ascii="Times New Roman" w:eastAsia="Times New Roman" w:hAnsi="Times New Roman" w:cs="Times New Roman"/>
          <w:kern w:val="0"/>
          <w:sz w:val="24"/>
          <w:szCs w:val="24"/>
          <w:lang w:eastAsia="en-IN"/>
          <w14:ligatures w14:val="none"/>
        </w:rPr>
      </w:pPr>
      <w:r w:rsidRPr="00744505">
        <w:rPr>
          <w:rFonts w:ascii="Times New Roman" w:eastAsia="Times New Roman" w:hAnsi="Times New Roman" w:cs="Times New Roman"/>
          <w:kern w:val="0"/>
          <w:sz w:val="24"/>
          <w:szCs w:val="24"/>
          <w:lang w:eastAsia="en-IN"/>
          <w14:ligatures w14:val="none"/>
        </w:rPr>
        <w:t>The crucible was cooled in a desiccator and weighed.</w:t>
      </w:r>
    </w:p>
    <w:p w14:paraId="6BB55298" w14:textId="77777777" w:rsidR="00E55ADF" w:rsidRPr="00744505" w:rsidRDefault="00E55ADF" w:rsidP="00744505">
      <w:pPr>
        <w:numPr>
          <w:ilvl w:val="0"/>
          <w:numId w:val="10"/>
        </w:numPr>
        <w:spacing w:before="120" w:after="120" w:line="240" w:lineRule="auto"/>
        <w:jc w:val="both"/>
        <w:rPr>
          <w:rFonts w:ascii="Times New Roman" w:eastAsia="Times New Roman" w:hAnsi="Times New Roman" w:cs="Times New Roman"/>
          <w:kern w:val="0"/>
          <w:sz w:val="24"/>
          <w:szCs w:val="24"/>
          <w:lang w:eastAsia="en-IN"/>
          <w14:ligatures w14:val="none"/>
        </w:rPr>
      </w:pPr>
      <w:r w:rsidRPr="00744505">
        <w:rPr>
          <w:rFonts w:ascii="Times New Roman" w:eastAsia="Times New Roman" w:hAnsi="Times New Roman" w:cs="Times New Roman"/>
          <w:kern w:val="0"/>
          <w:sz w:val="24"/>
          <w:szCs w:val="24"/>
          <w:lang w:eastAsia="en-IN"/>
          <w14:ligatures w14:val="none"/>
        </w:rPr>
        <w:t>Ash content was expressed as:</w:t>
      </w:r>
    </w:p>
    <w:p w14:paraId="5EF8E2BF" w14:textId="64C353A7" w:rsidR="00E55ADF" w:rsidRPr="00744505" w:rsidRDefault="00E55ADF" w:rsidP="00744505">
      <w:pPr>
        <w:spacing w:before="120" w:after="120" w:line="240" w:lineRule="auto"/>
        <w:ind w:left="720"/>
        <w:jc w:val="both"/>
        <w:rPr>
          <w:rFonts w:ascii="Times New Roman" w:eastAsia="Times New Roman" w:hAnsi="Times New Roman" w:cs="Times New Roman"/>
          <w:kern w:val="0"/>
          <w:sz w:val="24"/>
          <w:szCs w:val="24"/>
          <w:lang w:eastAsia="en-IN"/>
          <w14:ligatures w14:val="none"/>
        </w:rPr>
      </w:pPr>
      <m:oMathPara>
        <m:oMath>
          <m:r>
            <m:rPr>
              <m:nor/>
            </m:rPr>
            <w:rPr>
              <w:rFonts w:ascii="Times New Roman" w:eastAsia="Times New Roman" w:hAnsi="Times New Roman" w:cs="Times New Roman"/>
              <w:kern w:val="0"/>
              <w:sz w:val="24"/>
              <w:szCs w:val="24"/>
              <w:lang w:eastAsia="en-IN"/>
              <w14:ligatures w14:val="none"/>
            </w:rPr>
            <m:t>Total Ash (%)</m:t>
          </m:r>
          <m:r>
            <w:rPr>
              <w:rFonts w:ascii="Cambria Math" w:eastAsia="Times New Roman" w:hAnsi="Cambria Math" w:cs="Times New Roman"/>
              <w:kern w:val="0"/>
              <w:sz w:val="24"/>
              <w:szCs w:val="24"/>
              <w:lang w:eastAsia="en-IN"/>
              <w14:ligatures w14:val="none"/>
            </w:rPr>
            <m:t>=</m:t>
          </m:r>
          <m:f>
            <m:fPr>
              <m:ctrlPr>
                <w:rPr>
                  <w:rFonts w:ascii="Cambria Math" w:eastAsia="Times New Roman" w:hAnsi="Cambria Math" w:cs="Times New Roman"/>
                  <w:kern w:val="0"/>
                  <w:sz w:val="24"/>
                  <w:szCs w:val="24"/>
                  <w:lang w:eastAsia="en-IN"/>
                  <w14:ligatures w14:val="none"/>
                </w:rPr>
              </m:ctrlPr>
            </m:fPr>
            <m:num>
              <m:sSub>
                <m:sSubPr>
                  <m:ctrlPr>
                    <w:rPr>
                      <w:rFonts w:ascii="Cambria Math" w:eastAsia="Times New Roman" w:hAnsi="Cambria Math" w:cs="Times New Roman"/>
                      <w:kern w:val="0"/>
                      <w:sz w:val="24"/>
                      <w:szCs w:val="24"/>
                      <w:lang w:eastAsia="en-IN"/>
                      <w14:ligatures w14:val="none"/>
                    </w:rPr>
                  </m:ctrlPr>
                </m:sSubPr>
                <m:e>
                  <m:r>
                    <w:rPr>
                      <w:rFonts w:ascii="Cambria Math" w:eastAsia="Times New Roman" w:hAnsi="Cambria Math" w:cs="Times New Roman"/>
                      <w:kern w:val="0"/>
                      <w:sz w:val="24"/>
                      <w:szCs w:val="24"/>
                      <w:lang w:eastAsia="en-IN"/>
                      <w14:ligatures w14:val="none"/>
                    </w:rPr>
                    <m:t>W</m:t>
                  </m:r>
                </m:e>
                <m:sub>
                  <m:r>
                    <m:rPr>
                      <m:nor/>
                    </m:rPr>
                    <w:rPr>
                      <w:rFonts w:ascii="Times New Roman" w:eastAsia="Times New Roman" w:hAnsi="Times New Roman" w:cs="Times New Roman"/>
                      <w:kern w:val="0"/>
                      <w:sz w:val="24"/>
                      <w:szCs w:val="24"/>
                      <w:lang w:eastAsia="en-IN"/>
                      <w14:ligatures w14:val="none"/>
                    </w:rPr>
                    <m:t>ash</m:t>
                  </m:r>
                </m:sub>
              </m:sSub>
            </m:num>
            <m:den>
              <m:sSub>
                <m:sSubPr>
                  <m:ctrlPr>
                    <w:rPr>
                      <w:rFonts w:ascii="Cambria Math" w:eastAsia="Times New Roman" w:hAnsi="Cambria Math" w:cs="Times New Roman"/>
                      <w:kern w:val="0"/>
                      <w:sz w:val="24"/>
                      <w:szCs w:val="24"/>
                      <w:lang w:eastAsia="en-IN"/>
                      <w14:ligatures w14:val="none"/>
                    </w:rPr>
                  </m:ctrlPr>
                </m:sSubPr>
                <m:e>
                  <m:r>
                    <w:rPr>
                      <w:rFonts w:ascii="Cambria Math" w:eastAsia="Times New Roman" w:hAnsi="Cambria Math" w:cs="Times New Roman"/>
                      <w:kern w:val="0"/>
                      <w:sz w:val="24"/>
                      <w:szCs w:val="24"/>
                      <w:lang w:eastAsia="en-IN"/>
                      <w14:ligatures w14:val="none"/>
                    </w:rPr>
                    <m:t>W</m:t>
                  </m:r>
                </m:e>
                <m:sub>
                  <m:r>
                    <m:rPr>
                      <m:nor/>
                    </m:rPr>
                    <w:rPr>
                      <w:rFonts w:ascii="Times New Roman" w:eastAsia="Times New Roman" w:hAnsi="Times New Roman" w:cs="Times New Roman"/>
                      <w:kern w:val="0"/>
                      <w:sz w:val="24"/>
                      <w:szCs w:val="24"/>
                      <w:lang w:eastAsia="en-IN"/>
                      <w14:ligatures w14:val="none"/>
                    </w:rPr>
                    <m:t>sample</m:t>
                  </m:r>
                </m:sub>
              </m:sSub>
            </m:den>
          </m:f>
          <m:r>
            <w:rPr>
              <w:rFonts w:ascii="Cambria Math" w:eastAsia="Times New Roman" w:hAnsi="Cambria Math" w:cs="Times New Roman"/>
              <w:kern w:val="0"/>
              <w:sz w:val="24"/>
              <w:szCs w:val="24"/>
              <w:lang w:eastAsia="en-IN"/>
              <w14:ligatures w14:val="none"/>
            </w:rPr>
            <m:t>×100</m:t>
          </m:r>
        </m:oMath>
      </m:oMathPara>
    </w:p>
    <w:p w14:paraId="0F5D09E0" w14:textId="6F351374" w:rsidR="00E55ADF" w:rsidRPr="00744505" w:rsidRDefault="0079172F" w:rsidP="00744505">
      <w:pPr>
        <w:pStyle w:val="ListParagraph"/>
        <w:spacing w:before="120" w:after="120" w:line="240" w:lineRule="auto"/>
        <w:ind w:left="0"/>
        <w:jc w:val="both"/>
        <w:outlineLvl w:val="1"/>
        <w:rPr>
          <w:rFonts w:ascii="Times New Roman" w:eastAsia="Times New Roman" w:hAnsi="Times New Roman" w:cs="Times New Roman"/>
          <w:kern w:val="0"/>
          <w:sz w:val="24"/>
          <w:szCs w:val="24"/>
          <w:lang w:eastAsia="en-IN"/>
          <w14:ligatures w14:val="none"/>
        </w:rPr>
      </w:pPr>
      <w:r w:rsidRPr="00744505">
        <w:rPr>
          <w:rFonts w:ascii="Times New Roman" w:eastAsia="Times New Roman" w:hAnsi="Times New Roman" w:cs="Times New Roman"/>
          <w:kern w:val="0"/>
          <w:sz w:val="24"/>
          <w:szCs w:val="24"/>
          <w:lang w:eastAsia="en-IN"/>
          <w14:ligatures w14:val="none"/>
        </w:rPr>
        <w:t>2.</w:t>
      </w:r>
      <w:r w:rsidR="00F044C4" w:rsidRPr="00744505">
        <w:rPr>
          <w:rFonts w:ascii="Times New Roman" w:eastAsia="Times New Roman" w:hAnsi="Times New Roman" w:cs="Times New Roman"/>
          <w:kern w:val="0"/>
          <w:sz w:val="24"/>
          <w:szCs w:val="24"/>
          <w:lang w:eastAsia="en-IN"/>
          <w14:ligatures w14:val="none"/>
        </w:rPr>
        <w:t>5</w:t>
      </w:r>
      <w:r w:rsidRPr="00744505">
        <w:rPr>
          <w:rFonts w:ascii="Times New Roman" w:eastAsia="Times New Roman" w:hAnsi="Times New Roman" w:cs="Times New Roman"/>
          <w:kern w:val="0"/>
          <w:sz w:val="24"/>
          <w:szCs w:val="24"/>
          <w:lang w:eastAsia="en-IN"/>
          <w14:ligatures w14:val="none"/>
        </w:rPr>
        <w:t xml:space="preserve">.5 </w:t>
      </w:r>
      <w:r w:rsidR="00E55ADF" w:rsidRPr="002957EF">
        <w:rPr>
          <w:rFonts w:ascii="Times New Roman" w:eastAsia="Times New Roman" w:hAnsi="Times New Roman" w:cs="Times New Roman"/>
          <w:b/>
          <w:bCs/>
          <w:kern w:val="0"/>
          <w:sz w:val="24"/>
          <w:szCs w:val="24"/>
          <w:lang w:eastAsia="en-IN"/>
          <w14:ligatures w14:val="none"/>
        </w:rPr>
        <w:t>Determination of Crude Fiber</w:t>
      </w:r>
      <w:r w:rsidR="00983B77" w:rsidRPr="00744505">
        <w:rPr>
          <w:rFonts w:ascii="Times New Roman" w:eastAsia="Times New Roman" w:hAnsi="Times New Roman" w:cs="Times New Roman"/>
          <w:kern w:val="0"/>
          <w:sz w:val="24"/>
          <w:szCs w:val="24"/>
          <w:lang w:eastAsia="en-IN"/>
          <w14:ligatures w14:val="none"/>
        </w:rPr>
        <w:t xml:space="preserve">: </w:t>
      </w:r>
      <w:r w:rsidR="00E55ADF" w:rsidRPr="00744505">
        <w:rPr>
          <w:rFonts w:ascii="Times New Roman" w:eastAsia="Times New Roman" w:hAnsi="Times New Roman" w:cs="Times New Roman"/>
          <w:kern w:val="0"/>
          <w:sz w:val="24"/>
          <w:szCs w:val="24"/>
          <w:lang w:eastAsia="en-IN"/>
          <w14:ligatures w14:val="none"/>
        </w:rPr>
        <w:t>The sample undergoes sequential digestion with dilute acid</w:t>
      </w:r>
      <w:r w:rsidR="00151493" w:rsidRPr="00744505">
        <w:rPr>
          <w:rFonts w:ascii="Times New Roman" w:eastAsia="Times New Roman" w:hAnsi="Times New Roman" w:cs="Times New Roman"/>
          <w:kern w:val="0"/>
          <w:sz w:val="24"/>
          <w:szCs w:val="24"/>
          <w:lang w:eastAsia="en-IN"/>
          <w14:ligatures w14:val="none"/>
        </w:rPr>
        <w:t xml:space="preserve"> </w:t>
      </w:r>
      <w:r w:rsidR="00E55ADF" w:rsidRPr="00744505">
        <w:rPr>
          <w:rFonts w:ascii="Times New Roman" w:eastAsia="Times New Roman" w:hAnsi="Times New Roman" w:cs="Times New Roman"/>
          <w:kern w:val="0"/>
          <w:sz w:val="24"/>
          <w:szCs w:val="24"/>
          <w:lang w:eastAsia="en-IN"/>
          <w14:ligatures w14:val="none"/>
        </w:rPr>
        <w:t xml:space="preserve">and alkaline solutions to remove non-fibrous materials. The remaining residue is weighed after ignition to determine crude </w:t>
      </w:r>
      <w:proofErr w:type="spellStart"/>
      <w:r w:rsidR="00E55ADF" w:rsidRPr="00744505">
        <w:rPr>
          <w:rFonts w:ascii="Times New Roman" w:eastAsia="Times New Roman" w:hAnsi="Times New Roman" w:cs="Times New Roman"/>
          <w:kern w:val="0"/>
          <w:sz w:val="24"/>
          <w:szCs w:val="24"/>
          <w:lang w:eastAsia="en-IN"/>
          <w14:ligatures w14:val="none"/>
        </w:rPr>
        <w:t>fiber</w:t>
      </w:r>
      <w:proofErr w:type="spellEnd"/>
      <w:r w:rsidR="00E55ADF" w:rsidRPr="00744505">
        <w:rPr>
          <w:rFonts w:ascii="Times New Roman" w:eastAsia="Times New Roman" w:hAnsi="Times New Roman" w:cs="Times New Roman"/>
          <w:kern w:val="0"/>
          <w:sz w:val="24"/>
          <w:szCs w:val="24"/>
          <w:lang w:eastAsia="en-IN"/>
          <w14:ligatures w14:val="none"/>
        </w:rPr>
        <w:t>.</w:t>
      </w:r>
      <w:r w:rsidR="002957EF" w:rsidRPr="002957EF">
        <w:t xml:space="preserve"> </w:t>
      </w:r>
      <w:r w:rsidR="002957EF">
        <w:t>(</w:t>
      </w:r>
      <w:r w:rsidR="002957EF" w:rsidRPr="002957EF">
        <w:rPr>
          <w:rFonts w:ascii="Times New Roman" w:eastAsia="Times New Roman" w:hAnsi="Times New Roman" w:cs="Times New Roman"/>
          <w:kern w:val="0"/>
          <w:sz w:val="24"/>
          <w:szCs w:val="24"/>
          <w:lang w:eastAsia="en-IN"/>
          <w14:ligatures w14:val="none"/>
        </w:rPr>
        <w:t>AOAC 2019)</w:t>
      </w:r>
    </w:p>
    <w:p w14:paraId="7F508D85" w14:textId="77777777" w:rsidR="00E55ADF" w:rsidRPr="00744505" w:rsidRDefault="00E55ADF" w:rsidP="00744505">
      <w:pPr>
        <w:spacing w:before="120" w:after="120" w:line="240" w:lineRule="auto"/>
        <w:jc w:val="both"/>
        <w:rPr>
          <w:rFonts w:ascii="Times New Roman" w:eastAsia="Times New Roman" w:hAnsi="Times New Roman" w:cs="Times New Roman"/>
          <w:kern w:val="0"/>
          <w:sz w:val="24"/>
          <w:szCs w:val="24"/>
          <w:lang w:eastAsia="en-IN"/>
          <w14:ligatures w14:val="none"/>
        </w:rPr>
      </w:pPr>
      <w:r w:rsidRPr="00744505">
        <w:rPr>
          <w:rFonts w:ascii="Times New Roman" w:eastAsia="Times New Roman" w:hAnsi="Times New Roman" w:cs="Times New Roman"/>
          <w:kern w:val="0"/>
          <w:sz w:val="24"/>
          <w:szCs w:val="24"/>
          <w:lang w:eastAsia="en-IN"/>
          <w14:ligatures w14:val="none"/>
        </w:rPr>
        <w:t>Procedure:</w:t>
      </w:r>
    </w:p>
    <w:p w14:paraId="50521B88" w14:textId="77777777" w:rsidR="00E55ADF" w:rsidRPr="00744505" w:rsidRDefault="00E55ADF" w:rsidP="00744505">
      <w:pPr>
        <w:numPr>
          <w:ilvl w:val="0"/>
          <w:numId w:val="11"/>
        </w:numPr>
        <w:spacing w:before="120" w:after="120" w:line="240" w:lineRule="auto"/>
        <w:jc w:val="both"/>
        <w:rPr>
          <w:rFonts w:ascii="Times New Roman" w:eastAsia="Times New Roman" w:hAnsi="Times New Roman" w:cs="Times New Roman"/>
          <w:kern w:val="0"/>
          <w:sz w:val="24"/>
          <w:szCs w:val="24"/>
          <w:lang w:eastAsia="en-IN"/>
          <w14:ligatures w14:val="none"/>
        </w:rPr>
      </w:pPr>
      <w:r w:rsidRPr="00744505">
        <w:rPr>
          <w:rFonts w:ascii="Times New Roman" w:eastAsia="Times New Roman" w:hAnsi="Times New Roman" w:cs="Times New Roman"/>
          <w:kern w:val="0"/>
          <w:sz w:val="24"/>
          <w:szCs w:val="24"/>
          <w:lang w:eastAsia="en-IN"/>
          <w14:ligatures w14:val="none"/>
        </w:rPr>
        <w:t>Two grams of defatted sample were digested with 1.25% H₂SO₄ by boiling for 30 minutes.</w:t>
      </w:r>
    </w:p>
    <w:p w14:paraId="78F6FFC1" w14:textId="77777777" w:rsidR="00E55ADF" w:rsidRPr="00744505" w:rsidRDefault="00E55ADF" w:rsidP="00744505">
      <w:pPr>
        <w:numPr>
          <w:ilvl w:val="0"/>
          <w:numId w:val="11"/>
        </w:numPr>
        <w:spacing w:before="120" w:after="120" w:line="240" w:lineRule="auto"/>
        <w:jc w:val="both"/>
        <w:rPr>
          <w:rFonts w:ascii="Times New Roman" w:eastAsia="Times New Roman" w:hAnsi="Times New Roman" w:cs="Times New Roman"/>
          <w:kern w:val="0"/>
          <w:sz w:val="24"/>
          <w:szCs w:val="24"/>
          <w:lang w:eastAsia="en-IN"/>
          <w14:ligatures w14:val="none"/>
        </w:rPr>
      </w:pPr>
      <w:r w:rsidRPr="00744505">
        <w:rPr>
          <w:rFonts w:ascii="Times New Roman" w:eastAsia="Times New Roman" w:hAnsi="Times New Roman" w:cs="Times New Roman"/>
          <w:kern w:val="0"/>
          <w:sz w:val="24"/>
          <w:szCs w:val="24"/>
          <w:lang w:eastAsia="en-IN"/>
          <w14:ligatures w14:val="none"/>
        </w:rPr>
        <w:t>The mixture was filtered and washed with hot distilled water.</w:t>
      </w:r>
    </w:p>
    <w:p w14:paraId="36BE76AA" w14:textId="77777777" w:rsidR="00E55ADF" w:rsidRPr="00900EF9" w:rsidRDefault="00E55ADF" w:rsidP="00744505">
      <w:pPr>
        <w:numPr>
          <w:ilvl w:val="0"/>
          <w:numId w:val="11"/>
        </w:numPr>
        <w:spacing w:before="120" w:after="120" w:line="240" w:lineRule="auto"/>
        <w:jc w:val="both"/>
        <w:rPr>
          <w:rFonts w:ascii="Times New Roman" w:eastAsia="Times New Roman" w:hAnsi="Times New Roman" w:cs="Times New Roman"/>
          <w:kern w:val="0"/>
          <w:sz w:val="24"/>
          <w:szCs w:val="24"/>
          <w:lang w:eastAsia="en-IN"/>
          <w14:ligatures w14:val="none"/>
        </w:rPr>
      </w:pPr>
      <w:r w:rsidRPr="00744505">
        <w:rPr>
          <w:rFonts w:ascii="Times New Roman" w:eastAsia="Times New Roman" w:hAnsi="Times New Roman" w:cs="Times New Roman"/>
          <w:kern w:val="0"/>
          <w:sz w:val="24"/>
          <w:szCs w:val="24"/>
          <w:lang w:eastAsia="en-IN"/>
          <w14:ligatures w14:val="none"/>
        </w:rPr>
        <w:t>The residue was boiled again in 1.25% NaOH solution for another</w:t>
      </w:r>
      <w:r w:rsidRPr="00900EF9">
        <w:rPr>
          <w:rFonts w:ascii="Times New Roman" w:eastAsia="Times New Roman" w:hAnsi="Times New Roman" w:cs="Times New Roman"/>
          <w:kern w:val="0"/>
          <w:sz w:val="24"/>
          <w:szCs w:val="24"/>
          <w:lang w:eastAsia="en-IN"/>
          <w14:ligatures w14:val="none"/>
        </w:rPr>
        <w:t xml:space="preserve"> 30 minutes.</w:t>
      </w:r>
    </w:p>
    <w:p w14:paraId="43DB32CC" w14:textId="77777777" w:rsidR="00E55ADF" w:rsidRPr="00900EF9" w:rsidRDefault="00E55ADF" w:rsidP="00744505">
      <w:pPr>
        <w:numPr>
          <w:ilvl w:val="0"/>
          <w:numId w:val="11"/>
        </w:numPr>
        <w:spacing w:before="120" w:after="120" w:line="240" w:lineRule="auto"/>
        <w:jc w:val="both"/>
        <w:rPr>
          <w:rFonts w:ascii="Times New Roman" w:eastAsia="Times New Roman" w:hAnsi="Times New Roman" w:cs="Times New Roman"/>
          <w:kern w:val="0"/>
          <w:sz w:val="24"/>
          <w:szCs w:val="24"/>
          <w:lang w:eastAsia="en-IN"/>
          <w14:ligatures w14:val="none"/>
        </w:rPr>
      </w:pPr>
      <w:r w:rsidRPr="00900EF9">
        <w:rPr>
          <w:rFonts w:ascii="Times New Roman" w:eastAsia="Times New Roman" w:hAnsi="Times New Roman" w:cs="Times New Roman"/>
          <w:kern w:val="0"/>
          <w:sz w:val="24"/>
          <w:szCs w:val="24"/>
          <w:lang w:eastAsia="en-IN"/>
          <w14:ligatures w14:val="none"/>
        </w:rPr>
        <w:t>After filtration, the residue was washed, dried at 105°C, and weighed.</w:t>
      </w:r>
    </w:p>
    <w:p w14:paraId="4B388A2F" w14:textId="77777777" w:rsidR="00E55ADF" w:rsidRPr="00900EF9" w:rsidRDefault="00E55ADF" w:rsidP="00744505">
      <w:pPr>
        <w:numPr>
          <w:ilvl w:val="0"/>
          <w:numId w:val="11"/>
        </w:numPr>
        <w:spacing w:before="120" w:after="120" w:line="240" w:lineRule="auto"/>
        <w:jc w:val="both"/>
        <w:rPr>
          <w:rFonts w:ascii="Times New Roman" w:eastAsia="Times New Roman" w:hAnsi="Times New Roman" w:cs="Times New Roman"/>
          <w:kern w:val="0"/>
          <w:sz w:val="24"/>
          <w:szCs w:val="24"/>
          <w:lang w:eastAsia="en-IN"/>
          <w14:ligatures w14:val="none"/>
        </w:rPr>
      </w:pPr>
      <w:r w:rsidRPr="00900EF9">
        <w:rPr>
          <w:rFonts w:ascii="Times New Roman" w:eastAsia="Times New Roman" w:hAnsi="Times New Roman" w:cs="Times New Roman"/>
          <w:kern w:val="0"/>
          <w:sz w:val="24"/>
          <w:szCs w:val="24"/>
          <w:lang w:eastAsia="en-IN"/>
          <w14:ligatures w14:val="none"/>
        </w:rPr>
        <w:t xml:space="preserve">The dried residue was then ignited in a muffle furnace </w:t>
      </w:r>
      <w:r w:rsidRPr="00744505">
        <w:rPr>
          <w:rFonts w:ascii="Times New Roman" w:eastAsia="Times New Roman" w:hAnsi="Times New Roman" w:cs="Times New Roman"/>
          <w:kern w:val="0"/>
          <w:sz w:val="24"/>
          <w:szCs w:val="24"/>
          <w:lang w:eastAsia="en-IN"/>
          <w14:ligatures w14:val="none"/>
        </w:rPr>
        <w:t>at 550°C to r</w:t>
      </w:r>
      <w:r w:rsidRPr="00900EF9">
        <w:rPr>
          <w:rFonts w:ascii="Times New Roman" w:eastAsia="Times New Roman" w:hAnsi="Times New Roman" w:cs="Times New Roman"/>
          <w:kern w:val="0"/>
          <w:sz w:val="24"/>
          <w:szCs w:val="24"/>
          <w:lang w:eastAsia="en-IN"/>
          <w14:ligatures w14:val="none"/>
        </w:rPr>
        <w:t>emove all organic matter.</w:t>
      </w:r>
    </w:p>
    <w:p w14:paraId="531A1141" w14:textId="77777777" w:rsidR="00E55ADF" w:rsidRPr="00900EF9" w:rsidRDefault="00E55ADF" w:rsidP="00744505">
      <w:pPr>
        <w:numPr>
          <w:ilvl w:val="0"/>
          <w:numId w:val="11"/>
        </w:numPr>
        <w:spacing w:before="120" w:after="120" w:line="240" w:lineRule="auto"/>
        <w:jc w:val="both"/>
        <w:rPr>
          <w:rFonts w:ascii="Times New Roman" w:eastAsia="Times New Roman" w:hAnsi="Times New Roman" w:cs="Times New Roman"/>
          <w:kern w:val="0"/>
          <w:sz w:val="24"/>
          <w:szCs w:val="24"/>
          <w:lang w:eastAsia="en-IN"/>
          <w14:ligatures w14:val="none"/>
        </w:rPr>
      </w:pPr>
      <w:r w:rsidRPr="00900EF9">
        <w:rPr>
          <w:rFonts w:ascii="Times New Roman" w:eastAsia="Times New Roman" w:hAnsi="Times New Roman" w:cs="Times New Roman"/>
          <w:kern w:val="0"/>
          <w:sz w:val="24"/>
          <w:szCs w:val="24"/>
          <w:lang w:eastAsia="en-IN"/>
          <w14:ligatures w14:val="none"/>
        </w:rPr>
        <w:t xml:space="preserve">Crude </w:t>
      </w:r>
      <w:proofErr w:type="spellStart"/>
      <w:r w:rsidRPr="00900EF9">
        <w:rPr>
          <w:rFonts w:ascii="Times New Roman" w:eastAsia="Times New Roman" w:hAnsi="Times New Roman" w:cs="Times New Roman"/>
          <w:kern w:val="0"/>
          <w:sz w:val="24"/>
          <w:szCs w:val="24"/>
          <w:lang w:eastAsia="en-IN"/>
          <w14:ligatures w14:val="none"/>
        </w:rPr>
        <w:t>fiber</w:t>
      </w:r>
      <w:proofErr w:type="spellEnd"/>
      <w:r w:rsidRPr="00900EF9">
        <w:rPr>
          <w:rFonts w:ascii="Times New Roman" w:eastAsia="Times New Roman" w:hAnsi="Times New Roman" w:cs="Times New Roman"/>
          <w:kern w:val="0"/>
          <w:sz w:val="24"/>
          <w:szCs w:val="24"/>
          <w:lang w:eastAsia="en-IN"/>
          <w14:ligatures w14:val="none"/>
        </w:rPr>
        <w:t xml:space="preserve"> (%) was calculated as:</w:t>
      </w:r>
    </w:p>
    <w:p w14:paraId="753F82FA" w14:textId="77777777" w:rsidR="00F044C4" w:rsidRPr="00F044C4" w:rsidRDefault="00E55ADF" w:rsidP="00744505">
      <w:pPr>
        <w:spacing w:before="120" w:after="120" w:line="240" w:lineRule="auto"/>
        <w:jc w:val="both"/>
        <w:rPr>
          <w:rFonts w:ascii="Times New Roman" w:eastAsia="Times New Roman" w:hAnsi="Times New Roman" w:cs="Times New Roman"/>
          <w:kern w:val="0"/>
          <w:sz w:val="24"/>
          <w:szCs w:val="24"/>
          <w:lang w:eastAsia="en-IN"/>
          <w14:ligatures w14:val="none"/>
        </w:rPr>
      </w:pPr>
      <m:oMathPara>
        <m:oMath>
          <m:r>
            <m:rPr>
              <m:nor/>
            </m:rPr>
            <w:rPr>
              <w:rFonts w:ascii="Times New Roman" w:eastAsia="Times New Roman" w:hAnsi="Times New Roman" w:cs="Times New Roman"/>
              <w:kern w:val="0"/>
              <w:sz w:val="24"/>
              <w:szCs w:val="24"/>
              <w:lang w:eastAsia="en-IN"/>
              <w14:ligatures w14:val="none"/>
            </w:rPr>
            <m:t>Crude Fiber (%)</m:t>
          </m:r>
          <m:r>
            <w:rPr>
              <w:rFonts w:ascii="Cambria Math" w:eastAsia="Times New Roman" w:hAnsi="Cambria Math" w:cs="Times New Roman"/>
              <w:kern w:val="0"/>
              <w:sz w:val="24"/>
              <w:szCs w:val="24"/>
              <w:lang w:eastAsia="en-IN"/>
              <w14:ligatures w14:val="none"/>
            </w:rPr>
            <m:t>=</m:t>
          </m:r>
          <m:f>
            <m:fPr>
              <m:ctrlPr>
                <w:rPr>
                  <w:rFonts w:ascii="Cambria Math" w:eastAsia="Times New Roman" w:hAnsi="Cambria Math" w:cs="Times New Roman"/>
                  <w:kern w:val="0"/>
                  <w:sz w:val="24"/>
                  <w:szCs w:val="24"/>
                  <w:lang w:eastAsia="en-IN"/>
                  <w14:ligatures w14:val="none"/>
                </w:rPr>
              </m:ctrlPr>
            </m:fPr>
            <m:num>
              <m:sSub>
                <m:sSubPr>
                  <m:ctrlPr>
                    <w:rPr>
                      <w:rFonts w:ascii="Cambria Math" w:eastAsia="Times New Roman" w:hAnsi="Cambria Math" w:cs="Times New Roman"/>
                      <w:kern w:val="0"/>
                      <w:sz w:val="24"/>
                      <w:szCs w:val="24"/>
                      <w:lang w:eastAsia="en-IN"/>
                      <w14:ligatures w14:val="none"/>
                    </w:rPr>
                  </m:ctrlPr>
                </m:sSubPr>
                <m:e>
                  <m:r>
                    <w:rPr>
                      <w:rFonts w:ascii="Cambria Math" w:eastAsia="Times New Roman" w:hAnsi="Cambria Math" w:cs="Times New Roman"/>
                      <w:kern w:val="0"/>
                      <w:sz w:val="24"/>
                      <w:szCs w:val="24"/>
                      <w:lang w:eastAsia="en-IN"/>
                      <w14:ligatures w14:val="none"/>
                    </w:rPr>
                    <m:t>W</m:t>
                  </m:r>
                </m:e>
                <m:sub>
                  <m:r>
                    <m:rPr>
                      <m:nor/>
                    </m:rPr>
                    <w:rPr>
                      <w:rFonts w:ascii="Times New Roman" w:eastAsia="Times New Roman" w:hAnsi="Times New Roman" w:cs="Times New Roman"/>
                      <w:kern w:val="0"/>
                      <w:sz w:val="24"/>
                      <w:szCs w:val="24"/>
                      <w:lang w:eastAsia="en-IN"/>
                      <w14:ligatures w14:val="none"/>
                    </w:rPr>
                    <m:t>residue before ashing</m:t>
                  </m:r>
                </m:sub>
              </m:sSub>
              <m:r>
                <w:rPr>
                  <w:rFonts w:ascii="Cambria Math" w:eastAsia="Times New Roman" w:hAnsi="Cambria Math" w:cs="Times New Roman"/>
                  <w:kern w:val="0"/>
                  <w:sz w:val="24"/>
                  <w:szCs w:val="24"/>
                  <w:lang w:eastAsia="en-IN"/>
                  <w14:ligatures w14:val="none"/>
                </w:rPr>
                <m:t>-</m:t>
              </m:r>
              <m:sSub>
                <m:sSubPr>
                  <m:ctrlPr>
                    <w:rPr>
                      <w:rFonts w:ascii="Cambria Math" w:eastAsia="Times New Roman" w:hAnsi="Cambria Math" w:cs="Times New Roman"/>
                      <w:kern w:val="0"/>
                      <w:sz w:val="24"/>
                      <w:szCs w:val="24"/>
                      <w:lang w:eastAsia="en-IN"/>
                      <w14:ligatures w14:val="none"/>
                    </w:rPr>
                  </m:ctrlPr>
                </m:sSubPr>
                <m:e>
                  <m:r>
                    <w:rPr>
                      <w:rFonts w:ascii="Cambria Math" w:eastAsia="Times New Roman" w:hAnsi="Cambria Math" w:cs="Times New Roman"/>
                      <w:kern w:val="0"/>
                      <w:sz w:val="24"/>
                      <w:szCs w:val="24"/>
                      <w:lang w:eastAsia="en-IN"/>
                      <w14:ligatures w14:val="none"/>
                    </w:rPr>
                    <m:t>W</m:t>
                  </m:r>
                </m:e>
                <m:sub>
                  <m:r>
                    <m:rPr>
                      <m:nor/>
                    </m:rPr>
                    <w:rPr>
                      <w:rFonts w:ascii="Times New Roman" w:eastAsia="Times New Roman" w:hAnsi="Times New Roman" w:cs="Times New Roman"/>
                      <w:kern w:val="0"/>
                      <w:sz w:val="24"/>
                      <w:szCs w:val="24"/>
                      <w:lang w:eastAsia="en-IN"/>
                      <w14:ligatures w14:val="none"/>
                    </w:rPr>
                    <m:t>ash</m:t>
                  </m:r>
                </m:sub>
              </m:sSub>
            </m:num>
            <m:den>
              <m:sSub>
                <m:sSubPr>
                  <m:ctrlPr>
                    <w:rPr>
                      <w:rFonts w:ascii="Cambria Math" w:eastAsia="Times New Roman" w:hAnsi="Cambria Math" w:cs="Times New Roman"/>
                      <w:kern w:val="0"/>
                      <w:sz w:val="24"/>
                      <w:szCs w:val="24"/>
                      <w:lang w:eastAsia="en-IN"/>
                      <w14:ligatures w14:val="none"/>
                    </w:rPr>
                  </m:ctrlPr>
                </m:sSubPr>
                <m:e>
                  <m:r>
                    <w:rPr>
                      <w:rFonts w:ascii="Cambria Math" w:eastAsia="Times New Roman" w:hAnsi="Cambria Math" w:cs="Times New Roman"/>
                      <w:kern w:val="0"/>
                      <w:sz w:val="24"/>
                      <w:szCs w:val="24"/>
                      <w:lang w:eastAsia="en-IN"/>
                      <w14:ligatures w14:val="none"/>
                    </w:rPr>
                    <m:t>W</m:t>
                  </m:r>
                </m:e>
                <m:sub>
                  <m:r>
                    <m:rPr>
                      <m:nor/>
                    </m:rPr>
                    <w:rPr>
                      <w:rFonts w:ascii="Times New Roman" w:eastAsia="Times New Roman" w:hAnsi="Times New Roman" w:cs="Times New Roman"/>
                      <w:kern w:val="0"/>
                      <w:sz w:val="24"/>
                      <w:szCs w:val="24"/>
                      <w:lang w:eastAsia="en-IN"/>
                      <w14:ligatures w14:val="none"/>
                    </w:rPr>
                    <m:t>sample</m:t>
                  </m:r>
                </m:sub>
              </m:sSub>
            </m:den>
          </m:f>
          <m:r>
            <w:rPr>
              <w:rFonts w:ascii="Cambria Math" w:eastAsia="Times New Roman" w:hAnsi="Cambria Math" w:cs="Times New Roman"/>
              <w:kern w:val="0"/>
              <w:sz w:val="24"/>
              <w:szCs w:val="24"/>
              <w:lang w:eastAsia="en-IN"/>
              <w14:ligatures w14:val="none"/>
            </w:rPr>
            <m:t>×100</m:t>
          </m:r>
        </m:oMath>
      </m:oMathPara>
    </w:p>
    <w:p w14:paraId="0F1CC9D5" w14:textId="5B0B95F4" w:rsidR="00F044C4" w:rsidRPr="00F044C4" w:rsidRDefault="00F044C4" w:rsidP="00744505">
      <w:pPr>
        <w:spacing w:before="120" w:after="120" w:line="240" w:lineRule="auto"/>
        <w:jc w:val="both"/>
        <w:rPr>
          <w:rFonts w:ascii="Times New Roman" w:eastAsia="Times New Roman" w:hAnsi="Times New Roman" w:cs="Times New Roman"/>
          <w:kern w:val="0"/>
          <w:sz w:val="24"/>
          <w:szCs w:val="24"/>
          <w:lang w:eastAsia="en-IN"/>
          <w14:ligatures w14:val="none"/>
        </w:rPr>
      </w:pPr>
      <w:r w:rsidRPr="00F044C4">
        <w:rPr>
          <w:rFonts w:ascii="Times New Roman" w:eastAsia="Times New Roman" w:hAnsi="Times New Roman" w:cs="Times New Roman"/>
          <w:b/>
          <w:bCs/>
          <w:kern w:val="0"/>
          <w:sz w:val="24"/>
          <w:szCs w:val="24"/>
          <w:lang w:eastAsia="en-IN"/>
          <w14:ligatures w14:val="none"/>
        </w:rPr>
        <w:t>2.5.6</w:t>
      </w:r>
      <w:r w:rsidRPr="00F044C4">
        <w:rPr>
          <w:rFonts w:ascii="Times New Roman" w:eastAsia="Times New Roman" w:hAnsi="Times New Roman" w:cs="Times New Roman"/>
          <w:b/>
          <w:bCs/>
          <w:kern w:val="0"/>
          <w:sz w:val="24"/>
          <w:szCs w:val="24"/>
          <w:lang w:eastAsia="en-IN" w:bidi="mr-IN"/>
          <w14:ligatures w14:val="none"/>
        </w:rPr>
        <w:t xml:space="preserve"> Determination of viscosity (Brookfield viscometer method)</w:t>
      </w:r>
      <w:r w:rsidRPr="00F044C4">
        <w:rPr>
          <w:rFonts w:ascii="Times New Roman" w:eastAsia="Times New Roman" w:hAnsi="Times New Roman" w:cs="Times New Roman"/>
          <w:b/>
          <w:bCs/>
          <w:kern w:val="0"/>
          <w:sz w:val="24"/>
          <w:szCs w:val="24"/>
          <w:lang w:val="en-US" w:bidi="mr-IN"/>
          <w14:ligatures w14:val="none"/>
        </w:rPr>
        <w:t xml:space="preserve"> Krishnan</w:t>
      </w:r>
      <w:r w:rsidR="00921501">
        <w:rPr>
          <w:rFonts w:ascii="Times New Roman" w:eastAsia="Times New Roman" w:hAnsi="Times New Roman" w:cs="Times New Roman"/>
          <w:b/>
          <w:bCs/>
          <w:kern w:val="0"/>
          <w:sz w:val="24"/>
          <w:szCs w:val="24"/>
          <w:lang w:val="en-US" w:bidi="mr-IN"/>
          <w14:ligatures w14:val="none"/>
        </w:rPr>
        <w:t xml:space="preserve"> </w:t>
      </w:r>
      <w:r w:rsidR="00921501" w:rsidRPr="00921501">
        <w:rPr>
          <w:rFonts w:ascii="Times New Roman" w:eastAsia="Times New Roman" w:hAnsi="Times New Roman" w:cs="Times New Roman"/>
          <w:b/>
          <w:bCs/>
          <w:i/>
          <w:iCs/>
          <w:kern w:val="0"/>
          <w:sz w:val="24"/>
          <w:szCs w:val="24"/>
          <w:lang w:val="en-US" w:bidi="mr-IN"/>
          <w14:ligatures w14:val="none"/>
        </w:rPr>
        <w:t>et al.,</w:t>
      </w:r>
      <w:r w:rsidRPr="00F044C4">
        <w:rPr>
          <w:rFonts w:ascii="Times New Roman" w:eastAsia="Times New Roman" w:hAnsi="Times New Roman" w:cs="Times New Roman"/>
          <w:b/>
          <w:bCs/>
          <w:kern w:val="0"/>
          <w:sz w:val="24"/>
          <w:szCs w:val="24"/>
          <w:lang w:val="en-US" w:bidi="mr-IN"/>
          <w14:ligatures w14:val="none"/>
        </w:rPr>
        <w:t xml:space="preserve"> (2012).</w:t>
      </w:r>
    </w:p>
    <w:p w14:paraId="5E77AE0B" w14:textId="77777777" w:rsidR="00F044C4" w:rsidRPr="00F044C4" w:rsidRDefault="00F044C4" w:rsidP="00744505">
      <w:pPr>
        <w:widowControl w:val="0"/>
        <w:autoSpaceDE w:val="0"/>
        <w:autoSpaceDN w:val="0"/>
        <w:spacing w:before="120" w:after="120" w:line="240" w:lineRule="auto"/>
        <w:ind w:firstLine="720"/>
        <w:contextualSpacing/>
        <w:jc w:val="both"/>
        <w:outlineLvl w:val="1"/>
        <w:rPr>
          <w:rFonts w:ascii="Times New Roman" w:eastAsia="Times New Roman" w:hAnsi="Times New Roman" w:cs="Times New Roman"/>
          <w:kern w:val="0"/>
          <w:sz w:val="24"/>
          <w:szCs w:val="24"/>
          <w:lang w:eastAsia="en-IN" w:bidi="mr-IN"/>
          <w14:ligatures w14:val="none"/>
        </w:rPr>
      </w:pPr>
      <w:r w:rsidRPr="00F044C4">
        <w:rPr>
          <w:rFonts w:ascii="Times New Roman" w:eastAsia="Times New Roman" w:hAnsi="Times New Roman" w:cs="Times New Roman"/>
          <w:kern w:val="0"/>
          <w:sz w:val="24"/>
          <w:szCs w:val="24"/>
          <w:lang w:eastAsia="en-IN" w:bidi="mr-IN"/>
          <w14:ligatures w14:val="none"/>
        </w:rPr>
        <w:t>The Brookfield rotational viscometer is commonly used to measure the viscosity of liquid and semi-solid foods including millet malt beverages.</w:t>
      </w:r>
    </w:p>
    <w:p w14:paraId="305CC8A5" w14:textId="77777777" w:rsidR="00F044C4" w:rsidRPr="00F044C4" w:rsidRDefault="00F044C4" w:rsidP="00744505">
      <w:pPr>
        <w:widowControl w:val="0"/>
        <w:autoSpaceDE w:val="0"/>
        <w:autoSpaceDN w:val="0"/>
        <w:spacing w:before="120" w:after="120" w:line="240" w:lineRule="auto"/>
        <w:jc w:val="both"/>
        <w:outlineLvl w:val="1"/>
        <w:rPr>
          <w:rFonts w:ascii="Times New Roman" w:eastAsia="Times New Roman" w:hAnsi="Times New Roman" w:cs="Times New Roman"/>
          <w:b/>
          <w:bCs/>
          <w:kern w:val="0"/>
          <w:sz w:val="24"/>
          <w:szCs w:val="24"/>
          <w:lang w:eastAsia="en-IN" w:bidi="mr-IN"/>
          <w14:ligatures w14:val="none"/>
        </w:rPr>
      </w:pPr>
      <w:r w:rsidRPr="00F044C4">
        <w:rPr>
          <w:rFonts w:ascii="Times New Roman" w:eastAsia="Times New Roman" w:hAnsi="Times New Roman" w:cs="Times New Roman"/>
          <w:b/>
          <w:bCs/>
          <w:kern w:val="0"/>
          <w:sz w:val="24"/>
          <w:szCs w:val="24"/>
          <w:lang w:eastAsia="en-IN" w:bidi="mr-IN"/>
          <w14:ligatures w14:val="none"/>
        </w:rPr>
        <w:t>Procedure:</w:t>
      </w:r>
    </w:p>
    <w:p w14:paraId="728A23F3" w14:textId="77777777" w:rsidR="00F044C4" w:rsidRPr="00F044C4" w:rsidRDefault="00F044C4" w:rsidP="00744505">
      <w:pPr>
        <w:widowControl w:val="0"/>
        <w:numPr>
          <w:ilvl w:val="0"/>
          <w:numId w:val="28"/>
        </w:numPr>
        <w:autoSpaceDE w:val="0"/>
        <w:autoSpaceDN w:val="0"/>
        <w:spacing w:before="120" w:after="120" w:line="240" w:lineRule="auto"/>
        <w:contextualSpacing/>
        <w:jc w:val="both"/>
        <w:rPr>
          <w:rFonts w:ascii="Times New Roman" w:eastAsia="Times New Roman" w:hAnsi="Times New Roman" w:cs="Times New Roman"/>
          <w:kern w:val="0"/>
          <w:sz w:val="24"/>
          <w:szCs w:val="24"/>
          <w:lang w:eastAsia="en-IN" w:bidi="mr-IN"/>
          <w14:ligatures w14:val="none"/>
        </w:rPr>
      </w:pPr>
      <w:r w:rsidRPr="00F044C4">
        <w:rPr>
          <w:rFonts w:ascii="Times New Roman" w:eastAsia="Times New Roman" w:hAnsi="Times New Roman" w:cs="Times New Roman"/>
          <w:kern w:val="0"/>
          <w:sz w:val="24"/>
          <w:szCs w:val="24"/>
          <w:lang w:eastAsia="en-IN" w:bidi="mr-IN"/>
          <w14:ligatures w14:val="none"/>
        </w:rPr>
        <w:t>Prepare a slurry of Ragi/Kodo malt with water (often in a specific ratio like 1:10 or 1:5 w/v).</w:t>
      </w:r>
    </w:p>
    <w:p w14:paraId="38922274" w14:textId="77777777" w:rsidR="00F044C4" w:rsidRPr="00F044C4" w:rsidRDefault="00F044C4" w:rsidP="00744505">
      <w:pPr>
        <w:widowControl w:val="0"/>
        <w:numPr>
          <w:ilvl w:val="0"/>
          <w:numId w:val="28"/>
        </w:numPr>
        <w:autoSpaceDE w:val="0"/>
        <w:autoSpaceDN w:val="0"/>
        <w:spacing w:before="120" w:after="120" w:line="240" w:lineRule="auto"/>
        <w:contextualSpacing/>
        <w:jc w:val="both"/>
        <w:rPr>
          <w:rFonts w:ascii="Times New Roman" w:eastAsia="Times New Roman" w:hAnsi="Times New Roman" w:cs="Times New Roman"/>
          <w:kern w:val="0"/>
          <w:sz w:val="24"/>
          <w:szCs w:val="24"/>
          <w:lang w:eastAsia="en-IN" w:bidi="mr-IN"/>
          <w14:ligatures w14:val="none"/>
        </w:rPr>
      </w:pPr>
      <w:r w:rsidRPr="00F044C4">
        <w:rPr>
          <w:rFonts w:ascii="Times New Roman" w:eastAsia="Times New Roman" w:hAnsi="Times New Roman" w:cs="Times New Roman"/>
          <w:kern w:val="0"/>
          <w:sz w:val="24"/>
          <w:szCs w:val="24"/>
          <w:lang w:eastAsia="en-IN" w:bidi="mr-IN"/>
          <w14:ligatures w14:val="none"/>
        </w:rPr>
        <w:t>Heat the slurry to simulate consumption conditions (usually around 50–60°C).</w:t>
      </w:r>
    </w:p>
    <w:p w14:paraId="59409BAC" w14:textId="77777777" w:rsidR="00F044C4" w:rsidRPr="00F044C4" w:rsidRDefault="00F044C4" w:rsidP="00744505">
      <w:pPr>
        <w:widowControl w:val="0"/>
        <w:numPr>
          <w:ilvl w:val="0"/>
          <w:numId w:val="28"/>
        </w:numPr>
        <w:autoSpaceDE w:val="0"/>
        <w:autoSpaceDN w:val="0"/>
        <w:spacing w:before="120" w:after="120" w:line="240" w:lineRule="auto"/>
        <w:contextualSpacing/>
        <w:jc w:val="both"/>
        <w:rPr>
          <w:rFonts w:ascii="Times New Roman" w:eastAsia="Times New Roman" w:hAnsi="Times New Roman" w:cs="Times New Roman"/>
          <w:kern w:val="0"/>
          <w:sz w:val="24"/>
          <w:szCs w:val="24"/>
          <w:lang w:eastAsia="en-IN" w:bidi="mr-IN"/>
          <w14:ligatures w14:val="none"/>
        </w:rPr>
      </w:pPr>
      <w:r w:rsidRPr="00F044C4">
        <w:rPr>
          <w:rFonts w:ascii="Times New Roman" w:eastAsia="Times New Roman" w:hAnsi="Times New Roman" w:cs="Times New Roman"/>
          <w:kern w:val="0"/>
          <w:sz w:val="24"/>
          <w:szCs w:val="24"/>
          <w:lang w:eastAsia="en-IN" w:bidi="mr-IN"/>
          <w14:ligatures w14:val="none"/>
        </w:rPr>
        <w:t>Cool the sample to 25°C or test at desired temperature.</w:t>
      </w:r>
    </w:p>
    <w:p w14:paraId="1EA10607" w14:textId="77777777" w:rsidR="00F044C4" w:rsidRPr="00F044C4" w:rsidRDefault="00F044C4" w:rsidP="00744505">
      <w:pPr>
        <w:widowControl w:val="0"/>
        <w:numPr>
          <w:ilvl w:val="0"/>
          <w:numId w:val="28"/>
        </w:numPr>
        <w:autoSpaceDE w:val="0"/>
        <w:autoSpaceDN w:val="0"/>
        <w:spacing w:before="120" w:after="120" w:line="240" w:lineRule="auto"/>
        <w:contextualSpacing/>
        <w:jc w:val="both"/>
        <w:rPr>
          <w:rFonts w:ascii="Times New Roman" w:eastAsia="Times New Roman" w:hAnsi="Times New Roman" w:cs="Times New Roman"/>
          <w:kern w:val="0"/>
          <w:sz w:val="24"/>
          <w:szCs w:val="24"/>
          <w:lang w:eastAsia="en-IN" w:bidi="mr-IN"/>
          <w14:ligatures w14:val="none"/>
        </w:rPr>
      </w:pPr>
      <w:r w:rsidRPr="00F044C4">
        <w:rPr>
          <w:rFonts w:ascii="Times New Roman" w:eastAsia="Times New Roman" w:hAnsi="Times New Roman" w:cs="Times New Roman"/>
          <w:kern w:val="0"/>
          <w:sz w:val="24"/>
          <w:szCs w:val="24"/>
          <w:lang w:eastAsia="en-IN" w:bidi="mr-IN"/>
          <w14:ligatures w14:val="none"/>
        </w:rPr>
        <w:t>Set the spindle (e.g., spindle No. 2 or 3) at a specific RPM (e.g., 50 rpm).</w:t>
      </w:r>
    </w:p>
    <w:p w14:paraId="22710DA4" w14:textId="77777777" w:rsidR="00F044C4" w:rsidRPr="00F044C4" w:rsidRDefault="00F044C4" w:rsidP="00744505">
      <w:pPr>
        <w:widowControl w:val="0"/>
        <w:numPr>
          <w:ilvl w:val="0"/>
          <w:numId w:val="28"/>
        </w:numPr>
        <w:autoSpaceDE w:val="0"/>
        <w:autoSpaceDN w:val="0"/>
        <w:spacing w:before="120" w:after="120" w:line="240" w:lineRule="auto"/>
        <w:contextualSpacing/>
        <w:jc w:val="both"/>
        <w:rPr>
          <w:rFonts w:ascii="Times New Roman" w:eastAsia="Times New Roman" w:hAnsi="Times New Roman" w:cs="Times New Roman"/>
          <w:kern w:val="0"/>
          <w:sz w:val="24"/>
          <w:szCs w:val="24"/>
          <w:lang w:eastAsia="en-IN" w:bidi="mr-IN"/>
          <w14:ligatures w14:val="none"/>
        </w:rPr>
      </w:pPr>
      <w:r w:rsidRPr="00F044C4">
        <w:rPr>
          <w:rFonts w:ascii="Times New Roman" w:eastAsia="Times New Roman" w:hAnsi="Times New Roman" w:cs="Times New Roman"/>
          <w:kern w:val="0"/>
          <w:sz w:val="24"/>
          <w:szCs w:val="24"/>
          <w:lang w:eastAsia="en-IN" w:bidi="mr-IN"/>
          <w14:ligatures w14:val="none"/>
        </w:rPr>
        <w:t>Record viscosity in centipoise.</w:t>
      </w:r>
    </w:p>
    <w:p w14:paraId="02720585" w14:textId="662510E9" w:rsidR="00F044C4" w:rsidRPr="00900EF9" w:rsidRDefault="00F044C4" w:rsidP="00D56E23">
      <w:pPr>
        <w:spacing w:before="120" w:after="120" w:line="240" w:lineRule="auto"/>
        <w:jc w:val="both"/>
        <w:rPr>
          <w:rFonts w:ascii="Times New Roman" w:eastAsia="Times New Roman" w:hAnsi="Times New Roman" w:cs="Times New Roman"/>
          <w:kern w:val="0"/>
          <w:sz w:val="24"/>
          <w:szCs w:val="24"/>
          <w:lang w:eastAsia="en-IN"/>
          <w14:ligatures w14:val="none"/>
        </w:rPr>
      </w:pPr>
    </w:p>
    <w:p w14:paraId="2132648E" w14:textId="5E4D9E49" w:rsidR="00DF0186" w:rsidRPr="0095582A" w:rsidRDefault="00DF0186" w:rsidP="00DF0186">
      <w:pPr>
        <w:spacing w:before="120" w:after="120" w:line="240" w:lineRule="auto"/>
        <w:jc w:val="both"/>
        <w:rPr>
          <w:rFonts w:ascii="Times New Roman" w:eastAsia="Times New Roman" w:hAnsi="Times New Roman" w:cs="Times New Roman"/>
          <w:kern w:val="0"/>
          <w:sz w:val="24"/>
          <w:szCs w:val="24"/>
          <w:lang w:eastAsia="en-IN" w:bidi="mr-IN"/>
          <w14:ligatures w14:val="none"/>
        </w:rPr>
      </w:pPr>
      <w:r>
        <w:rPr>
          <w:rFonts w:ascii="Times New Roman" w:eastAsia="Calibri" w:hAnsi="Times New Roman" w:cs="Times New Roman"/>
          <w:b/>
          <w:bCs/>
          <w:sz w:val="24"/>
          <w:szCs w:val="24"/>
          <w:lang w:bidi="mr-IN"/>
        </w:rPr>
        <w:t>3.</w:t>
      </w:r>
      <w:r w:rsidRPr="0095582A">
        <w:rPr>
          <w:rFonts w:ascii="Times New Roman" w:eastAsia="Times New Roman" w:hAnsi="Times New Roman" w:cs="Times New Roman"/>
          <w:b/>
          <w:bCs/>
          <w:kern w:val="0"/>
          <w:sz w:val="24"/>
          <w:szCs w:val="24"/>
          <w:lang w:eastAsia="en-IN"/>
          <w14:ligatures w14:val="none"/>
        </w:rPr>
        <w:t>Results and</w:t>
      </w:r>
      <w:r w:rsidRPr="00BE4E23">
        <w:rPr>
          <w:rFonts w:ascii="Times New Roman" w:eastAsia="Times New Roman" w:hAnsi="Times New Roman" w:cs="Times New Roman"/>
          <w:b/>
          <w:bCs/>
          <w:kern w:val="0"/>
          <w:sz w:val="24"/>
          <w:szCs w:val="24"/>
          <w:lang w:eastAsia="en-IN"/>
          <w14:ligatures w14:val="none"/>
        </w:rPr>
        <w:t xml:space="preserve"> Discussion</w:t>
      </w:r>
    </w:p>
    <w:p w14:paraId="539100BB" w14:textId="390CF570" w:rsidR="00DD5590" w:rsidRPr="00DD5590" w:rsidRDefault="00DD5590" w:rsidP="00DD5590">
      <w:pPr>
        <w:spacing w:before="120" w:after="120" w:line="360" w:lineRule="auto"/>
        <w:jc w:val="both"/>
        <w:outlineLvl w:val="1"/>
        <w:rPr>
          <w:rFonts w:ascii="Times New Roman" w:eastAsia="Times New Roman" w:hAnsi="Times New Roman" w:cs="Times New Roman"/>
          <w:b/>
          <w:bCs/>
          <w:kern w:val="0"/>
          <w:sz w:val="24"/>
          <w:szCs w:val="24"/>
          <w:lang w:eastAsia="en-IN"/>
          <w14:ligatures w14:val="none"/>
        </w:rPr>
      </w:pPr>
      <w:bookmarkStart w:id="10" w:name="_Hlk218428914"/>
      <w:r>
        <w:rPr>
          <w:rFonts w:ascii="Times New Roman" w:eastAsia="Times New Roman" w:hAnsi="Times New Roman" w:cs="Times New Roman"/>
          <w:b/>
          <w:bCs/>
          <w:kern w:val="0"/>
          <w:sz w:val="24"/>
          <w:szCs w:val="24"/>
          <w:lang w:eastAsia="en-IN"/>
          <w14:ligatures w14:val="none"/>
        </w:rPr>
        <w:t>3</w:t>
      </w:r>
      <w:r w:rsidRPr="00DD5590">
        <w:rPr>
          <w:rFonts w:ascii="Times New Roman" w:eastAsia="Times New Roman" w:hAnsi="Times New Roman" w:cs="Times New Roman"/>
          <w:b/>
          <w:bCs/>
          <w:kern w:val="0"/>
          <w:sz w:val="24"/>
          <w:szCs w:val="24"/>
          <w:lang w:eastAsia="en-IN"/>
          <w14:ligatures w14:val="none"/>
        </w:rPr>
        <w:t>.1 Effect of Malting on Physical Properties of Millets</w:t>
      </w:r>
    </w:p>
    <w:bookmarkEnd w:id="10"/>
    <w:p w14:paraId="7CD5E64A" w14:textId="7F29E44D" w:rsidR="00DD5590" w:rsidRPr="00DD5590" w:rsidRDefault="00DD5590" w:rsidP="00DD5590">
      <w:pPr>
        <w:spacing w:before="120" w:after="120" w:line="360" w:lineRule="auto"/>
        <w:jc w:val="both"/>
        <w:outlineLvl w:val="2"/>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lastRenderedPageBreak/>
        <w:t>3</w:t>
      </w:r>
      <w:r w:rsidRPr="00DD5590">
        <w:rPr>
          <w:rFonts w:ascii="Times New Roman" w:eastAsia="Times New Roman" w:hAnsi="Times New Roman" w:cs="Times New Roman"/>
          <w:b/>
          <w:bCs/>
          <w:kern w:val="0"/>
          <w:sz w:val="24"/>
          <w:szCs w:val="24"/>
          <w:lang w:eastAsia="en-IN"/>
          <w14:ligatures w14:val="none"/>
        </w:rPr>
        <w:t xml:space="preserve">.1.1 Finger millet (GIRA-2): </w:t>
      </w:r>
    </w:p>
    <w:p w14:paraId="34F0955A" w14:textId="053D6FB2" w:rsidR="00DD5590" w:rsidRPr="00DD5590" w:rsidRDefault="00DD5590" w:rsidP="00DD5590">
      <w:pPr>
        <w:spacing w:before="120" w:after="120" w:line="240" w:lineRule="auto"/>
        <w:ind w:firstLine="720"/>
        <w:jc w:val="both"/>
        <w:outlineLvl w:val="2"/>
        <w:rPr>
          <w:rFonts w:ascii="Times New Roman" w:eastAsia="Times New Roman" w:hAnsi="Times New Roman" w:cs="Times New Roman"/>
          <w:b/>
          <w:bCs/>
          <w:kern w:val="0"/>
          <w:sz w:val="24"/>
          <w:szCs w:val="24"/>
          <w:lang w:eastAsia="en-IN"/>
          <w14:ligatures w14:val="none"/>
        </w:rPr>
      </w:pPr>
      <w:r w:rsidRPr="00DD5590">
        <w:rPr>
          <w:rFonts w:ascii="Times New Roman" w:eastAsia="Times New Roman" w:hAnsi="Times New Roman" w:cs="Times New Roman"/>
          <w:kern w:val="0"/>
          <w:sz w:val="24"/>
          <w:szCs w:val="24"/>
          <w:lang w:eastAsia="en-IN"/>
          <w14:ligatures w14:val="none"/>
        </w:rPr>
        <w:t>Malting significantly influenced the physical characteristics of finger millet</w:t>
      </w:r>
      <w:r w:rsidRPr="00DD5590">
        <w:rPr>
          <w:rFonts w:ascii="Calibri" w:eastAsia="Calibri" w:hAnsi="Calibri" w:cs="Mangal"/>
          <w:sz w:val="24"/>
          <w:szCs w:val="21"/>
          <w:lang w:bidi="mr-IN"/>
        </w:rPr>
        <w:t xml:space="preserve"> as shown in </w:t>
      </w:r>
      <w:r w:rsidRPr="00DD5590">
        <w:rPr>
          <w:rFonts w:ascii="Times New Roman" w:eastAsia="Times New Roman" w:hAnsi="Times New Roman" w:cs="Times New Roman"/>
          <w:kern w:val="0"/>
          <w:sz w:val="24"/>
          <w:szCs w:val="24"/>
          <w:lang w:eastAsia="en-IN"/>
          <w14:ligatures w14:val="none"/>
        </w:rPr>
        <w:t xml:space="preserve">Table 1 and Fig. </w:t>
      </w:r>
      <w:r w:rsidR="00AE466D">
        <w:rPr>
          <w:rFonts w:ascii="Times New Roman" w:eastAsia="Times New Roman" w:hAnsi="Times New Roman" w:cs="Times New Roman"/>
          <w:kern w:val="0"/>
          <w:sz w:val="24"/>
          <w:szCs w:val="24"/>
          <w:lang w:eastAsia="en-IN"/>
          <w14:ligatures w14:val="none"/>
        </w:rPr>
        <w:t>5</w:t>
      </w:r>
      <w:r w:rsidRPr="00DD5590">
        <w:rPr>
          <w:rFonts w:ascii="Times New Roman" w:eastAsia="Times New Roman" w:hAnsi="Times New Roman" w:cs="Times New Roman"/>
          <w:kern w:val="0"/>
          <w:sz w:val="24"/>
          <w:szCs w:val="24"/>
          <w:lang w:eastAsia="en-IN"/>
          <w14:ligatures w14:val="none"/>
        </w:rPr>
        <w:t xml:space="preserve">a, </w:t>
      </w:r>
      <w:r w:rsidR="00AE466D">
        <w:rPr>
          <w:rFonts w:ascii="Times New Roman" w:eastAsia="Times New Roman" w:hAnsi="Times New Roman" w:cs="Times New Roman"/>
          <w:kern w:val="0"/>
          <w:sz w:val="24"/>
          <w:szCs w:val="24"/>
          <w:lang w:eastAsia="en-IN"/>
          <w14:ligatures w14:val="none"/>
        </w:rPr>
        <w:t>5</w:t>
      </w:r>
      <w:r w:rsidRPr="00DD5590">
        <w:rPr>
          <w:rFonts w:ascii="Times New Roman" w:eastAsia="Times New Roman" w:hAnsi="Times New Roman" w:cs="Times New Roman"/>
          <w:kern w:val="0"/>
          <w:sz w:val="24"/>
          <w:szCs w:val="24"/>
          <w:lang w:eastAsia="en-IN"/>
          <w14:ligatures w14:val="none"/>
        </w:rPr>
        <w:t xml:space="preserve">b. A reduction in grain dimensions, bulk density and thousand-grain weight was observed after malting. These changes are attributed to moisture absorption during soaking followed by enzymatic degradation of starch and protein matrices during germination resulting in partial loss of dry matter. Increased porosity observed in malted grains enhances water absorption and milling efficiency which is advantageous for premix formulation. Similar reductions in density and hardness after malting have been reported in cereals and millets due to structural loosening of the endosperm. Similar result found for malted finger millet by  </w:t>
      </w:r>
      <w:hyperlink r:id="rId10" w:history="1">
        <w:r w:rsidRPr="00DD5590">
          <w:rPr>
            <w:rFonts w:ascii="Times New Roman" w:eastAsia="Times New Roman" w:hAnsi="Times New Roman" w:cs="Times New Roman"/>
            <w:kern w:val="0"/>
            <w:sz w:val="24"/>
            <w:szCs w:val="24"/>
            <w:lang w:eastAsia="en-IN"/>
            <w14:ligatures w14:val="none"/>
          </w:rPr>
          <w:t>Joseph</w:t>
        </w:r>
      </w:hyperlink>
      <w:r w:rsidRPr="00DD5590">
        <w:rPr>
          <w:rFonts w:ascii="Times New Roman" w:eastAsia="Times New Roman" w:hAnsi="Times New Roman" w:cs="Times New Roman"/>
          <w:kern w:val="0"/>
          <w:sz w:val="24"/>
          <w:szCs w:val="24"/>
          <w:lang w:eastAsia="en-IN"/>
          <w14:ligatures w14:val="none"/>
        </w:rPr>
        <w:t xml:space="preserve"> (2019) and for physical properties of  </w:t>
      </w:r>
      <w:proofErr w:type="spellStart"/>
      <w:r w:rsidRPr="00DD5590">
        <w:rPr>
          <w:rFonts w:ascii="Times New Roman" w:eastAsia="Times New Roman" w:hAnsi="Times New Roman" w:cs="Times New Roman"/>
          <w:kern w:val="0"/>
          <w:sz w:val="24"/>
          <w:szCs w:val="24"/>
          <w:lang w:eastAsia="en-IN"/>
          <w14:ligatures w14:val="none"/>
        </w:rPr>
        <w:t>unmalted</w:t>
      </w:r>
      <w:proofErr w:type="spellEnd"/>
      <w:r w:rsidRPr="00DD5590">
        <w:rPr>
          <w:rFonts w:ascii="Times New Roman" w:eastAsia="Times New Roman" w:hAnsi="Times New Roman" w:cs="Times New Roman"/>
          <w:kern w:val="0"/>
          <w:sz w:val="24"/>
          <w:szCs w:val="24"/>
          <w:lang w:eastAsia="en-IN"/>
          <w14:ligatures w14:val="none"/>
        </w:rPr>
        <w:t xml:space="preserve"> finger millet by Panwar (2024).</w:t>
      </w:r>
    </w:p>
    <w:p w14:paraId="0C9E69E7" w14:textId="1B396D75" w:rsidR="00DD5590" w:rsidRPr="00DD5590" w:rsidRDefault="00DD5590" w:rsidP="00DD5590">
      <w:pPr>
        <w:spacing w:before="120" w:after="120" w:line="360" w:lineRule="auto"/>
        <w:jc w:val="both"/>
        <w:rPr>
          <w:rFonts w:ascii="Times New Roman" w:eastAsia="Times New Roman" w:hAnsi="Times New Roman" w:cs="Times New Roman"/>
          <w:kern w:val="0"/>
          <w:sz w:val="20"/>
          <w:szCs w:val="20"/>
          <w:lang w:eastAsia="en-IN"/>
          <w14:ligatures w14:val="none"/>
        </w:rPr>
      </w:pPr>
      <w:r w:rsidRPr="00DD5590">
        <w:rPr>
          <w:rFonts w:ascii="Times New Roman" w:eastAsia="Times New Roman" w:hAnsi="Times New Roman" w:cs="Times New Roman"/>
          <w:b/>
          <w:bCs/>
          <w:kern w:val="0"/>
          <w:sz w:val="20"/>
          <w:szCs w:val="20"/>
          <w:lang w:eastAsia="en-IN"/>
          <w14:ligatures w14:val="none"/>
        </w:rPr>
        <w:t xml:space="preserve">Table 1: Physical Properties of Malted and </w:t>
      </w:r>
      <w:proofErr w:type="spellStart"/>
      <w:r w:rsidRPr="00DD5590">
        <w:rPr>
          <w:rFonts w:ascii="Times New Roman" w:eastAsia="Times New Roman" w:hAnsi="Times New Roman" w:cs="Times New Roman"/>
          <w:b/>
          <w:bCs/>
          <w:kern w:val="0"/>
          <w:sz w:val="20"/>
          <w:szCs w:val="20"/>
          <w:lang w:eastAsia="en-IN"/>
          <w14:ligatures w14:val="none"/>
        </w:rPr>
        <w:t>Unmalted</w:t>
      </w:r>
      <w:proofErr w:type="spellEnd"/>
      <w:r w:rsidRPr="00DD5590">
        <w:rPr>
          <w:rFonts w:ascii="Times New Roman" w:eastAsia="Times New Roman" w:hAnsi="Times New Roman" w:cs="Times New Roman"/>
          <w:b/>
          <w:bCs/>
          <w:kern w:val="0"/>
          <w:sz w:val="20"/>
          <w:szCs w:val="20"/>
          <w:lang w:eastAsia="en-IN"/>
          <w14:ligatures w14:val="none"/>
        </w:rPr>
        <w:t xml:space="preserve"> Finger Millet (GIRA-2)</w:t>
      </w:r>
    </w:p>
    <w:tbl>
      <w:tblPr>
        <w:tblStyle w:val="TableGrid17"/>
        <w:tblW w:w="5000" w:type="pct"/>
        <w:tblLook w:val="04A0" w:firstRow="1" w:lastRow="0" w:firstColumn="1" w:lastColumn="0" w:noHBand="0" w:noVBand="1"/>
      </w:tblPr>
      <w:tblGrid>
        <w:gridCol w:w="612"/>
        <w:gridCol w:w="2294"/>
        <w:gridCol w:w="2751"/>
        <w:gridCol w:w="2701"/>
        <w:gridCol w:w="1107"/>
      </w:tblGrid>
      <w:tr w:rsidR="00DD5590" w:rsidRPr="00DD5590" w14:paraId="6DDB4862" w14:textId="77777777" w:rsidTr="007D1CE7">
        <w:trPr>
          <w:trHeight w:val="241"/>
        </w:trPr>
        <w:tc>
          <w:tcPr>
            <w:tcW w:w="323" w:type="pct"/>
            <w:vAlign w:val="center"/>
          </w:tcPr>
          <w:p w14:paraId="34516BFB" w14:textId="77777777" w:rsidR="00DD5590" w:rsidRPr="00DD5590" w:rsidRDefault="00DD5590" w:rsidP="00DD5590">
            <w:pPr>
              <w:spacing w:line="276" w:lineRule="auto"/>
              <w:jc w:val="center"/>
              <w:rPr>
                <w:rFonts w:ascii="Times New Roman" w:hAnsi="Times New Roman" w:cs="Times New Roman"/>
                <w:b/>
                <w:bCs/>
                <w:color w:val="000000"/>
                <w:sz w:val="20"/>
                <w:szCs w:val="20"/>
                <w:lang w:eastAsia="en-IN"/>
              </w:rPr>
            </w:pPr>
            <w:r w:rsidRPr="00DD5590">
              <w:rPr>
                <w:rFonts w:ascii="Times New Roman" w:hAnsi="Times New Roman" w:cs="Times New Roman"/>
                <w:b/>
                <w:bCs/>
                <w:color w:val="000000"/>
                <w:sz w:val="20"/>
                <w:szCs w:val="20"/>
                <w:lang w:eastAsia="en-IN"/>
              </w:rPr>
              <w:t>Sr. No.</w:t>
            </w:r>
          </w:p>
        </w:tc>
        <w:tc>
          <w:tcPr>
            <w:tcW w:w="1212" w:type="pct"/>
            <w:vAlign w:val="center"/>
            <w:hideMark/>
          </w:tcPr>
          <w:p w14:paraId="32A84457" w14:textId="77777777" w:rsidR="00DD5590" w:rsidRPr="00DD5590" w:rsidRDefault="00DD5590" w:rsidP="00DD5590">
            <w:pPr>
              <w:spacing w:line="276" w:lineRule="auto"/>
              <w:jc w:val="center"/>
              <w:rPr>
                <w:rFonts w:ascii="Times New Roman" w:hAnsi="Times New Roman" w:cs="Times New Roman"/>
                <w:b/>
                <w:bCs/>
                <w:color w:val="000000"/>
                <w:sz w:val="20"/>
                <w:szCs w:val="20"/>
                <w:lang w:eastAsia="en-IN"/>
              </w:rPr>
            </w:pPr>
            <w:r w:rsidRPr="00DD5590">
              <w:rPr>
                <w:rFonts w:ascii="Times New Roman" w:hAnsi="Times New Roman" w:cs="Times New Roman"/>
                <w:b/>
                <w:bCs/>
                <w:color w:val="000000"/>
                <w:sz w:val="20"/>
                <w:szCs w:val="20"/>
                <w:lang w:eastAsia="en-IN"/>
              </w:rPr>
              <w:t>Parameter</w:t>
            </w:r>
          </w:p>
        </w:tc>
        <w:tc>
          <w:tcPr>
            <w:tcW w:w="1453" w:type="pct"/>
            <w:vAlign w:val="center"/>
            <w:hideMark/>
          </w:tcPr>
          <w:p w14:paraId="7C52945E" w14:textId="77777777" w:rsidR="00DD5590" w:rsidRPr="00DD5590" w:rsidRDefault="00DD5590" w:rsidP="00DD5590">
            <w:pPr>
              <w:spacing w:line="276" w:lineRule="auto"/>
              <w:jc w:val="center"/>
              <w:rPr>
                <w:rFonts w:ascii="Times New Roman" w:hAnsi="Times New Roman" w:cs="Times New Roman"/>
                <w:b/>
                <w:bCs/>
                <w:color w:val="000000"/>
                <w:sz w:val="20"/>
                <w:szCs w:val="20"/>
                <w:lang w:eastAsia="en-IN"/>
              </w:rPr>
            </w:pPr>
            <w:proofErr w:type="spellStart"/>
            <w:r w:rsidRPr="00DD5590">
              <w:rPr>
                <w:rFonts w:ascii="Times New Roman" w:hAnsi="Times New Roman" w:cs="Times New Roman"/>
                <w:b/>
                <w:bCs/>
                <w:color w:val="000000"/>
                <w:sz w:val="20"/>
                <w:szCs w:val="20"/>
                <w:lang w:eastAsia="en-IN"/>
              </w:rPr>
              <w:t>Unmalted</w:t>
            </w:r>
            <w:proofErr w:type="spellEnd"/>
            <w:r w:rsidRPr="00DD5590">
              <w:rPr>
                <w:rFonts w:ascii="Times New Roman" w:hAnsi="Times New Roman" w:cs="Times New Roman"/>
                <w:b/>
                <w:bCs/>
                <w:color w:val="000000"/>
                <w:sz w:val="20"/>
                <w:szCs w:val="20"/>
                <w:lang w:eastAsia="en-IN"/>
              </w:rPr>
              <w:t xml:space="preserve"> (Mean ± SD)</w:t>
            </w:r>
          </w:p>
        </w:tc>
        <w:tc>
          <w:tcPr>
            <w:tcW w:w="1427" w:type="pct"/>
            <w:vAlign w:val="center"/>
            <w:hideMark/>
          </w:tcPr>
          <w:p w14:paraId="0712E764" w14:textId="77777777" w:rsidR="00DD5590" w:rsidRPr="00DD5590" w:rsidRDefault="00DD5590" w:rsidP="00DD5590">
            <w:pPr>
              <w:spacing w:line="276" w:lineRule="auto"/>
              <w:jc w:val="center"/>
              <w:rPr>
                <w:rFonts w:ascii="Times New Roman" w:hAnsi="Times New Roman" w:cs="Times New Roman"/>
                <w:b/>
                <w:bCs/>
                <w:color w:val="000000"/>
                <w:sz w:val="20"/>
                <w:szCs w:val="20"/>
                <w:lang w:eastAsia="en-IN"/>
              </w:rPr>
            </w:pPr>
            <w:r w:rsidRPr="00DD5590">
              <w:rPr>
                <w:rFonts w:ascii="Times New Roman" w:hAnsi="Times New Roman" w:cs="Times New Roman"/>
                <w:b/>
                <w:bCs/>
                <w:color w:val="000000"/>
                <w:sz w:val="20"/>
                <w:szCs w:val="20"/>
                <w:lang w:eastAsia="en-IN"/>
              </w:rPr>
              <w:t>Malted (Mean ± SD)</w:t>
            </w:r>
          </w:p>
        </w:tc>
        <w:tc>
          <w:tcPr>
            <w:tcW w:w="585" w:type="pct"/>
            <w:vAlign w:val="center"/>
            <w:hideMark/>
          </w:tcPr>
          <w:p w14:paraId="7B43A9F0" w14:textId="77777777" w:rsidR="00DD5590" w:rsidRPr="00DD5590" w:rsidRDefault="00DD5590" w:rsidP="00DD5590">
            <w:pPr>
              <w:spacing w:line="276" w:lineRule="auto"/>
              <w:jc w:val="center"/>
              <w:rPr>
                <w:rFonts w:ascii="Times New Roman" w:hAnsi="Times New Roman" w:cs="Times New Roman"/>
                <w:b/>
                <w:bCs/>
                <w:color w:val="000000"/>
                <w:sz w:val="20"/>
                <w:szCs w:val="20"/>
                <w:lang w:eastAsia="en-IN"/>
              </w:rPr>
            </w:pPr>
            <w:r w:rsidRPr="00DD5590">
              <w:rPr>
                <w:rFonts w:ascii="Times New Roman" w:hAnsi="Times New Roman" w:cs="Times New Roman"/>
                <w:b/>
                <w:bCs/>
                <w:color w:val="000000"/>
                <w:sz w:val="20"/>
                <w:szCs w:val="20"/>
                <w:lang w:eastAsia="en-IN"/>
              </w:rPr>
              <w:t>p-value</w:t>
            </w:r>
          </w:p>
        </w:tc>
      </w:tr>
      <w:tr w:rsidR="00DD5590" w:rsidRPr="00DD5590" w14:paraId="7940BC23" w14:textId="77777777" w:rsidTr="007D1CE7">
        <w:trPr>
          <w:trHeight w:val="169"/>
        </w:trPr>
        <w:tc>
          <w:tcPr>
            <w:tcW w:w="323" w:type="pct"/>
          </w:tcPr>
          <w:p w14:paraId="1074BC89" w14:textId="77777777" w:rsidR="00DD5590" w:rsidRPr="00DD5590" w:rsidRDefault="00DD5590" w:rsidP="00DD5590">
            <w:pPr>
              <w:spacing w:line="276" w:lineRule="auto"/>
              <w:jc w:val="center"/>
              <w:rPr>
                <w:rFonts w:ascii="Times New Roman" w:hAnsi="Times New Roman" w:cs="Times New Roman"/>
                <w:color w:val="000000"/>
                <w:sz w:val="20"/>
                <w:szCs w:val="20"/>
                <w:lang w:eastAsia="en-IN"/>
              </w:rPr>
            </w:pPr>
            <w:r w:rsidRPr="00DD5590">
              <w:rPr>
                <w:rFonts w:ascii="Times New Roman" w:hAnsi="Times New Roman" w:cs="Times New Roman"/>
                <w:color w:val="000000"/>
                <w:sz w:val="20"/>
                <w:szCs w:val="20"/>
                <w:lang w:eastAsia="en-IN"/>
              </w:rPr>
              <w:t>1</w:t>
            </w:r>
          </w:p>
        </w:tc>
        <w:tc>
          <w:tcPr>
            <w:tcW w:w="1212" w:type="pct"/>
            <w:hideMark/>
          </w:tcPr>
          <w:p w14:paraId="69717AA8" w14:textId="77777777" w:rsidR="00DD5590" w:rsidRPr="00DD5590" w:rsidRDefault="00DD5590" w:rsidP="00DD5590">
            <w:pPr>
              <w:spacing w:line="276" w:lineRule="auto"/>
              <w:rPr>
                <w:rFonts w:ascii="Times New Roman" w:hAnsi="Times New Roman" w:cs="Times New Roman"/>
                <w:b/>
                <w:bCs/>
                <w:sz w:val="20"/>
                <w:szCs w:val="20"/>
                <w:lang w:eastAsia="en-IN"/>
              </w:rPr>
            </w:pPr>
            <w:r w:rsidRPr="00DD5590">
              <w:rPr>
                <w:rFonts w:ascii="Times New Roman" w:hAnsi="Times New Roman" w:cs="Times New Roman"/>
                <w:color w:val="000000"/>
                <w:sz w:val="20"/>
                <w:szCs w:val="20"/>
                <w:lang w:eastAsia="en-IN"/>
              </w:rPr>
              <w:t>Moisture %</w:t>
            </w:r>
          </w:p>
        </w:tc>
        <w:tc>
          <w:tcPr>
            <w:tcW w:w="1453" w:type="pct"/>
            <w:hideMark/>
          </w:tcPr>
          <w:p w14:paraId="417B6349"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11.10 ± 0.10</w:t>
            </w:r>
          </w:p>
        </w:tc>
        <w:tc>
          <w:tcPr>
            <w:tcW w:w="1427" w:type="pct"/>
            <w:hideMark/>
          </w:tcPr>
          <w:p w14:paraId="359CC2B5"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6.83 ± 0.03</w:t>
            </w:r>
          </w:p>
        </w:tc>
        <w:tc>
          <w:tcPr>
            <w:tcW w:w="585" w:type="pct"/>
            <w:hideMark/>
          </w:tcPr>
          <w:p w14:paraId="59E675C4"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0.0002</w:t>
            </w:r>
          </w:p>
        </w:tc>
      </w:tr>
      <w:tr w:rsidR="00DD5590" w:rsidRPr="00DD5590" w14:paraId="098EB642" w14:textId="77777777" w:rsidTr="007D1CE7">
        <w:trPr>
          <w:trHeight w:val="265"/>
        </w:trPr>
        <w:tc>
          <w:tcPr>
            <w:tcW w:w="323" w:type="pct"/>
          </w:tcPr>
          <w:p w14:paraId="437E860C" w14:textId="77777777" w:rsidR="00DD5590" w:rsidRPr="00DD5590" w:rsidRDefault="00DD5590" w:rsidP="00DD5590">
            <w:pPr>
              <w:spacing w:line="256" w:lineRule="auto"/>
              <w:jc w:val="center"/>
              <w:rPr>
                <w:rFonts w:ascii="Times New Roman" w:hAnsi="Times New Roman" w:cs="Times New Roman"/>
                <w:color w:val="000000"/>
                <w:sz w:val="20"/>
                <w:szCs w:val="20"/>
                <w:lang w:eastAsia="en-IN"/>
              </w:rPr>
            </w:pPr>
            <w:r w:rsidRPr="00DD5590">
              <w:rPr>
                <w:rFonts w:ascii="Times New Roman" w:hAnsi="Times New Roman" w:cs="Times New Roman"/>
                <w:color w:val="000000"/>
                <w:sz w:val="20"/>
                <w:szCs w:val="20"/>
                <w:lang w:eastAsia="en-IN"/>
              </w:rPr>
              <w:t>2</w:t>
            </w:r>
          </w:p>
        </w:tc>
        <w:tc>
          <w:tcPr>
            <w:tcW w:w="1212" w:type="pct"/>
            <w:hideMark/>
          </w:tcPr>
          <w:p w14:paraId="67E95399" w14:textId="77777777" w:rsidR="00DD5590" w:rsidRPr="00DD5590" w:rsidRDefault="00DD5590" w:rsidP="00DD5590">
            <w:pPr>
              <w:spacing w:line="256" w:lineRule="auto"/>
              <w:jc w:val="both"/>
              <w:rPr>
                <w:rFonts w:ascii="Times New Roman" w:hAnsi="Times New Roman" w:cs="Times New Roman"/>
                <w:b/>
                <w:bCs/>
                <w:sz w:val="20"/>
                <w:szCs w:val="20"/>
                <w:lang w:eastAsia="en-IN"/>
              </w:rPr>
            </w:pPr>
            <w:r w:rsidRPr="00DD5590">
              <w:rPr>
                <w:rFonts w:ascii="Times New Roman" w:hAnsi="Times New Roman" w:cs="Times New Roman"/>
                <w:color w:val="000000"/>
                <w:sz w:val="20"/>
                <w:szCs w:val="20"/>
                <w:lang w:eastAsia="en-IN"/>
              </w:rPr>
              <w:t xml:space="preserve">1000-grain </w:t>
            </w:r>
            <w:proofErr w:type="spellStart"/>
            <w:r w:rsidRPr="00DD5590">
              <w:rPr>
                <w:rFonts w:ascii="Times New Roman" w:hAnsi="Times New Roman" w:cs="Times New Roman"/>
                <w:color w:val="000000"/>
                <w:sz w:val="20"/>
                <w:szCs w:val="20"/>
                <w:lang w:eastAsia="en-IN"/>
              </w:rPr>
              <w:t>wt</w:t>
            </w:r>
            <w:proofErr w:type="spellEnd"/>
            <w:r w:rsidRPr="00DD5590">
              <w:rPr>
                <w:rFonts w:ascii="Times New Roman" w:hAnsi="Times New Roman" w:cs="Times New Roman"/>
                <w:color w:val="000000"/>
                <w:sz w:val="20"/>
                <w:szCs w:val="20"/>
                <w:lang w:eastAsia="en-IN"/>
              </w:rPr>
              <w:t xml:space="preserve"> g</w:t>
            </w:r>
          </w:p>
        </w:tc>
        <w:tc>
          <w:tcPr>
            <w:tcW w:w="1453" w:type="pct"/>
            <w:hideMark/>
          </w:tcPr>
          <w:p w14:paraId="7D38FB3B" w14:textId="77777777" w:rsidR="00DD5590" w:rsidRPr="00DD5590" w:rsidRDefault="00DD5590" w:rsidP="00DD5590">
            <w:pPr>
              <w:spacing w:line="25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2.80± 0.03</w:t>
            </w:r>
          </w:p>
        </w:tc>
        <w:tc>
          <w:tcPr>
            <w:tcW w:w="1427" w:type="pct"/>
            <w:hideMark/>
          </w:tcPr>
          <w:p w14:paraId="0E0B00CB" w14:textId="77777777" w:rsidR="00DD5590" w:rsidRPr="00DD5590" w:rsidRDefault="00DD5590" w:rsidP="00DD5590">
            <w:pPr>
              <w:spacing w:line="25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2.63 ± 0.02</w:t>
            </w:r>
          </w:p>
        </w:tc>
        <w:tc>
          <w:tcPr>
            <w:tcW w:w="585" w:type="pct"/>
            <w:hideMark/>
          </w:tcPr>
          <w:p w14:paraId="572A370C"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eastAsia="Calibri" w:hAnsi="Times New Roman" w:cs="Times New Roman"/>
                <w:color w:val="000000"/>
                <w:sz w:val="20"/>
                <w:szCs w:val="20"/>
                <w:lang w:eastAsia="en-IN"/>
              </w:rPr>
              <w:t>0.0001</w:t>
            </w:r>
          </w:p>
        </w:tc>
      </w:tr>
      <w:tr w:rsidR="00DD5590" w:rsidRPr="00DD5590" w14:paraId="69468B84" w14:textId="77777777" w:rsidTr="007D1CE7">
        <w:trPr>
          <w:trHeight w:val="229"/>
        </w:trPr>
        <w:tc>
          <w:tcPr>
            <w:tcW w:w="323" w:type="pct"/>
          </w:tcPr>
          <w:p w14:paraId="42F2AEDC" w14:textId="77777777" w:rsidR="00DD5590" w:rsidRPr="00DD5590" w:rsidRDefault="00DD5590" w:rsidP="00DD5590">
            <w:pPr>
              <w:spacing w:line="276" w:lineRule="auto"/>
              <w:jc w:val="center"/>
              <w:rPr>
                <w:rFonts w:ascii="Times New Roman" w:hAnsi="Times New Roman" w:cs="Times New Roman"/>
                <w:color w:val="000000"/>
                <w:sz w:val="20"/>
                <w:szCs w:val="20"/>
                <w:lang w:eastAsia="en-IN"/>
              </w:rPr>
            </w:pPr>
            <w:r w:rsidRPr="00DD5590">
              <w:rPr>
                <w:rFonts w:ascii="Times New Roman" w:hAnsi="Times New Roman" w:cs="Times New Roman"/>
                <w:color w:val="000000"/>
                <w:sz w:val="20"/>
                <w:szCs w:val="20"/>
                <w:lang w:eastAsia="en-IN"/>
              </w:rPr>
              <w:t>3</w:t>
            </w:r>
          </w:p>
        </w:tc>
        <w:tc>
          <w:tcPr>
            <w:tcW w:w="1212" w:type="pct"/>
            <w:hideMark/>
          </w:tcPr>
          <w:p w14:paraId="732B0031" w14:textId="77777777" w:rsidR="00DD5590" w:rsidRPr="00DD5590" w:rsidRDefault="00DD5590" w:rsidP="00DD5590">
            <w:pPr>
              <w:spacing w:line="276" w:lineRule="auto"/>
              <w:rPr>
                <w:rFonts w:ascii="Times New Roman" w:hAnsi="Times New Roman" w:cs="Times New Roman"/>
                <w:b/>
                <w:bCs/>
                <w:sz w:val="20"/>
                <w:szCs w:val="20"/>
                <w:lang w:eastAsia="en-IN"/>
              </w:rPr>
            </w:pPr>
            <w:r w:rsidRPr="00DD5590">
              <w:rPr>
                <w:rFonts w:ascii="Times New Roman" w:hAnsi="Times New Roman" w:cs="Times New Roman"/>
                <w:color w:val="000000"/>
                <w:sz w:val="20"/>
                <w:szCs w:val="20"/>
                <w:lang w:eastAsia="en-IN"/>
              </w:rPr>
              <w:t>Length mm</w:t>
            </w:r>
          </w:p>
        </w:tc>
        <w:tc>
          <w:tcPr>
            <w:tcW w:w="1453" w:type="pct"/>
            <w:hideMark/>
          </w:tcPr>
          <w:p w14:paraId="53B34293"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2.21 ± 0.01</w:t>
            </w:r>
          </w:p>
        </w:tc>
        <w:tc>
          <w:tcPr>
            <w:tcW w:w="1427" w:type="pct"/>
            <w:hideMark/>
          </w:tcPr>
          <w:p w14:paraId="1F0DD519"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1.72 ± 0.01</w:t>
            </w:r>
          </w:p>
        </w:tc>
        <w:tc>
          <w:tcPr>
            <w:tcW w:w="585" w:type="pct"/>
            <w:hideMark/>
          </w:tcPr>
          <w:p w14:paraId="70B4F5CC"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0.0001</w:t>
            </w:r>
          </w:p>
        </w:tc>
      </w:tr>
      <w:tr w:rsidR="00DD5590" w:rsidRPr="00DD5590" w14:paraId="5BF09DE6" w14:textId="77777777" w:rsidTr="007D1CE7">
        <w:trPr>
          <w:trHeight w:val="153"/>
        </w:trPr>
        <w:tc>
          <w:tcPr>
            <w:tcW w:w="323" w:type="pct"/>
          </w:tcPr>
          <w:p w14:paraId="52634342" w14:textId="77777777" w:rsidR="00DD5590" w:rsidRPr="00DD5590" w:rsidRDefault="00DD5590" w:rsidP="00DD5590">
            <w:pPr>
              <w:spacing w:line="276" w:lineRule="auto"/>
              <w:jc w:val="center"/>
              <w:rPr>
                <w:rFonts w:ascii="Times New Roman" w:hAnsi="Times New Roman" w:cs="Times New Roman"/>
                <w:color w:val="000000"/>
                <w:sz w:val="20"/>
                <w:szCs w:val="20"/>
                <w:lang w:eastAsia="en-IN"/>
              </w:rPr>
            </w:pPr>
            <w:r w:rsidRPr="00DD5590">
              <w:rPr>
                <w:rFonts w:ascii="Times New Roman" w:hAnsi="Times New Roman" w:cs="Times New Roman"/>
                <w:color w:val="000000"/>
                <w:sz w:val="20"/>
                <w:szCs w:val="20"/>
                <w:lang w:eastAsia="en-IN"/>
              </w:rPr>
              <w:t>4</w:t>
            </w:r>
          </w:p>
        </w:tc>
        <w:tc>
          <w:tcPr>
            <w:tcW w:w="1212" w:type="pct"/>
            <w:hideMark/>
          </w:tcPr>
          <w:p w14:paraId="451821EE" w14:textId="77777777" w:rsidR="00DD5590" w:rsidRPr="00DD5590" w:rsidRDefault="00DD5590" w:rsidP="00DD5590">
            <w:pPr>
              <w:spacing w:line="276" w:lineRule="auto"/>
              <w:rPr>
                <w:rFonts w:ascii="Times New Roman" w:hAnsi="Times New Roman" w:cs="Times New Roman"/>
                <w:b/>
                <w:bCs/>
                <w:sz w:val="20"/>
                <w:szCs w:val="20"/>
                <w:lang w:eastAsia="en-IN"/>
              </w:rPr>
            </w:pPr>
            <w:r w:rsidRPr="00DD5590">
              <w:rPr>
                <w:rFonts w:ascii="Times New Roman" w:hAnsi="Times New Roman" w:cs="Times New Roman"/>
                <w:color w:val="000000"/>
                <w:sz w:val="20"/>
                <w:szCs w:val="20"/>
                <w:lang w:eastAsia="en-IN"/>
              </w:rPr>
              <w:t>Width mm</w:t>
            </w:r>
          </w:p>
        </w:tc>
        <w:tc>
          <w:tcPr>
            <w:tcW w:w="1453" w:type="pct"/>
            <w:hideMark/>
          </w:tcPr>
          <w:p w14:paraId="49DA70F7"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1.73 ± 0.00</w:t>
            </w:r>
          </w:p>
        </w:tc>
        <w:tc>
          <w:tcPr>
            <w:tcW w:w="1427" w:type="pct"/>
            <w:hideMark/>
          </w:tcPr>
          <w:p w14:paraId="5C2C94D6"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1.41 ± 0.00</w:t>
            </w:r>
          </w:p>
        </w:tc>
        <w:tc>
          <w:tcPr>
            <w:tcW w:w="585" w:type="pct"/>
            <w:hideMark/>
          </w:tcPr>
          <w:p w14:paraId="3556BF2B"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0.0001</w:t>
            </w:r>
          </w:p>
        </w:tc>
      </w:tr>
      <w:tr w:rsidR="00DD5590" w:rsidRPr="00DD5590" w14:paraId="0CBE7987" w14:textId="77777777" w:rsidTr="007D1CE7">
        <w:trPr>
          <w:trHeight w:val="360"/>
        </w:trPr>
        <w:tc>
          <w:tcPr>
            <w:tcW w:w="323" w:type="pct"/>
          </w:tcPr>
          <w:p w14:paraId="38E6731F" w14:textId="77777777" w:rsidR="00DD5590" w:rsidRPr="00DD5590" w:rsidRDefault="00DD5590" w:rsidP="00DD5590">
            <w:pPr>
              <w:spacing w:line="276" w:lineRule="auto"/>
              <w:jc w:val="center"/>
              <w:rPr>
                <w:rFonts w:ascii="Times New Roman" w:hAnsi="Times New Roman" w:cs="Times New Roman"/>
                <w:color w:val="000000"/>
                <w:sz w:val="20"/>
                <w:szCs w:val="20"/>
                <w:lang w:eastAsia="en-IN"/>
              </w:rPr>
            </w:pPr>
            <w:r w:rsidRPr="00DD5590">
              <w:rPr>
                <w:rFonts w:ascii="Times New Roman" w:hAnsi="Times New Roman" w:cs="Times New Roman"/>
                <w:color w:val="000000"/>
                <w:sz w:val="20"/>
                <w:szCs w:val="20"/>
                <w:lang w:eastAsia="en-IN"/>
              </w:rPr>
              <w:t>5</w:t>
            </w:r>
          </w:p>
        </w:tc>
        <w:tc>
          <w:tcPr>
            <w:tcW w:w="1212" w:type="pct"/>
            <w:hideMark/>
          </w:tcPr>
          <w:p w14:paraId="7BDB3BAF" w14:textId="77777777" w:rsidR="00DD5590" w:rsidRPr="00DD5590" w:rsidRDefault="00DD5590" w:rsidP="00DD5590">
            <w:pPr>
              <w:spacing w:line="276" w:lineRule="auto"/>
              <w:rPr>
                <w:rFonts w:ascii="Times New Roman" w:hAnsi="Times New Roman" w:cs="Times New Roman"/>
                <w:b/>
                <w:bCs/>
                <w:sz w:val="20"/>
                <w:szCs w:val="20"/>
                <w:lang w:eastAsia="en-IN"/>
              </w:rPr>
            </w:pPr>
            <w:r w:rsidRPr="00DD5590">
              <w:rPr>
                <w:rFonts w:ascii="Times New Roman" w:hAnsi="Times New Roman" w:cs="Times New Roman"/>
                <w:color w:val="000000"/>
                <w:sz w:val="20"/>
                <w:szCs w:val="20"/>
                <w:lang w:eastAsia="en-IN"/>
              </w:rPr>
              <w:t>Thickness mm</w:t>
            </w:r>
          </w:p>
        </w:tc>
        <w:tc>
          <w:tcPr>
            <w:tcW w:w="1453" w:type="pct"/>
            <w:hideMark/>
          </w:tcPr>
          <w:p w14:paraId="248D9718"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1.62 ± 0.01</w:t>
            </w:r>
          </w:p>
        </w:tc>
        <w:tc>
          <w:tcPr>
            <w:tcW w:w="1427" w:type="pct"/>
            <w:hideMark/>
          </w:tcPr>
          <w:p w14:paraId="66EA4A8F"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1.12 ± 0.00</w:t>
            </w:r>
          </w:p>
        </w:tc>
        <w:tc>
          <w:tcPr>
            <w:tcW w:w="585" w:type="pct"/>
            <w:hideMark/>
          </w:tcPr>
          <w:p w14:paraId="453B3DCB"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0.0001</w:t>
            </w:r>
          </w:p>
        </w:tc>
      </w:tr>
      <w:tr w:rsidR="00DD5590" w:rsidRPr="00DD5590" w14:paraId="107A47E2" w14:textId="77777777" w:rsidTr="007D1CE7">
        <w:trPr>
          <w:trHeight w:val="241"/>
        </w:trPr>
        <w:tc>
          <w:tcPr>
            <w:tcW w:w="323" w:type="pct"/>
          </w:tcPr>
          <w:p w14:paraId="0248EF49" w14:textId="77777777" w:rsidR="00DD5590" w:rsidRPr="00DD5590" w:rsidRDefault="00DD5590" w:rsidP="00DD5590">
            <w:pPr>
              <w:spacing w:line="276" w:lineRule="auto"/>
              <w:jc w:val="center"/>
              <w:rPr>
                <w:rFonts w:ascii="Times New Roman" w:hAnsi="Times New Roman" w:cs="Times New Roman"/>
                <w:color w:val="000000"/>
                <w:sz w:val="20"/>
                <w:szCs w:val="20"/>
                <w:lang w:eastAsia="en-IN"/>
              </w:rPr>
            </w:pPr>
            <w:r w:rsidRPr="00DD5590">
              <w:rPr>
                <w:rFonts w:ascii="Times New Roman" w:hAnsi="Times New Roman" w:cs="Times New Roman"/>
                <w:color w:val="000000"/>
                <w:sz w:val="20"/>
                <w:szCs w:val="20"/>
                <w:lang w:eastAsia="en-IN"/>
              </w:rPr>
              <w:t>6</w:t>
            </w:r>
          </w:p>
        </w:tc>
        <w:tc>
          <w:tcPr>
            <w:tcW w:w="1212" w:type="pct"/>
            <w:hideMark/>
          </w:tcPr>
          <w:p w14:paraId="431082AF" w14:textId="77777777" w:rsidR="00DD5590" w:rsidRPr="00DD5590" w:rsidRDefault="00DD5590" w:rsidP="00DD5590">
            <w:pPr>
              <w:spacing w:line="276" w:lineRule="auto"/>
              <w:rPr>
                <w:rFonts w:ascii="Times New Roman" w:hAnsi="Times New Roman" w:cs="Times New Roman"/>
                <w:b/>
                <w:bCs/>
                <w:sz w:val="20"/>
                <w:szCs w:val="20"/>
                <w:lang w:eastAsia="en-IN"/>
              </w:rPr>
            </w:pPr>
            <w:r w:rsidRPr="00DD5590">
              <w:rPr>
                <w:rFonts w:ascii="Times New Roman" w:hAnsi="Times New Roman" w:cs="Times New Roman"/>
                <w:color w:val="000000"/>
                <w:sz w:val="20"/>
                <w:szCs w:val="20"/>
                <w:lang w:eastAsia="en-IN"/>
              </w:rPr>
              <w:t>Sphericity</w:t>
            </w:r>
          </w:p>
        </w:tc>
        <w:tc>
          <w:tcPr>
            <w:tcW w:w="1453" w:type="pct"/>
            <w:hideMark/>
          </w:tcPr>
          <w:p w14:paraId="6B725222"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0.83 ± 0.00</w:t>
            </w:r>
          </w:p>
        </w:tc>
        <w:tc>
          <w:tcPr>
            <w:tcW w:w="1427" w:type="pct"/>
            <w:hideMark/>
          </w:tcPr>
          <w:p w14:paraId="1BC5DC0A"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0.80 ± 0.00</w:t>
            </w:r>
          </w:p>
        </w:tc>
        <w:tc>
          <w:tcPr>
            <w:tcW w:w="585" w:type="pct"/>
            <w:hideMark/>
          </w:tcPr>
          <w:p w14:paraId="10971E83"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0.0001</w:t>
            </w:r>
          </w:p>
        </w:tc>
      </w:tr>
      <w:tr w:rsidR="00DD5590" w:rsidRPr="00DD5590" w14:paraId="0A71F752" w14:textId="77777777" w:rsidTr="007D1CE7">
        <w:trPr>
          <w:trHeight w:val="345"/>
        </w:trPr>
        <w:tc>
          <w:tcPr>
            <w:tcW w:w="323" w:type="pct"/>
          </w:tcPr>
          <w:p w14:paraId="3E2456BC" w14:textId="77777777" w:rsidR="00DD5590" w:rsidRPr="00DD5590" w:rsidRDefault="00DD5590" w:rsidP="00DD5590">
            <w:pPr>
              <w:spacing w:line="276" w:lineRule="auto"/>
              <w:jc w:val="center"/>
              <w:rPr>
                <w:rFonts w:ascii="Times New Roman" w:hAnsi="Times New Roman" w:cs="Times New Roman"/>
                <w:color w:val="000000"/>
                <w:sz w:val="20"/>
                <w:szCs w:val="20"/>
                <w:lang w:eastAsia="en-IN"/>
              </w:rPr>
            </w:pPr>
            <w:r w:rsidRPr="00DD5590">
              <w:rPr>
                <w:rFonts w:ascii="Times New Roman" w:hAnsi="Times New Roman" w:cs="Times New Roman"/>
                <w:color w:val="000000"/>
                <w:sz w:val="20"/>
                <w:szCs w:val="20"/>
                <w:lang w:eastAsia="en-IN"/>
              </w:rPr>
              <w:t>7</w:t>
            </w:r>
          </w:p>
        </w:tc>
        <w:tc>
          <w:tcPr>
            <w:tcW w:w="1212" w:type="pct"/>
            <w:hideMark/>
          </w:tcPr>
          <w:p w14:paraId="13203587" w14:textId="77777777" w:rsidR="00DD5590" w:rsidRPr="00DD5590" w:rsidRDefault="00DD5590" w:rsidP="00DD5590">
            <w:pPr>
              <w:spacing w:line="276" w:lineRule="auto"/>
              <w:rPr>
                <w:rFonts w:ascii="Times New Roman" w:hAnsi="Times New Roman" w:cs="Times New Roman"/>
                <w:b/>
                <w:bCs/>
                <w:sz w:val="20"/>
                <w:szCs w:val="20"/>
                <w:lang w:eastAsia="en-IN"/>
              </w:rPr>
            </w:pPr>
            <w:r w:rsidRPr="00DD5590">
              <w:rPr>
                <w:rFonts w:ascii="Times New Roman" w:hAnsi="Times New Roman" w:cs="Times New Roman"/>
                <w:color w:val="000000"/>
                <w:sz w:val="20"/>
                <w:szCs w:val="20"/>
                <w:lang w:eastAsia="en-IN"/>
              </w:rPr>
              <w:t>Surface Area mm²</w:t>
            </w:r>
          </w:p>
        </w:tc>
        <w:tc>
          <w:tcPr>
            <w:tcW w:w="1453" w:type="pct"/>
            <w:hideMark/>
          </w:tcPr>
          <w:p w14:paraId="55B23D9B"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10.52 ± 0.00</w:t>
            </w:r>
          </w:p>
        </w:tc>
        <w:tc>
          <w:tcPr>
            <w:tcW w:w="1427" w:type="pct"/>
            <w:hideMark/>
          </w:tcPr>
          <w:p w14:paraId="31F23AAD"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6.07 ± 0.00</w:t>
            </w:r>
          </w:p>
        </w:tc>
        <w:tc>
          <w:tcPr>
            <w:tcW w:w="585" w:type="pct"/>
            <w:hideMark/>
          </w:tcPr>
          <w:p w14:paraId="34C1D0BF"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0.0001</w:t>
            </w:r>
          </w:p>
        </w:tc>
      </w:tr>
      <w:tr w:rsidR="00DD5590" w:rsidRPr="00DD5590" w14:paraId="7337A9FE" w14:textId="77777777" w:rsidTr="007D1CE7">
        <w:trPr>
          <w:trHeight w:val="273"/>
        </w:trPr>
        <w:tc>
          <w:tcPr>
            <w:tcW w:w="323" w:type="pct"/>
          </w:tcPr>
          <w:p w14:paraId="5129C6A6" w14:textId="77777777" w:rsidR="00DD5590" w:rsidRPr="00DD5590" w:rsidRDefault="00DD5590" w:rsidP="00DD5590">
            <w:pPr>
              <w:spacing w:line="276" w:lineRule="auto"/>
              <w:jc w:val="center"/>
              <w:rPr>
                <w:rFonts w:ascii="Times New Roman" w:hAnsi="Times New Roman" w:cs="Times New Roman"/>
                <w:color w:val="000000"/>
                <w:sz w:val="20"/>
                <w:szCs w:val="20"/>
                <w:lang w:eastAsia="en-IN"/>
              </w:rPr>
            </w:pPr>
            <w:r w:rsidRPr="00DD5590">
              <w:rPr>
                <w:rFonts w:ascii="Times New Roman" w:hAnsi="Times New Roman" w:cs="Times New Roman"/>
                <w:color w:val="000000"/>
                <w:sz w:val="20"/>
                <w:szCs w:val="20"/>
                <w:lang w:eastAsia="en-IN"/>
              </w:rPr>
              <w:t>8</w:t>
            </w:r>
          </w:p>
        </w:tc>
        <w:tc>
          <w:tcPr>
            <w:tcW w:w="1212" w:type="pct"/>
            <w:hideMark/>
          </w:tcPr>
          <w:p w14:paraId="4AB6C18B" w14:textId="77777777" w:rsidR="00DD5590" w:rsidRPr="00DD5590" w:rsidRDefault="00DD5590" w:rsidP="00DD5590">
            <w:pPr>
              <w:spacing w:line="276" w:lineRule="auto"/>
              <w:rPr>
                <w:rFonts w:ascii="Times New Roman" w:hAnsi="Times New Roman" w:cs="Times New Roman"/>
                <w:b/>
                <w:bCs/>
                <w:sz w:val="20"/>
                <w:szCs w:val="20"/>
                <w:lang w:eastAsia="en-IN"/>
              </w:rPr>
            </w:pPr>
            <w:r w:rsidRPr="00DD5590">
              <w:rPr>
                <w:rFonts w:ascii="Times New Roman" w:hAnsi="Times New Roman" w:cs="Times New Roman"/>
                <w:color w:val="000000"/>
                <w:sz w:val="20"/>
                <w:szCs w:val="20"/>
                <w:lang w:eastAsia="en-IN"/>
              </w:rPr>
              <w:t>Size mm</w:t>
            </w:r>
          </w:p>
        </w:tc>
        <w:tc>
          <w:tcPr>
            <w:tcW w:w="1453" w:type="pct"/>
            <w:hideMark/>
          </w:tcPr>
          <w:p w14:paraId="602BD945"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1.83 ± 0.00</w:t>
            </w:r>
          </w:p>
        </w:tc>
        <w:tc>
          <w:tcPr>
            <w:tcW w:w="1427" w:type="pct"/>
            <w:hideMark/>
          </w:tcPr>
          <w:p w14:paraId="0D3B1BDD"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1.39 ± 0.00</w:t>
            </w:r>
          </w:p>
        </w:tc>
        <w:tc>
          <w:tcPr>
            <w:tcW w:w="585" w:type="pct"/>
            <w:hideMark/>
          </w:tcPr>
          <w:p w14:paraId="2FA8A110"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0.0001</w:t>
            </w:r>
          </w:p>
        </w:tc>
      </w:tr>
      <w:tr w:rsidR="00DD5590" w:rsidRPr="00DD5590" w14:paraId="1BC11577" w14:textId="77777777" w:rsidTr="007D1CE7">
        <w:trPr>
          <w:trHeight w:val="313"/>
        </w:trPr>
        <w:tc>
          <w:tcPr>
            <w:tcW w:w="323" w:type="pct"/>
          </w:tcPr>
          <w:p w14:paraId="3981648B" w14:textId="77777777" w:rsidR="00DD5590" w:rsidRPr="00DD5590" w:rsidRDefault="00DD5590" w:rsidP="00DD5590">
            <w:pPr>
              <w:spacing w:line="276" w:lineRule="auto"/>
              <w:jc w:val="center"/>
              <w:rPr>
                <w:rFonts w:ascii="Times New Roman" w:hAnsi="Times New Roman" w:cs="Times New Roman"/>
                <w:color w:val="000000"/>
                <w:sz w:val="20"/>
                <w:szCs w:val="20"/>
                <w:lang w:eastAsia="en-IN"/>
              </w:rPr>
            </w:pPr>
            <w:r w:rsidRPr="00DD5590">
              <w:rPr>
                <w:rFonts w:ascii="Times New Roman" w:hAnsi="Times New Roman" w:cs="Times New Roman"/>
                <w:color w:val="000000"/>
                <w:sz w:val="20"/>
                <w:szCs w:val="20"/>
                <w:lang w:eastAsia="en-IN"/>
              </w:rPr>
              <w:t>9</w:t>
            </w:r>
          </w:p>
        </w:tc>
        <w:tc>
          <w:tcPr>
            <w:tcW w:w="1212" w:type="pct"/>
            <w:hideMark/>
          </w:tcPr>
          <w:p w14:paraId="33FAF84C" w14:textId="77777777" w:rsidR="00DD5590" w:rsidRPr="00DD5590" w:rsidRDefault="00DD5590" w:rsidP="00DD5590">
            <w:pPr>
              <w:spacing w:line="276" w:lineRule="auto"/>
              <w:rPr>
                <w:rFonts w:ascii="Times New Roman" w:hAnsi="Times New Roman" w:cs="Times New Roman"/>
                <w:b/>
                <w:bCs/>
                <w:sz w:val="20"/>
                <w:szCs w:val="20"/>
                <w:lang w:eastAsia="en-IN"/>
              </w:rPr>
            </w:pPr>
            <w:r w:rsidRPr="00DD5590">
              <w:rPr>
                <w:rFonts w:ascii="Times New Roman" w:hAnsi="Times New Roman" w:cs="Times New Roman"/>
                <w:color w:val="000000"/>
                <w:sz w:val="20"/>
                <w:szCs w:val="20"/>
                <w:lang w:eastAsia="en-IN"/>
              </w:rPr>
              <w:t>Bulk Density kg/m³</w:t>
            </w:r>
          </w:p>
        </w:tc>
        <w:tc>
          <w:tcPr>
            <w:tcW w:w="1453" w:type="pct"/>
            <w:hideMark/>
          </w:tcPr>
          <w:p w14:paraId="3E14403E"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754.23 ± 0.80</w:t>
            </w:r>
          </w:p>
        </w:tc>
        <w:tc>
          <w:tcPr>
            <w:tcW w:w="1427" w:type="pct"/>
            <w:hideMark/>
          </w:tcPr>
          <w:p w14:paraId="29F1730D"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720.67 ± 0.76</w:t>
            </w:r>
          </w:p>
        </w:tc>
        <w:tc>
          <w:tcPr>
            <w:tcW w:w="585" w:type="pct"/>
            <w:hideMark/>
          </w:tcPr>
          <w:p w14:paraId="2ED77C1C"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0.0001</w:t>
            </w:r>
          </w:p>
        </w:tc>
      </w:tr>
      <w:tr w:rsidR="00DD5590" w:rsidRPr="00DD5590" w14:paraId="4D70C395" w14:textId="77777777" w:rsidTr="007D1CE7">
        <w:trPr>
          <w:trHeight w:val="284"/>
        </w:trPr>
        <w:tc>
          <w:tcPr>
            <w:tcW w:w="323" w:type="pct"/>
          </w:tcPr>
          <w:p w14:paraId="59614128" w14:textId="77777777" w:rsidR="00DD5590" w:rsidRPr="00DD5590" w:rsidRDefault="00DD5590" w:rsidP="00DD5590">
            <w:pPr>
              <w:spacing w:line="276" w:lineRule="auto"/>
              <w:jc w:val="center"/>
              <w:rPr>
                <w:rFonts w:ascii="Times New Roman" w:hAnsi="Times New Roman" w:cs="Times New Roman"/>
                <w:color w:val="000000"/>
                <w:sz w:val="20"/>
                <w:szCs w:val="20"/>
                <w:lang w:eastAsia="en-IN"/>
              </w:rPr>
            </w:pPr>
            <w:r w:rsidRPr="00DD5590">
              <w:rPr>
                <w:rFonts w:ascii="Times New Roman" w:hAnsi="Times New Roman" w:cs="Times New Roman"/>
                <w:color w:val="000000"/>
                <w:sz w:val="20"/>
                <w:szCs w:val="20"/>
                <w:lang w:eastAsia="en-IN"/>
              </w:rPr>
              <w:t>10</w:t>
            </w:r>
          </w:p>
        </w:tc>
        <w:tc>
          <w:tcPr>
            <w:tcW w:w="1212" w:type="pct"/>
            <w:hideMark/>
          </w:tcPr>
          <w:p w14:paraId="030D8DF3" w14:textId="77777777" w:rsidR="00DD5590" w:rsidRPr="00DD5590" w:rsidRDefault="00DD5590" w:rsidP="00DD5590">
            <w:pPr>
              <w:spacing w:line="276" w:lineRule="auto"/>
              <w:rPr>
                <w:rFonts w:ascii="Times New Roman" w:hAnsi="Times New Roman" w:cs="Times New Roman"/>
                <w:b/>
                <w:bCs/>
                <w:sz w:val="20"/>
                <w:szCs w:val="20"/>
                <w:lang w:eastAsia="en-IN"/>
              </w:rPr>
            </w:pPr>
            <w:r w:rsidRPr="00DD5590">
              <w:rPr>
                <w:rFonts w:ascii="Times New Roman" w:hAnsi="Times New Roman" w:cs="Times New Roman"/>
                <w:color w:val="000000"/>
                <w:sz w:val="20"/>
                <w:szCs w:val="20"/>
                <w:lang w:eastAsia="en-IN"/>
              </w:rPr>
              <w:t>True Density kg/m³</w:t>
            </w:r>
          </w:p>
        </w:tc>
        <w:tc>
          <w:tcPr>
            <w:tcW w:w="1453" w:type="pct"/>
            <w:hideMark/>
          </w:tcPr>
          <w:p w14:paraId="3A0B64C4"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1311.33 ± 0.35</w:t>
            </w:r>
          </w:p>
        </w:tc>
        <w:tc>
          <w:tcPr>
            <w:tcW w:w="1427" w:type="pct"/>
            <w:hideMark/>
          </w:tcPr>
          <w:p w14:paraId="6225839A"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1295.77 ± 1.85</w:t>
            </w:r>
          </w:p>
        </w:tc>
        <w:tc>
          <w:tcPr>
            <w:tcW w:w="585" w:type="pct"/>
            <w:hideMark/>
          </w:tcPr>
          <w:p w14:paraId="543697F7"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0.0003</w:t>
            </w:r>
          </w:p>
        </w:tc>
      </w:tr>
      <w:tr w:rsidR="00DD5590" w:rsidRPr="00DD5590" w14:paraId="3A900536" w14:textId="77777777" w:rsidTr="007D1CE7">
        <w:trPr>
          <w:trHeight w:val="198"/>
        </w:trPr>
        <w:tc>
          <w:tcPr>
            <w:tcW w:w="323" w:type="pct"/>
          </w:tcPr>
          <w:p w14:paraId="7A0C17B2" w14:textId="77777777" w:rsidR="00DD5590" w:rsidRPr="00DD5590" w:rsidRDefault="00DD5590" w:rsidP="00DD5590">
            <w:pPr>
              <w:spacing w:line="276" w:lineRule="auto"/>
              <w:jc w:val="center"/>
              <w:rPr>
                <w:rFonts w:ascii="Times New Roman" w:hAnsi="Times New Roman" w:cs="Times New Roman"/>
                <w:color w:val="000000"/>
                <w:sz w:val="20"/>
                <w:szCs w:val="20"/>
                <w:lang w:eastAsia="en-IN"/>
              </w:rPr>
            </w:pPr>
            <w:r w:rsidRPr="00DD5590">
              <w:rPr>
                <w:rFonts w:ascii="Times New Roman" w:hAnsi="Times New Roman" w:cs="Times New Roman"/>
                <w:color w:val="000000"/>
                <w:sz w:val="20"/>
                <w:szCs w:val="20"/>
                <w:lang w:eastAsia="en-IN"/>
              </w:rPr>
              <w:t>11</w:t>
            </w:r>
          </w:p>
        </w:tc>
        <w:tc>
          <w:tcPr>
            <w:tcW w:w="1212" w:type="pct"/>
            <w:hideMark/>
          </w:tcPr>
          <w:p w14:paraId="3CF60F6F" w14:textId="77777777" w:rsidR="00DD5590" w:rsidRPr="00DD5590" w:rsidRDefault="00DD5590" w:rsidP="00DD5590">
            <w:pPr>
              <w:spacing w:line="276" w:lineRule="auto"/>
              <w:rPr>
                <w:rFonts w:ascii="Times New Roman" w:hAnsi="Times New Roman" w:cs="Times New Roman"/>
                <w:b/>
                <w:bCs/>
                <w:sz w:val="20"/>
                <w:szCs w:val="20"/>
                <w:lang w:eastAsia="en-IN"/>
              </w:rPr>
            </w:pPr>
            <w:r w:rsidRPr="00DD5590">
              <w:rPr>
                <w:rFonts w:ascii="Times New Roman" w:hAnsi="Times New Roman" w:cs="Times New Roman"/>
                <w:color w:val="000000"/>
                <w:sz w:val="20"/>
                <w:szCs w:val="20"/>
                <w:lang w:eastAsia="en-IN"/>
              </w:rPr>
              <w:t>Porosity %</w:t>
            </w:r>
          </w:p>
        </w:tc>
        <w:tc>
          <w:tcPr>
            <w:tcW w:w="1453" w:type="pct"/>
            <w:hideMark/>
          </w:tcPr>
          <w:p w14:paraId="46BAF442"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43.00 ± 0.00</w:t>
            </w:r>
          </w:p>
        </w:tc>
        <w:tc>
          <w:tcPr>
            <w:tcW w:w="1427" w:type="pct"/>
            <w:hideMark/>
          </w:tcPr>
          <w:p w14:paraId="0D396724"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45.00 ± 0.00</w:t>
            </w:r>
          </w:p>
        </w:tc>
        <w:tc>
          <w:tcPr>
            <w:tcW w:w="585" w:type="pct"/>
            <w:hideMark/>
          </w:tcPr>
          <w:p w14:paraId="6E36776A"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0.0001</w:t>
            </w:r>
          </w:p>
        </w:tc>
      </w:tr>
      <w:tr w:rsidR="00DD5590" w:rsidRPr="00DD5590" w14:paraId="3C165C83" w14:textId="77777777" w:rsidTr="007D1CE7">
        <w:trPr>
          <w:trHeight w:val="288"/>
        </w:trPr>
        <w:tc>
          <w:tcPr>
            <w:tcW w:w="323" w:type="pct"/>
          </w:tcPr>
          <w:p w14:paraId="4224AB14" w14:textId="77777777" w:rsidR="00DD5590" w:rsidRPr="00DD5590" w:rsidRDefault="00DD5590" w:rsidP="00DD5590">
            <w:pPr>
              <w:spacing w:line="276" w:lineRule="auto"/>
              <w:jc w:val="center"/>
              <w:rPr>
                <w:rFonts w:ascii="Times New Roman" w:hAnsi="Times New Roman" w:cs="Times New Roman"/>
                <w:color w:val="000000"/>
                <w:sz w:val="20"/>
                <w:szCs w:val="20"/>
                <w:lang w:eastAsia="en-IN"/>
              </w:rPr>
            </w:pPr>
            <w:r w:rsidRPr="00DD5590">
              <w:rPr>
                <w:rFonts w:ascii="Times New Roman" w:hAnsi="Times New Roman" w:cs="Times New Roman"/>
                <w:color w:val="000000"/>
                <w:sz w:val="20"/>
                <w:szCs w:val="20"/>
                <w:lang w:eastAsia="en-IN"/>
              </w:rPr>
              <w:t>12</w:t>
            </w:r>
          </w:p>
        </w:tc>
        <w:tc>
          <w:tcPr>
            <w:tcW w:w="1212" w:type="pct"/>
            <w:hideMark/>
          </w:tcPr>
          <w:p w14:paraId="13C3FC87" w14:textId="77777777" w:rsidR="00DD5590" w:rsidRPr="00DD5590" w:rsidRDefault="00DD5590" w:rsidP="00DD5590">
            <w:pPr>
              <w:spacing w:line="276" w:lineRule="auto"/>
              <w:rPr>
                <w:rFonts w:ascii="Times New Roman" w:hAnsi="Times New Roman" w:cs="Times New Roman"/>
                <w:b/>
                <w:bCs/>
                <w:sz w:val="20"/>
                <w:szCs w:val="20"/>
                <w:lang w:eastAsia="en-IN"/>
              </w:rPr>
            </w:pPr>
            <w:r w:rsidRPr="00DD5590">
              <w:rPr>
                <w:rFonts w:ascii="Times New Roman" w:hAnsi="Times New Roman" w:cs="Times New Roman"/>
                <w:color w:val="000000"/>
                <w:sz w:val="20"/>
                <w:szCs w:val="20"/>
                <w:lang w:eastAsia="en-IN"/>
              </w:rPr>
              <w:t>Viscosity Cp</w:t>
            </w:r>
          </w:p>
        </w:tc>
        <w:tc>
          <w:tcPr>
            <w:tcW w:w="1453" w:type="pct"/>
            <w:hideMark/>
          </w:tcPr>
          <w:p w14:paraId="60BB8DD9"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1641.3±0.00</w:t>
            </w:r>
          </w:p>
        </w:tc>
        <w:tc>
          <w:tcPr>
            <w:tcW w:w="1427" w:type="pct"/>
            <w:hideMark/>
          </w:tcPr>
          <w:p w14:paraId="163DB0A0"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862.8±0.00</w:t>
            </w:r>
          </w:p>
        </w:tc>
        <w:tc>
          <w:tcPr>
            <w:tcW w:w="585" w:type="pct"/>
            <w:hideMark/>
          </w:tcPr>
          <w:p w14:paraId="57ADA817" w14:textId="77777777" w:rsidR="00DD5590" w:rsidRPr="00DD5590" w:rsidRDefault="00DD5590" w:rsidP="00DD5590">
            <w:pPr>
              <w:spacing w:line="276" w:lineRule="auto"/>
              <w:jc w:val="center"/>
              <w:rPr>
                <w:rFonts w:ascii="Times New Roman" w:hAnsi="Times New Roman" w:cs="Times New Roman"/>
                <w:sz w:val="20"/>
                <w:szCs w:val="20"/>
                <w:lang w:eastAsia="en-IN"/>
              </w:rPr>
            </w:pPr>
            <w:r w:rsidRPr="00DD5590">
              <w:rPr>
                <w:rFonts w:ascii="Times New Roman" w:hAnsi="Times New Roman" w:cs="Times New Roman"/>
                <w:color w:val="000000"/>
                <w:sz w:val="20"/>
                <w:szCs w:val="20"/>
                <w:lang w:eastAsia="en-IN"/>
              </w:rPr>
              <w:t>0.0001</w:t>
            </w:r>
          </w:p>
        </w:tc>
      </w:tr>
    </w:tbl>
    <w:p w14:paraId="40E7E57B" w14:textId="21FFC5BB" w:rsidR="00DD5590" w:rsidRPr="00DD5590" w:rsidRDefault="00DD5590" w:rsidP="00DD5590">
      <w:pPr>
        <w:spacing w:before="100" w:beforeAutospacing="1" w:after="100" w:afterAutospacing="1" w:line="360" w:lineRule="auto"/>
        <w:jc w:val="center"/>
        <w:rPr>
          <w:rFonts w:ascii="Times New Roman" w:eastAsia="Times New Roman" w:hAnsi="Times New Roman" w:cs="Times New Roman"/>
          <w:b/>
          <w:bCs/>
          <w:kern w:val="0"/>
          <w:sz w:val="20"/>
          <w:szCs w:val="20"/>
          <w:lang w:eastAsia="en-IN"/>
          <w14:ligatures w14:val="none"/>
        </w:rPr>
      </w:pPr>
      <w:r w:rsidRPr="00DD5590">
        <w:rPr>
          <w:rFonts w:ascii="Times New Roman" w:eastAsia="Times New Roman" w:hAnsi="Times New Roman" w:cs="Times New Roman"/>
          <w:b/>
          <w:bCs/>
          <w:noProof/>
          <w:kern w:val="0"/>
          <w:sz w:val="24"/>
          <w:szCs w:val="24"/>
          <w:lang w:eastAsia="en-IN"/>
          <w14:ligatures w14:val="none"/>
        </w:rPr>
        <w:drawing>
          <wp:inline distT="0" distB="0" distL="0" distR="0" wp14:anchorId="30B3F432" wp14:editId="02ABF99C">
            <wp:extent cx="4590415" cy="3017520"/>
            <wp:effectExtent l="76200" t="76200" r="133985" b="125730"/>
            <wp:docPr id="409726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0415" cy="3017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DD5590">
        <w:rPr>
          <w:rFonts w:ascii="Times New Roman" w:eastAsia="Times New Roman" w:hAnsi="Times New Roman" w:cs="Times New Roman"/>
          <w:kern w:val="0"/>
          <w:sz w:val="24"/>
          <w:szCs w:val="24"/>
          <w:lang w:eastAsia="en-IN"/>
          <w14:ligatures w14:val="none"/>
        </w:rPr>
        <w:br w:type="textWrapping" w:clear="all"/>
      </w:r>
      <w:bookmarkStart w:id="11" w:name="_Hlk217513442"/>
      <w:r w:rsidRPr="00DD5590">
        <w:rPr>
          <w:rFonts w:ascii="Times New Roman" w:eastAsia="Times New Roman" w:hAnsi="Times New Roman" w:cs="Times New Roman"/>
          <w:b/>
          <w:bCs/>
          <w:kern w:val="0"/>
          <w:sz w:val="20"/>
          <w:szCs w:val="20"/>
          <w:lang w:eastAsia="en-IN"/>
          <w14:ligatures w14:val="none"/>
        </w:rPr>
        <w:t>Fig.</w:t>
      </w:r>
      <w:r w:rsidR="00AE466D">
        <w:rPr>
          <w:rFonts w:ascii="Times New Roman" w:eastAsia="Times New Roman" w:hAnsi="Times New Roman" w:cs="Times New Roman"/>
          <w:b/>
          <w:bCs/>
          <w:kern w:val="0"/>
          <w:sz w:val="20"/>
          <w:szCs w:val="20"/>
          <w:lang w:eastAsia="en-IN"/>
          <w14:ligatures w14:val="none"/>
        </w:rPr>
        <w:t>5</w:t>
      </w:r>
      <w:r w:rsidRPr="00DD5590">
        <w:rPr>
          <w:rFonts w:ascii="Times New Roman" w:eastAsia="Times New Roman" w:hAnsi="Times New Roman" w:cs="Times New Roman"/>
          <w:b/>
          <w:bCs/>
          <w:kern w:val="0"/>
          <w:sz w:val="20"/>
          <w:szCs w:val="20"/>
          <w:lang w:eastAsia="en-IN"/>
          <w14:ligatures w14:val="none"/>
        </w:rPr>
        <w:t xml:space="preserve">(a) Physical Properties of Malted and </w:t>
      </w:r>
      <w:proofErr w:type="spellStart"/>
      <w:r w:rsidRPr="00DD5590">
        <w:rPr>
          <w:rFonts w:ascii="Times New Roman" w:eastAsia="Times New Roman" w:hAnsi="Times New Roman" w:cs="Times New Roman"/>
          <w:b/>
          <w:bCs/>
          <w:kern w:val="0"/>
          <w:sz w:val="20"/>
          <w:szCs w:val="20"/>
          <w:lang w:eastAsia="en-IN"/>
          <w14:ligatures w14:val="none"/>
        </w:rPr>
        <w:t>Unmalted</w:t>
      </w:r>
      <w:proofErr w:type="spellEnd"/>
      <w:r w:rsidRPr="00DD5590">
        <w:rPr>
          <w:rFonts w:ascii="Times New Roman" w:eastAsia="Times New Roman" w:hAnsi="Times New Roman" w:cs="Times New Roman"/>
          <w:b/>
          <w:bCs/>
          <w:kern w:val="0"/>
          <w:sz w:val="20"/>
          <w:szCs w:val="20"/>
          <w:lang w:eastAsia="en-IN"/>
          <w14:ligatures w14:val="none"/>
        </w:rPr>
        <w:t xml:space="preserve"> Finger Millet (GIRA-2)</w:t>
      </w:r>
    </w:p>
    <w:bookmarkEnd w:id="11"/>
    <w:p w14:paraId="1B5B7BFF" w14:textId="77777777" w:rsidR="00DD5590" w:rsidRPr="00DD5590" w:rsidRDefault="00DD5590" w:rsidP="00DD5590">
      <w:pPr>
        <w:spacing w:before="100" w:beforeAutospacing="1" w:after="100" w:afterAutospacing="1" w:line="360" w:lineRule="auto"/>
        <w:jc w:val="center"/>
        <w:rPr>
          <w:rFonts w:ascii="Times New Roman" w:eastAsia="Times New Roman" w:hAnsi="Times New Roman" w:cs="Times New Roman"/>
          <w:kern w:val="0"/>
          <w:sz w:val="24"/>
          <w:szCs w:val="24"/>
          <w:lang w:eastAsia="en-IN"/>
          <w14:ligatures w14:val="none"/>
        </w:rPr>
      </w:pPr>
      <w:r w:rsidRPr="00DD5590">
        <w:rPr>
          <w:rFonts w:ascii="Times New Roman" w:eastAsia="Times New Roman" w:hAnsi="Times New Roman" w:cs="Times New Roman"/>
          <w:noProof/>
          <w:kern w:val="0"/>
          <w:sz w:val="24"/>
          <w:szCs w:val="24"/>
          <w:lang w:eastAsia="en-IN"/>
          <w14:ligatures w14:val="none"/>
        </w:rPr>
        <w:lastRenderedPageBreak/>
        <w:drawing>
          <wp:inline distT="0" distB="0" distL="0" distR="0" wp14:anchorId="1A93882D" wp14:editId="28DBEA29">
            <wp:extent cx="4584700" cy="2755900"/>
            <wp:effectExtent l="76200" t="76200" r="139700" b="139700"/>
            <wp:docPr id="1168791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B0B716" w14:textId="1BA9F3E6" w:rsidR="00DD5590" w:rsidRPr="00DD5590" w:rsidRDefault="00DD5590" w:rsidP="00DD5590">
      <w:pPr>
        <w:spacing w:before="100" w:beforeAutospacing="1" w:after="100" w:afterAutospacing="1" w:line="360" w:lineRule="auto"/>
        <w:jc w:val="center"/>
        <w:rPr>
          <w:rFonts w:ascii="Times New Roman" w:eastAsia="Times New Roman" w:hAnsi="Times New Roman" w:cs="Times New Roman"/>
          <w:b/>
          <w:bCs/>
          <w:kern w:val="0"/>
          <w:sz w:val="20"/>
          <w:szCs w:val="20"/>
          <w:lang w:eastAsia="en-IN"/>
          <w14:ligatures w14:val="none"/>
        </w:rPr>
      </w:pPr>
      <w:r w:rsidRPr="00DD5590">
        <w:rPr>
          <w:rFonts w:ascii="Times New Roman" w:eastAsia="Times New Roman" w:hAnsi="Times New Roman" w:cs="Times New Roman"/>
          <w:b/>
          <w:bCs/>
          <w:kern w:val="0"/>
          <w:sz w:val="20"/>
          <w:szCs w:val="20"/>
          <w:lang w:eastAsia="en-IN"/>
          <w14:ligatures w14:val="none"/>
        </w:rPr>
        <w:t>Fig.</w:t>
      </w:r>
      <w:r w:rsidR="00AE466D">
        <w:rPr>
          <w:rFonts w:ascii="Times New Roman" w:eastAsia="Times New Roman" w:hAnsi="Times New Roman" w:cs="Times New Roman"/>
          <w:b/>
          <w:bCs/>
          <w:kern w:val="0"/>
          <w:sz w:val="20"/>
          <w:szCs w:val="20"/>
          <w:lang w:eastAsia="en-IN"/>
          <w14:ligatures w14:val="none"/>
        </w:rPr>
        <w:t>5</w:t>
      </w:r>
      <w:r w:rsidRPr="00DD5590">
        <w:rPr>
          <w:rFonts w:ascii="Times New Roman" w:eastAsia="Times New Roman" w:hAnsi="Times New Roman" w:cs="Times New Roman"/>
          <w:b/>
          <w:bCs/>
          <w:kern w:val="0"/>
          <w:sz w:val="20"/>
          <w:szCs w:val="20"/>
          <w:lang w:eastAsia="en-IN"/>
          <w14:ligatures w14:val="none"/>
        </w:rPr>
        <w:t xml:space="preserve">(b) Physical Properties of Malted and </w:t>
      </w:r>
      <w:proofErr w:type="spellStart"/>
      <w:r w:rsidRPr="00DD5590">
        <w:rPr>
          <w:rFonts w:ascii="Times New Roman" w:eastAsia="Times New Roman" w:hAnsi="Times New Roman" w:cs="Times New Roman"/>
          <w:b/>
          <w:bCs/>
          <w:kern w:val="0"/>
          <w:sz w:val="20"/>
          <w:szCs w:val="20"/>
          <w:lang w:eastAsia="en-IN"/>
          <w14:ligatures w14:val="none"/>
        </w:rPr>
        <w:t>Unmalted</w:t>
      </w:r>
      <w:proofErr w:type="spellEnd"/>
      <w:r w:rsidRPr="00DD5590">
        <w:rPr>
          <w:rFonts w:ascii="Times New Roman" w:eastAsia="Times New Roman" w:hAnsi="Times New Roman" w:cs="Times New Roman"/>
          <w:b/>
          <w:bCs/>
          <w:kern w:val="0"/>
          <w:sz w:val="20"/>
          <w:szCs w:val="20"/>
          <w:lang w:eastAsia="en-IN"/>
          <w14:ligatures w14:val="none"/>
        </w:rPr>
        <w:t xml:space="preserve"> Finger Millet (GIRA-2)</w:t>
      </w:r>
    </w:p>
    <w:p w14:paraId="596C8B7A" w14:textId="26D2C865" w:rsidR="00DD5590" w:rsidRPr="00DD5590" w:rsidRDefault="00DD5590" w:rsidP="00DD5590">
      <w:pPr>
        <w:spacing w:before="120" w:after="120" w:line="360" w:lineRule="auto"/>
        <w:jc w:val="both"/>
        <w:outlineLvl w:val="2"/>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3</w:t>
      </w:r>
      <w:r w:rsidRPr="00DD5590">
        <w:rPr>
          <w:rFonts w:ascii="Times New Roman" w:eastAsia="Times New Roman" w:hAnsi="Times New Roman" w:cs="Times New Roman"/>
          <w:b/>
          <w:bCs/>
          <w:kern w:val="0"/>
          <w:sz w:val="24"/>
          <w:szCs w:val="24"/>
          <w:lang w:eastAsia="en-IN"/>
          <w14:ligatures w14:val="none"/>
        </w:rPr>
        <w:t>.1.2 Kodo millet (GPUK-3)</w:t>
      </w:r>
    </w:p>
    <w:p w14:paraId="342FA1E9" w14:textId="0D1A54DB" w:rsidR="00DD5590" w:rsidRPr="00DD5590" w:rsidRDefault="00DD5590" w:rsidP="00DD5590">
      <w:pPr>
        <w:spacing w:before="120" w:after="120" w:line="240" w:lineRule="auto"/>
        <w:ind w:firstLine="720"/>
        <w:jc w:val="both"/>
        <w:rPr>
          <w:rFonts w:ascii="Calibri" w:eastAsia="Calibri" w:hAnsi="Calibri" w:cs="Mangal"/>
          <w:sz w:val="24"/>
          <w:szCs w:val="21"/>
        </w:rPr>
      </w:pPr>
      <w:r w:rsidRPr="00DD5590">
        <w:rPr>
          <w:rFonts w:ascii="Times New Roman" w:eastAsia="Times New Roman" w:hAnsi="Times New Roman" w:cs="Times New Roman"/>
          <w:kern w:val="0"/>
          <w:sz w:val="24"/>
          <w:szCs w:val="24"/>
          <w:lang w:eastAsia="en-IN"/>
          <w14:ligatures w14:val="none"/>
        </w:rPr>
        <w:t xml:space="preserve">Kodo millet shown in Table </w:t>
      </w:r>
      <w:r w:rsidR="00AE466D">
        <w:rPr>
          <w:rFonts w:ascii="Times New Roman" w:eastAsia="Times New Roman" w:hAnsi="Times New Roman" w:cs="Times New Roman"/>
          <w:kern w:val="0"/>
          <w:sz w:val="24"/>
          <w:szCs w:val="24"/>
          <w:lang w:eastAsia="en-IN"/>
          <w14:ligatures w14:val="none"/>
        </w:rPr>
        <w:t>2</w:t>
      </w:r>
      <w:r w:rsidRPr="00DD5590">
        <w:rPr>
          <w:rFonts w:ascii="Times New Roman" w:eastAsia="Times New Roman" w:hAnsi="Times New Roman" w:cs="Times New Roman"/>
          <w:kern w:val="0"/>
          <w:sz w:val="24"/>
          <w:szCs w:val="24"/>
          <w:lang w:eastAsia="en-IN"/>
          <w14:ligatures w14:val="none"/>
        </w:rPr>
        <w:t xml:space="preserve"> and Fig.</w:t>
      </w:r>
      <w:r w:rsidR="00AE466D">
        <w:rPr>
          <w:rFonts w:ascii="Times New Roman" w:eastAsia="Times New Roman" w:hAnsi="Times New Roman" w:cs="Times New Roman"/>
          <w:kern w:val="0"/>
          <w:sz w:val="24"/>
          <w:szCs w:val="24"/>
          <w:lang w:eastAsia="en-IN"/>
          <w14:ligatures w14:val="none"/>
        </w:rPr>
        <w:t>6</w:t>
      </w:r>
      <w:r w:rsidRPr="00DD5590">
        <w:rPr>
          <w:rFonts w:ascii="Times New Roman" w:eastAsia="Times New Roman" w:hAnsi="Times New Roman" w:cs="Times New Roman"/>
          <w:kern w:val="0"/>
          <w:sz w:val="24"/>
          <w:szCs w:val="24"/>
          <w:lang w:eastAsia="en-IN"/>
          <w14:ligatures w14:val="none"/>
        </w:rPr>
        <w:t xml:space="preserve">a, and </w:t>
      </w:r>
      <w:r w:rsidR="00AE466D">
        <w:rPr>
          <w:rFonts w:ascii="Times New Roman" w:eastAsia="Times New Roman" w:hAnsi="Times New Roman" w:cs="Times New Roman"/>
          <w:kern w:val="0"/>
          <w:sz w:val="24"/>
          <w:szCs w:val="24"/>
          <w:lang w:eastAsia="en-IN"/>
          <w14:ligatures w14:val="none"/>
        </w:rPr>
        <w:t>6</w:t>
      </w:r>
      <w:r w:rsidRPr="00DD5590">
        <w:rPr>
          <w:rFonts w:ascii="Times New Roman" w:eastAsia="Times New Roman" w:hAnsi="Times New Roman" w:cs="Times New Roman"/>
          <w:kern w:val="0"/>
          <w:sz w:val="24"/>
          <w:szCs w:val="24"/>
          <w:lang w:eastAsia="en-IN"/>
          <w14:ligatures w14:val="none"/>
        </w:rPr>
        <w:t xml:space="preserve">b notable reductions in bulk density, thousand-grain weight and size parameters after malting. The decrease in bulk density indicates increased internal pore volume which facilitates faster hydration and reconstitution an important quality for instant malt mixes. True density and sphericity showed minimal variation, indicating that although biochemical changes occurred, the fundamental grain structure remained intact. These observations confirm that malting improves the processability and functional suitability of </w:t>
      </w:r>
      <w:proofErr w:type="spellStart"/>
      <w:r w:rsidRPr="00DD5590">
        <w:rPr>
          <w:rFonts w:ascii="Times New Roman" w:eastAsia="Times New Roman" w:hAnsi="Times New Roman" w:cs="Times New Roman"/>
          <w:kern w:val="0"/>
          <w:sz w:val="24"/>
          <w:szCs w:val="24"/>
          <w:lang w:eastAsia="en-IN"/>
          <w14:ligatures w14:val="none"/>
        </w:rPr>
        <w:t>kodo</w:t>
      </w:r>
      <w:proofErr w:type="spellEnd"/>
      <w:r w:rsidRPr="00DD5590">
        <w:rPr>
          <w:rFonts w:ascii="Times New Roman" w:eastAsia="Times New Roman" w:hAnsi="Times New Roman" w:cs="Times New Roman"/>
          <w:kern w:val="0"/>
          <w:sz w:val="24"/>
          <w:szCs w:val="24"/>
          <w:lang w:eastAsia="en-IN"/>
          <w14:ligatures w14:val="none"/>
        </w:rPr>
        <w:t xml:space="preserve"> millet for fortified premix development. </w:t>
      </w:r>
      <w:r w:rsidRPr="00DD5590">
        <w:rPr>
          <w:rFonts w:ascii="Times New Roman" w:eastAsia="Calibri" w:hAnsi="Times New Roman" w:cs="Times New Roman"/>
          <w:sz w:val="24"/>
          <w:szCs w:val="21"/>
        </w:rPr>
        <w:t>Similar trends were observed in malted finger millet and sorghum (Shimelis</w:t>
      </w:r>
      <w:r w:rsidR="002948DD">
        <w:rPr>
          <w:rFonts w:ascii="Times New Roman" w:eastAsia="Calibri" w:hAnsi="Times New Roman" w:cs="Times New Roman"/>
          <w:sz w:val="24"/>
          <w:szCs w:val="21"/>
        </w:rPr>
        <w:t xml:space="preserve"> </w:t>
      </w:r>
      <w:r w:rsidR="002948DD" w:rsidRPr="002948DD">
        <w:rPr>
          <w:rFonts w:ascii="Times New Roman" w:eastAsia="Calibri" w:hAnsi="Times New Roman" w:cs="Times New Roman"/>
          <w:i/>
          <w:iCs/>
          <w:sz w:val="24"/>
          <w:szCs w:val="21"/>
        </w:rPr>
        <w:t>et al.</w:t>
      </w:r>
      <w:r w:rsidRPr="002948DD">
        <w:rPr>
          <w:rFonts w:ascii="Times New Roman" w:eastAsia="Calibri" w:hAnsi="Times New Roman" w:cs="Times New Roman"/>
          <w:i/>
          <w:iCs/>
          <w:sz w:val="24"/>
          <w:szCs w:val="21"/>
        </w:rPr>
        <w:t>,</w:t>
      </w:r>
      <w:r w:rsidRPr="00DD5590">
        <w:rPr>
          <w:rFonts w:ascii="Times New Roman" w:eastAsia="Calibri" w:hAnsi="Times New Roman" w:cs="Times New Roman"/>
          <w:sz w:val="24"/>
          <w:szCs w:val="21"/>
        </w:rPr>
        <w:t xml:space="preserve"> 2007).</w:t>
      </w:r>
    </w:p>
    <w:p w14:paraId="22633246" w14:textId="22672B8C" w:rsidR="00DD5590" w:rsidRPr="00DD5590" w:rsidRDefault="00DD5590" w:rsidP="00DD5590">
      <w:pPr>
        <w:tabs>
          <w:tab w:val="left" w:pos="4962"/>
        </w:tabs>
        <w:spacing w:before="120" w:after="120" w:line="360" w:lineRule="auto"/>
        <w:jc w:val="both"/>
        <w:rPr>
          <w:rFonts w:ascii="Times New Roman" w:eastAsia="Calibri" w:hAnsi="Times New Roman" w:cs="Times New Roman"/>
          <w:b/>
          <w:bCs/>
          <w:sz w:val="20"/>
          <w:szCs w:val="20"/>
          <w:lang w:bidi="mr-IN"/>
        </w:rPr>
      </w:pPr>
      <w:r w:rsidRPr="00DD5590">
        <w:rPr>
          <w:rFonts w:ascii="Times New Roman" w:eastAsia="Calibri" w:hAnsi="Times New Roman" w:cs="Times New Roman"/>
          <w:b/>
          <w:bCs/>
          <w:sz w:val="20"/>
          <w:szCs w:val="20"/>
          <w:lang w:bidi="mr-IN"/>
        </w:rPr>
        <w:t xml:space="preserve">Table 2: Physical Properties of Malted and </w:t>
      </w:r>
      <w:proofErr w:type="spellStart"/>
      <w:r w:rsidRPr="00DD5590">
        <w:rPr>
          <w:rFonts w:ascii="Times New Roman" w:eastAsia="Calibri" w:hAnsi="Times New Roman" w:cs="Times New Roman"/>
          <w:b/>
          <w:bCs/>
          <w:sz w:val="20"/>
          <w:szCs w:val="20"/>
          <w:lang w:bidi="mr-IN"/>
        </w:rPr>
        <w:t>Unmalted</w:t>
      </w:r>
      <w:proofErr w:type="spellEnd"/>
      <w:r w:rsidRPr="00DD5590">
        <w:rPr>
          <w:rFonts w:ascii="Times New Roman" w:eastAsia="Calibri" w:hAnsi="Times New Roman" w:cs="Times New Roman"/>
          <w:b/>
          <w:bCs/>
          <w:sz w:val="20"/>
          <w:szCs w:val="20"/>
          <w:lang w:bidi="mr-IN"/>
        </w:rPr>
        <w:t xml:space="preserve"> Kodo Millet (GPUK-3)</w:t>
      </w:r>
    </w:p>
    <w:tbl>
      <w:tblPr>
        <w:tblStyle w:val="TableGrid17"/>
        <w:tblW w:w="5000" w:type="pct"/>
        <w:tblLook w:val="04A0" w:firstRow="1" w:lastRow="0" w:firstColumn="1" w:lastColumn="0" w:noHBand="0" w:noVBand="1"/>
      </w:tblPr>
      <w:tblGrid>
        <w:gridCol w:w="526"/>
        <w:gridCol w:w="2219"/>
        <w:gridCol w:w="2913"/>
        <w:gridCol w:w="2425"/>
        <w:gridCol w:w="1382"/>
      </w:tblGrid>
      <w:tr w:rsidR="00DD5590" w:rsidRPr="00DD5590" w14:paraId="56F737E4" w14:textId="77777777" w:rsidTr="007D1CE7">
        <w:trPr>
          <w:trHeight w:val="260"/>
        </w:trPr>
        <w:tc>
          <w:tcPr>
            <w:tcW w:w="278" w:type="pct"/>
            <w:vAlign w:val="center"/>
          </w:tcPr>
          <w:p w14:paraId="528C7DF9" w14:textId="77777777" w:rsidR="00DD5590" w:rsidRPr="00DD5590" w:rsidRDefault="00DD5590" w:rsidP="00DD5590">
            <w:pPr>
              <w:tabs>
                <w:tab w:val="left" w:pos="4962"/>
              </w:tabs>
              <w:spacing w:line="360" w:lineRule="auto"/>
              <w:jc w:val="center"/>
              <w:rPr>
                <w:rFonts w:ascii="Times New Roman" w:hAnsi="Times New Roman" w:cs="Times New Roman"/>
                <w:b/>
                <w:bCs/>
                <w:sz w:val="20"/>
                <w:szCs w:val="20"/>
              </w:rPr>
            </w:pPr>
            <w:r w:rsidRPr="00DD5590">
              <w:rPr>
                <w:rFonts w:ascii="Times New Roman" w:hAnsi="Times New Roman" w:cs="Times New Roman"/>
                <w:b/>
                <w:bCs/>
                <w:sz w:val="20"/>
                <w:szCs w:val="20"/>
              </w:rPr>
              <w:t>Sr. No.</w:t>
            </w:r>
          </w:p>
        </w:tc>
        <w:tc>
          <w:tcPr>
            <w:tcW w:w="1172" w:type="pct"/>
            <w:vAlign w:val="center"/>
            <w:hideMark/>
          </w:tcPr>
          <w:p w14:paraId="72C98B6D" w14:textId="77777777" w:rsidR="00DD5590" w:rsidRPr="00DD5590" w:rsidRDefault="00DD5590" w:rsidP="00DD5590">
            <w:pPr>
              <w:tabs>
                <w:tab w:val="left" w:pos="4962"/>
              </w:tabs>
              <w:spacing w:line="360" w:lineRule="auto"/>
              <w:jc w:val="center"/>
              <w:rPr>
                <w:rFonts w:ascii="Times New Roman" w:hAnsi="Times New Roman" w:cs="Times New Roman"/>
                <w:b/>
                <w:bCs/>
                <w:sz w:val="20"/>
                <w:szCs w:val="20"/>
                <w:lang w:bidi="mr-IN"/>
              </w:rPr>
            </w:pPr>
            <w:r w:rsidRPr="00DD5590">
              <w:rPr>
                <w:rFonts w:ascii="Times New Roman" w:hAnsi="Times New Roman" w:cs="Times New Roman"/>
                <w:b/>
                <w:bCs/>
                <w:sz w:val="20"/>
                <w:szCs w:val="20"/>
                <w:lang w:bidi="mr-IN"/>
              </w:rPr>
              <w:t>Parameters</w:t>
            </w:r>
          </w:p>
        </w:tc>
        <w:tc>
          <w:tcPr>
            <w:tcW w:w="1539" w:type="pct"/>
            <w:vAlign w:val="center"/>
            <w:hideMark/>
          </w:tcPr>
          <w:p w14:paraId="38F6C9DC" w14:textId="77777777" w:rsidR="00DD5590" w:rsidRPr="00DD5590" w:rsidRDefault="00DD5590" w:rsidP="00DD5590">
            <w:pPr>
              <w:tabs>
                <w:tab w:val="left" w:pos="4962"/>
              </w:tabs>
              <w:spacing w:line="360" w:lineRule="auto"/>
              <w:jc w:val="center"/>
              <w:rPr>
                <w:rFonts w:ascii="Times New Roman" w:hAnsi="Times New Roman" w:cs="Times New Roman"/>
                <w:b/>
                <w:bCs/>
                <w:sz w:val="20"/>
                <w:szCs w:val="20"/>
                <w:lang w:bidi="mr-IN"/>
              </w:rPr>
            </w:pPr>
            <w:proofErr w:type="spellStart"/>
            <w:r w:rsidRPr="00DD5590">
              <w:rPr>
                <w:rFonts w:ascii="Times New Roman" w:hAnsi="Times New Roman" w:cs="Times New Roman"/>
                <w:b/>
                <w:bCs/>
                <w:sz w:val="20"/>
                <w:szCs w:val="20"/>
                <w:lang w:bidi="mr-IN"/>
              </w:rPr>
              <w:t>Unmalted</w:t>
            </w:r>
            <w:proofErr w:type="spellEnd"/>
            <w:r w:rsidRPr="00DD5590">
              <w:rPr>
                <w:rFonts w:ascii="Times New Roman" w:hAnsi="Times New Roman" w:cs="Times New Roman"/>
                <w:b/>
                <w:bCs/>
                <w:sz w:val="20"/>
                <w:szCs w:val="20"/>
                <w:lang w:bidi="mr-IN"/>
              </w:rPr>
              <w:t xml:space="preserve"> (Mean ± SD)</w:t>
            </w:r>
          </w:p>
        </w:tc>
        <w:tc>
          <w:tcPr>
            <w:tcW w:w="1281" w:type="pct"/>
            <w:vAlign w:val="center"/>
            <w:hideMark/>
          </w:tcPr>
          <w:p w14:paraId="6EAAE119" w14:textId="77777777" w:rsidR="00DD5590" w:rsidRPr="00DD5590" w:rsidRDefault="00DD5590" w:rsidP="00DD5590">
            <w:pPr>
              <w:tabs>
                <w:tab w:val="left" w:pos="4962"/>
              </w:tabs>
              <w:spacing w:line="360" w:lineRule="auto"/>
              <w:jc w:val="center"/>
              <w:rPr>
                <w:rFonts w:ascii="Times New Roman" w:hAnsi="Times New Roman" w:cs="Times New Roman"/>
                <w:b/>
                <w:bCs/>
                <w:sz w:val="20"/>
                <w:szCs w:val="20"/>
                <w:lang w:bidi="mr-IN"/>
              </w:rPr>
            </w:pPr>
            <w:r w:rsidRPr="00DD5590">
              <w:rPr>
                <w:rFonts w:ascii="Times New Roman" w:hAnsi="Times New Roman" w:cs="Times New Roman"/>
                <w:b/>
                <w:bCs/>
                <w:sz w:val="20"/>
                <w:szCs w:val="20"/>
                <w:lang w:bidi="mr-IN"/>
              </w:rPr>
              <w:t>Malted (Mean ± SD)</w:t>
            </w:r>
          </w:p>
        </w:tc>
        <w:tc>
          <w:tcPr>
            <w:tcW w:w="731" w:type="pct"/>
            <w:vAlign w:val="center"/>
            <w:hideMark/>
          </w:tcPr>
          <w:p w14:paraId="2C8A76AB" w14:textId="77777777" w:rsidR="00DD5590" w:rsidRPr="00DD5590" w:rsidRDefault="00DD5590" w:rsidP="00DD5590">
            <w:pPr>
              <w:tabs>
                <w:tab w:val="left" w:pos="4962"/>
              </w:tabs>
              <w:spacing w:line="360" w:lineRule="auto"/>
              <w:jc w:val="center"/>
              <w:rPr>
                <w:rFonts w:ascii="Times New Roman" w:hAnsi="Times New Roman" w:cs="Times New Roman"/>
                <w:b/>
                <w:bCs/>
                <w:sz w:val="20"/>
                <w:szCs w:val="20"/>
                <w:lang w:bidi="mr-IN"/>
              </w:rPr>
            </w:pPr>
            <w:r w:rsidRPr="00DD5590">
              <w:rPr>
                <w:rFonts w:ascii="Times New Roman" w:hAnsi="Times New Roman" w:cs="Times New Roman"/>
                <w:b/>
                <w:bCs/>
                <w:sz w:val="20"/>
                <w:szCs w:val="20"/>
                <w:lang w:bidi="mr-IN"/>
              </w:rPr>
              <w:t>p-value</w:t>
            </w:r>
          </w:p>
        </w:tc>
      </w:tr>
      <w:tr w:rsidR="00DD5590" w:rsidRPr="00DD5590" w14:paraId="158F3D2A" w14:textId="77777777" w:rsidTr="007D1CE7">
        <w:trPr>
          <w:trHeight w:val="242"/>
        </w:trPr>
        <w:tc>
          <w:tcPr>
            <w:tcW w:w="278" w:type="pct"/>
          </w:tcPr>
          <w:p w14:paraId="65280163" w14:textId="77777777" w:rsidR="00DD5590" w:rsidRPr="00DD5590" w:rsidRDefault="00DD5590" w:rsidP="00DD5590">
            <w:pPr>
              <w:tabs>
                <w:tab w:val="left" w:pos="4962"/>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1</w:t>
            </w:r>
          </w:p>
        </w:tc>
        <w:tc>
          <w:tcPr>
            <w:tcW w:w="1172" w:type="pct"/>
            <w:hideMark/>
          </w:tcPr>
          <w:p w14:paraId="4ACA31D1" w14:textId="77777777" w:rsidR="00DD5590" w:rsidRPr="00DD5590" w:rsidRDefault="00DD5590" w:rsidP="00DD5590">
            <w:pPr>
              <w:tabs>
                <w:tab w:val="left" w:pos="4962"/>
              </w:tabs>
              <w:spacing w:line="360" w:lineRule="auto"/>
              <w:rPr>
                <w:rFonts w:ascii="Times New Roman" w:hAnsi="Times New Roman" w:cs="Times New Roman"/>
                <w:sz w:val="20"/>
                <w:szCs w:val="20"/>
                <w:lang w:bidi="mr-IN"/>
              </w:rPr>
            </w:pPr>
            <w:r w:rsidRPr="00DD5590">
              <w:rPr>
                <w:rFonts w:ascii="Times New Roman" w:hAnsi="Times New Roman" w:cs="Times New Roman"/>
                <w:sz w:val="20"/>
                <w:szCs w:val="20"/>
                <w:lang w:bidi="mr-IN"/>
              </w:rPr>
              <w:t>Moisture %</w:t>
            </w:r>
          </w:p>
        </w:tc>
        <w:tc>
          <w:tcPr>
            <w:tcW w:w="1539" w:type="pct"/>
            <w:hideMark/>
          </w:tcPr>
          <w:p w14:paraId="49E60C9F"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11.66 ± 0.14</w:t>
            </w:r>
          </w:p>
        </w:tc>
        <w:tc>
          <w:tcPr>
            <w:tcW w:w="1281" w:type="pct"/>
            <w:hideMark/>
          </w:tcPr>
          <w:p w14:paraId="197F069B"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8.50 ± 0.02</w:t>
            </w:r>
          </w:p>
        </w:tc>
        <w:tc>
          <w:tcPr>
            <w:tcW w:w="731" w:type="pct"/>
            <w:hideMark/>
          </w:tcPr>
          <w:p w14:paraId="392D2FCA"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&lt;0.001*</w:t>
            </w:r>
          </w:p>
        </w:tc>
      </w:tr>
      <w:tr w:rsidR="00DD5590" w:rsidRPr="00DD5590" w14:paraId="319CAA25" w14:textId="77777777" w:rsidTr="007D1CE7">
        <w:trPr>
          <w:trHeight w:val="215"/>
        </w:trPr>
        <w:tc>
          <w:tcPr>
            <w:tcW w:w="278" w:type="pct"/>
          </w:tcPr>
          <w:p w14:paraId="332A3380" w14:textId="77777777" w:rsidR="00DD5590" w:rsidRPr="00DD5590" w:rsidRDefault="00DD5590" w:rsidP="00DD5590">
            <w:pPr>
              <w:tabs>
                <w:tab w:val="left" w:pos="4962"/>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2</w:t>
            </w:r>
          </w:p>
        </w:tc>
        <w:tc>
          <w:tcPr>
            <w:tcW w:w="1172" w:type="pct"/>
            <w:hideMark/>
          </w:tcPr>
          <w:p w14:paraId="750674A9" w14:textId="77777777" w:rsidR="00DD5590" w:rsidRPr="00DD5590" w:rsidRDefault="00DD5590" w:rsidP="00DD5590">
            <w:pPr>
              <w:tabs>
                <w:tab w:val="left" w:pos="4962"/>
              </w:tabs>
              <w:spacing w:line="360" w:lineRule="auto"/>
              <w:rPr>
                <w:rFonts w:ascii="Times New Roman" w:hAnsi="Times New Roman" w:cs="Times New Roman"/>
                <w:sz w:val="20"/>
                <w:szCs w:val="20"/>
                <w:lang w:bidi="mr-IN"/>
              </w:rPr>
            </w:pPr>
            <w:r w:rsidRPr="00DD5590">
              <w:rPr>
                <w:rFonts w:ascii="Times New Roman" w:hAnsi="Times New Roman" w:cs="Times New Roman"/>
                <w:sz w:val="20"/>
                <w:szCs w:val="20"/>
                <w:lang w:bidi="mr-IN"/>
              </w:rPr>
              <w:t xml:space="preserve">1000-grain </w:t>
            </w:r>
            <w:proofErr w:type="spellStart"/>
            <w:r w:rsidRPr="00DD5590">
              <w:rPr>
                <w:rFonts w:ascii="Times New Roman" w:hAnsi="Times New Roman" w:cs="Times New Roman"/>
                <w:sz w:val="20"/>
                <w:szCs w:val="20"/>
                <w:lang w:bidi="mr-IN"/>
              </w:rPr>
              <w:t>wt</w:t>
            </w:r>
            <w:proofErr w:type="spellEnd"/>
            <w:r w:rsidRPr="00DD5590">
              <w:rPr>
                <w:rFonts w:ascii="Times New Roman" w:hAnsi="Times New Roman" w:cs="Times New Roman"/>
                <w:sz w:val="20"/>
                <w:szCs w:val="20"/>
                <w:lang w:bidi="mr-IN"/>
              </w:rPr>
              <w:t xml:space="preserve"> g</w:t>
            </w:r>
          </w:p>
        </w:tc>
        <w:tc>
          <w:tcPr>
            <w:tcW w:w="1539" w:type="pct"/>
            <w:hideMark/>
          </w:tcPr>
          <w:p w14:paraId="13B67C52"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2.89 ± 0.03</w:t>
            </w:r>
          </w:p>
        </w:tc>
        <w:tc>
          <w:tcPr>
            <w:tcW w:w="1281" w:type="pct"/>
            <w:hideMark/>
          </w:tcPr>
          <w:p w14:paraId="5ACC1241"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2.12 ± 0.02</w:t>
            </w:r>
          </w:p>
        </w:tc>
        <w:tc>
          <w:tcPr>
            <w:tcW w:w="731" w:type="pct"/>
            <w:hideMark/>
          </w:tcPr>
          <w:p w14:paraId="61E537DB"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0.0001*</w:t>
            </w:r>
          </w:p>
        </w:tc>
      </w:tr>
      <w:tr w:rsidR="00DD5590" w:rsidRPr="00DD5590" w14:paraId="105DAFEF" w14:textId="77777777" w:rsidTr="007D1CE7">
        <w:trPr>
          <w:trHeight w:val="350"/>
        </w:trPr>
        <w:tc>
          <w:tcPr>
            <w:tcW w:w="278" w:type="pct"/>
          </w:tcPr>
          <w:p w14:paraId="62382242" w14:textId="77777777" w:rsidR="00DD5590" w:rsidRPr="00DD5590" w:rsidRDefault="00DD5590" w:rsidP="00DD5590">
            <w:pPr>
              <w:tabs>
                <w:tab w:val="left" w:pos="4962"/>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3</w:t>
            </w:r>
          </w:p>
        </w:tc>
        <w:tc>
          <w:tcPr>
            <w:tcW w:w="1172" w:type="pct"/>
            <w:hideMark/>
          </w:tcPr>
          <w:p w14:paraId="1E872F7F" w14:textId="77777777" w:rsidR="00DD5590" w:rsidRPr="00DD5590" w:rsidRDefault="00DD5590" w:rsidP="00DD5590">
            <w:pPr>
              <w:tabs>
                <w:tab w:val="left" w:pos="4962"/>
              </w:tabs>
              <w:spacing w:line="360" w:lineRule="auto"/>
              <w:rPr>
                <w:rFonts w:ascii="Times New Roman" w:hAnsi="Times New Roman" w:cs="Times New Roman"/>
                <w:sz w:val="20"/>
                <w:szCs w:val="20"/>
                <w:lang w:bidi="mr-IN"/>
              </w:rPr>
            </w:pPr>
            <w:r w:rsidRPr="00DD5590">
              <w:rPr>
                <w:rFonts w:ascii="Times New Roman" w:hAnsi="Times New Roman" w:cs="Times New Roman"/>
                <w:sz w:val="20"/>
                <w:szCs w:val="20"/>
                <w:lang w:bidi="mr-IN"/>
              </w:rPr>
              <w:t>Length mm</w:t>
            </w:r>
          </w:p>
        </w:tc>
        <w:tc>
          <w:tcPr>
            <w:tcW w:w="1539" w:type="pct"/>
            <w:hideMark/>
          </w:tcPr>
          <w:p w14:paraId="4335D5BB"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1.72 ± 0.03</w:t>
            </w:r>
          </w:p>
        </w:tc>
        <w:tc>
          <w:tcPr>
            <w:tcW w:w="1281" w:type="pct"/>
            <w:hideMark/>
          </w:tcPr>
          <w:p w14:paraId="0355426D"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1.62 ± 0.01</w:t>
            </w:r>
          </w:p>
        </w:tc>
        <w:tc>
          <w:tcPr>
            <w:tcW w:w="731" w:type="pct"/>
            <w:hideMark/>
          </w:tcPr>
          <w:p w14:paraId="78E1FAC1"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0.02*</w:t>
            </w:r>
          </w:p>
        </w:tc>
      </w:tr>
      <w:tr w:rsidR="00DD5590" w:rsidRPr="00DD5590" w14:paraId="5EC38CC7" w14:textId="77777777" w:rsidTr="007D1CE7">
        <w:trPr>
          <w:trHeight w:val="328"/>
        </w:trPr>
        <w:tc>
          <w:tcPr>
            <w:tcW w:w="278" w:type="pct"/>
          </w:tcPr>
          <w:p w14:paraId="75332AEE" w14:textId="77777777" w:rsidR="00DD5590" w:rsidRPr="00DD5590" w:rsidRDefault="00DD5590" w:rsidP="00DD5590">
            <w:pPr>
              <w:tabs>
                <w:tab w:val="left" w:pos="4962"/>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4</w:t>
            </w:r>
          </w:p>
        </w:tc>
        <w:tc>
          <w:tcPr>
            <w:tcW w:w="1172" w:type="pct"/>
            <w:hideMark/>
          </w:tcPr>
          <w:p w14:paraId="4702D4C3" w14:textId="77777777" w:rsidR="00DD5590" w:rsidRPr="00DD5590" w:rsidRDefault="00DD5590" w:rsidP="00DD5590">
            <w:pPr>
              <w:tabs>
                <w:tab w:val="left" w:pos="4962"/>
              </w:tabs>
              <w:spacing w:line="360" w:lineRule="auto"/>
              <w:rPr>
                <w:rFonts w:ascii="Times New Roman" w:hAnsi="Times New Roman" w:cs="Times New Roman"/>
                <w:sz w:val="20"/>
                <w:szCs w:val="20"/>
                <w:lang w:bidi="mr-IN"/>
              </w:rPr>
            </w:pPr>
            <w:r w:rsidRPr="00DD5590">
              <w:rPr>
                <w:rFonts w:ascii="Times New Roman" w:hAnsi="Times New Roman" w:cs="Times New Roman"/>
                <w:sz w:val="20"/>
                <w:szCs w:val="20"/>
                <w:lang w:bidi="mr-IN"/>
              </w:rPr>
              <w:t>Width mm</w:t>
            </w:r>
          </w:p>
        </w:tc>
        <w:tc>
          <w:tcPr>
            <w:tcW w:w="1539" w:type="pct"/>
            <w:hideMark/>
          </w:tcPr>
          <w:p w14:paraId="52A910AF"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1.32 ± 0.03</w:t>
            </w:r>
          </w:p>
        </w:tc>
        <w:tc>
          <w:tcPr>
            <w:tcW w:w="1281" w:type="pct"/>
            <w:hideMark/>
          </w:tcPr>
          <w:p w14:paraId="3AF1ED3B"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1.30 ± 0.01</w:t>
            </w:r>
          </w:p>
        </w:tc>
        <w:tc>
          <w:tcPr>
            <w:tcW w:w="731" w:type="pct"/>
            <w:hideMark/>
          </w:tcPr>
          <w:p w14:paraId="6E26BA3C"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proofErr w:type="spellStart"/>
            <w:r w:rsidRPr="00DD5590">
              <w:rPr>
                <w:rFonts w:ascii="Times New Roman" w:hAnsi="Times New Roman" w:cs="Times New Roman"/>
                <w:sz w:val="20"/>
                <w:szCs w:val="20"/>
                <w:lang w:bidi="mr-IN"/>
              </w:rPr>
              <w:t>n.s</w:t>
            </w:r>
            <w:proofErr w:type="spellEnd"/>
            <w:r w:rsidRPr="00DD5590">
              <w:rPr>
                <w:rFonts w:ascii="Times New Roman" w:hAnsi="Times New Roman" w:cs="Times New Roman"/>
                <w:sz w:val="20"/>
                <w:szCs w:val="20"/>
                <w:lang w:bidi="mr-IN"/>
              </w:rPr>
              <w:t>.</w:t>
            </w:r>
          </w:p>
        </w:tc>
      </w:tr>
      <w:tr w:rsidR="00DD5590" w:rsidRPr="00DD5590" w14:paraId="756FD19A" w14:textId="77777777" w:rsidTr="007D1CE7">
        <w:trPr>
          <w:trHeight w:val="191"/>
        </w:trPr>
        <w:tc>
          <w:tcPr>
            <w:tcW w:w="278" w:type="pct"/>
          </w:tcPr>
          <w:p w14:paraId="0EFC873C" w14:textId="77777777" w:rsidR="00DD5590" w:rsidRPr="00DD5590" w:rsidRDefault="00DD5590" w:rsidP="00DD5590">
            <w:pPr>
              <w:tabs>
                <w:tab w:val="left" w:pos="4962"/>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5</w:t>
            </w:r>
          </w:p>
        </w:tc>
        <w:tc>
          <w:tcPr>
            <w:tcW w:w="1172" w:type="pct"/>
            <w:hideMark/>
          </w:tcPr>
          <w:p w14:paraId="08DCD394" w14:textId="77777777" w:rsidR="00DD5590" w:rsidRPr="00DD5590" w:rsidRDefault="00DD5590" w:rsidP="00DD5590">
            <w:pPr>
              <w:tabs>
                <w:tab w:val="left" w:pos="4962"/>
              </w:tabs>
              <w:spacing w:line="360" w:lineRule="auto"/>
              <w:rPr>
                <w:rFonts w:ascii="Times New Roman" w:hAnsi="Times New Roman" w:cs="Times New Roman"/>
                <w:sz w:val="20"/>
                <w:szCs w:val="20"/>
                <w:lang w:bidi="mr-IN"/>
              </w:rPr>
            </w:pPr>
            <w:r w:rsidRPr="00DD5590">
              <w:rPr>
                <w:rFonts w:ascii="Times New Roman" w:hAnsi="Times New Roman" w:cs="Times New Roman"/>
                <w:sz w:val="20"/>
                <w:szCs w:val="20"/>
                <w:lang w:bidi="mr-IN"/>
              </w:rPr>
              <w:t>Thickness mm</w:t>
            </w:r>
          </w:p>
        </w:tc>
        <w:tc>
          <w:tcPr>
            <w:tcW w:w="1539" w:type="pct"/>
            <w:hideMark/>
          </w:tcPr>
          <w:p w14:paraId="1AAD92E2"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1.11 ± 0.03</w:t>
            </w:r>
          </w:p>
        </w:tc>
        <w:tc>
          <w:tcPr>
            <w:tcW w:w="1281" w:type="pct"/>
            <w:hideMark/>
          </w:tcPr>
          <w:p w14:paraId="0FE8B1D6"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1.05 ± 0.01</w:t>
            </w:r>
          </w:p>
        </w:tc>
        <w:tc>
          <w:tcPr>
            <w:tcW w:w="731" w:type="pct"/>
            <w:hideMark/>
          </w:tcPr>
          <w:p w14:paraId="6CFB0806"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0.01*</w:t>
            </w:r>
          </w:p>
        </w:tc>
      </w:tr>
      <w:tr w:rsidR="00DD5590" w:rsidRPr="00DD5590" w14:paraId="11FAAFC1" w14:textId="77777777" w:rsidTr="007D1CE7">
        <w:trPr>
          <w:trHeight w:val="312"/>
        </w:trPr>
        <w:tc>
          <w:tcPr>
            <w:tcW w:w="278" w:type="pct"/>
          </w:tcPr>
          <w:p w14:paraId="5DC8F1DC" w14:textId="77777777" w:rsidR="00DD5590" w:rsidRPr="00DD5590" w:rsidRDefault="00DD5590" w:rsidP="00DD5590">
            <w:pPr>
              <w:tabs>
                <w:tab w:val="left" w:pos="4962"/>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6</w:t>
            </w:r>
          </w:p>
        </w:tc>
        <w:tc>
          <w:tcPr>
            <w:tcW w:w="1172" w:type="pct"/>
            <w:hideMark/>
          </w:tcPr>
          <w:p w14:paraId="00F37AF0" w14:textId="77777777" w:rsidR="00DD5590" w:rsidRPr="00DD5590" w:rsidRDefault="00DD5590" w:rsidP="00DD5590">
            <w:pPr>
              <w:tabs>
                <w:tab w:val="left" w:pos="4962"/>
              </w:tabs>
              <w:spacing w:line="360" w:lineRule="auto"/>
              <w:rPr>
                <w:rFonts w:ascii="Times New Roman" w:hAnsi="Times New Roman" w:cs="Times New Roman"/>
                <w:sz w:val="20"/>
                <w:szCs w:val="20"/>
                <w:lang w:bidi="mr-IN"/>
              </w:rPr>
            </w:pPr>
            <w:r w:rsidRPr="00DD5590">
              <w:rPr>
                <w:rFonts w:ascii="Times New Roman" w:hAnsi="Times New Roman" w:cs="Times New Roman"/>
                <w:sz w:val="20"/>
                <w:szCs w:val="20"/>
                <w:lang w:bidi="mr-IN"/>
              </w:rPr>
              <w:t>Size mm</w:t>
            </w:r>
          </w:p>
        </w:tc>
        <w:tc>
          <w:tcPr>
            <w:tcW w:w="1539" w:type="pct"/>
            <w:hideMark/>
          </w:tcPr>
          <w:p w14:paraId="17BFFFE3"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1.36 ± 0.02</w:t>
            </w:r>
          </w:p>
        </w:tc>
        <w:tc>
          <w:tcPr>
            <w:tcW w:w="1281" w:type="pct"/>
            <w:hideMark/>
          </w:tcPr>
          <w:p w14:paraId="3BC871DF"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1.29 ± 0.01</w:t>
            </w:r>
          </w:p>
        </w:tc>
        <w:tc>
          <w:tcPr>
            <w:tcW w:w="731" w:type="pct"/>
            <w:hideMark/>
          </w:tcPr>
          <w:p w14:paraId="13C54527"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0.001*</w:t>
            </w:r>
          </w:p>
        </w:tc>
      </w:tr>
      <w:tr w:rsidR="00DD5590" w:rsidRPr="00DD5590" w14:paraId="03F6CBC0" w14:textId="77777777" w:rsidTr="007D1CE7">
        <w:trPr>
          <w:trHeight w:val="304"/>
        </w:trPr>
        <w:tc>
          <w:tcPr>
            <w:tcW w:w="278" w:type="pct"/>
          </w:tcPr>
          <w:p w14:paraId="593536A2" w14:textId="77777777" w:rsidR="00DD5590" w:rsidRPr="00DD5590" w:rsidRDefault="00DD5590" w:rsidP="00DD5590">
            <w:pPr>
              <w:tabs>
                <w:tab w:val="left" w:pos="4962"/>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7</w:t>
            </w:r>
          </w:p>
        </w:tc>
        <w:tc>
          <w:tcPr>
            <w:tcW w:w="1172" w:type="pct"/>
            <w:hideMark/>
          </w:tcPr>
          <w:p w14:paraId="697DD58B" w14:textId="77777777" w:rsidR="00DD5590" w:rsidRPr="00DD5590" w:rsidRDefault="00DD5590" w:rsidP="00DD5590">
            <w:pPr>
              <w:tabs>
                <w:tab w:val="left" w:pos="4962"/>
              </w:tabs>
              <w:spacing w:line="360" w:lineRule="auto"/>
              <w:rPr>
                <w:rFonts w:ascii="Times New Roman" w:hAnsi="Times New Roman" w:cs="Times New Roman"/>
                <w:sz w:val="20"/>
                <w:szCs w:val="20"/>
                <w:lang w:bidi="mr-IN"/>
              </w:rPr>
            </w:pPr>
            <w:r w:rsidRPr="00DD5590">
              <w:rPr>
                <w:rFonts w:ascii="Times New Roman" w:hAnsi="Times New Roman" w:cs="Times New Roman"/>
                <w:sz w:val="20"/>
                <w:szCs w:val="20"/>
                <w:lang w:bidi="mr-IN"/>
              </w:rPr>
              <w:t>Surface area mm²</w:t>
            </w:r>
          </w:p>
        </w:tc>
        <w:tc>
          <w:tcPr>
            <w:tcW w:w="1539" w:type="pct"/>
            <w:hideMark/>
          </w:tcPr>
          <w:p w14:paraId="1B761688"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5.82 ± 0.19</w:t>
            </w:r>
          </w:p>
        </w:tc>
        <w:tc>
          <w:tcPr>
            <w:tcW w:w="1281" w:type="pct"/>
            <w:hideMark/>
          </w:tcPr>
          <w:p w14:paraId="1C4B1B80"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5.31 ± 0.01</w:t>
            </w:r>
          </w:p>
        </w:tc>
        <w:tc>
          <w:tcPr>
            <w:tcW w:w="731" w:type="pct"/>
            <w:hideMark/>
          </w:tcPr>
          <w:p w14:paraId="086ACAE8"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0.02*</w:t>
            </w:r>
          </w:p>
        </w:tc>
      </w:tr>
      <w:tr w:rsidR="00DD5590" w:rsidRPr="00DD5590" w14:paraId="717D8F4E" w14:textId="77777777" w:rsidTr="007D1CE7">
        <w:trPr>
          <w:trHeight w:val="138"/>
        </w:trPr>
        <w:tc>
          <w:tcPr>
            <w:tcW w:w="278" w:type="pct"/>
          </w:tcPr>
          <w:p w14:paraId="2DF33155" w14:textId="77777777" w:rsidR="00DD5590" w:rsidRPr="00DD5590" w:rsidRDefault="00DD5590" w:rsidP="00DD5590">
            <w:pPr>
              <w:tabs>
                <w:tab w:val="left" w:pos="4962"/>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8</w:t>
            </w:r>
          </w:p>
        </w:tc>
        <w:tc>
          <w:tcPr>
            <w:tcW w:w="1172" w:type="pct"/>
            <w:hideMark/>
          </w:tcPr>
          <w:p w14:paraId="65B866A3" w14:textId="77777777" w:rsidR="00DD5590" w:rsidRPr="00DD5590" w:rsidRDefault="00DD5590" w:rsidP="00DD5590">
            <w:pPr>
              <w:tabs>
                <w:tab w:val="left" w:pos="4962"/>
              </w:tabs>
              <w:spacing w:line="360" w:lineRule="auto"/>
              <w:rPr>
                <w:rFonts w:ascii="Times New Roman" w:hAnsi="Times New Roman" w:cs="Times New Roman"/>
                <w:sz w:val="20"/>
                <w:szCs w:val="20"/>
                <w:lang w:bidi="mr-IN"/>
              </w:rPr>
            </w:pPr>
            <w:r w:rsidRPr="00DD5590">
              <w:rPr>
                <w:rFonts w:ascii="Times New Roman" w:hAnsi="Times New Roman" w:cs="Times New Roman"/>
                <w:sz w:val="20"/>
                <w:szCs w:val="20"/>
                <w:lang w:bidi="mr-IN"/>
              </w:rPr>
              <w:t>Sphericity</w:t>
            </w:r>
          </w:p>
        </w:tc>
        <w:tc>
          <w:tcPr>
            <w:tcW w:w="1539" w:type="pct"/>
            <w:hideMark/>
          </w:tcPr>
          <w:p w14:paraId="6E467678"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0.79 ± 0.00</w:t>
            </w:r>
          </w:p>
        </w:tc>
        <w:tc>
          <w:tcPr>
            <w:tcW w:w="1281" w:type="pct"/>
            <w:hideMark/>
          </w:tcPr>
          <w:p w14:paraId="203BD215"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0.78 ± 0.00</w:t>
            </w:r>
          </w:p>
        </w:tc>
        <w:tc>
          <w:tcPr>
            <w:tcW w:w="731" w:type="pct"/>
            <w:hideMark/>
          </w:tcPr>
          <w:p w14:paraId="31F7261A"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proofErr w:type="spellStart"/>
            <w:r w:rsidRPr="00DD5590">
              <w:rPr>
                <w:rFonts w:ascii="Times New Roman" w:hAnsi="Times New Roman" w:cs="Times New Roman"/>
                <w:sz w:val="20"/>
                <w:szCs w:val="20"/>
                <w:lang w:bidi="mr-IN"/>
              </w:rPr>
              <w:t>n.s</w:t>
            </w:r>
            <w:proofErr w:type="spellEnd"/>
            <w:r w:rsidRPr="00DD5590">
              <w:rPr>
                <w:rFonts w:ascii="Times New Roman" w:hAnsi="Times New Roman" w:cs="Times New Roman"/>
                <w:sz w:val="20"/>
                <w:szCs w:val="20"/>
                <w:lang w:bidi="mr-IN"/>
              </w:rPr>
              <w:t>.</w:t>
            </w:r>
          </w:p>
        </w:tc>
      </w:tr>
      <w:tr w:rsidR="00DD5590" w:rsidRPr="00DD5590" w14:paraId="5BEB901D" w14:textId="77777777" w:rsidTr="007D1CE7">
        <w:trPr>
          <w:trHeight w:val="417"/>
        </w:trPr>
        <w:tc>
          <w:tcPr>
            <w:tcW w:w="278" w:type="pct"/>
          </w:tcPr>
          <w:p w14:paraId="78EF97B2" w14:textId="77777777" w:rsidR="00DD5590" w:rsidRPr="00DD5590" w:rsidRDefault="00DD5590" w:rsidP="00DD5590">
            <w:pPr>
              <w:tabs>
                <w:tab w:val="left" w:pos="4962"/>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9</w:t>
            </w:r>
          </w:p>
        </w:tc>
        <w:tc>
          <w:tcPr>
            <w:tcW w:w="1172" w:type="pct"/>
            <w:hideMark/>
          </w:tcPr>
          <w:p w14:paraId="1A9B8B51" w14:textId="77777777" w:rsidR="00DD5590" w:rsidRPr="00DD5590" w:rsidRDefault="00DD5590" w:rsidP="00DD5590">
            <w:pPr>
              <w:tabs>
                <w:tab w:val="left" w:pos="4962"/>
              </w:tabs>
              <w:spacing w:line="360" w:lineRule="auto"/>
              <w:rPr>
                <w:rFonts w:ascii="Times New Roman" w:hAnsi="Times New Roman" w:cs="Times New Roman"/>
                <w:sz w:val="20"/>
                <w:szCs w:val="20"/>
                <w:lang w:bidi="mr-IN"/>
              </w:rPr>
            </w:pPr>
            <w:r w:rsidRPr="00DD5590">
              <w:rPr>
                <w:rFonts w:ascii="Times New Roman" w:hAnsi="Times New Roman" w:cs="Times New Roman"/>
                <w:sz w:val="20"/>
                <w:szCs w:val="20"/>
                <w:lang w:bidi="mr-IN"/>
              </w:rPr>
              <w:t>Bulk density kg/m³</w:t>
            </w:r>
          </w:p>
        </w:tc>
        <w:tc>
          <w:tcPr>
            <w:tcW w:w="1539" w:type="pct"/>
            <w:hideMark/>
          </w:tcPr>
          <w:p w14:paraId="5C3C5B72"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762.75 ± 7.38</w:t>
            </w:r>
          </w:p>
        </w:tc>
        <w:tc>
          <w:tcPr>
            <w:tcW w:w="1281" w:type="pct"/>
            <w:hideMark/>
          </w:tcPr>
          <w:p w14:paraId="128D0706"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723.17 ± 2.09</w:t>
            </w:r>
          </w:p>
        </w:tc>
        <w:tc>
          <w:tcPr>
            <w:tcW w:w="731" w:type="pct"/>
            <w:hideMark/>
          </w:tcPr>
          <w:p w14:paraId="47532627"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0.003*</w:t>
            </w:r>
          </w:p>
        </w:tc>
      </w:tr>
      <w:tr w:rsidR="00DD5590" w:rsidRPr="00DD5590" w14:paraId="75514963" w14:textId="77777777" w:rsidTr="007D1CE7">
        <w:trPr>
          <w:trHeight w:val="414"/>
        </w:trPr>
        <w:tc>
          <w:tcPr>
            <w:tcW w:w="278" w:type="pct"/>
          </w:tcPr>
          <w:p w14:paraId="7704A297" w14:textId="77777777" w:rsidR="00DD5590" w:rsidRPr="00DD5590" w:rsidRDefault="00DD5590" w:rsidP="00DD5590">
            <w:pPr>
              <w:tabs>
                <w:tab w:val="left" w:pos="4962"/>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10</w:t>
            </w:r>
          </w:p>
        </w:tc>
        <w:tc>
          <w:tcPr>
            <w:tcW w:w="1172" w:type="pct"/>
            <w:hideMark/>
          </w:tcPr>
          <w:p w14:paraId="07DE76F1" w14:textId="77777777" w:rsidR="00DD5590" w:rsidRPr="00DD5590" w:rsidRDefault="00DD5590" w:rsidP="00DD5590">
            <w:pPr>
              <w:tabs>
                <w:tab w:val="left" w:pos="4962"/>
              </w:tabs>
              <w:spacing w:line="360" w:lineRule="auto"/>
              <w:rPr>
                <w:rFonts w:ascii="Times New Roman" w:hAnsi="Times New Roman" w:cs="Times New Roman"/>
                <w:sz w:val="20"/>
                <w:szCs w:val="20"/>
                <w:lang w:bidi="mr-IN"/>
              </w:rPr>
            </w:pPr>
            <w:r w:rsidRPr="00DD5590">
              <w:rPr>
                <w:rFonts w:ascii="Times New Roman" w:hAnsi="Times New Roman" w:cs="Times New Roman"/>
                <w:sz w:val="20"/>
                <w:szCs w:val="20"/>
                <w:lang w:bidi="mr-IN"/>
              </w:rPr>
              <w:t>True density kg/m³</w:t>
            </w:r>
          </w:p>
        </w:tc>
        <w:tc>
          <w:tcPr>
            <w:tcW w:w="1539" w:type="pct"/>
            <w:hideMark/>
          </w:tcPr>
          <w:p w14:paraId="7C85A73B"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1306.38 ± 19.17</w:t>
            </w:r>
          </w:p>
        </w:tc>
        <w:tc>
          <w:tcPr>
            <w:tcW w:w="1281" w:type="pct"/>
            <w:hideMark/>
          </w:tcPr>
          <w:p w14:paraId="2E6D7EAB"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1282.80 ± 2.71</w:t>
            </w:r>
          </w:p>
        </w:tc>
        <w:tc>
          <w:tcPr>
            <w:tcW w:w="731" w:type="pct"/>
            <w:hideMark/>
          </w:tcPr>
          <w:p w14:paraId="39A11FE4"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proofErr w:type="spellStart"/>
            <w:r w:rsidRPr="00DD5590">
              <w:rPr>
                <w:rFonts w:ascii="Times New Roman" w:hAnsi="Times New Roman" w:cs="Times New Roman"/>
                <w:sz w:val="20"/>
                <w:szCs w:val="20"/>
                <w:lang w:bidi="mr-IN"/>
              </w:rPr>
              <w:t>n.s</w:t>
            </w:r>
            <w:proofErr w:type="spellEnd"/>
            <w:r w:rsidRPr="00DD5590">
              <w:rPr>
                <w:rFonts w:ascii="Times New Roman" w:hAnsi="Times New Roman" w:cs="Times New Roman"/>
                <w:sz w:val="20"/>
                <w:szCs w:val="20"/>
                <w:lang w:bidi="mr-IN"/>
              </w:rPr>
              <w:t>.</w:t>
            </w:r>
          </w:p>
        </w:tc>
      </w:tr>
      <w:tr w:rsidR="00DD5590" w:rsidRPr="00DD5590" w14:paraId="405329F2" w14:textId="77777777" w:rsidTr="007D1CE7">
        <w:trPr>
          <w:trHeight w:val="392"/>
        </w:trPr>
        <w:tc>
          <w:tcPr>
            <w:tcW w:w="278" w:type="pct"/>
          </w:tcPr>
          <w:p w14:paraId="4A7959D1" w14:textId="77777777" w:rsidR="00DD5590" w:rsidRPr="00DD5590" w:rsidRDefault="00DD5590" w:rsidP="00DD5590">
            <w:pPr>
              <w:tabs>
                <w:tab w:val="left" w:pos="4962"/>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11</w:t>
            </w:r>
          </w:p>
        </w:tc>
        <w:tc>
          <w:tcPr>
            <w:tcW w:w="1172" w:type="pct"/>
            <w:hideMark/>
          </w:tcPr>
          <w:p w14:paraId="2C7794B2" w14:textId="77777777" w:rsidR="00DD5590" w:rsidRPr="00DD5590" w:rsidRDefault="00DD5590" w:rsidP="00DD5590">
            <w:pPr>
              <w:tabs>
                <w:tab w:val="left" w:pos="4962"/>
              </w:tabs>
              <w:spacing w:line="360" w:lineRule="auto"/>
              <w:rPr>
                <w:rFonts w:ascii="Times New Roman" w:hAnsi="Times New Roman" w:cs="Times New Roman"/>
                <w:sz w:val="20"/>
                <w:szCs w:val="20"/>
                <w:lang w:bidi="mr-IN"/>
              </w:rPr>
            </w:pPr>
            <w:r w:rsidRPr="00DD5590">
              <w:rPr>
                <w:rFonts w:ascii="Times New Roman" w:hAnsi="Times New Roman" w:cs="Times New Roman"/>
                <w:sz w:val="20"/>
                <w:szCs w:val="20"/>
                <w:lang w:bidi="mr-IN"/>
              </w:rPr>
              <w:t>Viscosity Cp</w:t>
            </w:r>
          </w:p>
        </w:tc>
        <w:tc>
          <w:tcPr>
            <w:tcW w:w="1539" w:type="pct"/>
            <w:hideMark/>
          </w:tcPr>
          <w:p w14:paraId="02904E7A"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1901.3 ± 0.00</w:t>
            </w:r>
          </w:p>
        </w:tc>
        <w:tc>
          <w:tcPr>
            <w:tcW w:w="1281" w:type="pct"/>
            <w:hideMark/>
          </w:tcPr>
          <w:p w14:paraId="751F61AE"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832.5+-0.00</w:t>
            </w:r>
          </w:p>
        </w:tc>
        <w:tc>
          <w:tcPr>
            <w:tcW w:w="731" w:type="pct"/>
            <w:hideMark/>
          </w:tcPr>
          <w:p w14:paraId="4FF3355E" w14:textId="77777777" w:rsidR="00DD5590" w:rsidRPr="00DD5590" w:rsidRDefault="00DD5590" w:rsidP="00DD5590">
            <w:pPr>
              <w:tabs>
                <w:tab w:val="left" w:pos="4962"/>
              </w:tabs>
              <w:spacing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0.0001</w:t>
            </w:r>
          </w:p>
        </w:tc>
      </w:tr>
    </w:tbl>
    <w:p w14:paraId="517CF7BD" w14:textId="77777777" w:rsidR="00DD5590" w:rsidRPr="00DD5590" w:rsidRDefault="00DD5590" w:rsidP="00DD5590">
      <w:pPr>
        <w:tabs>
          <w:tab w:val="left" w:pos="4962"/>
        </w:tabs>
        <w:spacing w:after="0" w:line="360" w:lineRule="auto"/>
        <w:jc w:val="center"/>
        <w:rPr>
          <w:rFonts w:ascii="Times New Roman" w:eastAsia="Calibri" w:hAnsi="Times New Roman" w:cs="Times New Roman"/>
          <w:b/>
          <w:bCs/>
          <w:sz w:val="24"/>
          <w:szCs w:val="24"/>
          <w:lang w:bidi="mr-IN"/>
        </w:rPr>
      </w:pPr>
    </w:p>
    <w:p w14:paraId="4238EACC" w14:textId="77777777" w:rsidR="00DD5590" w:rsidRPr="00DD5590" w:rsidRDefault="00DD5590" w:rsidP="00DD5590">
      <w:pPr>
        <w:tabs>
          <w:tab w:val="left" w:pos="4962"/>
        </w:tabs>
        <w:spacing w:after="0" w:line="360" w:lineRule="auto"/>
        <w:jc w:val="center"/>
        <w:rPr>
          <w:rFonts w:ascii="Times New Roman" w:eastAsia="Calibri" w:hAnsi="Times New Roman" w:cs="Times New Roman"/>
          <w:b/>
          <w:bCs/>
          <w:sz w:val="24"/>
          <w:szCs w:val="24"/>
          <w:lang w:bidi="mr-IN"/>
        </w:rPr>
      </w:pPr>
      <w:r w:rsidRPr="00DD5590">
        <w:rPr>
          <w:rFonts w:ascii="Times New Roman" w:eastAsia="Calibri" w:hAnsi="Times New Roman" w:cs="Times New Roman"/>
          <w:b/>
          <w:bCs/>
          <w:noProof/>
          <w:sz w:val="24"/>
          <w:szCs w:val="24"/>
          <w:lang w:bidi="mr-IN"/>
        </w:rPr>
        <w:drawing>
          <wp:inline distT="0" distB="0" distL="0" distR="0" wp14:anchorId="17B30023" wp14:editId="4918FF01">
            <wp:extent cx="4608830" cy="2725420"/>
            <wp:effectExtent l="76200" t="76200" r="134620" b="132080"/>
            <wp:docPr id="3737271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8830" cy="2725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C94657C" w14:textId="77777777" w:rsidR="00DD5590" w:rsidRPr="00DD5590" w:rsidRDefault="00DD5590" w:rsidP="00DD5590">
      <w:pPr>
        <w:tabs>
          <w:tab w:val="left" w:pos="4962"/>
        </w:tabs>
        <w:spacing w:after="0" w:line="360" w:lineRule="auto"/>
        <w:jc w:val="center"/>
        <w:rPr>
          <w:rFonts w:ascii="Times New Roman" w:eastAsia="Calibri" w:hAnsi="Times New Roman" w:cs="Times New Roman"/>
          <w:b/>
          <w:bCs/>
          <w:sz w:val="24"/>
          <w:szCs w:val="24"/>
          <w:lang w:bidi="mr-IN"/>
        </w:rPr>
      </w:pPr>
    </w:p>
    <w:p w14:paraId="04060391" w14:textId="71FB1952" w:rsidR="00DD5590" w:rsidRPr="00DD5590" w:rsidRDefault="00DD5590" w:rsidP="00DD5590">
      <w:pPr>
        <w:tabs>
          <w:tab w:val="left" w:pos="4962"/>
        </w:tabs>
        <w:spacing w:after="0" w:line="360" w:lineRule="auto"/>
        <w:jc w:val="center"/>
        <w:rPr>
          <w:rFonts w:ascii="Times New Roman" w:eastAsia="Calibri" w:hAnsi="Times New Roman" w:cs="Times New Roman"/>
          <w:b/>
          <w:bCs/>
          <w:sz w:val="20"/>
          <w:szCs w:val="20"/>
          <w:lang w:bidi="mr-IN"/>
        </w:rPr>
      </w:pPr>
      <w:bookmarkStart w:id="12" w:name="_Hlk218428615"/>
      <w:r w:rsidRPr="00DD5590">
        <w:rPr>
          <w:rFonts w:ascii="Times New Roman" w:eastAsia="Calibri" w:hAnsi="Times New Roman" w:cs="Times New Roman"/>
          <w:b/>
          <w:bCs/>
          <w:sz w:val="20"/>
          <w:szCs w:val="20"/>
          <w:lang w:bidi="mr-IN"/>
        </w:rPr>
        <w:t>Fig.</w:t>
      </w:r>
      <w:r w:rsidR="00AE466D">
        <w:rPr>
          <w:rFonts w:ascii="Times New Roman" w:eastAsia="Calibri" w:hAnsi="Times New Roman" w:cs="Times New Roman"/>
          <w:b/>
          <w:bCs/>
          <w:sz w:val="20"/>
          <w:szCs w:val="20"/>
          <w:lang w:bidi="mr-IN"/>
        </w:rPr>
        <w:t>6</w:t>
      </w:r>
      <w:r w:rsidRPr="00DD5590">
        <w:rPr>
          <w:rFonts w:ascii="Times New Roman" w:eastAsia="Calibri" w:hAnsi="Times New Roman" w:cs="Times New Roman"/>
          <w:b/>
          <w:bCs/>
          <w:sz w:val="20"/>
          <w:szCs w:val="20"/>
          <w:lang w:bidi="mr-IN"/>
        </w:rPr>
        <w:t xml:space="preserve">(a) Physical Properties of Malted and </w:t>
      </w:r>
      <w:proofErr w:type="spellStart"/>
      <w:r w:rsidRPr="00DD5590">
        <w:rPr>
          <w:rFonts w:ascii="Times New Roman" w:eastAsia="Calibri" w:hAnsi="Times New Roman" w:cs="Times New Roman"/>
          <w:b/>
          <w:bCs/>
          <w:sz w:val="20"/>
          <w:szCs w:val="20"/>
          <w:lang w:bidi="mr-IN"/>
        </w:rPr>
        <w:t>Unmalted</w:t>
      </w:r>
      <w:proofErr w:type="spellEnd"/>
      <w:r w:rsidRPr="00DD5590">
        <w:rPr>
          <w:rFonts w:ascii="Times New Roman" w:eastAsia="Calibri" w:hAnsi="Times New Roman" w:cs="Times New Roman"/>
          <w:b/>
          <w:bCs/>
          <w:sz w:val="20"/>
          <w:szCs w:val="20"/>
          <w:lang w:bidi="mr-IN"/>
        </w:rPr>
        <w:t xml:space="preserve"> Kodo Millet (GPUK-3)</w:t>
      </w:r>
    </w:p>
    <w:bookmarkEnd w:id="12"/>
    <w:p w14:paraId="75C38A05" w14:textId="77777777" w:rsidR="00DD5590" w:rsidRPr="00DD5590" w:rsidRDefault="00DD5590" w:rsidP="00DD5590">
      <w:pPr>
        <w:tabs>
          <w:tab w:val="left" w:pos="4962"/>
        </w:tabs>
        <w:spacing w:after="0" w:line="360" w:lineRule="auto"/>
        <w:jc w:val="center"/>
        <w:rPr>
          <w:rFonts w:ascii="Times New Roman" w:eastAsia="Calibri" w:hAnsi="Times New Roman" w:cs="Times New Roman"/>
          <w:b/>
          <w:bCs/>
          <w:sz w:val="24"/>
          <w:szCs w:val="24"/>
          <w:lang w:bidi="mr-IN"/>
        </w:rPr>
      </w:pPr>
    </w:p>
    <w:p w14:paraId="6992D26E" w14:textId="77777777" w:rsidR="00DD5590" w:rsidRPr="00DD5590" w:rsidRDefault="00DD5590" w:rsidP="00DD5590">
      <w:pPr>
        <w:tabs>
          <w:tab w:val="left" w:pos="4962"/>
        </w:tabs>
        <w:spacing w:after="0" w:line="360" w:lineRule="auto"/>
        <w:jc w:val="center"/>
        <w:rPr>
          <w:rFonts w:ascii="Times New Roman" w:eastAsia="Calibri" w:hAnsi="Times New Roman" w:cs="Times New Roman"/>
          <w:b/>
          <w:bCs/>
          <w:sz w:val="24"/>
          <w:szCs w:val="24"/>
          <w:lang w:bidi="mr-IN"/>
        </w:rPr>
      </w:pPr>
      <w:r w:rsidRPr="00DD5590">
        <w:rPr>
          <w:rFonts w:ascii="Times New Roman" w:eastAsia="Calibri" w:hAnsi="Times New Roman" w:cs="Times New Roman"/>
          <w:b/>
          <w:bCs/>
          <w:noProof/>
          <w:sz w:val="24"/>
          <w:szCs w:val="24"/>
          <w:lang w:bidi="mr-IN"/>
        </w:rPr>
        <w:drawing>
          <wp:inline distT="0" distB="0" distL="0" distR="0" wp14:anchorId="5EFB9D5B" wp14:editId="75D09DA6">
            <wp:extent cx="4608830" cy="2737485"/>
            <wp:effectExtent l="76200" t="76200" r="134620" b="139065"/>
            <wp:docPr id="8212619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8830" cy="27374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09FC677" w14:textId="4824127B" w:rsidR="00DD5590" w:rsidRPr="00DD5590" w:rsidRDefault="00DD5590" w:rsidP="00DD5590">
      <w:pPr>
        <w:tabs>
          <w:tab w:val="left" w:pos="4962"/>
        </w:tabs>
        <w:spacing w:after="0" w:line="360" w:lineRule="auto"/>
        <w:jc w:val="center"/>
        <w:rPr>
          <w:rFonts w:ascii="Times New Roman" w:eastAsia="Calibri" w:hAnsi="Times New Roman" w:cs="Times New Roman"/>
          <w:b/>
          <w:bCs/>
          <w:sz w:val="20"/>
          <w:szCs w:val="20"/>
          <w:lang w:bidi="mr-IN"/>
        </w:rPr>
      </w:pPr>
      <w:r w:rsidRPr="00DD5590">
        <w:rPr>
          <w:rFonts w:ascii="Times New Roman" w:eastAsia="Calibri" w:hAnsi="Times New Roman" w:cs="Times New Roman"/>
          <w:b/>
          <w:bCs/>
          <w:sz w:val="20"/>
          <w:szCs w:val="20"/>
          <w:lang w:bidi="mr-IN"/>
        </w:rPr>
        <w:t>Fig.</w:t>
      </w:r>
      <w:r w:rsidR="00AE466D">
        <w:rPr>
          <w:rFonts w:ascii="Times New Roman" w:eastAsia="Calibri" w:hAnsi="Times New Roman" w:cs="Times New Roman"/>
          <w:b/>
          <w:bCs/>
          <w:sz w:val="20"/>
          <w:szCs w:val="20"/>
          <w:lang w:bidi="mr-IN"/>
        </w:rPr>
        <w:t>6</w:t>
      </w:r>
      <w:r w:rsidRPr="00DD5590">
        <w:rPr>
          <w:rFonts w:ascii="Times New Roman" w:eastAsia="Calibri" w:hAnsi="Times New Roman" w:cs="Times New Roman"/>
          <w:b/>
          <w:bCs/>
          <w:sz w:val="20"/>
          <w:szCs w:val="20"/>
          <w:lang w:bidi="mr-IN"/>
        </w:rPr>
        <w:t xml:space="preserve">(b) Physical Properties of Malted and </w:t>
      </w:r>
      <w:proofErr w:type="spellStart"/>
      <w:r w:rsidRPr="00DD5590">
        <w:rPr>
          <w:rFonts w:ascii="Times New Roman" w:eastAsia="Calibri" w:hAnsi="Times New Roman" w:cs="Times New Roman"/>
          <w:b/>
          <w:bCs/>
          <w:sz w:val="20"/>
          <w:szCs w:val="20"/>
          <w:lang w:bidi="mr-IN"/>
        </w:rPr>
        <w:t>Unmalted</w:t>
      </w:r>
      <w:proofErr w:type="spellEnd"/>
      <w:r w:rsidRPr="00DD5590">
        <w:rPr>
          <w:rFonts w:ascii="Times New Roman" w:eastAsia="Calibri" w:hAnsi="Times New Roman" w:cs="Times New Roman"/>
          <w:b/>
          <w:bCs/>
          <w:sz w:val="20"/>
          <w:szCs w:val="20"/>
          <w:lang w:bidi="mr-IN"/>
        </w:rPr>
        <w:t xml:space="preserve"> Kodo Millet (GPUK-3)</w:t>
      </w:r>
    </w:p>
    <w:p w14:paraId="4C8D8A69" w14:textId="6ECB003B" w:rsidR="00DD5590" w:rsidRPr="00DD5590" w:rsidRDefault="00DD5590" w:rsidP="00DD5590">
      <w:pPr>
        <w:spacing w:before="120" w:after="120" w:line="360" w:lineRule="auto"/>
        <w:jc w:val="both"/>
        <w:outlineLvl w:val="1"/>
        <w:rPr>
          <w:rFonts w:ascii="Times New Roman" w:eastAsia="Times New Roman" w:hAnsi="Times New Roman" w:cs="Times New Roman"/>
          <w:b/>
          <w:bCs/>
          <w:kern w:val="0"/>
          <w:sz w:val="24"/>
          <w:szCs w:val="24"/>
          <w:lang w:eastAsia="en-IN"/>
          <w14:ligatures w14:val="none"/>
        </w:rPr>
      </w:pPr>
      <w:r>
        <w:rPr>
          <w:rFonts w:ascii="Times New Roman" w:eastAsia="Times New Roman" w:hAnsi="Times New Roman" w:cs="Times New Roman"/>
          <w:b/>
          <w:bCs/>
          <w:kern w:val="0"/>
          <w:sz w:val="24"/>
          <w:szCs w:val="24"/>
          <w:lang w:eastAsia="en-IN"/>
          <w14:ligatures w14:val="none"/>
        </w:rPr>
        <w:t>3</w:t>
      </w:r>
      <w:r w:rsidRPr="00DD5590">
        <w:rPr>
          <w:rFonts w:ascii="Times New Roman" w:eastAsia="Times New Roman" w:hAnsi="Times New Roman" w:cs="Times New Roman"/>
          <w:b/>
          <w:bCs/>
          <w:kern w:val="0"/>
          <w:sz w:val="24"/>
          <w:szCs w:val="24"/>
          <w:lang w:eastAsia="en-IN"/>
          <w14:ligatures w14:val="none"/>
        </w:rPr>
        <w:t>.2 Effect of Malting on Proximate Composition of Millets</w:t>
      </w:r>
    </w:p>
    <w:p w14:paraId="6D03CD69" w14:textId="0AE8CAD5" w:rsidR="00DD5590" w:rsidRPr="00DD5590" w:rsidRDefault="00DD5590" w:rsidP="00DD5590">
      <w:pPr>
        <w:spacing w:before="120" w:after="120" w:line="360" w:lineRule="auto"/>
        <w:rPr>
          <w:rFonts w:ascii="Times New Roman" w:eastAsia="Calibri" w:hAnsi="Times New Roman" w:cs="Times New Roman"/>
          <w:b/>
          <w:bCs/>
          <w:sz w:val="24"/>
          <w:szCs w:val="21"/>
          <w:lang w:eastAsia="en-IN"/>
        </w:rPr>
      </w:pPr>
      <w:r>
        <w:rPr>
          <w:rFonts w:ascii="Times New Roman" w:eastAsia="Calibri" w:hAnsi="Times New Roman" w:cs="Times New Roman"/>
          <w:b/>
          <w:bCs/>
          <w:sz w:val="24"/>
          <w:szCs w:val="21"/>
          <w:lang w:eastAsia="en-IN"/>
        </w:rPr>
        <w:t>3</w:t>
      </w:r>
      <w:r w:rsidRPr="00DD5590">
        <w:rPr>
          <w:rFonts w:ascii="Times New Roman" w:eastAsia="Calibri" w:hAnsi="Times New Roman" w:cs="Times New Roman"/>
          <w:b/>
          <w:bCs/>
          <w:sz w:val="24"/>
          <w:szCs w:val="21"/>
          <w:lang w:eastAsia="en-IN"/>
        </w:rPr>
        <w:t>.2.1 Finger millet</w:t>
      </w:r>
    </w:p>
    <w:p w14:paraId="45EC2B3B" w14:textId="3D5649F0" w:rsidR="00DD5590" w:rsidRPr="00DD5590" w:rsidRDefault="00DD5590" w:rsidP="00DD5590">
      <w:pPr>
        <w:spacing w:before="120" w:after="120" w:line="240" w:lineRule="auto"/>
        <w:ind w:firstLine="720"/>
        <w:jc w:val="both"/>
        <w:rPr>
          <w:rFonts w:ascii="Times New Roman" w:eastAsia="Times New Roman" w:hAnsi="Times New Roman" w:cs="Times New Roman"/>
          <w:kern w:val="0"/>
          <w:sz w:val="24"/>
          <w:szCs w:val="24"/>
          <w:lang w:eastAsia="en-IN"/>
          <w14:ligatures w14:val="none"/>
        </w:rPr>
      </w:pPr>
      <w:r w:rsidRPr="00DD5590">
        <w:rPr>
          <w:rFonts w:ascii="Times New Roman" w:eastAsia="Times New Roman" w:hAnsi="Times New Roman" w:cs="Times New Roman"/>
          <w:kern w:val="0"/>
          <w:sz w:val="24"/>
          <w:szCs w:val="24"/>
          <w:lang w:eastAsia="en-IN"/>
          <w14:ligatures w14:val="none"/>
        </w:rPr>
        <w:t xml:space="preserve">Malting resulted in a marked improvement in nutritional composition shown in Table </w:t>
      </w:r>
      <w:r w:rsidR="00AE466D">
        <w:rPr>
          <w:rFonts w:ascii="Times New Roman" w:eastAsia="Times New Roman" w:hAnsi="Times New Roman" w:cs="Times New Roman"/>
          <w:kern w:val="0"/>
          <w:sz w:val="24"/>
          <w:szCs w:val="24"/>
          <w:lang w:eastAsia="en-IN"/>
          <w14:ligatures w14:val="none"/>
        </w:rPr>
        <w:t>3</w:t>
      </w:r>
      <w:r w:rsidRPr="00DD5590">
        <w:rPr>
          <w:rFonts w:ascii="Times New Roman" w:eastAsia="Times New Roman" w:hAnsi="Times New Roman" w:cs="Times New Roman"/>
          <w:kern w:val="0"/>
          <w:sz w:val="24"/>
          <w:szCs w:val="24"/>
          <w:lang w:eastAsia="en-IN"/>
          <w14:ligatures w14:val="none"/>
        </w:rPr>
        <w:t xml:space="preserve"> and Fig. </w:t>
      </w:r>
      <w:r w:rsidR="00AE466D">
        <w:rPr>
          <w:rFonts w:ascii="Times New Roman" w:eastAsia="Times New Roman" w:hAnsi="Times New Roman" w:cs="Times New Roman"/>
          <w:kern w:val="0"/>
          <w:sz w:val="24"/>
          <w:szCs w:val="24"/>
          <w:lang w:eastAsia="en-IN"/>
          <w14:ligatures w14:val="none"/>
        </w:rPr>
        <w:t>7</w:t>
      </w:r>
      <w:r w:rsidRPr="00DD5590">
        <w:rPr>
          <w:rFonts w:ascii="Times New Roman" w:eastAsia="Times New Roman" w:hAnsi="Times New Roman" w:cs="Times New Roman"/>
          <w:kern w:val="0"/>
          <w:sz w:val="24"/>
          <w:szCs w:val="24"/>
          <w:lang w:eastAsia="en-IN"/>
          <w14:ligatures w14:val="none"/>
        </w:rPr>
        <w:t xml:space="preserve">. Moisture content decreased significantly enhancing shelf stability. Protein content increased due to enzymatic synthesis and mobilization of nitrogenous compounds during germination. A slight reduction in fat content was observed which is typical due to lipase activity during sprouting. Ash content increased indicating enhanced mineral availability while crude </w:t>
      </w:r>
      <w:proofErr w:type="spellStart"/>
      <w:r w:rsidRPr="00DD5590">
        <w:rPr>
          <w:rFonts w:ascii="Times New Roman" w:eastAsia="Times New Roman" w:hAnsi="Times New Roman" w:cs="Times New Roman"/>
          <w:kern w:val="0"/>
          <w:sz w:val="24"/>
          <w:szCs w:val="24"/>
          <w:lang w:eastAsia="en-IN"/>
          <w14:ligatures w14:val="none"/>
        </w:rPr>
        <w:t>fiber</w:t>
      </w:r>
      <w:proofErr w:type="spellEnd"/>
      <w:r w:rsidRPr="00DD5590">
        <w:rPr>
          <w:rFonts w:ascii="Times New Roman" w:eastAsia="Times New Roman" w:hAnsi="Times New Roman" w:cs="Times New Roman"/>
          <w:kern w:val="0"/>
          <w:sz w:val="24"/>
          <w:szCs w:val="24"/>
          <w:lang w:eastAsia="en-IN"/>
          <w14:ligatures w14:val="none"/>
        </w:rPr>
        <w:t xml:space="preserve"> showed a moderate </w:t>
      </w:r>
      <w:r w:rsidRPr="00DD5590">
        <w:rPr>
          <w:rFonts w:ascii="Times New Roman" w:eastAsia="Times New Roman" w:hAnsi="Times New Roman" w:cs="Times New Roman"/>
          <w:kern w:val="0"/>
          <w:sz w:val="24"/>
          <w:szCs w:val="24"/>
          <w:lang w:eastAsia="en-IN"/>
          <w14:ligatures w14:val="none"/>
        </w:rPr>
        <w:lastRenderedPageBreak/>
        <w:t>reduction due to partial breakdown of structural carbohydrates. These changes collectively improve digestibility and nutritional density supporting the use of malted finger millet in health-oriented formulations.</w:t>
      </w:r>
      <w:r w:rsidRPr="00DD5590">
        <w:rPr>
          <w:rFonts w:ascii="Times New Roman" w:eastAsia="Calibri" w:hAnsi="Times New Roman" w:cs="Times New Roman"/>
          <w:sz w:val="24"/>
          <w:szCs w:val="21"/>
          <w:lang w:bidi="mr-IN"/>
        </w:rPr>
        <w:t xml:space="preserve"> </w:t>
      </w:r>
      <w:r w:rsidRPr="00DD5590">
        <w:rPr>
          <w:rFonts w:ascii="Times New Roman" w:eastAsia="Times New Roman" w:hAnsi="Times New Roman" w:cs="Times New Roman"/>
          <w:kern w:val="0"/>
          <w:sz w:val="24"/>
          <w:szCs w:val="24"/>
          <w:lang w:eastAsia="en-IN"/>
          <w14:ligatures w14:val="none"/>
        </w:rPr>
        <w:t xml:space="preserve">In the present study finger millet showed an increase in total carbohydrate content after malting. This increase may be attributed to the reduction in non-carbohydrate components such as fat and crude fibre during germination resulting in a relative rise in carbohydrate percentage on a dry weight basis. Additionally, partial degradation of starch into </w:t>
      </w:r>
      <w:proofErr w:type="spellStart"/>
      <w:r w:rsidRPr="00DD5590">
        <w:rPr>
          <w:rFonts w:ascii="Times New Roman" w:eastAsia="Times New Roman" w:hAnsi="Times New Roman" w:cs="Times New Roman"/>
          <w:kern w:val="0"/>
          <w:sz w:val="24"/>
          <w:szCs w:val="24"/>
          <w:lang w:eastAsia="en-IN"/>
          <w14:ligatures w14:val="none"/>
        </w:rPr>
        <w:t>dextrins</w:t>
      </w:r>
      <w:proofErr w:type="spellEnd"/>
      <w:r w:rsidRPr="00DD5590">
        <w:rPr>
          <w:rFonts w:ascii="Times New Roman" w:eastAsia="Times New Roman" w:hAnsi="Times New Roman" w:cs="Times New Roman"/>
          <w:kern w:val="0"/>
          <w:sz w:val="24"/>
          <w:szCs w:val="24"/>
          <w:lang w:eastAsia="en-IN"/>
          <w14:ligatures w14:val="none"/>
        </w:rPr>
        <w:t xml:space="preserve"> and soluble sugars during malting could have contributed to higher measurable carbohydrate values when calculated by difference. Similar observations have been reported by Mbithi-</w:t>
      </w:r>
      <w:proofErr w:type="spellStart"/>
      <w:r w:rsidRPr="00DD5590">
        <w:rPr>
          <w:rFonts w:ascii="Times New Roman" w:eastAsia="Times New Roman" w:hAnsi="Times New Roman" w:cs="Times New Roman"/>
          <w:kern w:val="0"/>
          <w:sz w:val="24"/>
          <w:szCs w:val="24"/>
          <w:lang w:eastAsia="en-IN"/>
          <w14:ligatures w14:val="none"/>
        </w:rPr>
        <w:t>Mwikya</w:t>
      </w:r>
      <w:proofErr w:type="spellEnd"/>
      <w:r w:rsidRPr="00DD5590">
        <w:rPr>
          <w:rFonts w:ascii="Times New Roman" w:eastAsia="Times New Roman" w:hAnsi="Times New Roman" w:cs="Times New Roman"/>
          <w:kern w:val="0"/>
          <w:sz w:val="24"/>
          <w:szCs w:val="24"/>
          <w:lang w:eastAsia="en-IN"/>
          <w14:ligatures w14:val="none"/>
        </w:rPr>
        <w:t xml:space="preserve"> </w:t>
      </w:r>
      <w:r w:rsidRPr="00DD5590">
        <w:rPr>
          <w:rFonts w:ascii="Times New Roman" w:eastAsia="Times New Roman" w:hAnsi="Times New Roman" w:cs="Times New Roman"/>
          <w:i/>
          <w:iCs/>
          <w:kern w:val="0"/>
          <w:sz w:val="24"/>
          <w:szCs w:val="24"/>
          <w:lang w:eastAsia="en-IN"/>
          <w14:ligatures w14:val="none"/>
        </w:rPr>
        <w:t>et al.,</w:t>
      </w:r>
      <w:r w:rsidRPr="00DD5590">
        <w:rPr>
          <w:rFonts w:ascii="Times New Roman" w:eastAsia="Times New Roman" w:hAnsi="Times New Roman" w:cs="Times New Roman"/>
          <w:kern w:val="0"/>
          <w:sz w:val="24"/>
          <w:szCs w:val="24"/>
          <w:lang w:eastAsia="en-IN"/>
          <w14:ligatures w14:val="none"/>
        </w:rPr>
        <w:t xml:space="preserve"> (2000) who noted that malting can increase available carbohydrates in finger millet due to enzymatic modification and concentration effects. Similar result found for proximate analysis of  </w:t>
      </w:r>
      <w:proofErr w:type="spellStart"/>
      <w:r w:rsidRPr="00DD5590">
        <w:rPr>
          <w:rFonts w:ascii="Times New Roman" w:eastAsia="Times New Roman" w:hAnsi="Times New Roman" w:cs="Times New Roman"/>
          <w:kern w:val="0"/>
          <w:sz w:val="24"/>
          <w:szCs w:val="24"/>
          <w:lang w:eastAsia="en-IN"/>
          <w14:ligatures w14:val="none"/>
        </w:rPr>
        <w:t>unmalted</w:t>
      </w:r>
      <w:proofErr w:type="spellEnd"/>
      <w:r w:rsidRPr="00DD5590">
        <w:rPr>
          <w:rFonts w:ascii="Times New Roman" w:eastAsia="Times New Roman" w:hAnsi="Times New Roman" w:cs="Times New Roman"/>
          <w:kern w:val="0"/>
          <w:sz w:val="24"/>
          <w:szCs w:val="24"/>
          <w:lang w:eastAsia="en-IN"/>
          <w14:ligatures w14:val="none"/>
        </w:rPr>
        <w:t xml:space="preserve"> finger millet by Panwar(2024) and for malted finger millet by  </w:t>
      </w:r>
      <w:hyperlink r:id="rId15" w:history="1">
        <w:proofErr w:type="spellStart"/>
        <w:r w:rsidRPr="00DD5590">
          <w:rPr>
            <w:rFonts w:ascii="Times New Roman" w:eastAsia="Times New Roman" w:hAnsi="Times New Roman" w:cs="Times New Roman"/>
            <w:kern w:val="0"/>
            <w:sz w:val="24"/>
            <w:szCs w:val="24"/>
            <w:lang w:eastAsia="en-IN"/>
            <w14:ligatures w14:val="none"/>
          </w:rPr>
          <w:t>Owheruo</w:t>
        </w:r>
        <w:proofErr w:type="spellEnd"/>
      </w:hyperlink>
      <w:r w:rsidRPr="00DD5590">
        <w:rPr>
          <w:rFonts w:ascii="Times New Roman" w:eastAsia="Times New Roman" w:hAnsi="Times New Roman" w:cs="Times New Roman"/>
          <w:kern w:val="0"/>
          <w:sz w:val="24"/>
          <w:szCs w:val="24"/>
          <w:lang w:eastAsia="en-IN"/>
          <w14:ligatures w14:val="none"/>
        </w:rPr>
        <w:t xml:space="preserve"> (2019.).</w:t>
      </w:r>
    </w:p>
    <w:p w14:paraId="10435A77" w14:textId="0AFECF84" w:rsidR="00DD5590" w:rsidRPr="00DD5590" w:rsidRDefault="00DD5590" w:rsidP="00DD5590">
      <w:pPr>
        <w:spacing w:before="120" w:after="120" w:line="360" w:lineRule="auto"/>
        <w:jc w:val="both"/>
        <w:rPr>
          <w:rFonts w:ascii="Times New Roman" w:eastAsia="Times New Roman" w:hAnsi="Times New Roman" w:cs="Times New Roman"/>
          <w:kern w:val="0"/>
          <w:sz w:val="20"/>
          <w:szCs w:val="20"/>
          <w:lang w:eastAsia="en-IN"/>
          <w14:ligatures w14:val="none"/>
        </w:rPr>
      </w:pPr>
      <w:r w:rsidRPr="00DD5590">
        <w:rPr>
          <w:rFonts w:ascii="Times New Roman" w:eastAsia="Times New Roman" w:hAnsi="Times New Roman" w:cs="Times New Roman"/>
          <w:b/>
          <w:bCs/>
          <w:kern w:val="0"/>
          <w:sz w:val="20"/>
          <w:szCs w:val="20"/>
          <w:lang w:eastAsia="en-IN"/>
          <w14:ligatures w14:val="none"/>
        </w:rPr>
        <w:t xml:space="preserve">Table </w:t>
      </w:r>
      <w:r>
        <w:rPr>
          <w:rFonts w:ascii="Times New Roman" w:eastAsia="Times New Roman" w:hAnsi="Times New Roman" w:cs="Times New Roman"/>
          <w:b/>
          <w:bCs/>
          <w:kern w:val="0"/>
          <w:sz w:val="20"/>
          <w:szCs w:val="20"/>
          <w:lang w:eastAsia="en-IN"/>
          <w14:ligatures w14:val="none"/>
        </w:rPr>
        <w:t>3</w:t>
      </w:r>
      <w:r w:rsidRPr="00DD5590">
        <w:rPr>
          <w:rFonts w:ascii="Times New Roman" w:eastAsia="Times New Roman" w:hAnsi="Times New Roman" w:cs="Times New Roman"/>
          <w:b/>
          <w:bCs/>
          <w:kern w:val="0"/>
          <w:sz w:val="20"/>
          <w:szCs w:val="20"/>
          <w:lang w:eastAsia="en-IN"/>
          <w14:ligatures w14:val="none"/>
        </w:rPr>
        <w:t xml:space="preserve">: Proximate Analysis of Malted and </w:t>
      </w:r>
      <w:proofErr w:type="spellStart"/>
      <w:r w:rsidRPr="00DD5590">
        <w:rPr>
          <w:rFonts w:ascii="Times New Roman" w:eastAsia="Times New Roman" w:hAnsi="Times New Roman" w:cs="Times New Roman"/>
          <w:b/>
          <w:bCs/>
          <w:kern w:val="0"/>
          <w:sz w:val="20"/>
          <w:szCs w:val="20"/>
          <w:lang w:eastAsia="en-IN"/>
          <w14:ligatures w14:val="none"/>
        </w:rPr>
        <w:t>Unmalted</w:t>
      </w:r>
      <w:proofErr w:type="spellEnd"/>
      <w:r w:rsidRPr="00DD5590">
        <w:rPr>
          <w:rFonts w:ascii="Times New Roman" w:eastAsia="Times New Roman" w:hAnsi="Times New Roman" w:cs="Times New Roman"/>
          <w:b/>
          <w:bCs/>
          <w:kern w:val="0"/>
          <w:sz w:val="20"/>
          <w:szCs w:val="20"/>
          <w:lang w:eastAsia="en-IN"/>
          <w14:ligatures w14:val="none"/>
        </w:rPr>
        <w:t xml:space="preserve"> Finger Millet (GIRA-2)</w:t>
      </w:r>
    </w:p>
    <w:tbl>
      <w:tblPr>
        <w:tblStyle w:val="TableGrid17"/>
        <w:tblW w:w="5000" w:type="pct"/>
        <w:tblLook w:val="0600" w:firstRow="0" w:lastRow="0" w:firstColumn="0" w:lastColumn="0" w:noHBand="1" w:noVBand="1"/>
      </w:tblPr>
      <w:tblGrid>
        <w:gridCol w:w="644"/>
        <w:gridCol w:w="2756"/>
        <w:gridCol w:w="3176"/>
        <w:gridCol w:w="2889"/>
      </w:tblGrid>
      <w:tr w:rsidR="00DD5590" w:rsidRPr="00DD5590" w14:paraId="29FAB189" w14:textId="77777777" w:rsidTr="00DD5590">
        <w:trPr>
          <w:trHeight w:val="172"/>
        </w:trPr>
        <w:tc>
          <w:tcPr>
            <w:tcW w:w="340" w:type="pct"/>
            <w:vAlign w:val="center"/>
          </w:tcPr>
          <w:p w14:paraId="02F24D84" w14:textId="77777777" w:rsidR="00DD5590" w:rsidRPr="00DD5590" w:rsidRDefault="00DD5590" w:rsidP="00DD5590">
            <w:pPr>
              <w:tabs>
                <w:tab w:val="left" w:pos="910"/>
              </w:tabs>
              <w:spacing w:line="360" w:lineRule="auto"/>
              <w:jc w:val="center"/>
              <w:rPr>
                <w:rFonts w:ascii="Times New Roman" w:hAnsi="Times New Roman" w:cs="Times New Roman"/>
                <w:b/>
                <w:bCs/>
                <w:sz w:val="20"/>
                <w:szCs w:val="20"/>
              </w:rPr>
            </w:pPr>
            <w:r w:rsidRPr="00DD5590">
              <w:rPr>
                <w:rFonts w:ascii="Times New Roman" w:hAnsi="Times New Roman" w:cs="Times New Roman"/>
                <w:b/>
                <w:bCs/>
                <w:sz w:val="20"/>
                <w:szCs w:val="20"/>
              </w:rPr>
              <w:t>Sr. No.</w:t>
            </w:r>
          </w:p>
        </w:tc>
        <w:tc>
          <w:tcPr>
            <w:tcW w:w="1456" w:type="pct"/>
            <w:vAlign w:val="center"/>
            <w:hideMark/>
          </w:tcPr>
          <w:p w14:paraId="249482F8"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b/>
                <w:bCs/>
                <w:sz w:val="20"/>
                <w:szCs w:val="20"/>
                <w:lang w:bidi="mr-IN"/>
              </w:rPr>
              <w:t>Parameter</w:t>
            </w:r>
          </w:p>
        </w:tc>
        <w:tc>
          <w:tcPr>
            <w:tcW w:w="1678" w:type="pct"/>
            <w:vAlign w:val="center"/>
            <w:hideMark/>
          </w:tcPr>
          <w:p w14:paraId="7071188B"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proofErr w:type="spellStart"/>
            <w:r w:rsidRPr="00DD5590">
              <w:rPr>
                <w:rFonts w:ascii="Times New Roman" w:hAnsi="Times New Roman" w:cs="Times New Roman"/>
                <w:b/>
                <w:bCs/>
                <w:sz w:val="20"/>
                <w:szCs w:val="20"/>
                <w:lang w:bidi="mr-IN"/>
              </w:rPr>
              <w:t>Unmalted</w:t>
            </w:r>
            <w:proofErr w:type="spellEnd"/>
            <w:r w:rsidRPr="00DD5590">
              <w:rPr>
                <w:rFonts w:ascii="Times New Roman" w:hAnsi="Times New Roman" w:cs="Times New Roman"/>
                <w:b/>
                <w:bCs/>
                <w:sz w:val="20"/>
                <w:szCs w:val="20"/>
                <w:lang w:bidi="mr-IN"/>
              </w:rPr>
              <w:t xml:space="preserve"> (% Mean ± SD)</w:t>
            </w:r>
          </w:p>
        </w:tc>
        <w:tc>
          <w:tcPr>
            <w:tcW w:w="1526" w:type="pct"/>
            <w:vAlign w:val="center"/>
            <w:hideMark/>
          </w:tcPr>
          <w:p w14:paraId="3DC78308"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b/>
                <w:bCs/>
                <w:sz w:val="20"/>
                <w:szCs w:val="20"/>
                <w:lang w:bidi="mr-IN"/>
              </w:rPr>
              <w:t>Malted (% Mean ± SD)</w:t>
            </w:r>
          </w:p>
        </w:tc>
      </w:tr>
      <w:tr w:rsidR="00DD5590" w:rsidRPr="00DD5590" w14:paraId="1EF7E79E" w14:textId="77777777" w:rsidTr="00DD5590">
        <w:trPr>
          <w:trHeight w:val="172"/>
        </w:trPr>
        <w:tc>
          <w:tcPr>
            <w:tcW w:w="340" w:type="pct"/>
            <w:vAlign w:val="center"/>
          </w:tcPr>
          <w:p w14:paraId="11799044" w14:textId="77777777" w:rsidR="00DD5590" w:rsidRPr="00DD5590" w:rsidRDefault="00DD5590" w:rsidP="00DD5590">
            <w:pPr>
              <w:tabs>
                <w:tab w:val="left" w:pos="910"/>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1</w:t>
            </w:r>
          </w:p>
        </w:tc>
        <w:tc>
          <w:tcPr>
            <w:tcW w:w="1456" w:type="pct"/>
            <w:vAlign w:val="center"/>
          </w:tcPr>
          <w:p w14:paraId="7FA03CB8" w14:textId="77777777" w:rsidR="00DD5590" w:rsidRPr="00DD5590" w:rsidRDefault="00DD5590" w:rsidP="00DD5590">
            <w:pPr>
              <w:tabs>
                <w:tab w:val="left" w:pos="910"/>
              </w:tabs>
              <w:spacing w:line="360" w:lineRule="auto"/>
              <w:jc w:val="center"/>
              <w:rPr>
                <w:rFonts w:ascii="Times New Roman" w:hAnsi="Times New Roman" w:cs="Times New Roman"/>
                <w:b/>
                <w:bCs/>
                <w:sz w:val="20"/>
                <w:szCs w:val="20"/>
              </w:rPr>
            </w:pPr>
            <w:r w:rsidRPr="00DD5590">
              <w:rPr>
                <w:rFonts w:ascii="Times New Roman" w:hAnsi="Times New Roman" w:cs="Times New Roman"/>
                <w:sz w:val="20"/>
                <w:szCs w:val="20"/>
                <w:lang w:bidi="mr-IN"/>
              </w:rPr>
              <w:t>Moisture</w:t>
            </w:r>
          </w:p>
        </w:tc>
        <w:tc>
          <w:tcPr>
            <w:tcW w:w="1678" w:type="pct"/>
            <w:vAlign w:val="center"/>
          </w:tcPr>
          <w:p w14:paraId="41464BA4" w14:textId="77777777" w:rsidR="00DD5590" w:rsidRPr="00DD5590" w:rsidRDefault="00DD5590" w:rsidP="00DD5590">
            <w:pPr>
              <w:tabs>
                <w:tab w:val="left" w:pos="910"/>
              </w:tabs>
              <w:spacing w:line="360" w:lineRule="auto"/>
              <w:jc w:val="center"/>
              <w:rPr>
                <w:rFonts w:ascii="Times New Roman" w:hAnsi="Times New Roman" w:cs="Times New Roman"/>
                <w:b/>
                <w:bCs/>
                <w:sz w:val="20"/>
                <w:szCs w:val="20"/>
              </w:rPr>
            </w:pPr>
            <w:r w:rsidRPr="00DD5590">
              <w:rPr>
                <w:rFonts w:ascii="Times New Roman" w:hAnsi="Times New Roman" w:cs="Times New Roman"/>
                <w:sz w:val="20"/>
                <w:szCs w:val="20"/>
                <w:lang w:bidi="mr-IN"/>
              </w:rPr>
              <w:t>10.91 ± 0.02</w:t>
            </w:r>
          </w:p>
        </w:tc>
        <w:tc>
          <w:tcPr>
            <w:tcW w:w="1526" w:type="pct"/>
            <w:vAlign w:val="center"/>
          </w:tcPr>
          <w:p w14:paraId="40D0A287" w14:textId="77777777" w:rsidR="00DD5590" w:rsidRPr="00DD5590" w:rsidRDefault="00DD5590" w:rsidP="00DD5590">
            <w:pPr>
              <w:tabs>
                <w:tab w:val="left" w:pos="910"/>
              </w:tabs>
              <w:spacing w:line="360" w:lineRule="auto"/>
              <w:jc w:val="center"/>
              <w:rPr>
                <w:rFonts w:ascii="Times New Roman" w:hAnsi="Times New Roman" w:cs="Times New Roman"/>
                <w:b/>
                <w:bCs/>
                <w:sz w:val="20"/>
                <w:szCs w:val="20"/>
              </w:rPr>
            </w:pPr>
            <w:r w:rsidRPr="00DD5590">
              <w:rPr>
                <w:rFonts w:ascii="Times New Roman" w:hAnsi="Times New Roman" w:cs="Times New Roman"/>
                <w:sz w:val="20"/>
                <w:szCs w:val="20"/>
                <w:lang w:bidi="mr-IN"/>
              </w:rPr>
              <w:t>6.78 ± 0.01</w:t>
            </w:r>
          </w:p>
        </w:tc>
      </w:tr>
      <w:tr w:rsidR="00DD5590" w:rsidRPr="00DD5590" w14:paraId="6D2EBA4E" w14:textId="77777777" w:rsidTr="00DD5590">
        <w:trPr>
          <w:trHeight w:val="172"/>
        </w:trPr>
        <w:tc>
          <w:tcPr>
            <w:tcW w:w="340" w:type="pct"/>
            <w:vAlign w:val="center"/>
          </w:tcPr>
          <w:p w14:paraId="277D5252" w14:textId="77777777" w:rsidR="00DD5590" w:rsidRPr="00DD5590" w:rsidRDefault="00DD5590" w:rsidP="00DD5590">
            <w:pPr>
              <w:tabs>
                <w:tab w:val="left" w:pos="910"/>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2</w:t>
            </w:r>
          </w:p>
        </w:tc>
        <w:tc>
          <w:tcPr>
            <w:tcW w:w="1456" w:type="pct"/>
            <w:vAlign w:val="center"/>
          </w:tcPr>
          <w:p w14:paraId="0DCBD6EE" w14:textId="77777777" w:rsidR="00DD5590" w:rsidRPr="00DD5590" w:rsidRDefault="00DD5590" w:rsidP="00DD5590">
            <w:pPr>
              <w:tabs>
                <w:tab w:val="left" w:pos="910"/>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Carbohydrate</w:t>
            </w:r>
          </w:p>
        </w:tc>
        <w:tc>
          <w:tcPr>
            <w:tcW w:w="1678" w:type="pct"/>
            <w:vAlign w:val="center"/>
          </w:tcPr>
          <w:p w14:paraId="60011258" w14:textId="77777777" w:rsidR="00DD5590" w:rsidRPr="00DD5590" w:rsidRDefault="00DD5590" w:rsidP="00DD5590">
            <w:pPr>
              <w:tabs>
                <w:tab w:val="left" w:pos="910"/>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76.34± 0.02</w:t>
            </w:r>
          </w:p>
        </w:tc>
        <w:tc>
          <w:tcPr>
            <w:tcW w:w="1526" w:type="pct"/>
            <w:vAlign w:val="center"/>
          </w:tcPr>
          <w:p w14:paraId="2429A86A" w14:textId="77777777" w:rsidR="00DD5590" w:rsidRPr="00DD5590" w:rsidRDefault="00DD5590" w:rsidP="00DD5590">
            <w:pPr>
              <w:tabs>
                <w:tab w:val="left" w:pos="910"/>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79.32± 0.02</w:t>
            </w:r>
          </w:p>
        </w:tc>
      </w:tr>
      <w:tr w:rsidR="00DD5590" w:rsidRPr="00DD5590" w14:paraId="71D011EF" w14:textId="77777777" w:rsidTr="00DD5590">
        <w:trPr>
          <w:trHeight w:val="18"/>
        </w:trPr>
        <w:tc>
          <w:tcPr>
            <w:tcW w:w="340" w:type="pct"/>
            <w:vAlign w:val="center"/>
          </w:tcPr>
          <w:p w14:paraId="34AE2D56" w14:textId="77777777" w:rsidR="00DD5590" w:rsidRPr="00DD5590" w:rsidRDefault="00DD5590" w:rsidP="00DD5590">
            <w:pPr>
              <w:tabs>
                <w:tab w:val="left" w:pos="910"/>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3</w:t>
            </w:r>
          </w:p>
        </w:tc>
        <w:tc>
          <w:tcPr>
            <w:tcW w:w="1456" w:type="pct"/>
            <w:vAlign w:val="center"/>
            <w:hideMark/>
          </w:tcPr>
          <w:p w14:paraId="190DFE68"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Crude protein</w:t>
            </w:r>
          </w:p>
        </w:tc>
        <w:tc>
          <w:tcPr>
            <w:tcW w:w="1678" w:type="pct"/>
            <w:vAlign w:val="center"/>
            <w:hideMark/>
          </w:tcPr>
          <w:p w14:paraId="48E59E2B"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7.31 ± 0.01</w:t>
            </w:r>
          </w:p>
        </w:tc>
        <w:tc>
          <w:tcPr>
            <w:tcW w:w="1526" w:type="pct"/>
            <w:vAlign w:val="center"/>
            <w:hideMark/>
          </w:tcPr>
          <w:p w14:paraId="2BF1AEEA"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8.61 ± 0.01</w:t>
            </w:r>
          </w:p>
        </w:tc>
      </w:tr>
      <w:tr w:rsidR="00DD5590" w:rsidRPr="00DD5590" w14:paraId="3B7607B9" w14:textId="77777777" w:rsidTr="00DD5590">
        <w:trPr>
          <w:trHeight w:val="64"/>
        </w:trPr>
        <w:tc>
          <w:tcPr>
            <w:tcW w:w="340" w:type="pct"/>
            <w:vAlign w:val="center"/>
          </w:tcPr>
          <w:p w14:paraId="564CF03D" w14:textId="77777777" w:rsidR="00DD5590" w:rsidRPr="00DD5590" w:rsidRDefault="00DD5590" w:rsidP="00DD5590">
            <w:pPr>
              <w:tabs>
                <w:tab w:val="left" w:pos="910"/>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4</w:t>
            </w:r>
          </w:p>
        </w:tc>
        <w:tc>
          <w:tcPr>
            <w:tcW w:w="1456" w:type="pct"/>
            <w:vAlign w:val="center"/>
            <w:hideMark/>
          </w:tcPr>
          <w:p w14:paraId="60A93C16"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Crude fat</w:t>
            </w:r>
          </w:p>
        </w:tc>
        <w:tc>
          <w:tcPr>
            <w:tcW w:w="1678" w:type="pct"/>
            <w:vAlign w:val="center"/>
            <w:hideMark/>
          </w:tcPr>
          <w:p w14:paraId="5772EF5C"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1.66 ± 0.01</w:t>
            </w:r>
          </w:p>
        </w:tc>
        <w:tc>
          <w:tcPr>
            <w:tcW w:w="1526" w:type="pct"/>
            <w:vAlign w:val="center"/>
            <w:hideMark/>
          </w:tcPr>
          <w:p w14:paraId="6F556E51"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1.56 ± 0.01</w:t>
            </w:r>
          </w:p>
        </w:tc>
      </w:tr>
      <w:tr w:rsidR="00DD5590" w:rsidRPr="00DD5590" w14:paraId="5979746A" w14:textId="77777777" w:rsidTr="00DD5590">
        <w:trPr>
          <w:trHeight w:val="99"/>
        </w:trPr>
        <w:tc>
          <w:tcPr>
            <w:tcW w:w="340" w:type="pct"/>
            <w:vAlign w:val="center"/>
          </w:tcPr>
          <w:p w14:paraId="3A130612" w14:textId="77777777" w:rsidR="00DD5590" w:rsidRPr="00DD5590" w:rsidRDefault="00DD5590" w:rsidP="00DD5590">
            <w:pPr>
              <w:tabs>
                <w:tab w:val="left" w:pos="910"/>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5</w:t>
            </w:r>
          </w:p>
        </w:tc>
        <w:tc>
          <w:tcPr>
            <w:tcW w:w="1456" w:type="pct"/>
            <w:vAlign w:val="center"/>
            <w:hideMark/>
          </w:tcPr>
          <w:p w14:paraId="06DCAD6B"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Total ash</w:t>
            </w:r>
          </w:p>
        </w:tc>
        <w:tc>
          <w:tcPr>
            <w:tcW w:w="1678" w:type="pct"/>
            <w:vAlign w:val="center"/>
            <w:hideMark/>
          </w:tcPr>
          <w:p w14:paraId="5AF5A348"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2.01 ± 0.00</w:t>
            </w:r>
          </w:p>
        </w:tc>
        <w:tc>
          <w:tcPr>
            <w:tcW w:w="1526" w:type="pct"/>
            <w:vAlign w:val="center"/>
            <w:hideMark/>
          </w:tcPr>
          <w:p w14:paraId="1C85F0F4"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2.13 ± 0.00</w:t>
            </w:r>
          </w:p>
        </w:tc>
      </w:tr>
      <w:tr w:rsidR="00DD5590" w:rsidRPr="00DD5590" w14:paraId="100F8868" w14:textId="77777777" w:rsidTr="00DD5590">
        <w:trPr>
          <w:trHeight w:val="61"/>
        </w:trPr>
        <w:tc>
          <w:tcPr>
            <w:tcW w:w="340" w:type="pct"/>
            <w:vAlign w:val="center"/>
          </w:tcPr>
          <w:p w14:paraId="2373F40E" w14:textId="77777777" w:rsidR="00DD5590" w:rsidRPr="00DD5590" w:rsidRDefault="00DD5590" w:rsidP="00DD5590">
            <w:pPr>
              <w:tabs>
                <w:tab w:val="left" w:pos="910"/>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6</w:t>
            </w:r>
          </w:p>
        </w:tc>
        <w:tc>
          <w:tcPr>
            <w:tcW w:w="1456" w:type="pct"/>
            <w:vAlign w:val="center"/>
            <w:hideMark/>
          </w:tcPr>
          <w:p w14:paraId="326685FE"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Crude fiber</w:t>
            </w:r>
          </w:p>
        </w:tc>
        <w:tc>
          <w:tcPr>
            <w:tcW w:w="1678" w:type="pct"/>
            <w:vAlign w:val="center"/>
            <w:hideMark/>
          </w:tcPr>
          <w:p w14:paraId="222F3100"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1.77 ± 0.00</w:t>
            </w:r>
          </w:p>
        </w:tc>
        <w:tc>
          <w:tcPr>
            <w:tcW w:w="1526" w:type="pct"/>
            <w:vAlign w:val="center"/>
            <w:hideMark/>
          </w:tcPr>
          <w:p w14:paraId="07778AAB"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1.60 ± 0.00</w:t>
            </w:r>
          </w:p>
        </w:tc>
      </w:tr>
    </w:tbl>
    <w:p w14:paraId="34FAA98F" w14:textId="77777777" w:rsidR="00DD5590" w:rsidRPr="00DD5590" w:rsidRDefault="00DD5590" w:rsidP="00DD5590">
      <w:pPr>
        <w:tabs>
          <w:tab w:val="left" w:pos="910"/>
        </w:tabs>
        <w:spacing w:line="360" w:lineRule="auto"/>
        <w:jc w:val="center"/>
        <w:rPr>
          <w:rFonts w:ascii="Times New Roman" w:eastAsia="Calibri" w:hAnsi="Times New Roman" w:cs="Times New Roman"/>
          <w:sz w:val="24"/>
          <w:szCs w:val="24"/>
          <w:highlight w:val="yellow"/>
          <w:lang w:bidi="mr-IN"/>
        </w:rPr>
      </w:pPr>
      <w:r w:rsidRPr="00DD5590">
        <w:rPr>
          <w:rFonts w:ascii="Times New Roman" w:eastAsia="Calibri" w:hAnsi="Times New Roman" w:cs="Times New Roman"/>
          <w:noProof/>
          <w:sz w:val="24"/>
          <w:szCs w:val="24"/>
          <w:lang w:bidi="mr-IN"/>
        </w:rPr>
        <w:drawing>
          <wp:inline distT="0" distB="0" distL="0" distR="0" wp14:anchorId="5F3CD13B" wp14:editId="3F02B598">
            <wp:extent cx="4273609" cy="2550042"/>
            <wp:effectExtent l="76200" t="76200" r="127000" b="136525"/>
            <wp:docPr id="19770147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6433" cy="25636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47B27C" w14:textId="2C1F8E3E" w:rsidR="00DD5590" w:rsidRPr="00DD5590" w:rsidRDefault="00DD5590" w:rsidP="00DD5590">
      <w:pPr>
        <w:tabs>
          <w:tab w:val="left" w:pos="4962"/>
        </w:tabs>
        <w:spacing w:after="0" w:line="360" w:lineRule="auto"/>
        <w:jc w:val="center"/>
        <w:rPr>
          <w:rFonts w:ascii="Times New Roman" w:eastAsia="Calibri" w:hAnsi="Times New Roman" w:cs="Times New Roman"/>
          <w:b/>
          <w:bCs/>
          <w:sz w:val="20"/>
          <w:szCs w:val="20"/>
          <w:lang w:bidi="mr-IN"/>
        </w:rPr>
      </w:pPr>
      <w:bookmarkStart w:id="13" w:name="_Hlk218432483"/>
      <w:r w:rsidRPr="00DD5590">
        <w:rPr>
          <w:rFonts w:ascii="Times New Roman" w:eastAsia="Calibri" w:hAnsi="Times New Roman" w:cs="Times New Roman"/>
          <w:b/>
          <w:bCs/>
          <w:sz w:val="20"/>
          <w:szCs w:val="20"/>
          <w:lang w:bidi="mr-IN"/>
        </w:rPr>
        <w:t>Fig.</w:t>
      </w:r>
      <w:r w:rsidR="00AE466D">
        <w:rPr>
          <w:rFonts w:ascii="Times New Roman" w:eastAsia="Calibri" w:hAnsi="Times New Roman" w:cs="Times New Roman"/>
          <w:b/>
          <w:bCs/>
          <w:sz w:val="20"/>
          <w:szCs w:val="20"/>
          <w:lang w:bidi="mr-IN"/>
        </w:rPr>
        <w:t>7</w:t>
      </w:r>
      <w:r w:rsidRPr="00DD5590">
        <w:rPr>
          <w:rFonts w:ascii="Times New Roman" w:eastAsia="Calibri" w:hAnsi="Times New Roman" w:cs="Times New Roman"/>
          <w:b/>
          <w:bCs/>
          <w:sz w:val="20"/>
          <w:szCs w:val="20"/>
          <w:lang w:bidi="mr-IN"/>
        </w:rPr>
        <w:t xml:space="preserve"> Proximate analysis of Malted and </w:t>
      </w:r>
      <w:proofErr w:type="spellStart"/>
      <w:r w:rsidRPr="00DD5590">
        <w:rPr>
          <w:rFonts w:ascii="Times New Roman" w:eastAsia="Calibri" w:hAnsi="Times New Roman" w:cs="Times New Roman"/>
          <w:b/>
          <w:bCs/>
          <w:sz w:val="20"/>
          <w:szCs w:val="20"/>
          <w:lang w:bidi="mr-IN"/>
        </w:rPr>
        <w:t>Unmalted</w:t>
      </w:r>
      <w:proofErr w:type="spellEnd"/>
      <w:r w:rsidRPr="00DD5590">
        <w:rPr>
          <w:rFonts w:ascii="Times New Roman" w:eastAsia="Calibri" w:hAnsi="Times New Roman" w:cs="Times New Roman"/>
          <w:b/>
          <w:bCs/>
          <w:sz w:val="20"/>
          <w:szCs w:val="20"/>
          <w:lang w:bidi="mr-IN"/>
        </w:rPr>
        <w:t xml:space="preserve"> Finger Millet (GIRA-2)</w:t>
      </w:r>
      <w:bookmarkEnd w:id="13"/>
    </w:p>
    <w:p w14:paraId="4C97093A" w14:textId="77777777" w:rsidR="00DD5590" w:rsidRPr="00DD5590" w:rsidRDefault="00DD5590" w:rsidP="00DD5590">
      <w:pPr>
        <w:tabs>
          <w:tab w:val="left" w:pos="4962"/>
        </w:tabs>
        <w:spacing w:after="0" w:line="360" w:lineRule="auto"/>
        <w:jc w:val="center"/>
        <w:rPr>
          <w:rFonts w:ascii="Times New Roman" w:eastAsia="Calibri" w:hAnsi="Times New Roman" w:cs="Times New Roman"/>
          <w:b/>
          <w:bCs/>
          <w:sz w:val="20"/>
          <w:szCs w:val="20"/>
          <w:lang w:bidi="mr-IN"/>
        </w:rPr>
      </w:pPr>
    </w:p>
    <w:p w14:paraId="5949C92A" w14:textId="779F821F" w:rsidR="00DD5590" w:rsidRPr="00DD5590" w:rsidRDefault="00DD5590" w:rsidP="00DD5590">
      <w:pPr>
        <w:tabs>
          <w:tab w:val="left" w:pos="910"/>
        </w:tabs>
        <w:spacing w:before="120" w:after="120" w:line="360" w:lineRule="auto"/>
        <w:jc w:val="both"/>
        <w:rPr>
          <w:rFonts w:ascii="Times New Roman" w:eastAsia="Calibri" w:hAnsi="Times New Roman" w:cs="Times New Roman"/>
          <w:b/>
          <w:bCs/>
          <w:sz w:val="24"/>
          <w:szCs w:val="24"/>
          <w:lang w:bidi="mr-IN"/>
        </w:rPr>
      </w:pPr>
      <w:r>
        <w:rPr>
          <w:rFonts w:ascii="Times New Roman" w:eastAsia="Calibri" w:hAnsi="Times New Roman" w:cs="Times New Roman"/>
          <w:b/>
          <w:bCs/>
          <w:sz w:val="24"/>
          <w:szCs w:val="24"/>
          <w:lang w:bidi="mr-IN"/>
        </w:rPr>
        <w:t>3</w:t>
      </w:r>
      <w:r w:rsidRPr="00DD5590">
        <w:rPr>
          <w:rFonts w:ascii="Times New Roman" w:eastAsia="Calibri" w:hAnsi="Times New Roman" w:cs="Times New Roman"/>
          <w:b/>
          <w:bCs/>
          <w:sz w:val="24"/>
          <w:szCs w:val="24"/>
          <w:lang w:bidi="mr-IN"/>
        </w:rPr>
        <w:t>.2.2 Kodo millet</w:t>
      </w:r>
    </w:p>
    <w:p w14:paraId="7EB73AF4" w14:textId="79492C8E" w:rsidR="00DD5590" w:rsidRPr="00DD5590" w:rsidRDefault="00DD5590" w:rsidP="00DD5590">
      <w:pPr>
        <w:tabs>
          <w:tab w:val="left" w:pos="910"/>
        </w:tabs>
        <w:spacing w:before="120" w:after="120" w:line="240" w:lineRule="auto"/>
        <w:jc w:val="both"/>
        <w:rPr>
          <w:rFonts w:ascii="Times New Roman" w:eastAsia="Calibri" w:hAnsi="Times New Roman" w:cs="Times New Roman"/>
          <w:sz w:val="24"/>
          <w:szCs w:val="24"/>
          <w:lang w:bidi="mr-IN"/>
        </w:rPr>
      </w:pPr>
      <w:r w:rsidRPr="00DD5590">
        <w:rPr>
          <w:rFonts w:ascii="Times New Roman" w:eastAsia="Calibri" w:hAnsi="Times New Roman" w:cs="Times New Roman"/>
          <w:sz w:val="24"/>
          <w:szCs w:val="24"/>
          <w:lang w:bidi="mr-IN"/>
        </w:rPr>
        <w:tab/>
        <w:t xml:space="preserve">Malted </w:t>
      </w:r>
      <w:proofErr w:type="spellStart"/>
      <w:r w:rsidRPr="00DD5590">
        <w:rPr>
          <w:rFonts w:ascii="Times New Roman" w:eastAsia="Calibri" w:hAnsi="Times New Roman" w:cs="Times New Roman"/>
          <w:sz w:val="24"/>
          <w:szCs w:val="24"/>
          <w:lang w:bidi="mr-IN"/>
        </w:rPr>
        <w:t>kodo</w:t>
      </w:r>
      <w:proofErr w:type="spellEnd"/>
      <w:r w:rsidRPr="00DD5590">
        <w:rPr>
          <w:rFonts w:ascii="Times New Roman" w:eastAsia="Calibri" w:hAnsi="Times New Roman" w:cs="Times New Roman"/>
          <w:sz w:val="24"/>
          <w:szCs w:val="24"/>
          <w:lang w:bidi="mr-IN"/>
        </w:rPr>
        <w:t xml:space="preserve"> millet, protein content increased substantially, reflecting enhanced nutritional quality shown in Table 4 and Fig.</w:t>
      </w:r>
      <w:r w:rsidR="00AE466D">
        <w:rPr>
          <w:rFonts w:ascii="Times New Roman" w:eastAsia="Calibri" w:hAnsi="Times New Roman" w:cs="Times New Roman"/>
          <w:sz w:val="24"/>
          <w:szCs w:val="24"/>
          <w:lang w:bidi="mr-IN"/>
        </w:rPr>
        <w:t>8</w:t>
      </w:r>
      <w:r w:rsidRPr="00DD5590">
        <w:rPr>
          <w:rFonts w:ascii="Times New Roman" w:eastAsia="Calibri" w:hAnsi="Times New Roman" w:cs="Times New Roman"/>
          <w:sz w:val="24"/>
          <w:szCs w:val="24"/>
          <w:lang w:bidi="mr-IN"/>
        </w:rPr>
        <w:t xml:space="preserve">. Moisture reduction improves storage stability while fat reduction indicates lipid utilization during germination. A pronounced increase in ash and crude </w:t>
      </w:r>
      <w:proofErr w:type="spellStart"/>
      <w:r w:rsidRPr="00DD5590">
        <w:rPr>
          <w:rFonts w:ascii="Times New Roman" w:eastAsia="Calibri" w:hAnsi="Times New Roman" w:cs="Times New Roman"/>
          <w:sz w:val="24"/>
          <w:szCs w:val="24"/>
          <w:lang w:bidi="mr-IN"/>
        </w:rPr>
        <w:lastRenderedPageBreak/>
        <w:t>fiber</w:t>
      </w:r>
      <w:proofErr w:type="spellEnd"/>
      <w:r w:rsidRPr="00DD5590">
        <w:rPr>
          <w:rFonts w:ascii="Times New Roman" w:eastAsia="Calibri" w:hAnsi="Times New Roman" w:cs="Times New Roman"/>
          <w:sz w:val="24"/>
          <w:szCs w:val="24"/>
          <w:lang w:bidi="mr-IN"/>
        </w:rPr>
        <w:t xml:space="preserve"> content was observed, suggesting mineral concentration and exposure of </w:t>
      </w:r>
      <w:proofErr w:type="spellStart"/>
      <w:r w:rsidRPr="00DD5590">
        <w:rPr>
          <w:rFonts w:ascii="Times New Roman" w:eastAsia="Calibri" w:hAnsi="Times New Roman" w:cs="Times New Roman"/>
          <w:sz w:val="24"/>
          <w:szCs w:val="24"/>
          <w:lang w:bidi="mr-IN"/>
        </w:rPr>
        <w:t>fiber</w:t>
      </w:r>
      <w:proofErr w:type="spellEnd"/>
      <w:r w:rsidRPr="00DD5590">
        <w:rPr>
          <w:rFonts w:ascii="Times New Roman" w:eastAsia="Calibri" w:hAnsi="Times New Roman" w:cs="Times New Roman"/>
          <w:sz w:val="24"/>
          <w:szCs w:val="24"/>
          <w:lang w:bidi="mr-IN"/>
        </w:rPr>
        <w:t xml:space="preserve"> components after malting. In present study </w:t>
      </w:r>
      <w:proofErr w:type="spellStart"/>
      <w:r w:rsidRPr="00DD5590">
        <w:rPr>
          <w:rFonts w:ascii="Times New Roman" w:eastAsia="Calibri" w:hAnsi="Times New Roman" w:cs="Times New Roman"/>
          <w:sz w:val="24"/>
          <w:szCs w:val="24"/>
          <w:lang w:bidi="mr-IN"/>
        </w:rPr>
        <w:t>kodo</w:t>
      </w:r>
      <w:proofErr w:type="spellEnd"/>
      <w:r w:rsidRPr="00DD5590">
        <w:rPr>
          <w:rFonts w:ascii="Times New Roman" w:eastAsia="Calibri" w:hAnsi="Times New Roman" w:cs="Times New Roman"/>
          <w:sz w:val="24"/>
          <w:szCs w:val="24"/>
          <w:lang w:bidi="mr-IN"/>
        </w:rPr>
        <w:t xml:space="preserve"> millet exhibited a decrease in carbohydrate content after malting, which may be explained by intensive utilization of carbohydrate reserves as an energy source during seed germination. During malting carbohydrates are metabolized to support embryo growth and respiration, leading to a net reduction in total carbohydrate content. This trend aligns with findings reported by Gopalan </w:t>
      </w:r>
      <w:r w:rsidRPr="00DD5590">
        <w:rPr>
          <w:rFonts w:ascii="Times New Roman" w:eastAsia="Calibri" w:hAnsi="Times New Roman" w:cs="Times New Roman"/>
          <w:i/>
          <w:iCs/>
          <w:sz w:val="24"/>
          <w:szCs w:val="24"/>
          <w:lang w:bidi="mr-IN"/>
        </w:rPr>
        <w:t>et al.,</w:t>
      </w:r>
      <w:r w:rsidRPr="00DD5590">
        <w:rPr>
          <w:rFonts w:ascii="Times New Roman" w:eastAsia="Calibri" w:hAnsi="Times New Roman" w:cs="Times New Roman"/>
          <w:sz w:val="24"/>
          <w:szCs w:val="24"/>
          <w:lang w:bidi="mr-IN"/>
        </w:rPr>
        <w:t xml:space="preserve"> (</w:t>
      </w:r>
      <w:r w:rsidR="006E66DC">
        <w:rPr>
          <w:rFonts w:ascii="Times New Roman" w:eastAsia="Calibri" w:hAnsi="Times New Roman" w:cs="Times New Roman"/>
          <w:sz w:val="24"/>
          <w:szCs w:val="24"/>
          <w:lang w:bidi="mr-IN"/>
        </w:rPr>
        <w:t>1989</w:t>
      </w:r>
      <w:r w:rsidRPr="00DD5590">
        <w:rPr>
          <w:rFonts w:ascii="Times New Roman" w:eastAsia="Calibri" w:hAnsi="Times New Roman" w:cs="Times New Roman"/>
          <w:sz w:val="24"/>
          <w:szCs w:val="24"/>
          <w:lang w:bidi="mr-IN"/>
        </w:rPr>
        <w:t xml:space="preserve">) and Devi </w:t>
      </w:r>
      <w:r w:rsidRPr="00DD5590">
        <w:rPr>
          <w:rFonts w:ascii="Times New Roman" w:eastAsia="Calibri" w:hAnsi="Times New Roman" w:cs="Times New Roman"/>
          <w:i/>
          <w:iCs/>
          <w:sz w:val="24"/>
          <w:szCs w:val="24"/>
          <w:lang w:bidi="mr-IN"/>
        </w:rPr>
        <w:t>et al.,</w:t>
      </w:r>
      <w:r w:rsidRPr="00DD5590">
        <w:rPr>
          <w:rFonts w:ascii="Times New Roman" w:eastAsia="Calibri" w:hAnsi="Times New Roman" w:cs="Times New Roman"/>
          <w:sz w:val="24"/>
          <w:szCs w:val="24"/>
          <w:lang w:bidi="mr-IN"/>
        </w:rPr>
        <w:t xml:space="preserve"> (2014) who documented a decline in carbohydrate levels in certain small millets following germination due to increased metabolic activity. These results confirm that malting enhances both nutritional and functional attributes of </w:t>
      </w:r>
      <w:proofErr w:type="spellStart"/>
      <w:r w:rsidRPr="00DD5590">
        <w:rPr>
          <w:rFonts w:ascii="Times New Roman" w:eastAsia="Calibri" w:hAnsi="Times New Roman" w:cs="Times New Roman"/>
          <w:sz w:val="24"/>
          <w:szCs w:val="24"/>
          <w:lang w:bidi="mr-IN"/>
        </w:rPr>
        <w:t>kodo</w:t>
      </w:r>
      <w:proofErr w:type="spellEnd"/>
      <w:r w:rsidRPr="00DD5590">
        <w:rPr>
          <w:rFonts w:ascii="Times New Roman" w:eastAsia="Calibri" w:hAnsi="Times New Roman" w:cs="Times New Roman"/>
          <w:sz w:val="24"/>
          <w:szCs w:val="24"/>
          <w:lang w:bidi="mr-IN"/>
        </w:rPr>
        <w:t xml:space="preserve"> millet making it highly suitable for fortified food products.</w:t>
      </w:r>
    </w:p>
    <w:p w14:paraId="565D95A8" w14:textId="1DA8D5B5" w:rsidR="00DD5590" w:rsidRPr="00DD5590" w:rsidRDefault="00DD5590" w:rsidP="00DD5590">
      <w:pPr>
        <w:tabs>
          <w:tab w:val="left" w:pos="910"/>
        </w:tabs>
        <w:spacing w:before="120" w:after="120" w:line="360" w:lineRule="auto"/>
        <w:jc w:val="both"/>
        <w:rPr>
          <w:rFonts w:ascii="Times New Roman" w:eastAsia="Calibri" w:hAnsi="Times New Roman" w:cs="Times New Roman"/>
          <w:sz w:val="20"/>
          <w:szCs w:val="20"/>
          <w:lang w:bidi="mr-IN"/>
        </w:rPr>
      </w:pPr>
      <w:r w:rsidRPr="00DD5590">
        <w:rPr>
          <w:rFonts w:ascii="Times New Roman" w:eastAsia="Calibri" w:hAnsi="Times New Roman" w:cs="Times New Roman"/>
          <w:b/>
          <w:bCs/>
          <w:sz w:val="20"/>
          <w:szCs w:val="20"/>
          <w:lang w:bidi="mr-IN"/>
        </w:rPr>
        <w:t xml:space="preserve">Table 4: Proximate Analysis of Malted and </w:t>
      </w:r>
      <w:proofErr w:type="spellStart"/>
      <w:r w:rsidRPr="00DD5590">
        <w:rPr>
          <w:rFonts w:ascii="Times New Roman" w:eastAsia="Calibri" w:hAnsi="Times New Roman" w:cs="Times New Roman"/>
          <w:b/>
          <w:bCs/>
          <w:sz w:val="20"/>
          <w:szCs w:val="20"/>
          <w:lang w:bidi="mr-IN"/>
        </w:rPr>
        <w:t>Unmalted</w:t>
      </w:r>
      <w:proofErr w:type="spellEnd"/>
      <w:r w:rsidRPr="00DD5590">
        <w:rPr>
          <w:rFonts w:ascii="Times New Roman" w:eastAsia="Calibri" w:hAnsi="Times New Roman" w:cs="Times New Roman"/>
          <w:b/>
          <w:bCs/>
          <w:sz w:val="20"/>
          <w:szCs w:val="20"/>
          <w:lang w:bidi="mr-IN"/>
        </w:rPr>
        <w:t xml:space="preserve"> Kodo Millet (GPUK-3)</w:t>
      </w:r>
    </w:p>
    <w:tbl>
      <w:tblPr>
        <w:tblStyle w:val="TableGrid17"/>
        <w:tblW w:w="5049" w:type="pct"/>
        <w:jc w:val="center"/>
        <w:tblLook w:val="0600" w:firstRow="0" w:lastRow="0" w:firstColumn="0" w:lastColumn="0" w:noHBand="1" w:noVBand="1"/>
      </w:tblPr>
      <w:tblGrid>
        <w:gridCol w:w="810"/>
        <w:gridCol w:w="2852"/>
        <w:gridCol w:w="3122"/>
        <w:gridCol w:w="2774"/>
      </w:tblGrid>
      <w:tr w:rsidR="00DD5590" w:rsidRPr="00DD5590" w14:paraId="5CC52ECF" w14:textId="77777777" w:rsidTr="00CE605C">
        <w:trPr>
          <w:trHeight w:val="498"/>
          <w:jc w:val="center"/>
        </w:trPr>
        <w:tc>
          <w:tcPr>
            <w:tcW w:w="424" w:type="pct"/>
            <w:vAlign w:val="center"/>
          </w:tcPr>
          <w:p w14:paraId="5F4320FA" w14:textId="77777777" w:rsidR="00DD5590" w:rsidRPr="00DD5590" w:rsidRDefault="00DD5590" w:rsidP="00DD5590">
            <w:pPr>
              <w:tabs>
                <w:tab w:val="left" w:pos="910"/>
              </w:tabs>
              <w:spacing w:line="360" w:lineRule="auto"/>
              <w:jc w:val="center"/>
              <w:rPr>
                <w:rFonts w:ascii="Times New Roman" w:hAnsi="Times New Roman" w:cs="Times New Roman"/>
                <w:b/>
                <w:bCs/>
                <w:sz w:val="20"/>
                <w:szCs w:val="20"/>
              </w:rPr>
            </w:pPr>
            <w:r w:rsidRPr="00DD5590">
              <w:rPr>
                <w:rFonts w:ascii="Times New Roman" w:hAnsi="Times New Roman" w:cs="Times New Roman"/>
                <w:b/>
                <w:bCs/>
                <w:sz w:val="20"/>
                <w:szCs w:val="20"/>
              </w:rPr>
              <w:t>Sr. No.</w:t>
            </w:r>
          </w:p>
        </w:tc>
        <w:tc>
          <w:tcPr>
            <w:tcW w:w="1492" w:type="pct"/>
            <w:vAlign w:val="center"/>
            <w:hideMark/>
          </w:tcPr>
          <w:p w14:paraId="2D54F395"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b/>
                <w:bCs/>
                <w:sz w:val="20"/>
                <w:szCs w:val="20"/>
                <w:lang w:bidi="mr-IN"/>
              </w:rPr>
              <w:t>Parameter</w:t>
            </w:r>
          </w:p>
        </w:tc>
        <w:tc>
          <w:tcPr>
            <w:tcW w:w="1633" w:type="pct"/>
            <w:vAlign w:val="center"/>
            <w:hideMark/>
          </w:tcPr>
          <w:p w14:paraId="2F117006"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proofErr w:type="spellStart"/>
            <w:r w:rsidRPr="00DD5590">
              <w:rPr>
                <w:rFonts w:ascii="Times New Roman" w:hAnsi="Times New Roman" w:cs="Times New Roman"/>
                <w:b/>
                <w:bCs/>
                <w:sz w:val="20"/>
                <w:szCs w:val="20"/>
                <w:lang w:bidi="mr-IN"/>
              </w:rPr>
              <w:t>Unmalted</w:t>
            </w:r>
            <w:proofErr w:type="spellEnd"/>
            <w:r w:rsidRPr="00DD5590">
              <w:rPr>
                <w:rFonts w:ascii="Times New Roman" w:hAnsi="Times New Roman" w:cs="Times New Roman"/>
                <w:b/>
                <w:bCs/>
                <w:sz w:val="20"/>
                <w:szCs w:val="20"/>
                <w:lang w:bidi="mr-IN"/>
              </w:rPr>
              <w:t xml:space="preserve"> (% Mean ± SD)</w:t>
            </w:r>
          </w:p>
        </w:tc>
        <w:tc>
          <w:tcPr>
            <w:tcW w:w="1451" w:type="pct"/>
            <w:vAlign w:val="center"/>
            <w:hideMark/>
          </w:tcPr>
          <w:p w14:paraId="4B03684D"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b/>
                <w:bCs/>
                <w:sz w:val="20"/>
                <w:szCs w:val="20"/>
                <w:lang w:bidi="mr-IN"/>
              </w:rPr>
              <w:t>Malted (% Mean ± SD)</w:t>
            </w:r>
          </w:p>
        </w:tc>
      </w:tr>
      <w:tr w:rsidR="00DD5590" w:rsidRPr="00DD5590" w14:paraId="736CB8D2" w14:textId="77777777" w:rsidTr="00CE605C">
        <w:trPr>
          <w:trHeight w:val="280"/>
          <w:jc w:val="center"/>
        </w:trPr>
        <w:tc>
          <w:tcPr>
            <w:tcW w:w="424" w:type="pct"/>
            <w:vAlign w:val="center"/>
          </w:tcPr>
          <w:p w14:paraId="13A19710" w14:textId="77777777" w:rsidR="00DD5590" w:rsidRPr="00DD5590" w:rsidRDefault="00DD5590" w:rsidP="00DD5590">
            <w:pPr>
              <w:tabs>
                <w:tab w:val="left" w:pos="910"/>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1</w:t>
            </w:r>
          </w:p>
        </w:tc>
        <w:tc>
          <w:tcPr>
            <w:tcW w:w="1492" w:type="pct"/>
            <w:vAlign w:val="center"/>
            <w:hideMark/>
          </w:tcPr>
          <w:p w14:paraId="392D0ED0"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Moisture</w:t>
            </w:r>
          </w:p>
        </w:tc>
        <w:tc>
          <w:tcPr>
            <w:tcW w:w="1633" w:type="pct"/>
            <w:vAlign w:val="center"/>
            <w:hideMark/>
          </w:tcPr>
          <w:p w14:paraId="109E1EC7"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7.617 ± 0.029</w:t>
            </w:r>
          </w:p>
        </w:tc>
        <w:tc>
          <w:tcPr>
            <w:tcW w:w="1451" w:type="pct"/>
            <w:vAlign w:val="center"/>
            <w:hideMark/>
          </w:tcPr>
          <w:p w14:paraId="1D0F6A46"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6.817 ± 0.015</w:t>
            </w:r>
          </w:p>
        </w:tc>
      </w:tr>
      <w:tr w:rsidR="00DD5590" w:rsidRPr="00DD5590" w14:paraId="68EAEB98" w14:textId="77777777" w:rsidTr="00CE605C">
        <w:trPr>
          <w:trHeight w:val="280"/>
          <w:jc w:val="center"/>
        </w:trPr>
        <w:tc>
          <w:tcPr>
            <w:tcW w:w="424" w:type="pct"/>
            <w:vAlign w:val="center"/>
          </w:tcPr>
          <w:p w14:paraId="2CFB55BD" w14:textId="77777777" w:rsidR="00DD5590" w:rsidRPr="00DD5590" w:rsidRDefault="00DD5590" w:rsidP="00DD5590">
            <w:pPr>
              <w:tabs>
                <w:tab w:val="left" w:pos="910"/>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2</w:t>
            </w:r>
          </w:p>
        </w:tc>
        <w:tc>
          <w:tcPr>
            <w:tcW w:w="1492" w:type="pct"/>
            <w:vAlign w:val="center"/>
          </w:tcPr>
          <w:p w14:paraId="4114FA78" w14:textId="77777777" w:rsidR="00DD5590" w:rsidRPr="00DD5590" w:rsidRDefault="00DD5590" w:rsidP="00DD5590">
            <w:pPr>
              <w:tabs>
                <w:tab w:val="left" w:pos="910"/>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Carbohydrate</w:t>
            </w:r>
          </w:p>
        </w:tc>
        <w:tc>
          <w:tcPr>
            <w:tcW w:w="1633" w:type="pct"/>
            <w:vAlign w:val="center"/>
          </w:tcPr>
          <w:p w14:paraId="5CD99A05" w14:textId="77777777" w:rsidR="00DD5590" w:rsidRPr="00DD5590" w:rsidRDefault="00DD5590" w:rsidP="00DD5590">
            <w:pPr>
              <w:tabs>
                <w:tab w:val="left" w:pos="910"/>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77.34± 0.02</w:t>
            </w:r>
          </w:p>
        </w:tc>
        <w:tc>
          <w:tcPr>
            <w:tcW w:w="1451" w:type="pct"/>
            <w:vAlign w:val="center"/>
          </w:tcPr>
          <w:p w14:paraId="22F69626" w14:textId="77777777" w:rsidR="00DD5590" w:rsidRPr="00DD5590" w:rsidRDefault="00DD5590" w:rsidP="00DD5590">
            <w:pPr>
              <w:tabs>
                <w:tab w:val="left" w:pos="910"/>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73.20± 0.02</w:t>
            </w:r>
          </w:p>
        </w:tc>
      </w:tr>
      <w:tr w:rsidR="00DD5590" w:rsidRPr="00DD5590" w14:paraId="041B7577" w14:textId="77777777" w:rsidTr="00CE605C">
        <w:trPr>
          <w:trHeight w:val="678"/>
          <w:jc w:val="center"/>
        </w:trPr>
        <w:tc>
          <w:tcPr>
            <w:tcW w:w="424" w:type="pct"/>
            <w:vAlign w:val="center"/>
          </w:tcPr>
          <w:p w14:paraId="175D247A" w14:textId="77777777" w:rsidR="00DD5590" w:rsidRPr="00DD5590" w:rsidRDefault="00DD5590" w:rsidP="00DD5590">
            <w:pPr>
              <w:tabs>
                <w:tab w:val="left" w:pos="910"/>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3</w:t>
            </w:r>
          </w:p>
        </w:tc>
        <w:tc>
          <w:tcPr>
            <w:tcW w:w="1492" w:type="pct"/>
            <w:vAlign w:val="center"/>
            <w:hideMark/>
          </w:tcPr>
          <w:p w14:paraId="6B4D1244"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Crude Protein</w:t>
            </w:r>
          </w:p>
        </w:tc>
        <w:tc>
          <w:tcPr>
            <w:tcW w:w="1633" w:type="pct"/>
            <w:vAlign w:val="center"/>
            <w:hideMark/>
          </w:tcPr>
          <w:p w14:paraId="06C2B284"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9.030 ± 0.017</w:t>
            </w:r>
          </w:p>
        </w:tc>
        <w:tc>
          <w:tcPr>
            <w:tcW w:w="1451" w:type="pct"/>
            <w:vAlign w:val="center"/>
            <w:hideMark/>
          </w:tcPr>
          <w:p w14:paraId="76473682"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11.293 ± 0.006</w:t>
            </w:r>
          </w:p>
          <w:p w14:paraId="25032126" w14:textId="77777777" w:rsidR="00DD5590" w:rsidRPr="00DD5590" w:rsidRDefault="00DD5590" w:rsidP="00DD5590">
            <w:pPr>
              <w:spacing w:line="360" w:lineRule="auto"/>
              <w:jc w:val="center"/>
              <w:rPr>
                <w:rFonts w:ascii="Times New Roman" w:hAnsi="Times New Roman" w:cs="Times New Roman"/>
                <w:sz w:val="20"/>
                <w:szCs w:val="20"/>
                <w:lang w:bidi="mr-IN"/>
              </w:rPr>
            </w:pPr>
          </w:p>
        </w:tc>
      </w:tr>
      <w:tr w:rsidR="00DD5590" w:rsidRPr="00DD5590" w14:paraId="4215B9C9" w14:textId="77777777" w:rsidTr="00CE605C">
        <w:trPr>
          <w:trHeight w:val="557"/>
          <w:jc w:val="center"/>
        </w:trPr>
        <w:tc>
          <w:tcPr>
            <w:tcW w:w="424" w:type="pct"/>
            <w:vAlign w:val="center"/>
          </w:tcPr>
          <w:p w14:paraId="2C7614B9" w14:textId="77777777" w:rsidR="00DD5590" w:rsidRPr="00DD5590" w:rsidRDefault="00DD5590" w:rsidP="00DD5590">
            <w:pPr>
              <w:tabs>
                <w:tab w:val="left" w:pos="910"/>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4</w:t>
            </w:r>
          </w:p>
        </w:tc>
        <w:tc>
          <w:tcPr>
            <w:tcW w:w="1492" w:type="pct"/>
            <w:vAlign w:val="center"/>
            <w:hideMark/>
          </w:tcPr>
          <w:p w14:paraId="4905C36A"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Crude Fat</w:t>
            </w:r>
          </w:p>
        </w:tc>
        <w:tc>
          <w:tcPr>
            <w:tcW w:w="1633" w:type="pct"/>
            <w:vAlign w:val="center"/>
            <w:hideMark/>
          </w:tcPr>
          <w:p w14:paraId="7D269AE9"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4.447 ± 0.006</w:t>
            </w:r>
          </w:p>
        </w:tc>
        <w:tc>
          <w:tcPr>
            <w:tcW w:w="1451" w:type="pct"/>
            <w:vAlign w:val="center"/>
            <w:hideMark/>
          </w:tcPr>
          <w:p w14:paraId="4D11E1F1"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3.850 ± 0.000</w:t>
            </w:r>
          </w:p>
        </w:tc>
      </w:tr>
      <w:tr w:rsidR="00DD5590" w:rsidRPr="00DD5590" w14:paraId="58A836D8" w14:textId="77777777" w:rsidTr="00CE605C">
        <w:trPr>
          <w:trHeight w:val="557"/>
          <w:jc w:val="center"/>
        </w:trPr>
        <w:tc>
          <w:tcPr>
            <w:tcW w:w="424" w:type="pct"/>
            <w:vAlign w:val="center"/>
          </w:tcPr>
          <w:p w14:paraId="568528B0" w14:textId="77777777" w:rsidR="00DD5590" w:rsidRPr="00DD5590" w:rsidRDefault="00DD5590" w:rsidP="00DD5590">
            <w:pPr>
              <w:tabs>
                <w:tab w:val="left" w:pos="910"/>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5</w:t>
            </w:r>
          </w:p>
        </w:tc>
        <w:tc>
          <w:tcPr>
            <w:tcW w:w="1492" w:type="pct"/>
            <w:vAlign w:val="center"/>
            <w:hideMark/>
          </w:tcPr>
          <w:p w14:paraId="4D76CB84"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Total Ash</w:t>
            </w:r>
          </w:p>
        </w:tc>
        <w:tc>
          <w:tcPr>
            <w:tcW w:w="1633" w:type="pct"/>
            <w:vAlign w:val="center"/>
            <w:hideMark/>
          </w:tcPr>
          <w:p w14:paraId="616A7027"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1.453 ± 0.006</w:t>
            </w:r>
          </w:p>
        </w:tc>
        <w:tc>
          <w:tcPr>
            <w:tcW w:w="1451" w:type="pct"/>
            <w:vAlign w:val="center"/>
            <w:hideMark/>
          </w:tcPr>
          <w:p w14:paraId="4B5D62E8"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4.233 ± 0.006</w:t>
            </w:r>
          </w:p>
        </w:tc>
      </w:tr>
      <w:tr w:rsidR="00DD5590" w:rsidRPr="00DD5590" w14:paraId="2F963C72" w14:textId="77777777" w:rsidTr="00CE605C">
        <w:trPr>
          <w:trHeight w:val="557"/>
          <w:jc w:val="center"/>
        </w:trPr>
        <w:tc>
          <w:tcPr>
            <w:tcW w:w="424" w:type="pct"/>
            <w:vAlign w:val="center"/>
          </w:tcPr>
          <w:p w14:paraId="484CF122" w14:textId="77777777" w:rsidR="00DD5590" w:rsidRPr="00DD5590" w:rsidRDefault="00DD5590" w:rsidP="00DD5590">
            <w:pPr>
              <w:tabs>
                <w:tab w:val="left" w:pos="910"/>
              </w:tabs>
              <w:spacing w:line="360" w:lineRule="auto"/>
              <w:jc w:val="center"/>
              <w:rPr>
                <w:rFonts w:ascii="Times New Roman" w:hAnsi="Times New Roman" w:cs="Times New Roman"/>
                <w:sz w:val="20"/>
                <w:szCs w:val="20"/>
              </w:rPr>
            </w:pPr>
            <w:r w:rsidRPr="00DD5590">
              <w:rPr>
                <w:rFonts w:ascii="Times New Roman" w:hAnsi="Times New Roman" w:cs="Times New Roman"/>
                <w:sz w:val="20"/>
                <w:szCs w:val="20"/>
              </w:rPr>
              <w:t>6</w:t>
            </w:r>
          </w:p>
        </w:tc>
        <w:tc>
          <w:tcPr>
            <w:tcW w:w="1492" w:type="pct"/>
            <w:vAlign w:val="center"/>
            <w:hideMark/>
          </w:tcPr>
          <w:p w14:paraId="4ACB7812"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Crude Fiber</w:t>
            </w:r>
          </w:p>
        </w:tc>
        <w:tc>
          <w:tcPr>
            <w:tcW w:w="1633" w:type="pct"/>
            <w:vAlign w:val="center"/>
            <w:hideMark/>
          </w:tcPr>
          <w:p w14:paraId="7ACA38C1"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0.150 ± 0.000</w:t>
            </w:r>
          </w:p>
        </w:tc>
        <w:tc>
          <w:tcPr>
            <w:tcW w:w="1451" w:type="pct"/>
            <w:vAlign w:val="center"/>
            <w:hideMark/>
          </w:tcPr>
          <w:p w14:paraId="3AF04BBC" w14:textId="77777777" w:rsidR="00DD5590" w:rsidRPr="00DD5590" w:rsidRDefault="00DD5590" w:rsidP="00DD5590">
            <w:pPr>
              <w:tabs>
                <w:tab w:val="left" w:pos="910"/>
              </w:tabs>
              <w:spacing w:after="160" w:line="360" w:lineRule="auto"/>
              <w:jc w:val="center"/>
              <w:rPr>
                <w:rFonts w:ascii="Times New Roman" w:hAnsi="Times New Roman" w:cs="Times New Roman"/>
                <w:sz w:val="20"/>
                <w:szCs w:val="20"/>
                <w:lang w:bidi="mr-IN"/>
              </w:rPr>
            </w:pPr>
            <w:r w:rsidRPr="00DD5590">
              <w:rPr>
                <w:rFonts w:ascii="Times New Roman" w:hAnsi="Times New Roman" w:cs="Times New Roman"/>
                <w:sz w:val="20"/>
                <w:szCs w:val="20"/>
                <w:lang w:bidi="mr-IN"/>
              </w:rPr>
              <w:t>0.603 ± 0.006</w:t>
            </w:r>
          </w:p>
        </w:tc>
      </w:tr>
    </w:tbl>
    <w:p w14:paraId="3199B064" w14:textId="77777777" w:rsidR="00DD5590" w:rsidRPr="00DD5590" w:rsidRDefault="00DD5590" w:rsidP="00DD5590">
      <w:pPr>
        <w:tabs>
          <w:tab w:val="left" w:pos="910"/>
        </w:tabs>
        <w:spacing w:line="360" w:lineRule="auto"/>
        <w:jc w:val="both"/>
        <w:rPr>
          <w:rFonts w:ascii="Times New Roman" w:eastAsia="Calibri" w:hAnsi="Times New Roman" w:cs="Times New Roman"/>
          <w:sz w:val="24"/>
          <w:szCs w:val="24"/>
          <w:lang w:bidi="mr-IN"/>
        </w:rPr>
      </w:pPr>
    </w:p>
    <w:p w14:paraId="7010B109" w14:textId="77777777" w:rsidR="00DD5590" w:rsidRPr="00DD5590" w:rsidRDefault="00DD5590" w:rsidP="00CE605C">
      <w:pPr>
        <w:tabs>
          <w:tab w:val="left" w:pos="910"/>
        </w:tabs>
        <w:spacing w:line="360" w:lineRule="auto"/>
        <w:jc w:val="center"/>
        <w:rPr>
          <w:rFonts w:ascii="Times New Roman" w:eastAsia="Calibri" w:hAnsi="Times New Roman" w:cs="Times New Roman"/>
          <w:sz w:val="24"/>
          <w:szCs w:val="24"/>
          <w:lang w:bidi="mr-IN"/>
        </w:rPr>
      </w:pPr>
      <w:r w:rsidRPr="00DD5590">
        <w:rPr>
          <w:rFonts w:ascii="Times New Roman" w:eastAsia="Calibri" w:hAnsi="Times New Roman" w:cs="Times New Roman"/>
          <w:noProof/>
          <w:sz w:val="24"/>
          <w:szCs w:val="24"/>
          <w:lang w:bidi="mr-IN"/>
        </w:rPr>
        <w:drawing>
          <wp:inline distT="0" distB="0" distL="0" distR="0" wp14:anchorId="45EFB93D" wp14:editId="6F666DF5">
            <wp:extent cx="4982910" cy="2855982"/>
            <wp:effectExtent l="76200" t="76200" r="141605" b="135255"/>
            <wp:docPr id="2360615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2208" cy="28670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B6495C3" w14:textId="5F2C2791" w:rsidR="00DD5590" w:rsidRPr="00DD5590" w:rsidRDefault="00DD5590" w:rsidP="00DD5590">
      <w:pPr>
        <w:tabs>
          <w:tab w:val="left" w:pos="910"/>
        </w:tabs>
        <w:spacing w:line="360" w:lineRule="auto"/>
        <w:jc w:val="center"/>
        <w:rPr>
          <w:rFonts w:ascii="Times New Roman" w:eastAsia="Calibri" w:hAnsi="Times New Roman" w:cs="Times New Roman"/>
          <w:b/>
          <w:bCs/>
          <w:sz w:val="20"/>
          <w:szCs w:val="20"/>
          <w:lang w:bidi="mr-IN"/>
        </w:rPr>
      </w:pPr>
      <w:r w:rsidRPr="00DD5590">
        <w:rPr>
          <w:rFonts w:ascii="Times New Roman" w:eastAsia="Calibri" w:hAnsi="Times New Roman" w:cs="Times New Roman"/>
          <w:b/>
          <w:bCs/>
          <w:sz w:val="20"/>
          <w:szCs w:val="20"/>
          <w:lang w:bidi="mr-IN"/>
        </w:rPr>
        <w:t>Fig.</w:t>
      </w:r>
      <w:r w:rsidR="00AE466D">
        <w:rPr>
          <w:rFonts w:ascii="Times New Roman" w:eastAsia="Calibri" w:hAnsi="Times New Roman" w:cs="Times New Roman"/>
          <w:b/>
          <w:bCs/>
          <w:sz w:val="20"/>
          <w:szCs w:val="20"/>
          <w:lang w:bidi="mr-IN"/>
        </w:rPr>
        <w:t>8</w:t>
      </w:r>
      <w:r w:rsidRPr="00DD5590">
        <w:rPr>
          <w:rFonts w:ascii="Times New Roman" w:eastAsia="Calibri" w:hAnsi="Times New Roman" w:cs="Times New Roman"/>
          <w:b/>
          <w:bCs/>
          <w:sz w:val="20"/>
          <w:szCs w:val="20"/>
          <w:lang w:bidi="mr-IN"/>
        </w:rPr>
        <w:t xml:space="preserve"> Proximate Analysis of Malted and </w:t>
      </w:r>
      <w:proofErr w:type="spellStart"/>
      <w:r w:rsidRPr="00DD5590">
        <w:rPr>
          <w:rFonts w:ascii="Times New Roman" w:eastAsia="Calibri" w:hAnsi="Times New Roman" w:cs="Times New Roman"/>
          <w:b/>
          <w:bCs/>
          <w:sz w:val="20"/>
          <w:szCs w:val="20"/>
          <w:lang w:bidi="mr-IN"/>
        </w:rPr>
        <w:t>Unmalted</w:t>
      </w:r>
      <w:proofErr w:type="spellEnd"/>
      <w:r w:rsidRPr="00DD5590">
        <w:rPr>
          <w:rFonts w:ascii="Times New Roman" w:eastAsia="Calibri" w:hAnsi="Times New Roman" w:cs="Times New Roman"/>
          <w:b/>
          <w:bCs/>
          <w:sz w:val="20"/>
          <w:szCs w:val="20"/>
          <w:lang w:bidi="mr-IN"/>
        </w:rPr>
        <w:t xml:space="preserve"> Kodo Millet (GPUK-3)</w:t>
      </w:r>
    </w:p>
    <w:p w14:paraId="6CD23E77" w14:textId="69D46B6C" w:rsidR="00DD5590" w:rsidRPr="00DD5590" w:rsidRDefault="00DD5590" w:rsidP="00DD5590">
      <w:pPr>
        <w:pStyle w:val="ListParagraph"/>
        <w:numPr>
          <w:ilvl w:val="1"/>
          <w:numId w:val="29"/>
        </w:numPr>
        <w:tabs>
          <w:tab w:val="left" w:pos="910"/>
        </w:tabs>
        <w:spacing w:before="120" w:after="120" w:line="360" w:lineRule="auto"/>
        <w:rPr>
          <w:rFonts w:ascii="Times New Roman" w:eastAsia="Calibri" w:hAnsi="Times New Roman" w:cs="Times New Roman"/>
          <w:b/>
          <w:bCs/>
          <w:sz w:val="24"/>
          <w:szCs w:val="24"/>
          <w:lang w:bidi="mr-IN"/>
        </w:rPr>
      </w:pPr>
      <w:r w:rsidRPr="00DD5590">
        <w:rPr>
          <w:rFonts w:ascii="Times New Roman" w:eastAsia="Calibri" w:hAnsi="Times New Roman" w:cs="Times New Roman"/>
          <w:b/>
          <w:bCs/>
          <w:sz w:val="24"/>
          <w:szCs w:val="24"/>
          <w:lang w:bidi="mr-IN"/>
        </w:rPr>
        <w:t>ANOVA Analysis of Effect of Malting on Physical Properties and Proximate Composition of Finger Millets</w:t>
      </w:r>
    </w:p>
    <w:p w14:paraId="58B35942" w14:textId="77777777" w:rsidR="00DD5590" w:rsidRPr="00DD5590" w:rsidRDefault="00DD5590" w:rsidP="00DD5590">
      <w:pPr>
        <w:tabs>
          <w:tab w:val="left" w:pos="910"/>
        </w:tabs>
        <w:spacing w:before="120" w:after="120" w:line="240" w:lineRule="auto"/>
        <w:jc w:val="both"/>
        <w:rPr>
          <w:rFonts w:ascii="Times New Roman" w:eastAsia="Calibri" w:hAnsi="Times New Roman" w:cs="Times New Roman"/>
          <w:sz w:val="24"/>
          <w:szCs w:val="24"/>
          <w:lang w:bidi="mr-IN"/>
        </w:rPr>
      </w:pPr>
      <w:r w:rsidRPr="00DD5590">
        <w:rPr>
          <w:rFonts w:ascii="Times New Roman" w:eastAsia="Calibri" w:hAnsi="Times New Roman" w:cs="Times New Roman"/>
          <w:sz w:val="24"/>
          <w:szCs w:val="24"/>
          <w:lang w:bidi="mr-IN"/>
        </w:rPr>
        <w:lastRenderedPageBreak/>
        <w:tab/>
        <w:t>The ANOVA results showed that malting significantly influenced both physical and proximate properties of finger millet (p &lt; 0.05).</w:t>
      </w:r>
    </w:p>
    <w:p w14:paraId="737426E5" w14:textId="3BEBEA64" w:rsidR="00DD5590" w:rsidRPr="00DD5590" w:rsidRDefault="00DD5590" w:rsidP="00DD5590">
      <w:pPr>
        <w:tabs>
          <w:tab w:val="left" w:pos="910"/>
        </w:tabs>
        <w:spacing w:before="120" w:after="120" w:line="240" w:lineRule="auto"/>
        <w:jc w:val="both"/>
        <w:rPr>
          <w:rFonts w:ascii="Times New Roman" w:eastAsia="Calibri" w:hAnsi="Times New Roman" w:cs="Times New Roman"/>
          <w:sz w:val="24"/>
          <w:szCs w:val="24"/>
          <w:lang w:bidi="mr-IN"/>
        </w:rPr>
      </w:pPr>
      <w:r w:rsidRPr="00DD5590">
        <w:rPr>
          <w:rFonts w:ascii="Times New Roman" w:eastAsia="Calibri" w:hAnsi="Times New Roman" w:cs="Times New Roman"/>
          <w:sz w:val="24"/>
          <w:szCs w:val="24"/>
          <w:lang w:bidi="mr-IN"/>
        </w:rPr>
        <w:tab/>
        <w:t>Malting significantly reduced 1000-grain weight, bulk density, true density, viscosity and dimensional parameters (length, width, thickness) as shown in Table 5. The decrease in grain weight and density occurs due to biochemical degradation of storage components during germination which leads to structural loosening of the grain. Increased porosity in malted grains indicates the formation of internal air spaces caused by enzymatic breakdown of starch and cell wall components. Viscosity decreased drastically after malting due to activation of amylolytic enzymes (α-amylase and β-amylase) that hydrolyse starch into smaller dextrin and sugars. Lower viscosity is desirable for malt-based beverages and weaning foods as it improves digestibility and drinkability.</w:t>
      </w:r>
    </w:p>
    <w:p w14:paraId="4A050AF0" w14:textId="7CB070DC" w:rsidR="00DD5590" w:rsidRPr="00DD5590" w:rsidRDefault="00DD5590" w:rsidP="00DD5590">
      <w:pPr>
        <w:tabs>
          <w:tab w:val="left" w:pos="910"/>
        </w:tabs>
        <w:spacing w:before="120" w:after="120" w:line="240" w:lineRule="auto"/>
        <w:jc w:val="both"/>
        <w:rPr>
          <w:rFonts w:ascii="Times New Roman" w:eastAsia="Calibri" w:hAnsi="Times New Roman" w:cs="Times New Roman"/>
          <w:sz w:val="24"/>
          <w:szCs w:val="24"/>
          <w:lang w:bidi="mr-IN"/>
        </w:rPr>
      </w:pPr>
      <w:r w:rsidRPr="00DD5590">
        <w:rPr>
          <w:rFonts w:ascii="Times New Roman" w:eastAsia="Calibri" w:hAnsi="Times New Roman" w:cs="Times New Roman"/>
          <w:sz w:val="24"/>
          <w:szCs w:val="24"/>
          <w:lang w:bidi="mr-IN"/>
        </w:rPr>
        <w:tab/>
        <w:t>Malting significantly altered the chemical composition of finger millet as shown in Table 6. Moisture content decreased after drying of germinated grains. Protein and ash contents increased due to relative concentration effects and improved mineral availability during germination. Slight reductions in fat and fibre were observed due to metabolic utilization during sprouting. Carbohydrate content showed a relative increase because moisture reduction and biochemical transformations during malting concentrate the carbohydrate fraction.</w:t>
      </w:r>
    </w:p>
    <w:p w14:paraId="3E817AD2" w14:textId="77777777" w:rsidR="00DD5590" w:rsidRPr="00DD5590" w:rsidRDefault="00DD5590" w:rsidP="00DD5590">
      <w:pPr>
        <w:tabs>
          <w:tab w:val="left" w:pos="910"/>
        </w:tabs>
        <w:spacing w:before="120" w:after="120" w:line="240" w:lineRule="auto"/>
        <w:jc w:val="both"/>
        <w:rPr>
          <w:rFonts w:ascii="Times New Roman" w:eastAsia="Calibri" w:hAnsi="Times New Roman" w:cs="Times New Roman"/>
          <w:sz w:val="24"/>
          <w:szCs w:val="24"/>
          <w:lang w:bidi="mr-IN"/>
        </w:rPr>
      </w:pPr>
      <w:r w:rsidRPr="00DD5590">
        <w:rPr>
          <w:rFonts w:ascii="Times New Roman" w:eastAsia="Calibri" w:hAnsi="Times New Roman" w:cs="Times New Roman"/>
          <w:sz w:val="24"/>
          <w:szCs w:val="24"/>
          <w:lang w:bidi="mr-IN"/>
        </w:rPr>
        <w:tab/>
        <w:t>Overall, the ANOVA results confirm that malting significantly improves the functional and nutritional characteristics of finger millet supporting its suitability for fortified millet malt premix development.</w:t>
      </w:r>
    </w:p>
    <w:p w14:paraId="085197C5" w14:textId="6269CCE1" w:rsidR="00DD5590" w:rsidRPr="00DD5590" w:rsidRDefault="00DD5590" w:rsidP="00DD5590">
      <w:pPr>
        <w:tabs>
          <w:tab w:val="left" w:pos="910"/>
        </w:tabs>
        <w:spacing w:before="120" w:after="120" w:line="360" w:lineRule="auto"/>
        <w:rPr>
          <w:rFonts w:ascii="Times New Roman" w:eastAsia="Calibri" w:hAnsi="Times New Roman" w:cs="Times New Roman"/>
          <w:b/>
          <w:bCs/>
          <w:sz w:val="20"/>
          <w:szCs w:val="20"/>
          <w:lang w:bidi="mr-IN"/>
        </w:rPr>
      </w:pPr>
      <w:r w:rsidRPr="00DD5590">
        <w:rPr>
          <w:rFonts w:ascii="Times New Roman" w:eastAsia="Calibri" w:hAnsi="Times New Roman" w:cs="Times New Roman"/>
          <w:b/>
          <w:bCs/>
          <w:sz w:val="20"/>
          <w:szCs w:val="20"/>
          <w:lang w:bidi="mr-IN"/>
        </w:rPr>
        <w:t>Table 5:</w:t>
      </w:r>
      <w:r w:rsidRPr="00DD5590">
        <w:rPr>
          <w:rFonts w:ascii="Calibri" w:eastAsia="Calibri" w:hAnsi="Calibri" w:cs="Mangal"/>
          <w:b/>
          <w:bCs/>
          <w:sz w:val="20"/>
          <w:szCs w:val="20"/>
          <w:lang w:bidi="mr-IN"/>
        </w:rPr>
        <w:t xml:space="preserve"> </w:t>
      </w:r>
      <w:r w:rsidRPr="00DD5590">
        <w:rPr>
          <w:rFonts w:ascii="Times New Roman" w:eastAsia="Calibri" w:hAnsi="Times New Roman" w:cs="Times New Roman"/>
          <w:b/>
          <w:bCs/>
          <w:sz w:val="20"/>
          <w:szCs w:val="20"/>
          <w:lang w:bidi="mr-IN"/>
        </w:rPr>
        <w:t xml:space="preserve">ANOVA for Physical Properties of </w:t>
      </w:r>
      <w:proofErr w:type="spellStart"/>
      <w:r w:rsidRPr="00DD5590">
        <w:rPr>
          <w:rFonts w:ascii="Times New Roman" w:eastAsia="Calibri" w:hAnsi="Times New Roman" w:cs="Times New Roman"/>
          <w:b/>
          <w:bCs/>
          <w:sz w:val="20"/>
          <w:szCs w:val="20"/>
          <w:lang w:bidi="mr-IN"/>
        </w:rPr>
        <w:t>Unmalted</w:t>
      </w:r>
      <w:proofErr w:type="spellEnd"/>
      <w:r w:rsidRPr="00DD5590">
        <w:rPr>
          <w:rFonts w:ascii="Times New Roman" w:eastAsia="Calibri" w:hAnsi="Times New Roman" w:cs="Times New Roman"/>
          <w:b/>
          <w:bCs/>
          <w:sz w:val="20"/>
          <w:szCs w:val="20"/>
          <w:lang w:bidi="mr-IN"/>
        </w:rPr>
        <w:t xml:space="preserve"> vs Malted Finger Millet</w:t>
      </w:r>
    </w:p>
    <w:tbl>
      <w:tblPr>
        <w:tblStyle w:val="TableGrid17"/>
        <w:tblpPr w:leftFromText="180" w:rightFromText="180" w:vertAnchor="text" w:horzAnchor="margin" w:tblpY="-66"/>
        <w:tblW w:w="5000" w:type="pct"/>
        <w:tblLook w:val="04A0" w:firstRow="1" w:lastRow="0" w:firstColumn="1" w:lastColumn="0" w:noHBand="0" w:noVBand="1"/>
      </w:tblPr>
      <w:tblGrid>
        <w:gridCol w:w="804"/>
        <w:gridCol w:w="2479"/>
        <w:gridCol w:w="1202"/>
        <w:gridCol w:w="1202"/>
        <w:gridCol w:w="1102"/>
        <w:gridCol w:w="1251"/>
        <w:gridCol w:w="1425"/>
      </w:tblGrid>
      <w:tr w:rsidR="00DD5590" w:rsidRPr="00DD5590" w14:paraId="6D1058F1" w14:textId="77777777" w:rsidTr="007D1CE7">
        <w:trPr>
          <w:trHeight w:val="270"/>
        </w:trPr>
        <w:tc>
          <w:tcPr>
            <w:tcW w:w="424" w:type="pct"/>
            <w:vAlign w:val="center"/>
          </w:tcPr>
          <w:p w14:paraId="3D380D00"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Sr. No.</w:t>
            </w:r>
          </w:p>
        </w:tc>
        <w:tc>
          <w:tcPr>
            <w:tcW w:w="1309" w:type="pct"/>
            <w:vAlign w:val="center"/>
            <w:hideMark/>
          </w:tcPr>
          <w:p w14:paraId="2A5787D4"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Parameter</w:t>
            </w:r>
          </w:p>
        </w:tc>
        <w:tc>
          <w:tcPr>
            <w:tcW w:w="635" w:type="pct"/>
            <w:vAlign w:val="center"/>
            <w:hideMark/>
          </w:tcPr>
          <w:p w14:paraId="7B0286C9"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df (Treat)</w:t>
            </w:r>
          </w:p>
        </w:tc>
        <w:tc>
          <w:tcPr>
            <w:tcW w:w="635" w:type="pct"/>
            <w:vAlign w:val="center"/>
            <w:hideMark/>
          </w:tcPr>
          <w:p w14:paraId="2AF9C4C2"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df (Error)</w:t>
            </w:r>
          </w:p>
        </w:tc>
        <w:tc>
          <w:tcPr>
            <w:tcW w:w="582" w:type="pct"/>
            <w:vAlign w:val="center"/>
            <w:hideMark/>
          </w:tcPr>
          <w:p w14:paraId="4AFE0424"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F value</w:t>
            </w:r>
          </w:p>
        </w:tc>
        <w:tc>
          <w:tcPr>
            <w:tcW w:w="661" w:type="pct"/>
            <w:vAlign w:val="center"/>
          </w:tcPr>
          <w:p w14:paraId="0DF1C5BA"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p-value</w:t>
            </w:r>
          </w:p>
        </w:tc>
        <w:tc>
          <w:tcPr>
            <w:tcW w:w="753" w:type="pct"/>
            <w:vAlign w:val="center"/>
            <w:hideMark/>
          </w:tcPr>
          <w:p w14:paraId="0F3B3296"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Significance</w:t>
            </w:r>
          </w:p>
        </w:tc>
      </w:tr>
      <w:tr w:rsidR="00DD5590" w:rsidRPr="00DD5590" w14:paraId="248FC2EC" w14:textId="77777777" w:rsidTr="007D1CE7">
        <w:trPr>
          <w:trHeight w:val="270"/>
        </w:trPr>
        <w:tc>
          <w:tcPr>
            <w:tcW w:w="424" w:type="pct"/>
            <w:vAlign w:val="center"/>
          </w:tcPr>
          <w:p w14:paraId="2730F516"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1309" w:type="pct"/>
            <w:hideMark/>
          </w:tcPr>
          <w:p w14:paraId="1C371740"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1000-grain weight (g)</w:t>
            </w:r>
          </w:p>
        </w:tc>
        <w:tc>
          <w:tcPr>
            <w:tcW w:w="635" w:type="pct"/>
            <w:hideMark/>
          </w:tcPr>
          <w:p w14:paraId="0883A5F4"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35" w:type="pct"/>
            <w:hideMark/>
          </w:tcPr>
          <w:p w14:paraId="3D8241DB"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582" w:type="pct"/>
            <w:hideMark/>
          </w:tcPr>
          <w:p w14:paraId="49253B96"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824.13</w:t>
            </w:r>
          </w:p>
        </w:tc>
        <w:tc>
          <w:tcPr>
            <w:tcW w:w="661" w:type="pct"/>
          </w:tcPr>
          <w:p w14:paraId="346BB8D8"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&lt;0.001</w:t>
            </w:r>
          </w:p>
        </w:tc>
        <w:tc>
          <w:tcPr>
            <w:tcW w:w="753" w:type="pct"/>
            <w:hideMark/>
          </w:tcPr>
          <w:p w14:paraId="239EF7A9"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Significant</w:t>
            </w:r>
          </w:p>
        </w:tc>
      </w:tr>
      <w:tr w:rsidR="00DD5590" w:rsidRPr="00DD5590" w14:paraId="74A36AD6" w14:textId="77777777" w:rsidTr="007D1CE7">
        <w:trPr>
          <w:trHeight w:val="282"/>
        </w:trPr>
        <w:tc>
          <w:tcPr>
            <w:tcW w:w="424" w:type="pct"/>
            <w:vAlign w:val="center"/>
          </w:tcPr>
          <w:p w14:paraId="3A3597E0"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2</w:t>
            </w:r>
          </w:p>
        </w:tc>
        <w:tc>
          <w:tcPr>
            <w:tcW w:w="1309" w:type="pct"/>
            <w:hideMark/>
          </w:tcPr>
          <w:p w14:paraId="3510326F"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Bulk density (kg/m³)</w:t>
            </w:r>
          </w:p>
        </w:tc>
        <w:tc>
          <w:tcPr>
            <w:tcW w:w="635" w:type="pct"/>
            <w:hideMark/>
          </w:tcPr>
          <w:p w14:paraId="496B9FCB"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35" w:type="pct"/>
            <w:hideMark/>
          </w:tcPr>
          <w:p w14:paraId="40DE15EC"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582" w:type="pct"/>
            <w:hideMark/>
          </w:tcPr>
          <w:p w14:paraId="22FBDD25"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2647.65</w:t>
            </w:r>
          </w:p>
        </w:tc>
        <w:tc>
          <w:tcPr>
            <w:tcW w:w="661" w:type="pct"/>
          </w:tcPr>
          <w:p w14:paraId="335FA930" w14:textId="77777777" w:rsidR="00DD5590" w:rsidRPr="00DD5590" w:rsidRDefault="00DD5590" w:rsidP="00DD5590">
            <w:pPr>
              <w:jc w:val="center"/>
              <w:rPr>
                <w:rFonts w:ascii="Times New Roman" w:hAnsi="Times New Roman" w:cs="Times New Roman"/>
                <w:sz w:val="20"/>
                <w:szCs w:val="20"/>
                <w:lang w:eastAsia="en-IN"/>
              </w:rPr>
            </w:pPr>
            <w:r w:rsidRPr="00DD5590">
              <w:rPr>
                <w:rFonts w:ascii="Calibri" w:hAnsi="Calibri" w:cs="Mangal"/>
              </w:rPr>
              <w:t>&lt;0.001</w:t>
            </w:r>
          </w:p>
        </w:tc>
        <w:tc>
          <w:tcPr>
            <w:tcW w:w="753" w:type="pct"/>
            <w:hideMark/>
          </w:tcPr>
          <w:p w14:paraId="77EA5A9F"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Significant</w:t>
            </w:r>
          </w:p>
        </w:tc>
      </w:tr>
      <w:tr w:rsidR="00DD5590" w:rsidRPr="00DD5590" w14:paraId="1090E708" w14:textId="77777777" w:rsidTr="007D1CE7">
        <w:trPr>
          <w:trHeight w:val="282"/>
        </w:trPr>
        <w:tc>
          <w:tcPr>
            <w:tcW w:w="424" w:type="pct"/>
            <w:vAlign w:val="center"/>
          </w:tcPr>
          <w:p w14:paraId="3C46954B"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3</w:t>
            </w:r>
          </w:p>
        </w:tc>
        <w:tc>
          <w:tcPr>
            <w:tcW w:w="1309" w:type="pct"/>
            <w:hideMark/>
          </w:tcPr>
          <w:p w14:paraId="7ADA3A54"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True density (kg/m³)</w:t>
            </w:r>
          </w:p>
        </w:tc>
        <w:tc>
          <w:tcPr>
            <w:tcW w:w="635" w:type="pct"/>
            <w:hideMark/>
          </w:tcPr>
          <w:p w14:paraId="20FCB1C9"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35" w:type="pct"/>
            <w:hideMark/>
          </w:tcPr>
          <w:p w14:paraId="193D3CDF"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582" w:type="pct"/>
            <w:hideMark/>
          </w:tcPr>
          <w:p w14:paraId="5D54EA1D"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181.44</w:t>
            </w:r>
          </w:p>
        </w:tc>
        <w:tc>
          <w:tcPr>
            <w:tcW w:w="661" w:type="pct"/>
          </w:tcPr>
          <w:p w14:paraId="1DA62FBB" w14:textId="77777777" w:rsidR="00DD5590" w:rsidRPr="00DD5590" w:rsidRDefault="00DD5590" w:rsidP="00DD5590">
            <w:pPr>
              <w:jc w:val="center"/>
              <w:rPr>
                <w:rFonts w:ascii="Times New Roman" w:hAnsi="Times New Roman" w:cs="Times New Roman"/>
                <w:sz w:val="20"/>
                <w:szCs w:val="20"/>
                <w:lang w:eastAsia="en-IN"/>
              </w:rPr>
            </w:pPr>
            <w:r w:rsidRPr="00DD5590">
              <w:rPr>
                <w:rFonts w:ascii="Calibri" w:hAnsi="Calibri" w:cs="Mangal"/>
              </w:rPr>
              <w:t>&lt;0.001</w:t>
            </w:r>
          </w:p>
        </w:tc>
        <w:tc>
          <w:tcPr>
            <w:tcW w:w="753" w:type="pct"/>
            <w:hideMark/>
          </w:tcPr>
          <w:p w14:paraId="0B81E092"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Significant</w:t>
            </w:r>
          </w:p>
        </w:tc>
      </w:tr>
      <w:tr w:rsidR="00DD5590" w:rsidRPr="00DD5590" w14:paraId="0788D022" w14:textId="77777777" w:rsidTr="007D1CE7">
        <w:trPr>
          <w:trHeight w:val="270"/>
        </w:trPr>
        <w:tc>
          <w:tcPr>
            <w:tcW w:w="424" w:type="pct"/>
            <w:vAlign w:val="center"/>
          </w:tcPr>
          <w:p w14:paraId="21FBD4E8"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1309" w:type="pct"/>
            <w:hideMark/>
          </w:tcPr>
          <w:p w14:paraId="55238832"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Porosity (%)</w:t>
            </w:r>
          </w:p>
        </w:tc>
        <w:tc>
          <w:tcPr>
            <w:tcW w:w="635" w:type="pct"/>
            <w:hideMark/>
          </w:tcPr>
          <w:p w14:paraId="4F2CBDAE"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35" w:type="pct"/>
            <w:hideMark/>
          </w:tcPr>
          <w:p w14:paraId="02759C0C"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582" w:type="pct"/>
            <w:hideMark/>
          </w:tcPr>
          <w:p w14:paraId="74F0380C"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w:t>
            </w:r>
          </w:p>
        </w:tc>
        <w:tc>
          <w:tcPr>
            <w:tcW w:w="661" w:type="pct"/>
          </w:tcPr>
          <w:p w14:paraId="3EA30D56" w14:textId="77777777" w:rsidR="00DD5590" w:rsidRPr="00DD5590" w:rsidRDefault="00DD5590" w:rsidP="00DD5590">
            <w:pPr>
              <w:jc w:val="center"/>
              <w:rPr>
                <w:rFonts w:ascii="Times New Roman" w:hAnsi="Times New Roman" w:cs="Times New Roman"/>
                <w:sz w:val="20"/>
                <w:szCs w:val="20"/>
                <w:lang w:eastAsia="en-IN"/>
              </w:rPr>
            </w:pPr>
            <w:r w:rsidRPr="00DD5590">
              <w:rPr>
                <w:rFonts w:ascii="Calibri" w:hAnsi="Calibri" w:cs="Mangal"/>
              </w:rPr>
              <w:t>&lt;0.001</w:t>
            </w:r>
          </w:p>
        </w:tc>
        <w:tc>
          <w:tcPr>
            <w:tcW w:w="753" w:type="pct"/>
            <w:hideMark/>
          </w:tcPr>
          <w:p w14:paraId="10437915"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Significant</w:t>
            </w:r>
          </w:p>
        </w:tc>
      </w:tr>
      <w:tr w:rsidR="00DD5590" w:rsidRPr="00DD5590" w14:paraId="172A67F3" w14:textId="77777777" w:rsidTr="007D1CE7">
        <w:trPr>
          <w:trHeight w:val="282"/>
        </w:trPr>
        <w:tc>
          <w:tcPr>
            <w:tcW w:w="424" w:type="pct"/>
            <w:vAlign w:val="center"/>
          </w:tcPr>
          <w:p w14:paraId="26A54FFE"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5</w:t>
            </w:r>
          </w:p>
        </w:tc>
        <w:tc>
          <w:tcPr>
            <w:tcW w:w="1309" w:type="pct"/>
            <w:hideMark/>
          </w:tcPr>
          <w:p w14:paraId="2EFA7A1F"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Moisture (%)</w:t>
            </w:r>
          </w:p>
        </w:tc>
        <w:tc>
          <w:tcPr>
            <w:tcW w:w="635" w:type="pct"/>
            <w:hideMark/>
          </w:tcPr>
          <w:p w14:paraId="5A2BCF9A"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35" w:type="pct"/>
            <w:hideMark/>
          </w:tcPr>
          <w:p w14:paraId="5DC826B4"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582" w:type="pct"/>
            <w:hideMark/>
          </w:tcPr>
          <w:p w14:paraId="6281A679"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5104.11</w:t>
            </w:r>
          </w:p>
        </w:tc>
        <w:tc>
          <w:tcPr>
            <w:tcW w:w="661" w:type="pct"/>
          </w:tcPr>
          <w:p w14:paraId="22DC5D0E" w14:textId="77777777" w:rsidR="00DD5590" w:rsidRPr="00DD5590" w:rsidRDefault="00DD5590" w:rsidP="00DD5590">
            <w:pPr>
              <w:jc w:val="center"/>
              <w:rPr>
                <w:rFonts w:ascii="Times New Roman" w:hAnsi="Times New Roman" w:cs="Times New Roman"/>
                <w:sz w:val="20"/>
                <w:szCs w:val="20"/>
                <w:lang w:eastAsia="en-IN"/>
              </w:rPr>
            </w:pPr>
            <w:r w:rsidRPr="00DD5590">
              <w:rPr>
                <w:rFonts w:ascii="Calibri" w:hAnsi="Calibri" w:cs="Mangal"/>
              </w:rPr>
              <w:t>&lt;0.001</w:t>
            </w:r>
          </w:p>
        </w:tc>
        <w:tc>
          <w:tcPr>
            <w:tcW w:w="753" w:type="pct"/>
            <w:hideMark/>
          </w:tcPr>
          <w:p w14:paraId="7AEAA78B"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Significant</w:t>
            </w:r>
          </w:p>
        </w:tc>
      </w:tr>
      <w:tr w:rsidR="00DD5590" w:rsidRPr="00DD5590" w14:paraId="58D5E7EF" w14:textId="77777777" w:rsidTr="007D1CE7">
        <w:trPr>
          <w:trHeight w:val="270"/>
        </w:trPr>
        <w:tc>
          <w:tcPr>
            <w:tcW w:w="424" w:type="pct"/>
            <w:vAlign w:val="center"/>
          </w:tcPr>
          <w:p w14:paraId="50E290D8"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6</w:t>
            </w:r>
          </w:p>
        </w:tc>
        <w:tc>
          <w:tcPr>
            <w:tcW w:w="1309" w:type="pct"/>
            <w:hideMark/>
          </w:tcPr>
          <w:p w14:paraId="1EDB97D2"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Length (mm)</w:t>
            </w:r>
          </w:p>
        </w:tc>
        <w:tc>
          <w:tcPr>
            <w:tcW w:w="635" w:type="pct"/>
            <w:hideMark/>
          </w:tcPr>
          <w:p w14:paraId="695C1599"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35" w:type="pct"/>
            <w:hideMark/>
          </w:tcPr>
          <w:p w14:paraId="0CB58546"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582" w:type="pct"/>
            <w:hideMark/>
          </w:tcPr>
          <w:p w14:paraId="2AC6771E"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3601.50</w:t>
            </w:r>
          </w:p>
        </w:tc>
        <w:tc>
          <w:tcPr>
            <w:tcW w:w="661" w:type="pct"/>
          </w:tcPr>
          <w:p w14:paraId="1AD48594" w14:textId="77777777" w:rsidR="00DD5590" w:rsidRPr="00DD5590" w:rsidRDefault="00DD5590" w:rsidP="00DD5590">
            <w:pPr>
              <w:jc w:val="center"/>
              <w:rPr>
                <w:rFonts w:ascii="Times New Roman" w:hAnsi="Times New Roman" w:cs="Times New Roman"/>
                <w:sz w:val="20"/>
                <w:szCs w:val="20"/>
                <w:lang w:eastAsia="en-IN"/>
              </w:rPr>
            </w:pPr>
            <w:r w:rsidRPr="00DD5590">
              <w:rPr>
                <w:rFonts w:ascii="Calibri" w:hAnsi="Calibri" w:cs="Mangal"/>
              </w:rPr>
              <w:t>&lt;0.001</w:t>
            </w:r>
          </w:p>
        </w:tc>
        <w:tc>
          <w:tcPr>
            <w:tcW w:w="753" w:type="pct"/>
            <w:hideMark/>
          </w:tcPr>
          <w:p w14:paraId="661543C6"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Significant</w:t>
            </w:r>
          </w:p>
        </w:tc>
      </w:tr>
      <w:tr w:rsidR="00DD5590" w:rsidRPr="00DD5590" w14:paraId="0A176090" w14:textId="77777777" w:rsidTr="007D1CE7">
        <w:trPr>
          <w:trHeight w:val="282"/>
        </w:trPr>
        <w:tc>
          <w:tcPr>
            <w:tcW w:w="424" w:type="pct"/>
            <w:vAlign w:val="center"/>
          </w:tcPr>
          <w:p w14:paraId="212F8FF9"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7</w:t>
            </w:r>
          </w:p>
        </w:tc>
        <w:tc>
          <w:tcPr>
            <w:tcW w:w="1309" w:type="pct"/>
            <w:hideMark/>
          </w:tcPr>
          <w:p w14:paraId="38B2F642"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Width (mm)</w:t>
            </w:r>
          </w:p>
        </w:tc>
        <w:tc>
          <w:tcPr>
            <w:tcW w:w="635" w:type="pct"/>
            <w:hideMark/>
          </w:tcPr>
          <w:p w14:paraId="449E21A9"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35" w:type="pct"/>
            <w:hideMark/>
          </w:tcPr>
          <w:p w14:paraId="017E2884"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582" w:type="pct"/>
            <w:hideMark/>
          </w:tcPr>
          <w:p w14:paraId="5FE4F471"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&gt;1000</w:t>
            </w:r>
          </w:p>
        </w:tc>
        <w:tc>
          <w:tcPr>
            <w:tcW w:w="661" w:type="pct"/>
          </w:tcPr>
          <w:p w14:paraId="6D827E7F" w14:textId="77777777" w:rsidR="00DD5590" w:rsidRPr="00DD5590" w:rsidRDefault="00DD5590" w:rsidP="00DD5590">
            <w:pPr>
              <w:jc w:val="center"/>
              <w:rPr>
                <w:rFonts w:ascii="Times New Roman" w:hAnsi="Times New Roman" w:cs="Times New Roman"/>
                <w:sz w:val="20"/>
                <w:szCs w:val="20"/>
                <w:lang w:eastAsia="en-IN"/>
              </w:rPr>
            </w:pPr>
            <w:r w:rsidRPr="00DD5590">
              <w:rPr>
                <w:rFonts w:ascii="Calibri" w:hAnsi="Calibri" w:cs="Mangal"/>
              </w:rPr>
              <w:t>&lt;0.001</w:t>
            </w:r>
          </w:p>
        </w:tc>
        <w:tc>
          <w:tcPr>
            <w:tcW w:w="753" w:type="pct"/>
            <w:hideMark/>
          </w:tcPr>
          <w:p w14:paraId="423BC593"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Significant</w:t>
            </w:r>
          </w:p>
        </w:tc>
      </w:tr>
      <w:tr w:rsidR="00DD5590" w:rsidRPr="00DD5590" w14:paraId="53181521" w14:textId="77777777" w:rsidTr="007D1CE7">
        <w:trPr>
          <w:trHeight w:val="282"/>
        </w:trPr>
        <w:tc>
          <w:tcPr>
            <w:tcW w:w="424" w:type="pct"/>
            <w:vAlign w:val="center"/>
          </w:tcPr>
          <w:p w14:paraId="3DE024B7"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8</w:t>
            </w:r>
          </w:p>
        </w:tc>
        <w:tc>
          <w:tcPr>
            <w:tcW w:w="1309" w:type="pct"/>
            <w:hideMark/>
          </w:tcPr>
          <w:p w14:paraId="5AED675B"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Thickness (mm)</w:t>
            </w:r>
          </w:p>
        </w:tc>
        <w:tc>
          <w:tcPr>
            <w:tcW w:w="635" w:type="pct"/>
            <w:hideMark/>
          </w:tcPr>
          <w:p w14:paraId="60A2F6F5"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35" w:type="pct"/>
            <w:hideMark/>
          </w:tcPr>
          <w:p w14:paraId="66E8FA3B"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582" w:type="pct"/>
            <w:hideMark/>
          </w:tcPr>
          <w:p w14:paraId="12D4927C"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&gt;1000</w:t>
            </w:r>
          </w:p>
        </w:tc>
        <w:tc>
          <w:tcPr>
            <w:tcW w:w="661" w:type="pct"/>
          </w:tcPr>
          <w:p w14:paraId="00046BDA" w14:textId="77777777" w:rsidR="00DD5590" w:rsidRPr="00DD5590" w:rsidRDefault="00DD5590" w:rsidP="00DD5590">
            <w:pPr>
              <w:jc w:val="center"/>
              <w:rPr>
                <w:rFonts w:ascii="Times New Roman" w:hAnsi="Times New Roman" w:cs="Times New Roman"/>
                <w:sz w:val="20"/>
                <w:szCs w:val="20"/>
                <w:lang w:eastAsia="en-IN"/>
              </w:rPr>
            </w:pPr>
            <w:r w:rsidRPr="00DD5590">
              <w:rPr>
                <w:rFonts w:ascii="Calibri" w:hAnsi="Calibri" w:cs="Mangal"/>
              </w:rPr>
              <w:t>&lt;0.001</w:t>
            </w:r>
          </w:p>
        </w:tc>
        <w:tc>
          <w:tcPr>
            <w:tcW w:w="753" w:type="pct"/>
            <w:hideMark/>
          </w:tcPr>
          <w:p w14:paraId="44AA44A4"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Significant</w:t>
            </w:r>
          </w:p>
        </w:tc>
      </w:tr>
      <w:tr w:rsidR="00DD5590" w:rsidRPr="00DD5590" w14:paraId="426DD0B9" w14:textId="77777777" w:rsidTr="007D1CE7">
        <w:trPr>
          <w:trHeight w:val="270"/>
        </w:trPr>
        <w:tc>
          <w:tcPr>
            <w:tcW w:w="424" w:type="pct"/>
            <w:vAlign w:val="center"/>
          </w:tcPr>
          <w:p w14:paraId="5DEF7A9D"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9</w:t>
            </w:r>
          </w:p>
        </w:tc>
        <w:tc>
          <w:tcPr>
            <w:tcW w:w="1309" w:type="pct"/>
            <w:hideMark/>
          </w:tcPr>
          <w:p w14:paraId="473FBAE4"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Sphericity</w:t>
            </w:r>
          </w:p>
        </w:tc>
        <w:tc>
          <w:tcPr>
            <w:tcW w:w="635" w:type="pct"/>
            <w:hideMark/>
          </w:tcPr>
          <w:p w14:paraId="72F19F35"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35" w:type="pct"/>
            <w:hideMark/>
          </w:tcPr>
          <w:p w14:paraId="3A75A10D"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582" w:type="pct"/>
            <w:hideMark/>
          </w:tcPr>
          <w:p w14:paraId="4DB03FAC"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&gt;100</w:t>
            </w:r>
          </w:p>
        </w:tc>
        <w:tc>
          <w:tcPr>
            <w:tcW w:w="661" w:type="pct"/>
          </w:tcPr>
          <w:p w14:paraId="7D877C0D" w14:textId="77777777" w:rsidR="00DD5590" w:rsidRPr="00DD5590" w:rsidRDefault="00DD5590" w:rsidP="00DD5590">
            <w:pPr>
              <w:jc w:val="center"/>
              <w:rPr>
                <w:rFonts w:ascii="Times New Roman" w:hAnsi="Times New Roman" w:cs="Times New Roman"/>
                <w:sz w:val="20"/>
                <w:szCs w:val="20"/>
                <w:lang w:eastAsia="en-IN"/>
              </w:rPr>
            </w:pPr>
            <w:r w:rsidRPr="00DD5590">
              <w:rPr>
                <w:rFonts w:ascii="Calibri" w:hAnsi="Calibri" w:cs="Mangal"/>
              </w:rPr>
              <w:t>&lt;0.001</w:t>
            </w:r>
          </w:p>
        </w:tc>
        <w:tc>
          <w:tcPr>
            <w:tcW w:w="753" w:type="pct"/>
            <w:hideMark/>
          </w:tcPr>
          <w:p w14:paraId="51AF055E"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Significant</w:t>
            </w:r>
          </w:p>
        </w:tc>
      </w:tr>
      <w:tr w:rsidR="00DD5590" w:rsidRPr="00DD5590" w14:paraId="45811984" w14:textId="77777777" w:rsidTr="007D1CE7">
        <w:trPr>
          <w:trHeight w:val="282"/>
        </w:trPr>
        <w:tc>
          <w:tcPr>
            <w:tcW w:w="424" w:type="pct"/>
            <w:vAlign w:val="center"/>
          </w:tcPr>
          <w:p w14:paraId="09ED206D"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10</w:t>
            </w:r>
          </w:p>
        </w:tc>
        <w:tc>
          <w:tcPr>
            <w:tcW w:w="1309" w:type="pct"/>
            <w:hideMark/>
          </w:tcPr>
          <w:p w14:paraId="6901B98E"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Surface area (mm²)</w:t>
            </w:r>
          </w:p>
        </w:tc>
        <w:tc>
          <w:tcPr>
            <w:tcW w:w="635" w:type="pct"/>
            <w:hideMark/>
          </w:tcPr>
          <w:p w14:paraId="02387320"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35" w:type="pct"/>
            <w:hideMark/>
          </w:tcPr>
          <w:p w14:paraId="4AA553BD"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582" w:type="pct"/>
            <w:hideMark/>
          </w:tcPr>
          <w:p w14:paraId="438A4D95"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&gt;1000</w:t>
            </w:r>
          </w:p>
        </w:tc>
        <w:tc>
          <w:tcPr>
            <w:tcW w:w="661" w:type="pct"/>
          </w:tcPr>
          <w:p w14:paraId="2BCF2865" w14:textId="77777777" w:rsidR="00DD5590" w:rsidRPr="00DD5590" w:rsidRDefault="00DD5590" w:rsidP="00DD5590">
            <w:pPr>
              <w:jc w:val="center"/>
              <w:rPr>
                <w:rFonts w:ascii="Times New Roman" w:hAnsi="Times New Roman" w:cs="Times New Roman"/>
                <w:sz w:val="20"/>
                <w:szCs w:val="20"/>
                <w:lang w:eastAsia="en-IN"/>
              </w:rPr>
            </w:pPr>
            <w:r w:rsidRPr="00DD5590">
              <w:rPr>
                <w:rFonts w:ascii="Calibri" w:hAnsi="Calibri" w:cs="Mangal"/>
              </w:rPr>
              <w:t>&lt;0.001</w:t>
            </w:r>
          </w:p>
        </w:tc>
        <w:tc>
          <w:tcPr>
            <w:tcW w:w="753" w:type="pct"/>
            <w:hideMark/>
          </w:tcPr>
          <w:p w14:paraId="454D674F"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Significant</w:t>
            </w:r>
          </w:p>
        </w:tc>
      </w:tr>
      <w:tr w:rsidR="00DD5590" w:rsidRPr="00DD5590" w14:paraId="4AA749AC" w14:textId="77777777" w:rsidTr="007D1CE7">
        <w:trPr>
          <w:trHeight w:val="270"/>
        </w:trPr>
        <w:tc>
          <w:tcPr>
            <w:tcW w:w="424" w:type="pct"/>
            <w:vAlign w:val="center"/>
          </w:tcPr>
          <w:p w14:paraId="04BCB24D"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11</w:t>
            </w:r>
          </w:p>
        </w:tc>
        <w:tc>
          <w:tcPr>
            <w:tcW w:w="1309" w:type="pct"/>
            <w:hideMark/>
          </w:tcPr>
          <w:p w14:paraId="5610E32D"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Size (mm)</w:t>
            </w:r>
          </w:p>
        </w:tc>
        <w:tc>
          <w:tcPr>
            <w:tcW w:w="635" w:type="pct"/>
            <w:hideMark/>
          </w:tcPr>
          <w:p w14:paraId="60E81FD2"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35" w:type="pct"/>
            <w:hideMark/>
          </w:tcPr>
          <w:p w14:paraId="44199966"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582" w:type="pct"/>
            <w:hideMark/>
          </w:tcPr>
          <w:p w14:paraId="251EBD4A"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&gt;1000</w:t>
            </w:r>
          </w:p>
        </w:tc>
        <w:tc>
          <w:tcPr>
            <w:tcW w:w="661" w:type="pct"/>
          </w:tcPr>
          <w:p w14:paraId="2750948E" w14:textId="77777777" w:rsidR="00DD5590" w:rsidRPr="00DD5590" w:rsidRDefault="00DD5590" w:rsidP="00DD5590">
            <w:pPr>
              <w:jc w:val="center"/>
              <w:rPr>
                <w:rFonts w:ascii="Times New Roman" w:hAnsi="Times New Roman" w:cs="Times New Roman"/>
                <w:sz w:val="20"/>
                <w:szCs w:val="20"/>
                <w:lang w:eastAsia="en-IN"/>
              </w:rPr>
            </w:pPr>
            <w:r w:rsidRPr="00DD5590">
              <w:rPr>
                <w:rFonts w:ascii="Calibri" w:hAnsi="Calibri" w:cs="Mangal"/>
              </w:rPr>
              <w:t>&lt;0.001</w:t>
            </w:r>
          </w:p>
        </w:tc>
        <w:tc>
          <w:tcPr>
            <w:tcW w:w="753" w:type="pct"/>
            <w:hideMark/>
          </w:tcPr>
          <w:p w14:paraId="595FC8CD"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Significant</w:t>
            </w:r>
          </w:p>
        </w:tc>
      </w:tr>
      <w:tr w:rsidR="00DD5590" w:rsidRPr="00DD5590" w14:paraId="729DF55D" w14:textId="77777777" w:rsidTr="007D1CE7">
        <w:trPr>
          <w:trHeight w:val="270"/>
        </w:trPr>
        <w:tc>
          <w:tcPr>
            <w:tcW w:w="424" w:type="pct"/>
            <w:vAlign w:val="center"/>
          </w:tcPr>
          <w:p w14:paraId="0EC2263A"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12</w:t>
            </w:r>
          </w:p>
        </w:tc>
        <w:tc>
          <w:tcPr>
            <w:tcW w:w="1309" w:type="pct"/>
            <w:hideMark/>
          </w:tcPr>
          <w:p w14:paraId="49413146"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Viscosity (</w:t>
            </w:r>
            <w:proofErr w:type="spellStart"/>
            <w:r w:rsidRPr="00DD5590">
              <w:rPr>
                <w:rFonts w:ascii="Times New Roman" w:hAnsi="Times New Roman" w:cs="Times New Roman"/>
                <w:sz w:val="20"/>
                <w:szCs w:val="20"/>
                <w:lang w:eastAsia="en-IN"/>
              </w:rPr>
              <w:t>cP</w:t>
            </w:r>
            <w:proofErr w:type="spellEnd"/>
            <w:r w:rsidRPr="00DD5590">
              <w:rPr>
                <w:rFonts w:ascii="Times New Roman" w:hAnsi="Times New Roman" w:cs="Times New Roman"/>
                <w:sz w:val="20"/>
                <w:szCs w:val="20"/>
                <w:lang w:eastAsia="en-IN"/>
              </w:rPr>
              <w:t>)</w:t>
            </w:r>
          </w:p>
        </w:tc>
        <w:tc>
          <w:tcPr>
            <w:tcW w:w="635" w:type="pct"/>
            <w:hideMark/>
          </w:tcPr>
          <w:p w14:paraId="650C18BA"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35" w:type="pct"/>
            <w:hideMark/>
          </w:tcPr>
          <w:p w14:paraId="1C1D90A8"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582" w:type="pct"/>
            <w:hideMark/>
          </w:tcPr>
          <w:p w14:paraId="354344E3"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124232.8</w:t>
            </w:r>
          </w:p>
        </w:tc>
        <w:tc>
          <w:tcPr>
            <w:tcW w:w="661" w:type="pct"/>
          </w:tcPr>
          <w:p w14:paraId="70B699B8" w14:textId="77777777" w:rsidR="00DD5590" w:rsidRPr="00DD5590" w:rsidRDefault="00DD5590" w:rsidP="00DD5590">
            <w:pPr>
              <w:jc w:val="center"/>
              <w:rPr>
                <w:rFonts w:ascii="Times New Roman" w:hAnsi="Times New Roman" w:cs="Times New Roman"/>
                <w:sz w:val="20"/>
                <w:szCs w:val="20"/>
                <w:lang w:eastAsia="en-IN"/>
              </w:rPr>
            </w:pPr>
            <w:r w:rsidRPr="00DD5590">
              <w:rPr>
                <w:rFonts w:ascii="Calibri" w:hAnsi="Calibri" w:cs="Mangal"/>
              </w:rPr>
              <w:t>&lt;0.001</w:t>
            </w:r>
          </w:p>
        </w:tc>
        <w:tc>
          <w:tcPr>
            <w:tcW w:w="753" w:type="pct"/>
            <w:hideMark/>
          </w:tcPr>
          <w:p w14:paraId="28341F35"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Significant</w:t>
            </w:r>
          </w:p>
        </w:tc>
      </w:tr>
    </w:tbl>
    <w:p w14:paraId="30DAEB12" w14:textId="77777777" w:rsidR="00DD5590" w:rsidRPr="00DD5590" w:rsidRDefault="00DD5590" w:rsidP="00DD5590">
      <w:pPr>
        <w:tabs>
          <w:tab w:val="left" w:pos="910"/>
        </w:tabs>
        <w:spacing w:line="360" w:lineRule="auto"/>
        <w:contextualSpacing/>
        <w:jc w:val="both"/>
        <w:rPr>
          <w:rFonts w:ascii="Times New Roman" w:eastAsia="Calibri" w:hAnsi="Times New Roman" w:cs="Times New Roman"/>
          <w:sz w:val="24"/>
          <w:szCs w:val="24"/>
          <w:lang w:bidi="mr-IN"/>
        </w:rPr>
      </w:pPr>
    </w:p>
    <w:p w14:paraId="5978D5CC" w14:textId="07791D9E" w:rsidR="00DD5590" w:rsidRPr="00DD5590" w:rsidRDefault="00DD5590" w:rsidP="00DD5590">
      <w:pPr>
        <w:tabs>
          <w:tab w:val="left" w:pos="910"/>
        </w:tabs>
        <w:spacing w:before="120" w:after="120" w:line="360" w:lineRule="auto"/>
        <w:contextualSpacing/>
        <w:jc w:val="both"/>
        <w:rPr>
          <w:rFonts w:ascii="Times New Roman" w:eastAsia="Calibri" w:hAnsi="Times New Roman" w:cs="Times New Roman"/>
          <w:b/>
          <w:bCs/>
          <w:sz w:val="20"/>
          <w:szCs w:val="20"/>
          <w:lang w:bidi="mr-IN"/>
        </w:rPr>
      </w:pPr>
      <w:r w:rsidRPr="00DD5590">
        <w:rPr>
          <w:rFonts w:ascii="Times New Roman" w:eastAsia="Calibri" w:hAnsi="Times New Roman" w:cs="Times New Roman"/>
          <w:b/>
          <w:bCs/>
          <w:sz w:val="20"/>
          <w:szCs w:val="20"/>
          <w:lang w:bidi="mr-IN"/>
        </w:rPr>
        <w:t xml:space="preserve">Table 6: ANOVA for Proximate Analysis of </w:t>
      </w:r>
      <w:proofErr w:type="spellStart"/>
      <w:r w:rsidRPr="00DD5590">
        <w:rPr>
          <w:rFonts w:ascii="Times New Roman" w:eastAsia="Calibri" w:hAnsi="Times New Roman" w:cs="Times New Roman"/>
          <w:b/>
          <w:bCs/>
          <w:sz w:val="20"/>
          <w:szCs w:val="20"/>
          <w:lang w:bidi="mr-IN"/>
        </w:rPr>
        <w:t>Unmalted</w:t>
      </w:r>
      <w:proofErr w:type="spellEnd"/>
      <w:r w:rsidRPr="00DD5590">
        <w:rPr>
          <w:rFonts w:ascii="Times New Roman" w:eastAsia="Calibri" w:hAnsi="Times New Roman" w:cs="Times New Roman"/>
          <w:b/>
          <w:bCs/>
          <w:sz w:val="20"/>
          <w:szCs w:val="20"/>
          <w:lang w:bidi="mr-IN"/>
        </w:rPr>
        <w:t xml:space="preserve"> vs Malted Finger Millet</w:t>
      </w:r>
    </w:p>
    <w:tbl>
      <w:tblPr>
        <w:tblStyle w:val="TableGrid17"/>
        <w:tblW w:w="5000" w:type="pct"/>
        <w:tblLook w:val="04A0" w:firstRow="1" w:lastRow="0" w:firstColumn="1" w:lastColumn="0" w:noHBand="0" w:noVBand="1"/>
      </w:tblPr>
      <w:tblGrid>
        <w:gridCol w:w="1069"/>
        <w:gridCol w:w="2002"/>
        <w:gridCol w:w="1454"/>
        <w:gridCol w:w="1285"/>
        <w:gridCol w:w="1215"/>
        <w:gridCol w:w="1015"/>
        <w:gridCol w:w="1425"/>
      </w:tblGrid>
      <w:tr w:rsidR="00DD5590" w:rsidRPr="00DD5590" w14:paraId="64E71EA7" w14:textId="77777777" w:rsidTr="007D1CE7">
        <w:tc>
          <w:tcPr>
            <w:tcW w:w="564" w:type="pct"/>
          </w:tcPr>
          <w:p w14:paraId="0BAEDF29"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Sr. No.</w:t>
            </w:r>
          </w:p>
        </w:tc>
        <w:tc>
          <w:tcPr>
            <w:tcW w:w="1057" w:type="pct"/>
            <w:hideMark/>
          </w:tcPr>
          <w:p w14:paraId="4EB3D886"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Parameter</w:t>
            </w:r>
          </w:p>
        </w:tc>
        <w:tc>
          <w:tcPr>
            <w:tcW w:w="768" w:type="pct"/>
            <w:hideMark/>
          </w:tcPr>
          <w:p w14:paraId="64866219"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df (Treat)</w:t>
            </w:r>
          </w:p>
        </w:tc>
        <w:tc>
          <w:tcPr>
            <w:tcW w:w="679" w:type="pct"/>
            <w:hideMark/>
          </w:tcPr>
          <w:p w14:paraId="126E359F"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df (Error)</w:t>
            </w:r>
          </w:p>
        </w:tc>
        <w:tc>
          <w:tcPr>
            <w:tcW w:w="642" w:type="pct"/>
            <w:hideMark/>
          </w:tcPr>
          <w:p w14:paraId="290BD4C1"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F value</w:t>
            </w:r>
          </w:p>
        </w:tc>
        <w:tc>
          <w:tcPr>
            <w:tcW w:w="536" w:type="pct"/>
          </w:tcPr>
          <w:p w14:paraId="45EDA83C"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p-value</w:t>
            </w:r>
          </w:p>
        </w:tc>
        <w:tc>
          <w:tcPr>
            <w:tcW w:w="753" w:type="pct"/>
            <w:hideMark/>
          </w:tcPr>
          <w:p w14:paraId="495BE182"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Significance</w:t>
            </w:r>
          </w:p>
        </w:tc>
      </w:tr>
      <w:tr w:rsidR="00DD5590" w:rsidRPr="00DD5590" w14:paraId="2E7B4727" w14:textId="77777777" w:rsidTr="007D1CE7">
        <w:tc>
          <w:tcPr>
            <w:tcW w:w="564" w:type="pct"/>
          </w:tcPr>
          <w:p w14:paraId="118FD220"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1057" w:type="pct"/>
            <w:hideMark/>
          </w:tcPr>
          <w:p w14:paraId="557CC6DA" w14:textId="77777777" w:rsidR="00DD5590" w:rsidRPr="00DD5590" w:rsidRDefault="00DD5590" w:rsidP="00DD5590">
            <w:pPr>
              <w:rPr>
                <w:rFonts w:ascii="Times New Roman" w:hAnsi="Times New Roman" w:cs="Times New Roman"/>
                <w:sz w:val="20"/>
                <w:szCs w:val="20"/>
                <w:lang w:eastAsia="en-IN"/>
              </w:rPr>
            </w:pPr>
            <w:r w:rsidRPr="00DD5590">
              <w:rPr>
                <w:rFonts w:ascii="Times New Roman" w:hAnsi="Times New Roman" w:cs="Times New Roman"/>
                <w:sz w:val="20"/>
                <w:szCs w:val="20"/>
                <w:lang w:eastAsia="en-IN"/>
              </w:rPr>
              <w:t>Moisture</w:t>
            </w:r>
          </w:p>
        </w:tc>
        <w:tc>
          <w:tcPr>
            <w:tcW w:w="768" w:type="pct"/>
            <w:hideMark/>
          </w:tcPr>
          <w:p w14:paraId="2EE58000"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79" w:type="pct"/>
            <w:hideMark/>
          </w:tcPr>
          <w:p w14:paraId="356C3B92"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642" w:type="pct"/>
            <w:hideMark/>
          </w:tcPr>
          <w:p w14:paraId="14361307"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109651.50</w:t>
            </w:r>
          </w:p>
        </w:tc>
        <w:tc>
          <w:tcPr>
            <w:tcW w:w="536" w:type="pct"/>
          </w:tcPr>
          <w:p w14:paraId="7984B5DA"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&lt;0.001</w:t>
            </w:r>
          </w:p>
        </w:tc>
        <w:tc>
          <w:tcPr>
            <w:tcW w:w="753" w:type="pct"/>
            <w:hideMark/>
          </w:tcPr>
          <w:p w14:paraId="734162E1"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Significant</w:t>
            </w:r>
          </w:p>
        </w:tc>
      </w:tr>
      <w:tr w:rsidR="00DD5590" w:rsidRPr="00DD5590" w14:paraId="79540F06" w14:textId="77777777" w:rsidTr="007D1CE7">
        <w:tc>
          <w:tcPr>
            <w:tcW w:w="564" w:type="pct"/>
          </w:tcPr>
          <w:p w14:paraId="4A656EEC" w14:textId="77777777" w:rsidR="00DD5590" w:rsidRPr="00DD5590" w:rsidRDefault="00DD5590" w:rsidP="00DD5590">
            <w:pPr>
              <w:ind w:left="113" w:right="506"/>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2</w:t>
            </w:r>
          </w:p>
        </w:tc>
        <w:tc>
          <w:tcPr>
            <w:tcW w:w="1057" w:type="pct"/>
            <w:hideMark/>
          </w:tcPr>
          <w:p w14:paraId="305D1FB7" w14:textId="77777777" w:rsidR="00DD5590" w:rsidRPr="00DD5590" w:rsidRDefault="00DD5590" w:rsidP="00DD5590">
            <w:pPr>
              <w:ind w:right="506"/>
              <w:rPr>
                <w:rFonts w:ascii="Times New Roman" w:hAnsi="Times New Roman" w:cs="Times New Roman"/>
                <w:sz w:val="20"/>
                <w:szCs w:val="20"/>
                <w:lang w:eastAsia="en-IN"/>
              </w:rPr>
            </w:pPr>
            <w:r w:rsidRPr="00DD5590">
              <w:rPr>
                <w:rFonts w:ascii="Times New Roman" w:hAnsi="Times New Roman" w:cs="Times New Roman"/>
                <w:sz w:val="20"/>
                <w:szCs w:val="20"/>
                <w:lang w:eastAsia="en-IN"/>
              </w:rPr>
              <w:t>Protein</w:t>
            </w:r>
          </w:p>
        </w:tc>
        <w:tc>
          <w:tcPr>
            <w:tcW w:w="768" w:type="pct"/>
            <w:hideMark/>
          </w:tcPr>
          <w:p w14:paraId="7F9669FF"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79" w:type="pct"/>
            <w:hideMark/>
          </w:tcPr>
          <w:p w14:paraId="486D5685"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642" w:type="pct"/>
            <w:hideMark/>
          </w:tcPr>
          <w:p w14:paraId="259D01F6"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76832.00</w:t>
            </w:r>
          </w:p>
        </w:tc>
        <w:tc>
          <w:tcPr>
            <w:tcW w:w="536" w:type="pct"/>
          </w:tcPr>
          <w:p w14:paraId="13610573"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&lt;0.001</w:t>
            </w:r>
          </w:p>
        </w:tc>
        <w:tc>
          <w:tcPr>
            <w:tcW w:w="753" w:type="pct"/>
            <w:hideMark/>
          </w:tcPr>
          <w:p w14:paraId="0C1AC068"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Significant</w:t>
            </w:r>
          </w:p>
        </w:tc>
      </w:tr>
      <w:tr w:rsidR="00DD5590" w:rsidRPr="00DD5590" w14:paraId="2BCB07B3" w14:textId="77777777" w:rsidTr="007D1CE7">
        <w:tc>
          <w:tcPr>
            <w:tcW w:w="564" w:type="pct"/>
          </w:tcPr>
          <w:p w14:paraId="28D150B1"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3</w:t>
            </w:r>
          </w:p>
        </w:tc>
        <w:tc>
          <w:tcPr>
            <w:tcW w:w="1057" w:type="pct"/>
            <w:hideMark/>
          </w:tcPr>
          <w:p w14:paraId="0111655B" w14:textId="77777777" w:rsidR="00DD5590" w:rsidRPr="00DD5590" w:rsidRDefault="00DD5590" w:rsidP="00DD5590">
            <w:pPr>
              <w:rPr>
                <w:rFonts w:ascii="Times New Roman" w:hAnsi="Times New Roman" w:cs="Times New Roman"/>
                <w:sz w:val="20"/>
                <w:szCs w:val="20"/>
                <w:lang w:eastAsia="en-IN"/>
              </w:rPr>
            </w:pPr>
            <w:r w:rsidRPr="00DD5590">
              <w:rPr>
                <w:rFonts w:ascii="Times New Roman" w:hAnsi="Times New Roman" w:cs="Times New Roman"/>
                <w:sz w:val="20"/>
                <w:szCs w:val="20"/>
                <w:lang w:eastAsia="en-IN"/>
              </w:rPr>
              <w:t>Fat</w:t>
            </w:r>
          </w:p>
        </w:tc>
        <w:tc>
          <w:tcPr>
            <w:tcW w:w="768" w:type="pct"/>
            <w:hideMark/>
          </w:tcPr>
          <w:p w14:paraId="1369F960"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79" w:type="pct"/>
            <w:hideMark/>
          </w:tcPr>
          <w:p w14:paraId="63909CE2"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642" w:type="pct"/>
            <w:hideMark/>
          </w:tcPr>
          <w:p w14:paraId="3DDF7A9B"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450.00</w:t>
            </w:r>
          </w:p>
        </w:tc>
        <w:tc>
          <w:tcPr>
            <w:tcW w:w="536" w:type="pct"/>
          </w:tcPr>
          <w:p w14:paraId="416F6F10"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&lt;0.001</w:t>
            </w:r>
          </w:p>
        </w:tc>
        <w:tc>
          <w:tcPr>
            <w:tcW w:w="753" w:type="pct"/>
            <w:hideMark/>
          </w:tcPr>
          <w:p w14:paraId="6B04A216"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Significant</w:t>
            </w:r>
          </w:p>
        </w:tc>
      </w:tr>
      <w:tr w:rsidR="00DD5590" w:rsidRPr="00DD5590" w14:paraId="7AB8A226" w14:textId="77777777" w:rsidTr="007D1CE7">
        <w:tc>
          <w:tcPr>
            <w:tcW w:w="564" w:type="pct"/>
          </w:tcPr>
          <w:p w14:paraId="26F33279"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1057" w:type="pct"/>
            <w:hideMark/>
          </w:tcPr>
          <w:p w14:paraId="5AE41AA1" w14:textId="77777777" w:rsidR="00DD5590" w:rsidRPr="00DD5590" w:rsidRDefault="00DD5590" w:rsidP="00DD5590">
            <w:pPr>
              <w:rPr>
                <w:rFonts w:ascii="Times New Roman" w:hAnsi="Times New Roman" w:cs="Times New Roman"/>
                <w:sz w:val="20"/>
                <w:szCs w:val="20"/>
                <w:lang w:eastAsia="en-IN"/>
              </w:rPr>
            </w:pPr>
            <w:r w:rsidRPr="00DD5590">
              <w:rPr>
                <w:rFonts w:ascii="Times New Roman" w:hAnsi="Times New Roman" w:cs="Times New Roman"/>
                <w:sz w:val="20"/>
                <w:szCs w:val="20"/>
                <w:lang w:eastAsia="en-IN"/>
              </w:rPr>
              <w:t>Ash</w:t>
            </w:r>
          </w:p>
        </w:tc>
        <w:tc>
          <w:tcPr>
            <w:tcW w:w="768" w:type="pct"/>
            <w:hideMark/>
          </w:tcPr>
          <w:p w14:paraId="7BDE880C"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79" w:type="pct"/>
            <w:hideMark/>
          </w:tcPr>
          <w:p w14:paraId="23163457"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642" w:type="pct"/>
            <w:hideMark/>
          </w:tcPr>
          <w:p w14:paraId="25E2AA60"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1680.00</w:t>
            </w:r>
          </w:p>
        </w:tc>
        <w:tc>
          <w:tcPr>
            <w:tcW w:w="536" w:type="pct"/>
          </w:tcPr>
          <w:p w14:paraId="03AEE445"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&lt;0.001</w:t>
            </w:r>
          </w:p>
        </w:tc>
        <w:tc>
          <w:tcPr>
            <w:tcW w:w="753" w:type="pct"/>
            <w:hideMark/>
          </w:tcPr>
          <w:p w14:paraId="6777D1CD"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Significant</w:t>
            </w:r>
          </w:p>
        </w:tc>
      </w:tr>
      <w:tr w:rsidR="00DD5590" w:rsidRPr="00DD5590" w14:paraId="76207DE1" w14:textId="77777777" w:rsidTr="007D1CE7">
        <w:tc>
          <w:tcPr>
            <w:tcW w:w="564" w:type="pct"/>
          </w:tcPr>
          <w:p w14:paraId="1831959A"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5</w:t>
            </w:r>
          </w:p>
        </w:tc>
        <w:tc>
          <w:tcPr>
            <w:tcW w:w="1057" w:type="pct"/>
            <w:hideMark/>
          </w:tcPr>
          <w:p w14:paraId="4144E9EB" w14:textId="77777777" w:rsidR="00DD5590" w:rsidRPr="00DD5590" w:rsidRDefault="00DD5590" w:rsidP="00DD5590">
            <w:pPr>
              <w:rPr>
                <w:rFonts w:ascii="Times New Roman" w:hAnsi="Times New Roman" w:cs="Times New Roman"/>
                <w:sz w:val="20"/>
                <w:szCs w:val="20"/>
                <w:lang w:eastAsia="en-IN"/>
              </w:rPr>
            </w:pPr>
            <w:proofErr w:type="spellStart"/>
            <w:r w:rsidRPr="00DD5590">
              <w:rPr>
                <w:rFonts w:ascii="Times New Roman" w:hAnsi="Times New Roman" w:cs="Times New Roman"/>
                <w:sz w:val="20"/>
                <w:szCs w:val="20"/>
                <w:lang w:eastAsia="en-IN"/>
              </w:rPr>
              <w:t>Fibre</w:t>
            </w:r>
            <w:proofErr w:type="spellEnd"/>
          </w:p>
        </w:tc>
        <w:tc>
          <w:tcPr>
            <w:tcW w:w="768" w:type="pct"/>
            <w:hideMark/>
          </w:tcPr>
          <w:p w14:paraId="0BCEC653"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79" w:type="pct"/>
            <w:hideMark/>
          </w:tcPr>
          <w:p w14:paraId="169B0B7D"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642" w:type="pct"/>
            <w:hideMark/>
          </w:tcPr>
          <w:p w14:paraId="551469C4"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2145.60</w:t>
            </w:r>
          </w:p>
        </w:tc>
        <w:tc>
          <w:tcPr>
            <w:tcW w:w="536" w:type="pct"/>
          </w:tcPr>
          <w:p w14:paraId="0B2A5641"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&lt;0.001</w:t>
            </w:r>
          </w:p>
        </w:tc>
        <w:tc>
          <w:tcPr>
            <w:tcW w:w="753" w:type="pct"/>
            <w:hideMark/>
          </w:tcPr>
          <w:p w14:paraId="723BAB1D"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Significant</w:t>
            </w:r>
          </w:p>
        </w:tc>
      </w:tr>
      <w:tr w:rsidR="00DD5590" w:rsidRPr="00DD5590" w14:paraId="351892CA" w14:textId="77777777" w:rsidTr="007D1CE7">
        <w:tc>
          <w:tcPr>
            <w:tcW w:w="564" w:type="pct"/>
          </w:tcPr>
          <w:p w14:paraId="578A14CD"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6</w:t>
            </w:r>
          </w:p>
        </w:tc>
        <w:tc>
          <w:tcPr>
            <w:tcW w:w="1057" w:type="pct"/>
            <w:hideMark/>
          </w:tcPr>
          <w:p w14:paraId="674CE43F" w14:textId="77777777" w:rsidR="00DD5590" w:rsidRPr="00DD5590" w:rsidRDefault="00DD5590" w:rsidP="00DD5590">
            <w:pPr>
              <w:rPr>
                <w:rFonts w:ascii="Times New Roman" w:hAnsi="Times New Roman" w:cs="Times New Roman"/>
                <w:sz w:val="20"/>
                <w:szCs w:val="20"/>
                <w:lang w:eastAsia="en-IN"/>
              </w:rPr>
            </w:pPr>
            <w:r w:rsidRPr="00DD5590">
              <w:rPr>
                <w:rFonts w:ascii="Times New Roman" w:hAnsi="Times New Roman" w:cs="Times New Roman"/>
                <w:sz w:val="20"/>
                <w:szCs w:val="20"/>
                <w:lang w:eastAsia="en-IN"/>
              </w:rPr>
              <w:t>Carbohydrate</w:t>
            </w:r>
          </w:p>
        </w:tc>
        <w:tc>
          <w:tcPr>
            <w:tcW w:w="768" w:type="pct"/>
            <w:hideMark/>
          </w:tcPr>
          <w:p w14:paraId="0BDD34AF"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79" w:type="pct"/>
            <w:hideMark/>
          </w:tcPr>
          <w:p w14:paraId="403AD15A"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642" w:type="pct"/>
            <w:hideMark/>
          </w:tcPr>
          <w:p w14:paraId="2B7E30E1"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11240.80</w:t>
            </w:r>
          </w:p>
        </w:tc>
        <w:tc>
          <w:tcPr>
            <w:tcW w:w="536" w:type="pct"/>
          </w:tcPr>
          <w:p w14:paraId="2325F0A5"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&lt;0.001</w:t>
            </w:r>
          </w:p>
        </w:tc>
        <w:tc>
          <w:tcPr>
            <w:tcW w:w="753" w:type="pct"/>
            <w:hideMark/>
          </w:tcPr>
          <w:p w14:paraId="018DB9AB"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Significant</w:t>
            </w:r>
          </w:p>
        </w:tc>
      </w:tr>
    </w:tbl>
    <w:p w14:paraId="0AC415AC" w14:textId="77777777" w:rsidR="00DD5590" w:rsidRPr="00DD5590" w:rsidRDefault="00DD5590" w:rsidP="00DD5590">
      <w:pPr>
        <w:tabs>
          <w:tab w:val="left" w:pos="910"/>
        </w:tabs>
        <w:spacing w:line="360" w:lineRule="auto"/>
        <w:contextualSpacing/>
        <w:jc w:val="both"/>
        <w:rPr>
          <w:rFonts w:ascii="Times New Roman" w:eastAsia="Calibri" w:hAnsi="Times New Roman" w:cs="Times New Roman"/>
          <w:sz w:val="24"/>
          <w:szCs w:val="24"/>
          <w:lang w:bidi="mr-IN"/>
        </w:rPr>
      </w:pPr>
    </w:p>
    <w:p w14:paraId="1F800EA3" w14:textId="5316FCB4" w:rsidR="00DD5590" w:rsidRPr="00DD5590" w:rsidRDefault="00DD5590" w:rsidP="00DD5590">
      <w:pPr>
        <w:tabs>
          <w:tab w:val="left" w:pos="910"/>
        </w:tabs>
        <w:spacing w:before="120" w:after="120" w:line="360" w:lineRule="auto"/>
        <w:jc w:val="both"/>
        <w:rPr>
          <w:rFonts w:ascii="Times New Roman" w:eastAsia="Calibri" w:hAnsi="Times New Roman" w:cs="Times New Roman"/>
          <w:b/>
          <w:bCs/>
          <w:sz w:val="24"/>
          <w:szCs w:val="24"/>
          <w:lang w:bidi="mr-IN"/>
        </w:rPr>
      </w:pPr>
      <w:r>
        <w:rPr>
          <w:rFonts w:ascii="Times New Roman" w:eastAsia="Calibri" w:hAnsi="Times New Roman" w:cs="Times New Roman"/>
          <w:b/>
          <w:bCs/>
          <w:sz w:val="24"/>
          <w:szCs w:val="24"/>
          <w:lang w:bidi="mr-IN"/>
        </w:rPr>
        <w:t xml:space="preserve">3.4 </w:t>
      </w:r>
      <w:r w:rsidRPr="00DD5590">
        <w:rPr>
          <w:rFonts w:ascii="Times New Roman" w:eastAsia="Calibri" w:hAnsi="Times New Roman" w:cs="Times New Roman"/>
          <w:b/>
          <w:bCs/>
          <w:sz w:val="24"/>
          <w:szCs w:val="24"/>
          <w:lang w:bidi="mr-IN"/>
        </w:rPr>
        <w:t>ANOVA Analysis of effect of Malting on Physical Properties and Proximate Composition of Kodo Millets</w:t>
      </w:r>
    </w:p>
    <w:p w14:paraId="0EBE4651" w14:textId="4790BA48" w:rsidR="00DD5590" w:rsidRPr="00DD5590" w:rsidRDefault="00DD5590" w:rsidP="00DD5590">
      <w:pPr>
        <w:tabs>
          <w:tab w:val="left" w:pos="910"/>
        </w:tabs>
        <w:spacing w:before="120" w:after="120" w:line="240" w:lineRule="auto"/>
        <w:jc w:val="both"/>
        <w:rPr>
          <w:rFonts w:ascii="Times New Roman" w:eastAsia="Calibri" w:hAnsi="Times New Roman" w:cs="Times New Roman"/>
          <w:b/>
          <w:bCs/>
          <w:sz w:val="24"/>
          <w:szCs w:val="24"/>
          <w:lang w:bidi="mr-IN"/>
        </w:rPr>
      </w:pPr>
      <w:r w:rsidRPr="00DD5590">
        <w:rPr>
          <w:rFonts w:ascii="Times New Roman" w:eastAsia="Calibri" w:hAnsi="Times New Roman" w:cs="Times New Roman"/>
          <w:b/>
          <w:bCs/>
          <w:sz w:val="24"/>
          <w:szCs w:val="24"/>
          <w:lang w:bidi="mr-IN"/>
        </w:rPr>
        <w:lastRenderedPageBreak/>
        <w:tab/>
      </w:r>
      <w:r w:rsidRPr="00DD5590">
        <w:rPr>
          <w:rFonts w:ascii="Times New Roman" w:eastAsia="Calibri" w:hAnsi="Times New Roman" w:cs="Times New Roman"/>
          <w:sz w:val="24"/>
          <w:szCs w:val="24"/>
          <w:lang w:bidi="mr-IN"/>
        </w:rPr>
        <w:t>Malting significantly influenced several engineering properties of Kodo millet as shown in Table 7. The 1000-grain weight decreased significantly (p&lt;0.05) from 2.89 g to 2.12 g after malting. This reduction may be attributed to the loss of dry matter during soaking, germination and enzymatic degradation of starch reserves. Similarly, bulk density significantly decreased from 762.75 kg/m³ to 723.17 kg/m³. The reduction in density can be explained by the structural loosening of grains and enzymatic breakdown of macromolecules during germination which increases internal porosity.</w:t>
      </w:r>
      <w:r w:rsidRPr="00DD5590">
        <w:rPr>
          <w:rFonts w:ascii="Times New Roman" w:eastAsia="Calibri" w:hAnsi="Times New Roman" w:cs="Times New Roman"/>
          <w:sz w:val="24"/>
          <w:szCs w:val="24"/>
          <w:lang w:bidi="mr-IN"/>
        </w:rPr>
        <w:tab/>
        <w:t>However, true density and porosity showed non-significant differences indicating that the internal structural changes caused by malting did not greatly alter the intrinsic material density.</w:t>
      </w:r>
      <w:r w:rsidRPr="00DD5590">
        <w:rPr>
          <w:rFonts w:ascii="Times New Roman" w:eastAsia="Calibri" w:hAnsi="Times New Roman" w:cs="Times New Roman"/>
          <w:sz w:val="24"/>
          <w:szCs w:val="24"/>
          <w:lang w:bidi="mr-IN"/>
        </w:rPr>
        <w:tab/>
        <w:t xml:space="preserve">Grain dimensions such as length, thickness, surface area and size showed significant differences, while width and sphericity remained statistically non-significant. These changes occur because germination activates hydrolytic enzymes that modify endosperm structure. The most prominent change was observed in viscosity which significantly decreased from 1901.67 </w:t>
      </w:r>
      <w:proofErr w:type="spellStart"/>
      <w:r w:rsidRPr="00DD5590">
        <w:rPr>
          <w:rFonts w:ascii="Times New Roman" w:eastAsia="Calibri" w:hAnsi="Times New Roman" w:cs="Times New Roman"/>
          <w:sz w:val="24"/>
          <w:szCs w:val="24"/>
          <w:lang w:bidi="mr-IN"/>
        </w:rPr>
        <w:t>cP</w:t>
      </w:r>
      <w:proofErr w:type="spellEnd"/>
      <w:r w:rsidRPr="00DD5590">
        <w:rPr>
          <w:rFonts w:ascii="Times New Roman" w:eastAsia="Calibri" w:hAnsi="Times New Roman" w:cs="Times New Roman"/>
          <w:sz w:val="24"/>
          <w:szCs w:val="24"/>
          <w:lang w:bidi="mr-IN"/>
        </w:rPr>
        <w:t xml:space="preserve"> to 831.67 </w:t>
      </w:r>
      <w:proofErr w:type="spellStart"/>
      <w:r w:rsidRPr="00DD5590">
        <w:rPr>
          <w:rFonts w:ascii="Times New Roman" w:eastAsia="Calibri" w:hAnsi="Times New Roman" w:cs="Times New Roman"/>
          <w:sz w:val="24"/>
          <w:szCs w:val="24"/>
          <w:lang w:bidi="mr-IN"/>
        </w:rPr>
        <w:t>cP.</w:t>
      </w:r>
      <w:proofErr w:type="spellEnd"/>
      <w:r w:rsidRPr="00DD5590">
        <w:rPr>
          <w:rFonts w:ascii="Times New Roman" w:eastAsia="Calibri" w:hAnsi="Times New Roman" w:cs="Times New Roman"/>
          <w:sz w:val="24"/>
          <w:szCs w:val="24"/>
          <w:lang w:bidi="mr-IN"/>
        </w:rPr>
        <w:t xml:space="preserve"> This reduction is typical during malting because α-amylase and β-amylase break down starch molecules into smaller dextrin and sugars, reducing paste viscosity. Lower viscosity is beneficial for infant foods and malt-based beverages.</w:t>
      </w:r>
    </w:p>
    <w:p w14:paraId="349C4B02" w14:textId="45B5A063" w:rsidR="00DD5590" w:rsidRPr="00DD5590" w:rsidRDefault="00DD5590" w:rsidP="00DD5590">
      <w:pPr>
        <w:tabs>
          <w:tab w:val="left" w:pos="910"/>
        </w:tabs>
        <w:spacing w:before="120" w:after="120" w:line="240" w:lineRule="auto"/>
        <w:jc w:val="both"/>
        <w:rPr>
          <w:rFonts w:ascii="Times New Roman" w:eastAsia="Calibri" w:hAnsi="Times New Roman" w:cs="Times New Roman"/>
          <w:sz w:val="24"/>
          <w:szCs w:val="24"/>
          <w:lang w:bidi="mr-IN"/>
        </w:rPr>
      </w:pPr>
      <w:r w:rsidRPr="00DD5590">
        <w:rPr>
          <w:rFonts w:ascii="Times New Roman" w:eastAsia="Calibri" w:hAnsi="Times New Roman" w:cs="Times New Roman"/>
          <w:sz w:val="24"/>
          <w:szCs w:val="24"/>
          <w:lang w:bidi="mr-IN"/>
        </w:rPr>
        <w:tab/>
        <w:t xml:space="preserve">Malting significantly affected the proximate composition of Kodo millet as shown in Table 8. Moisture content decreased significantly after malting due to drying of germinated grains. Protein content increased from 0.090 to 0.113 which can be attributed to biosynthesis of enzymes and loss of carbohydrates during germination, resulting in higher relative protein concentration. Fat content showed a slight but significant decrease due to lipase activity during germination which </w:t>
      </w:r>
      <w:proofErr w:type="spellStart"/>
      <w:r w:rsidRPr="00DD5590">
        <w:rPr>
          <w:rFonts w:ascii="Times New Roman" w:eastAsia="Calibri" w:hAnsi="Times New Roman" w:cs="Times New Roman"/>
          <w:sz w:val="24"/>
          <w:szCs w:val="24"/>
          <w:lang w:bidi="mr-IN"/>
        </w:rPr>
        <w:t>hydrolyzes</w:t>
      </w:r>
      <w:proofErr w:type="spellEnd"/>
      <w:r w:rsidRPr="00DD5590">
        <w:rPr>
          <w:rFonts w:ascii="Times New Roman" w:eastAsia="Calibri" w:hAnsi="Times New Roman" w:cs="Times New Roman"/>
          <w:sz w:val="24"/>
          <w:szCs w:val="24"/>
          <w:lang w:bidi="mr-IN"/>
        </w:rPr>
        <w:t xml:space="preserve"> lipids. Ash and fibre contents increased significantly in malted millet. This may result from concentration effects and structural changes in the grain matrix during germination. Carbohydrate content significantly decreased from 77.34% to 73.20%. During germination carbohydrates are utilized as an energy source for sprout growth, leading to a reduction in total carbohydrate content.</w:t>
      </w:r>
    </w:p>
    <w:p w14:paraId="200D52BF" w14:textId="0A3B26CC" w:rsidR="00DD5590" w:rsidRPr="00DD5590" w:rsidRDefault="00DD5590" w:rsidP="00CE605C">
      <w:pPr>
        <w:tabs>
          <w:tab w:val="left" w:pos="910"/>
        </w:tabs>
        <w:spacing w:before="120" w:after="120" w:line="240" w:lineRule="auto"/>
        <w:jc w:val="both"/>
        <w:rPr>
          <w:rFonts w:ascii="Times New Roman" w:eastAsia="Calibri" w:hAnsi="Times New Roman" w:cs="Times New Roman"/>
          <w:sz w:val="24"/>
          <w:szCs w:val="24"/>
          <w:lang w:bidi="mr-IN"/>
        </w:rPr>
      </w:pPr>
      <w:r w:rsidRPr="00DD5590">
        <w:rPr>
          <w:rFonts w:ascii="Times New Roman" w:eastAsia="Calibri" w:hAnsi="Times New Roman" w:cs="Times New Roman"/>
          <w:sz w:val="24"/>
          <w:szCs w:val="24"/>
          <w:lang w:bidi="mr-IN"/>
        </w:rPr>
        <w:tab/>
        <w:t>Overall, the results confirm that malting improves nutritional quality while modifying physical properties making malted Kodo millet suitable for nutrient-dense functional foods and fortified malt premixes.</w:t>
      </w:r>
    </w:p>
    <w:p w14:paraId="3A2C288D" w14:textId="407F1F92" w:rsidR="00DD5590" w:rsidRPr="00DD5590" w:rsidRDefault="00DD5590" w:rsidP="00DD5590">
      <w:pPr>
        <w:tabs>
          <w:tab w:val="left" w:pos="910"/>
        </w:tabs>
        <w:spacing w:before="120" w:after="120" w:line="360" w:lineRule="auto"/>
        <w:rPr>
          <w:rFonts w:ascii="Times New Roman" w:eastAsia="Calibri" w:hAnsi="Times New Roman" w:cs="Times New Roman"/>
          <w:b/>
          <w:bCs/>
          <w:sz w:val="20"/>
          <w:szCs w:val="20"/>
          <w:lang w:bidi="mr-IN"/>
        </w:rPr>
      </w:pPr>
      <w:r w:rsidRPr="00DD5590">
        <w:rPr>
          <w:rFonts w:ascii="Times New Roman" w:eastAsia="Calibri" w:hAnsi="Times New Roman" w:cs="Times New Roman"/>
          <w:b/>
          <w:bCs/>
          <w:sz w:val="20"/>
          <w:szCs w:val="20"/>
          <w:lang w:bidi="mr-IN"/>
        </w:rPr>
        <w:t>Table 7:</w:t>
      </w:r>
      <w:r w:rsidRPr="00DD5590">
        <w:rPr>
          <w:rFonts w:ascii="Calibri" w:eastAsia="Calibri" w:hAnsi="Calibri" w:cs="Mangal"/>
          <w:b/>
          <w:bCs/>
          <w:sz w:val="20"/>
          <w:szCs w:val="20"/>
          <w:lang w:bidi="mr-IN"/>
        </w:rPr>
        <w:t xml:space="preserve"> </w:t>
      </w:r>
      <w:r w:rsidRPr="00DD5590">
        <w:rPr>
          <w:rFonts w:ascii="Times New Roman" w:eastAsia="Calibri" w:hAnsi="Times New Roman" w:cs="Times New Roman"/>
          <w:b/>
          <w:bCs/>
          <w:sz w:val="20"/>
          <w:szCs w:val="20"/>
          <w:lang w:bidi="mr-IN"/>
        </w:rPr>
        <w:t xml:space="preserve">ANOVA for Physical Properties of </w:t>
      </w:r>
      <w:proofErr w:type="spellStart"/>
      <w:r w:rsidRPr="00DD5590">
        <w:rPr>
          <w:rFonts w:ascii="Times New Roman" w:eastAsia="Calibri" w:hAnsi="Times New Roman" w:cs="Times New Roman"/>
          <w:b/>
          <w:bCs/>
          <w:sz w:val="20"/>
          <w:szCs w:val="20"/>
          <w:lang w:bidi="mr-IN"/>
        </w:rPr>
        <w:t>Unmalted</w:t>
      </w:r>
      <w:proofErr w:type="spellEnd"/>
      <w:r w:rsidRPr="00DD5590">
        <w:rPr>
          <w:rFonts w:ascii="Times New Roman" w:eastAsia="Calibri" w:hAnsi="Times New Roman" w:cs="Times New Roman"/>
          <w:b/>
          <w:bCs/>
          <w:sz w:val="20"/>
          <w:szCs w:val="20"/>
          <w:lang w:bidi="mr-IN"/>
        </w:rPr>
        <w:t xml:space="preserve"> vs Malted Kodo Millet</w:t>
      </w:r>
    </w:p>
    <w:tbl>
      <w:tblPr>
        <w:tblStyle w:val="TableGrid17"/>
        <w:tblpPr w:leftFromText="180" w:rightFromText="180" w:vertAnchor="text" w:horzAnchor="margin" w:tblpY="-66"/>
        <w:tblW w:w="5000" w:type="pct"/>
        <w:tblLook w:val="04A0" w:firstRow="1" w:lastRow="0" w:firstColumn="1" w:lastColumn="0" w:noHBand="0" w:noVBand="1"/>
      </w:tblPr>
      <w:tblGrid>
        <w:gridCol w:w="641"/>
        <w:gridCol w:w="2263"/>
        <w:gridCol w:w="1293"/>
        <w:gridCol w:w="1291"/>
        <w:gridCol w:w="988"/>
        <w:gridCol w:w="1282"/>
        <w:gridCol w:w="1707"/>
      </w:tblGrid>
      <w:tr w:rsidR="00DD5590" w:rsidRPr="00DD5590" w14:paraId="60974BBE" w14:textId="77777777" w:rsidTr="007D1CE7">
        <w:trPr>
          <w:trHeight w:val="270"/>
        </w:trPr>
        <w:tc>
          <w:tcPr>
            <w:tcW w:w="338" w:type="pct"/>
          </w:tcPr>
          <w:p w14:paraId="4B1C87C8"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Sr No</w:t>
            </w:r>
          </w:p>
        </w:tc>
        <w:tc>
          <w:tcPr>
            <w:tcW w:w="1195" w:type="pct"/>
            <w:vAlign w:val="center"/>
            <w:hideMark/>
          </w:tcPr>
          <w:p w14:paraId="2091E657"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Parameter</w:t>
            </w:r>
          </w:p>
        </w:tc>
        <w:tc>
          <w:tcPr>
            <w:tcW w:w="683" w:type="pct"/>
            <w:vAlign w:val="center"/>
            <w:hideMark/>
          </w:tcPr>
          <w:p w14:paraId="183E538D"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df (Treat)</w:t>
            </w:r>
          </w:p>
        </w:tc>
        <w:tc>
          <w:tcPr>
            <w:tcW w:w="682" w:type="pct"/>
            <w:vAlign w:val="center"/>
            <w:hideMark/>
          </w:tcPr>
          <w:p w14:paraId="2A1807B0"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df (Error)</w:t>
            </w:r>
          </w:p>
        </w:tc>
        <w:tc>
          <w:tcPr>
            <w:tcW w:w="522" w:type="pct"/>
            <w:vAlign w:val="center"/>
            <w:hideMark/>
          </w:tcPr>
          <w:p w14:paraId="76EBBF01"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F value</w:t>
            </w:r>
          </w:p>
        </w:tc>
        <w:tc>
          <w:tcPr>
            <w:tcW w:w="677" w:type="pct"/>
            <w:vAlign w:val="center"/>
          </w:tcPr>
          <w:p w14:paraId="4D0B81EC"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p-value</w:t>
            </w:r>
          </w:p>
        </w:tc>
        <w:tc>
          <w:tcPr>
            <w:tcW w:w="902" w:type="pct"/>
            <w:vAlign w:val="center"/>
            <w:hideMark/>
          </w:tcPr>
          <w:p w14:paraId="4D841E9D"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Significance</w:t>
            </w:r>
          </w:p>
        </w:tc>
      </w:tr>
      <w:tr w:rsidR="00DD5590" w:rsidRPr="00DD5590" w14:paraId="4471B029" w14:textId="77777777" w:rsidTr="007D1CE7">
        <w:trPr>
          <w:trHeight w:val="270"/>
        </w:trPr>
        <w:tc>
          <w:tcPr>
            <w:tcW w:w="338" w:type="pct"/>
          </w:tcPr>
          <w:p w14:paraId="2741A8A4"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1195" w:type="pct"/>
            <w:hideMark/>
          </w:tcPr>
          <w:p w14:paraId="1CEF75A5"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1000-grain weight (g)</w:t>
            </w:r>
          </w:p>
        </w:tc>
        <w:tc>
          <w:tcPr>
            <w:tcW w:w="683" w:type="pct"/>
            <w:hideMark/>
          </w:tcPr>
          <w:p w14:paraId="2980FB28"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82" w:type="pct"/>
            <w:hideMark/>
          </w:tcPr>
          <w:p w14:paraId="542FFA8E"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522" w:type="pct"/>
            <w:hideMark/>
          </w:tcPr>
          <w:p w14:paraId="4FAC0F4C"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1230.23</w:t>
            </w:r>
          </w:p>
        </w:tc>
        <w:tc>
          <w:tcPr>
            <w:tcW w:w="677" w:type="pct"/>
            <w:tcBorders>
              <w:top w:val="single" w:sz="4" w:space="0" w:color="auto"/>
              <w:left w:val="single" w:sz="4" w:space="0" w:color="auto"/>
              <w:bottom w:val="single" w:sz="4" w:space="0" w:color="auto"/>
              <w:right w:val="single" w:sz="4" w:space="0" w:color="auto"/>
            </w:tcBorders>
            <w:vAlign w:val="center"/>
          </w:tcPr>
          <w:p w14:paraId="16D3BE2A" w14:textId="77777777" w:rsidR="00DD5590" w:rsidRPr="00DD5590" w:rsidRDefault="00DD5590" w:rsidP="00DD5590">
            <w:pPr>
              <w:jc w:val="center"/>
              <w:rPr>
                <w:rFonts w:ascii="Times New Roman" w:hAnsi="Times New Roman" w:cs="Times New Roman"/>
                <w:sz w:val="20"/>
                <w:szCs w:val="20"/>
              </w:rPr>
            </w:pPr>
            <w:r w:rsidRPr="00DD5590">
              <w:rPr>
                <w:rFonts w:ascii="Times New Roman" w:hAnsi="Times New Roman" w:cs="Times New Roman"/>
                <w:color w:val="000000"/>
                <w:sz w:val="20"/>
                <w:szCs w:val="20"/>
              </w:rPr>
              <w:t>0.000004</w:t>
            </w:r>
          </w:p>
        </w:tc>
        <w:tc>
          <w:tcPr>
            <w:tcW w:w="902" w:type="pct"/>
            <w:hideMark/>
          </w:tcPr>
          <w:p w14:paraId="543305C8"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Significant</w:t>
            </w:r>
          </w:p>
        </w:tc>
      </w:tr>
      <w:tr w:rsidR="00DD5590" w:rsidRPr="00DD5590" w14:paraId="28F07321" w14:textId="77777777" w:rsidTr="007D1CE7">
        <w:trPr>
          <w:trHeight w:val="282"/>
        </w:trPr>
        <w:tc>
          <w:tcPr>
            <w:tcW w:w="338" w:type="pct"/>
          </w:tcPr>
          <w:p w14:paraId="587FDAF4"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2</w:t>
            </w:r>
          </w:p>
        </w:tc>
        <w:tc>
          <w:tcPr>
            <w:tcW w:w="1195" w:type="pct"/>
            <w:hideMark/>
          </w:tcPr>
          <w:p w14:paraId="3BFF961C"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Bulk density (kg/m³)</w:t>
            </w:r>
          </w:p>
        </w:tc>
        <w:tc>
          <w:tcPr>
            <w:tcW w:w="683" w:type="pct"/>
            <w:hideMark/>
          </w:tcPr>
          <w:p w14:paraId="572E9759"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82" w:type="pct"/>
            <w:hideMark/>
          </w:tcPr>
          <w:p w14:paraId="31710FBE"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522" w:type="pct"/>
            <w:hideMark/>
          </w:tcPr>
          <w:p w14:paraId="5975C0C4"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76.96</w:t>
            </w:r>
          </w:p>
        </w:tc>
        <w:tc>
          <w:tcPr>
            <w:tcW w:w="677" w:type="pct"/>
            <w:tcBorders>
              <w:top w:val="nil"/>
              <w:left w:val="single" w:sz="4" w:space="0" w:color="auto"/>
              <w:bottom w:val="single" w:sz="4" w:space="0" w:color="auto"/>
              <w:right w:val="single" w:sz="4" w:space="0" w:color="auto"/>
            </w:tcBorders>
            <w:vAlign w:val="center"/>
          </w:tcPr>
          <w:p w14:paraId="157109C1" w14:textId="77777777" w:rsidR="00DD5590" w:rsidRPr="00DD5590" w:rsidRDefault="00DD5590" w:rsidP="00DD5590">
            <w:pPr>
              <w:jc w:val="center"/>
              <w:rPr>
                <w:rFonts w:ascii="Times New Roman" w:hAnsi="Times New Roman" w:cs="Times New Roman"/>
                <w:sz w:val="20"/>
                <w:szCs w:val="20"/>
              </w:rPr>
            </w:pPr>
            <w:r w:rsidRPr="00DD5590">
              <w:rPr>
                <w:rFonts w:ascii="Times New Roman" w:hAnsi="Times New Roman" w:cs="Times New Roman"/>
                <w:color w:val="000000"/>
                <w:sz w:val="20"/>
                <w:szCs w:val="20"/>
              </w:rPr>
              <w:t>0.00093</w:t>
            </w:r>
          </w:p>
        </w:tc>
        <w:tc>
          <w:tcPr>
            <w:tcW w:w="902" w:type="pct"/>
            <w:hideMark/>
          </w:tcPr>
          <w:p w14:paraId="2C8FEFD4"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Significant</w:t>
            </w:r>
          </w:p>
        </w:tc>
      </w:tr>
      <w:tr w:rsidR="00DD5590" w:rsidRPr="00DD5590" w14:paraId="33E7D39C" w14:textId="77777777" w:rsidTr="007D1CE7">
        <w:trPr>
          <w:trHeight w:val="282"/>
        </w:trPr>
        <w:tc>
          <w:tcPr>
            <w:tcW w:w="338" w:type="pct"/>
          </w:tcPr>
          <w:p w14:paraId="2B7D8E09"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3</w:t>
            </w:r>
          </w:p>
        </w:tc>
        <w:tc>
          <w:tcPr>
            <w:tcW w:w="1195" w:type="pct"/>
            <w:hideMark/>
          </w:tcPr>
          <w:p w14:paraId="0ABEA8F8"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True density (kg/m³)</w:t>
            </w:r>
          </w:p>
        </w:tc>
        <w:tc>
          <w:tcPr>
            <w:tcW w:w="683" w:type="pct"/>
            <w:hideMark/>
          </w:tcPr>
          <w:p w14:paraId="4F64E053"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82" w:type="pct"/>
            <w:hideMark/>
          </w:tcPr>
          <w:p w14:paraId="6BFEACC3"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522" w:type="pct"/>
            <w:hideMark/>
          </w:tcPr>
          <w:p w14:paraId="2436A22A"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2.99</w:t>
            </w:r>
          </w:p>
        </w:tc>
        <w:tc>
          <w:tcPr>
            <w:tcW w:w="677" w:type="pct"/>
            <w:tcBorders>
              <w:top w:val="nil"/>
              <w:left w:val="single" w:sz="4" w:space="0" w:color="auto"/>
              <w:bottom w:val="single" w:sz="4" w:space="0" w:color="auto"/>
              <w:right w:val="single" w:sz="4" w:space="0" w:color="auto"/>
            </w:tcBorders>
            <w:vAlign w:val="center"/>
          </w:tcPr>
          <w:p w14:paraId="5EF7D955" w14:textId="77777777" w:rsidR="00DD5590" w:rsidRPr="00DD5590" w:rsidRDefault="00DD5590" w:rsidP="00DD5590">
            <w:pPr>
              <w:jc w:val="center"/>
              <w:rPr>
                <w:rFonts w:ascii="Times New Roman" w:hAnsi="Times New Roman" w:cs="Times New Roman"/>
                <w:sz w:val="20"/>
                <w:szCs w:val="20"/>
              </w:rPr>
            </w:pPr>
            <w:r w:rsidRPr="00DD5590">
              <w:rPr>
                <w:rFonts w:ascii="Times New Roman" w:hAnsi="Times New Roman" w:cs="Times New Roman"/>
                <w:color w:val="000000"/>
                <w:sz w:val="20"/>
                <w:szCs w:val="20"/>
              </w:rPr>
              <w:t>0.159</w:t>
            </w:r>
          </w:p>
        </w:tc>
        <w:tc>
          <w:tcPr>
            <w:tcW w:w="902" w:type="pct"/>
            <w:hideMark/>
          </w:tcPr>
          <w:p w14:paraId="655974EF"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Non-significant</w:t>
            </w:r>
          </w:p>
        </w:tc>
      </w:tr>
      <w:tr w:rsidR="00DD5590" w:rsidRPr="00DD5590" w14:paraId="60434BDD" w14:textId="77777777" w:rsidTr="007D1CE7">
        <w:trPr>
          <w:trHeight w:val="270"/>
        </w:trPr>
        <w:tc>
          <w:tcPr>
            <w:tcW w:w="338" w:type="pct"/>
          </w:tcPr>
          <w:p w14:paraId="5FADD8E4"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1195" w:type="pct"/>
            <w:hideMark/>
          </w:tcPr>
          <w:p w14:paraId="2B669F23"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Porosity (%)</w:t>
            </w:r>
          </w:p>
        </w:tc>
        <w:tc>
          <w:tcPr>
            <w:tcW w:w="683" w:type="pct"/>
            <w:hideMark/>
          </w:tcPr>
          <w:p w14:paraId="1AF3C24E"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82" w:type="pct"/>
            <w:hideMark/>
          </w:tcPr>
          <w:p w14:paraId="1471F3D8"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522" w:type="pct"/>
            <w:hideMark/>
          </w:tcPr>
          <w:p w14:paraId="72A46036"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6.07</w:t>
            </w:r>
          </w:p>
        </w:tc>
        <w:tc>
          <w:tcPr>
            <w:tcW w:w="677" w:type="pct"/>
            <w:tcBorders>
              <w:top w:val="nil"/>
              <w:left w:val="single" w:sz="4" w:space="0" w:color="auto"/>
              <w:bottom w:val="single" w:sz="4" w:space="0" w:color="auto"/>
              <w:right w:val="single" w:sz="4" w:space="0" w:color="auto"/>
            </w:tcBorders>
            <w:vAlign w:val="center"/>
          </w:tcPr>
          <w:p w14:paraId="270BE10B" w14:textId="77777777" w:rsidR="00DD5590" w:rsidRPr="00DD5590" w:rsidRDefault="00DD5590" w:rsidP="00DD5590">
            <w:pPr>
              <w:jc w:val="center"/>
              <w:rPr>
                <w:rFonts w:ascii="Times New Roman" w:hAnsi="Times New Roman" w:cs="Times New Roman"/>
                <w:sz w:val="20"/>
                <w:szCs w:val="20"/>
              </w:rPr>
            </w:pPr>
            <w:r w:rsidRPr="00DD5590">
              <w:rPr>
                <w:rFonts w:ascii="Times New Roman" w:hAnsi="Times New Roman" w:cs="Times New Roman"/>
                <w:color w:val="000000"/>
                <w:sz w:val="20"/>
                <w:szCs w:val="20"/>
              </w:rPr>
              <w:t>0.069</w:t>
            </w:r>
          </w:p>
        </w:tc>
        <w:tc>
          <w:tcPr>
            <w:tcW w:w="902" w:type="pct"/>
            <w:hideMark/>
          </w:tcPr>
          <w:p w14:paraId="0DC52C5B"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Non-significant</w:t>
            </w:r>
          </w:p>
        </w:tc>
      </w:tr>
      <w:tr w:rsidR="00DD5590" w:rsidRPr="00DD5590" w14:paraId="04A0CA79" w14:textId="77777777" w:rsidTr="007D1CE7">
        <w:trPr>
          <w:trHeight w:val="282"/>
        </w:trPr>
        <w:tc>
          <w:tcPr>
            <w:tcW w:w="338" w:type="pct"/>
          </w:tcPr>
          <w:p w14:paraId="10C24EF4"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5</w:t>
            </w:r>
          </w:p>
        </w:tc>
        <w:tc>
          <w:tcPr>
            <w:tcW w:w="1195" w:type="pct"/>
            <w:hideMark/>
          </w:tcPr>
          <w:p w14:paraId="095BAF2D"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Moisture (%)</w:t>
            </w:r>
          </w:p>
        </w:tc>
        <w:tc>
          <w:tcPr>
            <w:tcW w:w="683" w:type="pct"/>
            <w:hideMark/>
          </w:tcPr>
          <w:p w14:paraId="1D5BFE3B"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82" w:type="pct"/>
            <w:hideMark/>
          </w:tcPr>
          <w:p w14:paraId="6D34EFB4"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522" w:type="pct"/>
            <w:hideMark/>
          </w:tcPr>
          <w:p w14:paraId="22DCB72A"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985.42</w:t>
            </w:r>
          </w:p>
        </w:tc>
        <w:tc>
          <w:tcPr>
            <w:tcW w:w="677" w:type="pct"/>
            <w:tcBorders>
              <w:top w:val="nil"/>
              <w:left w:val="single" w:sz="4" w:space="0" w:color="auto"/>
              <w:bottom w:val="single" w:sz="4" w:space="0" w:color="auto"/>
              <w:right w:val="single" w:sz="4" w:space="0" w:color="auto"/>
            </w:tcBorders>
            <w:vAlign w:val="center"/>
          </w:tcPr>
          <w:p w14:paraId="086B99F5" w14:textId="77777777" w:rsidR="00DD5590" w:rsidRPr="00DD5590" w:rsidRDefault="00DD5590" w:rsidP="00DD5590">
            <w:pPr>
              <w:jc w:val="center"/>
              <w:rPr>
                <w:rFonts w:ascii="Times New Roman" w:hAnsi="Times New Roman" w:cs="Times New Roman"/>
                <w:sz w:val="20"/>
                <w:szCs w:val="20"/>
              </w:rPr>
            </w:pPr>
            <w:r w:rsidRPr="00DD5590">
              <w:rPr>
                <w:rFonts w:ascii="Times New Roman" w:hAnsi="Times New Roman" w:cs="Times New Roman"/>
                <w:color w:val="000000"/>
                <w:sz w:val="20"/>
                <w:szCs w:val="20"/>
              </w:rPr>
              <w:t>0.000006</w:t>
            </w:r>
          </w:p>
        </w:tc>
        <w:tc>
          <w:tcPr>
            <w:tcW w:w="902" w:type="pct"/>
            <w:hideMark/>
          </w:tcPr>
          <w:p w14:paraId="22FDFB5C"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Significant</w:t>
            </w:r>
          </w:p>
        </w:tc>
      </w:tr>
      <w:tr w:rsidR="00DD5590" w:rsidRPr="00DD5590" w14:paraId="59252D96" w14:textId="77777777" w:rsidTr="007D1CE7">
        <w:trPr>
          <w:trHeight w:val="270"/>
        </w:trPr>
        <w:tc>
          <w:tcPr>
            <w:tcW w:w="338" w:type="pct"/>
          </w:tcPr>
          <w:p w14:paraId="27843377"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6</w:t>
            </w:r>
          </w:p>
        </w:tc>
        <w:tc>
          <w:tcPr>
            <w:tcW w:w="1195" w:type="pct"/>
            <w:hideMark/>
          </w:tcPr>
          <w:p w14:paraId="15B715DA"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Length (mm)</w:t>
            </w:r>
          </w:p>
        </w:tc>
        <w:tc>
          <w:tcPr>
            <w:tcW w:w="683" w:type="pct"/>
            <w:hideMark/>
          </w:tcPr>
          <w:p w14:paraId="2BCE19D3"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82" w:type="pct"/>
            <w:hideMark/>
          </w:tcPr>
          <w:p w14:paraId="1CC16E06"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522" w:type="pct"/>
            <w:hideMark/>
          </w:tcPr>
          <w:p w14:paraId="43A6A2C3"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20.45</w:t>
            </w:r>
          </w:p>
        </w:tc>
        <w:tc>
          <w:tcPr>
            <w:tcW w:w="677" w:type="pct"/>
            <w:tcBorders>
              <w:top w:val="nil"/>
              <w:left w:val="single" w:sz="4" w:space="0" w:color="auto"/>
              <w:bottom w:val="single" w:sz="4" w:space="0" w:color="auto"/>
              <w:right w:val="single" w:sz="4" w:space="0" w:color="auto"/>
            </w:tcBorders>
            <w:vAlign w:val="center"/>
          </w:tcPr>
          <w:p w14:paraId="6ABEF0B9" w14:textId="77777777" w:rsidR="00DD5590" w:rsidRPr="00DD5590" w:rsidRDefault="00DD5590" w:rsidP="00DD5590">
            <w:pPr>
              <w:jc w:val="center"/>
              <w:rPr>
                <w:rFonts w:ascii="Times New Roman" w:hAnsi="Times New Roman" w:cs="Times New Roman"/>
                <w:sz w:val="20"/>
                <w:szCs w:val="20"/>
              </w:rPr>
            </w:pPr>
            <w:r w:rsidRPr="00DD5590">
              <w:rPr>
                <w:rFonts w:ascii="Times New Roman" w:hAnsi="Times New Roman" w:cs="Times New Roman"/>
                <w:color w:val="000000"/>
                <w:sz w:val="20"/>
                <w:szCs w:val="20"/>
              </w:rPr>
              <w:t>0.0106</w:t>
            </w:r>
          </w:p>
        </w:tc>
        <w:tc>
          <w:tcPr>
            <w:tcW w:w="902" w:type="pct"/>
            <w:hideMark/>
          </w:tcPr>
          <w:p w14:paraId="3A25D9E6"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Significant</w:t>
            </w:r>
          </w:p>
        </w:tc>
      </w:tr>
      <w:tr w:rsidR="00DD5590" w:rsidRPr="00DD5590" w14:paraId="00A294D2" w14:textId="77777777" w:rsidTr="007D1CE7">
        <w:trPr>
          <w:trHeight w:val="282"/>
        </w:trPr>
        <w:tc>
          <w:tcPr>
            <w:tcW w:w="338" w:type="pct"/>
          </w:tcPr>
          <w:p w14:paraId="0252B5F4"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7</w:t>
            </w:r>
          </w:p>
        </w:tc>
        <w:tc>
          <w:tcPr>
            <w:tcW w:w="1195" w:type="pct"/>
            <w:hideMark/>
          </w:tcPr>
          <w:p w14:paraId="3A1AF8AE"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Width (mm)</w:t>
            </w:r>
          </w:p>
        </w:tc>
        <w:tc>
          <w:tcPr>
            <w:tcW w:w="683" w:type="pct"/>
            <w:hideMark/>
          </w:tcPr>
          <w:p w14:paraId="37C2F70B"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82" w:type="pct"/>
            <w:hideMark/>
          </w:tcPr>
          <w:p w14:paraId="4D8C2495"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522" w:type="pct"/>
            <w:hideMark/>
          </w:tcPr>
          <w:p w14:paraId="14643BD4"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2.23</w:t>
            </w:r>
          </w:p>
        </w:tc>
        <w:tc>
          <w:tcPr>
            <w:tcW w:w="677" w:type="pct"/>
            <w:tcBorders>
              <w:top w:val="nil"/>
              <w:left w:val="single" w:sz="4" w:space="0" w:color="auto"/>
              <w:bottom w:val="single" w:sz="4" w:space="0" w:color="auto"/>
              <w:right w:val="single" w:sz="4" w:space="0" w:color="auto"/>
            </w:tcBorders>
            <w:vAlign w:val="center"/>
          </w:tcPr>
          <w:p w14:paraId="6457E35E" w14:textId="77777777" w:rsidR="00DD5590" w:rsidRPr="00DD5590" w:rsidRDefault="00DD5590" w:rsidP="00DD5590">
            <w:pPr>
              <w:jc w:val="center"/>
              <w:rPr>
                <w:rFonts w:ascii="Times New Roman" w:hAnsi="Times New Roman" w:cs="Times New Roman"/>
                <w:sz w:val="20"/>
                <w:szCs w:val="20"/>
              </w:rPr>
            </w:pPr>
            <w:r w:rsidRPr="00DD5590">
              <w:rPr>
                <w:rFonts w:ascii="Times New Roman" w:hAnsi="Times New Roman" w:cs="Times New Roman"/>
                <w:color w:val="000000"/>
                <w:sz w:val="20"/>
                <w:szCs w:val="20"/>
              </w:rPr>
              <w:t>0.21</w:t>
            </w:r>
          </w:p>
        </w:tc>
        <w:tc>
          <w:tcPr>
            <w:tcW w:w="902" w:type="pct"/>
            <w:hideMark/>
          </w:tcPr>
          <w:p w14:paraId="1ABA8590"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Non-significant</w:t>
            </w:r>
          </w:p>
        </w:tc>
      </w:tr>
      <w:tr w:rsidR="00DD5590" w:rsidRPr="00DD5590" w14:paraId="225ACF24" w14:textId="77777777" w:rsidTr="007D1CE7">
        <w:trPr>
          <w:trHeight w:val="282"/>
        </w:trPr>
        <w:tc>
          <w:tcPr>
            <w:tcW w:w="338" w:type="pct"/>
          </w:tcPr>
          <w:p w14:paraId="7833F5E8"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8</w:t>
            </w:r>
          </w:p>
        </w:tc>
        <w:tc>
          <w:tcPr>
            <w:tcW w:w="1195" w:type="pct"/>
            <w:hideMark/>
          </w:tcPr>
          <w:p w14:paraId="7C6DB945"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Thickness (mm)</w:t>
            </w:r>
          </w:p>
        </w:tc>
        <w:tc>
          <w:tcPr>
            <w:tcW w:w="683" w:type="pct"/>
            <w:hideMark/>
          </w:tcPr>
          <w:p w14:paraId="18697857"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82" w:type="pct"/>
            <w:hideMark/>
          </w:tcPr>
          <w:p w14:paraId="213A6737"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522" w:type="pct"/>
            <w:hideMark/>
          </w:tcPr>
          <w:p w14:paraId="58967901"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7.71</w:t>
            </w:r>
          </w:p>
        </w:tc>
        <w:tc>
          <w:tcPr>
            <w:tcW w:w="677" w:type="pct"/>
            <w:tcBorders>
              <w:top w:val="nil"/>
              <w:left w:val="single" w:sz="4" w:space="0" w:color="auto"/>
              <w:bottom w:val="single" w:sz="4" w:space="0" w:color="auto"/>
              <w:right w:val="single" w:sz="4" w:space="0" w:color="auto"/>
            </w:tcBorders>
            <w:vAlign w:val="center"/>
          </w:tcPr>
          <w:p w14:paraId="1FACF4E8" w14:textId="77777777" w:rsidR="00DD5590" w:rsidRPr="00DD5590" w:rsidRDefault="00DD5590" w:rsidP="00DD5590">
            <w:pPr>
              <w:jc w:val="center"/>
              <w:rPr>
                <w:rFonts w:ascii="Times New Roman" w:hAnsi="Times New Roman" w:cs="Times New Roman"/>
                <w:sz w:val="20"/>
                <w:szCs w:val="20"/>
              </w:rPr>
            </w:pPr>
            <w:r w:rsidRPr="00DD5590">
              <w:rPr>
                <w:rFonts w:ascii="Times New Roman" w:hAnsi="Times New Roman" w:cs="Times New Roman"/>
                <w:color w:val="000000"/>
                <w:sz w:val="20"/>
                <w:szCs w:val="20"/>
              </w:rPr>
              <w:t>0.049</w:t>
            </w:r>
          </w:p>
        </w:tc>
        <w:tc>
          <w:tcPr>
            <w:tcW w:w="902" w:type="pct"/>
            <w:hideMark/>
          </w:tcPr>
          <w:p w14:paraId="493C1E14"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Significant</w:t>
            </w:r>
          </w:p>
        </w:tc>
      </w:tr>
      <w:tr w:rsidR="00DD5590" w:rsidRPr="00DD5590" w14:paraId="30B3256B" w14:textId="77777777" w:rsidTr="007D1CE7">
        <w:trPr>
          <w:trHeight w:val="270"/>
        </w:trPr>
        <w:tc>
          <w:tcPr>
            <w:tcW w:w="338" w:type="pct"/>
          </w:tcPr>
          <w:p w14:paraId="10C964CF"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9</w:t>
            </w:r>
          </w:p>
        </w:tc>
        <w:tc>
          <w:tcPr>
            <w:tcW w:w="1195" w:type="pct"/>
            <w:hideMark/>
          </w:tcPr>
          <w:p w14:paraId="192D0CAD"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Sphericity</w:t>
            </w:r>
          </w:p>
        </w:tc>
        <w:tc>
          <w:tcPr>
            <w:tcW w:w="683" w:type="pct"/>
            <w:hideMark/>
          </w:tcPr>
          <w:p w14:paraId="704C1A84"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82" w:type="pct"/>
            <w:hideMark/>
          </w:tcPr>
          <w:p w14:paraId="32A239B5"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522" w:type="pct"/>
            <w:hideMark/>
          </w:tcPr>
          <w:p w14:paraId="148CA30F"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4</w:t>
            </w:r>
          </w:p>
        </w:tc>
        <w:tc>
          <w:tcPr>
            <w:tcW w:w="677" w:type="pct"/>
            <w:tcBorders>
              <w:top w:val="nil"/>
              <w:left w:val="single" w:sz="4" w:space="0" w:color="auto"/>
              <w:bottom w:val="single" w:sz="4" w:space="0" w:color="auto"/>
              <w:right w:val="single" w:sz="4" w:space="0" w:color="auto"/>
            </w:tcBorders>
            <w:vAlign w:val="center"/>
          </w:tcPr>
          <w:p w14:paraId="725822CE" w14:textId="77777777" w:rsidR="00DD5590" w:rsidRPr="00DD5590" w:rsidRDefault="00DD5590" w:rsidP="00DD5590">
            <w:pPr>
              <w:jc w:val="center"/>
              <w:rPr>
                <w:rFonts w:ascii="Times New Roman" w:hAnsi="Times New Roman" w:cs="Times New Roman"/>
                <w:sz w:val="20"/>
                <w:szCs w:val="20"/>
              </w:rPr>
            </w:pPr>
            <w:r w:rsidRPr="00DD5590">
              <w:rPr>
                <w:rFonts w:ascii="Times New Roman" w:hAnsi="Times New Roman" w:cs="Times New Roman"/>
                <w:color w:val="000000"/>
                <w:sz w:val="20"/>
                <w:szCs w:val="20"/>
              </w:rPr>
              <w:t>0.116</w:t>
            </w:r>
          </w:p>
        </w:tc>
        <w:tc>
          <w:tcPr>
            <w:tcW w:w="902" w:type="pct"/>
            <w:hideMark/>
          </w:tcPr>
          <w:p w14:paraId="3A3C270E"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Non-significant</w:t>
            </w:r>
          </w:p>
        </w:tc>
      </w:tr>
      <w:tr w:rsidR="00DD5590" w:rsidRPr="00DD5590" w14:paraId="2B2C2631" w14:textId="77777777" w:rsidTr="007D1CE7">
        <w:trPr>
          <w:trHeight w:val="282"/>
        </w:trPr>
        <w:tc>
          <w:tcPr>
            <w:tcW w:w="338" w:type="pct"/>
          </w:tcPr>
          <w:p w14:paraId="63AF51D6"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10</w:t>
            </w:r>
          </w:p>
        </w:tc>
        <w:tc>
          <w:tcPr>
            <w:tcW w:w="1195" w:type="pct"/>
            <w:hideMark/>
          </w:tcPr>
          <w:p w14:paraId="57E36205"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Surface area (mm²)</w:t>
            </w:r>
          </w:p>
        </w:tc>
        <w:tc>
          <w:tcPr>
            <w:tcW w:w="683" w:type="pct"/>
            <w:hideMark/>
          </w:tcPr>
          <w:p w14:paraId="49344D81"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82" w:type="pct"/>
            <w:hideMark/>
          </w:tcPr>
          <w:p w14:paraId="768E3915"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522" w:type="pct"/>
            <w:hideMark/>
          </w:tcPr>
          <w:p w14:paraId="4930D80F"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13.97</w:t>
            </w:r>
          </w:p>
        </w:tc>
        <w:tc>
          <w:tcPr>
            <w:tcW w:w="677" w:type="pct"/>
            <w:tcBorders>
              <w:top w:val="nil"/>
              <w:left w:val="single" w:sz="4" w:space="0" w:color="auto"/>
              <w:bottom w:val="single" w:sz="4" w:space="0" w:color="auto"/>
              <w:right w:val="single" w:sz="4" w:space="0" w:color="auto"/>
            </w:tcBorders>
            <w:vAlign w:val="center"/>
          </w:tcPr>
          <w:p w14:paraId="71DD93FC" w14:textId="77777777" w:rsidR="00DD5590" w:rsidRPr="00DD5590" w:rsidRDefault="00DD5590" w:rsidP="00DD5590">
            <w:pPr>
              <w:jc w:val="center"/>
              <w:rPr>
                <w:rFonts w:ascii="Times New Roman" w:hAnsi="Times New Roman" w:cs="Times New Roman"/>
                <w:sz w:val="20"/>
                <w:szCs w:val="20"/>
              </w:rPr>
            </w:pPr>
            <w:r w:rsidRPr="00DD5590">
              <w:rPr>
                <w:rFonts w:ascii="Times New Roman" w:hAnsi="Times New Roman" w:cs="Times New Roman"/>
                <w:color w:val="000000"/>
                <w:sz w:val="20"/>
                <w:szCs w:val="20"/>
              </w:rPr>
              <w:t>0.02</w:t>
            </w:r>
          </w:p>
        </w:tc>
        <w:tc>
          <w:tcPr>
            <w:tcW w:w="902" w:type="pct"/>
            <w:hideMark/>
          </w:tcPr>
          <w:p w14:paraId="5C8310E6"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Significant</w:t>
            </w:r>
          </w:p>
        </w:tc>
      </w:tr>
      <w:tr w:rsidR="00DD5590" w:rsidRPr="00DD5590" w14:paraId="3F4F7001" w14:textId="77777777" w:rsidTr="007D1CE7">
        <w:trPr>
          <w:trHeight w:val="270"/>
        </w:trPr>
        <w:tc>
          <w:tcPr>
            <w:tcW w:w="338" w:type="pct"/>
          </w:tcPr>
          <w:p w14:paraId="57C1E916"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11</w:t>
            </w:r>
          </w:p>
        </w:tc>
        <w:tc>
          <w:tcPr>
            <w:tcW w:w="1195" w:type="pct"/>
            <w:hideMark/>
          </w:tcPr>
          <w:p w14:paraId="4517CF2D"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Size (mm)</w:t>
            </w:r>
          </w:p>
        </w:tc>
        <w:tc>
          <w:tcPr>
            <w:tcW w:w="683" w:type="pct"/>
            <w:hideMark/>
          </w:tcPr>
          <w:p w14:paraId="3D73D78D"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82" w:type="pct"/>
            <w:hideMark/>
          </w:tcPr>
          <w:p w14:paraId="20210CC6"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522" w:type="pct"/>
            <w:hideMark/>
          </w:tcPr>
          <w:p w14:paraId="2EF3C586"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18.18</w:t>
            </w:r>
          </w:p>
        </w:tc>
        <w:tc>
          <w:tcPr>
            <w:tcW w:w="677" w:type="pct"/>
            <w:tcBorders>
              <w:top w:val="nil"/>
              <w:left w:val="single" w:sz="4" w:space="0" w:color="auto"/>
              <w:bottom w:val="single" w:sz="4" w:space="0" w:color="auto"/>
              <w:right w:val="single" w:sz="4" w:space="0" w:color="auto"/>
            </w:tcBorders>
            <w:vAlign w:val="center"/>
          </w:tcPr>
          <w:p w14:paraId="58ED64FE" w14:textId="77777777" w:rsidR="00DD5590" w:rsidRPr="00DD5590" w:rsidRDefault="00DD5590" w:rsidP="00DD5590">
            <w:pPr>
              <w:jc w:val="center"/>
              <w:rPr>
                <w:rFonts w:ascii="Times New Roman" w:hAnsi="Times New Roman" w:cs="Times New Roman"/>
                <w:sz w:val="20"/>
                <w:szCs w:val="20"/>
              </w:rPr>
            </w:pPr>
            <w:r w:rsidRPr="00DD5590">
              <w:rPr>
                <w:rFonts w:ascii="Times New Roman" w:hAnsi="Times New Roman" w:cs="Times New Roman"/>
                <w:color w:val="000000"/>
                <w:sz w:val="20"/>
                <w:szCs w:val="20"/>
              </w:rPr>
              <w:t>0.013</w:t>
            </w:r>
          </w:p>
        </w:tc>
        <w:tc>
          <w:tcPr>
            <w:tcW w:w="902" w:type="pct"/>
            <w:hideMark/>
          </w:tcPr>
          <w:p w14:paraId="264850C6"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Significant</w:t>
            </w:r>
          </w:p>
        </w:tc>
      </w:tr>
      <w:tr w:rsidR="00DD5590" w:rsidRPr="00DD5590" w14:paraId="5E5B137D" w14:textId="77777777" w:rsidTr="007D1CE7">
        <w:trPr>
          <w:trHeight w:val="270"/>
        </w:trPr>
        <w:tc>
          <w:tcPr>
            <w:tcW w:w="338" w:type="pct"/>
          </w:tcPr>
          <w:p w14:paraId="6588B96B"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12</w:t>
            </w:r>
          </w:p>
        </w:tc>
        <w:tc>
          <w:tcPr>
            <w:tcW w:w="1195" w:type="pct"/>
            <w:hideMark/>
          </w:tcPr>
          <w:p w14:paraId="493E1CA8" w14:textId="77777777" w:rsidR="00DD5590" w:rsidRPr="00DD5590" w:rsidRDefault="00DD5590" w:rsidP="00DD5590">
            <w:pPr>
              <w:jc w:val="both"/>
              <w:rPr>
                <w:rFonts w:ascii="Times New Roman" w:hAnsi="Times New Roman" w:cs="Times New Roman"/>
                <w:sz w:val="20"/>
                <w:szCs w:val="20"/>
                <w:lang w:eastAsia="en-IN"/>
              </w:rPr>
            </w:pPr>
            <w:r w:rsidRPr="00DD5590">
              <w:rPr>
                <w:rFonts w:ascii="Times New Roman" w:hAnsi="Times New Roman" w:cs="Times New Roman"/>
                <w:sz w:val="20"/>
                <w:szCs w:val="20"/>
                <w:lang w:eastAsia="en-IN"/>
              </w:rPr>
              <w:t>Viscosity (</w:t>
            </w:r>
            <w:proofErr w:type="spellStart"/>
            <w:r w:rsidRPr="00DD5590">
              <w:rPr>
                <w:rFonts w:ascii="Times New Roman" w:hAnsi="Times New Roman" w:cs="Times New Roman"/>
                <w:sz w:val="20"/>
                <w:szCs w:val="20"/>
                <w:lang w:eastAsia="en-IN"/>
              </w:rPr>
              <w:t>cP</w:t>
            </w:r>
            <w:proofErr w:type="spellEnd"/>
            <w:r w:rsidRPr="00DD5590">
              <w:rPr>
                <w:rFonts w:ascii="Times New Roman" w:hAnsi="Times New Roman" w:cs="Times New Roman"/>
                <w:sz w:val="20"/>
                <w:szCs w:val="20"/>
                <w:lang w:eastAsia="en-IN"/>
              </w:rPr>
              <w:t>)</w:t>
            </w:r>
          </w:p>
        </w:tc>
        <w:tc>
          <w:tcPr>
            <w:tcW w:w="683" w:type="pct"/>
            <w:hideMark/>
          </w:tcPr>
          <w:p w14:paraId="6EDE2A40"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82" w:type="pct"/>
            <w:hideMark/>
          </w:tcPr>
          <w:p w14:paraId="5C07D58E"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522" w:type="pct"/>
            <w:hideMark/>
          </w:tcPr>
          <w:p w14:paraId="33988F9D"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691.55</w:t>
            </w:r>
          </w:p>
        </w:tc>
        <w:tc>
          <w:tcPr>
            <w:tcW w:w="677" w:type="pct"/>
            <w:tcBorders>
              <w:top w:val="nil"/>
              <w:left w:val="single" w:sz="4" w:space="0" w:color="auto"/>
              <w:bottom w:val="single" w:sz="4" w:space="0" w:color="auto"/>
              <w:right w:val="single" w:sz="4" w:space="0" w:color="auto"/>
            </w:tcBorders>
            <w:vAlign w:val="center"/>
          </w:tcPr>
          <w:p w14:paraId="7ECA4A81" w14:textId="77777777" w:rsidR="00DD5590" w:rsidRPr="00DD5590" w:rsidRDefault="00DD5590" w:rsidP="00DD5590">
            <w:pPr>
              <w:jc w:val="center"/>
              <w:rPr>
                <w:rFonts w:ascii="Times New Roman" w:hAnsi="Times New Roman" w:cs="Times New Roman"/>
                <w:sz w:val="20"/>
                <w:szCs w:val="20"/>
              </w:rPr>
            </w:pPr>
            <w:r w:rsidRPr="00DD5590">
              <w:rPr>
                <w:rFonts w:ascii="Times New Roman" w:hAnsi="Times New Roman" w:cs="Times New Roman"/>
                <w:color w:val="000000"/>
                <w:sz w:val="20"/>
                <w:szCs w:val="20"/>
              </w:rPr>
              <w:t>0.000012</w:t>
            </w:r>
          </w:p>
        </w:tc>
        <w:tc>
          <w:tcPr>
            <w:tcW w:w="902" w:type="pct"/>
            <w:hideMark/>
          </w:tcPr>
          <w:p w14:paraId="31993A37"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Significant</w:t>
            </w:r>
          </w:p>
        </w:tc>
      </w:tr>
    </w:tbl>
    <w:p w14:paraId="6707957F" w14:textId="77777777" w:rsidR="00DD5590" w:rsidRPr="00DD5590" w:rsidRDefault="00DD5590" w:rsidP="00DD5590">
      <w:pPr>
        <w:tabs>
          <w:tab w:val="left" w:pos="910"/>
        </w:tabs>
        <w:spacing w:line="240" w:lineRule="auto"/>
        <w:contextualSpacing/>
        <w:jc w:val="both"/>
        <w:rPr>
          <w:rFonts w:ascii="Times New Roman" w:eastAsia="Calibri" w:hAnsi="Times New Roman" w:cs="Times New Roman"/>
          <w:sz w:val="24"/>
          <w:szCs w:val="24"/>
          <w:lang w:bidi="mr-IN"/>
        </w:rPr>
      </w:pPr>
    </w:p>
    <w:p w14:paraId="28FF2957" w14:textId="3ED23EA0" w:rsidR="00DD5590" w:rsidRPr="00DD5590" w:rsidRDefault="00DD5590" w:rsidP="00DD5590">
      <w:pPr>
        <w:tabs>
          <w:tab w:val="left" w:pos="910"/>
        </w:tabs>
        <w:spacing w:before="120" w:after="120" w:line="360" w:lineRule="auto"/>
        <w:contextualSpacing/>
        <w:jc w:val="both"/>
        <w:rPr>
          <w:rFonts w:ascii="Times New Roman" w:eastAsia="Calibri" w:hAnsi="Times New Roman" w:cs="Times New Roman"/>
          <w:b/>
          <w:bCs/>
          <w:sz w:val="20"/>
          <w:szCs w:val="20"/>
          <w:lang w:bidi="mr-IN"/>
        </w:rPr>
      </w:pPr>
      <w:r w:rsidRPr="00DD5590">
        <w:rPr>
          <w:rFonts w:ascii="Times New Roman" w:eastAsia="Calibri" w:hAnsi="Times New Roman" w:cs="Times New Roman"/>
          <w:b/>
          <w:bCs/>
          <w:sz w:val="20"/>
          <w:szCs w:val="20"/>
          <w:lang w:bidi="mr-IN"/>
        </w:rPr>
        <w:t xml:space="preserve">Table 8: ANOVA for Proximate Analysis of </w:t>
      </w:r>
      <w:proofErr w:type="spellStart"/>
      <w:r w:rsidRPr="00DD5590">
        <w:rPr>
          <w:rFonts w:ascii="Times New Roman" w:eastAsia="Calibri" w:hAnsi="Times New Roman" w:cs="Times New Roman"/>
          <w:b/>
          <w:bCs/>
          <w:sz w:val="20"/>
          <w:szCs w:val="20"/>
          <w:lang w:bidi="mr-IN"/>
        </w:rPr>
        <w:t>Unmalted</w:t>
      </w:r>
      <w:proofErr w:type="spellEnd"/>
      <w:r w:rsidRPr="00DD5590">
        <w:rPr>
          <w:rFonts w:ascii="Times New Roman" w:eastAsia="Calibri" w:hAnsi="Times New Roman" w:cs="Times New Roman"/>
          <w:b/>
          <w:bCs/>
          <w:sz w:val="20"/>
          <w:szCs w:val="20"/>
          <w:lang w:bidi="mr-IN"/>
        </w:rPr>
        <w:t xml:space="preserve"> vs Malted Kodo Millet</w:t>
      </w:r>
    </w:p>
    <w:tbl>
      <w:tblPr>
        <w:tblStyle w:val="TableGrid17"/>
        <w:tblW w:w="5000" w:type="pct"/>
        <w:tblLook w:val="04A0" w:firstRow="1" w:lastRow="0" w:firstColumn="1" w:lastColumn="0" w:noHBand="0" w:noVBand="1"/>
      </w:tblPr>
      <w:tblGrid>
        <w:gridCol w:w="641"/>
        <w:gridCol w:w="1942"/>
        <w:gridCol w:w="1619"/>
        <w:gridCol w:w="1270"/>
        <w:gridCol w:w="1177"/>
        <w:gridCol w:w="1391"/>
        <w:gridCol w:w="1425"/>
      </w:tblGrid>
      <w:tr w:rsidR="00DD5590" w:rsidRPr="00DD5590" w14:paraId="5A3E2C28" w14:textId="77777777" w:rsidTr="007D1CE7">
        <w:tc>
          <w:tcPr>
            <w:tcW w:w="338" w:type="pct"/>
          </w:tcPr>
          <w:p w14:paraId="5FE1C047"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Sr.</w:t>
            </w:r>
          </w:p>
          <w:p w14:paraId="729A3D2E" w14:textId="77777777" w:rsidR="00DD5590" w:rsidRPr="00DD5590" w:rsidRDefault="00DD5590" w:rsidP="00DD5590">
            <w:pP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No.</w:t>
            </w:r>
          </w:p>
        </w:tc>
        <w:tc>
          <w:tcPr>
            <w:tcW w:w="1026" w:type="pct"/>
            <w:vAlign w:val="center"/>
            <w:hideMark/>
          </w:tcPr>
          <w:p w14:paraId="222A024D"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Parameter</w:t>
            </w:r>
          </w:p>
        </w:tc>
        <w:tc>
          <w:tcPr>
            <w:tcW w:w="855" w:type="pct"/>
            <w:vAlign w:val="center"/>
            <w:hideMark/>
          </w:tcPr>
          <w:p w14:paraId="40A70FBA"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df (Treat)</w:t>
            </w:r>
          </w:p>
        </w:tc>
        <w:tc>
          <w:tcPr>
            <w:tcW w:w="671" w:type="pct"/>
            <w:vAlign w:val="center"/>
            <w:hideMark/>
          </w:tcPr>
          <w:p w14:paraId="64131E8C"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df (Error)</w:t>
            </w:r>
          </w:p>
        </w:tc>
        <w:tc>
          <w:tcPr>
            <w:tcW w:w="622" w:type="pct"/>
            <w:vAlign w:val="center"/>
            <w:hideMark/>
          </w:tcPr>
          <w:p w14:paraId="4C87C1BE"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F value</w:t>
            </w:r>
          </w:p>
        </w:tc>
        <w:tc>
          <w:tcPr>
            <w:tcW w:w="735" w:type="pct"/>
            <w:vAlign w:val="center"/>
          </w:tcPr>
          <w:p w14:paraId="0F206A8C"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p-value</w:t>
            </w:r>
          </w:p>
        </w:tc>
        <w:tc>
          <w:tcPr>
            <w:tcW w:w="753" w:type="pct"/>
            <w:vAlign w:val="center"/>
            <w:hideMark/>
          </w:tcPr>
          <w:p w14:paraId="69A42C23" w14:textId="77777777" w:rsidR="00DD5590" w:rsidRPr="00DD5590" w:rsidRDefault="00DD5590" w:rsidP="00DD5590">
            <w:pPr>
              <w:jc w:val="center"/>
              <w:rPr>
                <w:rFonts w:ascii="Times New Roman" w:hAnsi="Times New Roman" w:cs="Times New Roman"/>
                <w:b/>
                <w:bCs/>
                <w:sz w:val="20"/>
                <w:szCs w:val="20"/>
                <w:lang w:eastAsia="en-IN"/>
              </w:rPr>
            </w:pPr>
            <w:r w:rsidRPr="00DD5590">
              <w:rPr>
                <w:rFonts w:ascii="Times New Roman" w:hAnsi="Times New Roman" w:cs="Times New Roman"/>
                <w:b/>
                <w:bCs/>
                <w:sz w:val="20"/>
                <w:szCs w:val="20"/>
                <w:lang w:eastAsia="en-IN"/>
              </w:rPr>
              <w:t>Significance</w:t>
            </w:r>
          </w:p>
        </w:tc>
      </w:tr>
      <w:tr w:rsidR="00DD5590" w:rsidRPr="00DD5590" w14:paraId="621A440B" w14:textId="77777777" w:rsidTr="007D1CE7">
        <w:tc>
          <w:tcPr>
            <w:tcW w:w="338" w:type="pct"/>
          </w:tcPr>
          <w:p w14:paraId="1E30D486"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1026" w:type="pct"/>
            <w:hideMark/>
          </w:tcPr>
          <w:p w14:paraId="5255D1ED" w14:textId="77777777" w:rsidR="00DD5590" w:rsidRPr="00DD5590" w:rsidRDefault="00DD5590" w:rsidP="00DD5590">
            <w:pPr>
              <w:rPr>
                <w:rFonts w:ascii="Times New Roman" w:hAnsi="Times New Roman" w:cs="Times New Roman"/>
                <w:sz w:val="20"/>
                <w:szCs w:val="20"/>
                <w:lang w:eastAsia="en-IN"/>
              </w:rPr>
            </w:pPr>
            <w:r w:rsidRPr="00DD5590">
              <w:rPr>
                <w:rFonts w:ascii="Times New Roman" w:hAnsi="Times New Roman" w:cs="Times New Roman"/>
                <w:sz w:val="20"/>
                <w:szCs w:val="20"/>
                <w:lang w:eastAsia="en-IN"/>
              </w:rPr>
              <w:t>Moisture</w:t>
            </w:r>
          </w:p>
        </w:tc>
        <w:tc>
          <w:tcPr>
            <w:tcW w:w="855" w:type="pct"/>
            <w:hideMark/>
          </w:tcPr>
          <w:p w14:paraId="4163423F"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71" w:type="pct"/>
            <w:hideMark/>
          </w:tcPr>
          <w:p w14:paraId="17F139DD"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622" w:type="pct"/>
            <w:hideMark/>
          </w:tcPr>
          <w:p w14:paraId="1C4597FF"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1800</w:t>
            </w:r>
          </w:p>
        </w:tc>
        <w:tc>
          <w:tcPr>
            <w:tcW w:w="735" w:type="pct"/>
          </w:tcPr>
          <w:p w14:paraId="34E4DAC5"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&lt;0.001</w:t>
            </w:r>
          </w:p>
        </w:tc>
        <w:tc>
          <w:tcPr>
            <w:tcW w:w="753" w:type="pct"/>
            <w:hideMark/>
          </w:tcPr>
          <w:p w14:paraId="4AA975D5"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Significant</w:t>
            </w:r>
          </w:p>
        </w:tc>
      </w:tr>
      <w:tr w:rsidR="00DD5590" w:rsidRPr="00DD5590" w14:paraId="3AC22582" w14:textId="77777777" w:rsidTr="007D1CE7">
        <w:tc>
          <w:tcPr>
            <w:tcW w:w="338" w:type="pct"/>
          </w:tcPr>
          <w:p w14:paraId="24B147C5"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2</w:t>
            </w:r>
          </w:p>
        </w:tc>
        <w:tc>
          <w:tcPr>
            <w:tcW w:w="1026" w:type="pct"/>
            <w:hideMark/>
          </w:tcPr>
          <w:p w14:paraId="401B0803" w14:textId="77777777" w:rsidR="00DD5590" w:rsidRPr="00DD5590" w:rsidRDefault="00DD5590" w:rsidP="00DD5590">
            <w:pPr>
              <w:rPr>
                <w:rFonts w:ascii="Times New Roman" w:hAnsi="Times New Roman" w:cs="Times New Roman"/>
                <w:sz w:val="20"/>
                <w:szCs w:val="20"/>
                <w:lang w:eastAsia="en-IN"/>
              </w:rPr>
            </w:pPr>
            <w:r w:rsidRPr="00DD5590">
              <w:rPr>
                <w:rFonts w:ascii="Times New Roman" w:hAnsi="Times New Roman" w:cs="Times New Roman"/>
                <w:sz w:val="20"/>
                <w:szCs w:val="20"/>
                <w:lang w:eastAsia="en-IN"/>
              </w:rPr>
              <w:t>Protein</w:t>
            </w:r>
          </w:p>
        </w:tc>
        <w:tc>
          <w:tcPr>
            <w:tcW w:w="855" w:type="pct"/>
            <w:hideMark/>
          </w:tcPr>
          <w:p w14:paraId="680F44D0"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71" w:type="pct"/>
            <w:hideMark/>
          </w:tcPr>
          <w:p w14:paraId="2CCFC4B8"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622" w:type="pct"/>
            <w:hideMark/>
          </w:tcPr>
          <w:p w14:paraId="39BA8290"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46104.1</w:t>
            </w:r>
          </w:p>
        </w:tc>
        <w:tc>
          <w:tcPr>
            <w:tcW w:w="735" w:type="pct"/>
          </w:tcPr>
          <w:p w14:paraId="432F9F3C"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&lt;0.001</w:t>
            </w:r>
          </w:p>
        </w:tc>
        <w:tc>
          <w:tcPr>
            <w:tcW w:w="753" w:type="pct"/>
            <w:hideMark/>
          </w:tcPr>
          <w:p w14:paraId="14FCA13C"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Significant</w:t>
            </w:r>
          </w:p>
        </w:tc>
      </w:tr>
      <w:tr w:rsidR="00DD5590" w:rsidRPr="00DD5590" w14:paraId="2715E81B" w14:textId="77777777" w:rsidTr="007D1CE7">
        <w:tc>
          <w:tcPr>
            <w:tcW w:w="338" w:type="pct"/>
          </w:tcPr>
          <w:p w14:paraId="4525B43C"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3</w:t>
            </w:r>
          </w:p>
        </w:tc>
        <w:tc>
          <w:tcPr>
            <w:tcW w:w="1026" w:type="pct"/>
            <w:hideMark/>
          </w:tcPr>
          <w:p w14:paraId="52802AA0" w14:textId="77777777" w:rsidR="00DD5590" w:rsidRPr="00DD5590" w:rsidRDefault="00DD5590" w:rsidP="00DD5590">
            <w:pPr>
              <w:rPr>
                <w:rFonts w:ascii="Times New Roman" w:hAnsi="Times New Roman" w:cs="Times New Roman"/>
                <w:sz w:val="20"/>
                <w:szCs w:val="20"/>
                <w:lang w:eastAsia="en-IN"/>
              </w:rPr>
            </w:pPr>
            <w:r w:rsidRPr="00DD5590">
              <w:rPr>
                <w:rFonts w:ascii="Times New Roman" w:hAnsi="Times New Roman" w:cs="Times New Roman"/>
                <w:sz w:val="20"/>
                <w:szCs w:val="20"/>
                <w:lang w:eastAsia="en-IN"/>
              </w:rPr>
              <w:t>Fat</w:t>
            </w:r>
          </w:p>
        </w:tc>
        <w:tc>
          <w:tcPr>
            <w:tcW w:w="855" w:type="pct"/>
            <w:hideMark/>
          </w:tcPr>
          <w:p w14:paraId="19F02B3F"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71" w:type="pct"/>
            <w:hideMark/>
          </w:tcPr>
          <w:p w14:paraId="2DB7D1AD"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622" w:type="pct"/>
            <w:hideMark/>
          </w:tcPr>
          <w:p w14:paraId="7FF39FC1"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32041</w:t>
            </w:r>
          </w:p>
        </w:tc>
        <w:tc>
          <w:tcPr>
            <w:tcW w:w="735" w:type="pct"/>
          </w:tcPr>
          <w:p w14:paraId="40449B03"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&lt;0.001</w:t>
            </w:r>
          </w:p>
        </w:tc>
        <w:tc>
          <w:tcPr>
            <w:tcW w:w="753" w:type="pct"/>
            <w:hideMark/>
          </w:tcPr>
          <w:p w14:paraId="22FB8B26"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Significant</w:t>
            </w:r>
          </w:p>
        </w:tc>
      </w:tr>
      <w:tr w:rsidR="00DD5590" w:rsidRPr="00DD5590" w14:paraId="6AF5DD64" w14:textId="77777777" w:rsidTr="007D1CE7">
        <w:tc>
          <w:tcPr>
            <w:tcW w:w="338" w:type="pct"/>
          </w:tcPr>
          <w:p w14:paraId="0E76093C"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lastRenderedPageBreak/>
              <w:t>4</w:t>
            </w:r>
          </w:p>
        </w:tc>
        <w:tc>
          <w:tcPr>
            <w:tcW w:w="1026" w:type="pct"/>
            <w:hideMark/>
          </w:tcPr>
          <w:p w14:paraId="614D09D4" w14:textId="77777777" w:rsidR="00DD5590" w:rsidRPr="00DD5590" w:rsidRDefault="00DD5590" w:rsidP="00DD5590">
            <w:pPr>
              <w:rPr>
                <w:rFonts w:ascii="Times New Roman" w:hAnsi="Times New Roman" w:cs="Times New Roman"/>
                <w:sz w:val="20"/>
                <w:szCs w:val="20"/>
                <w:lang w:eastAsia="en-IN"/>
              </w:rPr>
            </w:pPr>
            <w:r w:rsidRPr="00DD5590">
              <w:rPr>
                <w:rFonts w:ascii="Times New Roman" w:hAnsi="Times New Roman" w:cs="Times New Roman"/>
                <w:sz w:val="20"/>
                <w:szCs w:val="20"/>
                <w:lang w:eastAsia="en-IN"/>
              </w:rPr>
              <w:t>Ash</w:t>
            </w:r>
          </w:p>
        </w:tc>
        <w:tc>
          <w:tcPr>
            <w:tcW w:w="855" w:type="pct"/>
            <w:hideMark/>
          </w:tcPr>
          <w:p w14:paraId="637EEB58"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71" w:type="pct"/>
            <w:hideMark/>
          </w:tcPr>
          <w:p w14:paraId="17178D4D"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622" w:type="pct"/>
            <w:hideMark/>
          </w:tcPr>
          <w:p w14:paraId="7D947FE3"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347778</w:t>
            </w:r>
          </w:p>
        </w:tc>
        <w:tc>
          <w:tcPr>
            <w:tcW w:w="735" w:type="pct"/>
          </w:tcPr>
          <w:p w14:paraId="44FB1B27"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&lt;0.001</w:t>
            </w:r>
          </w:p>
        </w:tc>
        <w:tc>
          <w:tcPr>
            <w:tcW w:w="753" w:type="pct"/>
            <w:hideMark/>
          </w:tcPr>
          <w:p w14:paraId="704D9263"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Significant</w:t>
            </w:r>
          </w:p>
        </w:tc>
      </w:tr>
      <w:tr w:rsidR="00DD5590" w:rsidRPr="00DD5590" w14:paraId="2A047D86" w14:textId="77777777" w:rsidTr="007D1CE7">
        <w:tc>
          <w:tcPr>
            <w:tcW w:w="338" w:type="pct"/>
          </w:tcPr>
          <w:p w14:paraId="753B483A"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5</w:t>
            </w:r>
          </w:p>
        </w:tc>
        <w:tc>
          <w:tcPr>
            <w:tcW w:w="1026" w:type="pct"/>
            <w:hideMark/>
          </w:tcPr>
          <w:p w14:paraId="7E4EBF7E" w14:textId="77777777" w:rsidR="00DD5590" w:rsidRPr="00DD5590" w:rsidRDefault="00DD5590" w:rsidP="00DD5590">
            <w:pPr>
              <w:rPr>
                <w:rFonts w:ascii="Times New Roman" w:hAnsi="Times New Roman" w:cs="Times New Roman"/>
                <w:sz w:val="20"/>
                <w:szCs w:val="20"/>
                <w:lang w:eastAsia="en-IN"/>
              </w:rPr>
            </w:pPr>
            <w:proofErr w:type="spellStart"/>
            <w:r w:rsidRPr="00DD5590">
              <w:rPr>
                <w:rFonts w:ascii="Times New Roman" w:hAnsi="Times New Roman" w:cs="Times New Roman"/>
                <w:sz w:val="20"/>
                <w:szCs w:val="20"/>
                <w:lang w:eastAsia="en-IN"/>
              </w:rPr>
              <w:t>Fibre</w:t>
            </w:r>
            <w:proofErr w:type="spellEnd"/>
          </w:p>
        </w:tc>
        <w:tc>
          <w:tcPr>
            <w:tcW w:w="855" w:type="pct"/>
            <w:hideMark/>
          </w:tcPr>
          <w:p w14:paraId="2E1550AA"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71" w:type="pct"/>
            <w:hideMark/>
          </w:tcPr>
          <w:p w14:paraId="02C46865"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622" w:type="pct"/>
            <w:hideMark/>
          </w:tcPr>
          <w:p w14:paraId="43E5ADFA"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18496</w:t>
            </w:r>
          </w:p>
        </w:tc>
        <w:tc>
          <w:tcPr>
            <w:tcW w:w="735" w:type="pct"/>
          </w:tcPr>
          <w:p w14:paraId="5D502E02"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&lt;0.001</w:t>
            </w:r>
          </w:p>
        </w:tc>
        <w:tc>
          <w:tcPr>
            <w:tcW w:w="753" w:type="pct"/>
            <w:hideMark/>
          </w:tcPr>
          <w:p w14:paraId="6801D991"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Significant</w:t>
            </w:r>
          </w:p>
        </w:tc>
      </w:tr>
      <w:tr w:rsidR="00DD5590" w:rsidRPr="00DD5590" w14:paraId="15E6965B" w14:textId="77777777" w:rsidTr="007D1CE7">
        <w:tc>
          <w:tcPr>
            <w:tcW w:w="338" w:type="pct"/>
          </w:tcPr>
          <w:p w14:paraId="09503C19"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6</w:t>
            </w:r>
          </w:p>
        </w:tc>
        <w:tc>
          <w:tcPr>
            <w:tcW w:w="1026" w:type="pct"/>
            <w:hideMark/>
          </w:tcPr>
          <w:p w14:paraId="661E4A52" w14:textId="77777777" w:rsidR="00DD5590" w:rsidRPr="00DD5590" w:rsidRDefault="00DD5590" w:rsidP="00DD5590">
            <w:pPr>
              <w:rPr>
                <w:rFonts w:ascii="Times New Roman" w:hAnsi="Times New Roman" w:cs="Times New Roman"/>
                <w:sz w:val="20"/>
                <w:szCs w:val="20"/>
                <w:lang w:eastAsia="en-IN"/>
              </w:rPr>
            </w:pPr>
            <w:r w:rsidRPr="00DD5590">
              <w:rPr>
                <w:rFonts w:ascii="Times New Roman" w:hAnsi="Times New Roman" w:cs="Times New Roman"/>
                <w:sz w:val="20"/>
                <w:szCs w:val="20"/>
                <w:lang w:eastAsia="en-IN"/>
              </w:rPr>
              <w:t>Carbohydrate</w:t>
            </w:r>
          </w:p>
        </w:tc>
        <w:tc>
          <w:tcPr>
            <w:tcW w:w="855" w:type="pct"/>
            <w:hideMark/>
          </w:tcPr>
          <w:p w14:paraId="33161151"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1</w:t>
            </w:r>
          </w:p>
        </w:tc>
        <w:tc>
          <w:tcPr>
            <w:tcW w:w="671" w:type="pct"/>
            <w:hideMark/>
          </w:tcPr>
          <w:p w14:paraId="70A32EFC"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4</w:t>
            </w:r>
          </w:p>
        </w:tc>
        <w:tc>
          <w:tcPr>
            <w:tcW w:w="622" w:type="pct"/>
            <w:hideMark/>
          </w:tcPr>
          <w:p w14:paraId="3F4E5C3A"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768800</w:t>
            </w:r>
          </w:p>
        </w:tc>
        <w:tc>
          <w:tcPr>
            <w:tcW w:w="735" w:type="pct"/>
          </w:tcPr>
          <w:p w14:paraId="3C34FF74"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rPr>
              <w:t>&lt;0.001</w:t>
            </w:r>
          </w:p>
        </w:tc>
        <w:tc>
          <w:tcPr>
            <w:tcW w:w="753" w:type="pct"/>
            <w:hideMark/>
          </w:tcPr>
          <w:p w14:paraId="5838CB92" w14:textId="77777777" w:rsidR="00DD5590" w:rsidRPr="00DD5590" w:rsidRDefault="00DD5590" w:rsidP="00DD5590">
            <w:pPr>
              <w:jc w:val="center"/>
              <w:rPr>
                <w:rFonts w:ascii="Times New Roman" w:hAnsi="Times New Roman" w:cs="Times New Roman"/>
                <w:sz w:val="20"/>
                <w:szCs w:val="20"/>
                <w:lang w:eastAsia="en-IN"/>
              </w:rPr>
            </w:pPr>
            <w:r w:rsidRPr="00DD5590">
              <w:rPr>
                <w:rFonts w:ascii="Times New Roman" w:hAnsi="Times New Roman" w:cs="Times New Roman"/>
                <w:sz w:val="20"/>
                <w:szCs w:val="20"/>
                <w:lang w:eastAsia="en-IN"/>
              </w:rPr>
              <w:t>Significant</w:t>
            </w:r>
          </w:p>
        </w:tc>
      </w:tr>
    </w:tbl>
    <w:p w14:paraId="12A9DC97" w14:textId="2490A6DD" w:rsidR="00900EF9" w:rsidRDefault="00932ED1" w:rsidP="00932ED1">
      <w:pPr>
        <w:tabs>
          <w:tab w:val="left" w:pos="910"/>
        </w:tabs>
        <w:spacing w:before="120" w:after="120" w:line="240" w:lineRule="auto"/>
        <w:jc w:val="both"/>
        <w:rPr>
          <w:rFonts w:ascii="Times New Roman" w:eastAsia="Times New Roman" w:hAnsi="Times New Roman" w:cs="Times New Roman"/>
          <w:b/>
          <w:bCs/>
          <w:kern w:val="0"/>
          <w:sz w:val="24"/>
          <w:szCs w:val="24"/>
          <w:lang w:eastAsia="en-IN"/>
          <w14:ligatures w14:val="none"/>
        </w:rPr>
      </w:pPr>
      <w:r w:rsidRPr="00932ED1">
        <w:rPr>
          <w:rFonts w:ascii="Times New Roman" w:eastAsia="Calibri" w:hAnsi="Times New Roman" w:cs="Times New Roman"/>
          <w:b/>
          <w:bCs/>
          <w:sz w:val="24"/>
          <w:szCs w:val="24"/>
          <w:lang w:bidi="mr-IN"/>
        </w:rPr>
        <w:t>4.</w:t>
      </w:r>
      <w:r w:rsidRPr="00932ED1">
        <w:rPr>
          <w:rFonts w:ascii="Times New Roman" w:eastAsia="Times New Roman" w:hAnsi="Times New Roman" w:cs="Times New Roman"/>
          <w:b/>
          <w:bCs/>
          <w:kern w:val="0"/>
          <w:sz w:val="24"/>
          <w:szCs w:val="24"/>
          <w:lang w:eastAsia="en-IN"/>
          <w14:ligatures w14:val="none"/>
        </w:rPr>
        <w:t>Conclusion</w:t>
      </w:r>
    </w:p>
    <w:p w14:paraId="605FE001" w14:textId="104FE5EC" w:rsidR="00CE605C" w:rsidRDefault="00932ED1" w:rsidP="00CE605C">
      <w:pPr>
        <w:pStyle w:val="NormalWeb"/>
        <w:jc w:val="both"/>
      </w:pPr>
      <w:r>
        <w:rPr>
          <w:rFonts w:eastAsia="Calibri"/>
          <w:lang w:bidi="mr-IN"/>
        </w:rPr>
        <w:tab/>
      </w:r>
      <w:r w:rsidR="00CE605C" w:rsidRPr="00CE605C">
        <w:t xml:space="preserve">The present study demonstrates that malting serves as a </w:t>
      </w:r>
      <w:r w:rsidR="00CE605C" w:rsidRPr="00CE605C">
        <w:rPr>
          <w:rStyle w:val="Strong"/>
          <w:rFonts w:eastAsiaTheme="majorEastAsia"/>
          <w:b w:val="0"/>
          <w:bCs w:val="0"/>
        </w:rPr>
        <w:t>powerful bioprocessing strategy for engineering and nutritional reconfiguration of climate-resilient millets</w:t>
      </w:r>
      <w:r w:rsidR="00CE605C">
        <w:t xml:space="preserve">, transforming them from underutilized grains into high-value functional ingredients. Significant reductions in bulk density and grain dimensions, coupled with increased porosity, indicate structural modifications that enhance hydration </w:t>
      </w:r>
      <w:proofErr w:type="spellStart"/>
      <w:r w:rsidR="00CE605C">
        <w:t>behavior</w:t>
      </w:r>
      <w:proofErr w:type="spellEnd"/>
      <w:r w:rsidR="00CE605C">
        <w:t>, milling efficiency and processability. Concurrently, the improvement in protein, mineral (ash)</w:t>
      </w:r>
      <w:r w:rsidR="00A54715">
        <w:t xml:space="preserve"> </w:t>
      </w:r>
      <w:r w:rsidR="00CE605C">
        <w:t xml:space="preserve">and </w:t>
      </w:r>
      <w:proofErr w:type="spellStart"/>
      <w:r w:rsidR="00CE605C">
        <w:t>fiber</w:t>
      </w:r>
      <w:proofErr w:type="spellEnd"/>
      <w:r w:rsidR="00CE605C">
        <w:t xml:space="preserve"> content highlights the nutritional upgrading achieved through enzymatic activation during germination.</w:t>
      </w:r>
    </w:p>
    <w:p w14:paraId="7434915D" w14:textId="6244FD53" w:rsidR="00CE605C" w:rsidRPr="00744505" w:rsidRDefault="00CE605C" w:rsidP="00CE605C">
      <w:pPr>
        <w:pStyle w:val="NormalWeb"/>
        <w:jc w:val="both"/>
        <w:rPr>
          <w:b/>
          <w:bCs/>
        </w:rPr>
      </w:pPr>
      <w:r>
        <w:tab/>
        <w:t xml:space="preserve">A comparative perspective revealed that </w:t>
      </w:r>
      <w:proofErr w:type="spellStart"/>
      <w:r>
        <w:t>kodo</w:t>
      </w:r>
      <w:proofErr w:type="spellEnd"/>
      <w:r>
        <w:t xml:space="preserve"> millet exhibited a more pronounced enhancement in protein and </w:t>
      </w:r>
      <w:proofErr w:type="spellStart"/>
      <w:r>
        <w:t>fiber</w:t>
      </w:r>
      <w:proofErr w:type="spellEnd"/>
      <w:r>
        <w:t xml:space="preserve"> content, whereas finger millet retained its superiority in mineral richness, particularly calcium. These complementary attributes suggest strong potential for </w:t>
      </w:r>
      <w:r w:rsidRPr="00CE605C">
        <w:rPr>
          <w:rStyle w:val="Strong"/>
          <w:rFonts w:eastAsiaTheme="majorEastAsia"/>
          <w:b w:val="0"/>
          <w:bCs w:val="0"/>
        </w:rPr>
        <w:t>synergistic blending of both millets</w:t>
      </w:r>
      <w:r>
        <w:t xml:space="preserve"> to achieve balanced nutritional and functional profiles in product development. Importantly, the study bridges the gap between </w:t>
      </w:r>
      <w:r w:rsidRPr="00CE605C">
        <w:rPr>
          <w:rStyle w:val="Strong"/>
          <w:rFonts w:eastAsiaTheme="majorEastAsia"/>
          <w:b w:val="0"/>
          <w:bCs w:val="0"/>
        </w:rPr>
        <w:t>grain bioprocessing and food system application</w:t>
      </w:r>
      <w:r>
        <w:t>, positioning malting as a sustainable, low-cost</w:t>
      </w:r>
      <w:r w:rsidR="00A54715">
        <w:t xml:space="preserve"> </w:t>
      </w:r>
      <w:r>
        <w:t xml:space="preserve">and scalable approach for developing next-generation functional foods. The observed physicochemical transformations directly support the formulation of </w:t>
      </w:r>
      <w:r w:rsidRPr="00CE605C">
        <w:rPr>
          <w:rStyle w:val="Strong"/>
          <w:rFonts w:eastAsiaTheme="majorEastAsia"/>
          <w:b w:val="0"/>
          <w:bCs w:val="0"/>
        </w:rPr>
        <w:t>instant malt-based mixes, fortified premixes, weaning foods and nutraceutical beverages</w:t>
      </w:r>
      <w:r>
        <w:t>, aligning with current trends in health-oriented and climate-smart food systems.</w:t>
      </w:r>
    </w:p>
    <w:p w14:paraId="5296C0F9" w14:textId="07134DC8" w:rsidR="00932ED1" w:rsidRDefault="00CE605C" w:rsidP="00CE605C">
      <w:pPr>
        <w:pStyle w:val="NormalWeb"/>
        <w:jc w:val="both"/>
      </w:pPr>
      <w:r w:rsidRPr="00744505">
        <w:rPr>
          <w:b/>
          <w:bCs/>
        </w:rPr>
        <w:t>`</w:t>
      </w:r>
      <w:r w:rsidRPr="00744505">
        <w:rPr>
          <w:b/>
          <w:bCs/>
        </w:rPr>
        <w:tab/>
      </w:r>
      <w:r w:rsidRPr="00744505">
        <w:t>Overall, this research provides a scientific foundation for the</w:t>
      </w:r>
      <w:r w:rsidRPr="00744505">
        <w:rPr>
          <w:b/>
          <w:bCs/>
        </w:rPr>
        <w:t xml:space="preserve"> </w:t>
      </w:r>
      <w:proofErr w:type="spellStart"/>
      <w:r w:rsidRPr="00744505">
        <w:rPr>
          <w:rStyle w:val="Strong"/>
          <w:rFonts w:eastAsiaTheme="majorEastAsia"/>
          <w:b w:val="0"/>
          <w:bCs w:val="0"/>
        </w:rPr>
        <w:t>valorization</w:t>
      </w:r>
      <w:proofErr w:type="spellEnd"/>
      <w:r w:rsidRPr="00744505">
        <w:rPr>
          <w:rStyle w:val="Strong"/>
          <w:rFonts w:eastAsiaTheme="majorEastAsia"/>
          <w:b w:val="0"/>
          <w:bCs w:val="0"/>
        </w:rPr>
        <w:t xml:space="preserve"> of minor millets through process-driven innovation</w:t>
      </w:r>
      <w:r>
        <w:t>, reinforcing their role in addressing nutritional security, promoting sustainable agriculture, and enabling industrial-scale functional food production. Future research may focus on product formulation, sensory optimization, and shelf-life evaluation to further translate these findings into commercial applications.</w:t>
      </w:r>
    </w:p>
    <w:p w14:paraId="13018215" w14:textId="77777777" w:rsidR="00A54715" w:rsidRPr="00A54715" w:rsidRDefault="00A54715" w:rsidP="00A54715">
      <w:pPr>
        <w:spacing w:line="240" w:lineRule="auto"/>
        <w:jc w:val="both"/>
        <w:rPr>
          <w:rFonts w:ascii="Times New Roman" w:eastAsia="Calibri" w:hAnsi="Times New Roman" w:cs="Times New Roman"/>
          <w:b/>
          <w:kern w:val="0"/>
          <w:sz w:val="24"/>
          <w:szCs w:val="24"/>
          <w:lang w:val="en-US"/>
          <w14:ligatures w14:val="none"/>
        </w:rPr>
      </w:pPr>
      <w:r w:rsidRPr="00A54715">
        <w:rPr>
          <w:rFonts w:ascii="Times New Roman" w:eastAsia="Calibri" w:hAnsi="Times New Roman" w:cs="Times New Roman"/>
          <w:b/>
          <w:kern w:val="0"/>
          <w:sz w:val="24"/>
          <w:szCs w:val="24"/>
          <w:lang w:val="en-US"/>
          <w14:ligatures w14:val="none"/>
        </w:rPr>
        <w:t>Acknowledgment</w:t>
      </w:r>
    </w:p>
    <w:p w14:paraId="5D15FC84" w14:textId="01479062" w:rsidR="00A54715" w:rsidRDefault="00A54715" w:rsidP="00A54715">
      <w:pPr>
        <w:spacing w:line="240" w:lineRule="auto"/>
        <w:jc w:val="both"/>
        <w:rPr>
          <w:rFonts w:ascii="Times New Roman" w:eastAsia="Calibri" w:hAnsi="Times New Roman" w:cs="Times New Roman"/>
          <w:bCs/>
          <w:kern w:val="0"/>
          <w:sz w:val="24"/>
          <w:szCs w:val="24"/>
          <w:lang w:val="en-US"/>
          <w14:ligatures w14:val="none"/>
        </w:rPr>
      </w:pPr>
      <w:r w:rsidRPr="00A54715">
        <w:rPr>
          <w:rFonts w:ascii="Times New Roman" w:eastAsia="Calibri" w:hAnsi="Times New Roman" w:cs="Times New Roman"/>
          <w:kern w:val="0"/>
          <w:sz w:val="24"/>
          <w:szCs w:val="24"/>
          <w:lang w:val="en-US"/>
          <w14:ligatures w14:val="none"/>
        </w:rPr>
        <w:t xml:space="preserve">The present study was supported by </w:t>
      </w:r>
      <w:r>
        <w:rPr>
          <w:rFonts w:ascii="Times New Roman" w:eastAsia="Calibri" w:hAnsi="Times New Roman" w:cs="Times New Roman"/>
          <w:kern w:val="0"/>
          <w:sz w:val="24"/>
          <w:szCs w:val="24"/>
          <w:lang w:val="en-US"/>
          <w14:ligatures w14:val="none"/>
        </w:rPr>
        <w:t xml:space="preserve">my PhD guide </w:t>
      </w:r>
      <w:r>
        <w:rPr>
          <w:rFonts w:ascii="Times New Roman" w:eastAsia="Calibri" w:hAnsi="Times New Roman" w:cs="Times New Roman"/>
          <w:bCs/>
          <w:kern w:val="0"/>
          <w:sz w:val="24"/>
          <w:szCs w:val="24"/>
          <w:lang w:val="en-US"/>
          <w14:ligatures w14:val="none"/>
        </w:rPr>
        <w:t>Dr. Sagar Chavan sir</w:t>
      </w:r>
      <w:r w:rsidRPr="00A54715">
        <w:rPr>
          <w:rFonts w:ascii="Times New Roman" w:eastAsia="Calibri" w:hAnsi="Times New Roman" w:cs="Times New Roman"/>
          <w:bCs/>
          <w:kern w:val="0"/>
          <w:sz w:val="24"/>
          <w:szCs w:val="24"/>
          <w:lang w:val="en-US"/>
          <w14:ligatures w14:val="none"/>
        </w:rPr>
        <w:t xml:space="preserve"> for all the help provided in </w:t>
      </w:r>
      <w:r>
        <w:rPr>
          <w:rFonts w:ascii="Times New Roman" w:eastAsia="Calibri" w:hAnsi="Times New Roman" w:cs="Times New Roman"/>
          <w:bCs/>
          <w:kern w:val="0"/>
          <w:sz w:val="24"/>
          <w:szCs w:val="24"/>
          <w:lang w:val="en-US"/>
          <w14:ligatures w14:val="none"/>
        </w:rPr>
        <w:t>experimental</w:t>
      </w:r>
      <w:r w:rsidRPr="00A54715">
        <w:rPr>
          <w:rFonts w:ascii="Times New Roman" w:eastAsia="Calibri" w:hAnsi="Times New Roman" w:cs="Times New Roman"/>
          <w:bCs/>
          <w:kern w:val="0"/>
          <w:sz w:val="24"/>
          <w:szCs w:val="24"/>
          <w:lang w:val="en-US"/>
          <w14:ligatures w14:val="none"/>
        </w:rPr>
        <w:t xml:space="preserve"> analysis. We are also grateful to the subjects who participated in the study.</w:t>
      </w:r>
    </w:p>
    <w:p w14:paraId="719775E6" w14:textId="77777777" w:rsidR="00B3412A" w:rsidRDefault="00B3412A" w:rsidP="00A54715">
      <w:pPr>
        <w:spacing w:line="240" w:lineRule="auto"/>
        <w:jc w:val="both"/>
        <w:rPr>
          <w:rFonts w:ascii="Times New Roman" w:eastAsia="Calibri" w:hAnsi="Times New Roman" w:cs="Times New Roman"/>
          <w:bCs/>
          <w:kern w:val="0"/>
          <w:sz w:val="24"/>
          <w:szCs w:val="24"/>
          <w:lang w:val="en-US"/>
          <w14:ligatures w14:val="none"/>
        </w:rPr>
      </w:pPr>
    </w:p>
    <w:p w14:paraId="516483B6" w14:textId="77777777" w:rsidR="00B3412A" w:rsidRPr="00B3412A" w:rsidRDefault="00B3412A" w:rsidP="00B3412A">
      <w:pPr>
        <w:spacing w:line="240" w:lineRule="auto"/>
        <w:jc w:val="both"/>
        <w:rPr>
          <w:rFonts w:ascii="Times New Roman" w:eastAsia="Calibri" w:hAnsi="Times New Roman" w:cs="Times New Roman"/>
          <w:kern w:val="0"/>
          <w:sz w:val="24"/>
          <w:szCs w:val="24"/>
          <w:lang w:val="en-US"/>
          <w14:ligatures w14:val="none"/>
        </w:rPr>
      </w:pPr>
      <w:r w:rsidRPr="00B3412A">
        <w:rPr>
          <w:rFonts w:ascii="Times New Roman" w:eastAsia="Calibri" w:hAnsi="Times New Roman" w:cs="Times New Roman"/>
          <w:kern w:val="0"/>
          <w:sz w:val="24"/>
          <w:szCs w:val="24"/>
          <w:lang w:val="en-US"/>
          <w14:ligatures w14:val="none"/>
        </w:rPr>
        <w:t>Disclaimer (Artificial intelligence)</w:t>
      </w:r>
    </w:p>
    <w:p w14:paraId="516CB2AC" w14:textId="181DC62B" w:rsidR="00B3412A" w:rsidRPr="00A54715" w:rsidRDefault="00B3412A" w:rsidP="00B3412A">
      <w:pPr>
        <w:spacing w:line="240" w:lineRule="auto"/>
        <w:jc w:val="both"/>
        <w:rPr>
          <w:rFonts w:ascii="Times New Roman" w:eastAsia="Calibri" w:hAnsi="Times New Roman" w:cs="Times New Roman"/>
          <w:kern w:val="0"/>
          <w:sz w:val="24"/>
          <w:szCs w:val="24"/>
          <w:lang w:val="en-US"/>
          <w14:ligatures w14:val="none"/>
        </w:rPr>
      </w:pPr>
      <w:r w:rsidRPr="00B3412A">
        <w:rPr>
          <w:rFonts w:ascii="Times New Roman" w:eastAsia="Calibri" w:hAnsi="Times New Roman" w:cs="Times New Roman"/>
          <w:kern w:val="0"/>
          <w:sz w:val="24"/>
          <w:szCs w:val="24"/>
          <w:lang w:val="en-US"/>
          <w14:ligatures w14:val="none"/>
        </w:rPr>
        <w:t xml:space="preserve">Author(s) hereby </w:t>
      </w:r>
      <w:proofErr w:type="gramStart"/>
      <w:r w:rsidRPr="00B3412A">
        <w:rPr>
          <w:rFonts w:ascii="Times New Roman" w:eastAsia="Calibri" w:hAnsi="Times New Roman" w:cs="Times New Roman"/>
          <w:kern w:val="0"/>
          <w:sz w:val="24"/>
          <w:szCs w:val="24"/>
          <w:lang w:val="en-US"/>
          <w14:ligatures w14:val="none"/>
        </w:rPr>
        <w:t>declare</w:t>
      </w:r>
      <w:proofErr w:type="gramEnd"/>
      <w:r w:rsidRPr="00B3412A">
        <w:rPr>
          <w:rFonts w:ascii="Times New Roman" w:eastAsia="Calibri" w:hAnsi="Times New Roman" w:cs="Times New Roman"/>
          <w:kern w:val="0"/>
          <w:sz w:val="24"/>
          <w:szCs w:val="24"/>
          <w:lang w:val="en-US"/>
          <w14:ligatures w14:val="none"/>
        </w:rPr>
        <w:t xml:space="preserve"> that NO generative AI technologies such as Large Language Models (ChatGPT, COPILOT, etc.) and text-to-image generators have been used during the writing or editing of this manuscript. </w:t>
      </w:r>
    </w:p>
    <w:p w14:paraId="7C82DB63" w14:textId="79BFDC4F" w:rsidR="00F32209" w:rsidRPr="00BE4E23" w:rsidRDefault="00F32209" w:rsidP="002F1818">
      <w:pPr>
        <w:spacing w:before="100" w:beforeAutospacing="1" w:after="100" w:afterAutospacing="1" w:line="276" w:lineRule="auto"/>
        <w:jc w:val="both"/>
        <w:outlineLvl w:val="1"/>
        <w:rPr>
          <w:rFonts w:ascii="Times New Roman" w:eastAsia="Times New Roman" w:hAnsi="Times New Roman" w:cs="Times New Roman"/>
          <w:b/>
          <w:bCs/>
          <w:kern w:val="0"/>
          <w:sz w:val="24"/>
          <w:szCs w:val="24"/>
          <w:lang w:eastAsia="en-IN"/>
          <w14:ligatures w14:val="none"/>
        </w:rPr>
      </w:pPr>
      <w:r w:rsidRPr="00BE4E23">
        <w:rPr>
          <w:rFonts w:ascii="Times New Roman" w:eastAsia="Times New Roman" w:hAnsi="Times New Roman" w:cs="Times New Roman"/>
          <w:b/>
          <w:bCs/>
          <w:kern w:val="0"/>
          <w:sz w:val="24"/>
          <w:szCs w:val="24"/>
          <w:lang w:eastAsia="en-IN"/>
          <w14:ligatures w14:val="none"/>
        </w:rPr>
        <w:t xml:space="preserve">5. References </w:t>
      </w:r>
    </w:p>
    <w:p w14:paraId="5748BD43" w14:textId="77777777" w:rsidR="002948DD" w:rsidRPr="00732059" w:rsidRDefault="002948DD" w:rsidP="00DE1F1B">
      <w:pPr>
        <w:numPr>
          <w:ilvl w:val="0"/>
          <w:numId w:val="30"/>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732059">
        <w:rPr>
          <w:rFonts w:ascii="Times New Roman" w:eastAsia="Times New Roman" w:hAnsi="Times New Roman" w:cs="Times New Roman"/>
          <w:kern w:val="0"/>
          <w:sz w:val="24"/>
          <w:szCs w:val="24"/>
          <w:lang w:eastAsia="en-IN"/>
          <w14:ligatures w14:val="none"/>
        </w:rPr>
        <w:t xml:space="preserve">Abioye, V. F., Babarinde, G. O., </w:t>
      </w:r>
      <w:proofErr w:type="spellStart"/>
      <w:r w:rsidRPr="00732059">
        <w:rPr>
          <w:rFonts w:ascii="Times New Roman" w:eastAsia="Times New Roman" w:hAnsi="Times New Roman" w:cs="Times New Roman"/>
          <w:kern w:val="0"/>
          <w:sz w:val="24"/>
          <w:szCs w:val="24"/>
          <w:lang w:eastAsia="en-IN"/>
          <w14:ligatures w14:val="none"/>
        </w:rPr>
        <w:t>Ogunlakin</w:t>
      </w:r>
      <w:proofErr w:type="spellEnd"/>
      <w:r w:rsidRPr="00732059">
        <w:rPr>
          <w:rFonts w:ascii="Times New Roman" w:eastAsia="Times New Roman" w:hAnsi="Times New Roman" w:cs="Times New Roman"/>
          <w:kern w:val="0"/>
          <w:sz w:val="24"/>
          <w:szCs w:val="24"/>
          <w:lang w:eastAsia="en-IN"/>
          <w14:ligatures w14:val="none"/>
        </w:rPr>
        <w:t xml:space="preserve">, G. O., </w:t>
      </w:r>
      <w:proofErr w:type="spellStart"/>
      <w:r w:rsidRPr="00732059">
        <w:rPr>
          <w:rFonts w:ascii="Times New Roman" w:eastAsia="Times New Roman" w:hAnsi="Times New Roman" w:cs="Times New Roman"/>
          <w:kern w:val="0"/>
          <w:sz w:val="24"/>
          <w:szCs w:val="24"/>
          <w:lang w:eastAsia="en-IN"/>
          <w14:ligatures w14:val="none"/>
        </w:rPr>
        <w:t>Adejuyitan</w:t>
      </w:r>
      <w:proofErr w:type="spellEnd"/>
      <w:r w:rsidRPr="00732059">
        <w:rPr>
          <w:rFonts w:ascii="Times New Roman" w:eastAsia="Times New Roman" w:hAnsi="Times New Roman" w:cs="Times New Roman"/>
          <w:kern w:val="0"/>
          <w:sz w:val="24"/>
          <w:szCs w:val="24"/>
          <w:lang w:eastAsia="en-IN"/>
          <w14:ligatures w14:val="none"/>
        </w:rPr>
        <w:t xml:space="preserve">, J. A., Olatunde, S. J., &amp; Abioye, A. O. (2022). Varietal and processing influence on nutritional and phytochemical properties of finger millet: A review. </w:t>
      </w:r>
      <w:proofErr w:type="spellStart"/>
      <w:r w:rsidRPr="00732059">
        <w:rPr>
          <w:rFonts w:ascii="Times New Roman" w:eastAsia="Times New Roman" w:hAnsi="Times New Roman" w:cs="Times New Roman"/>
          <w:kern w:val="0"/>
          <w:sz w:val="24"/>
          <w:szCs w:val="24"/>
          <w:lang w:eastAsia="en-IN"/>
          <w14:ligatures w14:val="none"/>
        </w:rPr>
        <w:t>Heliyon</w:t>
      </w:r>
      <w:proofErr w:type="spellEnd"/>
      <w:r w:rsidRPr="00732059">
        <w:rPr>
          <w:rFonts w:ascii="Times New Roman" w:eastAsia="Times New Roman" w:hAnsi="Times New Roman" w:cs="Times New Roman"/>
          <w:kern w:val="0"/>
          <w:sz w:val="24"/>
          <w:szCs w:val="24"/>
          <w:lang w:eastAsia="en-IN"/>
          <w14:ligatures w14:val="none"/>
        </w:rPr>
        <w:t xml:space="preserve">, 8(12), e12310. </w:t>
      </w:r>
      <w:hyperlink r:id="rId18" w:history="1">
        <w:r w:rsidRPr="00732059">
          <w:rPr>
            <w:rStyle w:val="Hyperlink"/>
            <w:rFonts w:ascii="Times New Roman" w:eastAsia="Times New Roman" w:hAnsi="Times New Roman" w:cs="Times New Roman"/>
            <w:kern w:val="0"/>
            <w:sz w:val="24"/>
            <w:szCs w:val="24"/>
            <w:lang w:eastAsia="en-IN"/>
            <w14:ligatures w14:val="none"/>
          </w:rPr>
          <w:t>https://doi.org/10.1016/j.heliyon.2022.e12310</w:t>
        </w:r>
      </w:hyperlink>
    </w:p>
    <w:p w14:paraId="1C919DAA" w14:textId="77777777" w:rsidR="002948DD" w:rsidRPr="00732059" w:rsidRDefault="002948DD" w:rsidP="00DE1F1B">
      <w:pPr>
        <w:numPr>
          <w:ilvl w:val="0"/>
          <w:numId w:val="30"/>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732059">
        <w:rPr>
          <w:rFonts w:ascii="Times New Roman" w:eastAsia="Times New Roman" w:hAnsi="Times New Roman" w:cs="Times New Roman"/>
          <w:kern w:val="0"/>
          <w:sz w:val="24"/>
          <w:szCs w:val="24"/>
          <w:lang w:eastAsia="en-IN"/>
          <w14:ligatures w14:val="none"/>
        </w:rPr>
        <w:t>AOAC (2019). Official Methods of Analysis of AOAC International (21st ed.). Gaithersburg, MD: AOAC International.</w:t>
      </w:r>
    </w:p>
    <w:p w14:paraId="195A52EF" w14:textId="77777777" w:rsidR="002948DD" w:rsidRPr="00732059" w:rsidRDefault="002948DD" w:rsidP="00DE1F1B">
      <w:pPr>
        <w:numPr>
          <w:ilvl w:val="0"/>
          <w:numId w:val="30"/>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732059">
        <w:rPr>
          <w:rFonts w:ascii="Times New Roman" w:eastAsia="Times New Roman" w:hAnsi="Times New Roman" w:cs="Times New Roman"/>
          <w:kern w:val="0"/>
          <w:sz w:val="24"/>
          <w:szCs w:val="24"/>
          <w:lang w:eastAsia="en-IN"/>
          <w14:ligatures w14:val="none"/>
        </w:rPr>
        <w:lastRenderedPageBreak/>
        <w:t xml:space="preserve">Chavan, J. K., &amp; Kadam, S. S. (1989). Nutritional improvement of cereals by sprouting. Critical Reviews in Food Science and Nutrition, 28(5), 401–437. </w:t>
      </w:r>
      <w:hyperlink r:id="rId19" w:history="1">
        <w:r w:rsidRPr="00732059">
          <w:rPr>
            <w:rStyle w:val="Hyperlink"/>
            <w:rFonts w:ascii="Times New Roman" w:eastAsia="Times New Roman" w:hAnsi="Times New Roman" w:cs="Times New Roman"/>
            <w:kern w:val="0"/>
            <w:sz w:val="24"/>
            <w:szCs w:val="24"/>
            <w:lang w:eastAsia="en-IN"/>
            <w14:ligatures w14:val="none"/>
          </w:rPr>
          <w:t>https://doi.org/10.1080/10408398909527508</w:t>
        </w:r>
      </w:hyperlink>
    </w:p>
    <w:p w14:paraId="392C5BF0" w14:textId="77777777" w:rsidR="002948DD" w:rsidRPr="00732059" w:rsidRDefault="002948DD" w:rsidP="00DE1F1B">
      <w:pPr>
        <w:numPr>
          <w:ilvl w:val="0"/>
          <w:numId w:val="30"/>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732059">
        <w:rPr>
          <w:rFonts w:ascii="Times New Roman" w:eastAsia="Times New Roman" w:hAnsi="Times New Roman" w:cs="Times New Roman"/>
          <w:kern w:val="0"/>
          <w:sz w:val="24"/>
          <w:szCs w:val="24"/>
          <w:lang w:eastAsia="en-IN"/>
          <w14:ligatures w14:val="none"/>
        </w:rPr>
        <w:t>Dahiya, R., Yadav, R., Yadav, B. S., &amp; Yadav, R. B. (2017). Quality characteristics of pearl millet malt as affected by steeping temperature and germination period. Quality Assurance and Safety of Crops &amp; Foods, 10(1), 1–10. https://doi.org/10.3920/QAS2016.0930</w:t>
      </w:r>
    </w:p>
    <w:p w14:paraId="75CFDA1B" w14:textId="77777777" w:rsidR="002948DD" w:rsidRPr="00732059" w:rsidRDefault="002948DD" w:rsidP="00DE1F1B">
      <w:pPr>
        <w:numPr>
          <w:ilvl w:val="0"/>
          <w:numId w:val="30"/>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732059">
        <w:rPr>
          <w:rFonts w:ascii="Times New Roman" w:eastAsia="Times New Roman" w:hAnsi="Times New Roman" w:cs="Times New Roman"/>
          <w:kern w:val="0"/>
          <w:sz w:val="24"/>
          <w:szCs w:val="24"/>
          <w:lang w:eastAsia="en-IN"/>
          <w14:ligatures w14:val="none"/>
        </w:rPr>
        <w:t xml:space="preserve">Devi, P.B., Vijayabharathi, R., Sathyabama, S., Malleshi, N.G., &amp; </w:t>
      </w:r>
      <w:proofErr w:type="spellStart"/>
      <w:r w:rsidRPr="00732059">
        <w:rPr>
          <w:rFonts w:ascii="Times New Roman" w:eastAsia="Times New Roman" w:hAnsi="Times New Roman" w:cs="Times New Roman"/>
          <w:kern w:val="0"/>
          <w:sz w:val="24"/>
          <w:szCs w:val="24"/>
          <w:lang w:eastAsia="en-IN"/>
          <w14:ligatures w14:val="none"/>
        </w:rPr>
        <w:t>Priyadarisini</w:t>
      </w:r>
      <w:proofErr w:type="spellEnd"/>
      <w:r w:rsidRPr="00732059">
        <w:rPr>
          <w:rFonts w:ascii="Times New Roman" w:eastAsia="Times New Roman" w:hAnsi="Times New Roman" w:cs="Times New Roman"/>
          <w:kern w:val="0"/>
          <w:sz w:val="24"/>
          <w:szCs w:val="24"/>
          <w:lang w:eastAsia="en-IN"/>
          <w14:ligatures w14:val="none"/>
        </w:rPr>
        <w:t>, V.B. (2014). Health benefits of finger millet: A review. Journal of Food Science and Technology, 51(6), 1021–1040.</w:t>
      </w:r>
    </w:p>
    <w:p w14:paraId="41EF286F" w14:textId="77777777" w:rsidR="002948DD" w:rsidRPr="00732059" w:rsidRDefault="002948DD" w:rsidP="00DE1F1B">
      <w:pPr>
        <w:numPr>
          <w:ilvl w:val="0"/>
          <w:numId w:val="30"/>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732059">
        <w:rPr>
          <w:rFonts w:ascii="Times New Roman" w:eastAsia="Times New Roman" w:hAnsi="Times New Roman" w:cs="Times New Roman"/>
          <w:kern w:val="0"/>
          <w:sz w:val="24"/>
          <w:szCs w:val="24"/>
          <w:lang w:eastAsia="en-IN"/>
          <w14:ligatures w14:val="none"/>
        </w:rPr>
        <w:t xml:space="preserve">Gopalan, C., Rama Sastri, B. V., &amp; Balasubramanian, S. C. (1989). Nutritive value of Indian foods (Revised ed.). National Institute of Nutrition (NIN), Indian Council of Medical Research, Hyderabad, India. </w:t>
      </w:r>
    </w:p>
    <w:p w14:paraId="0EEEF016" w14:textId="77777777" w:rsidR="002948DD" w:rsidRPr="00732059" w:rsidRDefault="002948DD" w:rsidP="00DE1F1B">
      <w:pPr>
        <w:numPr>
          <w:ilvl w:val="0"/>
          <w:numId w:val="30"/>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732059">
        <w:rPr>
          <w:rFonts w:ascii="Times New Roman" w:eastAsia="Times New Roman" w:hAnsi="Times New Roman" w:cs="Times New Roman"/>
          <w:kern w:val="0"/>
          <w:sz w:val="24"/>
          <w:szCs w:val="24"/>
          <w:lang w:eastAsia="en-IN"/>
          <w14:ligatures w14:val="none"/>
        </w:rPr>
        <w:t xml:space="preserve">Gowda, N. A. N., </w:t>
      </w:r>
      <w:proofErr w:type="spellStart"/>
      <w:r w:rsidRPr="00732059">
        <w:rPr>
          <w:rFonts w:ascii="Times New Roman" w:eastAsia="Times New Roman" w:hAnsi="Times New Roman" w:cs="Times New Roman"/>
          <w:kern w:val="0"/>
          <w:sz w:val="24"/>
          <w:szCs w:val="24"/>
          <w:lang w:eastAsia="en-IN"/>
          <w14:ligatures w14:val="none"/>
        </w:rPr>
        <w:t>Siliveru</w:t>
      </w:r>
      <w:proofErr w:type="spellEnd"/>
      <w:r w:rsidRPr="00732059">
        <w:rPr>
          <w:rFonts w:ascii="Times New Roman" w:eastAsia="Times New Roman" w:hAnsi="Times New Roman" w:cs="Times New Roman"/>
          <w:kern w:val="0"/>
          <w:sz w:val="24"/>
          <w:szCs w:val="24"/>
          <w:lang w:eastAsia="en-IN"/>
          <w14:ligatures w14:val="none"/>
        </w:rPr>
        <w:t xml:space="preserve">, K., Prasad, P. V. V., Bhatt, Y., Netravati, B. P., &amp; </w:t>
      </w:r>
      <w:proofErr w:type="spellStart"/>
      <w:r w:rsidRPr="00732059">
        <w:rPr>
          <w:rFonts w:ascii="Times New Roman" w:eastAsia="Times New Roman" w:hAnsi="Times New Roman" w:cs="Times New Roman"/>
          <w:kern w:val="0"/>
          <w:sz w:val="24"/>
          <w:szCs w:val="24"/>
          <w:lang w:eastAsia="en-IN"/>
          <w14:ligatures w14:val="none"/>
        </w:rPr>
        <w:t>Gurikar</w:t>
      </w:r>
      <w:proofErr w:type="spellEnd"/>
      <w:r w:rsidRPr="00732059">
        <w:rPr>
          <w:rFonts w:ascii="Times New Roman" w:eastAsia="Times New Roman" w:hAnsi="Times New Roman" w:cs="Times New Roman"/>
          <w:kern w:val="0"/>
          <w:sz w:val="24"/>
          <w:szCs w:val="24"/>
          <w:lang w:eastAsia="en-IN"/>
          <w14:ligatures w14:val="none"/>
        </w:rPr>
        <w:t>, C. (2022). Modern processing of Indian millets: A perspective on changes in nutritional properties. Foods, 11(4), 499. https://doi.org/10.3390/foods11040499</w:t>
      </w:r>
    </w:p>
    <w:p w14:paraId="7F7D3396" w14:textId="77777777" w:rsidR="002948DD" w:rsidRPr="00732059" w:rsidRDefault="002948DD" w:rsidP="00DE1F1B">
      <w:pPr>
        <w:numPr>
          <w:ilvl w:val="0"/>
          <w:numId w:val="30"/>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roofErr w:type="spellStart"/>
      <w:r w:rsidRPr="00732059">
        <w:rPr>
          <w:rFonts w:ascii="Times New Roman" w:eastAsia="Times New Roman" w:hAnsi="Times New Roman" w:cs="Times New Roman"/>
          <w:kern w:val="0"/>
          <w:sz w:val="24"/>
          <w:szCs w:val="24"/>
          <w:lang w:eastAsia="en-IN"/>
          <w14:ligatures w14:val="none"/>
        </w:rPr>
        <w:t>Hoseney</w:t>
      </w:r>
      <w:proofErr w:type="spellEnd"/>
      <w:r w:rsidRPr="00732059">
        <w:rPr>
          <w:rFonts w:ascii="Times New Roman" w:eastAsia="Times New Roman" w:hAnsi="Times New Roman" w:cs="Times New Roman"/>
          <w:kern w:val="0"/>
          <w:sz w:val="24"/>
          <w:szCs w:val="24"/>
          <w:lang w:eastAsia="en-IN"/>
          <w14:ligatures w14:val="none"/>
        </w:rPr>
        <w:t>, R. C. (1994). Principles of Cereal Science and Technology (2nd ed.). American Association of Cereal Chemists.</w:t>
      </w:r>
    </w:p>
    <w:p w14:paraId="074F0F32" w14:textId="25A154ED" w:rsidR="00921501" w:rsidRPr="00732059" w:rsidRDefault="00921501" w:rsidP="00DE1F1B">
      <w:pPr>
        <w:numPr>
          <w:ilvl w:val="0"/>
          <w:numId w:val="30"/>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732059">
        <w:rPr>
          <w:rFonts w:ascii="Times New Roman" w:eastAsia="Times New Roman" w:hAnsi="Times New Roman" w:cs="Times New Roman"/>
          <w:kern w:val="0"/>
          <w:sz w:val="24"/>
          <w:szCs w:val="24"/>
          <w:lang w:eastAsia="en-IN"/>
          <w14:ligatures w14:val="none"/>
        </w:rPr>
        <w:t xml:space="preserve">Krishnan, R., &amp; </w:t>
      </w:r>
      <w:proofErr w:type="spellStart"/>
      <w:r w:rsidRPr="00732059">
        <w:rPr>
          <w:rFonts w:ascii="Times New Roman" w:eastAsia="Times New Roman" w:hAnsi="Times New Roman" w:cs="Times New Roman"/>
          <w:kern w:val="0"/>
          <w:sz w:val="24"/>
          <w:szCs w:val="24"/>
          <w:lang w:eastAsia="en-IN"/>
          <w14:ligatures w14:val="none"/>
        </w:rPr>
        <w:t>Prabhasankar</w:t>
      </w:r>
      <w:proofErr w:type="spellEnd"/>
      <w:r w:rsidRPr="00732059">
        <w:rPr>
          <w:rFonts w:ascii="Times New Roman" w:eastAsia="Times New Roman" w:hAnsi="Times New Roman" w:cs="Times New Roman"/>
          <w:kern w:val="0"/>
          <w:sz w:val="24"/>
          <w:szCs w:val="24"/>
          <w:lang w:eastAsia="en-IN"/>
          <w14:ligatures w14:val="none"/>
        </w:rPr>
        <w:t>, P. (2012). Measurement of viscosity using Brookfield viscometer. In M. A. Rao (Ed.), Rheology of Fluid, Semisolid, and Solid Foods: Principles and Applications (3rd ed.). Springer. https://doi.org/10.1007/978-1-4614-9230-6.</w:t>
      </w:r>
    </w:p>
    <w:p w14:paraId="0130F928" w14:textId="77777777" w:rsidR="002948DD" w:rsidRPr="00732059" w:rsidRDefault="002948DD" w:rsidP="00DE1F1B">
      <w:pPr>
        <w:numPr>
          <w:ilvl w:val="0"/>
          <w:numId w:val="30"/>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732059">
        <w:rPr>
          <w:rFonts w:ascii="Times New Roman" w:eastAsia="Times New Roman" w:hAnsi="Times New Roman" w:cs="Times New Roman"/>
          <w:kern w:val="0"/>
          <w:sz w:val="24"/>
          <w:szCs w:val="24"/>
          <w:lang w:eastAsia="en-IN"/>
          <w14:ligatures w14:val="none"/>
        </w:rPr>
        <w:t>Mbithi-</w:t>
      </w:r>
      <w:proofErr w:type="spellStart"/>
      <w:r w:rsidRPr="00732059">
        <w:rPr>
          <w:rFonts w:ascii="Times New Roman" w:eastAsia="Times New Roman" w:hAnsi="Times New Roman" w:cs="Times New Roman"/>
          <w:kern w:val="0"/>
          <w:sz w:val="24"/>
          <w:szCs w:val="24"/>
          <w:lang w:eastAsia="en-IN"/>
          <w14:ligatures w14:val="none"/>
        </w:rPr>
        <w:t>Mwikya</w:t>
      </w:r>
      <w:proofErr w:type="spellEnd"/>
      <w:r w:rsidRPr="00732059">
        <w:rPr>
          <w:rFonts w:ascii="Times New Roman" w:eastAsia="Times New Roman" w:hAnsi="Times New Roman" w:cs="Times New Roman"/>
          <w:kern w:val="0"/>
          <w:sz w:val="24"/>
          <w:szCs w:val="24"/>
          <w:lang w:eastAsia="en-IN"/>
          <w14:ligatures w14:val="none"/>
        </w:rPr>
        <w:t xml:space="preserve">, S., Van Camp, J., Yiru, Y., &amp; Huyghebaert, A. (2000). Nutrient and antinutrient changes in finger millet (Eleusine coracana) during sprouting. LWT—Food Science and Technology, 33(1), 9–14. </w:t>
      </w:r>
      <w:hyperlink r:id="rId20" w:history="1">
        <w:r w:rsidRPr="00732059">
          <w:rPr>
            <w:rStyle w:val="Hyperlink"/>
            <w:rFonts w:ascii="Times New Roman" w:eastAsia="Times New Roman" w:hAnsi="Times New Roman" w:cs="Times New Roman"/>
            <w:kern w:val="0"/>
            <w:sz w:val="24"/>
            <w:szCs w:val="24"/>
            <w:lang w:eastAsia="en-IN"/>
            <w14:ligatures w14:val="none"/>
          </w:rPr>
          <w:t>https://doi.org/10.1006/fstl.1999.0605</w:t>
        </w:r>
      </w:hyperlink>
    </w:p>
    <w:p w14:paraId="4ED32A27" w14:textId="77777777" w:rsidR="002948DD" w:rsidRPr="00732059" w:rsidRDefault="002948DD" w:rsidP="00DE1F1B">
      <w:pPr>
        <w:numPr>
          <w:ilvl w:val="0"/>
          <w:numId w:val="30"/>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roofErr w:type="spellStart"/>
      <w:r w:rsidRPr="00732059">
        <w:rPr>
          <w:rFonts w:ascii="Times New Roman" w:eastAsia="Times New Roman" w:hAnsi="Times New Roman" w:cs="Times New Roman"/>
          <w:kern w:val="0"/>
          <w:sz w:val="24"/>
          <w:szCs w:val="24"/>
          <w:lang w:eastAsia="en-IN"/>
          <w14:ligatures w14:val="none"/>
        </w:rPr>
        <w:t>Mohsenin</w:t>
      </w:r>
      <w:proofErr w:type="spellEnd"/>
      <w:r w:rsidRPr="00732059">
        <w:rPr>
          <w:rFonts w:ascii="Times New Roman" w:eastAsia="Times New Roman" w:hAnsi="Times New Roman" w:cs="Times New Roman"/>
          <w:kern w:val="0"/>
          <w:sz w:val="24"/>
          <w:szCs w:val="24"/>
          <w:lang w:eastAsia="en-IN"/>
          <w14:ligatures w14:val="none"/>
        </w:rPr>
        <w:t>, N.N. (1986). Physical Properties of Plant and Animal Materials (2nd ed.). Gordon and Breach Science Publishers, New York.</w:t>
      </w:r>
    </w:p>
    <w:p w14:paraId="7CC296EC" w14:textId="10FFE3AA" w:rsidR="00913EDD" w:rsidRPr="00732059" w:rsidRDefault="00913EDD" w:rsidP="00913EDD">
      <w:pPr>
        <w:numPr>
          <w:ilvl w:val="0"/>
          <w:numId w:val="30"/>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732059">
        <w:rPr>
          <w:rFonts w:ascii="Times New Roman" w:eastAsia="Times New Roman" w:hAnsi="Times New Roman" w:cs="Times New Roman"/>
          <w:kern w:val="0"/>
          <w:sz w:val="24"/>
          <w:szCs w:val="24"/>
          <w:lang w:eastAsia="en-IN"/>
          <w14:ligatures w14:val="none"/>
        </w:rPr>
        <w:t xml:space="preserve">Murungweni, K. T., </w:t>
      </w:r>
      <w:proofErr w:type="spellStart"/>
      <w:r w:rsidRPr="00732059">
        <w:rPr>
          <w:rFonts w:ascii="Times New Roman" w:eastAsia="Times New Roman" w:hAnsi="Times New Roman" w:cs="Times New Roman"/>
          <w:kern w:val="0"/>
          <w:sz w:val="24"/>
          <w:szCs w:val="24"/>
          <w:lang w:eastAsia="en-IN"/>
          <w14:ligatures w14:val="none"/>
        </w:rPr>
        <w:t>Ramashia</w:t>
      </w:r>
      <w:proofErr w:type="spellEnd"/>
      <w:r w:rsidRPr="00732059">
        <w:rPr>
          <w:rFonts w:ascii="Times New Roman" w:eastAsia="Times New Roman" w:hAnsi="Times New Roman" w:cs="Times New Roman"/>
          <w:kern w:val="0"/>
          <w:sz w:val="24"/>
          <w:szCs w:val="24"/>
          <w:lang w:eastAsia="en-IN"/>
          <w14:ligatures w14:val="none"/>
        </w:rPr>
        <w:t>, S. E., and Mashau, M. E. (2023</w:t>
      </w:r>
      <w:proofErr w:type="gramStart"/>
      <w:r w:rsidRPr="00732059">
        <w:rPr>
          <w:rFonts w:ascii="Times New Roman" w:eastAsia="Times New Roman" w:hAnsi="Times New Roman" w:cs="Times New Roman"/>
          <w:kern w:val="0"/>
          <w:sz w:val="24"/>
          <w:szCs w:val="24"/>
          <w:lang w:eastAsia="en-IN"/>
          <w14:ligatures w14:val="none"/>
        </w:rPr>
        <w:t>).Effect</w:t>
      </w:r>
      <w:proofErr w:type="gramEnd"/>
      <w:r w:rsidRPr="00732059">
        <w:rPr>
          <w:rFonts w:ascii="Times New Roman" w:eastAsia="Times New Roman" w:hAnsi="Times New Roman" w:cs="Times New Roman"/>
          <w:kern w:val="0"/>
          <w:sz w:val="24"/>
          <w:szCs w:val="24"/>
          <w:lang w:eastAsia="en-IN"/>
          <w14:ligatures w14:val="none"/>
        </w:rPr>
        <w:t xml:space="preserve"> of malting on physicochemical, antioxidant, and microstructural properties of finger millet (Eleusine coracana) flours. Food Science &amp; Nutrition, 12(1), 547–563. https://doi.org/10.1002/fsn3.3790</w:t>
      </w:r>
    </w:p>
    <w:p w14:paraId="160503F9" w14:textId="77777777" w:rsidR="002948DD" w:rsidRPr="00732059" w:rsidRDefault="002948DD" w:rsidP="00DE1F1B">
      <w:pPr>
        <w:numPr>
          <w:ilvl w:val="0"/>
          <w:numId w:val="30"/>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roofErr w:type="spellStart"/>
      <w:r w:rsidRPr="00732059">
        <w:rPr>
          <w:rFonts w:ascii="Times New Roman" w:eastAsia="Times New Roman" w:hAnsi="Times New Roman" w:cs="Times New Roman"/>
          <w:kern w:val="0"/>
          <w:sz w:val="24"/>
          <w:szCs w:val="24"/>
          <w:lang w:eastAsia="en-IN"/>
          <w14:ligatures w14:val="none"/>
        </w:rPr>
        <w:t>Owheruo</w:t>
      </w:r>
      <w:proofErr w:type="spellEnd"/>
      <w:r w:rsidRPr="00732059">
        <w:rPr>
          <w:rFonts w:ascii="Times New Roman" w:eastAsia="Times New Roman" w:hAnsi="Times New Roman" w:cs="Times New Roman"/>
          <w:kern w:val="0"/>
          <w:sz w:val="24"/>
          <w:szCs w:val="24"/>
          <w:lang w:eastAsia="en-IN"/>
          <w14:ligatures w14:val="none"/>
        </w:rPr>
        <w:t xml:space="preserve">, J. O., </w:t>
      </w:r>
      <w:proofErr w:type="spellStart"/>
      <w:r w:rsidRPr="00732059">
        <w:rPr>
          <w:rFonts w:ascii="Times New Roman" w:eastAsia="Times New Roman" w:hAnsi="Times New Roman" w:cs="Times New Roman"/>
          <w:kern w:val="0"/>
          <w:sz w:val="24"/>
          <w:szCs w:val="24"/>
          <w:lang w:eastAsia="en-IN"/>
          <w14:ligatures w14:val="none"/>
        </w:rPr>
        <w:t>Ifesan</w:t>
      </w:r>
      <w:proofErr w:type="spellEnd"/>
      <w:r w:rsidRPr="00732059">
        <w:rPr>
          <w:rFonts w:ascii="Times New Roman" w:eastAsia="Times New Roman" w:hAnsi="Times New Roman" w:cs="Times New Roman"/>
          <w:kern w:val="0"/>
          <w:sz w:val="24"/>
          <w:szCs w:val="24"/>
          <w:lang w:eastAsia="en-IN"/>
          <w14:ligatures w14:val="none"/>
        </w:rPr>
        <w:t xml:space="preserve">, B. O. T., &amp; Kolawole, A. O. (2019). Physicochemical properties of malted finger millet (Eleusine coracana) and pearl millet (Pennisetum glaucum). Food Science &amp; Nutrition, 7(2), 476–482. </w:t>
      </w:r>
      <w:hyperlink r:id="rId21" w:history="1">
        <w:r w:rsidRPr="00732059">
          <w:rPr>
            <w:rStyle w:val="Hyperlink"/>
            <w:rFonts w:ascii="Times New Roman" w:eastAsia="Times New Roman" w:hAnsi="Times New Roman" w:cs="Times New Roman"/>
            <w:kern w:val="0"/>
            <w:sz w:val="24"/>
            <w:szCs w:val="24"/>
            <w:lang w:eastAsia="en-IN"/>
            <w14:ligatures w14:val="none"/>
          </w:rPr>
          <w:t>https://doi.org/10.1002/fsn3.816</w:t>
        </w:r>
      </w:hyperlink>
    </w:p>
    <w:p w14:paraId="59761251" w14:textId="7810AB58" w:rsidR="002948DD" w:rsidRPr="00732059" w:rsidRDefault="002948DD" w:rsidP="00DE1F1B">
      <w:pPr>
        <w:numPr>
          <w:ilvl w:val="0"/>
          <w:numId w:val="30"/>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732059">
        <w:rPr>
          <w:rFonts w:ascii="Times New Roman" w:eastAsia="Times New Roman" w:hAnsi="Times New Roman" w:cs="Times New Roman"/>
          <w:kern w:val="0"/>
          <w:sz w:val="24"/>
          <w:szCs w:val="24"/>
          <w:lang w:eastAsia="en-IN"/>
          <w14:ligatures w14:val="none"/>
        </w:rPr>
        <w:t>Panwar, S., Sindhu, R., Gehlot, R., Rekha, R., &amp; Kumari, A. (2024). Physico-chemical properties and nutritional composition of finger millet grains. International Journal of</w:t>
      </w:r>
      <w:r w:rsidR="009E6BB7" w:rsidRPr="00732059">
        <w:rPr>
          <w:rFonts w:ascii="Times New Roman" w:eastAsia="Times New Roman" w:hAnsi="Times New Roman" w:cs="Times New Roman"/>
          <w:kern w:val="0"/>
          <w:sz w:val="24"/>
          <w:szCs w:val="24"/>
          <w:lang w:eastAsia="en-IN"/>
          <w14:ligatures w14:val="none"/>
        </w:rPr>
        <w:t xml:space="preserve"> </w:t>
      </w:r>
      <w:r w:rsidRPr="00732059">
        <w:rPr>
          <w:rFonts w:ascii="Times New Roman" w:eastAsia="Times New Roman" w:hAnsi="Times New Roman" w:cs="Times New Roman"/>
          <w:kern w:val="0"/>
          <w:sz w:val="24"/>
          <w:szCs w:val="24"/>
          <w:lang w:eastAsia="en-IN"/>
          <w14:ligatures w14:val="none"/>
        </w:rPr>
        <w:t>Advanced</w:t>
      </w:r>
      <w:r w:rsidR="009E6BB7" w:rsidRPr="00732059">
        <w:rPr>
          <w:rFonts w:ascii="Times New Roman" w:eastAsia="Times New Roman" w:hAnsi="Times New Roman" w:cs="Times New Roman"/>
          <w:kern w:val="0"/>
          <w:sz w:val="24"/>
          <w:szCs w:val="24"/>
          <w:lang w:eastAsia="en-IN"/>
          <w14:ligatures w14:val="none"/>
        </w:rPr>
        <w:t xml:space="preserve"> </w:t>
      </w:r>
      <w:r w:rsidRPr="00732059">
        <w:rPr>
          <w:rFonts w:ascii="Times New Roman" w:eastAsia="Times New Roman" w:hAnsi="Times New Roman" w:cs="Times New Roman"/>
          <w:kern w:val="0"/>
          <w:sz w:val="24"/>
          <w:szCs w:val="24"/>
          <w:lang w:eastAsia="en-IN"/>
          <w14:ligatures w14:val="none"/>
        </w:rPr>
        <w:t>Biochemistry Research, 8(8), 633–635.</w:t>
      </w:r>
      <w:r w:rsidR="009E6BB7" w:rsidRPr="00732059">
        <w:rPr>
          <w:rFonts w:ascii="Times New Roman" w:eastAsia="Times New Roman" w:hAnsi="Times New Roman" w:cs="Times New Roman"/>
          <w:kern w:val="0"/>
          <w:sz w:val="24"/>
          <w:szCs w:val="24"/>
          <w:lang w:eastAsia="en-IN"/>
          <w14:ligatures w14:val="none"/>
        </w:rPr>
        <w:t xml:space="preserve"> </w:t>
      </w:r>
      <w:hyperlink r:id="rId22" w:history="1">
        <w:r w:rsidR="009E6BB7" w:rsidRPr="00732059">
          <w:rPr>
            <w:rStyle w:val="Hyperlink"/>
            <w:rFonts w:ascii="Times New Roman" w:eastAsia="Times New Roman" w:hAnsi="Times New Roman" w:cs="Times New Roman"/>
            <w:kern w:val="0"/>
            <w:sz w:val="24"/>
            <w:szCs w:val="24"/>
            <w:lang w:eastAsia="en-IN"/>
            <w14:ligatures w14:val="none"/>
          </w:rPr>
          <w:t>https://doi.org/10.33545/26174693.2024.v8.i8h.1821</w:t>
        </w:r>
      </w:hyperlink>
    </w:p>
    <w:p w14:paraId="21A9835F" w14:textId="77777777" w:rsidR="002948DD" w:rsidRPr="00732059" w:rsidRDefault="002948DD" w:rsidP="00DE1F1B">
      <w:pPr>
        <w:numPr>
          <w:ilvl w:val="0"/>
          <w:numId w:val="30"/>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732059">
        <w:rPr>
          <w:rFonts w:ascii="Times New Roman" w:eastAsia="Times New Roman" w:hAnsi="Times New Roman" w:cs="Times New Roman"/>
          <w:kern w:val="0"/>
          <w:sz w:val="24"/>
          <w:szCs w:val="24"/>
          <w:lang w:eastAsia="en-IN"/>
          <w14:ligatures w14:val="none"/>
        </w:rPr>
        <w:t>Saleh, A.S.M., Zhang, Q., Chen, J., &amp; Shen, Q. (2013). Millet grains: Nutritional quality, processing, and health benefits. Comprehensive Reviews in Food Science and Food Safety, 12(3), 281–295.</w:t>
      </w:r>
    </w:p>
    <w:p w14:paraId="7F219419" w14:textId="77777777" w:rsidR="002948DD" w:rsidRPr="00732059" w:rsidRDefault="002948DD" w:rsidP="00DE1F1B">
      <w:pPr>
        <w:numPr>
          <w:ilvl w:val="0"/>
          <w:numId w:val="30"/>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732059">
        <w:rPr>
          <w:rFonts w:ascii="Times New Roman" w:eastAsia="Times New Roman" w:hAnsi="Times New Roman" w:cs="Times New Roman"/>
          <w:kern w:val="0"/>
          <w:sz w:val="24"/>
          <w:szCs w:val="24"/>
          <w:lang w:eastAsia="en-IN"/>
          <w14:ligatures w14:val="none"/>
        </w:rPr>
        <w:t xml:space="preserve">Shimelis, A. E., &amp; Rakshit, S. K. (2007). Effect of processing on antinutrients and in vitro protein digestibility of kidney bean (Phaseolus vulgaris L.) varieties grown in East Africa. Food Chemistry, 103(1), 161–172. https://doi.org/10.1016/j.foodchem.2006.08.005 </w:t>
      </w:r>
    </w:p>
    <w:p w14:paraId="463B72F3" w14:textId="77777777" w:rsidR="002948DD" w:rsidRPr="00732059" w:rsidRDefault="002948DD" w:rsidP="00DE1F1B">
      <w:pPr>
        <w:numPr>
          <w:ilvl w:val="0"/>
          <w:numId w:val="30"/>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732059">
        <w:rPr>
          <w:rFonts w:ascii="Times New Roman" w:eastAsia="Times New Roman" w:hAnsi="Times New Roman" w:cs="Times New Roman"/>
          <w:kern w:val="0"/>
          <w:sz w:val="24"/>
          <w:szCs w:val="24"/>
          <w:lang w:eastAsia="en-IN"/>
          <w14:ligatures w14:val="none"/>
        </w:rPr>
        <w:t xml:space="preserve">Singh, K. K., &amp; Goswami, T. K. (1996). Physical properties of cumin seed. Journal of Agricultural Engineering Research, 64(2), 93–98. https://doi.org/10.1006/jaer.1996.0049 </w:t>
      </w:r>
    </w:p>
    <w:p w14:paraId="71B5B575" w14:textId="670F44B8" w:rsidR="002948DD" w:rsidRPr="00732059" w:rsidRDefault="002948DD" w:rsidP="00DE1F1B">
      <w:pPr>
        <w:numPr>
          <w:ilvl w:val="0"/>
          <w:numId w:val="30"/>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732059">
        <w:rPr>
          <w:rFonts w:ascii="Times New Roman" w:eastAsia="Times New Roman" w:hAnsi="Times New Roman" w:cs="Times New Roman"/>
          <w:kern w:val="0"/>
          <w:sz w:val="24"/>
          <w:szCs w:val="24"/>
          <w:lang w:eastAsia="en-IN"/>
          <w14:ligatures w14:val="none"/>
        </w:rPr>
        <w:t xml:space="preserve">Singh, S. M., Joshi, J. T., &amp; Rao, P. S. (2024). Technological advancements in millet dehulling and polishing process: An insight into pretreatment methods, machineries and impact on nutritional quality. Grain &amp; Oil Science and Technology, 7(3), 186–195. </w:t>
      </w:r>
      <w:hyperlink r:id="rId23" w:history="1">
        <w:r w:rsidR="009E6BB7" w:rsidRPr="00732059">
          <w:rPr>
            <w:rStyle w:val="Hyperlink"/>
            <w:rFonts w:ascii="Times New Roman" w:eastAsia="Times New Roman" w:hAnsi="Times New Roman" w:cs="Times New Roman"/>
            <w:kern w:val="0"/>
            <w:sz w:val="24"/>
            <w:szCs w:val="24"/>
            <w:lang w:eastAsia="en-IN"/>
            <w14:ligatures w14:val="none"/>
          </w:rPr>
          <w:t>https://doi.org/10.1016/j.gaost.2024.05.007</w:t>
        </w:r>
      </w:hyperlink>
      <w:r w:rsidRPr="00732059">
        <w:rPr>
          <w:rFonts w:ascii="Times New Roman" w:eastAsia="Times New Roman" w:hAnsi="Times New Roman" w:cs="Times New Roman"/>
          <w:kern w:val="0"/>
          <w:sz w:val="24"/>
          <w:szCs w:val="24"/>
          <w:lang w:eastAsia="en-IN"/>
          <w14:ligatures w14:val="none"/>
        </w:rPr>
        <w:t xml:space="preserve"> </w:t>
      </w:r>
    </w:p>
    <w:p w14:paraId="5E605916" w14:textId="77777777" w:rsidR="00913EDD" w:rsidRPr="00732059" w:rsidRDefault="00913EDD" w:rsidP="00913EDD">
      <w:pPr>
        <w:spacing w:before="100" w:beforeAutospacing="1" w:after="100" w:afterAutospacing="1" w:line="240" w:lineRule="auto"/>
        <w:ind w:left="720"/>
        <w:jc w:val="both"/>
        <w:rPr>
          <w:rFonts w:ascii="Times New Roman" w:eastAsia="Times New Roman" w:hAnsi="Times New Roman" w:cs="Times New Roman"/>
          <w:kern w:val="0"/>
          <w:sz w:val="24"/>
          <w:szCs w:val="24"/>
          <w:lang w:eastAsia="en-IN"/>
          <w14:ligatures w14:val="none"/>
        </w:rPr>
      </w:pPr>
    </w:p>
    <w:sectPr w:rsidR="00913EDD" w:rsidRPr="00732059" w:rsidSect="00355644">
      <w:pgSz w:w="11906" w:h="16838"/>
      <w:pgMar w:top="1276" w:right="991"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FF8DCF" w14:textId="77777777" w:rsidR="004D6C85" w:rsidRDefault="004D6C85" w:rsidP="000300E4">
      <w:pPr>
        <w:spacing w:after="0" w:line="240" w:lineRule="auto"/>
      </w:pPr>
      <w:r>
        <w:separator/>
      </w:r>
    </w:p>
  </w:endnote>
  <w:endnote w:type="continuationSeparator" w:id="0">
    <w:p w14:paraId="098D51BB" w14:textId="77777777" w:rsidR="004D6C85" w:rsidRDefault="004D6C85" w:rsidP="000300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j-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D3FF14" w14:textId="77777777" w:rsidR="004D6C85" w:rsidRDefault="004D6C85" w:rsidP="000300E4">
      <w:pPr>
        <w:spacing w:after="0" w:line="240" w:lineRule="auto"/>
      </w:pPr>
      <w:r>
        <w:separator/>
      </w:r>
    </w:p>
  </w:footnote>
  <w:footnote w:type="continuationSeparator" w:id="0">
    <w:p w14:paraId="532FDDFC" w14:textId="77777777" w:rsidR="004D6C85" w:rsidRDefault="004D6C85" w:rsidP="000300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B0D3D"/>
    <w:multiLevelType w:val="multilevel"/>
    <w:tmpl w:val="0FFCA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3352A9"/>
    <w:multiLevelType w:val="multilevel"/>
    <w:tmpl w:val="A73C288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9072E1"/>
    <w:multiLevelType w:val="multilevel"/>
    <w:tmpl w:val="01543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A75BDB"/>
    <w:multiLevelType w:val="multilevel"/>
    <w:tmpl w:val="4AE2180A"/>
    <w:lvl w:ilvl="0">
      <w:start w:val="1"/>
      <w:numFmt w:val="decimal"/>
      <w:lvlText w:val="%1."/>
      <w:lvlJc w:val="left"/>
      <w:pPr>
        <w:ind w:left="360" w:hanging="360"/>
      </w:p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15B1586"/>
    <w:multiLevelType w:val="multilevel"/>
    <w:tmpl w:val="CB340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031B9F"/>
    <w:multiLevelType w:val="multilevel"/>
    <w:tmpl w:val="CCE646AC"/>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4773E16"/>
    <w:multiLevelType w:val="multilevel"/>
    <w:tmpl w:val="3B164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2F4034"/>
    <w:multiLevelType w:val="multilevel"/>
    <w:tmpl w:val="A83A3886"/>
    <w:lvl w:ilvl="0">
      <w:start w:val="2"/>
      <w:numFmt w:val="decimal"/>
      <w:lvlText w:val="%1"/>
      <w:lvlJc w:val="left"/>
      <w:pPr>
        <w:ind w:left="600" w:hanging="600"/>
      </w:pPr>
      <w:rPr>
        <w:rFonts w:hint="default"/>
        <w:b/>
      </w:rPr>
    </w:lvl>
    <w:lvl w:ilvl="1">
      <w:start w:val="10"/>
      <w:numFmt w:val="decimal"/>
      <w:lvlText w:val="%1.%2"/>
      <w:lvlJc w:val="left"/>
      <w:pPr>
        <w:ind w:left="600" w:hanging="60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170E258A"/>
    <w:multiLevelType w:val="multilevel"/>
    <w:tmpl w:val="610A5C2E"/>
    <w:lvl w:ilvl="0">
      <w:start w:val="1"/>
      <w:numFmt w:val="decimal"/>
      <w:lvlText w:val="%1."/>
      <w:lvlJc w:val="left"/>
      <w:pPr>
        <w:tabs>
          <w:tab w:val="num" w:pos="720"/>
        </w:tabs>
        <w:ind w:left="720" w:hanging="360"/>
      </w:pPr>
      <w:rPr>
        <w:rFonts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BD4E58"/>
    <w:multiLevelType w:val="multilevel"/>
    <w:tmpl w:val="E60026A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1A31566"/>
    <w:multiLevelType w:val="multilevel"/>
    <w:tmpl w:val="39086DB2"/>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1ED083D"/>
    <w:multiLevelType w:val="multilevel"/>
    <w:tmpl w:val="6AA816D4"/>
    <w:lvl w:ilvl="0">
      <w:start w:val="3"/>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2"/>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8B8267E"/>
    <w:multiLevelType w:val="multilevel"/>
    <w:tmpl w:val="610A5C2E"/>
    <w:lvl w:ilvl="0">
      <w:start w:val="1"/>
      <w:numFmt w:val="decimal"/>
      <w:lvlText w:val="%1."/>
      <w:lvlJc w:val="left"/>
      <w:pPr>
        <w:tabs>
          <w:tab w:val="num" w:pos="720"/>
        </w:tabs>
        <w:ind w:left="720" w:hanging="360"/>
      </w:pPr>
      <w:rPr>
        <w:rFonts w:hint="default"/>
        <w:b w:val="0"/>
        <w:bCs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410033"/>
    <w:multiLevelType w:val="multilevel"/>
    <w:tmpl w:val="C9123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2240EE0"/>
    <w:multiLevelType w:val="multilevel"/>
    <w:tmpl w:val="D3E0B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071301"/>
    <w:multiLevelType w:val="multilevel"/>
    <w:tmpl w:val="5D701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3FB25DF"/>
    <w:multiLevelType w:val="multilevel"/>
    <w:tmpl w:val="04CEC30E"/>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6B2A3A"/>
    <w:multiLevelType w:val="multilevel"/>
    <w:tmpl w:val="5CD4AB8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6EF7DF8"/>
    <w:multiLevelType w:val="multilevel"/>
    <w:tmpl w:val="F36C2A3E"/>
    <w:lvl w:ilvl="0">
      <w:start w:val="5"/>
      <w:numFmt w:val="decimal"/>
      <w:lvlText w:val="%1"/>
      <w:lvlJc w:val="left"/>
      <w:pPr>
        <w:ind w:left="660" w:hanging="660"/>
      </w:pPr>
      <w:rPr>
        <w:rFonts w:hint="default"/>
        <w:b/>
      </w:rPr>
    </w:lvl>
    <w:lvl w:ilvl="1">
      <w:start w:val="3"/>
      <w:numFmt w:val="decimal"/>
      <w:lvlText w:val="%1.%2"/>
      <w:lvlJc w:val="left"/>
      <w:pPr>
        <w:ind w:left="667" w:hanging="660"/>
      </w:pPr>
      <w:rPr>
        <w:rFonts w:hint="default"/>
        <w:b/>
      </w:rPr>
    </w:lvl>
    <w:lvl w:ilvl="2">
      <w:start w:val="1"/>
      <w:numFmt w:val="decimal"/>
      <w:lvlText w:val="%1.%2.%3"/>
      <w:lvlJc w:val="left"/>
      <w:pPr>
        <w:ind w:left="734" w:hanging="720"/>
      </w:pPr>
      <w:rPr>
        <w:rFonts w:hint="default"/>
        <w:b/>
      </w:rPr>
    </w:lvl>
    <w:lvl w:ilvl="3">
      <w:start w:val="1"/>
      <w:numFmt w:val="decimal"/>
      <w:lvlText w:val="%1.%2.%3.%4"/>
      <w:lvlJc w:val="left"/>
      <w:pPr>
        <w:ind w:left="741" w:hanging="720"/>
      </w:pPr>
      <w:rPr>
        <w:rFonts w:hint="default"/>
        <w:b/>
      </w:rPr>
    </w:lvl>
    <w:lvl w:ilvl="4">
      <w:start w:val="1"/>
      <w:numFmt w:val="decimal"/>
      <w:lvlText w:val="%1.%2.%3.%4.%5"/>
      <w:lvlJc w:val="left"/>
      <w:pPr>
        <w:ind w:left="1108" w:hanging="1080"/>
      </w:pPr>
      <w:rPr>
        <w:rFonts w:hint="default"/>
        <w:b/>
      </w:rPr>
    </w:lvl>
    <w:lvl w:ilvl="5">
      <w:start w:val="1"/>
      <w:numFmt w:val="decimal"/>
      <w:lvlText w:val="%1.%2.%3.%4.%5.%6"/>
      <w:lvlJc w:val="left"/>
      <w:pPr>
        <w:ind w:left="1115" w:hanging="1080"/>
      </w:pPr>
      <w:rPr>
        <w:rFonts w:hint="default"/>
        <w:b/>
      </w:rPr>
    </w:lvl>
    <w:lvl w:ilvl="6">
      <w:start w:val="1"/>
      <w:numFmt w:val="decimal"/>
      <w:lvlText w:val="%1.%2.%3.%4.%5.%6.%7"/>
      <w:lvlJc w:val="left"/>
      <w:pPr>
        <w:ind w:left="1482" w:hanging="1440"/>
      </w:pPr>
      <w:rPr>
        <w:rFonts w:hint="default"/>
        <w:b/>
      </w:rPr>
    </w:lvl>
    <w:lvl w:ilvl="7">
      <w:start w:val="1"/>
      <w:numFmt w:val="decimal"/>
      <w:lvlText w:val="%1.%2.%3.%4.%5.%6.%7.%8"/>
      <w:lvlJc w:val="left"/>
      <w:pPr>
        <w:ind w:left="1489" w:hanging="1440"/>
      </w:pPr>
      <w:rPr>
        <w:rFonts w:hint="default"/>
        <w:b/>
      </w:rPr>
    </w:lvl>
    <w:lvl w:ilvl="8">
      <w:start w:val="1"/>
      <w:numFmt w:val="decimal"/>
      <w:lvlText w:val="%1.%2.%3.%4.%5.%6.%7.%8.%9"/>
      <w:lvlJc w:val="left"/>
      <w:pPr>
        <w:ind w:left="1856" w:hanging="1800"/>
      </w:pPr>
      <w:rPr>
        <w:rFonts w:hint="default"/>
        <w:b/>
      </w:rPr>
    </w:lvl>
  </w:abstractNum>
  <w:abstractNum w:abstractNumId="19" w15:restartNumberingAfterBreak="0">
    <w:nsid w:val="48AA61CA"/>
    <w:multiLevelType w:val="multilevel"/>
    <w:tmpl w:val="B6545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447049"/>
    <w:multiLevelType w:val="multilevel"/>
    <w:tmpl w:val="D8F256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BA0738B"/>
    <w:multiLevelType w:val="multilevel"/>
    <w:tmpl w:val="FDEE1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77267B5"/>
    <w:multiLevelType w:val="multilevel"/>
    <w:tmpl w:val="B41E7DEE"/>
    <w:lvl w:ilvl="0">
      <w:start w:val="2"/>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7C740B8"/>
    <w:multiLevelType w:val="multilevel"/>
    <w:tmpl w:val="3E00DFB4"/>
    <w:lvl w:ilvl="0">
      <w:start w:val="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D097EE8"/>
    <w:multiLevelType w:val="multilevel"/>
    <w:tmpl w:val="E1C49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8A16DB"/>
    <w:multiLevelType w:val="multilevel"/>
    <w:tmpl w:val="FACAC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56B5100"/>
    <w:multiLevelType w:val="multilevel"/>
    <w:tmpl w:val="B3DEE5BE"/>
    <w:lvl w:ilvl="0">
      <w:start w:val="1"/>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761B3447"/>
    <w:multiLevelType w:val="multilevel"/>
    <w:tmpl w:val="6576BF7C"/>
    <w:lvl w:ilvl="0">
      <w:start w:val="3"/>
      <w:numFmt w:val="decimal"/>
      <w:lvlText w:val="%1"/>
      <w:lvlJc w:val="left"/>
      <w:pPr>
        <w:ind w:left="600" w:hanging="600"/>
      </w:pPr>
      <w:rPr>
        <w:rFonts w:hint="default"/>
        <w:b/>
      </w:rPr>
    </w:lvl>
    <w:lvl w:ilvl="1">
      <w:start w:val="13"/>
      <w:numFmt w:val="decimal"/>
      <w:lvlText w:val="%1.%2"/>
      <w:lvlJc w:val="left"/>
      <w:pPr>
        <w:ind w:left="600" w:hanging="60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8" w15:restartNumberingAfterBreak="0">
    <w:nsid w:val="77026A1F"/>
    <w:multiLevelType w:val="multilevel"/>
    <w:tmpl w:val="EED61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ED208C5"/>
    <w:multiLevelType w:val="multilevel"/>
    <w:tmpl w:val="B7746502"/>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0894835">
    <w:abstractNumId w:val="14"/>
  </w:num>
  <w:num w:numId="2" w16cid:durableId="1661691453">
    <w:abstractNumId w:val="6"/>
  </w:num>
  <w:num w:numId="3" w16cid:durableId="1679427176">
    <w:abstractNumId w:val="4"/>
  </w:num>
  <w:num w:numId="4" w16cid:durableId="340812793">
    <w:abstractNumId w:val="19"/>
  </w:num>
  <w:num w:numId="5" w16cid:durableId="1459102352">
    <w:abstractNumId w:val="18"/>
  </w:num>
  <w:num w:numId="6" w16cid:durableId="15740826">
    <w:abstractNumId w:val="24"/>
  </w:num>
  <w:num w:numId="7" w16cid:durableId="915673318">
    <w:abstractNumId w:val="15"/>
  </w:num>
  <w:num w:numId="8" w16cid:durableId="1653751376">
    <w:abstractNumId w:val="28"/>
  </w:num>
  <w:num w:numId="9" w16cid:durableId="985166677">
    <w:abstractNumId w:val="0"/>
  </w:num>
  <w:num w:numId="10" w16cid:durableId="1016420267">
    <w:abstractNumId w:val="21"/>
  </w:num>
  <w:num w:numId="11" w16cid:durableId="1129515406">
    <w:abstractNumId w:val="25"/>
  </w:num>
  <w:num w:numId="12" w16cid:durableId="1864320983">
    <w:abstractNumId w:val="5"/>
  </w:num>
  <w:num w:numId="13" w16cid:durableId="478229489">
    <w:abstractNumId w:val="9"/>
  </w:num>
  <w:num w:numId="14" w16cid:durableId="795175745">
    <w:abstractNumId w:val="22"/>
  </w:num>
  <w:num w:numId="15" w16cid:durableId="1442261154">
    <w:abstractNumId w:val="23"/>
  </w:num>
  <w:num w:numId="16" w16cid:durableId="1177886447">
    <w:abstractNumId w:val="13"/>
  </w:num>
  <w:num w:numId="17" w16cid:durableId="33046810">
    <w:abstractNumId w:val="11"/>
  </w:num>
  <w:num w:numId="18" w16cid:durableId="1044136340">
    <w:abstractNumId w:val="12"/>
  </w:num>
  <w:num w:numId="19" w16cid:durableId="350688550">
    <w:abstractNumId w:val="8"/>
  </w:num>
  <w:num w:numId="20" w16cid:durableId="1361786348">
    <w:abstractNumId w:val="20"/>
  </w:num>
  <w:num w:numId="21" w16cid:durableId="541282656">
    <w:abstractNumId w:val="27"/>
  </w:num>
  <w:num w:numId="22" w16cid:durableId="275872128">
    <w:abstractNumId w:val="3"/>
  </w:num>
  <w:num w:numId="23" w16cid:durableId="393310668">
    <w:abstractNumId w:val="7"/>
  </w:num>
  <w:num w:numId="24" w16cid:durableId="174735565">
    <w:abstractNumId w:val="29"/>
  </w:num>
  <w:num w:numId="25" w16cid:durableId="952832796">
    <w:abstractNumId w:val="16"/>
  </w:num>
  <w:num w:numId="26" w16cid:durableId="2048068336">
    <w:abstractNumId w:val="2"/>
  </w:num>
  <w:num w:numId="27" w16cid:durableId="490950548">
    <w:abstractNumId w:val="10"/>
  </w:num>
  <w:num w:numId="28" w16cid:durableId="6102444">
    <w:abstractNumId w:val="26"/>
  </w:num>
  <w:num w:numId="29" w16cid:durableId="1752198509">
    <w:abstractNumId w:val="17"/>
  </w:num>
  <w:num w:numId="30" w16cid:durableId="5231279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209"/>
    <w:rsid w:val="000300E4"/>
    <w:rsid w:val="0003737A"/>
    <w:rsid w:val="0004790F"/>
    <w:rsid w:val="000572E3"/>
    <w:rsid w:val="000C6B56"/>
    <w:rsid w:val="000F6CE6"/>
    <w:rsid w:val="00117955"/>
    <w:rsid w:val="00122468"/>
    <w:rsid w:val="00123415"/>
    <w:rsid w:val="001305F5"/>
    <w:rsid w:val="00134380"/>
    <w:rsid w:val="00151493"/>
    <w:rsid w:val="00172065"/>
    <w:rsid w:val="001961ED"/>
    <w:rsid w:val="001A550C"/>
    <w:rsid w:val="001F3C32"/>
    <w:rsid w:val="00210D21"/>
    <w:rsid w:val="00250F06"/>
    <w:rsid w:val="002663E6"/>
    <w:rsid w:val="00291C7A"/>
    <w:rsid w:val="002926FB"/>
    <w:rsid w:val="002948DD"/>
    <w:rsid w:val="002957EF"/>
    <w:rsid w:val="002A5BB4"/>
    <w:rsid w:val="002B3543"/>
    <w:rsid w:val="002F1818"/>
    <w:rsid w:val="0034447D"/>
    <w:rsid w:val="00344D20"/>
    <w:rsid w:val="00351C6B"/>
    <w:rsid w:val="00355644"/>
    <w:rsid w:val="00361749"/>
    <w:rsid w:val="0039479F"/>
    <w:rsid w:val="00397940"/>
    <w:rsid w:val="003A146A"/>
    <w:rsid w:val="003C2D00"/>
    <w:rsid w:val="003C6CA9"/>
    <w:rsid w:val="003E7276"/>
    <w:rsid w:val="003F1E30"/>
    <w:rsid w:val="00415443"/>
    <w:rsid w:val="00416270"/>
    <w:rsid w:val="00447BD2"/>
    <w:rsid w:val="0045142C"/>
    <w:rsid w:val="00462DCA"/>
    <w:rsid w:val="004A147B"/>
    <w:rsid w:val="004B6C2E"/>
    <w:rsid w:val="004D6C85"/>
    <w:rsid w:val="00501305"/>
    <w:rsid w:val="005571CE"/>
    <w:rsid w:val="00584042"/>
    <w:rsid w:val="005E4E8F"/>
    <w:rsid w:val="005F7C19"/>
    <w:rsid w:val="00633B36"/>
    <w:rsid w:val="006377A1"/>
    <w:rsid w:val="006455DC"/>
    <w:rsid w:val="00665DCA"/>
    <w:rsid w:val="00683024"/>
    <w:rsid w:val="006E66DC"/>
    <w:rsid w:val="00710F62"/>
    <w:rsid w:val="00711895"/>
    <w:rsid w:val="007120B3"/>
    <w:rsid w:val="00732059"/>
    <w:rsid w:val="00744505"/>
    <w:rsid w:val="00745F8A"/>
    <w:rsid w:val="00750A93"/>
    <w:rsid w:val="0079172F"/>
    <w:rsid w:val="00796F75"/>
    <w:rsid w:val="007B527A"/>
    <w:rsid w:val="007B7D6D"/>
    <w:rsid w:val="007D4F1E"/>
    <w:rsid w:val="007E1D79"/>
    <w:rsid w:val="00802170"/>
    <w:rsid w:val="008507A3"/>
    <w:rsid w:val="00885647"/>
    <w:rsid w:val="008901AD"/>
    <w:rsid w:val="008A2929"/>
    <w:rsid w:val="008D6D61"/>
    <w:rsid w:val="008E3C68"/>
    <w:rsid w:val="008F6D49"/>
    <w:rsid w:val="00900EF9"/>
    <w:rsid w:val="00913EDD"/>
    <w:rsid w:val="00921501"/>
    <w:rsid w:val="00932ED1"/>
    <w:rsid w:val="00933A7F"/>
    <w:rsid w:val="0095582A"/>
    <w:rsid w:val="0097666A"/>
    <w:rsid w:val="00983B77"/>
    <w:rsid w:val="009960B5"/>
    <w:rsid w:val="009C43F0"/>
    <w:rsid w:val="009E6BB7"/>
    <w:rsid w:val="009F334A"/>
    <w:rsid w:val="009F43D4"/>
    <w:rsid w:val="00A33F5A"/>
    <w:rsid w:val="00A43FAF"/>
    <w:rsid w:val="00A54715"/>
    <w:rsid w:val="00AB2B62"/>
    <w:rsid w:val="00AD5F46"/>
    <w:rsid w:val="00AE466D"/>
    <w:rsid w:val="00AF3687"/>
    <w:rsid w:val="00AF6EA5"/>
    <w:rsid w:val="00B0601D"/>
    <w:rsid w:val="00B24A52"/>
    <w:rsid w:val="00B2683C"/>
    <w:rsid w:val="00B33FE0"/>
    <w:rsid w:val="00B3412A"/>
    <w:rsid w:val="00B54199"/>
    <w:rsid w:val="00B64ED7"/>
    <w:rsid w:val="00B65088"/>
    <w:rsid w:val="00B90647"/>
    <w:rsid w:val="00B934CB"/>
    <w:rsid w:val="00BE4E23"/>
    <w:rsid w:val="00BF1EEE"/>
    <w:rsid w:val="00C314C6"/>
    <w:rsid w:val="00C750AD"/>
    <w:rsid w:val="00C8124A"/>
    <w:rsid w:val="00C967AF"/>
    <w:rsid w:val="00CA556C"/>
    <w:rsid w:val="00CE605C"/>
    <w:rsid w:val="00CF6C08"/>
    <w:rsid w:val="00D15C41"/>
    <w:rsid w:val="00D16722"/>
    <w:rsid w:val="00D56E23"/>
    <w:rsid w:val="00D65093"/>
    <w:rsid w:val="00D738CB"/>
    <w:rsid w:val="00D85DCA"/>
    <w:rsid w:val="00DC1BFE"/>
    <w:rsid w:val="00DD5590"/>
    <w:rsid w:val="00DD63D6"/>
    <w:rsid w:val="00DE1F1B"/>
    <w:rsid w:val="00DF0186"/>
    <w:rsid w:val="00DF4B77"/>
    <w:rsid w:val="00E03316"/>
    <w:rsid w:val="00E27438"/>
    <w:rsid w:val="00E4210E"/>
    <w:rsid w:val="00E47DE4"/>
    <w:rsid w:val="00E55ADF"/>
    <w:rsid w:val="00EA32B4"/>
    <w:rsid w:val="00EE0B81"/>
    <w:rsid w:val="00EF569F"/>
    <w:rsid w:val="00F01216"/>
    <w:rsid w:val="00F013A2"/>
    <w:rsid w:val="00F044C4"/>
    <w:rsid w:val="00F15DC9"/>
    <w:rsid w:val="00F32209"/>
    <w:rsid w:val="00F502F3"/>
    <w:rsid w:val="00F627AA"/>
    <w:rsid w:val="00FA3530"/>
    <w:rsid w:val="00FC72EE"/>
    <w:rsid w:val="00FD7317"/>
    <w:rsid w:val="00FE193D"/>
    <w:rsid w:val="00FE4F66"/>
    <w:rsid w:val="00FF7DFE"/>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FD8B1"/>
  <w15:chartTrackingRefBased/>
  <w15:docId w15:val="{2D8110E7-D84D-46D3-A37D-38DB9F83E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220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3220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3220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3220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3220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3220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3220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3220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3220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220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3220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3220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3220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3220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3220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3220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3220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32209"/>
    <w:rPr>
      <w:rFonts w:eastAsiaTheme="majorEastAsia" w:cstheme="majorBidi"/>
      <w:color w:val="272727" w:themeColor="text1" w:themeTint="D8"/>
    </w:rPr>
  </w:style>
  <w:style w:type="paragraph" w:styleId="Title">
    <w:name w:val="Title"/>
    <w:basedOn w:val="Normal"/>
    <w:next w:val="Normal"/>
    <w:link w:val="TitleChar"/>
    <w:uiPriority w:val="10"/>
    <w:qFormat/>
    <w:rsid w:val="00F3220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22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220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3220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2209"/>
    <w:pPr>
      <w:spacing w:before="160"/>
      <w:jc w:val="center"/>
    </w:pPr>
    <w:rPr>
      <w:i/>
      <w:iCs/>
      <w:color w:val="404040" w:themeColor="text1" w:themeTint="BF"/>
    </w:rPr>
  </w:style>
  <w:style w:type="character" w:customStyle="1" w:styleId="QuoteChar">
    <w:name w:val="Quote Char"/>
    <w:basedOn w:val="DefaultParagraphFont"/>
    <w:link w:val="Quote"/>
    <w:uiPriority w:val="29"/>
    <w:rsid w:val="00F32209"/>
    <w:rPr>
      <w:i/>
      <w:iCs/>
      <w:color w:val="404040" w:themeColor="text1" w:themeTint="BF"/>
    </w:rPr>
  </w:style>
  <w:style w:type="paragraph" w:styleId="ListParagraph">
    <w:name w:val="List Paragraph"/>
    <w:basedOn w:val="Normal"/>
    <w:uiPriority w:val="34"/>
    <w:qFormat/>
    <w:rsid w:val="00F32209"/>
    <w:pPr>
      <w:ind w:left="720"/>
      <w:contextualSpacing/>
    </w:pPr>
  </w:style>
  <w:style w:type="character" w:styleId="IntenseEmphasis">
    <w:name w:val="Intense Emphasis"/>
    <w:basedOn w:val="DefaultParagraphFont"/>
    <w:uiPriority w:val="21"/>
    <w:qFormat/>
    <w:rsid w:val="00F32209"/>
    <w:rPr>
      <w:i/>
      <w:iCs/>
      <w:color w:val="2F5496" w:themeColor="accent1" w:themeShade="BF"/>
    </w:rPr>
  </w:style>
  <w:style w:type="paragraph" w:styleId="IntenseQuote">
    <w:name w:val="Intense Quote"/>
    <w:basedOn w:val="Normal"/>
    <w:next w:val="Normal"/>
    <w:link w:val="IntenseQuoteChar"/>
    <w:uiPriority w:val="30"/>
    <w:qFormat/>
    <w:rsid w:val="00F3220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32209"/>
    <w:rPr>
      <w:i/>
      <w:iCs/>
      <w:color w:val="2F5496" w:themeColor="accent1" w:themeShade="BF"/>
    </w:rPr>
  </w:style>
  <w:style w:type="character" w:styleId="IntenseReference">
    <w:name w:val="Intense Reference"/>
    <w:basedOn w:val="DefaultParagraphFont"/>
    <w:uiPriority w:val="32"/>
    <w:qFormat/>
    <w:rsid w:val="00F32209"/>
    <w:rPr>
      <w:b/>
      <w:bCs/>
      <w:smallCaps/>
      <w:color w:val="2F5496" w:themeColor="accent1" w:themeShade="BF"/>
      <w:spacing w:val="5"/>
    </w:rPr>
  </w:style>
  <w:style w:type="table" w:styleId="TableGrid">
    <w:name w:val="Table Grid"/>
    <w:basedOn w:val="TableNormal"/>
    <w:uiPriority w:val="39"/>
    <w:rsid w:val="00F322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F43D4"/>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9F43D4"/>
    <w:rPr>
      <w:b/>
      <w:bCs/>
    </w:rPr>
  </w:style>
  <w:style w:type="character" w:customStyle="1" w:styleId="name">
    <w:name w:val="name"/>
    <w:basedOn w:val="DefaultParagraphFont"/>
    <w:rsid w:val="001F3C32"/>
  </w:style>
  <w:style w:type="character" w:styleId="Hyperlink">
    <w:name w:val="Hyperlink"/>
    <w:basedOn w:val="DefaultParagraphFont"/>
    <w:uiPriority w:val="99"/>
    <w:unhideWhenUsed/>
    <w:rsid w:val="00DC1BFE"/>
    <w:rPr>
      <w:color w:val="0563C1" w:themeColor="hyperlink"/>
      <w:u w:val="single"/>
    </w:rPr>
  </w:style>
  <w:style w:type="character" w:styleId="CommentReference">
    <w:name w:val="annotation reference"/>
    <w:basedOn w:val="DefaultParagraphFont"/>
    <w:uiPriority w:val="99"/>
    <w:semiHidden/>
    <w:unhideWhenUsed/>
    <w:rsid w:val="00BE4E23"/>
    <w:rPr>
      <w:sz w:val="16"/>
      <w:szCs w:val="16"/>
    </w:rPr>
  </w:style>
  <w:style w:type="paragraph" w:styleId="CommentText">
    <w:name w:val="annotation text"/>
    <w:basedOn w:val="Normal"/>
    <w:link w:val="CommentTextChar"/>
    <w:uiPriority w:val="99"/>
    <w:semiHidden/>
    <w:unhideWhenUsed/>
    <w:rsid w:val="00BE4E23"/>
    <w:pPr>
      <w:spacing w:line="240" w:lineRule="auto"/>
    </w:pPr>
    <w:rPr>
      <w:sz w:val="20"/>
      <w:szCs w:val="20"/>
    </w:rPr>
  </w:style>
  <w:style w:type="character" w:customStyle="1" w:styleId="CommentTextChar">
    <w:name w:val="Comment Text Char"/>
    <w:basedOn w:val="DefaultParagraphFont"/>
    <w:link w:val="CommentText"/>
    <w:uiPriority w:val="99"/>
    <w:semiHidden/>
    <w:rsid w:val="00BE4E23"/>
    <w:rPr>
      <w:sz w:val="20"/>
      <w:szCs w:val="20"/>
    </w:rPr>
  </w:style>
  <w:style w:type="paragraph" w:styleId="CommentSubject">
    <w:name w:val="annotation subject"/>
    <w:basedOn w:val="CommentText"/>
    <w:next w:val="CommentText"/>
    <w:link w:val="CommentSubjectChar"/>
    <w:uiPriority w:val="99"/>
    <w:semiHidden/>
    <w:unhideWhenUsed/>
    <w:rsid w:val="00BE4E23"/>
    <w:rPr>
      <w:b/>
      <w:bCs/>
    </w:rPr>
  </w:style>
  <w:style w:type="character" w:customStyle="1" w:styleId="CommentSubjectChar">
    <w:name w:val="Comment Subject Char"/>
    <w:basedOn w:val="CommentTextChar"/>
    <w:link w:val="CommentSubject"/>
    <w:uiPriority w:val="99"/>
    <w:semiHidden/>
    <w:rsid w:val="00BE4E23"/>
    <w:rPr>
      <w:b/>
      <w:bCs/>
      <w:sz w:val="20"/>
      <w:szCs w:val="20"/>
    </w:rPr>
  </w:style>
  <w:style w:type="paragraph" w:styleId="BalloonText">
    <w:name w:val="Balloon Text"/>
    <w:basedOn w:val="Normal"/>
    <w:link w:val="BalloonTextChar"/>
    <w:uiPriority w:val="99"/>
    <w:semiHidden/>
    <w:unhideWhenUsed/>
    <w:rsid w:val="00BE4E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4E23"/>
    <w:rPr>
      <w:rFonts w:ascii="Segoe UI" w:hAnsi="Segoe UI" w:cs="Segoe UI"/>
      <w:sz w:val="18"/>
      <w:szCs w:val="18"/>
    </w:rPr>
  </w:style>
  <w:style w:type="paragraph" w:styleId="Header">
    <w:name w:val="header"/>
    <w:basedOn w:val="Normal"/>
    <w:link w:val="HeaderChar"/>
    <w:uiPriority w:val="99"/>
    <w:unhideWhenUsed/>
    <w:rsid w:val="000300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00E4"/>
  </w:style>
  <w:style w:type="paragraph" w:styleId="Footer">
    <w:name w:val="footer"/>
    <w:basedOn w:val="Normal"/>
    <w:link w:val="FooterChar"/>
    <w:uiPriority w:val="99"/>
    <w:unhideWhenUsed/>
    <w:rsid w:val="000300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00E4"/>
  </w:style>
  <w:style w:type="character" w:styleId="UnresolvedMention">
    <w:name w:val="Unresolved Mention"/>
    <w:basedOn w:val="DefaultParagraphFont"/>
    <w:uiPriority w:val="99"/>
    <w:semiHidden/>
    <w:unhideWhenUsed/>
    <w:rsid w:val="00CA556C"/>
    <w:rPr>
      <w:color w:val="605E5C"/>
      <w:shd w:val="clear" w:color="auto" w:fill="E1DFDD"/>
    </w:rPr>
  </w:style>
  <w:style w:type="table" w:customStyle="1" w:styleId="TableGrid1">
    <w:name w:val="Table Grid1"/>
    <w:basedOn w:val="TableNormal"/>
    <w:next w:val="TableGrid"/>
    <w:uiPriority w:val="59"/>
    <w:rsid w:val="00B33FE0"/>
    <w:pPr>
      <w:spacing w:after="0" w:line="240" w:lineRule="auto"/>
    </w:pPr>
    <w:rPr>
      <w:rFonts w:eastAsia="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9172F"/>
    <w:rPr>
      <w:color w:val="666666"/>
    </w:rPr>
  </w:style>
  <w:style w:type="table" w:customStyle="1" w:styleId="TableGrid2">
    <w:name w:val="Table Grid2"/>
    <w:basedOn w:val="TableNormal"/>
    <w:next w:val="TableGrid"/>
    <w:uiPriority w:val="39"/>
    <w:rsid w:val="0079172F"/>
    <w:pPr>
      <w:spacing w:after="0" w:line="240" w:lineRule="auto"/>
    </w:pPr>
    <w:rPr>
      <w:sz w:val="24"/>
      <w:szCs w:val="21"/>
      <w:lang w:bidi="mr-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9172F"/>
    <w:pPr>
      <w:spacing w:after="0" w:line="240" w:lineRule="auto"/>
    </w:pPr>
    <w:rPr>
      <w:rFonts w:eastAsia="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00EF9"/>
    <w:pPr>
      <w:spacing w:after="0" w:line="240" w:lineRule="auto"/>
    </w:pPr>
    <w:rPr>
      <w:sz w:val="24"/>
      <w:szCs w:val="21"/>
      <w:lang w:bidi="mr-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900EF9"/>
    <w:pPr>
      <w:spacing w:after="0" w:line="240" w:lineRule="auto"/>
    </w:pPr>
    <w:rPr>
      <w:rFonts w:eastAsia="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DF0186"/>
    <w:pPr>
      <w:spacing w:after="0" w:line="240" w:lineRule="auto"/>
    </w:pPr>
    <w:rPr>
      <w:rFonts w:eastAsia="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61749"/>
    <w:rPr>
      <w:i/>
      <w:iCs/>
    </w:rPr>
  </w:style>
  <w:style w:type="table" w:customStyle="1" w:styleId="TableGrid14">
    <w:name w:val="Table Grid14"/>
    <w:basedOn w:val="TableNormal"/>
    <w:next w:val="TableGrid"/>
    <w:uiPriority w:val="59"/>
    <w:rsid w:val="002663E6"/>
    <w:pPr>
      <w:spacing w:after="0" w:line="240" w:lineRule="auto"/>
    </w:pPr>
    <w:rPr>
      <w:rFonts w:eastAsia="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2663E6"/>
    <w:pPr>
      <w:spacing w:after="0" w:line="240" w:lineRule="auto"/>
    </w:pPr>
    <w:rPr>
      <w:rFonts w:eastAsia="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F013A2"/>
    <w:pPr>
      <w:spacing w:after="0" w:line="240" w:lineRule="auto"/>
    </w:pPr>
    <w:rPr>
      <w:rFonts w:eastAsia="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DD5590"/>
    <w:pPr>
      <w:spacing w:after="0" w:line="240" w:lineRule="auto"/>
    </w:pPr>
    <w:rPr>
      <w:rFonts w:eastAsia="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738C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doi.org/10.1016/j.heliyon.2022.e12310" TargetMode="External"/><Relationship Id="rId3" Type="http://schemas.openxmlformats.org/officeDocument/2006/relationships/settings" Target="settings.xml"/><Relationship Id="rId21" Type="http://schemas.openxmlformats.org/officeDocument/2006/relationships/hyperlink" Target="https://doi.org/10.1002/fsn3.816"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doi.org/10.1006/fstl.1999.060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pubmed.ncbi.nlm.nih.gov/?term=%22Owheruo%20JO%22%5BAuthor%5D" TargetMode="External"/><Relationship Id="rId23" Type="http://schemas.openxmlformats.org/officeDocument/2006/relationships/hyperlink" Target="https://doi.org/10.1016/j.gaost.2024.05.007" TargetMode="External"/><Relationship Id="rId10" Type="http://schemas.openxmlformats.org/officeDocument/2006/relationships/hyperlink" Target="https://pubmed.ncbi.nlm.nih.gov/?term=%22Owheruo%20JO%22%5BAuthor%5D" TargetMode="External"/><Relationship Id="rId19" Type="http://schemas.openxmlformats.org/officeDocument/2006/relationships/hyperlink" Target="https://doi.org/10.1080/10408398909527508"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doi.org/10.33545/26174693.2024.v8.i8h.18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1052</TotalTime>
  <Pages>15</Pages>
  <Words>5142</Words>
  <Characters>29310</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Sujata Patil</dc:creator>
  <cp:keywords/>
  <dc:description/>
  <cp:lastModifiedBy>Editor Acc 101</cp:lastModifiedBy>
  <cp:revision>45</cp:revision>
  <dcterms:created xsi:type="dcterms:W3CDTF">2025-11-13T19:48:00Z</dcterms:created>
  <dcterms:modified xsi:type="dcterms:W3CDTF">2026-04-04T12:55:00Z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6f13b580-b329-4e9e-bca9-c7ae70f3d82c</vt:lpwstr>
  </property>
</Properties>
</file>