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BF376" w14:textId="77777777" w:rsidR="00052DD4" w:rsidRDefault="00052DD4" w:rsidP="00A62593">
      <w:pPr>
        <w:jc w:val="center"/>
        <w:rPr>
          <w:rFonts w:ascii="Arial" w:hAnsi="Arial" w:cs="Arial"/>
          <w:b/>
          <w:sz w:val="36"/>
          <w:szCs w:val="36"/>
        </w:rPr>
      </w:pPr>
    </w:p>
    <w:p w14:paraId="4862C8F8" w14:textId="74FB0F72" w:rsidR="00A62593" w:rsidRDefault="00A62593" w:rsidP="00A62593">
      <w:pPr>
        <w:jc w:val="center"/>
        <w:rPr>
          <w:rFonts w:ascii="Arial" w:hAnsi="Arial" w:cs="Arial"/>
          <w:b/>
          <w:sz w:val="36"/>
          <w:szCs w:val="36"/>
        </w:rPr>
      </w:pPr>
      <w:r w:rsidRPr="00C7074F">
        <w:rPr>
          <w:rFonts w:ascii="Arial" w:hAnsi="Arial" w:cs="Arial"/>
          <w:b/>
          <w:sz w:val="36"/>
          <w:szCs w:val="36"/>
          <w:highlight w:val="yellow"/>
        </w:rPr>
        <w:t>Processing</w:t>
      </w:r>
      <w:r w:rsidR="00C7074F" w:rsidRPr="00C7074F">
        <w:rPr>
          <w:rFonts w:ascii="Arial" w:hAnsi="Arial" w:cs="Arial"/>
          <w:b/>
          <w:sz w:val="36"/>
          <w:szCs w:val="36"/>
          <w:highlight w:val="yellow"/>
        </w:rPr>
        <w:t>,</w:t>
      </w:r>
      <w:r w:rsidRPr="00C7074F">
        <w:rPr>
          <w:rFonts w:ascii="Arial" w:hAnsi="Arial" w:cs="Arial"/>
          <w:b/>
          <w:sz w:val="36"/>
          <w:szCs w:val="36"/>
          <w:highlight w:val="yellow"/>
        </w:rPr>
        <w:t xml:space="preserve"> Physico</w:t>
      </w:r>
      <w:r w:rsidR="00C7074F" w:rsidRPr="00C7074F">
        <w:rPr>
          <w:rFonts w:ascii="Arial" w:hAnsi="Arial" w:cs="Arial"/>
          <w:b/>
          <w:sz w:val="36"/>
          <w:szCs w:val="36"/>
          <w:highlight w:val="yellow"/>
        </w:rPr>
        <w:t>chemical</w:t>
      </w:r>
      <w:r w:rsidRPr="00C7074F">
        <w:rPr>
          <w:rFonts w:ascii="Arial" w:hAnsi="Arial" w:cs="Arial"/>
          <w:b/>
          <w:sz w:val="36"/>
          <w:szCs w:val="36"/>
          <w:highlight w:val="yellow"/>
        </w:rPr>
        <w:t xml:space="preserve"> </w:t>
      </w:r>
      <w:r w:rsidR="00C7074F" w:rsidRPr="00C7074F">
        <w:rPr>
          <w:rFonts w:ascii="Arial" w:hAnsi="Arial" w:cs="Arial"/>
          <w:b/>
          <w:sz w:val="36"/>
          <w:szCs w:val="36"/>
          <w:highlight w:val="yellow"/>
        </w:rPr>
        <w:t xml:space="preserve">and </w:t>
      </w:r>
      <w:r w:rsidRPr="00C7074F">
        <w:rPr>
          <w:rFonts w:ascii="Arial" w:hAnsi="Arial" w:cs="Arial"/>
          <w:b/>
          <w:sz w:val="36"/>
          <w:szCs w:val="36"/>
          <w:highlight w:val="yellow"/>
        </w:rPr>
        <w:t>Functional Properties of Buckwheat (</w:t>
      </w:r>
      <w:r w:rsidRPr="00C7074F">
        <w:rPr>
          <w:rFonts w:ascii="Arial" w:hAnsi="Arial" w:cs="Arial"/>
          <w:b/>
          <w:i/>
          <w:sz w:val="36"/>
          <w:szCs w:val="36"/>
          <w:highlight w:val="yellow"/>
        </w:rPr>
        <w:t>Fagopyrum esculentum</w:t>
      </w:r>
      <w:r w:rsidRPr="00C7074F">
        <w:rPr>
          <w:rFonts w:ascii="Arial" w:hAnsi="Arial" w:cs="Arial"/>
          <w:b/>
          <w:sz w:val="36"/>
          <w:szCs w:val="36"/>
          <w:highlight w:val="yellow"/>
        </w:rPr>
        <w:t>)</w:t>
      </w:r>
    </w:p>
    <w:p w14:paraId="3321D1AC" w14:textId="3375933E" w:rsidR="00052DD4" w:rsidRDefault="00052DD4" w:rsidP="00A62593">
      <w:pPr>
        <w:jc w:val="center"/>
        <w:rPr>
          <w:rFonts w:ascii="Arial" w:hAnsi="Arial" w:cs="Arial"/>
          <w:b/>
          <w:sz w:val="36"/>
          <w:szCs w:val="36"/>
        </w:rPr>
      </w:pPr>
    </w:p>
    <w:bookmarkStart w:id="0" w:name="_GoBack"/>
    <w:p w14:paraId="506B7828" w14:textId="77777777" w:rsidR="00B01FCD" w:rsidRPr="00FB3A86" w:rsidRDefault="003279ED" w:rsidP="00441B6F">
      <w:pPr>
        <w:pStyle w:val="Copyright"/>
        <w:spacing w:after="0" w:line="240" w:lineRule="auto"/>
        <w:jc w:val="both"/>
        <w:rPr>
          <w:rFonts w:ascii="Arial" w:hAnsi="Arial" w:cs="Arial"/>
        </w:rPr>
        <w:sectPr w:rsidR="00B01FCD" w:rsidRPr="00FB3A86" w:rsidSect="00052D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B97CFC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bookmarkEnd w:id="0"/>
      <w:r w:rsidR="00FB3A86">
        <w:rPr>
          <w:rFonts w:ascii="Arial" w:hAnsi="Arial" w:cs="Arial"/>
        </w:rPr>
        <w:t>.</w:t>
      </w:r>
    </w:p>
    <w:p w14:paraId="45ED78C3" w14:textId="0875E662" w:rsidR="00B01FCD" w:rsidRPr="00383D25" w:rsidRDefault="00B01FCD" w:rsidP="00441B6F">
      <w:pPr>
        <w:pStyle w:val="AbstHead"/>
        <w:spacing w:after="0"/>
        <w:jc w:val="both"/>
        <w:rPr>
          <w:rFonts w:ascii="Arial" w:hAnsi="Arial" w:cs="Arial"/>
        </w:rPr>
      </w:pPr>
      <w:r w:rsidRPr="00383D25">
        <w:rPr>
          <w:rFonts w:ascii="Arial" w:hAnsi="Arial" w:cs="Arial"/>
        </w:rPr>
        <w:t>ABSTRACT</w:t>
      </w:r>
      <w:r w:rsidR="0066510A" w:rsidRPr="00383D25">
        <w:rPr>
          <w:rFonts w:ascii="Arial" w:hAnsi="Arial" w:cs="Arial"/>
        </w:rPr>
        <w:t xml:space="preserve"> </w:t>
      </w:r>
    </w:p>
    <w:p w14:paraId="423EAF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973"/>
      </w:tblGrid>
      <w:tr w:rsidR="00296529" w:rsidRPr="001E44FE" w14:paraId="3CE9BB52" w14:textId="77777777" w:rsidTr="00C14BB4">
        <w:tc>
          <w:tcPr>
            <w:tcW w:w="9576" w:type="dxa"/>
            <w:shd w:val="clear" w:color="auto" w:fill="F2F2F2"/>
          </w:tcPr>
          <w:p w14:paraId="3A1DC3A0" w14:textId="151A7381" w:rsidR="002562D8" w:rsidRPr="00EE539C" w:rsidRDefault="002562D8" w:rsidP="00C14BB4">
            <w:pPr>
              <w:spacing w:before="100" w:beforeAutospacing="1" w:after="100" w:afterAutospacing="1" w:line="360" w:lineRule="auto"/>
              <w:jc w:val="both"/>
              <w:rPr>
                <w:rFonts w:ascii="Arial" w:hAnsi="Arial" w:cs="Arial"/>
                <w:spacing w:val="-2"/>
                <w:lang w:val="en-IN"/>
              </w:rPr>
            </w:pPr>
            <w:r w:rsidRPr="00EE539C">
              <w:rPr>
                <w:rFonts w:ascii="Arial" w:hAnsi="Arial" w:cs="Arial"/>
              </w:rPr>
              <w:t>Buckwheat (</w:t>
            </w:r>
            <w:r w:rsidRPr="00EE539C">
              <w:rPr>
                <w:rFonts w:ascii="Arial" w:hAnsi="Arial" w:cs="Arial"/>
                <w:i/>
                <w:iCs/>
              </w:rPr>
              <w:t>Fagopyrum esculentum</w:t>
            </w:r>
            <w:r w:rsidRPr="00EE539C">
              <w:rPr>
                <w:rFonts w:ascii="Arial" w:hAnsi="Arial" w:cs="Arial"/>
              </w:rPr>
              <w:t xml:space="preserve">) is an underutilized pseudo-cereal valued for its rich nutrient profile, bioactive compounds and potential applications in functional foods. The present study focused on the processing characteristics, </w:t>
            </w:r>
            <w:proofErr w:type="spellStart"/>
            <w:r w:rsidRPr="00EE539C">
              <w:rPr>
                <w:rFonts w:ascii="Arial" w:hAnsi="Arial" w:cs="Arial"/>
              </w:rPr>
              <w:t>physico</w:t>
            </w:r>
            <w:proofErr w:type="spellEnd"/>
            <w:r w:rsidRPr="00EE539C">
              <w:rPr>
                <w:rFonts w:ascii="Arial" w:hAnsi="Arial" w:cs="Arial"/>
              </w:rPr>
              <w:t xml:space="preserve">-functional properties and nutritional composition of the Nelageri variety of buckwheat. Primary processing involved cleaning, dehulling and milling using a buckwheat dehuller (model UASB-2018), followed by the evaluation of milling efficiency. The dehulling process showed an efficiency of 85.06%, yielding 49.29% groats with minimal broken grains (7.89%) and meal formation (72.67%), indicating effective hull removal and good kernel recovery. Physical properties of the grains revealed a thousand kernel weight of 25.14 g, grain volume of 23 .33 mL, bulk density of 1.08 g/mL and average grain dimensions of 2.94 mm length and 2.77 mm width, reflecting the compact nature of the seeds. Functional properties showed a hydration capacity of 14.15 g/1000 grains, a hydration index of 56.32%, swelling capacity of 6.66 mL/1000 grains and a swelling index of 26.43%, suggesting good water absorption and expansion </w:t>
            </w:r>
            <w:proofErr w:type="spellStart"/>
            <w:r w:rsidRPr="00EE539C">
              <w:rPr>
                <w:rFonts w:ascii="Arial" w:hAnsi="Arial" w:cs="Arial"/>
              </w:rPr>
              <w:t>behaviour</w:t>
            </w:r>
            <w:proofErr w:type="spellEnd"/>
            <w:r w:rsidRPr="00EE539C">
              <w:rPr>
                <w:rFonts w:ascii="Arial" w:hAnsi="Arial" w:cs="Arial"/>
              </w:rPr>
              <w:t xml:space="preserve"> useful in product development. Color analysis indicated significant variation between husk, groats and flour, with flour exhibiting the highest lightness (85.03). </w:t>
            </w:r>
            <w:r w:rsidR="00716ABA" w:rsidRPr="00EE539C">
              <w:rPr>
                <w:rFonts w:ascii="Arial" w:hAnsi="Arial" w:cs="Arial"/>
                <w:highlight w:val="yellow"/>
              </w:rPr>
              <w:t xml:space="preserve">The mean macronutrient composition of buckwheat groats for </w:t>
            </w:r>
            <w:r w:rsidR="00716ABA" w:rsidRPr="00EE539C">
              <w:rPr>
                <w:rFonts w:ascii="Arial" w:hAnsi="Arial" w:cs="Arial"/>
                <w:highlight w:val="yellow"/>
                <w:lang w:val="en-IN"/>
              </w:rPr>
              <w:t xml:space="preserve">moisture, protein, fat, crude </w:t>
            </w:r>
            <w:proofErr w:type="spellStart"/>
            <w:r w:rsidR="00716ABA" w:rsidRPr="00EE539C">
              <w:rPr>
                <w:rFonts w:ascii="Arial" w:hAnsi="Arial" w:cs="Arial"/>
                <w:highlight w:val="yellow"/>
                <w:lang w:val="en-IN"/>
              </w:rPr>
              <w:t>fiber</w:t>
            </w:r>
            <w:proofErr w:type="spellEnd"/>
            <w:r w:rsidR="00DC6570" w:rsidRPr="00EE539C">
              <w:rPr>
                <w:rFonts w:ascii="Arial" w:hAnsi="Arial" w:cs="Arial"/>
                <w:highlight w:val="yellow"/>
                <w:lang w:val="en-IN"/>
              </w:rPr>
              <w:t>,</w:t>
            </w:r>
            <w:r w:rsidR="00716ABA" w:rsidRPr="00EE539C">
              <w:rPr>
                <w:rFonts w:ascii="Arial" w:hAnsi="Arial" w:cs="Arial"/>
                <w:highlight w:val="yellow"/>
                <w:lang w:val="en-IN"/>
              </w:rPr>
              <w:t xml:space="preserve"> ash </w:t>
            </w:r>
            <w:r w:rsidR="00DC6570" w:rsidRPr="00EE539C">
              <w:rPr>
                <w:rFonts w:ascii="Arial" w:hAnsi="Arial" w:cs="Arial"/>
                <w:highlight w:val="yellow"/>
                <w:lang w:val="en-IN"/>
              </w:rPr>
              <w:t xml:space="preserve">and carbohydrate </w:t>
            </w:r>
            <w:r w:rsidR="00716ABA" w:rsidRPr="00EE539C">
              <w:rPr>
                <w:rFonts w:ascii="Arial" w:hAnsi="Arial" w:cs="Arial"/>
                <w:highlight w:val="yellow"/>
                <w:lang w:val="en-IN"/>
              </w:rPr>
              <w:t xml:space="preserve">were </w:t>
            </w:r>
            <w:r w:rsidR="00716ABA" w:rsidRPr="00EE539C">
              <w:rPr>
                <w:rFonts w:ascii="Arial" w:hAnsi="Arial" w:cs="Arial"/>
                <w:color w:val="000000"/>
                <w:highlight w:val="yellow"/>
              </w:rPr>
              <w:t>11.66</w:t>
            </w:r>
            <w:r w:rsidR="00716ABA" w:rsidRPr="00EE539C">
              <w:rPr>
                <w:rFonts w:ascii="Arial" w:hAnsi="Arial" w:cs="Arial"/>
                <w:spacing w:val="-2"/>
                <w:highlight w:val="yellow"/>
              </w:rPr>
              <w:t xml:space="preserve">±0.05 per cent, 15.98±0.21g, </w:t>
            </w:r>
            <w:r w:rsidR="00DC6570" w:rsidRPr="00EE539C">
              <w:rPr>
                <w:rFonts w:ascii="Arial" w:hAnsi="Arial" w:cs="Arial"/>
                <w:spacing w:val="-2"/>
                <w:highlight w:val="yellow"/>
              </w:rPr>
              <w:t xml:space="preserve">1.60±0.34g, 2.50±0.04g, 2.10±0.10g and 67.04±0.48g/100g  and </w:t>
            </w:r>
            <w:r w:rsidR="00DC6570" w:rsidRPr="00EE539C">
              <w:rPr>
                <w:rFonts w:ascii="Arial" w:hAnsi="Arial" w:cs="Arial"/>
                <w:spacing w:val="-2"/>
                <w:highlight w:val="yellow"/>
                <w:lang w:val="en-IN"/>
              </w:rPr>
              <w:t>mean micro nutrients</w:t>
            </w:r>
            <w:r w:rsidR="00DC6570" w:rsidRPr="00EE539C">
              <w:rPr>
                <w:rFonts w:ascii="Arial" w:hAnsi="Arial" w:cs="Arial"/>
                <w:highlight w:val="yellow"/>
              </w:rPr>
              <w:t xml:space="preserve"> potassium, phosphorus and magnesium content</w:t>
            </w:r>
            <w:r w:rsidR="00C831C4" w:rsidRPr="00EE539C">
              <w:rPr>
                <w:rFonts w:ascii="Arial" w:hAnsi="Arial" w:cs="Arial"/>
                <w:highlight w:val="yellow"/>
              </w:rPr>
              <w:t xml:space="preserve"> </w:t>
            </w:r>
            <w:r w:rsidR="00DC6570" w:rsidRPr="00EE539C">
              <w:rPr>
                <w:rFonts w:ascii="Arial" w:hAnsi="Arial" w:cs="Arial"/>
                <w:highlight w:val="yellow"/>
              </w:rPr>
              <w:t xml:space="preserve"> were </w:t>
            </w:r>
            <w:r w:rsidR="00DC6570" w:rsidRPr="00EE539C">
              <w:rPr>
                <w:rFonts w:ascii="Arial" w:hAnsi="Arial" w:cs="Arial"/>
                <w:spacing w:val="-2"/>
                <w:highlight w:val="yellow"/>
              </w:rPr>
              <w:t>440±1.52mg, 350.33±1.52mg and 233±1.00mg/100g respectively</w:t>
            </w:r>
            <w:r w:rsidR="004E421A" w:rsidRPr="00EE539C">
              <w:rPr>
                <w:rFonts w:ascii="Arial" w:hAnsi="Arial" w:cs="Arial"/>
                <w:spacing w:val="-2"/>
                <w:highlight w:val="yellow"/>
              </w:rPr>
              <w:t xml:space="preserve">. </w:t>
            </w:r>
            <w:r w:rsidR="004E421A" w:rsidRPr="00EE539C">
              <w:rPr>
                <w:rFonts w:ascii="Arial" w:hAnsi="Arial" w:cs="Arial"/>
                <w:spacing w:val="-2"/>
                <w:highlight w:val="yellow"/>
                <w:lang w:val="en-IN"/>
              </w:rPr>
              <w:t>Mean Phytic acid, polyphenol, tannin content, and antioxidant activity of</w:t>
            </w:r>
            <w:r w:rsidR="004E421A" w:rsidRPr="00EE539C">
              <w:rPr>
                <w:rFonts w:ascii="Arial" w:hAnsi="Arial" w:cs="Arial"/>
                <w:highlight w:val="yellow"/>
              </w:rPr>
              <w:t xml:space="preserve"> buckwheat groats were 650.17 mg/100g, 42.19 mg GAE/100 </w:t>
            </w:r>
            <w:proofErr w:type="gramStart"/>
            <w:r w:rsidR="004E421A" w:rsidRPr="00EE539C">
              <w:rPr>
                <w:rFonts w:ascii="Arial" w:hAnsi="Arial" w:cs="Arial"/>
                <w:highlight w:val="yellow"/>
              </w:rPr>
              <w:t>g,  6.13</w:t>
            </w:r>
            <w:proofErr w:type="gramEnd"/>
            <w:r w:rsidR="004E421A" w:rsidRPr="00EE539C">
              <w:rPr>
                <w:rFonts w:ascii="Arial" w:hAnsi="Arial" w:cs="Arial"/>
                <w:highlight w:val="yellow"/>
              </w:rPr>
              <w:t xml:space="preserve"> mg TAE/100g and 89.36 per cent respectively.</w:t>
            </w:r>
            <w:r w:rsidR="004E421A" w:rsidRPr="00EE539C">
              <w:rPr>
                <w:rFonts w:ascii="Arial" w:hAnsi="Arial" w:cs="Arial"/>
              </w:rPr>
              <w:t xml:space="preserve"> </w:t>
            </w:r>
            <w:r w:rsidRPr="00EE539C">
              <w:rPr>
                <w:rFonts w:ascii="Arial" w:hAnsi="Arial" w:cs="Arial"/>
              </w:rPr>
              <w:t>Overall, the study confirms that buckwheat possesses strong nutritional, functional and processing attributes, supporting its utilization in health-oriented and value-added food products.</w:t>
            </w:r>
          </w:p>
          <w:p w14:paraId="3B90CBDD" w14:textId="621426B4" w:rsidR="00505F06" w:rsidRPr="00BA1B01" w:rsidRDefault="00505F06" w:rsidP="00C14BB4">
            <w:pPr>
              <w:pStyle w:val="Body"/>
              <w:spacing w:after="0"/>
              <w:rPr>
                <w:rFonts w:ascii="Arial" w:eastAsia="Calibri" w:hAnsi="Arial" w:cs="Arial"/>
                <w:szCs w:val="22"/>
              </w:rPr>
            </w:pPr>
          </w:p>
        </w:tc>
      </w:tr>
    </w:tbl>
    <w:p w14:paraId="6DC4110D" w14:textId="77777777" w:rsidR="00636EB2" w:rsidRDefault="00636EB2" w:rsidP="00441B6F">
      <w:pPr>
        <w:pStyle w:val="Body"/>
        <w:spacing w:after="0"/>
        <w:rPr>
          <w:rFonts w:ascii="Arial" w:hAnsi="Arial" w:cs="Arial"/>
          <w:i/>
        </w:rPr>
      </w:pPr>
    </w:p>
    <w:p w14:paraId="1AADBE19" w14:textId="7F7F321C" w:rsidR="0024282C" w:rsidRDefault="00A24E7E" w:rsidP="00441B6F">
      <w:pPr>
        <w:pStyle w:val="Body"/>
        <w:spacing w:after="0"/>
        <w:rPr>
          <w:rFonts w:ascii="Arial" w:hAnsi="Arial" w:cs="Arial"/>
          <w:i/>
          <w:sz w:val="18"/>
        </w:rPr>
      </w:pPr>
      <w:r>
        <w:rPr>
          <w:rFonts w:ascii="Arial" w:hAnsi="Arial" w:cs="Arial"/>
          <w:i/>
        </w:rPr>
        <w:t xml:space="preserve">Keywords: </w:t>
      </w:r>
      <w:r w:rsidR="00383D25" w:rsidRPr="00383D25">
        <w:rPr>
          <w:rFonts w:ascii="Arial" w:hAnsi="Arial" w:cs="Arial"/>
        </w:rPr>
        <w:t>Buckwheat</w:t>
      </w:r>
      <w:r w:rsidR="00383D25">
        <w:rPr>
          <w:rFonts w:ascii="Arial" w:hAnsi="Arial" w:cs="Arial"/>
        </w:rPr>
        <w:t>;</w:t>
      </w:r>
      <w:r w:rsidR="00383D25" w:rsidRPr="00383D25">
        <w:rPr>
          <w:rFonts w:ascii="Arial" w:hAnsi="Arial" w:cs="Arial"/>
        </w:rPr>
        <w:t xml:space="preserve"> Processing</w:t>
      </w:r>
      <w:r w:rsidR="00383D25">
        <w:rPr>
          <w:rFonts w:ascii="Arial" w:hAnsi="Arial" w:cs="Arial"/>
        </w:rPr>
        <w:t xml:space="preserve">; </w:t>
      </w:r>
      <w:r w:rsidR="00383D25" w:rsidRPr="00383D25">
        <w:rPr>
          <w:rFonts w:ascii="Arial" w:hAnsi="Arial" w:cs="Arial"/>
        </w:rPr>
        <w:t xml:space="preserve">Milling, </w:t>
      </w:r>
      <w:proofErr w:type="spellStart"/>
      <w:r w:rsidR="00383D25">
        <w:rPr>
          <w:rFonts w:ascii="Arial" w:hAnsi="Arial" w:cs="Arial"/>
        </w:rPr>
        <w:t>physico</w:t>
      </w:r>
      <w:proofErr w:type="spellEnd"/>
      <w:r w:rsidR="00383D25">
        <w:rPr>
          <w:rFonts w:ascii="Arial" w:hAnsi="Arial" w:cs="Arial"/>
        </w:rPr>
        <w:t xml:space="preserve">-functional; nutritional; </w:t>
      </w:r>
      <w:r w:rsidR="00383D25" w:rsidRPr="00383D25">
        <w:rPr>
          <w:rFonts w:ascii="Arial" w:hAnsi="Arial" w:cs="Arial"/>
        </w:rPr>
        <w:t>Phytonutrients</w:t>
      </w:r>
    </w:p>
    <w:p w14:paraId="16627723" w14:textId="77777777" w:rsidR="00505F06" w:rsidRPr="00A24E7E" w:rsidRDefault="00505F06" w:rsidP="00441B6F">
      <w:pPr>
        <w:pStyle w:val="Body"/>
        <w:spacing w:after="0"/>
        <w:rPr>
          <w:rFonts w:ascii="Arial" w:hAnsi="Arial" w:cs="Arial"/>
          <w:i/>
        </w:rPr>
      </w:pPr>
    </w:p>
    <w:p w14:paraId="5A813A14" w14:textId="0182A70A"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D3FB0DD" w14:textId="77777777" w:rsidR="00234946" w:rsidRDefault="00234946" w:rsidP="00441B6F">
      <w:pPr>
        <w:pStyle w:val="AbstHead"/>
        <w:spacing w:after="0"/>
        <w:jc w:val="both"/>
        <w:rPr>
          <w:rFonts w:ascii="Arial" w:hAnsi="Arial" w:cs="Arial"/>
        </w:rPr>
      </w:pPr>
    </w:p>
    <w:p w14:paraId="691E1DCD" w14:textId="182BBC6B" w:rsidR="00234946" w:rsidRPr="00971EDF" w:rsidRDefault="00234946" w:rsidP="002C1A65">
      <w:pPr>
        <w:spacing w:line="360" w:lineRule="auto"/>
        <w:ind w:firstLine="720"/>
        <w:jc w:val="both"/>
        <w:rPr>
          <w:rFonts w:ascii="Arial" w:hAnsi="Arial" w:cs="Arial"/>
        </w:rPr>
      </w:pPr>
      <w:r w:rsidRPr="00971EDF">
        <w:rPr>
          <w:rFonts w:ascii="Arial" w:hAnsi="Arial" w:cs="Arial"/>
        </w:rPr>
        <w:t>Buckwheat (</w:t>
      </w:r>
      <w:r w:rsidRPr="00971EDF">
        <w:rPr>
          <w:rFonts w:ascii="Arial" w:hAnsi="Arial" w:cs="Arial"/>
          <w:i/>
        </w:rPr>
        <w:t>Fagopyrum esculentum</w:t>
      </w:r>
      <w:r w:rsidRPr="00971EDF">
        <w:rPr>
          <w:rFonts w:ascii="Arial" w:hAnsi="Arial" w:cs="Arial"/>
        </w:rPr>
        <w:t>) is a broad-leafed herbaceous annual plant. Like cereals, the seed of the buckwheat plant contains germ, endosperm, aleurone layer and hull. However, it does not belong to cereal family (</w:t>
      </w:r>
      <w:proofErr w:type="spellStart"/>
      <w:r w:rsidRPr="00971EDF">
        <w:rPr>
          <w:rFonts w:ascii="Arial" w:hAnsi="Arial" w:cs="Arial"/>
        </w:rPr>
        <w:t>Graminae</w:t>
      </w:r>
      <w:proofErr w:type="spellEnd"/>
      <w:r w:rsidRPr="00971EDF">
        <w:rPr>
          <w:rFonts w:ascii="Arial" w:hAnsi="Arial" w:cs="Arial"/>
        </w:rPr>
        <w:t xml:space="preserve">), but belongs to the family of </w:t>
      </w:r>
      <w:proofErr w:type="spellStart"/>
      <w:r w:rsidRPr="00971EDF">
        <w:rPr>
          <w:rFonts w:ascii="Arial" w:hAnsi="Arial" w:cs="Arial"/>
        </w:rPr>
        <w:t>Polygonaceae</w:t>
      </w:r>
      <w:proofErr w:type="spellEnd"/>
      <w:r w:rsidRPr="00971EDF">
        <w:rPr>
          <w:rFonts w:ascii="Arial" w:hAnsi="Arial" w:cs="Arial"/>
        </w:rPr>
        <w:t>. It is neither a cereal nor a legume; rather it is a pseudo cereal. Buckwheat (</w:t>
      </w:r>
      <w:r w:rsidRPr="00971EDF">
        <w:rPr>
          <w:rFonts w:ascii="Arial" w:hAnsi="Arial" w:cs="Arial"/>
          <w:i/>
        </w:rPr>
        <w:t>Fagopyrum esculentum</w:t>
      </w:r>
      <w:r w:rsidRPr="00971EDF">
        <w:rPr>
          <w:rFonts w:ascii="Arial" w:hAnsi="Arial" w:cs="Arial"/>
        </w:rPr>
        <w:t xml:space="preserve">) is a broad-leafed herbaceous annual plant. It is dicotyledonous like legumes and nuts (Rani and Kulkarni, 2020). </w:t>
      </w:r>
      <w:r w:rsidR="002C1A65" w:rsidRPr="002C1A65">
        <w:rPr>
          <w:rFonts w:ascii="Arial" w:hAnsi="Arial" w:cs="Arial"/>
          <w:highlight w:val="yellow"/>
          <w:lang w:val="en-IN"/>
        </w:rPr>
        <w:t xml:space="preserve">Buckwheat is a highly adaptable food ingredient that can be incorporated into many recipes and its distinctive, earthy taste is appreciated in diverse culinary traditions (Sharma and Minhas, 2023). It is derived from beech and wheat due to its similarity with beechnut and wheat (Sofi </w:t>
      </w:r>
      <w:r w:rsidR="002C1A65" w:rsidRPr="002C1A65">
        <w:rPr>
          <w:rFonts w:ascii="Arial" w:hAnsi="Arial" w:cs="Arial"/>
          <w:i/>
          <w:iCs/>
          <w:highlight w:val="yellow"/>
          <w:lang w:val="en-IN"/>
        </w:rPr>
        <w:t>et al</w:t>
      </w:r>
      <w:r w:rsidR="002C1A65" w:rsidRPr="002C1A65">
        <w:rPr>
          <w:rFonts w:ascii="Arial" w:hAnsi="Arial" w:cs="Arial"/>
          <w:highlight w:val="yellow"/>
          <w:lang w:val="en-IN"/>
        </w:rPr>
        <w:t>. 2023).</w:t>
      </w:r>
    </w:p>
    <w:p w14:paraId="436A40B3" w14:textId="77777777" w:rsidR="00234946" w:rsidRPr="00971EDF" w:rsidRDefault="00234946" w:rsidP="00234946">
      <w:pPr>
        <w:spacing w:line="360" w:lineRule="auto"/>
        <w:ind w:firstLine="720"/>
        <w:jc w:val="both"/>
        <w:rPr>
          <w:rFonts w:ascii="Arial" w:hAnsi="Arial" w:cs="Arial"/>
        </w:rPr>
      </w:pPr>
      <w:r w:rsidRPr="00971EDF">
        <w:rPr>
          <w:rFonts w:ascii="Arial" w:hAnsi="Arial" w:cs="Arial"/>
        </w:rPr>
        <w:t>Buckwheat known to contain energy (355Kcal), crude protein (12g), carbohydrate (72.9g), total</w:t>
      </w:r>
      <w:r w:rsidRPr="00971EDF">
        <w:rPr>
          <w:rFonts w:ascii="Arial" w:hAnsi="Arial" w:cs="Arial"/>
          <w:spacing w:val="1"/>
        </w:rPr>
        <w:t xml:space="preserve"> </w:t>
      </w:r>
      <w:r w:rsidRPr="00971EDF">
        <w:rPr>
          <w:rFonts w:ascii="Arial" w:hAnsi="Arial" w:cs="Arial"/>
        </w:rPr>
        <w:t>fiber (17.8g), fat (7.4g), moisture (11%). It is rich in various bioactive compounds such as</w:t>
      </w:r>
      <w:r w:rsidRPr="00971EDF">
        <w:rPr>
          <w:rFonts w:ascii="Arial" w:hAnsi="Arial" w:cs="Arial"/>
          <w:spacing w:val="1"/>
        </w:rPr>
        <w:t xml:space="preserve"> </w:t>
      </w:r>
      <w:r w:rsidRPr="00971EDF">
        <w:rPr>
          <w:rFonts w:ascii="Arial" w:hAnsi="Arial" w:cs="Arial"/>
        </w:rPr>
        <w:t>rutin,</w:t>
      </w:r>
      <w:r w:rsidRPr="00971EDF">
        <w:rPr>
          <w:rFonts w:ascii="Arial" w:hAnsi="Arial" w:cs="Arial"/>
          <w:spacing w:val="1"/>
        </w:rPr>
        <w:t xml:space="preserve"> </w:t>
      </w:r>
      <w:r w:rsidRPr="00971EDF">
        <w:rPr>
          <w:rFonts w:ascii="Arial" w:hAnsi="Arial" w:cs="Arial"/>
        </w:rPr>
        <w:t>quercetin, kaempferol-3-rutinoside and therefore increasingly considered a potential functional food.</w:t>
      </w:r>
      <w:r w:rsidRPr="00971EDF">
        <w:rPr>
          <w:rFonts w:ascii="Arial" w:hAnsi="Arial" w:cs="Arial"/>
          <w:spacing w:val="1"/>
        </w:rPr>
        <w:t xml:space="preserve"> </w:t>
      </w:r>
      <w:r w:rsidRPr="00971EDF">
        <w:rPr>
          <w:rFonts w:ascii="Arial" w:hAnsi="Arial" w:cs="Arial"/>
        </w:rPr>
        <w:t>Predominant</w:t>
      </w:r>
      <w:r w:rsidRPr="00971EDF">
        <w:rPr>
          <w:rFonts w:ascii="Arial" w:hAnsi="Arial" w:cs="Arial"/>
          <w:spacing w:val="-4"/>
        </w:rPr>
        <w:t xml:space="preserve"> </w:t>
      </w:r>
      <w:r w:rsidRPr="00971EDF">
        <w:rPr>
          <w:rFonts w:ascii="Arial" w:hAnsi="Arial" w:cs="Arial"/>
        </w:rPr>
        <w:t>minerals</w:t>
      </w:r>
      <w:r w:rsidRPr="00971EDF">
        <w:rPr>
          <w:rFonts w:ascii="Arial" w:hAnsi="Arial" w:cs="Arial"/>
          <w:spacing w:val="-3"/>
        </w:rPr>
        <w:t xml:space="preserve"> </w:t>
      </w:r>
      <w:r w:rsidRPr="00971EDF">
        <w:rPr>
          <w:rFonts w:ascii="Arial" w:hAnsi="Arial" w:cs="Arial"/>
        </w:rPr>
        <w:t>of</w:t>
      </w:r>
      <w:r w:rsidRPr="00971EDF">
        <w:rPr>
          <w:rFonts w:ascii="Arial" w:hAnsi="Arial" w:cs="Arial"/>
          <w:spacing w:val="-1"/>
        </w:rPr>
        <w:t xml:space="preserve"> </w:t>
      </w:r>
      <w:r w:rsidRPr="00971EDF">
        <w:rPr>
          <w:rFonts w:ascii="Arial" w:hAnsi="Arial" w:cs="Arial"/>
        </w:rPr>
        <w:t>buckwheat</w:t>
      </w:r>
      <w:r w:rsidRPr="00971EDF">
        <w:rPr>
          <w:rFonts w:ascii="Arial" w:hAnsi="Arial" w:cs="Arial"/>
          <w:spacing w:val="-4"/>
        </w:rPr>
        <w:t xml:space="preserve"> </w:t>
      </w:r>
      <w:r w:rsidRPr="00971EDF">
        <w:rPr>
          <w:rFonts w:ascii="Arial" w:hAnsi="Arial" w:cs="Arial"/>
        </w:rPr>
        <w:t>include</w:t>
      </w:r>
      <w:r w:rsidRPr="00971EDF">
        <w:rPr>
          <w:rFonts w:ascii="Arial" w:hAnsi="Arial" w:cs="Arial"/>
          <w:spacing w:val="-3"/>
        </w:rPr>
        <w:t xml:space="preserve"> </w:t>
      </w:r>
      <w:r w:rsidRPr="00971EDF">
        <w:rPr>
          <w:rFonts w:ascii="Arial" w:hAnsi="Arial" w:cs="Arial"/>
        </w:rPr>
        <w:t>potassium,</w:t>
      </w:r>
      <w:r w:rsidRPr="00971EDF">
        <w:rPr>
          <w:rFonts w:ascii="Arial" w:hAnsi="Arial" w:cs="Arial"/>
          <w:spacing w:val="-4"/>
        </w:rPr>
        <w:t xml:space="preserve"> </w:t>
      </w:r>
      <w:r w:rsidRPr="00971EDF">
        <w:rPr>
          <w:rFonts w:ascii="Arial" w:hAnsi="Arial" w:cs="Arial"/>
        </w:rPr>
        <w:t>magnesium,</w:t>
      </w:r>
      <w:r w:rsidRPr="00971EDF">
        <w:rPr>
          <w:rFonts w:ascii="Arial" w:hAnsi="Arial" w:cs="Arial"/>
          <w:spacing w:val="-4"/>
        </w:rPr>
        <w:t xml:space="preserve"> </w:t>
      </w:r>
      <w:r w:rsidRPr="00971EDF">
        <w:rPr>
          <w:rFonts w:ascii="Arial" w:hAnsi="Arial" w:cs="Arial"/>
        </w:rPr>
        <w:t>phosphorus,</w:t>
      </w:r>
      <w:r w:rsidRPr="00971EDF">
        <w:rPr>
          <w:rFonts w:ascii="Arial" w:hAnsi="Arial" w:cs="Arial"/>
          <w:spacing w:val="-4"/>
        </w:rPr>
        <w:t xml:space="preserve"> </w:t>
      </w:r>
      <w:r w:rsidRPr="00971EDF">
        <w:rPr>
          <w:rFonts w:ascii="Arial" w:hAnsi="Arial" w:cs="Arial"/>
        </w:rPr>
        <w:t>calcium,</w:t>
      </w:r>
      <w:r w:rsidRPr="00971EDF">
        <w:rPr>
          <w:rFonts w:ascii="Arial" w:hAnsi="Arial" w:cs="Arial"/>
          <w:spacing w:val="-4"/>
        </w:rPr>
        <w:t xml:space="preserve"> </w:t>
      </w:r>
      <w:r w:rsidRPr="00971EDF">
        <w:rPr>
          <w:rFonts w:ascii="Arial" w:hAnsi="Arial" w:cs="Arial"/>
        </w:rPr>
        <w:t>iron,</w:t>
      </w:r>
      <w:r w:rsidRPr="00971EDF">
        <w:rPr>
          <w:rFonts w:ascii="Arial" w:hAnsi="Arial" w:cs="Arial"/>
          <w:spacing w:val="-1"/>
        </w:rPr>
        <w:t xml:space="preserve"> </w:t>
      </w:r>
      <w:r w:rsidRPr="00971EDF">
        <w:rPr>
          <w:rFonts w:ascii="Arial" w:hAnsi="Arial" w:cs="Arial"/>
        </w:rPr>
        <w:t>copper, zinc, manganese; and vitamins include β - carotene, thiamine, riboflavin, niacin, pantothenic acid,</w:t>
      </w:r>
      <w:r w:rsidRPr="00971EDF">
        <w:rPr>
          <w:rFonts w:ascii="Arial" w:hAnsi="Arial" w:cs="Arial"/>
          <w:spacing w:val="1"/>
        </w:rPr>
        <w:t xml:space="preserve"> </w:t>
      </w:r>
      <w:r w:rsidRPr="00971EDF">
        <w:rPr>
          <w:rFonts w:ascii="Arial" w:hAnsi="Arial" w:cs="Arial"/>
        </w:rPr>
        <w:t>pyridoxine, ascorbic acid, and tocopherols (</w:t>
      </w:r>
      <w:proofErr w:type="spellStart"/>
      <w:r w:rsidRPr="00971EDF">
        <w:rPr>
          <w:rFonts w:ascii="Arial" w:hAnsi="Arial" w:cs="Arial"/>
          <w:color w:val="000000" w:themeColor="text1"/>
        </w:rPr>
        <w:t>Pirzadah</w:t>
      </w:r>
      <w:proofErr w:type="spellEnd"/>
      <w:r w:rsidRPr="00971EDF">
        <w:rPr>
          <w:rFonts w:ascii="Arial" w:hAnsi="Arial" w:cs="Arial"/>
          <w:color w:val="000000" w:themeColor="text1"/>
        </w:rPr>
        <w:t xml:space="preserve"> and Malik 2020; </w:t>
      </w:r>
      <w:proofErr w:type="spellStart"/>
      <w:r w:rsidRPr="00971EDF">
        <w:rPr>
          <w:rFonts w:ascii="Arial" w:hAnsi="Arial" w:cs="Arial"/>
          <w:color w:val="000000" w:themeColor="text1"/>
        </w:rPr>
        <w:t>Puligundla</w:t>
      </w:r>
      <w:proofErr w:type="spellEnd"/>
      <w:r w:rsidRPr="00971EDF">
        <w:rPr>
          <w:rFonts w:ascii="Arial" w:hAnsi="Arial" w:cs="Arial"/>
          <w:color w:val="000000" w:themeColor="text1"/>
          <w:sz w:val="16"/>
          <w:szCs w:val="16"/>
        </w:rPr>
        <w:t xml:space="preserve"> </w:t>
      </w:r>
      <w:r w:rsidRPr="00971EDF">
        <w:rPr>
          <w:rFonts w:ascii="Arial" w:hAnsi="Arial" w:cs="Arial"/>
          <w:color w:val="000000" w:themeColor="text1"/>
        </w:rPr>
        <w:t>and</w:t>
      </w:r>
      <w:r w:rsidRPr="00971EDF">
        <w:rPr>
          <w:rFonts w:ascii="Arial" w:hAnsi="Arial" w:cs="Arial"/>
          <w:color w:val="000000" w:themeColor="text1"/>
          <w:spacing w:val="61"/>
        </w:rPr>
        <w:t xml:space="preserve"> </w:t>
      </w:r>
      <w:r w:rsidRPr="00971EDF">
        <w:rPr>
          <w:rFonts w:ascii="Arial" w:hAnsi="Arial" w:cs="Arial"/>
          <w:color w:val="000000" w:themeColor="text1"/>
        </w:rPr>
        <w:t>Lim., 2021</w:t>
      </w:r>
      <w:r w:rsidRPr="00971EDF">
        <w:rPr>
          <w:rFonts w:ascii="Arial" w:hAnsi="Arial" w:cs="Arial"/>
        </w:rPr>
        <w:t xml:space="preserve">). Buckwheat is </w:t>
      </w:r>
      <w:r w:rsidRPr="00971EDF">
        <w:rPr>
          <w:rFonts w:ascii="Arial" w:hAnsi="Arial" w:cs="Arial"/>
          <w:spacing w:val="-57"/>
        </w:rPr>
        <w:t>an</w:t>
      </w:r>
      <w:r w:rsidRPr="00971EDF">
        <w:rPr>
          <w:rFonts w:ascii="Arial" w:hAnsi="Arial" w:cs="Arial"/>
          <w:spacing w:val="10"/>
        </w:rPr>
        <w:t xml:space="preserve"> </w:t>
      </w:r>
      <w:r w:rsidRPr="00971EDF">
        <w:rPr>
          <w:rFonts w:ascii="Arial" w:hAnsi="Arial" w:cs="Arial"/>
        </w:rPr>
        <w:t>excellent</w:t>
      </w:r>
      <w:r w:rsidRPr="00971EDF">
        <w:rPr>
          <w:rFonts w:ascii="Arial" w:hAnsi="Arial" w:cs="Arial"/>
          <w:spacing w:val="12"/>
        </w:rPr>
        <w:t xml:space="preserve"> </w:t>
      </w:r>
      <w:r w:rsidRPr="00971EDF">
        <w:rPr>
          <w:rFonts w:ascii="Arial" w:hAnsi="Arial" w:cs="Arial"/>
        </w:rPr>
        <w:t>source</w:t>
      </w:r>
      <w:r w:rsidRPr="00971EDF">
        <w:rPr>
          <w:rFonts w:ascii="Arial" w:hAnsi="Arial" w:cs="Arial"/>
          <w:spacing w:val="9"/>
        </w:rPr>
        <w:t xml:space="preserve"> </w:t>
      </w:r>
      <w:r w:rsidRPr="00971EDF">
        <w:rPr>
          <w:rFonts w:ascii="Arial" w:hAnsi="Arial" w:cs="Arial"/>
        </w:rPr>
        <w:t>of</w:t>
      </w:r>
      <w:r w:rsidRPr="00971EDF">
        <w:rPr>
          <w:rFonts w:ascii="Arial" w:hAnsi="Arial" w:cs="Arial"/>
          <w:spacing w:val="11"/>
        </w:rPr>
        <w:t xml:space="preserve"> </w:t>
      </w:r>
      <w:r w:rsidRPr="00971EDF">
        <w:rPr>
          <w:rFonts w:ascii="Arial" w:hAnsi="Arial" w:cs="Arial"/>
        </w:rPr>
        <w:t>protein,</w:t>
      </w:r>
      <w:r w:rsidRPr="00971EDF">
        <w:rPr>
          <w:rFonts w:ascii="Arial" w:hAnsi="Arial" w:cs="Arial"/>
          <w:spacing w:val="10"/>
        </w:rPr>
        <w:t xml:space="preserve"> </w:t>
      </w:r>
      <w:r w:rsidRPr="00971EDF">
        <w:rPr>
          <w:rFonts w:ascii="Arial" w:hAnsi="Arial" w:cs="Arial"/>
        </w:rPr>
        <w:t>containing</w:t>
      </w:r>
      <w:r w:rsidRPr="00971EDF">
        <w:rPr>
          <w:rFonts w:ascii="Arial" w:hAnsi="Arial" w:cs="Arial"/>
          <w:spacing w:val="12"/>
        </w:rPr>
        <w:t xml:space="preserve"> </w:t>
      </w:r>
      <w:r w:rsidRPr="00971EDF">
        <w:rPr>
          <w:rFonts w:ascii="Arial" w:hAnsi="Arial" w:cs="Arial"/>
        </w:rPr>
        <w:t>all</w:t>
      </w:r>
      <w:r w:rsidRPr="00971EDF">
        <w:rPr>
          <w:rFonts w:ascii="Arial" w:hAnsi="Arial" w:cs="Arial"/>
          <w:spacing w:val="13"/>
        </w:rPr>
        <w:t xml:space="preserve"> </w:t>
      </w:r>
      <w:r w:rsidRPr="00971EDF">
        <w:rPr>
          <w:rFonts w:ascii="Arial" w:hAnsi="Arial" w:cs="Arial"/>
        </w:rPr>
        <w:t>eight</w:t>
      </w:r>
      <w:r w:rsidRPr="00971EDF">
        <w:rPr>
          <w:rFonts w:ascii="Arial" w:hAnsi="Arial" w:cs="Arial"/>
          <w:spacing w:val="12"/>
        </w:rPr>
        <w:t xml:space="preserve"> </w:t>
      </w:r>
      <w:r w:rsidRPr="00971EDF">
        <w:rPr>
          <w:rFonts w:ascii="Arial" w:hAnsi="Arial" w:cs="Arial"/>
        </w:rPr>
        <w:t>essential</w:t>
      </w:r>
      <w:r w:rsidRPr="00971EDF">
        <w:rPr>
          <w:rFonts w:ascii="Arial" w:hAnsi="Arial" w:cs="Arial"/>
          <w:spacing w:val="11"/>
        </w:rPr>
        <w:t xml:space="preserve"> </w:t>
      </w:r>
      <w:r w:rsidRPr="00971EDF">
        <w:rPr>
          <w:rFonts w:ascii="Arial" w:hAnsi="Arial" w:cs="Arial"/>
        </w:rPr>
        <w:t>amino</w:t>
      </w:r>
      <w:r w:rsidRPr="00971EDF">
        <w:rPr>
          <w:rFonts w:ascii="Arial" w:hAnsi="Arial" w:cs="Arial"/>
          <w:spacing w:val="13"/>
        </w:rPr>
        <w:t xml:space="preserve"> </w:t>
      </w:r>
      <w:r w:rsidRPr="00971EDF">
        <w:rPr>
          <w:rFonts w:ascii="Arial" w:hAnsi="Arial" w:cs="Arial"/>
        </w:rPr>
        <w:t>acids.</w:t>
      </w:r>
      <w:r w:rsidRPr="00971EDF">
        <w:rPr>
          <w:rFonts w:ascii="Arial" w:hAnsi="Arial" w:cs="Arial"/>
          <w:spacing w:val="14"/>
        </w:rPr>
        <w:t xml:space="preserve"> </w:t>
      </w:r>
      <w:r w:rsidRPr="00971EDF">
        <w:rPr>
          <w:rFonts w:ascii="Arial" w:hAnsi="Arial" w:cs="Arial"/>
        </w:rPr>
        <w:t>This</w:t>
      </w:r>
      <w:r w:rsidRPr="00971EDF">
        <w:rPr>
          <w:rFonts w:ascii="Arial" w:hAnsi="Arial" w:cs="Arial"/>
          <w:spacing w:val="11"/>
        </w:rPr>
        <w:t xml:space="preserve"> </w:t>
      </w:r>
      <w:r w:rsidRPr="00971EDF">
        <w:rPr>
          <w:rFonts w:ascii="Arial" w:hAnsi="Arial" w:cs="Arial"/>
        </w:rPr>
        <w:t>makes</w:t>
      </w:r>
      <w:r w:rsidRPr="00971EDF">
        <w:rPr>
          <w:rFonts w:ascii="Arial" w:hAnsi="Arial" w:cs="Arial"/>
          <w:spacing w:val="12"/>
        </w:rPr>
        <w:t xml:space="preserve"> </w:t>
      </w:r>
      <w:r w:rsidRPr="00971EDF">
        <w:rPr>
          <w:rFonts w:ascii="Arial" w:hAnsi="Arial" w:cs="Arial"/>
        </w:rPr>
        <w:t>it</w:t>
      </w:r>
      <w:r w:rsidRPr="00971EDF">
        <w:rPr>
          <w:rFonts w:ascii="Arial" w:hAnsi="Arial" w:cs="Arial"/>
          <w:spacing w:val="11"/>
        </w:rPr>
        <w:t xml:space="preserve"> </w:t>
      </w:r>
      <w:r w:rsidRPr="00971EDF">
        <w:rPr>
          <w:rFonts w:ascii="Arial" w:hAnsi="Arial" w:cs="Arial"/>
        </w:rPr>
        <w:t>a</w:t>
      </w:r>
      <w:r w:rsidRPr="00971EDF">
        <w:rPr>
          <w:rFonts w:ascii="Arial" w:hAnsi="Arial" w:cs="Arial"/>
          <w:spacing w:val="12"/>
        </w:rPr>
        <w:t xml:space="preserve"> </w:t>
      </w:r>
      <w:r w:rsidRPr="00971EDF">
        <w:rPr>
          <w:rFonts w:ascii="Arial" w:hAnsi="Arial" w:cs="Arial"/>
        </w:rPr>
        <w:t>good</w:t>
      </w:r>
      <w:r w:rsidRPr="00971EDF">
        <w:rPr>
          <w:rFonts w:ascii="Arial" w:hAnsi="Arial" w:cs="Arial"/>
          <w:spacing w:val="11"/>
        </w:rPr>
        <w:t xml:space="preserve"> </w:t>
      </w:r>
      <w:r w:rsidRPr="00971EDF">
        <w:rPr>
          <w:rFonts w:ascii="Arial" w:hAnsi="Arial" w:cs="Arial"/>
        </w:rPr>
        <w:t>choice for vegetarians and vegans who may struggle to get enough protein from other plant-based sources.</w:t>
      </w:r>
      <w:r w:rsidRPr="00971EDF">
        <w:rPr>
          <w:rFonts w:ascii="Arial" w:hAnsi="Arial" w:cs="Arial"/>
          <w:spacing w:val="1"/>
        </w:rPr>
        <w:t xml:space="preserve"> </w:t>
      </w:r>
      <w:r w:rsidRPr="00971EDF">
        <w:rPr>
          <w:rFonts w:ascii="Arial" w:hAnsi="Arial" w:cs="Arial"/>
        </w:rPr>
        <w:t xml:space="preserve">Buckwheat is naturally gluten-free, making it a safe and nutritious option for people with celiac disease or gluten intolerance. Buckwheat has a low </w:t>
      </w:r>
      <w:proofErr w:type="spellStart"/>
      <w:r w:rsidRPr="00971EDF">
        <w:rPr>
          <w:rFonts w:ascii="Arial" w:hAnsi="Arial" w:cs="Arial"/>
        </w:rPr>
        <w:t>glycaemic</w:t>
      </w:r>
      <w:proofErr w:type="spellEnd"/>
      <w:r w:rsidRPr="00971EDF">
        <w:rPr>
          <w:rFonts w:ascii="Arial" w:hAnsi="Arial" w:cs="Arial"/>
        </w:rPr>
        <w:t xml:space="preserve"> index, which means it can help regulate blood</w:t>
      </w:r>
      <w:r w:rsidRPr="00971EDF">
        <w:rPr>
          <w:rFonts w:ascii="Arial" w:hAnsi="Arial" w:cs="Arial"/>
          <w:spacing w:val="1"/>
        </w:rPr>
        <w:t xml:space="preserve"> </w:t>
      </w:r>
      <w:r w:rsidRPr="00971EDF">
        <w:rPr>
          <w:rFonts w:ascii="Arial" w:hAnsi="Arial" w:cs="Arial"/>
        </w:rPr>
        <w:t>sugar levels and may reduce the risk of developing type 2 diabetes.</w:t>
      </w:r>
      <w:r w:rsidRPr="00971EDF">
        <w:rPr>
          <w:rFonts w:ascii="Arial" w:hAnsi="Arial" w:cs="Arial"/>
          <w:spacing w:val="1"/>
        </w:rPr>
        <w:t xml:space="preserve"> </w:t>
      </w:r>
      <w:r w:rsidRPr="00971EDF">
        <w:rPr>
          <w:rFonts w:ascii="Arial" w:hAnsi="Arial" w:cs="Arial"/>
        </w:rPr>
        <w:t>It is a good source of dietary fiber,</w:t>
      </w:r>
      <w:r w:rsidRPr="00971EDF">
        <w:rPr>
          <w:rFonts w:ascii="Arial" w:hAnsi="Arial" w:cs="Arial"/>
          <w:spacing w:val="1"/>
        </w:rPr>
        <w:t xml:space="preserve"> </w:t>
      </w:r>
      <w:r w:rsidRPr="00971EDF">
        <w:rPr>
          <w:rFonts w:ascii="Arial" w:hAnsi="Arial" w:cs="Arial"/>
        </w:rPr>
        <w:t>which</w:t>
      </w:r>
      <w:r w:rsidRPr="00971EDF">
        <w:rPr>
          <w:rFonts w:ascii="Arial" w:hAnsi="Arial" w:cs="Arial"/>
          <w:spacing w:val="3"/>
        </w:rPr>
        <w:t xml:space="preserve"> </w:t>
      </w:r>
      <w:r w:rsidRPr="00971EDF">
        <w:rPr>
          <w:rFonts w:ascii="Arial" w:hAnsi="Arial" w:cs="Arial"/>
        </w:rPr>
        <w:t>can</w:t>
      </w:r>
      <w:r w:rsidRPr="00971EDF">
        <w:rPr>
          <w:rFonts w:ascii="Arial" w:hAnsi="Arial" w:cs="Arial"/>
          <w:spacing w:val="3"/>
        </w:rPr>
        <w:t xml:space="preserve"> </w:t>
      </w:r>
      <w:r w:rsidRPr="00971EDF">
        <w:rPr>
          <w:rFonts w:ascii="Arial" w:hAnsi="Arial" w:cs="Arial"/>
        </w:rPr>
        <w:t>help</w:t>
      </w:r>
      <w:r w:rsidRPr="00971EDF">
        <w:rPr>
          <w:rFonts w:ascii="Arial" w:hAnsi="Arial" w:cs="Arial"/>
          <w:spacing w:val="4"/>
        </w:rPr>
        <w:t xml:space="preserve"> </w:t>
      </w:r>
      <w:r w:rsidRPr="00971EDF">
        <w:rPr>
          <w:rFonts w:ascii="Arial" w:hAnsi="Arial" w:cs="Arial"/>
        </w:rPr>
        <w:t>promote</w:t>
      </w:r>
      <w:r w:rsidRPr="00971EDF">
        <w:rPr>
          <w:rFonts w:ascii="Arial" w:hAnsi="Arial" w:cs="Arial"/>
          <w:spacing w:val="5"/>
        </w:rPr>
        <w:t xml:space="preserve"> </w:t>
      </w:r>
      <w:r w:rsidRPr="00971EDF">
        <w:rPr>
          <w:rFonts w:ascii="Arial" w:hAnsi="Arial" w:cs="Arial"/>
        </w:rPr>
        <w:t>digestive</w:t>
      </w:r>
      <w:r w:rsidRPr="00971EDF">
        <w:rPr>
          <w:rFonts w:ascii="Arial" w:hAnsi="Arial" w:cs="Arial"/>
          <w:spacing w:val="2"/>
        </w:rPr>
        <w:t xml:space="preserve"> </w:t>
      </w:r>
      <w:r w:rsidRPr="00971EDF">
        <w:rPr>
          <w:rFonts w:ascii="Arial" w:hAnsi="Arial" w:cs="Arial"/>
        </w:rPr>
        <w:t>health</w:t>
      </w:r>
      <w:r w:rsidRPr="00971EDF">
        <w:rPr>
          <w:rFonts w:ascii="Arial" w:hAnsi="Arial" w:cs="Arial"/>
          <w:spacing w:val="3"/>
        </w:rPr>
        <w:t xml:space="preserve"> </w:t>
      </w:r>
      <w:r w:rsidRPr="00971EDF">
        <w:rPr>
          <w:rFonts w:ascii="Arial" w:hAnsi="Arial" w:cs="Arial"/>
        </w:rPr>
        <w:t>and</w:t>
      </w:r>
      <w:r w:rsidRPr="00971EDF">
        <w:rPr>
          <w:rFonts w:ascii="Arial" w:hAnsi="Arial" w:cs="Arial"/>
          <w:spacing w:val="3"/>
        </w:rPr>
        <w:t xml:space="preserve"> </w:t>
      </w:r>
      <w:r w:rsidRPr="00971EDF">
        <w:rPr>
          <w:rFonts w:ascii="Arial" w:hAnsi="Arial" w:cs="Arial"/>
        </w:rPr>
        <w:t>may</w:t>
      </w:r>
      <w:r w:rsidRPr="00971EDF">
        <w:rPr>
          <w:rFonts w:ascii="Arial" w:hAnsi="Arial" w:cs="Arial"/>
          <w:spacing w:val="5"/>
        </w:rPr>
        <w:t xml:space="preserve"> </w:t>
      </w:r>
      <w:r w:rsidRPr="00971EDF">
        <w:rPr>
          <w:rFonts w:ascii="Arial" w:hAnsi="Arial" w:cs="Arial"/>
        </w:rPr>
        <w:t>reduce</w:t>
      </w:r>
      <w:r w:rsidRPr="00971EDF">
        <w:rPr>
          <w:rFonts w:ascii="Arial" w:hAnsi="Arial" w:cs="Arial"/>
          <w:spacing w:val="2"/>
        </w:rPr>
        <w:t xml:space="preserve"> </w:t>
      </w:r>
      <w:r w:rsidRPr="00971EDF">
        <w:rPr>
          <w:rFonts w:ascii="Arial" w:hAnsi="Arial" w:cs="Arial"/>
        </w:rPr>
        <w:t>the</w:t>
      </w:r>
      <w:r w:rsidRPr="00971EDF">
        <w:rPr>
          <w:rFonts w:ascii="Arial" w:hAnsi="Arial" w:cs="Arial"/>
          <w:spacing w:val="5"/>
        </w:rPr>
        <w:t xml:space="preserve"> </w:t>
      </w:r>
      <w:r w:rsidRPr="00971EDF">
        <w:rPr>
          <w:rFonts w:ascii="Arial" w:hAnsi="Arial" w:cs="Arial"/>
        </w:rPr>
        <w:t>risk</w:t>
      </w:r>
      <w:r w:rsidRPr="00971EDF">
        <w:rPr>
          <w:rFonts w:ascii="Arial" w:hAnsi="Arial" w:cs="Arial"/>
          <w:spacing w:val="8"/>
        </w:rPr>
        <w:t xml:space="preserve"> </w:t>
      </w:r>
      <w:r w:rsidRPr="00971EDF">
        <w:rPr>
          <w:rFonts w:ascii="Arial" w:hAnsi="Arial" w:cs="Arial"/>
        </w:rPr>
        <w:t>of</w:t>
      </w:r>
      <w:r w:rsidRPr="00971EDF">
        <w:rPr>
          <w:rFonts w:ascii="Arial" w:hAnsi="Arial" w:cs="Arial"/>
          <w:spacing w:val="2"/>
        </w:rPr>
        <w:t xml:space="preserve"> </w:t>
      </w:r>
      <w:r w:rsidRPr="00971EDF">
        <w:rPr>
          <w:rFonts w:ascii="Arial" w:hAnsi="Arial" w:cs="Arial"/>
        </w:rPr>
        <w:t>heart</w:t>
      </w:r>
      <w:r w:rsidRPr="00971EDF">
        <w:rPr>
          <w:rFonts w:ascii="Arial" w:hAnsi="Arial" w:cs="Arial"/>
          <w:spacing w:val="4"/>
        </w:rPr>
        <w:t xml:space="preserve"> </w:t>
      </w:r>
      <w:r w:rsidRPr="00971EDF">
        <w:rPr>
          <w:rFonts w:ascii="Arial" w:hAnsi="Arial" w:cs="Arial"/>
        </w:rPr>
        <w:t>disease</w:t>
      </w:r>
      <w:r w:rsidRPr="00971EDF">
        <w:rPr>
          <w:rFonts w:ascii="Arial" w:hAnsi="Arial" w:cs="Arial"/>
          <w:spacing w:val="4"/>
        </w:rPr>
        <w:t xml:space="preserve"> </w:t>
      </w:r>
      <w:r w:rsidRPr="00971EDF">
        <w:rPr>
          <w:rFonts w:ascii="Arial" w:hAnsi="Arial" w:cs="Arial"/>
        </w:rPr>
        <w:t>(Sharma</w:t>
      </w:r>
      <w:r w:rsidRPr="00971EDF">
        <w:rPr>
          <w:rFonts w:ascii="Arial" w:hAnsi="Arial" w:cs="Arial"/>
          <w:spacing w:val="4"/>
        </w:rPr>
        <w:t xml:space="preserve"> </w:t>
      </w:r>
      <w:r w:rsidRPr="00971EDF">
        <w:rPr>
          <w:rFonts w:ascii="Arial" w:hAnsi="Arial" w:cs="Arial"/>
        </w:rPr>
        <w:t>and</w:t>
      </w:r>
      <w:r w:rsidRPr="00971EDF">
        <w:rPr>
          <w:rFonts w:ascii="Arial" w:hAnsi="Arial" w:cs="Arial"/>
          <w:spacing w:val="3"/>
        </w:rPr>
        <w:t xml:space="preserve"> </w:t>
      </w:r>
      <w:r w:rsidRPr="00971EDF">
        <w:rPr>
          <w:rFonts w:ascii="Arial" w:hAnsi="Arial" w:cs="Arial"/>
        </w:rPr>
        <w:t>Minhas,2023).</w:t>
      </w:r>
    </w:p>
    <w:p w14:paraId="5E40FD33" w14:textId="77777777" w:rsidR="00234946" w:rsidRPr="00971EDF" w:rsidRDefault="00234946" w:rsidP="00234946">
      <w:pPr>
        <w:spacing w:line="360" w:lineRule="auto"/>
        <w:ind w:firstLine="720"/>
        <w:jc w:val="both"/>
        <w:rPr>
          <w:rFonts w:ascii="Arial" w:hAnsi="Arial" w:cs="Arial"/>
        </w:rPr>
      </w:pPr>
      <w:r w:rsidRPr="00971EDF">
        <w:rPr>
          <w:rFonts w:ascii="Arial" w:hAnsi="Arial" w:cs="Arial"/>
        </w:rPr>
        <w:t>Rutin and quercetin are the main poly phenols with antioxidant activity present in buckwheat. This pseudo cereal not only contains proteins, starch and vitamins but also contain large amounts of flavonoids and polyphenols (</w:t>
      </w:r>
      <w:proofErr w:type="spellStart"/>
      <w:r w:rsidRPr="00971EDF">
        <w:rPr>
          <w:rFonts w:ascii="Arial" w:hAnsi="Arial" w:cs="Arial"/>
        </w:rPr>
        <w:t>Sakac</w:t>
      </w:r>
      <w:proofErr w:type="spellEnd"/>
      <w:r w:rsidRPr="00971EDF">
        <w:rPr>
          <w:rFonts w:ascii="Arial" w:hAnsi="Arial" w:cs="Arial"/>
        </w:rPr>
        <w:t xml:space="preserve"> </w:t>
      </w:r>
      <w:r w:rsidRPr="00971EDF">
        <w:rPr>
          <w:rFonts w:ascii="Arial" w:hAnsi="Arial" w:cs="Arial"/>
          <w:i/>
        </w:rPr>
        <w:t>et al</w:t>
      </w:r>
      <w:r w:rsidRPr="00971EDF">
        <w:rPr>
          <w:rFonts w:ascii="Arial" w:hAnsi="Arial" w:cs="Arial"/>
        </w:rPr>
        <w:t>. 2011).</w:t>
      </w:r>
      <w:r w:rsidRPr="00971EDF">
        <w:rPr>
          <w:rFonts w:ascii="Arial" w:hAnsi="Arial" w:cs="Arial"/>
          <w:sz w:val="16"/>
          <w:szCs w:val="16"/>
        </w:rPr>
        <w:t xml:space="preserve"> </w:t>
      </w:r>
      <w:r w:rsidRPr="00971EDF">
        <w:rPr>
          <w:rFonts w:ascii="Arial" w:hAnsi="Arial" w:cs="Arial"/>
        </w:rPr>
        <w:t>Buckwheat goes by various names around the world, which can be essential in tracing its migration. In India, it is known as “</w:t>
      </w:r>
      <w:proofErr w:type="spellStart"/>
      <w:r w:rsidRPr="00971EDF">
        <w:rPr>
          <w:rFonts w:ascii="Arial" w:hAnsi="Arial" w:cs="Arial"/>
        </w:rPr>
        <w:t>Ogal</w:t>
      </w:r>
      <w:proofErr w:type="spellEnd"/>
      <w:r w:rsidRPr="00971EDF">
        <w:rPr>
          <w:rFonts w:ascii="Arial" w:hAnsi="Arial" w:cs="Arial"/>
        </w:rPr>
        <w:t>,” in Nepal as “Titephapar,” in Japan for traditional noodles as “Soba,” in Pakistan as “</w:t>
      </w:r>
      <w:proofErr w:type="spellStart"/>
      <w:r w:rsidRPr="00971EDF">
        <w:rPr>
          <w:rFonts w:ascii="Arial" w:hAnsi="Arial" w:cs="Arial"/>
        </w:rPr>
        <w:t>Jawas</w:t>
      </w:r>
      <w:proofErr w:type="spellEnd"/>
      <w:r w:rsidRPr="00971EDF">
        <w:rPr>
          <w:rFonts w:ascii="Arial" w:hAnsi="Arial" w:cs="Arial"/>
        </w:rPr>
        <w:t xml:space="preserve">,” and in Mandarin as “Tian </w:t>
      </w:r>
      <w:proofErr w:type="spellStart"/>
      <w:r w:rsidRPr="00971EDF">
        <w:rPr>
          <w:rFonts w:ascii="Arial" w:hAnsi="Arial" w:cs="Arial"/>
        </w:rPr>
        <w:t>qiaomai</w:t>
      </w:r>
      <w:proofErr w:type="spellEnd"/>
      <w:r w:rsidRPr="00971EDF">
        <w:rPr>
          <w:rFonts w:ascii="Arial" w:hAnsi="Arial" w:cs="Arial"/>
        </w:rPr>
        <w:t xml:space="preserve">.” In some states of India, particularly in the North and West, buckwheat flour is named “Kuttu ka atta” and is consumed by Hindus during specific fasting days, such as </w:t>
      </w:r>
      <w:proofErr w:type="spellStart"/>
      <w:r w:rsidRPr="00971EDF">
        <w:rPr>
          <w:rFonts w:ascii="Arial" w:hAnsi="Arial" w:cs="Arial"/>
        </w:rPr>
        <w:t>Navarathri</w:t>
      </w:r>
      <w:proofErr w:type="spellEnd"/>
      <w:r w:rsidRPr="00971EDF">
        <w:rPr>
          <w:rFonts w:ascii="Arial" w:hAnsi="Arial" w:cs="Arial"/>
        </w:rPr>
        <w:t xml:space="preserve">, </w:t>
      </w:r>
      <w:proofErr w:type="spellStart"/>
      <w:r w:rsidRPr="00971EDF">
        <w:rPr>
          <w:rFonts w:ascii="Arial" w:hAnsi="Arial" w:cs="Arial"/>
        </w:rPr>
        <w:t>Ekadhashi</w:t>
      </w:r>
      <w:proofErr w:type="spellEnd"/>
      <w:r w:rsidRPr="00971EDF">
        <w:rPr>
          <w:rFonts w:ascii="Arial" w:hAnsi="Arial" w:cs="Arial"/>
        </w:rPr>
        <w:t xml:space="preserve">, Krishna Janmashtami and </w:t>
      </w:r>
      <w:proofErr w:type="spellStart"/>
      <w:r w:rsidRPr="00971EDF">
        <w:rPr>
          <w:rFonts w:ascii="Arial" w:hAnsi="Arial" w:cs="Arial"/>
        </w:rPr>
        <w:t>Maha</w:t>
      </w:r>
      <w:proofErr w:type="spellEnd"/>
      <w:r w:rsidRPr="00971EDF">
        <w:rPr>
          <w:rFonts w:ascii="Arial" w:hAnsi="Arial" w:cs="Arial"/>
        </w:rPr>
        <w:t xml:space="preserve"> </w:t>
      </w:r>
      <w:proofErr w:type="spellStart"/>
      <w:r w:rsidRPr="00971EDF">
        <w:rPr>
          <w:rFonts w:ascii="Arial" w:hAnsi="Arial" w:cs="Arial"/>
        </w:rPr>
        <w:t>Shivarathri</w:t>
      </w:r>
      <w:proofErr w:type="spellEnd"/>
      <w:r w:rsidRPr="00971EDF">
        <w:rPr>
          <w:rFonts w:ascii="Arial" w:hAnsi="Arial" w:cs="Arial"/>
        </w:rPr>
        <w:t xml:space="preserve"> (</w:t>
      </w:r>
      <w:proofErr w:type="spellStart"/>
      <w:r w:rsidRPr="00971EDF">
        <w:rPr>
          <w:rFonts w:ascii="Arial" w:hAnsi="Arial" w:cs="Arial"/>
        </w:rPr>
        <w:t>Pirzadah</w:t>
      </w:r>
      <w:proofErr w:type="spellEnd"/>
      <w:r w:rsidRPr="00971EDF">
        <w:rPr>
          <w:rFonts w:ascii="Arial" w:hAnsi="Arial" w:cs="Arial"/>
        </w:rPr>
        <w:t xml:space="preserve"> </w:t>
      </w:r>
      <w:r w:rsidRPr="00971EDF">
        <w:rPr>
          <w:rFonts w:ascii="Arial" w:hAnsi="Arial" w:cs="Arial"/>
          <w:i/>
        </w:rPr>
        <w:t>et al</w:t>
      </w:r>
      <w:r w:rsidRPr="00971EDF">
        <w:rPr>
          <w:rFonts w:ascii="Arial" w:hAnsi="Arial" w:cs="Arial"/>
        </w:rPr>
        <w:t>., 2019).</w:t>
      </w:r>
    </w:p>
    <w:p w14:paraId="7E3E7620" w14:textId="073E43A1" w:rsidR="00234946" w:rsidRPr="00971EDF" w:rsidRDefault="00234946" w:rsidP="00234946">
      <w:pPr>
        <w:spacing w:line="360" w:lineRule="auto"/>
        <w:ind w:firstLine="720"/>
        <w:jc w:val="both"/>
        <w:rPr>
          <w:rFonts w:ascii="Arial" w:hAnsi="Arial" w:cs="Arial"/>
          <w:color w:val="000000" w:themeColor="text1"/>
          <w:shd w:val="clear" w:color="auto" w:fill="FFFFFF"/>
        </w:rPr>
      </w:pPr>
      <w:r w:rsidRPr="00971EDF">
        <w:rPr>
          <w:rFonts w:ascii="Arial" w:hAnsi="Arial" w:cs="Arial"/>
        </w:rPr>
        <w:t xml:space="preserve">The processing of buckwheat, including cleaning, dehulling, milling and fractionation, is crucial in defining the quality and characteristics of the final products (Solanki </w:t>
      </w:r>
      <w:r w:rsidRPr="00971EDF">
        <w:rPr>
          <w:rFonts w:ascii="Arial" w:hAnsi="Arial" w:cs="Arial"/>
          <w:i/>
          <w:iCs/>
        </w:rPr>
        <w:t>et al.,</w:t>
      </w:r>
      <w:r w:rsidRPr="00971EDF">
        <w:rPr>
          <w:rFonts w:ascii="Arial" w:hAnsi="Arial" w:cs="Arial"/>
        </w:rPr>
        <w:t xml:space="preserve"> 2023). In buckwheat kernel, outer hull or husk, which is mainly composed of cellulose and it is comprises </w:t>
      </w:r>
      <w:r w:rsidRPr="00971EDF">
        <w:rPr>
          <w:rFonts w:ascii="Arial" w:hAnsi="Arial" w:cs="Arial"/>
        </w:rPr>
        <w:lastRenderedPageBreak/>
        <w:t xml:space="preserve">about 30% of the weight of the buckwheat grain. Since, it is inedible and not digested by human beings and it should be removed from the buckwheat kernel before further processing. Buckwheat dehulling is done by various methods such as manual peeling, stone dehulling and abrasion peeling in batch method. </w:t>
      </w:r>
      <w:r w:rsidRPr="00971EDF">
        <w:rPr>
          <w:rFonts w:ascii="Arial" w:hAnsi="Arial" w:cs="Arial"/>
          <w:color w:val="000000" w:themeColor="text1"/>
        </w:rPr>
        <w:t xml:space="preserve">These methods vary in efficiency and groat recovery depends upon the dehulling parameters. In India, buckwheat is mainly considered as a poor </w:t>
      </w:r>
      <w:proofErr w:type="spellStart"/>
      <w:r w:rsidRPr="00971EDF">
        <w:rPr>
          <w:rFonts w:ascii="Arial" w:hAnsi="Arial" w:cs="Arial"/>
          <w:color w:val="000000" w:themeColor="text1"/>
        </w:rPr>
        <w:t>mens</w:t>
      </w:r>
      <w:proofErr w:type="spellEnd"/>
      <w:r w:rsidRPr="00971EDF">
        <w:rPr>
          <w:rFonts w:ascii="Arial" w:hAnsi="Arial" w:cs="Arial"/>
          <w:color w:val="000000" w:themeColor="text1"/>
        </w:rPr>
        <w:t xml:space="preserve">’ crop and there is no dehulling technology available for efficient dehulling and further processing of this grains. Although this grains are used in fasting days in Indian culture. At present in India, buckwheat </w:t>
      </w:r>
      <w:proofErr w:type="spellStart"/>
      <w:r w:rsidRPr="00971EDF">
        <w:rPr>
          <w:rFonts w:ascii="Arial" w:hAnsi="Arial" w:cs="Arial"/>
          <w:color w:val="000000" w:themeColor="text1"/>
        </w:rPr>
        <w:t>grainis</w:t>
      </w:r>
      <w:proofErr w:type="spellEnd"/>
      <w:r w:rsidRPr="00971EDF">
        <w:rPr>
          <w:rFonts w:ascii="Arial" w:hAnsi="Arial" w:cs="Arial"/>
          <w:color w:val="000000" w:themeColor="text1"/>
        </w:rPr>
        <w:t xml:space="preserve"> dehulled with traditional methods, this is highly inefficient in terms of product quality and final products (</w:t>
      </w:r>
      <w:r w:rsidRPr="00971EDF">
        <w:rPr>
          <w:rFonts w:ascii="Arial" w:hAnsi="Arial" w:cs="Arial"/>
          <w:color w:val="000000" w:themeColor="text1"/>
          <w:shd w:val="clear" w:color="auto" w:fill="FFFFFF"/>
        </w:rPr>
        <w:t xml:space="preserve">Solanki </w:t>
      </w:r>
      <w:r w:rsidRPr="00971EDF">
        <w:rPr>
          <w:rFonts w:ascii="Arial" w:hAnsi="Arial" w:cs="Arial"/>
          <w:i/>
          <w:color w:val="000000" w:themeColor="text1"/>
          <w:shd w:val="clear" w:color="auto" w:fill="FFFFFF"/>
        </w:rPr>
        <w:t>et al.,</w:t>
      </w:r>
      <w:r w:rsidRPr="00971EDF">
        <w:rPr>
          <w:rFonts w:ascii="Arial" w:hAnsi="Arial" w:cs="Arial"/>
          <w:color w:val="000000" w:themeColor="text1"/>
          <w:shd w:val="clear" w:color="auto" w:fill="FFFFFF"/>
        </w:rPr>
        <w:t xml:space="preserve">2018). </w:t>
      </w:r>
      <w:r w:rsidRPr="00971EDF">
        <w:rPr>
          <w:rFonts w:ascii="Arial" w:hAnsi="Arial" w:cs="Arial"/>
          <w:color w:val="000000" w:themeColor="text1"/>
          <w:highlight w:val="yellow"/>
          <w:shd w:val="clear" w:color="auto" w:fill="FFFFFF"/>
        </w:rPr>
        <w:t xml:space="preserve">Hence, the </w:t>
      </w:r>
      <w:r w:rsidRPr="00971EDF">
        <w:rPr>
          <w:rFonts w:ascii="Arial" w:hAnsi="Arial" w:cs="Arial"/>
          <w:highlight w:val="yellow"/>
        </w:rPr>
        <w:t xml:space="preserve">present study was undertaken to study the </w:t>
      </w:r>
      <w:r w:rsidR="00A94978" w:rsidRPr="00971EDF">
        <w:rPr>
          <w:rFonts w:ascii="Arial" w:hAnsi="Arial" w:cs="Arial"/>
          <w:highlight w:val="yellow"/>
        </w:rPr>
        <w:t xml:space="preserve">primary </w:t>
      </w:r>
      <w:r w:rsidRPr="00971EDF">
        <w:rPr>
          <w:rFonts w:ascii="Arial" w:hAnsi="Arial" w:cs="Arial"/>
          <w:highlight w:val="yellow"/>
        </w:rPr>
        <w:t>processing</w:t>
      </w:r>
      <w:r w:rsidR="00B67665" w:rsidRPr="00971EDF">
        <w:rPr>
          <w:rFonts w:ascii="Arial" w:hAnsi="Arial" w:cs="Arial"/>
          <w:highlight w:val="yellow"/>
        </w:rPr>
        <w:t xml:space="preserve"> of buck wheat</w:t>
      </w:r>
      <w:r w:rsidR="00A94978" w:rsidRPr="00971EDF">
        <w:rPr>
          <w:rFonts w:ascii="Arial" w:hAnsi="Arial" w:cs="Arial"/>
          <w:highlight w:val="yellow"/>
        </w:rPr>
        <w:t xml:space="preserve"> like milling efficiency and yield</w:t>
      </w:r>
      <w:r w:rsidR="00B67665" w:rsidRPr="00971EDF">
        <w:rPr>
          <w:rFonts w:ascii="Arial" w:hAnsi="Arial" w:cs="Arial"/>
          <w:highlight w:val="yellow"/>
        </w:rPr>
        <w:t xml:space="preserve"> of </w:t>
      </w:r>
      <w:proofErr w:type="gramStart"/>
      <w:r w:rsidR="00B67665" w:rsidRPr="00971EDF">
        <w:rPr>
          <w:rFonts w:ascii="Arial" w:hAnsi="Arial" w:cs="Arial"/>
          <w:highlight w:val="yellow"/>
        </w:rPr>
        <w:t>it’s</w:t>
      </w:r>
      <w:proofErr w:type="gramEnd"/>
      <w:r w:rsidR="00B67665" w:rsidRPr="00971EDF">
        <w:rPr>
          <w:rFonts w:ascii="Arial" w:hAnsi="Arial" w:cs="Arial"/>
          <w:highlight w:val="yellow"/>
        </w:rPr>
        <w:t xml:space="preserve"> different fractions.</w:t>
      </w:r>
      <w:r w:rsidR="00A94978" w:rsidRPr="00971EDF">
        <w:rPr>
          <w:rFonts w:ascii="Arial" w:hAnsi="Arial" w:cs="Arial"/>
          <w:highlight w:val="yellow"/>
        </w:rPr>
        <w:t xml:space="preserve"> </w:t>
      </w:r>
      <w:r w:rsidR="00B67665" w:rsidRPr="00971EDF">
        <w:rPr>
          <w:rFonts w:ascii="Arial" w:hAnsi="Arial" w:cs="Arial"/>
          <w:highlight w:val="yellow"/>
        </w:rPr>
        <w:t>P</w:t>
      </w:r>
      <w:r w:rsidRPr="00971EDF">
        <w:rPr>
          <w:rFonts w:ascii="Arial" w:hAnsi="Arial" w:cs="Arial"/>
          <w:highlight w:val="yellow"/>
        </w:rPr>
        <w:t>hysico-</w:t>
      </w:r>
      <w:r w:rsidR="00A94978" w:rsidRPr="00971EDF">
        <w:rPr>
          <w:rFonts w:ascii="Arial" w:hAnsi="Arial" w:cs="Arial"/>
          <w:highlight w:val="yellow"/>
        </w:rPr>
        <w:t>chemical properties like size, grain weight, volume and bulk density</w:t>
      </w:r>
      <w:r w:rsidR="00B67665" w:rsidRPr="00971EDF">
        <w:rPr>
          <w:rFonts w:ascii="Arial" w:hAnsi="Arial" w:cs="Arial"/>
          <w:highlight w:val="yellow"/>
        </w:rPr>
        <w:t xml:space="preserve">, </w:t>
      </w:r>
      <w:proofErr w:type="spellStart"/>
      <w:r w:rsidR="00A94978" w:rsidRPr="00971EDF">
        <w:rPr>
          <w:rFonts w:ascii="Arial" w:hAnsi="Arial" w:cs="Arial"/>
          <w:highlight w:val="yellow"/>
        </w:rPr>
        <w:t>colour</w:t>
      </w:r>
      <w:proofErr w:type="spellEnd"/>
      <w:r w:rsidR="00A94978" w:rsidRPr="00971EDF">
        <w:rPr>
          <w:rFonts w:ascii="Arial" w:hAnsi="Arial" w:cs="Arial"/>
          <w:highlight w:val="yellow"/>
        </w:rPr>
        <w:t xml:space="preserve"> parameters of milling fractions of buckwheat</w:t>
      </w:r>
      <w:r w:rsidR="00B67665" w:rsidRPr="00971EDF">
        <w:rPr>
          <w:rFonts w:ascii="Arial" w:hAnsi="Arial" w:cs="Arial"/>
          <w:highlight w:val="yellow"/>
        </w:rPr>
        <w:t xml:space="preserve"> and to study the nutritional and phytonutrient composition of buck wheat groats. To study the f</w:t>
      </w:r>
      <w:r w:rsidRPr="00971EDF">
        <w:rPr>
          <w:rFonts w:ascii="Arial" w:hAnsi="Arial" w:cs="Arial"/>
          <w:highlight w:val="yellow"/>
        </w:rPr>
        <w:t>unctional properties of buckwheat</w:t>
      </w:r>
      <w:r w:rsidR="00B67665" w:rsidRPr="00971EDF">
        <w:rPr>
          <w:rFonts w:ascii="Arial" w:hAnsi="Arial" w:cs="Arial"/>
          <w:highlight w:val="yellow"/>
        </w:rPr>
        <w:t xml:space="preserve"> Hydration capacity and index, it’s swelling capacity and index</w:t>
      </w:r>
      <w:r w:rsidRPr="00971EDF">
        <w:rPr>
          <w:rFonts w:ascii="Arial" w:hAnsi="Arial" w:cs="Arial"/>
          <w:highlight w:val="yellow"/>
        </w:rPr>
        <w:t>.</w:t>
      </w:r>
      <w:r w:rsidR="00B67665" w:rsidRPr="00971EDF">
        <w:rPr>
          <w:rFonts w:ascii="Arial" w:hAnsi="Arial" w:cs="Arial"/>
          <w:highlight w:val="yellow"/>
        </w:rPr>
        <w:t xml:space="preserve"> So, by studying this we can assess the best suitability of the buck wheat in product development.</w:t>
      </w:r>
    </w:p>
    <w:p w14:paraId="119D92EB" w14:textId="77777777" w:rsidR="00234946" w:rsidRPr="00971EDF" w:rsidRDefault="00234946" w:rsidP="00441B6F">
      <w:pPr>
        <w:pStyle w:val="AbstHead"/>
        <w:spacing w:after="0"/>
        <w:jc w:val="both"/>
        <w:rPr>
          <w:rFonts w:ascii="Arial" w:hAnsi="Arial" w:cs="Arial"/>
        </w:rPr>
      </w:pPr>
    </w:p>
    <w:p w14:paraId="2A9DEC3B" w14:textId="77777777" w:rsidR="00790ADA" w:rsidRPr="00FB3A86" w:rsidRDefault="00790ADA" w:rsidP="00441B6F">
      <w:pPr>
        <w:pStyle w:val="AbstHead"/>
        <w:spacing w:after="0"/>
        <w:jc w:val="both"/>
        <w:rPr>
          <w:rFonts w:ascii="Arial" w:hAnsi="Arial" w:cs="Arial"/>
        </w:rPr>
      </w:pPr>
    </w:p>
    <w:p w14:paraId="5125BB46" w14:textId="77777777" w:rsidR="00790ADA" w:rsidRPr="00FB3A86" w:rsidRDefault="00790ADA" w:rsidP="00441B6F">
      <w:pPr>
        <w:pStyle w:val="Body"/>
        <w:spacing w:after="0"/>
        <w:rPr>
          <w:rFonts w:ascii="Arial" w:hAnsi="Arial" w:cs="Arial"/>
        </w:rPr>
      </w:pPr>
    </w:p>
    <w:p w14:paraId="2F8E5C99" w14:textId="332934E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3833034" w14:textId="77777777" w:rsidR="00790ADA" w:rsidRPr="00FB3A86" w:rsidRDefault="00790ADA" w:rsidP="00441B6F">
      <w:pPr>
        <w:pStyle w:val="AbstHead"/>
        <w:spacing w:after="0"/>
        <w:jc w:val="both"/>
        <w:rPr>
          <w:rFonts w:ascii="Arial" w:hAnsi="Arial" w:cs="Arial"/>
        </w:rPr>
      </w:pPr>
    </w:p>
    <w:p w14:paraId="6539D9B1" w14:textId="77777777" w:rsidR="00562209" w:rsidRPr="000D73B2" w:rsidRDefault="00562209" w:rsidP="00F61D3C">
      <w:pPr>
        <w:spacing w:line="360" w:lineRule="auto"/>
        <w:rPr>
          <w:rFonts w:ascii="Arial" w:hAnsi="Arial" w:cs="Arial"/>
          <w:b/>
          <w:sz w:val="22"/>
          <w:szCs w:val="22"/>
        </w:rPr>
      </w:pPr>
      <w:r w:rsidRPr="000D73B2">
        <w:rPr>
          <w:rFonts w:ascii="Arial" w:hAnsi="Arial" w:cs="Arial"/>
          <w:b/>
          <w:sz w:val="22"/>
          <w:szCs w:val="22"/>
        </w:rPr>
        <w:t>2.1 Procurement of raw materials</w:t>
      </w:r>
    </w:p>
    <w:p w14:paraId="77614698" w14:textId="77777777" w:rsidR="00562209" w:rsidRPr="00562209" w:rsidRDefault="00562209" w:rsidP="00F61D3C">
      <w:pPr>
        <w:spacing w:line="360" w:lineRule="auto"/>
        <w:jc w:val="both"/>
        <w:rPr>
          <w:rFonts w:ascii="Arial" w:hAnsi="Arial" w:cs="Arial"/>
        </w:rPr>
      </w:pPr>
      <w:r w:rsidRPr="00562209">
        <w:rPr>
          <w:rFonts w:ascii="Arial" w:hAnsi="Arial" w:cs="Arial"/>
        </w:rPr>
        <w:t>Buckwheat variety Nelageri was procured for the research from All India Coordinated Research Network (AICRN) on Potential Crops, University</w:t>
      </w:r>
      <w:r w:rsidRPr="00562209">
        <w:rPr>
          <w:rFonts w:ascii="Arial" w:hAnsi="Arial" w:cs="Arial"/>
          <w:spacing w:val="1"/>
        </w:rPr>
        <w:t xml:space="preserve"> </w:t>
      </w:r>
      <w:r w:rsidRPr="00562209">
        <w:rPr>
          <w:rFonts w:ascii="Arial" w:hAnsi="Arial" w:cs="Arial"/>
        </w:rPr>
        <w:t>of</w:t>
      </w:r>
      <w:r w:rsidRPr="00562209">
        <w:rPr>
          <w:rFonts w:ascii="Arial" w:hAnsi="Arial" w:cs="Arial"/>
          <w:spacing w:val="1"/>
        </w:rPr>
        <w:t xml:space="preserve"> </w:t>
      </w:r>
      <w:r w:rsidRPr="00562209">
        <w:rPr>
          <w:rFonts w:ascii="Arial" w:hAnsi="Arial" w:cs="Arial"/>
        </w:rPr>
        <w:t>Agricultural Sciences, GKVK, Bengaluru.</w:t>
      </w:r>
    </w:p>
    <w:p w14:paraId="69DE399D" w14:textId="77777777" w:rsidR="00562209" w:rsidRPr="00562209" w:rsidRDefault="00562209" w:rsidP="00F61D3C">
      <w:pPr>
        <w:spacing w:line="360" w:lineRule="auto"/>
        <w:rPr>
          <w:rFonts w:ascii="Arial" w:hAnsi="Arial" w:cs="Arial"/>
          <w:b/>
          <w:color w:val="000000" w:themeColor="text1"/>
        </w:rPr>
      </w:pPr>
      <w:r w:rsidRPr="00562209">
        <w:rPr>
          <w:rFonts w:ascii="Arial" w:hAnsi="Arial" w:cs="Arial"/>
          <w:b/>
          <w:color w:val="000000" w:themeColor="text1"/>
        </w:rPr>
        <w:t>2.1.1 Processing of Buckwheat</w:t>
      </w:r>
    </w:p>
    <w:p w14:paraId="0D553ABE" w14:textId="77777777" w:rsidR="00562209" w:rsidRPr="00562209" w:rsidRDefault="00562209" w:rsidP="00F61D3C">
      <w:pPr>
        <w:spacing w:line="360" w:lineRule="auto"/>
        <w:jc w:val="both"/>
        <w:rPr>
          <w:rFonts w:ascii="Arial" w:hAnsi="Arial" w:cs="Arial"/>
          <w:color w:val="000000" w:themeColor="text1"/>
        </w:rPr>
      </w:pPr>
      <w:r w:rsidRPr="00562209">
        <w:rPr>
          <w:rFonts w:ascii="Arial" w:hAnsi="Arial" w:cs="Arial"/>
          <w:color w:val="000000" w:themeColor="text1"/>
        </w:rPr>
        <w:t>Processing of buckwheat includes primary processing. In Primary processing buckwheat was processed into groats at the</w:t>
      </w:r>
      <w:r w:rsidRPr="00562209">
        <w:rPr>
          <w:rFonts w:ascii="Arial" w:hAnsi="Arial" w:cs="Arial"/>
          <w:bCs/>
        </w:rPr>
        <w:t xml:space="preserve"> ICAR AICRP (PHET), UAS, GKVK, Bengaluru</w:t>
      </w:r>
      <w:r w:rsidRPr="00562209">
        <w:rPr>
          <w:rFonts w:ascii="Arial" w:hAnsi="Arial" w:cs="Arial"/>
          <w:color w:val="000000" w:themeColor="text1"/>
        </w:rPr>
        <w:t xml:space="preserve">. </w:t>
      </w:r>
      <w:r w:rsidRPr="00562209">
        <w:rPr>
          <w:rFonts w:ascii="Arial" w:hAnsi="Arial" w:cs="Arial"/>
        </w:rPr>
        <w:t>Dehulling was carried out, and milling properties were evaluated using standard procedures.</w:t>
      </w:r>
      <w:r w:rsidRPr="00562209">
        <w:rPr>
          <w:rFonts w:ascii="Arial" w:hAnsi="Arial" w:cs="Arial"/>
          <w:color w:val="000000" w:themeColor="text1"/>
        </w:rPr>
        <w:t xml:space="preserve"> Buckwheat dehuller (model: UASB-2018, Bengaluru) was used for dehulling of buckwheat. The machine is operated by 1 hp electric motor (single phase). The clearance between cylinder and the concave was adjusted to 6mm using a vernier caliper. The cylinder speed was 500 kept constants. The milling characteristics of buckwheat such as dehulling efficiency (%), groats yield (%), broken yield (%), meal yield (%) and overall milling efficiency (%) was calculated and required data for calculations were recorded based on gravimetric analysis of the output fractions (Sahay and Singh, 2001). The following equations were used for calculating milling characteristics of buckwheat.</w:t>
      </w:r>
    </w:p>
    <w:p w14:paraId="19BB446C" w14:textId="77777777" w:rsidR="00562209" w:rsidRPr="00562209" w:rsidRDefault="00562209" w:rsidP="00F61D3C">
      <w:pPr>
        <w:spacing w:line="360" w:lineRule="auto"/>
        <w:ind w:firstLine="720"/>
        <w:rPr>
          <w:rFonts w:ascii="Arial" w:hAnsi="Arial" w:cs="Arial"/>
        </w:rPr>
      </w:pPr>
      <m:oMathPara>
        <m:oMath>
          <m:r>
            <m:rPr>
              <m:sty m:val="p"/>
            </m:rPr>
            <w:rPr>
              <w:rFonts w:ascii="Cambria Math" w:hAnsi="Cambria Math" w:cs="Arial"/>
            </w:rPr>
            <m:t>Dehulling efficiency (%)  =</m:t>
          </m:r>
          <m:f>
            <m:fPr>
              <m:ctrlPr>
                <w:rPr>
                  <w:rFonts w:ascii="Cambria Math" w:hAnsi="Cambria Math" w:cs="Arial"/>
                  <w:color w:val="000000" w:themeColor="text1"/>
                  <w:position w:val="1"/>
                </w:rPr>
              </m:ctrlPr>
            </m:fPr>
            <m:num>
              <m:r>
                <m:rPr>
                  <m:sty m:val="p"/>
                </m:rPr>
                <w:rPr>
                  <w:rFonts w:ascii="Cambria Math" w:hAnsi="Cambria Math" w:cs="Arial"/>
                  <w:color w:val="000000" w:themeColor="text1"/>
                </w:rPr>
                <m:t xml:space="preserve">Weight of dehulled grain from machine (g) </m:t>
              </m:r>
            </m:num>
            <m:den>
              <m:r>
                <m:rPr>
                  <m:sty m:val="p"/>
                </m:rPr>
                <w:rPr>
                  <w:rFonts w:ascii="Cambria Math" w:hAnsi="Cambria Math" w:cs="Arial"/>
                  <w:color w:val="000000" w:themeColor="text1"/>
                  <w:spacing w:val="-2"/>
                </w:rPr>
                <m:t xml:space="preserve"> </m:t>
              </m:r>
              <m:r>
                <m:rPr>
                  <m:sty m:val="p"/>
                </m:rPr>
                <w:rPr>
                  <w:rFonts w:ascii="Cambria Math" w:hAnsi="Cambria Math" w:cs="Arial"/>
                  <w:color w:val="000000" w:themeColor="text1"/>
                </w:rPr>
                <m:t xml:space="preserve">Weight of grain fed to machine(g) </m:t>
              </m:r>
            </m:den>
          </m:f>
          <m:r>
            <w:rPr>
              <w:rFonts w:ascii="Cambria Math" w:hAnsi="Cambria Math" w:cs="Arial"/>
              <w:position w:val="1"/>
            </w:rPr>
            <m:t xml:space="preserve"> </m:t>
          </m:r>
          <m:r>
            <m:rPr>
              <m:sty m:val="p"/>
            </m:rPr>
            <w:rPr>
              <w:rFonts w:ascii="Cambria Math" w:hAnsi="Cambria Math" w:cs="Arial"/>
            </w:rPr>
            <m:t>× 100</m:t>
          </m:r>
        </m:oMath>
      </m:oMathPara>
    </w:p>
    <w:p w14:paraId="403C9BF5" w14:textId="77777777" w:rsidR="00562209" w:rsidRPr="00562209" w:rsidRDefault="00562209" w:rsidP="00F61D3C">
      <w:pPr>
        <w:spacing w:line="360" w:lineRule="auto"/>
        <w:rPr>
          <w:rFonts w:ascii="Arial" w:hAnsi="Arial" w:cs="Arial"/>
        </w:rPr>
      </w:pPr>
      <m:oMathPara>
        <m:oMath>
          <m:r>
            <m:rPr>
              <m:sty m:val="p"/>
            </m:rPr>
            <w:rPr>
              <w:rFonts w:ascii="Cambria Math" w:hAnsi="Cambria Math" w:cs="Arial"/>
            </w:rPr>
            <w:lastRenderedPageBreak/>
            <m:t>Groats yield (%)  =</m:t>
          </m:r>
          <m:f>
            <m:fPr>
              <m:ctrlPr>
                <w:rPr>
                  <w:rFonts w:ascii="Cambria Math" w:hAnsi="Cambria Math" w:cs="Arial"/>
                  <w:position w:val="1"/>
                </w:rPr>
              </m:ctrlPr>
            </m:fPr>
            <m:num>
              <m:r>
                <m:rPr>
                  <m:sty m:val="p"/>
                </m:rPr>
                <w:rPr>
                  <w:rFonts w:ascii="Cambria Math" w:hAnsi="Cambria Math" w:cs="Arial"/>
                </w:rPr>
                <m:t xml:space="preserve">Weight of head rice (g) </m:t>
              </m:r>
            </m:num>
            <m:den>
              <m:r>
                <m:rPr>
                  <m:sty m:val="p"/>
                </m:rPr>
                <w:rPr>
                  <w:rFonts w:ascii="Cambria Math" w:hAnsi="Cambria Math" w:cs="Arial"/>
                  <w:spacing w:val="-2"/>
                </w:rPr>
                <m:t xml:space="preserve"> </m:t>
              </m:r>
              <m:r>
                <m:rPr>
                  <m:sty m:val="p"/>
                </m:rPr>
                <w:rPr>
                  <w:rFonts w:ascii="Cambria Math" w:hAnsi="Cambria Math" w:cs="Arial"/>
                </w:rPr>
                <m:t xml:space="preserve">Weight of grain fed to machine(g) </m:t>
              </m:r>
            </m:den>
          </m:f>
          <m:r>
            <w:rPr>
              <w:rFonts w:ascii="Cambria Math" w:hAnsi="Cambria Math" w:cs="Arial"/>
              <w:position w:val="1"/>
            </w:rPr>
            <m:t xml:space="preserve"> </m:t>
          </m:r>
          <m:r>
            <m:rPr>
              <m:sty m:val="p"/>
            </m:rPr>
            <w:rPr>
              <w:rFonts w:ascii="Cambria Math" w:hAnsi="Cambria Math" w:cs="Arial"/>
            </w:rPr>
            <m:t>× 100</m:t>
          </m:r>
        </m:oMath>
      </m:oMathPara>
    </w:p>
    <w:p w14:paraId="7037CCBC" w14:textId="77777777" w:rsidR="00562209" w:rsidRPr="00562209" w:rsidRDefault="00562209" w:rsidP="00F61D3C">
      <w:pPr>
        <w:spacing w:line="360" w:lineRule="auto"/>
        <w:ind w:firstLine="720"/>
        <w:rPr>
          <w:rFonts w:ascii="Arial" w:eastAsiaTheme="minorEastAsia" w:hAnsi="Arial" w:cs="Arial"/>
        </w:rPr>
      </w:pPr>
      <m:oMathPara>
        <m:oMath>
          <m:r>
            <m:rPr>
              <m:sty m:val="p"/>
            </m:rPr>
            <w:rPr>
              <w:rFonts w:ascii="Cambria Math" w:hAnsi="Cambria Math" w:cs="Arial"/>
            </w:rPr>
            <m:t>Broken yield (%)  =</m:t>
          </m:r>
          <m:f>
            <m:fPr>
              <m:ctrlPr>
                <w:rPr>
                  <w:rFonts w:ascii="Cambria Math" w:hAnsi="Cambria Math" w:cs="Arial"/>
                  <w:position w:val="1"/>
                </w:rPr>
              </m:ctrlPr>
            </m:fPr>
            <m:num>
              <m:r>
                <m:rPr>
                  <m:sty m:val="p"/>
                </m:rPr>
                <w:rPr>
                  <w:rFonts w:ascii="Cambria Math" w:hAnsi="Cambria Math" w:cs="Arial"/>
                </w:rPr>
                <m:t xml:space="preserve">Weight of brokens  (g) </m:t>
              </m:r>
            </m:num>
            <m:den>
              <m:r>
                <m:rPr>
                  <m:sty m:val="p"/>
                </m:rPr>
                <w:rPr>
                  <w:rFonts w:ascii="Cambria Math" w:hAnsi="Cambria Math" w:cs="Arial"/>
                  <w:spacing w:val="-2"/>
                </w:rPr>
                <m:t xml:space="preserve"> </m:t>
              </m:r>
              <m:r>
                <m:rPr>
                  <m:sty m:val="p"/>
                </m:rPr>
                <w:rPr>
                  <w:rFonts w:ascii="Cambria Math" w:hAnsi="Cambria Math" w:cs="Arial"/>
                </w:rPr>
                <m:t xml:space="preserve">Weight of grain fed to machine(g) </m:t>
              </m:r>
            </m:den>
          </m:f>
          <m:r>
            <w:rPr>
              <w:rFonts w:ascii="Cambria Math" w:hAnsi="Cambria Math" w:cs="Arial"/>
              <w:position w:val="1"/>
            </w:rPr>
            <m:t xml:space="preserve"> </m:t>
          </m:r>
          <m:r>
            <m:rPr>
              <m:sty m:val="p"/>
            </m:rPr>
            <w:rPr>
              <w:rFonts w:ascii="Cambria Math" w:hAnsi="Cambria Math" w:cs="Arial"/>
            </w:rPr>
            <m:t>× 100</m:t>
          </m:r>
        </m:oMath>
      </m:oMathPara>
    </w:p>
    <w:p w14:paraId="27B6341F" w14:textId="77777777" w:rsidR="00562209" w:rsidRPr="00562209" w:rsidRDefault="00562209" w:rsidP="00F61D3C">
      <w:pPr>
        <w:spacing w:line="360" w:lineRule="auto"/>
        <w:ind w:firstLine="720"/>
        <w:rPr>
          <w:rFonts w:ascii="Arial" w:eastAsiaTheme="minorEastAsia" w:hAnsi="Arial" w:cs="Arial"/>
        </w:rPr>
      </w:pPr>
      <m:oMathPara>
        <m:oMath>
          <m:r>
            <m:rPr>
              <m:sty m:val="p"/>
            </m:rPr>
            <w:rPr>
              <w:rFonts w:ascii="Cambria Math" w:hAnsi="Cambria Math" w:cs="Arial"/>
            </w:rPr>
            <m:t>Meal yield (%)  =</m:t>
          </m:r>
          <m:f>
            <m:fPr>
              <m:ctrlPr>
                <w:rPr>
                  <w:rFonts w:ascii="Cambria Math" w:hAnsi="Cambria Math" w:cs="Arial"/>
                  <w:position w:val="1"/>
                </w:rPr>
              </m:ctrlPr>
            </m:fPr>
            <m:num>
              <m:r>
                <m:rPr>
                  <m:sty m:val="p"/>
                </m:rPr>
                <w:rPr>
                  <w:rFonts w:ascii="Cambria Math" w:hAnsi="Cambria Math" w:cs="Arial"/>
                </w:rPr>
                <m:t xml:space="preserve">Weight of meal  (g) </m:t>
              </m:r>
            </m:num>
            <m:den>
              <m:r>
                <m:rPr>
                  <m:sty m:val="p"/>
                </m:rPr>
                <w:rPr>
                  <w:rFonts w:ascii="Cambria Math" w:hAnsi="Cambria Math" w:cs="Arial"/>
                  <w:spacing w:val="-2"/>
                </w:rPr>
                <m:t xml:space="preserve"> </m:t>
              </m:r>
              <m:r>
                <m:rPr>
                  <m:sty m:val="p"/>
                </m:rPr>
                <w:rPr>
                  <w:rFonts w:ascii="Cambria Math" w:hAnsi="Cambria Math" w:cs="Arial"/>
                </w:rPr>
                <m:t xml:space="preserve">Weight of grain fed to machine(g) </m:t>
              </m:r>
            </m:den>
          </m:f>
          <m:r>
            <w:rPr>
              <w:rFonts w:ascii="Cambria Math" w:hAnsi="Cambria Math" w:cs="Arial"/>
              <w:position w:val="1"/>
            </w:rPr>
            <m:t xml:space="preserve"> </m:t>
          </m:r>
          <m:r>
            <m:rPr>
              <m:sty m:val="p"/>
            </m:rPr>
            <w:rPr>
              <w:rFonts w:ascii="Cambria Math" w:hAnsi="Cambria Math" w:cs="Arial"/>
            </w:rPr>
            <m:t>× 100</m:t>
          </m:r>
        </m:oMath>
      </m:oMathPara>
    </w:p>
    <w:p w14:paraId="13FA4B6D" w14:textId="77777777" w:rsidR="00562209" w:rsidRPr="000D73B2" w:rsidRDefault="00562209" w:rsidP="00F61D3C">
      <w:pPr>
        <w:spacing w:line="360" w:lineRule="auto"/>
        <w:rPr>
          <w:rFonts w:ascii="Arial" w:hAnsi="Arial" w:cs="Arial"/>
          <w:b/>
          <w:sz w:val="22"/>
          <w:szCs w:val="22"/>
        </w:rPr>
      </w:pPr>
      <w:r w:rsidRPr="000D73B2">
        <w:rPr>
          <w:rFonts w:ascii="Arial" w:hAnsi="Arial" w:cs="Arial"/>
          <w:b/>
          <w:sz w:val="22"/>
          <w:szCs w:val="22"/>
        </w:rPr>
        <w:t xml:space="preserve">2.2 </w:t>
      </w:r>
      <w:proofErr w:type="spellStart"/>
      <w:r w:rsidRPr="000D73B2">
        <w:rPr>
          <w:rFonts w:ascii="Arial" w:hAnsi="Arial" w:cs="Arial"/>
          <w:b/>
          <w:sz w:val="22"/>
          <w:szCs w:val="22"/>
        </w:rPr>
        <w:t>Physico</w:t>
      </w:r>
      <w:proofErr w:type="spellEnd"/>
      <w:r w:rsidRPr="000D73B2">
        <w:rPr>
          <w:rFonts w:ascii="Arial" w:hAnsi="Arial" w:cs="Arial"/>
          <w:b/>
          <w:sz w:val="22"/>
          <w:szCs w:val="22"/>
        </w:rPr>
        <w:t xml:space="preserve"> functional properties of buckwheat</w:t>
      </w:r>
    </w:p>
    <w:p w14:paraId="042C56FD" w14:textId="77777777" w:rsidR="00562209" w:rsidRPr="00562209" w:rsidRDefault="00562209" w:rsidP="00F61D3C">
      <w:pPr>
        <w:spacing w:line="360" w:lineRule="auto"/>
        <w:rPr>
          <w:rFonts w:ascii="Arial" w:hAnsi="Arial" w:cs="Arial"/>
          <w:b/>
        </w:rPr>
      </w:pPr>
      <w:r w:rsidRPr="00562209">
        <w:rPr>
          <w:rFonts w:ascii="Arial" w:hAnsi="Arial" w:cs="Arial"/>
          <w:b/>
        </w:rPr>
        <w:t>2.2.1 Seed size</w:t>
      </w:r>
    </w:p>
    <w:p w14:paraId="2BB87B09" w14:textId="48EE7FB0" w:rsidR="00562209" w:rsidRPr="00562209" w:rsidRDefault="00562209" w:rsidP="00F61D3C">
      <w:pPr>
        <w:spacing w:line="360" w:lineRule="auto"/>
        <w:jc w:val="both"/>
        <w:rPr>
          <w:rFonts w:ascii="Arial" w:hAnsi="Arial" w:cs="Arial"/>
        </w:rPr>
      </w:pPr>
      <w:r w:rsidRPr="00562209">
        <w:rPr>
          <w:rFonts w:ascii="Arial" w:hAnsi="Arial" w:cs="Arial"/>
        </w:rPr>
        <w:t>The size of the buckwheat grain was determined by measuring the longitudinal and lateral diameters using the digital Vernier caliper having the least count of 0.01 mm. The average size of the grains was calculated from randomly selected 10 grain samples. The size of the seed was measured using calipers to the nearest of 0.01 mm.</w:t>
      </w:r>
    </w:p>
    <w:p w14:paraId="5F54D452" w14:textId="77777777" w:rsidR="00562209" w:rsidRPr="00562209" w:rsidRDefault="00562209" w:rsidP="00F61D3C">
      <w:pPr>
        <w:spacing w:line="360" w:lineRule="auto"/>
        <w:jc w:val="both"/>
        <w:rPr>
          <w:rFonts w:ascii="Arial" w:hAnsi="Arial" w:cs="Arial"/>
          <w:b/>
        </w:rPr>
      </w:pPr>
      <w:r w:rsidRPr="00562209">
        <w:rPr>
          <w:rFonts w:ascii="Arial" w:hAnsi="Arial" w:cs="Arial"/>
          <w:b/>
        </w:rPr>
        <w:t>2.2.2 Thousand Kernel/Grain weight (g)</w:t>
      </w:r>
    </w:p>
    <w:p w14:paraId="546235A4" w14:textId="77777777" w:rsidR="00562209" w:rsidRPr="00562209" w:rsidRDefault="00562209" w:rsidP="00F61D3C">
      <w:pPr>
        <w:spacing w:line="360" w:lineRule="auto"/>
        <w:jc w:val="both"/>
        <w:rPr>
          <w:rFonts w:ascii="Arial" w:hAnsi="Arial" w:cs="Arial"/>
        </w:rPr>
      </w:pPr>
      <w:r w:rsidRPr="00562209">
        <w:rPr>
          <w:rFonts w:ascii="Arial" w:hAnsi="Arial" w:cs="Arial"/>
        </w:rPr>
        <w:t xml:space="preserve">Weight of randomly selected thousand grains was recorded in grams using electronic balance with a sensitivity of 0.001 mg (Singh </w:t>
      </w:r>
      <w:r w:rsidRPr="00562209">
        <w:rPr>
          <w:rFonts w:ascii="Arial" w:hAnsi="Arial" w:cs="Arial"/>
          <w:i/>
        </w:rPr>
        <w:t>et al</w:t>
      </w:r>
      <w:r w:rsidRPr="00562209">
        <w:rPr>
          <w:rFonts w:ascii="Arial" w:hAnsi="Arial" w:cs="Arial"/>
        </w:rPr>
        <w:t>., 2005).</w:t>
      </w:r>
    </w:p>
    <w:p w14:paraId="56B0A4FA" w14:textId="77777777" w:rsidR="00562209" w:rsidRPr="00562209" w:rsidRDefault="00562209" w:rsidP="00F61D3C">
      <w:pPr>
        <w:spacing w:line="360" w:lineRule="auto"/>
        <w:jc w:val="both"/>
        <w:rPr>
          <w:rFonts w:ascii="Arial" w:hAnsi="Arial" w:cs="Arial"/>
          <w:b/>
        </w:rPr>
      </w:pPr>
      <w:r w:rsidRPr="00562209">
        <w:rPr>
          <w:rFonts w:ascii="Arial" w:hAnsi="Arial" w:cs="Arial"/>
          <w:b/>
        </w:rPr>
        <w:t>2.2.3 Thousand Grain volume (mL)</w:t>
      </w:r>
    </w:p>
    <w:p w14:paraId="51B5E0D6" w14:textId="77777777" w:rsidR="00562209" w:rsidRPr="00562209" w:rsidRDefault="00562209" w:rsidP="00F61D3C">
      <w:pPr>
        <w:spacing w:line="360" w:lineRule="auto"/>
        <w:jc w:val="both"/>
        <w:rPr>
          <w:rFonts w:ascii="Arial" w:hAnsi="Arial" w:cs="Arial"/>
        </w:rPr>
      </w:pPr>
      <w:r w:rsidRPr="00562209">
        <w:rPr>
          <w:rFonts w:ascii="Arial" w:hAnsi="Arial" w:cs="Arial"/>
        </w:rPr>
        <w:t xml:space="preserve">Thousand randomly selected grains were dropped in a measuring cylinder containing known volume of distilled water. The difference in volume was recorded in mL (Singh </w:t>
      </w:r>
      <w:r w:rsidRPr="00562209">
        <w:rPr>
          <w:rFonts w:ascii="Arial" w:hAnsi="Arial" w:cs="Arial"/>
          <w:i/>
        </w:rPr>
        <w:t>et al</w:t>
      </w:r>
      <w:r w:rsidRPr="00562209">
        <w:rPr>
          <w:rFonts w:ascii="Arial" w:hAnsi="Arial" w:cs="Arial"/>
        </w:rPr>
        <w:t>., 2005).</w:t>
      </w:r>
    </w:p>
    <w:p w14:paraId="497F5FA9" w14:textId="77777777" w:rsidR="00562209" w:rsidRPr="00562209" w:rsidRDefault="00562209" w:rsidP="00F61D3C">
      <w:pPr>
        <w:spacing w:line="360" w:lineRule="auto"/>
        <w:jc w:val="both"/>
        <w:rPr>
          <w:rFonts w:ascii="Arial" w:hAnsi="Arial" w:cs="Arial"/>
          <w:b/>
        </w:rPr>
      </w:pPr>
      <w:r w:rsidRPr="00562209">
        <w:rPr>
          <w:rFonts w:ascii="Arial" w:hAnsi="Arial" w:cs="Arial"/>
          <w:b/>
        </w:rPr>
        <w:t>2.2.4 Bulk density (g/mL)</w:t>
      </w:r>
    </w:p>
    <w:p w14:paraId="3685C224" w14:textId="77777777" w:rsidR="00562209" w:rsidRPr="00562209" w:rsidRDefault="00562209" w:rsidP="00F61D3C">
      <w:pPr>
        <w:spacing w:line="360" w:lineRule="auto"/>
        <w:jc w:val="both"/>
        <w:rPr>
          <w:rFonts w:ascii="Arial" w:hAnsi="Arial" w:cs="Arial"/>
        </w:rPr>
      </w:pPr>
      <w:r w:rsidRPr="00562209">
        <w:rPr>
          <w:rFonts w:ascii="Arial" w:hAnsi="Arial" w:cs="Arial"/>
        </w:rPr>
        <w:t xml:space="preserve">Bulk density was calculated using the formula (Singh </w:t>
      </w:r>
      <w:r w:rsidRPr="00562209">
        <w:rPr>
          <w:rFonts w:ascii="Arial" w:hAnsi="Arial" w:cs="Arial"/>
          <w:i/>
        </w:rPr>
        <w:t>et al</w:t>
      </w:r>
      <w:r w:rsidRPr="00562209">
        <w:rPr>
          <w:rFonts w:ascii="Arial" w:hAnsi="Arial" w:cs="Arial"/>
        </w:rPr>
        <w:t>., 2005):</w:t>
      </w:r>
    </w:p>
    <w:p w14:paraId="4475C08F" w14:textId="77777777" w:rsidR="00562209" w:rsidRPr="00562209" w:rsidRDefault="00562209" w:rsidP="00F61D3C">
      <w:pPr>
        <w:spacing w:line="360" w:lineRule="auto"/>
        <w:jc w:val="both"/>
        <w:rPr>
          <w:rFonts w:ascii="Arial" w:eastAsiaTheme="minorEastAsia" w:hAnsi="Arial" w:cs="Arial"/>
          <w:position w:val="1"/>
          <w:sz w:val="22"/>
          <w:szCs w:val="22"/>
        </w:rPr>
      </w:pPr>
      <m:oMathPara>
        <m:oMath>
          <m:r>
            <m:rPr>
              <m:sty m:val="p"/>
            </m:rPr>
            <w:rPr>
              <w:rFonts w:ascii="Cambria Math" w:hAnsi="Cambria Math" w:cs="Arial"/>
            </w:rPr>
            <m:t>Bulk density =</m:t>
          </m:r>
          <m:f>
            <m:fPr>
              <m:ctrlPr>
                <w:rPr>
                  <w:rFonts w:ascii="Cambria Math" w:hAnsi="Cambria Math" w:cs="Arial"/>
                  <w:position w:val="1"/>
                </w:rPr>
              </m:ctrlPr>
            </m:fPr>
            <m:num>
              <m:r>
                <m:rPr>
                  <m:sty m:val="p"/>
                </m:rPr>
                <w:rPr>
                  <w:rFonts w:ascii="Cambria Math" w:hAnsi="Cambria Math" w:cs="Arial"/>
                </w:rPr>
                <m:t xml:space="preserve">Seed weight </m:t>
              </m:r>
              <m:d>
                <m:dPr>
                  <m:ctrlPr>
                    <w:rPr>
                      <w:rFonts w:ascii="Cambria Math" w:hAnsi="Cambria Math" w:cs="Arial"/>
                    </w:rPr>
                  </m:ctrlPr>
                </m:dPr>
                <m:e>
                  <m:r>
                    <m:rPr>
                      <m:sty m:val="p"/>
                    </m:rPr>
                    <w:rPr>
                      <w:rFonts w:ascii="Cambria Math" w:hAnsi="Cambria Math" w:cs="Arial"/>
                    </w:rPr>
                    <m:t>g</m:t>
                  </m:r>
                </m:e>
              </m:d>
            </m:num>
            <m:den>
              <m:r>
                <m:rPr>
                  <m:sty m:val="p"/>
                </m:rPr>
                <w:rPr>
                  <w:rFonts w:ascii="Cambria Math" w:hAnsi="Cambria Math" w:cs="Arial"/>
                  <w:spacing w:val="-2"/>
                </w:rPr>
                <m:t xml:space="preserve"> </m:t>
              </m:r>
              <m:r>
                <m:rPr>
                  <m:sty m:val="p"/>
                </m:rPr>
                <w:rPr>
                  <w:rFonts w:ascii="Cambria Math" w:hAnsi="Cambria Math" w:cs="Arial"/>
                </w:rPr>
                <m:t>Seed volume</m:t>
              </m:r>
              <m:d>
                <m:dPr>
                  <m:ctrlPr>
                    <w:rPr>
                      <w:rFonts w:ascii="Cambria Math" w:hAnsi="Cambria Math" w:cs="Arial"/>
                    </w:rPr>
                  </m:ctrlPr>
                </m:dPr>
                <m:e>
                  <m:r>
                    <m:rPr>
                      <m:sty m:val="p"/>
                    </m:rPr>
                    <w:rPr>
                      <w:rFonts w:ascii="Cambria Math" w:hAnsi="Cambria Math" w:cs="Arial"/>
                    </w:rPr>
                    <m:t>mL</m:t>
                  </m:r>
                </m:e>
              </m:d>
            </m:den>
          </m:f>
        </m:oMath>
      </m:oMathPara>
    </w:p>
    <w:p w14:paraId="746913D9" w14:textId="422C72D0" w:rsidR="00562209" w:rsidRPr="00562209" w:rsidRDefault="00562209" w:rsidP="00F61D3C">
      <w:pPr>
        <w:spacing w:line="360" w:lineRule="auto"/>
        <w:jc w:val="both"/>
        <w:rPr>
          <w:rFonts w:ascii="Arial" w:hAnsi="Arial" w:cs="Arial"/>
        </w:rPr>
      </w:pPr>
      <w:r w:rsidRPr="00562209">
        <w:rPr>
          <w:rFonts w:ascii="Arial" w:hAnsi="Arial" w:cs="Arial"/>
        </w:rPr>
        <w:t xml:space="preserve">The bulk density was expressed as g per </w:t>
      </w:r>
      <w:proofErr w:type="spellStart"/>
      <w:r w:rsidRPr="00562209">
        <w:rPr>
          <w:rFonts w:ascii="Arial" w:hAnsi="Arial" w:cs="Arial"/>
        </w:rPr>
        <w:t>mL.</w:t>
      </w:r>
      <w:proofErr w:type="spellEnd"/>
    </w:p>
    <w:p w14:paraId="7E2B6D3B" w14:textId="77777777" w:rsidR="00562209" w:rsidRPr="00562209" w:rsidRDefault="00562209" w:rsidP="00F61D3C">
      <w:pPr>
        <w:spacing w:line="360" w:lineRule="auto"/>
        <w:jc w:val="both"/>
        <w:rPr>
          <w:rFonts w:ascii="Arial" w:hAnsi="Arial" w:cs="Arial"/>
          <w:b/>
        </w:rPr>
      </w:pPr>
      <w:r w:rsidRPr="00562209">
        <w:rPr>
          <w:rFonts w:ascii="Arial" w:hAnsi="Arial" w:cs="Arial"/>
          <w:b/>
        </w:rPr>
        <w:t>2.2.5 Hydration capacity and index</w:t>
      </w:r>
    </w:p>
    <w:p w14:paraId="630A64F2" w14:textId="77777777" w:rsidR="00562209" w:rsidRPr="00562209" w:rsidRDefault="00562209" w:rsidP="00F61D3C">
      <w:pPr>
        <w:spacing w:line="360" w:lineRule="auto"/>
        <w:jc w:val="both"/>
        <w:rPr>
          <w:rFonts w:ascii="Arial" w:hAnsi="Arial" w:cs="Arial"/>
          <w:b/>
        </w:rPr>
      </w:pPr>
      <w:r w:rsidRPr="00562209">
        <w:rPr>
          <w:rFonts w:ascii="Arial" w:hAnsi="Arial" w:cs="Arial"/>
        </w:rPr>
        <w:t xml:space="preserve">Hydration capacity was calculated as the difference in weight of seeds after soaking for 24 hours. It was expressed as weight per gram (Dhingra </w:t>
      </w:r>
      <w:r w:rsidRPr="00562209">
        <w:rPr>
          <w:rFonts w:ascii="Arial" w:hAnsi="Arial" w:cs="Arial"/>
          <w:i/>
        </w:rPr>
        <w:t>et al</w:t>
      </w:r>
      <w:r w:rsidRPr="00562209">
        <w:rPr>
          <w:rFonts w:ascii="Arial" w:hAnsi="Arial" w:cs="Arial"/>
        </w:rPr>
        <w:t>., 1992).</w:t>
      </w:r>
    </w:p>
    <w:p w14:paraId="20CF8324" w14:textId="77777777" w:rsidR="00562209" w:rsidRPr="00562209" w:rsidRDefault="00562209" w:rsidP="00F61D3C">
      <w:pPr>
        <w:spacing w:line="360" w:lineRule="auto"/>
        <w:jc w:val="both"/>
        <w:rPr>
          <w:rFonts w:ascii="Arial" w:hAnsi="Arial" w:cs="Arial"/>
        </w:rPr>
      </w:pPr>
      <w:r w:rsidRPr="00562209">
        <w:rPr>
          <w:rFonts w:ascii="Arial" w:hAnsi="Arial" w:cs="Arial"/>
        </w:rPr>
        <w:t xml:space="preserve">Hydration index was calculated by using the formula given by Kantha </w:t>
      </w:r>
      <w:r w:rsidRPr="00562209">
        <w:rPr>
          <w:rFonts w:ascii="Arial" w:hAnsi="Arial" w:cs="Arial"/>
          <w:i/>
        </w:rPr>
        <w:t>et al</w:t>
      </w:r>
      <w:r w:rsidRPr="00562209">
        <w:rPr>
          <w:rFonts w:ascii="Arial" w:hAnsi="Arial" w:cs="Arial"/>
        </w:rPr>
        <w:t>. (1986).</w:t>
      </w:r>
    </w:p>
    <w:p w14:paraId="53E6ACC8" w14:textId="77777777" w:rsidR="00562209" w:rsidRPr="00562209" w:rsidRDefault="00562209" w:rsidP="00F61D3C">
      <w:pPr>
        <w:spacing w:line="360" w:lineRule="auto"/>
        <w:jc w:val="both"/>
        <w:rPr>
          <w:rFonts w:ascii="Arial" w:eastAsiaTheme="minorEastAsia" w:hAnsi="Arial" w:cs="Arial"/>
          <w:sz w:val="16"/>
          <w:szCs w:val="16"/>
        </w:rPr>
      </w:pPr>
      <m:oMathPara>
        <m:oMath>
          <m:r>
            <m:rPr>
              <m:sty m:val="p"/>
            </m:rPr>
            <w:rPr>
              <w:rFonts w:ascii="Cambria Math" w:hAnsi="Cambria Math" w:cs="Arial"/>
            </w:rPr>
            <m:t>Hydration index  =</m:t>
          </m:r>
          <m:f>
            <m:fPr>
              <m:ctrlPr>
                <w:rPr>
                  <w:rFonts w:ascii="Cambria Math" w:hAnsi="Cambria Math" w:cs="Arial"/>
                  <w:position w:val="1"/>
                </w:rPr>
              </m:ctrlPr>
            </m:fPr>
            <m:num>
              <m:r>
                <m:rPr>
                  <m:sty m:val="p"/>
                </m:rPr>
                <w:rPr>
                  <w:rFonts w:ascii="Cambria Math" w:hAnsi="Cambria Math" w:cs="Arial"/>
                </w:rPr>
                <m:t xml:space="preserve">Hydration capacity per 1000 seeds </m:t>
              </m:r>
            </m:num>
            <m:den>
              <m:r>
                <m:rPr>
                  <m:sty m:val="p"/>
                </m:rPr>
                <w:rPr>
                  <w:rFonts w:ascii="Cambria Math" w:hAnsi="Cambria Math" w:cs="Arial"/>
                  <w:spacing w:val="-2"/>
                </w:rPr>
                <m:t xml:space="preserve"> </m:t>
              </m:r>
              <m:r>
                <m:rPr>
                  <m:sty m:val="p"/>
                </m:rPr>
                <w:rPr>
                  <w:rFonts w:ascii="Cambria Math" w:hAnsi="Cambria Math" w:cs="Arial"/>
                </w:rPr>
                <m:t xml:space="preserve">Original dry weight of 1000 seeds </m:t>
              </m:r>
            </m:den>
          </m:f>
          <m:r>
            <w:rPr>
              <w:rFonts w:ascii="Cambria Math" w:hAnsi="Cambria Math" w:cs="Arial"/>
              <w:position w:val="1"/>
            </w:rPr>
            <m:t xml:space="preserve"> </m:t>
          </m:r>
          <m:r>
            <m:rPr>
              <m:sty m:val="p"/>
            </m:rPr>
            <w:rPr>
              <w:rFonts w:ascii="Cambria Math" w:hAnsi="Cambria Math" w:cs="Arial"/>
            </w:rPr>
            <m:t>× 100</m:t>
          </m:r>
        </m:oMath>
      </m:oMathPara>
    </w:p>
    <w:p w14:paraId="537F510B" w14:textId="77777777" w:rsidR="00562209" w:rsidRPr="00562209" w:rsidRDefault="00562209" w:rsidP="00F61D3C">
      <w:pPr>
        <w:spacing w:line="360" w:lineRule="auto"/>
        <w:jc w:val="both"/>
        <w:rPr>
          <w:rFonts w:ascii="Arial" w:hAnsi="Arial" w:cs="Arial"/>
          <w:b/>
        </w:rPr>
      </w:pPr>
      <w:r w:rsidRPr="00562209">
        <w:rPr>
          <w:rFonts w:ascii="Arial" w:hAnsi="Arial" w:cs="Arial"/>
          <w:b/>
        </w:rPr>
        <w:t>2.2.6 Swelling capacity and index</w:t>
      </w:r>
    </w:p>
    <w:p w14:paraId="5654EB69" w14:textId="77777777" w:rsidR="00562209" w:rsidRPr="00562209" w:rsidRDefault="00562209" w:rsidP="00F61D3C">
      <w:pPr>
        <w:spacing w:line="360" w:lineRule="auto"/>
        <w:jc w:val="both"/>
        <w:rPr>
          <w:rFonts w:ascii="Arial" w:hAnsi="Arial" w:cs="Arial"/>
        </w:rPr>
      </w:pPr>
      <w:r w:rsidRPr="00562209">
        <w:rPr>
          <w:rFonts w:ascii="Arial" w:hAnsi="Arial" w:cs="Arial"/>
        </w:rPr>
        <w:t xml:space="preserve">Swelling capacity was calculated as the difference in volume of seeds after soaking for 24 hours. It was expressed as weight per gram (Dhingra </w:t>
      </w:r>
      <w:r w:rsidRPr="00562209">
        <w:rPr>
          <w:rFonts w:ascii="Arial" w:hAnsi="Arial" w:cs="Arial"/>
          <w:i/>
        </w:rPr>
        <w:t>et al</w:t>
      </w:r>
      <w:r w:rsidRPr="00562209">
        <w:rPr>
          <w:rFonts w:ascii="Arial" w:hAnsi="Arial" w:cs="Arial"/>
        </w:rPr>
        <w:t>., 1992).</w:t>
      </w:r>
    </w:p>
    <w:p w14:paraId="12D801E0" w14:textId="77777777" w:rsidR="00562209" w:rsidRPr="00562209" w:rsidRDefault="00562209" w:rsidP="00F61D3C">
      <w:pPr>
        <w:spacing w:line="360" w:lineRule="auto"/>
        <w:jc w:val="both"/>
        <w:rPr>
          <w:rFonts w:ascii="Arial" w:hAnsi="Arial" w:cs="Arial"/>
        </w:rPr>
      </w:pPr>
      <w:r w:rsidRPr="00562209">
        <w:rPr>
          <w:rFonts w:ascii="Arial" w:hAnsi="Arial" w:cs="Arial"/>
        </w:rPr>
        <w:t>Swelling index was calculated as described by Kantha</w:t>
      </w:r>
      <w:r w:rsidRPr="00562209">
        <w:rPr>
          <w:rFonts w:ascii="Arial" w:hAnsi="Arial" w:cs="Arial"/>
          <w:i/>
        </w:rPr>
        <w:t xml:space="preserve"> et al</w:t>
      </w:r>
      <w:r w:rsidRPr="00562209">
        <w:rPr>
          <w:rFonts w:ascii="Arial" w:hAnsi="Arial" w:cs="Arial"/>
        </w:rPr>
        <w:t>. (1986) using the formula.</w:t>
      </w:r>
    </w:p>
    <w:p w14:paraId="03CCA2FB" w14:textId="77777777" w:rsidR="00562209" w:rsidRPr="00562209" w:rsidRDefault="00562209" w:rsidP="00F61D3C">
      <w:pPr>
        <w:spacing w:line="360" w:lineRule="auto"/>
        <w:jc w:val="both"/>
        <w:rPr>
          <w:rFonts w:ascii="Arial" w:eastAsiaTheme="minorEastAsia" w:hAnsi="Arial" w:cs="Arial"/>
        </w:rPr>
      </w:pPr>
      <m:oMathPara>
        <m:oMath>
          <m:r>
            <m:rPr>
              <m:sty m:val="p"/>
            </m:rPr>
            <w:rPr>
              <w:rFonts w:ascii="Cambria Math" w:hAnsi="Cambria Math" w:cs="Arial"/>
            </w:rPr>
            <m:t>Swelling index  =</m:t>
          </m:r>
          <m:f>
            <m:fPr>
              <m:ctrlPr>
                <w:rPr>
                  <w:rFonts w:ascii="Cambria Math" w:hAnsi="Cambria Math" w:cs="Arial"/>
                  <w:position w:val="1"/>
                </w:rPr>
              </m:ctrlPr>
            </m:fPr>
            <m:num>
              <m:r>
                <m:rPr>
                  <m:sty m:val="p"/>
                </m:rPr>
                <w:rPr>
                  <w:rFonts w:ascii="Cambria Math" w:hAnsi="Cambria Math" w:cs="Arial"/>
                </w:rPr>
                <m:t xml:space="preserve">Swelling capacity per 1000 seeds </m:t>
              </m:r>
            </m:num>
            <m:den>
              <m:r>
                <m:rPr>
                  <m:sty m:val="p"/>
                </m:rPr>
                <w:rPr>
                  <w:rFonts w:ascii="Cambria Math" w:hAnsi="Cambria Math" w:cs="Arial"/>
                  <w:spacing w:val="-2"/>
                </w:rPr>
                <m:t xml:space="preserve"> </m:t>
              </m:r>
              <m:r>
                <m:rPr>
                  <m:sty m:val="p"/>
                </m:rPr>
                <w:rPr>
                  <w:rFonts w:ascii="Cambria Math" w:hAnsi="Cambria Math" w:cs="Arial"/>
                </w:rPr>
                <m:t>Seed volume per 1000 seeds</m:t>
              </m:r>
            </m:den>
          </m:f>
          <m:r>
            <w:rPr>
              <w:rFonts w:ascii="Cambria Math" w:hAnsi="Cambria Math" w:cs="Arial"/>
              <w:position w:val="1"/>
            </w:rPr>
            <m:t xml:space="preserve"> </m:t>
          </m:r>
          <m:r>
            <m:rPr>
              <m:sty m:val="p"/>
            </m:rPr>
            <w:rPr>
              <w:rFonts w:ascii="Cambria Math" w:hAnsi="Cambria Math" w:cs="Arial"/>
            </w:rPr>
            <m:t>× 100</m:t>
          </m:r>
        </m:oMath>
      </m:oMathPara>
    </w:p>
    <w:p w14:paraId="5C9517ED" w14:textId="77777777" w:rsidR="00562209" w:rsidRPr="000D73B2" w:rsidRDefault="00562209" w:rsidP="00F61D3C">
      <w:pPr>
        <w:spacing w:line="360" w:lineRule="auto"/>
        <w:jc w:val="both"/>
        <w:rPr>
          <w:rFonts w:ascii="Arial" w:hAnsi="Arial" w:cs="Arial"/>
          <w:b/>
          <w:sz w:val="22"/>
          <w:szCs w:val="22"/>
        </w:rPr>
      </w:pPr>
      <w:r w:rsidRPr="000D73B2">
        <w:rPr>
          <w:rFonts w:ascii="Arial" w:hAnsi="Arial" w:cs="Arial"/>
          <w:b/>
          <w:sz w:val="22"/>
          <w:szCs w:val="22"/>
        </w:rPr>
        <w:t>2.3 Nutrient composition of buckwheat</w:t>
      </w:r>
    </w:p>
    <w:p w14:paraId="5EC3C765" w14:textId="77777777" w:rsidR="00562209" w:rsidRPr="00562209" w:rsidRDefault="00562209" w:rsidP="00F61D3C">
      <w:pPr>
        <w:spacing w:line="360" w:lineRule="auto"/>
        <w:jc w:val="both"/>
        <w:rPr>
          <w:rFonts w:ascii="Arial" w:hAnsi="Arial" w:cs="Arial"/>
          <w:b/>
        </w:rPr>
      </w:pPr>
      <w:r w:rsidRPr="00562209">
        <w:rPr>
          <w:rFonts w:ascii="Arial" w:hAnsi="Arial" w:cs="Arial"/>
        </w:rPr>
        <w:lastRenderedPageBreak/>
        <w:t>All analysis was done by following AOAC (2005) methods.</w:t>
      </w:r>
      <w:r w:rsidRPr="00562209">
        <w:rPr>
          <w:rFonts w:ascii="Arial" w:hAnsi="Arial" w:cs="Arial"/>
          <w:bCs/>
        </w:rPr>
        <w:t xml:space="preserve"> Moisture was determined from sample weight loss after drying in the oven at 105˚ C for 2-3 hours. Protein(g) content was determined by </w:t>
      </w:r>
      <w:proofErr w:type="spellStart"/>
      <w:r w:rsidRPr="00562209">
        <w:rPr>
          <w:rFonts w:ascii="Arial" w:hAnsi="Arial" w:cs="Arial"/>
          <w:bCs/>
        </w:rPr>
        <w:t>kjeldhal</w:t>
      </w:r>
      <w:proofErr w:type="spellEnd"/>
      <w:r w:rsidRPr="00562209">
        <w:rPr>
          <w:rFonts w:ascii="Arial" w:hAnsi="Arial" w:cs="Arial"/>
          <w:bCs/>
        </w:rPr>
        <w:t xml:space="preserve"> method. The Soxhlet method was used for total fat (g) determination. Crude fiber was estimated by estimated using moisture and fat- free samples by treatment of sample first with acid and subsequently with alkali. Micro nutrients such as Iron, Manganese, Zinc and Copper was analyzed using Atomic Absorption Spectrophotometer, calcium and magnesium by titration method and Phosphorus and Potassium was assessed by standard procedure (AOAC, 2005).</w:t>
      </w:r>
    </w:p>
    <w:p w14:paraId="17C567E7" w14:textId="77777777" w:rsidR="00562209" w:rsidRPr="00562209" w:rsidRDefault="00562209" w:rsidP="00F61D3C">
      <w:pPr>
        <w:spacing w:line="360" w:lineRule="auto"/>
        <w:jc w:val="both"/>
        <w:rPr>
          <w:rFonts w:ascii="Arial" w:hAnsi="Arial" w:cs="Arial"/>
          <w:b/>
        </w:rPr>
      </w:pPr>
      <w:r w:rsidRPr="00562209">
        <w:rPr>
          <w:rFonts w:ascii="Arial" w:hAnsi="Arial" w:cs="Arial"/>
          <w:b/>
        </w:rPr>
        <w:t>2.4 Phytonutrients and total antioxidant activity of buckwheat</w:t>
      </w:r>
    </w:p>
    <w:p w14:paraId="0B2FC636" w14:textId="522BBB3D" w:rsidR="00562209" w:rsidRPr="00562209" w:rsidRDefault="00562209" w:rsidP="00F61D3C">
      <w:pPr>
        <w:tabs>
          <w:tab w:val="left" w:pos="1035"/>
        </w:tabs>
        <w:spacing w:line="360" w:lineRule="auto"/>
        <w:jc w:val="both"/>
        <w:rPr>
          <w:rFonts w:ascii="Arial" w:hAnsi="Arial" w:cs="Arial"/>
        </w:rPr>
      </w:pPr>
      <w:r w:rsidRPr="00562209">
        <w:rPr>
          <w:rFonts w:ascii="Arial" w:hAnsi="Arial" w:cs="Arial"/>
        </w:rPr>
        <w:t xml:space="preserve">Tannins in buckwheat were estimated </w:t>
      </w:r>
      <w:proofErr w:type="spellStart"/>
      <w:r w:rsidRPr="00562209">
        <w:rPr>
          <w:rFonts w:ascii="Arial" w:hAnsi="Arial" w:cs="Arial"/>
        </w:rPr>
        <w:t>colorimetrically</w:t>
      </w:r>
      <w:proofErr w:type="spellEnd"/>
      <w:r w:rsidRPr="00562209">
        <w:rPr>
          <w:rFonts w:ascii="Arial" w:hAnsi="Arial" w:cs="Arial"/>
        </w:rPr>
        <w:t xml:space="preserve"> based on the measurement of the blue color formed by the reduction of </w:t>
      </w:r>
      <w:proofErr w:type="spellStart"/>
      <w:r w:rsidRPr="00562209">
        <w:rPr>
          <w:rFonts w:ascii="Arial" w:hAnsi="Arial" w:cs="Arial"/>
        </w:rPr>
        <w:t>phosphotungstomolybdic</w:t>
      </w:r>
      <w:proofErr w:type="spellEnd"/>
      <w:r w:rsidRPr="00562209">
        <w:rPr>
          <w:rFonts w:ascii="Arial" w:hAnsi="Arial" w:cs="Arial"/>
        </w:rPr>
        <w:t xml:space="preserve"> acid in an alkaline solution. </w:t>
      </w:r>
    </w:p>
    <w:p w14:paraId="42D3CF6C" w14:textId="77777777" w:rsidR="00562209" w:rsidRPr="00562209" w:rsidRDefault="00562209" w:rsidP="00F61D3C">
      <w:pPr>
        <w:tabs>
          <w:tab w:val="left" w:pos="1035"/>
        </w:tabs>
        <w:spacing w:line="360" w:lineRule="auto"/>
        <w:jc w:val="both"/>
        <w:rPr>
          <w:rFonts w:ascii="Arial" w:eastAsiaTheme="minorEastAsia" w:hAnsi="Arial" w:cs="Arial"/>
          <w:iCs/>
        </w:rPr>
      </w:pPr>
      <w:r w:rsidRPr="00562209">
        <w:rPr>
          <w:rFonts w:ascii="Arial" w:hAnsi="Arial" w:cs="Arial"/>
        </w:rPr>
        <w:t>Tannin as tannic acid % =</w:t>
      </w:r>
      <m:oMath>
        <m:f>
          <m:fPr>
            <m:ctrlPr>
              <w:rPr>
                <w:rFonts w:ascii="Cambria Math" w:hAnsi="Cambria Math" w:cs="Arial"/>
                <w:iCs/>
              </w:rPr>
            </m:ctrlPr>
          </m:fPr>
          <m:num>
            <m:d>
              <m:dPr>
                <m:ctrlPr>
                  <w:rPr>
                    <w:rFonts w:ascii="Cambria Math" w:hAnsi="Cambria Math" w:cs="Arial"/>
                    <w:iCs/>
                  </w:rPr>
                </m:ctrlPr>
              </m:dPr>
              <m:e>
                <m:r>
                  <m:rPr>
                    <m:sty m:val="p"/>
                  </m:rPr>
                  <w:rPr>
                    <w:rFonts w:ascii="Cambria Math" w:hAnsi="Cambria Math" w:cs="Arial"/>
                  </w:rPr>
                  <m:t>mg of tannic acid × dilution  × 100</m:t>
                </m:r>
              </m:e>
            </m:d>
            <m:r>
              <m:rPr>
                <m:sty m:val="p"/>
              </m:rPr>
              <w:rPr>
                <w:rFonts w:ascii="Cambria Math" w:hAnsi="Cambria Math" w:cs="Arial"/>
              </w:rPr>
              <m:t xml:space="preserve"> </m:t>
            </m:r>
          </m:num>
          <m:den>
            <m:r>
              <m:rPr>
                <m:sty m:val="p"/>
              </m:rPr>
              <w:rPr>
                <w:rFonts w:ascii="Cambria Math" w:hAnsi="Cambria Math" w:cs="Arial"/>
              </w:rPr>
              <m:t>Aliquot taken for estimation × weight of sample × 100</m:t>
            </m:r>
          </m:den>
        </m:f>
      </m:oMath>
    </w:p>
    <w:p w14:paraId="52C938DA" w14:textId="215E4C6F" w:rsidR="00562209" w:rsidRPr="00562209" w:rsidRDefault="00562209" w:rsidP="00F61D3C">
      <w:pPr>
        <w:tabs>
          <w:tab w:val="left" w:pos="1035"/>
        </w:tabs>
        <w:spacing w:line="360" w:lineRule="auto"/>
        <w:jc w:val="both"/>
        <w:rPr>
          <w:rFonts w:ascii="Arial" w:hAnsi="Arial" w:cs="Arial"/>
        </w:rPr>
      </w:pPr>
      <w:r w:rsidRPr="00562209">
        <w:rPr>
          <w:rFonts w:ascii="Arial" w:hAnsi="Arial" w:cs="Arial"/>
        </w:rPr>
        <w:t xml:space="preserve">In phytic acid phytate is extracted with trichloroacetic acid and precipitated as ferric salt. The iron content of the precipitate was determined calorimetrically and the phytate phosphorus content was calculated from this value assuming a constant 4 Fe: 6 molecular ratios in the precipitate. </w:t>
      </w:r>
    </w:p>
    <w:p w14:paraId="1287F57F" w14:textId="49D6A9BC" w:rsidR="00562209" w:rsidRPr="00DC1C0C" w:rsidRDefault="00562209" w:rsidP="00DC1C0C">
      <w:pPr>
        <w:spacing w:line="360" w:lineRule="auto"/>
        <w:ind w:firstLine="720"/>
        <w:jc w:val="center"/>
        <w:rPr>
          <w:rFonts w:ascii="Arial" w:eastAsiaTheme="minorEastAsia" w:hAnsi="Arial" w:cs="Arial"/>
          <w:iCs/>
        </w:rPr>
      </w:pPr>
      <w:r w:rsidRPr="00562209">
        <w:rPr>
          <w:rFonts w:ascii="Arial" w:hAnsi="Arial" w:cs="Arial"/>
        </w:rPr>
        <w:t xml:space="preserve">Phytate P (mg/100g sample) = </w:t>
      </w:r>
      <m:oMath>
        <m:f>
          <m:fPr>
            <m:ctrlPr>
              <w:rPr>
                <w:rFonts w:ascii="Cambria Math" w:hAnsi="Cambria Math" w:cs="Arial"/>
                <w:iCs/>
              </w:rPr>
            </m:ctrlPr>
          </m:fPr>
          <m:num>
            <m:r>
              <m:rPr>
                <m:sty m:val="p"/>
              </m:rPr>
              <w:rPr>
                <w:rFonts w:ascii="Cambria Math" w:hAnsi="Cambria Math" w:cs="Arial"/>
              </w:rPr>
              <m:t>µg Fe x 15 x 1</m:t>
            </m:r>
          </m:num>
          <m:den>
            <m:r>
              <m:rPr>
                <m:sty m:val="p"/>
              </m:rPr>
              <w:rPr>
                <w:rFonts w:ascii="Cambria Math" w:hAnsi="Cambria Math" w:cs="Arial"/>
              </w:rPr>
              <m:t>Weight of sample (g)</m:t>
            </m:r>
          </m:den>
        </m:f>
      </m:oMath>
    </w:p>
    <w:p w14:paraId="04E1C742" w14:textId="2E794C3F" w:rsidR="00562209" w:rsidRPr="00562209" w:rsidRDefault="00562209" w:rsidP="00F61D3C">
      <w:pPr>
        <w:tabs>
          <w:tab w:val="left" w:pos="1035"/>
        </w:tabs>
        <w:spacing w:line="360" w:lineRule="auto"/>
        <w:jc w:val="both"/>
        <w:rPr>
          <w:rFonts w:ascii="Arial" w:hAnsi="Arial" w:cs="Arial"/>
        </w:rPr>
      </w:pPr>
      <w:r w:rsidRPr="00562209">
        <w:rPr>
          <w:rFonts w:ascii="Arial" w:hAnsi="Arial" w:cs="Arial"/>
        </w:rPr>
        <w:t>Total antioxidant activity was done by using DPPH(2,2-diphenyl-1-picrylhydrazyl) method.</w:t>
      </w:r>
    </w:p>
    <w:p w14:paraId="64A5D257" w14:textId="77777777" w:rsidR="00562209" w:rsidRPr="00562209" w:rsidRDefault="00562209" w:rsidP="00F61D3C">
      <w:pPr>
        <w:spacing w:line="360" w:lineRule="auto"/>
        <w:rPr>
          <w:rFonts w:ascii="Arial" w:hAnsi="Arial" w:cs="Arial"/>
        </w:rPr>
      </w:pPr>
      <w:r w:rsidRPr="00562209">
        <w:rPr>
          <w:rFonts w:ascii="Arial" w:hAnsi="Arial" w:cs="Arial"/>
        </w:rPr>
        <w:t xml:space="preserve">Total antioxidant activity = </w:t>
      </w:r>
      <m:oMath>
        <m:f>
          <m:fPr>
            <m:ctrlPr>
              <w:rPr>
                <w:rFonts w:ascii="Cambria Math" w:hAnsi="Cambria Math" w:cs="Arial"/>
                <w:iCs/>
              </w:rPr>
            </m:ctrlPr>
          </m:fPr>
          <m:num>
            <m:d>
              <m:dPr>
                <m:ctrlPr>
                  <w:rPr>
                    <w:rFonts w:ascii="Cambria Math" w:hAnsi="Cambria Math" w:cs="Arial"/>
                    <w:iCs/>
                  </w:rPr>
                </m:ctrlPr>
              </m:dPr>
              <m:e>
                <m:r>
                  <m:rPr>
                    <m:sty m:val="p"/>
                  </m:rPr>
                  <w:rPr>
                    <w:rFonts w:ascii="Cambria Math" w:hAnsi="Cambria Math" w:cs="Arial"/>
                  </w:rPr>
                  <m:t>AB-AS</m:t>
                </m:r>
              </m:e>
            </m:d>
            <m:r>
              <m:rPr>
                <m:sty m:val="p"/>
              </m:rPr>
              <w:rPr>
                <w:rFonts w:ascii="Cambria Math" w:hAnsi="Cambria Math" w:cs="Arial"/>
              </w:rPr>
              <m:t>×standard  value</m:t>
            </m:r>
            <m:d>
              <m:dPr>
                <m:ctrlPr>
                  <w:rPr>
                    <w:rFonts w:ascii="Cambria Math" w:hAnsi="Cambria Math" w:cs="Arial"/>
                    <w:iCs/>
                  </w:rPr>
                </m:ctrlPr>
              </m:dPr>
              <m:e>
                <m:r>
                  <m:rPr>
                    <m:sty m:val="p"/>
                  </m:rPr>
                  <w:rPr>
                    <w:rFonts w:ascii="Cambria Math" w:hAnsi="Cambria Math" w:cs="Arial"/>
                  </w:rPr>
                  <m:t>μg</m:t>
                </m:r>
              </m:e>
            </m:d>
            <m:r>
              <m:rPr>
                <m:sty m:val="p"/>
              </m:rPr>
              <w:rPr>
                <w:rFonts w:ascii="Cambria Math" w:hAnsi="Cambria Math" w:cs="Arial"/>
              </w:rPr>
              <m:t xml:space="preserve">×total volume extracted </m:t>
            </m:r>
          </m:num>
          <m:den>
            <m:r>
              <m:rPr>
                <m:sty m:val="p"/>
              </m:rPr>
              <w:rPr>
                <w:rFonts w:ascii="Cambria Math" w:hAnsi="Cambria Math" w:cs="Arial"/>
              </w:rPr>
              <m:t xml:space="preserve">Assay volume ×Weight of sample </m:t>
            </m:r>
            <m:d>
              <m:dPr>
                <m:ctrlPr>
                  <w:rPr>
                    <w:rFonts w:ascii="Cambria Math" w:hAnsi="Cambria Math" w:cs="Arial"/>
                    <w:iCs/>
                  </w:rPr>
                </m:ctrlPr>
              </m:dPr>
              <m:e>
                <m:r>
                  <m:rPr>
                    <m:sty m:val="p"/>
                  </m:rPr>
                  <w:rPr>
                    <w:rFonts w:ascii="Cambria Math" w:hAnsi="Cambria Math" w:cs="Arial"/>
                  </w:rPr>
                  <m:t>g</m:t>
                </m:r>
              </m:e>
            </m:d>
            <m:r>
              <m:rPr>
                <m:sty m:val="p"/>
              </m:rPr>
              <w:rPr>
                <w:rFonts w:ascii="Cambria Math" w:hAnsi="Cambria Math" w:cs="Arial"/>
              </w:rPr>
              <m:t xml:space="preserve"> ×1000</m:t>
            </m:r>
          </m:den>
        </m:f>
      </m:oMath>
    </w:p>
    <w:p w14:paraId="4883499E" w14:textId="77777777" w:rsidR="00562209" w:rsidRPr="00562209" w:rsidRDefault="00562209" w:rsidP="00F61D3C">
      <w:pPr>
        <w:spacing w:line="360" w:lineRule="auto"/>
        <w:jc w:val="both"/>
        <w:rPr>
          <w:rFonts w:ascii="Arial" w:hAnsi="Arial" w:cs="Arial"/>
        </w:rPr>
      </w:pPr>
      <w:r w:rsidRPr="00562209">
        <w:rPr>
          <w:rFonts w:ascii="Arial" w:hAnsi="Arial" w:cs="Arial"/>
        </w:rPr>
        <w:t xml:space="preserve">             Where,</w:t>
      </w:r>
    </w:p>
    <w:p w14:paraId="6FAC0F75" w14:textId="77777777" w:rsidR="00562209" w:rsidRPr="00562209" w:rsidRDefault="00562209" w:rsidP="00F61D3C">
      <w:pPr>
        <w:spacing w:line="360" w:lineRule="auto"/>
        <w:ind w:firstLine="720"/>
        <w:jc w:val="both"/>
        <w:rPr>
          <w:rFonts w:ascii="Arial" w:hAnsi="Arial" w:cs="Arial"/>
        </w:rPr>
      </w:pPr>
      <w:r w:rsidRPr="00562209">
        <w:rPr>
          <w:rFonts w:ascii="Arial" w:eastAsiaTheme="minorEastAsia" w:hAnsi="Arial" w:cs="Arial"/>
        </w:rPr>
        <w:t xml:space="preserve">         </w:t>
      </w:r>
      <w:r w:rsidRPr="00562209">
        <w:rPr>
          <w:rFonts w:ascii="Arial" w:hAnsi="Arial" w:cs="Arial"/>
        </w:rPr>
        <w:t xml:space="preserve">AB = Absorbance of blank sample </w:t>
      </w:r>
    </w:p>
    <w:p w14:paraId="36D9EC46" w14:textId="77777777" w:rsidR="00562209" w:rsidRPr="00562209" w:rsidRDefault="00562209" w:rsidP="00F61D3C">
      <w:pPr>
        <w:spacing w:line="360" w:lineRule="auto"/>
        <w:ind w:firstLine="720"/>
        <w:jc w:val="both"/>
        <w:rPr>
          <w:rFonts w:ascii="Arial" w:hAnsi="Arial" w:cs="Arial"/>
        </w:rPr>
      </w:pPr>
      <w:r w:rsidRPr="00562209">
        <w:rPr>
          <w:rFonts w:ascii="Arial" w:hAnsi="Arial" w:cs="Arial"/>
        </w:rPr>
        <w:t xml:space="preserve">          AS = Absorbance of testing sample</w:t>
      </w:r>
    </w:p>
    <w:p w14:paraId="6149FB24" w14:textId="77777777" w:rsidR="00562209" w:rsidRPr="000D73B2" w:rsidRDefault="00562209" w:rsidP="00F61D3C">
      <w:pPr>
        <w:spacing w:line="360" w:lineRule="auto"/>
        <w:rPr>
          <w:rFonts w:ascii="Arial" w:hAnsi="Arial" w:cs="Arial"/>
          <w:b/>
          <w:sz w:val="22"/>
          <w:szCs w:val="22"/>
        </w:rPr>
      </w:pPr>
      <w:r w:rsidRPr="000D73B2">
        <w:rPr>
          <w:rFonts w:ascii="Arial" w:hAnsi="Arial" w:cs="Arial"/>
          <w:b/>
          <w:sz w:val="22"/>
          <w:szCs w:val="22"/>
        </w:rPr>
        <w:t xml:space="preserve">2.5 Statistical analysis </w:t>
      </w:r>
    </w:p>
    <w:p w14:paraId="78D791C1" w14:textId="1633486C" w:rsidR="00562209" w:rsidRPr="00E60017" w:rsidRDefault="00D24338" w:rsidP="00E60017">
      <w:pPr>
        <w:pStyle w:val="Body"/>
        <w:spacing w:after="0" w:line="360" w:lineRule="auto"/>
        <w:rPr>
          <w:rFonts w:ascii="Arial" w:hAnsi="Arial" w:cs="Arial"/>
        </w:rPr>
      </w:pPr>
      <w:r w:rsidRPr="00E60017">
        <w:rPr>
          <w:rFonts w:ascii="Arial" w:hAnsi="Arial" w:cs="Arial"/>
        </w:rPr>
        <w:t xml:space="preserve">All the analyses were performed in triplicate and data was </w:t>
      </w:r>
      <w:proofErr w:type="spellStart"/>
      <w:r w:rsidRPr="00E60017">
        <w:rPr>
          <w:rFonts w:ascii="Arial" w:hAnsi="Arial" w:cs="Arial"/>
        </w:rPr>
        <w:t>analysed</w:t>
      </w:r>
      <w:proofErr w:type="spellEnd"/>
      <w:r w:rsidRPr="00E60017">
        <w:rPr>
          <w:rFonts w:ascii="Arial" w:hAnsi="Arial" w:cs="Arial"/>
        </w:rPr>
        <w:t xml:space="preserve"> using EXCEL and </w:t>
      </w:r>
      <w:proofErr w:type="spellStart"/>
      <w:r w:rsidRPr="00E60017">
        <w:rPr>
          <w:rFonts w:ascii="Arial" w:hAnsi="Arial" w:cs="Arial"/>
        </w:rPr>
        <w:t>OPStat</w:t>
      </w:r>
      <w:proofErr w:type="spellEnd"/>
      <w:r w:rsidRPr="00E60017">
        <w:rPr>
          <w:rFonts w:ascii="Arial" w:hAnsi="Arial" w:cs="Arial"/>
        </w:rPr>
        <w:t xml:space="preserve"> software. Analysis of variance (ANOVA), Critical difference and F-test were used to analyze data.</w:t>
      </w:r>
    </w:p>
    <w:p w14:paraId="4A673E0E" w14:textId="77777777" w:rsidR="00D24338" w:rsidRDefault="00D24338" w:rsidP="00441B6F">
      <w:pPr>
        <w:pStyle w:val="Body"/>
        <w:spacing w:after="0"/>
        <w:rPr>
          <w:rFonts w:ascii="Arial" w:hAnsi="Arial" w:cs="Arial"/>
        </w:rPr>
      </w:pPr>
    </w:p>
    <w:p w14:paraId="79A5E677" w14:textId="77777777" w:rsidR="00902823" w:rsidRDefault="00000F8F" w:rsidP="00E60017">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C073D7F" w14:textId="77777777" w:rsidR="00E60017" w:rsidRPr="00F93473" w:rsidRDefault="00E60017" w:rsidP="00E60017">
      <w:pPr>
        <w:tabs>
          <w:tab w:val="left" w:pos="1035"/>
        </w:tabs>
        <w:spacing w:line="360" w:lineRule="auto"/>
        <w:jc w:val="both"/>
        <w:rPr>
          <w:rFonts w:ascii="Arial" w:hAnsi="Arial" w:cs="Arial"/>
          <w:b/>
          <w:sz w:val="22"/>
          <w:szCs w:val="22"/>
        </w:rPr>
      </w:pPr>
      <w:r w:rsidRPr="00F93473">
        <w:rPr>
          <w:rFonts w:ascii="Arial" w:hAnsi="Arial" w:cs="Arial"/>
          <w:b/>
          <w:sz w:val="22"/>
          <w:szCs w:val="22"/>
        </w:rPr>
        <w:t>3.1 Processing of Buckwheat</w:t>
      </w:r>
    </w:p>
    <w:p w14:paraId="7CCF09C6" w14:textId="02C7B902" w:rsidR="00E60017" w:rsidRDefault="00E60017" w:rsidP="00E60017">
      <w:pPr>
        <w:spacing w:line="360" w:lineRule="auto"/>
        <w:ind w:firstLine="720"/>
        <w:jc w:val="both"/>
        <w:rPr>
          <w:rFonts w:ascii="Arial" w:hAnsi="Arial" w:cs="Arial"/>
          <w:noProof/>
        </w:rPr>
      </w:pPr>
      <w:r w:rsidRPr="00F93473">
        <w:rPr>
          <w:rFonts w:ascii="Arial" w:hAnsi="Arial" w:cs="Arial"/>
        </w:rPr>
        <w:t>Post-harvest processing plays a vital role in determining the quality and potential applications of buckwheat. Steps involved in processing of buckwheat are cleaning, dehulling, and milling buckwheat grains to obtain different fractions such as groats, flour, and bran. In the present study buckwheat was obtained from the AICRN on Potential Crops, University</w:t>
      </w:r>
      <w:r w:rsidRPr="00F93473">
        <w:rPr>
          <w:rFonts w:ascii="Arial" w:hAnsi="Arial" w:cs="Arial"/>
          <w:spacing w:val="1"/>
        </w:rPr>
        <w:t xml:space="preserve"> </w:t>
      </w:r>
      <w:r w:rsidRPr="00F93473">
        <w:rPr>
          <w:rFonts w:ascii="Arial" w:hAnsi="Arial" w:cs="Arial"/>
        </w:rPr>
        <w:t>of</w:t>
      </w:r>
      <w:r w:rsidRPr="00F93473">
        <w:rPr>
          <w:rFonts w:ascii="Arial" w:hAnsi="Arial" w:cs="Arial"/>
          <w:spacing w:val="1"/>
        </w:rPr>
        <w:t xml:space="preserve"> </w:t>
      </w:r>
      <w:r w:rsidRPr="00F93473">
        <w:rPr>
          <w:rFonts w:ascii="Arial" w:hAnsi="Arial" w:cs="Arial"/>
        </w:rPr>
        <w:t xml:space="preserve">Agricultural Sciences, GKVK, Bengaluru and milled in buckwheat dehulling machine </w:t>
      </w:r>
      <w:r w:rsidRPr="00F93473">
        <w:rPr>
          <w:rFonts w:ascii="Arial" w:hAnsi="Arial" w:cs="Arial"/>
          <w:color w:val="000000" w:themeColor="text1"/>
        </w:rPr>
        <w:t>(model: UASB-2018, Bengaluru) at ICAR-AICRP (PHET)</w:t>
      </w:r>
      <w:r w:rsidRPr="00F93473">
        <w:rPr>
          <w:rFonts w:ascii="Arial" w:hAnsi="Arial" w:cs="Arial"/>
        </w:rPr>
        <w:t xml:space="preserve"> Bengaluru</w:t>
      </w:r>
      <w:r w:rsidRPr="00F93473">
        <w:rPr>
          <w:rFonts w:ascii="Arial" w:hAnsi="Arial" w:cs="Arial"/>
          <w:color w:val="000000" w:themeColor="text1"/>
        </w:rPr>
        <w:t>. The milling characteristics of buckwheat was studied and is depicted</w:t>
      </w:r>
      <w:r w:rsidRPr="00F93473">
        <w:rPr>
          <w:rFonts w:ascii="Arial" w:hAnsi="Arial" w:cs="Arial"/>
        </w:rPr>
        <w:t xml:space="preserve"> in fig </w:t>
      </w:r>
      <w:r w:rsidR="00E75431">
        <w:rPr>
          <w:rFonts w:ascii="Arial" w:hAnsi="Arial" w:cs="Arial"/>
        </w:rPr>
        <w:t>1</w:t>
      </w:r>
      <w:r w:rsidRPr="00F93473">
        <w:rPr>
          <w:rFonts w:ascii="Arial" w:hAnsi="Arial" w:cs="Arial"/>
          <w:color w:val="000000" w:themeColor="text1"/>
        </w:rPr>
        <w:t xml:space="preserve">. This includes dehulling efficiency, groat </w:t>
      </w:r>
      <w:r w:rsidRPr="00F93473">
        <w:rPr>
          <w:rFonts w:ascii="Arial" w:hAnsi="Arial" w:cs="Arial"/>
          <w:color w:val="1F1F1F"/>
          <w:shd w:val="clear" w:color="auto" w:fill="FFFFFF"/>
        </w:rPr>
        <w:t xml:space="preserve">yield, broken yield, meal </w:t>
      </w:r>
      <w:r w:rsidRPr="00F93473">
        <w:rPr>
          <w:rFonts w:ascii="Arial" w:hAnsi="Arial" w:cs="Arial"/>
          <w:color w:val="000000" w:themeColor="text1"/>
          <w:shd w:val="clear" w:color="auto" w:fill="FFFFFF"/>
        </w:rPr>
        <w:t>yield and overall milling efficiency</w:t>
      </w:r>
      <w:r w:rsidRPr="00F93473">
        <w:rPr>
          <w:rFonts w:ascii="Arial" w:hAnsi="Arial" w:cs="Arial"/>
          <w:color w:val="1F1F1F"/>
          <w:shd w:val="clear" w:color="auto" w:fill="FFFFFF"/>
        </w:rPr>
        <w:t>. D</w:t>
      </w:r>
      <w:r w:rsidRPr="00F93473">
        <w:rPr>
          <w:rFonts w:ascii="Arial" w:hAnsi="Arial" w:cs="Arial"/>
        </w:rPr>
        <w:t xml:space="preserve">ehulling efficiency of buckwheat was </w:t>
      </w:r>
      <w:r w:rsidRPr="00F93473">
        <w:rPr>
          <w:rStyle w:val="Strong"/>
          <w:rFonts w:ascii="Arial" w:hAnsi="Arial" w:cs="Arial"/>
          <w:b w:val="0"/>
          <w:bCs w:val="0"/>
        </w:rPr>
        <w:t>85.06 per cent</w:t>
      </w:r>
      <w:r w:rsidRPr="00F93473">
        <w:rPr>
          <w:rFonts w:ascii="Arial" w:hAnsi="Arial" w:cs="Arial"/>
          <w:b/>
          <w:bCs/>
        </w:rPr>
        <w:t xml:space="preserve"> </w:t>
      </w:r>
      <w:r w:rsidRPr="00F93473">
        <w:rPr>
          <w:rFonts w:ascii="Arial" w:hAnsi="Arial" w:cs="Arial"/>
        </w:rPr>
        <w:t xml:space="preserve">indicating </w:t>
      </w:r>
      <w:r w:rsidRPr="00F93473">
        <w:rPr>
          <w:rFonts w:ascii="Arial" w:hAnsi="Arial" w:cs="Arial"/>
        </w:rPr>
        <w:lastRenderedPageBreak/>
        <w:t>an effective removal of hulls. The</w:t>
      </w:r>
      <w:r w:rsidRPr="00F93473">
        <w:rPr>
          <w:rFonts w:ascii="Arial" w:hAnsi="Arial" w:cs="Arial"/>
          <w:b/>
        </w:rPr>
        <w:t xml:space="preserve"> </w:t>
      </w:r>
      <w:r w:rsidRPr="0030303A">
        <w:rPr>
          <w:rStyle w:val="Strong"/>
          <w:rFonts w:ascii="Arial" w:hAnsi="Arial" w:cs="Arial"/>
          <w:b w:val="0"/>
          <w:bCs w:val="0"/>
        </w:rPr>
        <w:t>groat yield</w:t>
      </w:r>
      <w:r w:rsidRPr="0030303A">
        <w:rPr>
          <w:rFonts w:ascii="Arial" w:hAnsi="Arial" w:cs="Arial"/>
          <w:b/>
          <w:bCs/>
        </w:rPr>
        <w:t xml:space="preserve"> </w:t>
      </w:r>
      <w:r w:rsidRPr="0030303A">
        <w:rPr>
          <w:rFonts w:ascii="Arial" w:hAnsi="Arial" w:cs="Arial"/>
        </w:rPr>
        <w:t>was</w:t>
      </w:r>
      <w:r w:rsidRPr="0030303A">
        <w:rPr>
          <w:rFonts w:ascii="Arial" w:hAnsi="Arial" w:cs="Arial"/>
          <w:b/>
          <w:bCs/>
        </w:rPr>
        <w:t xml:space="preserve"> </w:t>
      </w:r>
      <w:r w:rsidRPr="0030303A">
        <w:rPr>
          <w:rStyle w:val="Strong"/>
          <w:rFonts w:ascii="Arial" w:hAnsi="Arial" w:cs="Arial"/>
          <w:b w:val="0"/>
          <w:bCs w:val="0"/>
        </w:rPr>
        <w:t>49.29%,</w:t>
      </w:r>
      <w:r w:rsidRPr="00F93473">
        <w:rPr>
          <w:rFonts w:ascii="Arial" w:hAnsi="Arial" w:cs="Arial"/>
        </w:rPr>
        <w:t xml:space="preserve"> showing that nearly half of the total grains were obtained as groats after dehulling. The </w:t>
      </w:r>
      <w:r w:rsidRPr="00F93473">
        <w:rPr>
          <w:rStyle w:val="Strong"/>
          <w:rFonts w:ascii="Arial" w:hAnsi="Arial" w:cs="Arial"/>
          <w:b w:val="0"/>
          <w:bCs w:val="0"/>
        </w:rPr>
        <w:t>broken yield, husk yield</w:t>
      </w:r>
      <w:r w:rsidRPr="00F93473">
        <w:rPr>
          <w:rFonts w:ascii="Arial" w:hAnsi="Arial" w:cs="Arial"/>
          <w:b/>
          <w:bCs/>
        </w:rPr>
        <w:t xml:space="preserve"> </w:t>
      </w:r>
      <w:r w:rsidRPr="0030303A">
        <w:rPr>
          <w:rFonts w:ascii="Arial" w:hAnsi="Arial" w:cs="Arial"/>
        </w:rPr>
        <w:t>and</w:t>
      </w:r>
      <w:r w:rsidRPr="00F93473">
        <w:rPr>
          <w:rFonts w:ascii="Arial" w:hAnsi="Arial" w:cs="Arial"/>
          <w:b/>
          <w:bCs/>
        </w:rPr>
        <w:t xml:space="preserve"> </w:t>
      </w:r>
      <w:r w:rsidRPr="00F93473">
        <w:rPr>
          <w:rStyle w:val="Strong"/>
          <w:rFonts w:ascii="Arial" w:hAnsi="Arial" w:cs="Arial"/>
          <w:b w:val="0"/>
          <w:bCs w:val="0"/>
        </w:rPr>
        <w:t>meal yield were</w:t>
      </w:r>
      <w:r w:rsidRPr="00F93473">
        <w:rPr>
          <w:rFonts w:ascii="Arial" w:hAnsi="Arial" w:cs="Arial"/>
          <w:b/>
          <w:bCs/>
        </w:rPr>
        <w:t xml:space="preserve"> </w:t>
      </w:r>
      <w:r w:rsidRPr="00F93473">
        <w:rPr>
          <w:rStyle w:val="Strong"/>
          <w:rFonts w:ascii="Arial" w:hAnsi="Arial" w:cs="Arial"/>
          <w:b w:val="0"/>
          <w:bCs w:val="0"/>
        </w:rPr>
        <w:t>7.89 per cent, 24.94 per cent and 0.51 per cent respectively,</w:t>
      </w:r>
      <w:r w:rsidRPr="00F93473">
        <w:rPr>
          <w:rFonts w:ascii="Arial" w:hAnsi="Arial" w:cs="Arial"/>
        </w:rPr>
        <w:t xml:space="preserve"> reflecting good milling performance of the buckwheat grains. The processing method employed was efficient in obtaining a high proportion of dehulled groats with limited breakage and meal formation.</w:t>
      </w:r>
      <w:r w:rsidRPr="00F93473">
        <w:rPr>
          <w:rFonts w:ascii="Arial" w:hAnsi="Arial" w:cs="Arial"/>
          <w:color w:val="000000" w:themeColor="text1"/>
        </w:rPr>
        <w:t xml:space="preserve"> Similar results were obtained by </w:t>
      </w:r>
      <w:proofErr w:type="spellStart"/>
      <w:r w:rsidRPr="00F93473">
        <w:rPr>
          <w:rFonts w:ascii="Arial" w:hAnsi="Arial" w:cs="Arial"/>
          <w:color w:val="000000" w:themeColor="text1"/>
        </w:rPr>
        <w:t>Bonafaccia</w:t>
      </w:r>
      <w:proofErr w:type="spellEnd"/>
      <w:r w:rsidRPr="00F93473">
        <w:rPr>
          <w:rFonts w:ascii="Arial" w:hAnsi="Arial" w:cs="Arial"/>
          <w:color w:val="000000" w:themeColor="text1"/>
        </w:rPr>
        <w:t xml:space="preserve"> </w:t>
      </w:r>
      <w:r w:rsidRPr="00F93473">
        <w:rPr>
          <w:rFonts w:ascii="Arial" w:hAnsi="Arial" w:cs="Arial"/>
          <w:i/>
          <w:color w:val="000000" w:themeColor="text1"/>
        </w:rPr>
        <w:t>et al.</w:t>
      </w:r>
      <w:r w:rsidRPr="00F93473">
        <w:rPr>
          <w:rFonts w:ascii="Arial" w:hAnsi="Arial" w:cs="Arial"/>
          <w:color w:val="000000" w:themeColor="text1"/>
        </w:rPr>
        <w:t xml:space="preserve"> (2003) who reported that buckwheat was milled using a flint-stone mill with a capacity of 110 kg/h. The milling fractions obtained were flour, bran, and husk. For common buckwheat, the yields were flour 55.4%, bran 24.2%, husk 17.4% and milling losses 3.0%. For </w:t>
      </w:r>
      <w:proofErr w:type="spellStart"/>
      <w:r w:rsidRPr="00F93473">
        <w:rPr>
          <w:rFonts w:ascii="Arial" w:hAnsi="Arial" w:cs="Arial"/>
          <w:color w:val="000000" w:themeColor="text1"/>
        </w:rPr>
        <w:t>tartary</w:t>
      </w:r>
      <w:proofErr w:type="spellEnd"/>
      <w:r w:rsidRPr="00F93473">
        <w:rPr>
          <w:rFonts w:ascii="Arial" w:hAnsi="Arial" w:cs="Arial"/>
          <w:color w:val="000000" w:themeColor="text1"/>
        </w:rPr>
        <w:t xml:space="preserve"> buckwheat, the yields were flour 55.6%, bran 24.4%, husk 15.7% and milling losses 4.3per cent. </w:t>
      </w:r>
      <w:r w:rsidRPr="00F93473">
        <w:rPr>
          <w:rFonts w:ascii="Arial" w:hAnsi="Arial" w:cs="Arial"/>
          <w:color w:val="000000" w:themeColor="text1"/>
          <w:shd w:val="clear" w:color="auto" w:fill="FFFFFF"/>
        </w:rPr>
        <w:t xml:space="preserve">Kumar </w:t>
      </w:r>
      <w:r w:rsidRPr="00F93473">
        <w:rPr>
          <w:rFonts w:ascii="Arial" w:hAnsi="Arial" w:cs="Arial"/>
          <w:i/>
          <w:color w:val="000000" w:themeColor="text1"/>
          <w:shd w:val="clear" w:color="auto" w:fill="FFFFFF"/>
        </w:rPr>
        <w:t>et al</w:t>
      </w:r>
      <w:r w:rsidRPr="00F93473">
        <w:rPr>
          <w:rFonts w:ascii="Arial" w:hAnsi="Arial" w:cs="Arial"/>
          <w:color w:val="000000" w:themeColor="text1"/>
          <w:shd w:val="clear" w:color="auto" w:fill="FFFFFF"/>
        </w:rPr>
        <w:t xml:space="preserve">. (2023) evaluated the </w:t>
      </w:r>
      <w:r w:rsidRPr="00F93473">
        <w:rPr>
          <w:rFonts w:ascii="Arial" w:hAnsi="Arial" w:cs="Arial"/>
        </w:rPr>
        <w:t>physical, anti-nutritional and optimization of milling characteristics of quinoa grains for sustainable food security. Results obtained from processing showed that husk percentage found maximum as 19.01% whereas highest broken quinoa proportion was 23.63%. It was also recorded that highest milling yield or recovery percentage was 63.58% while maximum milling loss recorded as 40.63 per cent.</w:t>
      </w:r>
      <w:r w:rsidR="009E2E0F" w:rsidRPr="00F93473">
        <w:rPr>
          <w:rFonts w:ascii="Arial" w:hAnsi="Arial" w:cs="Arial"/>
          <w:noProof/>
        </w:rPr>
        <w:t xml:space="preserve"> </w:t>
      </w:r>
    </w:p>
    <w:p w14:paraId="43112B9D" w14:textId="4069EC2B" w:rsidR="00052DD4" w:rsidRDefault="00052DD4" w:rsidP="00E60017">
      <w:pPr>
        <w:spacing w:line="360" w:lineRule="auto"/>
        <w:ind w:firstLine="720"/>
        <w:jc w:val="both"/>
        <w:rPr>
          <w:rFonts w:ascii="Arial" w:hAnsi="Arial" w:cs="Arial"/>
        </w:rPr>
      </w:pPr>
    </w:p>
    <w:p w14:paraId="4535DBB3" w14:textId="1764ECDD" w:rsidR="00052DD4" w:rsidRPr="00F93473" w:rsidRDefault="00052DD4" w:rsidP="00E60017">
      <w:pPr>
        <w:spacing w:line="360" w:lineRule="auto"/>
        <w:ind w:firstLine="720"/>
        <w:jc w:val="both"/>
        <w:rPr>
          <w:rFonts w:ascii="Arial" w:hAnsi="Arial" w:cs="Arial"/>
        </w:rPr>
      </w:pPr>
    </w:p>
    <w:p w14:paraId="3AE5F72A" w14:textId="3C774B88" w:rsidR="00E65AC2" w:rsidRDefault="00E65AC2" w:rsidP="00E60017">
      <w:pPr>
        <w:spacing w:line="360" w:lineRule="auto"/>
        <w:ind w:firstLine="720"/>
        <w:jc w:val="both"/>
        <w:rPr>
          <w:rFonts w:ascii="Times New Roman" w:hAnsi="Times New Roman"/>
          <w:sz w:val="24"/>
          <w:szCs w:val="24"/>
        </w:rPr>
      </w:pPr>
    </w:p>
    <w:p w14:paraId="52039930" w14:textId="2AEE758B" w:rsidR="00EB54EF" w:rsidRPr="002719A5" w:rsidRDefault="00EB54EF" w:rsidP="002719A5">
      <w:pPr>
        <w:spacing w:line="360" w:lineRule="auto"/>
        <w:jc w:val="both"/>
        <w:rPr>
          <w:rFonts w:ascii="Times New Roman" w:hAnsi="Times New Roman"/>
          <w:sz w:val="24"/>
          <w:szCs w:val="24"/>
        </w:rPr>
      </w:pPr>
    </w:p>
    <w:p w14:paraId="4E0BDD6F" w14:textId="77777777" w:rsidR="002719A5" w:rsidRDefault="00EB54EF" w:rsidP="00DC1C0C">
      <w:pPr>
        <w:spacing w:line="360" w:lineRule="auto"/>
        <w:jc w:val="both"/>
        <w:rPr>
          <w:rFonts w:ascii="Arial" w:hAnsi="Arial" w:cs="Arial"/>
          <w:b/>
        </w:rPr>
      </w:pPr>
      <w:r w:rsidRPr="0030303A">
        <w:rPr>
          <w:rFonts w:ascii="Arial" w:hAnsi="Arial" w:cs="Arial"/>
          <w:b/>
        </w:rPr>
        <w:t xml:space="preserve">               </w:t>
      </w:r>
      <w:r w:rsidR="00DC1C0C" w:rsidRPr="0030303A">
        <w:rPr>
          <w:rFonts w:ascii="Arial" w:hAnsi="Arial" w:cs="Arial"/>
          <w:b/>
        </w:rPr>
        <w:t xml:space="preserve">  </w:t>
      </w:r>
    </w:p>
    <w:p w14:paraId="4044F5DC" w14:textId="3098D562" w:rsidR="002719A5" w:rsidRDefault="002719A5" w:rsidP="00DC1C0C">
      <w:pPr>
        <w:spacing w:line="360" w:lineRule="auto"/>
        <w:jc w:val="both"/>
        <w:rPr>
          <w:rFonts w:ascii="Arial" w:hAnsi="Arial" w:cs="Arial"/>
          <w:b/>
        </w:rPr>
      </w:pPr>
      <w:r w:rsidRPr="002078AD">
        <w:rPr>
          <w:noProof/>
          <w:color w:val="FF0000"/>
        </w:rPr>
        <w:drawing>
          <wp:anchor distT="0" distB="0" distL="114300" distR="114300" simplePos="0" relativeHeight="251663360" behindDoc="1" locked="0" layoutInCell="1" allowOverlap="1" wp14:anchorId="723EEFFC" wp14:editId="72B45037">
            <wp:simplePos x="0" y="0"/>
            <wp:positionH relativeFrom="column">
              <wp:posOffset>357785</wp:posOffset>
            </wp:positionH>
            <wp:positionV relativeFrom="paragraph">
              <wp:posOffset>-665557</wp:posOffset>
            </wp:positionV>
            <wp:extent cx="2819400" cy="1699260"/>
            <wp:effectExtent l="0" t="0" r="0" b="0"/>
            <wp:wrapTight wrapText="bothSides">
              <wp:wrapPolygon edited="0">
                <wp:start x="0" y="0"/>
                <wp:lineTo x="0" y="21309"/>
                <wp:lineTo x="21454" y="21309"/>
                <wp:lineTo x="21454" y="0"/>
                <wp:lineTo x="0" y="0"/>
              </wp:wrapPolygon>
            </wp:wrapTight>
            <wp:docPr id="2134541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r="-269" b="6603"/>
                    <a:stretch>
                      <a:fillRect/>
                    </a:stretch>
                  </pic:blipFill>
                  <pic:spPr bwMode="auto">
                    <a:xfrm>
                      <a:off x="0" y="0"/>
                      <a:ext cx="2819400" cy="1699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E366E1" w14:textId="140F10B0" w:rsidR="00EB54EF" w:rsidRDefault="00EB54EF" w:rsidP="009E2E0F">
      <w:pPr>
        <w:spacing w:before="240" w:line="360" w:lineRule="auto"/>
        <w:jc w:val="both"/>
        <w:rPr>
          <w:rFonts w:ascii="Times New Roman" w:hAnsi="Times New Roman"/>
          <w:b/>
        </w:rPr>
      </w:pPr>
    </w:p>
    <w:p w14:paraId="11136B4B" w14:textId="6AD2605E" w:rsidR="00EB54EF" w:rsidRDefault="00EB54EF" w:rsidP="009E2E0F">
      <w:pPr>
        <w:spacing w:before="240" w:line="360" w:lineRule="auto"/>
        <w:jc w:val="both"/>
        <w:rPr>
          <w:rFonts w:ascii="Times New Roman" w:hAnsi="Times New Roman"/>
          <w:b/>
        </w:rPr>
      </w:pPr>
    </w:p>
    <w:p w14:paraId="452C2B02" w14:textId="77777777" w:rsidR="002719A5" w:rsidRDefault="002719A5" w:rsidP="002719A5">
      <w:pPr>
        <w:spacing w:line="360" w:lineRule="auto"/>
        <w:jc w:val="both"/>
        <w:rPr>
          <w:rFonts w:ascii="Arial" w:hAnsi="Arial" w:cs="Arial"/>
          <w:b/>
        </w:rPr>
      </w:pPr>
      <w:r w:rsidRPr="002719A5">
        <w:rPr>
          <w:rFonts w:ascii="Arial" w:hAnsi="Arial" w:cs="Arial"/>
          <w:b/>
        </w:rPr>
        <w:t xml:space="preserve"> </w:t>
      </w:r>
    </w:p>
    <w:p w14:paraId="7D89DCA0" w14:textId="64BA2B17" w:rsidR="002719A5" w:rsidRPr="0030303A" w:rsidRDefault="002719A5" w:rsidP="002719A5">
      <w:pPr>
        <w:spacing w:line="360" w:lineRule="auto"/>
        <w:jc w:val="both"/>
        <w:rPr>
          <w:rFonts w:ascii="Arial" w:hAnsi="Arial" w:cs="Arial"/>
          <w:b/>
          <w:sz w:val="24"/>
          <w:szCs w:val="24"/>
        </w:rPr>
      </w:pPr>
      <w:r>
        <w:rPr>
          <w:rFonts w:ascii="Arial" w:hAnsi="Arial" w:cs="Arial"/>
          <w:b/>
        </w:rPr>
        <w:t xml:space="preserve">          </w:t>
      </w:r>
      <w:r w:rsidRPr="0030303A">
        <w:rPr>
          <w:rFonts w:ascii="Arial" w:hAnsi="Arial" w:cs="Arial"/>
          <w:b/>
        </w:rPr>
        <w:t>Fig. 1: Milling characteristics of buckwheat</w:t>
      </w:r>
    </w:p>
    <w:p w14:paraId="360C0ABC" w14:textId="44542AD8" w:rsidR="002719A5" w:rsidRDefault="002719A5" w:rsidP="002719A5">
      <w:pPr>
        <w:spacing w:line="360" w:lineRule="auto"/>
        <w:jc w:val="both"/>
        <w:rPr>
          <w:rFonts w:ascii="Arial" w:hAnsi="Arial" w:cs="Arial"/>
          <w:b/>
        </w:rPr>
      </w:pPr>
    </w:p>
    <w:p w14:paraId="551861E6" w14:textId="3EA53F21" w:rsidR="002719A5" w:rsidRDefault="002719A5" w:rsidP="00DC1C0C">
      <w:pPr>
        <w:spacing w:line="360" w:lineRule="auto"/>
        <w:ind w:firstLine="720"/>
        <w:jc w:val="both"/>
        <w:rPr>
          <w:rFonts w:ascii="Arial" w:hAnsi="Arial" w:cs="Arial"/>
          <w:b/>
        </w:rPr>
      </w:pPr>
      <w:r>
        <w:rPr>
          <w:rFonts w:ascii="Times New Roman" w:hAnsi="Times New Roman"/>
          <w:noProof/>
          <w:sz w:val="24"/>
          <w:szCs w:val="24"/>
        </w:rPr>
        <w:drawing>
          <wp:anchor distT="0" distB="0" distL="114300" distR="114300" simplePos="0" relativeHeight="251662336" behindDoc="1" locked="0" layoutInCell="1" allowOverlap="1" wp14:anchorId="3FF001D9" wp14:editId="571592FF">
            <wp:simplePos x="0" y="0"/>
            <wp:positionH relativeFrom="column">
              <wp:posOffset>396037</wp:posOffset>
            </wp:positionH>
            <wp:positionV relativeFrom="paragraph">
              <wp:posOffset>194133</wp:posOffset>
            </wp:positionV>
            <wp:extent cx="2522855" cy="1668145"/>
            <wp:effectExtent l="0" t="0" r="0" b="0"/>
            <wp:wrapTight wrapText="bothSides">
              <wp:wrapPolygon edited="0">
                <wp:start x="19898" y="0"/>
                <wp:lineTo x="979" y="247"/>
                <wp:lineTo x="0" y="493"/>
                <wp:lineTo x="0" y="20227"/>
                <wp:lineTo x="816" y="21460"/>
                <wp:lineTo x="20388" y="21460"/>
                <wp:lineTo x="21366" y="19980"/>
                <wp:lineTo x="21203" y="987"/>
                <wp:lineTo x="20714" y="0"/>
                <wp:lineTo x="19898" y="0"/>
              </wp:wrapPolygon>
            </wp:wrapTight>
            <wp:docPr id="21439676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2855" cy="1668145"/>
                    </a:xfrm>
                    <a:prstGeom prst="rect">
                      <a:avLst/>
                    </a:prstGeom>
                    <a:noFill/>
                  </pic:spPr>
                </pic:pic>
              </a:graphicData>
            </a:graphic>
            <wp14:sizeRelH relativeFrom="page">
              <wp14:pctWidth>0</wp14:pctWidth>
            </wp14:sizeRelH>
            <wp14:sizeRelV relativeFrom="page">
              <wp14:pctHeight>0</wp14:pctHeight>
            </wp14:sizeRelV>
          </wp:anchor>
        </w:drawing>
      </w:r>
    </w:p>
    <w:p w14:paraId="32C84B32" w14:textId="77777777" w:rsidR="002719A5" w:rsidRDefault="002719A5" w:rsidP="00DC1C0C">
      <w:pPr>
        <w:spacing w:line="360" w:lineRule="auto"/>
        <w:ind w:firstLine="720"/>
        <w:jc w:val="both"/>
        <w:rPr>
          <w:rFonts w:ascii="Arial" w:hAnsi="Arial" w:cs="Arial"/>
          <w:b/>
        </w:rPr>
      </w:pPr>
    </w:p>
    <w:p w14:paraId="38960ECE" w14:textId="77777777" w:rsidR="002719A5" w:rsidRDefault="002719A5" w:rsidP="00DC1C0C">
      <w:pPr>
        <w:spacing w:line="360" w:lineRule="auto"/>
        <w:ind w:firstLine="720"/>
        <w:jc w:val="both"/>
        <w:rPr>
          <w:rFonts w:ascii="Arial" w:hAnsi="Arial" w:cs="Arial"/>
          <w:b/>
        </w:rPr>
      </w:pPr>
    </w:p>
    <w:p w14:paraId="1B77B9F4" w14:textId="77777777" w:rsidR="002719A5" w:rsidRDefault="002719A5" w:rsidP="00DC1C0C">
      <w:pPr>
        <w:spacing w:line="360" w:lineRule="auto"/>
        <w:ind w:firstLine="720"/>
        <w:jc w:val="both"/>
        <w:rPr>
          <w:rFonts w:ascii="Arial" w:hAnsi="Arial" w:cs="Arial"/>
          <w:b/>
        </w:rPr>
      </w:pPr>
    </w:p>
    <w:p w14:paraId="51642883" w14:textId="77777777" w:rsidR="002719A5" w:rsidRDefault="002719A5" w:rsidP="00DC1C0C">
      <w:pPr>
        <w:spacing w:line="360" w:lineRule="auto"/>
        <w:ind w:firstLine="720"/>
        <w:jc w:val="both"/>
        <w:rPr>
          <w:rFonts w:ascii="Arial" w:hAnsi="Arial" w:cs="Arial"/>
          <w:b/>
        </w:rPr>
      </w:pPr>
    </w:p>
    <w:p w14:paraId="7CE0DBE4" w14:textId="77777777" w:rsidR="002719A5" w:rsidRDefault="002719A5" w:rsidP="00DC1C0C">
      <w:pPr>
        <w:spacing w:line="360" w:lineRule="auto"/>
        <w:ind w:firstLine="720"/>
        <w:jc w:val="both"/>
        <w:rPr>
          <w:rFonts w:ascii="Arial" w:hAnsi="Arial" w:cs="Arial"/>
          <w:b/>
        </w:rPr>
      </w:pPr>
    </w:p>
    <w:p w14:paraId="0092BCE7" w14:textId="77777777" w:rsidR="002719A5" w:rsidRDefault="002719A5" w:rsidP="00DC1C0C">
      <w:pPr>
        <w:spacing w:line="360" w:lineRule="auto"/>
        <w:ind w:firstLine="720"/>
        <w:jc w:val="both"/>
        <w:rPr>
          <w:rFonts w:ascii="Arial" w:hAnsi="Arial" w:cs="Arial"/>
          <w:b/>
        </w:rPr>
      </w:pPr>
    </w:p>
    <w:p w14:paraId="0CB8C45A" w14:textId="77777777" w:rsidR="002719A5" w:rsidRDefault="002719A5" w:rsidP="00DC1C0C">
      <w:pPr>
        <w:spacing w:line="360" w:lineRule="auto"/>
        <w:ind w:firstLine="720"/>
        <w:jc w:val="both"/>
        <w:rPr>
          <w:rFonts w:ascii="Arial" w:hAnsi="Arial" w:cs="Arial"/>
          <w:b/>
        </w:rPr>
      </w:pPr>
    </w:p>
    <w:p w14:paraId="78FF87C5" w14:textId="77777777" w:rsidR="002719A5" w:rsidRDefault="002719A5" w:rsidP="00DC1C0C">
      <w:pPr>
        <w:spacing w:line="360" w:lineRule="auto"/>
        <w:ind w:firstLine="720"/>
        <w:jc w:val="both"/>
        <w:rPr>
          <w:rFonts w:ascii="Arial" w:hAnsi="Arial" w:cs="Arial"/>
          <w:b/>
        </w:rPr>
      </w:pPr>
    </w:p>
    <w:p w14:paraId="2B6BF21C" w14:textId="27516795" w:rsidR="00DC1C0C" w:rsidRPr="00DC1C0C" w:rsidRDefault="00DC1C0C" w:rsidP="00DC1C0C">
      <w:pPr>
        <w:spacing w:line="360" w:lineRule="auto"/>
        <w:ind w:firstLine="720"/>
        <w:jc w:val="both"/>
        <w:rPr>
          <w:rFonts w:ascii="Times New Roman" w:hAnsi="Times New Roman"/>
          <w:sz w:val="24"/>
          <w:szCs w:val="24"/>
        </w:rPr>
      </w:pPr>
      <w:r w:rsidRPr="00DC1C0C">
        <w:rPr>
          <w:rFonts w:ascii="Arial" w:hAnsi="Arial" w:cs="Arial"/>
          <w:b/>
        </w:rPr>
        <w:lastRenderedPageBreak/>
        <w:t>Plate 1. Milling fractions of buckwheat</w:t>
      </w:r>
      <w:r w:rsidRPr="00DC1C0C">
        <w:rPr>
          <w:rFonts w:ascii="Arial" w:hAnsi="Arial" w:cs="Arial"/>
          <w:color w:val="000000" w:themeColor="text1"/>
          <w:sz w:val="24"/>
          <w:szCs w:val="24"/>
        </w:rPr>
        <w:t xml:space="preserve">                </w:t>
      </w:r>
    </w:p>
    <w:p w14:paraId="1BC2FF2D" w14:textId="77777777" w:rsidR="002719A5" w:rsidRDefault="002719A5" w:rsidP="00DC1C0C">
      <w:pPr>
        <w:spacing w:line="360" w:lineRule="auto"/>
        <w:rPr>
          <w:rFonts w:ascii="Arial" w:hAnsi="Arial" w:cs="Arial"/>
          <w:b/>
          <w:sz w:val="22"/>
          <w:szCs w:val="22"/>
        </w:rPr>
      </w:pPr>
    </w:p>
    <w:p w14:paraId="45092BAF" w14:textId="0A2A81D2" w:rsidR="00E60017" w:rsidRPr="00DC1C0C" w:rsidRDefault="00E60017" w:rsidP="00DC1C0C">
      <w:pPr>
        <w:spacing w:line="360" w:lineRule="auto"/>
        <w:rPr>
          <w:rFonts w:ascii="Arial" w:hAnsi="Arial" w:cs="Arial"/>
          <w:color w:val="000000" w:themeColor="text1"/>
          <w:sz w:val="24"/>
          <w:szCs w:val="24"/>
        </w:rPr>
      </w:pPr>
      <w:r w:rsidRPr="00DC1C0C">
        <w:rPr>
          <w:rFonts w:ascii="Arial" w:hAnsi="Arial" w:cs="Arial"/>
          <w:b/>
          <w:sz w:val="22"/>
          <w:szCs w:val="22"/>
        </w:rPr>
        <w:t>3.2 Physical properties of buckwheat</w:t>
      </w:r>
    </w:p>
    <w:p w14:paraId="0BDDC54C" w14:textId="77777777" w:rsidR="00E60017" w:rsidRPr="00DC1C0C" w:rsidRDefault="00E60017" w:rsidP="00DC1C0C">
      <w:pPr>
        <w:spacing w:line="360" w:lineRule="auto"/>
        <w:jc w:val="both"/>
        <w:rPr>
          <w:rFonts w:ascii="Arial" w:hAnsi="Arial" w:cs="Arial"/>
          <w:color w:val="000000" w:themeColor="text1"/>
        </w:rPr>
      </w:pPr>
      <w:r w:rsidRPr="00DC1C0C">
        <w:rPr>
          <w:rFonts w:ascii="Arial" w:hAnsi="Arial" w:cs="Arial"/>
        </w:rPr>
        <w:t xml:space="preserve">Physical properties are important because they help in understanding the basic characteristics and behavior of materials without altering their chemical nature. These properties provide essential information for evaluating quality, suitability and performance in different applications Physical characteristics buckwheat is indicated in Table 1. The thousand kernel </w:t>
      </w:r>
      <w:r w:rsidRPr="00DC1C0C">
        <w:rPr>
          <w:rFonts w:ascii="Arial" w:hAnsi="Arial" w:cs="Arial"/>
          <w:color w:val="000000" w:themeColor="text1"/>
        </w:rPr>
        <w:t xml:space="preserve">weight averaged </w:t>
      </w:r>
      <w:r w:rsidRPr="00DC1C0C">
        <w:rPr>
          <w:rFonts w:ascii="Arial" w:hAnsi="Arial" w:cs="Arial"/>
        </w:rPr>
        <w:t xml:space="preserve">25.14 ± 0.92 g, indicating the relatively small size and light weight of the seeds. The </w:t>
      </w:r>
      <w:r w:rsidRPr="00DC1C0C">
        <w:rPr>
          <w:rStyle w:val="Strong"/>
          <w:rFonts w:ascii="Arial" w:hAnsi="Arial" w:cs="Arial"/>
          <w:b w:val="0"/>
          <w:bCs w:val="0"/>
        </w:rPr>
        <w:t>thousand grain volume</w:t>
      </w:r>
      <w:r w:rsidRPr="00DC1C0C">
        <w:rPr>
          <w:rFonts w:ascii="Arial" w:hAnsi="Arial" w:cs="Arial"/>
          <w:b/>
          <w:bCs/>
        </w:rPr>
        <w:t xml:space="preserve"> </w:t>
      </w:r>
      <w:r w:rsidRPr="00DC1C0C">
        <w:rPr>
          <w:rFonts w:ascii="Arial" w:hAnsi="Arial" w:cs="Arial"/>
        </w:rPr>
        <w:t xml:space="preserve">was </w:t>
      </w:r>
      <w:r w:rsidRPr="00DC1C0C">
        <w:rPr>
          <w:rStyle w:val="Strong"/>
          <w:rFonts w:ascii="Arial" w:hAnsi="Arial" w:cs="Arial"/>
          <w:b w:val="0"/>
          <w:bCs w:val="0"/>
        </w:rPr>
        <w:t>23.33 ± 2.88 mL</w:t>
      </w:r>
      <w:r w:rsidRPr="00DC1C0C">
        <w:rPr>
          <w:rFonts w:ascii="Arial" w:hAnsi="Arial" w:cs="Arial"/>
          <w:b/>
          <w:bCs/>
        </w:rPr>
        <w:t>,</w:t>
      </w:r>
      <w:r w:rsidRPr="00DC1C0C">
        <w:rPr>
          <w:rFonts w:ascii="Arial" w:hAnsi="Arial" w:cs="Arial"/>
        </w:rPr>
        <w:t xml:space="preserve"> which corresponds to the compactness of the grains. Lower grain volume with a relatively higher kernel weight shows a denser seed structure. The </w:t>
      </w:r>
      <w:r w:rsidRPr="00DC1C0C">
        <w:rPr>
          <w:rStyle w:val="Strong"/>
          <w:rFonts w:ascii="Arial" w:hAnsi="Arial" w:cs="Arial"/>
          <w:b w:val="0"/>
          <w:bCs w:val="0"/>
        </w:rPr>
        <w:t>average grain length</w:t>
      </w:r>
      <w:r w:rsidRPr="00DC1C0C">
        <w:rPr>
          <w:rFonts w:ascii="Arial" w:hAnsi="Arial" w:cs="Arial"/>
          <w:b/>
        </w:rPr>
        <w:t xml:space="preserve"> </w:t>
      </w:r>
      <w:r w:rsidRPr="00DC1C0C">
        <w:rPr>
          <w:rFonts w:ascii="Arial" w:hAnsi="Arial" w:cs="Arial"/>
        </w:rPr>
        <w:t>and</w:t>
      </w:r>
      <w:r w:rsidRPr="00DC1C0C">
        <w:rPr>
          <w:rFonts w:ascii="Arial" w:hAnsi="Arial" w:cs="Arial"/>
          <w:b/>
        </w:rPr>
        <w:t xml:space="preserve"> </w:t>
      </w:r>
      <w:r w:rsidRPr="00DC1C0C">
        <w:rPr>
          <w:rStyle w:val="Strong"/>
          <w:rFonts w:ascii="Arial" w:hAnsi="Arial" w:cs="Arial"/>
          <w:b w:val="0"/>
          <w:bCs w:val="0"/>
        </w:rPr>
        <w:t>width</w:t>
      </w:r>
      <w:r w:rsidRPr="00DC1C0C">
        <w:rPr>
          <w:rFonts w:ascii="Arial" w:hAnsi="Arial" w:cs="Arial"/>
          <w:b/>
          <w:bCs/>
        </w:rPr>
        <w:t xml:space="preserve"> </w:t>
      </w:r>
      <w:r w:rsidRPr="00DC1C0C">
        <w:rPr>
          <w:rFonts w:ascii="Arial" w:hAnsi="Arial" w:cs="Arial"/>
        </w:rPr>
        <w:t xml:space="preserve">were </w:t>
      </w:r>
      <w:r w:rsidRPr="00DC1C0C">
        <w:rPr>
          <w:rStyle w:val="Strong"/>
          <w:rFonts w:ascii="Arial" w:hAnsi="Arial" w:cs="Arial"/>
          <w:b w:val="0"/>
          <w:bCs w:val="0"/>
        </w:rPr>
        <w:t>2.94</w:t>
      </w:r>
      <w:r w:rsidRPr="00DC1C0C">
        <w:rPr>
          <w:rStyle w:val="Strong"/>
          <w:rFonts w:ascii="Arial" w:hAnsi="Arial" w:cs="Arial"/>
        </w:rPr>
        <w:t xml:space="preserve"> </w:t>
      </w:r>
      <w:r w:rsidRPr="00DC1C0C">
        <w:rPr>
          <w:rStyle w:val="Strong"/>
          <w:rFonts w:ascii="Arial" w:hAnsi="Arial" w:cs="Arial"/>
          <w:b w:val="0"/>
          <w:bCs w:val="0"/>
        </w:rPr>
        <w:t>± 0.55 mm</w:t>
      </w:r>
      <w:r w:rsidRPr="00DC1C0C">
        <w:rPr>
          <w:rFonts w:ascii="Arial" w:hAnsi="Arial" w:cs="Arial"/>
          <w:b/>
          <w:bCs/>
        </w:rPr>
        <w:t xml:space="preserve"> </w:t>
      </w:r>
      <w:r w:rsidRPr="00DC1C0C">
        <w:rPr>
          <w:rFonts w:ascii="Arial" w:hAnsi="Arial" w:cs="Arial"/>
        </w:rPr>
        <w:t>and</w:t>
      </w:r>
      <w:r w:rsidRPr="00DC1C0C">
        <w:rPr>
          <w:rFonts w:ascii="Arial" w:hAnsi="Arial" w:cs="Arial"/>
          <w:b/>
          <w:bCs/>
        </w:rPr>
        <w:t xml:space="preserve"> </w:t>
      </w:r>
      <w:r w:rsidRPr="00DC1C0C">
        <w:rPr>
          <w:rStyle w:val="Strong"/>
          <w:rFonts w:ascii="Arial" w:hAnsi="Arial" w:cs="Arial"/>
          <w:b w:val="0"/>
          <w:bCs w:val="0"/>
        </w:rPr>
        <w:t>2.77 ± 0.72 mm respectively. Th</w:t>
      </w:r>
      <w:r w:rsidRPr="00DC1C0C">
        <w:rPr>
          <w:rFonts w:ascii="Arial" w:hAnsi="Arial" w:cs="Arial"/>
          <w:b/>
          <w:bCs/>
        </w:rPr>
        <w:t xml:space="preserve">e </w:t>
      </w:r>
      <w:r w:rsidRPr="00DC1C0C">
        <w:rPr>
          <w:rStyle w:val="Strong"/>
          <w:rFonts w:ascii="Arial" w:hAnsi="Arial" w:cs="Arial"/>
          <w:b w:val="0"/>
          <w:bCs w:val="0"/>
        </w:rPr>
        <w:t>bulk density</w:t>
      </w:r>
      <w:r w:rsidRPr="00DC1C0C">
        <w:rPr>
          <w:rFonts w:ascii="Arial" w:hAnsi="Arial" w:cs="Arial"/>
        </w:rPr>
        <w:t xml:space="preserve"> of buckwheat was </w:t>
      </w:r>
      <w:r w:rsidRPr="00DC1C0C">
        <w:rPr>
          <w:rStyle w:val="Strong"/>
          <w:rFonts w:ascii="Arial" w:hAnsi="Arial" w:cs="Arial"/>
          <w:b w:val="0"/>
          <w:bCs w:val="0"/>
        </w:rPr>
        <w:t>1.08 ± 0.18 g/</w:t>
      </w:r>
      <w:proofErr w:type="spellStart"/>
      <w:r w:rsidRPr="00DC1C0C">
        <w:rPr>
          <w:rStyle w:val="Strong"/>
          <w:rFonts w:ascii="Arial" w:hAnsi="Arial" w:cs="Arial"/>
          <w:b w:val="0"/>
          <w:bCs w:val="0"/>
        </w:rPr>
        <w:t>mL</w:t>
      </w:r>
      <w:r w:rsidRPr="00DC1C0C">
        <w:rPr>
          <w:rFonts w:ascii="Arial" w:hAnsi="Arial" w:cs="Arial"/>
          <w:b/>
          <w:bCs/>
        </w:rPr>
        <w:t>.</w:t>
      </w:r>
      <w:proofErr w:type="spellEnd"/>
      <w:r w:rsidRPr="00DC1C0C">
        <w:rPr>
          <w:rFonts w:ascii="Arial" w:hAnsi="Arial" w:cs="Arial"/>
          <w:b/>
          <w:bCs/>
        </w:rPr>
        <w:t xml:space="preserve"> </w:t>
      </w:r>
      <w:r w:rsidRPr="00DC1C0C">
        <w:rPr>
          <w:rFonts w:ascii="Arial" w:hAnsi="Arial" w:cs="Arial"/>
        </w:rPr>
        <w:t xml:space="preserve">Similar observations with respect to physical parameters of buckwheat was reported by </w:t>
      </w:r>
      <w:r w:rsidRPr="00DC1C0C">
        <w:rPr>
          <w:rFonts w:ascii="Arial" w:hAnsi="Arial" w:cs="Arial"/>
          <w:color w:val="000000" w:themeColor="text1"/>
        </w:rPr>
        <w:t>Sangeeta and Grewal (2018) where in the buckwheat had 23.73 (g) of thousand kernel weight, 0.69 (g/ml) of bulk density.</w:t>
      </w:r>
    </w:p>
    <w:p w14:paraId="55E6BD97" w14:textId="77777777" w:rsidR="00E60017" w:rsidRPr="00DC1C0C" w:rsidRDefault="00E60017" w:rsidP="00E60017">
      <w:pPr>
        <w:spacing w:line="360" w:lineRule="auto"/>
        <w:ind w:firstLine="720"/>
        <w:jc w:val="both"/>
        <w:rPr>
          <w:rFonts w:ascii="Arial" w:hAnsi="Arial" w:cs="Arial"/>
          <w:color w:val="000000" w:themeColor="text1"/>
        </w:rPr>
      </w:pPr>
      <w:r w:rsidRPr="00DC1C0C">
        <w:rPr>
          <w:rFonts w:ascii="Arial" w:hAnsi="Arial" w:cs="Arial"/>
          <w:color w:val="000000" w:themeColor="text1"/>
        </w:rPr>
        <w:t>Similarly, Rani</w:t>
      </w:r>
      <w:r w:rsidRPr="00DC1C0C">
        <w:rPr>
          <w:rFonts w:ascii="Arial" w:hAnsi="Arial" w:cs="Arial"/>
          <w:i/>
          <w:color w:val="000000" w:themeColor="text1"/>
        </w:rPr>
        <w:t xml:space="preserve"> </w:t>
      </w:r>
      <w:r w:rsidRPr="00DC1C0C">
        <w:rPr>
          <w:rFonts w:ascii="Arial" w:hAnsi="Arial" w:cs="Arial"/>
          <w:color w:val="222222"/>
          <w:shd w:val="clear" w:color="auto" w:fill="FFFFFF"/>
        </w:rPr>
        <w:t>and Kulkarni</w:t>
      </w:r>
      <w:r w:rsidRPr="00DC1C0C">
        <w:rPr>
          <w:rFonts w:ascii="Arial" w:hAnsi="Arial" w:cs="Arial"/>
          <w:color w:val="000000" w:themeColor="text1"/>
        </w:rPr>
        <w:t xml:space="preserve"> (2020) evaluated functional and physical properties of buckwheat.</w:t>
      </w:r>
      <w:r w:rsidRPr="00DC1C0C">
        <w:rPr>
          <w:rFonts w:ascii="Arial" w:hAnsi="Arial" w:cs="Arial"/>
          <w:color w:val="000000" w:themeColor="text1"/>
          <w:spacing w:val="-10"/>
        </w:rPr>
        <w:t xml:space="preserve"> </w:t>
      </w:r>
      <w:r w:rsidRPr="00DC1C0C">
        <w:rPr>
          <w:rFonts w:ascii="Arial" w:hAnsi="Arial" w:cs="Arial"/>
          <w:color w:val="000000" w:themeColor="text1"/>
        </w:rPr>
        <w:t>Two</w:t>
      </w:r>
      <w:r w:rsidRPr="00DC1C0C">
        <w:rPr>
          <w:rFonts w:ascii="Arial" w:hAnsi="Arial" w:cs="Arial"/>
          <w:color w:val="000000" w:themeColor="text1"/>
          <w:spacing w:val="-14"/>
        </w:rPr>
        <w:t xml:space="preserve"> </w:t>
      </w:r>
      <w:r w:rsidRPr="00DC1C0C">
        <w:rPr>
          <w:rFonts w:ascii="Arial" w:hAnsi="Arial" w:cs="Arial"/>
          <w:color w:val="000000" w:themeColor="text1"/>
        </w:rPr>
        <w:t>buckwheat</w:t>
      </w:r>
      <w:r w:rsidRPr="00DC1C0C">
        <w:rPr>
          <w:rFonts w:ascii="Arial" w:hAnsi="Arial" w:cs="Arial"/>
          <w:color w:val="000000" w:themeColor="text1"/>
          <w:spacing w:val="-13"/>
        </w:rPr>
        <w:t xml:space="preserve"> </w:t>
      </w:r>
      <w:r w:rsidRPr="00DC1C0C">
        <w:rPr>
          <w:rFonts w:ascii="Arial" w:hAnsi="Arial" w:cs="Arial"/>
          <w:color w:val="000000" w:themeColor="text1"/>
        </w:rPr>
        <w:t>varieties</w:t>
      </w:r>
      <w:r w:rsidRPr="00DC1C0C">
        <w:rPr>
          <w:rFonts w:ascii="Arial" w:hAnsi="Arial" w:cs="Arial"/>
          <w:color w:val="000000" w:themeColor="text1"/>
          <w:spacing w:val="-14"/>
        </w:rPr>
        <w:t xml:space="preserve"> </w:t>
      </w:r>
      <w:r w:rsidRPr="00DC1C0C">
        <w:rPr>
          <w:rFonts w:ascii="Arial" w:hAnsi="Arial" w:cs="Arial"/>
          <w:i/>
          <w:color w:val="000000" w:themeColor="text1"/>
        </w:rPr>
        <w:t>viz.,</w:t>
      </w:r>
      <w:r w:rsidRPr="00DC1C0C">
        <w:rPr>
          <w:rFonts w:ascii="Arial" w:hAnsi="Arial" w:cs="Arial"/>
          <w:color w:val="000000" w:themeColor="text1"/>
          <w:spacing w:val="-14"/>
        </w:rPr>
        <w:t xml:space="preserve"> </w:t>
      </w:r>
      <w:r w:rsidRPr="00DC1C0C">
        <w:rPr>
          <w:rFonts w:ascii="Arial" w:hAnsi="Arial" w:cs="Arial"/>
          <w:color w:val="000000" w:themeColor="text1"/>
        </w:rPr>
        <w:t>PRB-</w:t>
      </w:r>
      <w:r w:rsidRPr="00DC1C0C">
        <w:rPr>
          <w:rFonts w:ascii="Arial" w:hAnsi="Arial" w:cs="Arial"/>
          <w:color w:val="000000" w:themeColor="text1"/>
          <w:spacing w:val="-58"/>
        </w:rPr>
        <w:t xml:space="preserve"> </w:t>
      </w:r>
      <w:r w:rsidRPr="00DC1C0C">
        <w:rPr>
          <w:rFonts w:ascii="Arial" w:hAnsi="Arial" w:cs="Arial"/>
          <w:color w:val="000000" w:themeColor="text1"/>
        </w:rPr>
        <w:t>1,</w:t>
      </w:r>
      <w:r w:rsidRPr="00DC1C0C">
        <w:rPr>
          <w:rFonts w:ascii="Arial" w:hAnsi="Arial" w:cs="Arial"/>
          <w:color w:val="000000" w:themeColor="text1"/>
          <w:spacing w:val="-9"/>
        </w:rPr>
        <w:t xml:space="preserve"> </w:t>
      </w:r>
      <w:proofErr w:type="spellStart"/>
      <w:r w:rsidRPr="00DC1C0C">
        <w:rPr>
          <w:rFonts w:ascii="Arial" w:hAnsi="Arial" w:cs="Arial"/>
          <w:color w:val="000000" w:themeColor="text1"/>
        </w:rPr>
        <w:t>Nelagiri</w:t>
      </w:r>
      <w:proofErr w:type="spellEnd"/>
      <w:r w:rsidRPr="00DC1C0C">
        <w:rPr>
          <w:rFonts w:ascii="Arial" w:hAnsi="Arial" w:cs="Arial"/>
          <w:color w:val="000000" w:themeColor="text1"/>
          <w:spacing w:val="-9"/>
        </w:rPr>
        <w:t xml:space="preserve"> </w:t>
      </w:r>
      <w:r w:rsidRPr="00DC1C0C">
        <w:rPr>
          <w:rFonts w:ascii="Arial" w:hAnsi="Arial" w:cs="Arial"/>
          <w:color w:val="000000" w:themeColor="text1"/>
        </w:rPr>
        <w:t>along</w:t>
      </w:r>
      <w:r w:rsidRPr="00DC1C0C">
        <w:rPr>
          <w:rFonts w:ascii="Arial" w:hAnsi="Arial" w:cs="Arial"/>
          <w:color w:val="000000" w:themeColor="text1"/>
          <w:spacing w:val="-8"/>
        </w:rPr>
        <w:t xml:space="preserve"> </w:t>
      </w:r>
      <w:r w:rsidRPr="00DC1C0C">
        <w:rPr>
          <w:rFonts w:ascii="Arial" w:hAnsi="Arial" w:cs="Arial"/>
          <w:color w:val="000000" w:themeColor="text1"/>
        </w:rPr>
        <w:t>with</w:t>
      </w:r>
      <w:r w:rsidRPr="00DC1C0C">
        <w:rPr>
          <w:rFonts w:ascii="Arial" w:hAnsi="Arial" w:cs="Arial"/>
          <w:color w:val="000000" w:themeColor="text1"/>
          <w:spacing w:val="-8"/>
        </w:rPr>
        <w:t xml:space="preserve"> </w:t>
      </w:r>
      <w:r w:rsidRPr="00DC1C0C">
        <w:rPr>
          <w:rFonts w:ascii="Arial" w:hAnsi="Arial" w:cs="Arial"/>
          <w:color w:val="000000" w:themeColor="text1"/>
        </w:rPr>
        <w:t>one</w:t>
      </w:r>
      <w:r w:rsidRPr="00DC1C0C">
        <w:rPr>
          <w:rFonts w:ascii="Arial" w:hAnsi="Arial" w:cs="Arial"/>
          <w:color w:val="000000" w:themeColor="text1"/>
          <w:spacing w:val="-10"/>
        </w:rPr>
        <w:t xml:space="preserve"> </w:t>
      </w:r>
      <w:r w:rsidRPr="00DC1C0C">
        <w:rPr>
          <w:rFonts w:ascii="Arial" w:hAnsi="Arial" w:cs="Arial"/>
          <w:color w:val="000000" w:themeColor="text1"/>
        </w:rPr>
        <w:t>bread</w:t>
      </w:r>
      <w:r w:rsidRPr="00DC1C0C">
        <w:rPr>
          <w:rFonts w:ascii="Arial" w:hAnsi="Arial" w:cs="Arial"/>
          <w:color w:val="000000" w:themeColor="text1"/>
          <w:spacing w:val="-9"/>
        </w:rPr>
        <w:t xml:space="preserve"> </w:t>
      </w:r>
      <w:r w:rsidRPr="00DC1C0C">
        <w:rPr>
          <w:rFonts w:ascii="Arial" w:hAnsi="Arial" w:cs="Arial"/>
          <w:color w:val="000000" w:themeColor="text1"/>
        </w:rPr>
        <w:t>wheat</w:t>
      </w:r>
      <w:r w:rsidRPr="00DC1C0C">
        <w:rPr>
          <w:rFonts w:ascii="Arial" w:hAnsi="Arial" w:cs="Arial"/>
          <w:color w:val="000000" w:themeColor="text1"/>
          <w:spacing w:val="-8"/>
        </w:rPr>
        <w:t xml:space="preserve"> </w:t>
      </w:r>
      <w:r w:rsidRPr="00DC1C0C">
        <w:rPr>
          <w:rFonts w:ascii="Arial" w:hAnsi="Arial" w:cs="Arial"/>
          <w:color w:val="000000" w:themeColor="text1"/>
        </w:rPr>
        <w:t>were</w:t>
      </w:r>
      <w:r w:rsidRPr="00DC1C0C">
        <w:rPr>
          <w:rFonts w:ascii="Arial" w:hAnsi="Arial" w:cs="Arial"/>
          <w:color w:val="000000" w:themeColor="text1"/>
          <w:spacing w:val="-10"/>
        </w:rPr>
        <w:t xml:space="preserve"> </w:t>
      </w:r>
      <w:r w:rsidRPr="00DC1C0C">
        <w:rPr>
          <w:rFonts w:ascii="Arial" w:hAnsi="Arial" w:cs="Arial"/>
          <w:color w:val="000000" w:themeColor="text1"/>
        </w:rPr>
        <w:t>selected</w:t>
      </w:r>
      <w:r w:rsidRPr="00DC1C0C">
        <w:rPr>
          <w:rFonts w:ascii="Arial" w:hAnsi="Arial" w:cs="Arial"/>
          <w:color w:val="000000" w:themeColor="text1"/>
          <w:spacing w:val="-9"/>
        </w:rPr>
        <w:t xml:space="preserve"> </w:t>
      </w:r>
      <w:r w:rsidRPr="00DC1C0C">
        <w:rPr>
          <w:rFonts w:ascii="Arial" w:hAnsi="Arial" w:cs="Arial"/>
          <w:color w:val="000000" w:themeColor="text1"/>
        </w:rPr>
        <w:t>for</w:t>
      </w:r>
      <w:r w:rsidRPr="00DC1C0C">
        <w:rPr>
          <w:rFonts w:ascii="Arial" w:hAnsi="Arial" w:cs="Arial"/>
          <w:color w:val="000000" w:themeColor="text1"/>
          <w:spacing w:val="-10"/>
        </w:rPr>
        <w:t xml:space="preserve"> </w:t>
      </w:r>
      <w:r w:rsidRPr="00DC1C0C">
        <w:rPr>
          <w:rFonts w:ascii="Arial" w:hAnsi="Arial" w:cs="Arial"/>
          <w:color w:val="000000" w:themeColor="text1"/>
        </w:rPr>
        <w:t>the</w:t>
      </w:r>
      <w:r w:rsidRPr="00DC1C0C">
        <w:rPr>
          <w:rFonts w:ascii="Arial" w:hAnsi="Arial" w:cs="Arial"/>
          <w:color w:val="000000" w:themeColor="text1"/>
          <w:spacing w:val="-9"/>
        </w:rPr>
        <w:t xml:space="preserve"> </w:t>
      </w:r>
      <w:r w:rsidRPr="00DC1C0C">
        <w:rPr>
          <w:rFonts w:ascii="Arial" w:hAnsi="Arial" w:cs="Arial"/>
          <w:color w:val="000000" w:themeColor="text1"/>
        </w:rPr>
        <w:t>study.</w:t>
      </w:r>
      <w:r w:rsidRPr="00DC1C0C">
        <w:rPr>
          <w:rFonts w:ascii="Arial" w:hAnsi="Arial" w:cs="Arial"/>
          <w:color w:val="000000" w:themeColor="text1"/>
          <w:spacing w:val="-9"/>
        </w:rPr>
        <w:t xml:space="preserve"> </w:t>
      </w:r>
      <w:r w:rsidRPr="00DC1C0C">
        <w:rPr>
          <w:rFonts w:ascii="Arial" w:hAnsi="Arial" w:cs="Arial"/>
          <w:color w:val="000000" w:themeColor="text1"/>
        </w:rPr>
        <w:t>The</w:t>
      </w:r>
      <w:r w:rsidRPr="00DC1C0C">
        <w:rPr>
          <w:rFonts w:ascii="Arial" w:hAnsi="Arial" w:cs="Arial"/>
          <w:color w:val="000000" w:themeColor="text1"/>
          <w:spacing w:val="-10"/>
        </w:rPr>
        <w:t xml:space="preserve"> </w:t>
      </w:r>
      <w:r w:rsidRPr="00DC1C0C">
        <w:rPr>
          <w:rFonts w:ascii="Arial" w:hAnsi="Arial" w:cs="Arial"/>
          <w:color w:val="000000" w:themeColor="text1"/>
        </w:rPr>
        <w:t>buckwheat</w:t>
      </w:r>
      <w:r w:rsidRPr="00DC1C0C">
        <w:rPr>
          <w:rFonts w:ascii="Arial" w:hAnsi="Arial" w:cs="Arial"/>
          <w:color w:val="000000" w:themeColor="text1"/>
          <w:spacing w:val="-8"/>
        </w:rPr>
        <w:t xml:space="preserve"> </w:t>
      </w:r>
      <w:r w:rsidRPr="00DC1C0C">
        <w:rPr>
          <w:rFonts w:ascii="Arial" w:hAnsi="Arial" w:cs="Arial"/>
          <w:color w:val="000000" w:themeColor="text1"/>
        </w:rPr>
        <w:t>varieties</w:t>
      </w:r>
      <w:r w:rsidRPr="00DC1C0C">
        <w:rPr>
          <w:rFonts w:ascii="Arial" w:hAnsi="Arial" w:cs="Arial"/>
          <w:color w:val="000000" w:themeColor="text1"/>
          <w:spacing w:val="-8"/>
        </w:rPr>
        <w:t xml:space="preserve"> </w:t>
      </w:r>
      <w:r w:rsidRPr="00DC1C0C">
        <w:rPr>
          <w:rFonts w:ascii="Arial" w:hAnsi="Arial" w:cs="Arial"/>
          <w:color w:val="000000" w:themeColor="text1"/>
        </w:rPr>
        <w:t>did</w:t>
      </w:r>
      <w:r w:rsidRPr="00DC1C0C">
        <w:rPr>
          <w:rFonts w:ascii="Arial" w:hAnsi="Arial" w:cs="Arial"/>
          <w:color w:val="000000" w:themeColor="text1"/>
          <w:spacing w:val="-8"/>
        </w:rPr>
        <w:t xml:space="preserve"> </w:t>
      </w:r>
      <w:r w:rsidRPr="00DC1C0C">
        <w:rPr>
          <w:rFonts w:ascii="Arial" w:hAnsi="Arial" w:cs="Arial"/>
          <w:color w:val="000000" w:themeColor="text1"/>
        </w:rPr>
        <w:t>not</w:t>
      </w:r>
      <w:r w:rsidRPr="00DC1C0C">
        <w:rPr>
          <w:rFonts w:ascii="Arial" w:hAnsi="Arial" w:cs="Arial"/>
          <w:color w:val="000000" w:themeColor="text1"/>
          <w:spacing w:val="-8"/>
        </w:rPr>
        <w:t xml:space="preserve"> </w:t>
      </w:r>
      <w:r w:rsidRPr="00DC1C0C">
        <w:rPr>
          <w:rFonts w:ascii="Arial" w:hAnsi="Arial" w:cs="Arial"/>
          <w:color w:val="000000" w:themeColor="text1"/>
        </w:rPr>
        <w:t>very</w:t>
      </w:r>
      <w:r w:rsidRPr="00DC1C0C">
        <w:rPr>
          <w:rFonts w:ascii="Arial" w:hAnsi="Arial" w:cs="Arial"/>
          <w:color w:val="000000" w:themeColor="text1"/>
          <w:spacing w:val="-58"/>
        </w:rPr>
        <w:t xml:space="preserve"> </w:t>
      </w:r>
      <w:r w:rsidRPr="00DC1C0C">
        <w:rPr>
          <w:rFonts w:ascii="Arial" w:hAnsi="Arial" w:cs="Arial"/>
          <w:color w:val="000000" w:themeColor="text1"/>
        </w:rPr>
        <w:t>much,</w:t>
      </w:r>
      <w:r w:rsidRPr="00DC1C0C">
        <w:rPr>
          <w:rFonts w:ascii="Arial" w:hAnsi="Arial" w:cs="Arial"/>
          <w:color w:val="000000" w:themeColor="text1"/>
          <w:spacing w:val="-5"/>
        </w:rPr>
        <w:t xml:space="preserve"> </w:t>
      </w:r>
      <w:r w:rsidRPr="00DC1C0C">
        <w:rPr>
          <w:rFonts w:ascii="Arial" w:hAnsi="Arial" w:cs="Arial"/>
          <w:color w:val="000000" w:themeColor="text1"/>
        </w:rPr>
        <w:t>PRB-1</w:t>
      </w:r>
      <w:r w:rsidRPr="00DC1C0C">
        <w:rPr>
          <w:rFonts w:ascii="Arial" w:hAnsi="Arial" w:cs="Arial"/>
          <w:color w:val="000000" w:themeColor="text1"/>
          <w:spacing w:val="-4"/>
        </w:rPr>
        <w:t xml:space="preserve"> </w:t>
      </w:r>
      <w:r w:rsidRPr="00DC1C0C">
        <w:rPr>
          <w:rFonts w:ascii="Arial" w:hAnsi="Arial" w:cs="Arial"/>
          <w:color w:val="000000" w:themeColor="text1"/>
        </w:rPr>
        <w:t>variety</w:t>
      </w:r>
      <w:r w:rsidRPr="00DC1C0C">
        <w:rPr>
          <w:rFonts w:ascii="Arial" w:hAnsi="Arial" w:cs="Arial"/>
          <w:color w:val="000000" w:themeColor="text1"/>
          <w:spacing w:val="-3"/>
        </w:rPr>
        <w:t xml:space="preserve"> </w:t>
      </w:r>
      <w:r w:rsidRPr="00DC1C0C">
        <w:rPr>
          <w:rFonts w:ascii="Arial" w:hAnsi="Arial" w:cs="Arial"/>
          <w:color w:val="000000" w:themeColor="text1"/>
        </w:rPr>
        <w:t>had</w:t>
      </w:r>
      <w:r w:rsidRPr="00DC1C0C">
        <w:rPr>
          <w:rFonts w:ascii="Arial" w:hAnsi="Arial" w:cs="Arial"/>
          <w:color w:val="000000" w:themeColor="text1"/>
          <w:spacing w:val="-6"/>
        </w:rPr>
        <w:t xml:space="preserve"> </w:t>
      </w:r>
      <w:r w:rsidRPr="00DC1C0C">
        <w:rPr>
          <w:rFonts w:ascii="Arial" w:hAnsi="Arial" w:cs="Arial"/>
          <w:color w:val="000000" w:themeColor="text1"/>
        </w:rPr>
        <w:t>highest</w:t>
      </w:r>
      <w:r w:rsidRPr="00DC1C0C">
        <w:rPr>
          <w:rFonts w:ascii="Arial" w:hAnsi="Arial" w:cs="Arial"/>
          <w:color w:val="000000" w:themeColor="text1"/>
          <w:spacing w:val="-4"/>
        </w:rPr>
        <w:t xml:space="preserve"> </w:t>
      </w:r>
      <w:r w:rsidRPr="00DC1C0C">
        <w:rPr>
          <w:rFonts w:ascii="Arial" w:hAnsi="Arial" w:cs="Arial"/>
          <w:color w:val="000000" w:themeColor="text1"/>
        </w:rPr>
        <w:t>100</w:t>
      </w:r>
      <w:r w:rsidRPr="00DC1C0C">
        <w:rPr>
          <w:rFonts w:ascii="Arial" w:hAnsi="Arial" w:cs="Arial"/>
          <w:color w:val="000000" w:themeColor="text1"/>
          <w:spacing w:val="-4"/>
        </w:rPr>
        <w:t xml:space="preserve"> </w:t>
      </w:r>
      <w:r w:rsidRPr="00DC1C0C">
        <w:rPr>
          <w:rFonts w:ascii="Arial" w:hAnsi="Arial" w:cs="Arial"/>
          <w:color w:val="000000" w:themeColor="text1"/>
        </w:rPr>
        <w:t>kernel</w:t>
      </w:r>
      <w:r w:rsidRPr="00DC1C0C">
        <w:rPr>
          <w:rFonts w:ascii="Arial" w:hAnsi="Arial" w:cs="Arial"/>
          <w:color w:val="000000" w:themeColor="text1"/>
          <w:spacing w:val="-3"/>
        </w:rPr>
        <w:t xml:space="preserve"> </w:t>
      </w:r>
      <w:r w:rsidRPr="00DC1C0C">
        <w:rPr>
          <w:rFonts w:ascii="Arial" w:hAnsi="Arial" w:cs="Arial"/>
          <w:color w:val="000000" w:themeColor="text1"/>
        </w:rPr>
        <w:t>weight</w:t>
      </w:r>
      <w:r w:rsidRPr="00DC1C0C">
        <w:rPr>
          <w:rFonts w:ascii="Arial" w:hAnsi="Arial" w:cs="Arial"/>
          <w:color w:val="000000" w:themeColor="text1"/>
          <w:spacing w:val="-3"/>
        </w:rPr>
        <w:t xml:space="preserve"> </w:t>
      </w:r>
      <w:r w:rsidRPr="00DC1C0C">
        <w:rPr>
          <w:rFonts w:ascii="Arial" w:hAnsi="Arial" w:cs="Arial"/>
          <w:color w:val="000000" w:themeColor="text1"/>
        </w:rPr>
        <w:t>(1.97</w:t>
      </w:r>
      <w:r w:rsidRPr="00DC1C0C">
        <w:rPr>
          <w:rFonts w:ascii="Arial" w:hAnsi="Arial" w:cs="Arial"/>
          <w:color w:val="000000" w:themeColor="text1"/>
          <w:spacing w:val="-5"/>
        </w:rPr>
        <w:t xml:space="preserve"> </w:t>
      </w:r>
      <w:r w:rsidRPr="00DC1C0C">
        <w:rPr>
          <w:rFonts w:ascii="Arial" w:hAnsi="Arial" w:cs="Arial"/>
          <w:color w:val="000000" w:themeColor="text1"/>
        </w:rPr>
        <w:t>g/100</w:t>
      </w:r>
      <w:r w:rsidRPr="00DC1C0C">
        <w:rPr>
          <w:rFonts w:ascii="Arial" w:hAnsi="Arial" w:cs="Arial"/>
          <w:color w:val="000000" w:themeColor="text1"/>
          <w:spacing w:val="-3"/>
        </w:rPr>
        <w:t xml:space="preserve"> </w:t>
      </w:r>
      <w:r w:rsidRPr="00DC1C0C">
        <w:rPr>
          <w:rFonts w:ascii="Arial" w:hAnsi="Arial" w:cs="Arial"/>
          <w:color w:val="000000" w:themeColor="text1"/>
        </w:rPr>
        <w:t>g),</w:t>
      </w:r>
      <w:r w:rsidRPr="00DC1C0C">
        <w:rPr>
          <w:rFonts w:ascii="Arial" w:hAnsi="Arial" w:cs="Arial"/>
          <w:color w:val="000000" w:themeColor="text1"/>
          <w:spacing w:val="-8"/>
        </w:rPr>
        <w:t xml:space="preserve"> </w:t>
      </w:r>
      <w:r w:rsidRPr="00DC1C0C">
        <w:rPr>
          <w:rFonts w:ascii="Arial" w:hAnsi="Arial" w:cs="Arial"/>
          <w:color w:val="000000" w:themeColor="text1"/>
        </w:rPr>
        <w:t>volume</w:t>
      </w:r>
      <w:r w:rsidRPr="00DC1C0C">
        <w:rPr>
          <w:rFonts w:ascii="Arial" w:hAnsi="Arial" w:cs="Arial"/>
          <w:color w:val="000000" w:themeColor="text1"/>
          <w:spacing w:val="-7"/>
        </w:rPr>
        <w:t xml:space="preserve"> </w:t>
      </w:r>
      <w:r w:rsidRPr="00DC1C0C">
        <w:rPr>
          <w:rFonts w:ascii="Arial" w:hAnsi="Arial" w:cs="Arial"/>
          <w:color w:val="000000" w:themeColor="text1"/>
        </w:rPr>
        <w:t>(2.66</w:t>
      </w:r>
      <w:r w:rsidRPr="00DC1C0C">
        <w:rPr>
          <w:rFonts w:ascii="Arial" w:hAnsi="Arial" w:cs="Arial"/>
          <w:color w:val="000000" w:themeColor="text1"/>
          <w:spacing w:val="-5"/>
        </w:rPr>
        <w:t xml:space="preserve"> </w:t>
      </w:r>
      <w:r w:rsidRPr="00DC1C0C">
        <w:rPr>
          <w:rFonts w:ascii="Arial" w:hAnsi="Arial" w:cs="Arial"/>
          <w:color w:val="000000" w:themeColor="text1"/>
        </w:rPr>
        <w:t>g/100</w:t>
      </w:r>
      <w:r w:rsidRPr="00DC1C0C">
        <w:rPr>
          <w:rFonts w:ascii="Arial" w:hAnsi="Arial" w:cs="Arial"/>
          <w:color w:val="000000" w:themeColor="text1"/>
          <w:spacing w:val="-3"/>
        </w:rPr>
        <w:t xml:space="preserve"> </w:t>
      </w:r>
      <w:r w:rsidRPr="00DC1C0C">
        <w:rPr>
          <w:rFonts w:ascii="Arial" w:hAnsi="Arial" w:cs="Arial"/>
          <w:color w:val="000000" w:themeColor="text1"/>
        </w:rPr>
        <w:t>g),</w:t>
      </w:r>
      <w:r w:rsidRPr="00DC1C0C">
        <w:rPr>
          <w:rFonts w:ascii="Arial" w:hAnsi="Arial" w:cs="Arial"/>
          <w:color w:val="000000" w:themeColor="text1"/>
          <w:spacing w:val="-5"/>
        </w:rPr>
        <w:t xml:space="preserve"> </w:t>
      </w:r>
      <w:r w:rsidRPr="00DC1C0C">
        <w:rPr>
          <w:rFonts w:ascii="Arial" w:hAnsi="Arial" w:cs="Arial"/>
          <w:color w:val="000000" w:themeColor="text1"/>
        </w:rPr>
        <w:t>bulk</w:t>
      </w:r>
      <w:r w:rsidRPr="00DC1C0C">
        <w:rPr>
          <w:rFonts w:ascii="Arial" w:hAnsi="Arial" w:cs="Arial"/>
          <w:color w:val="000000" w:themeColor="text1"/>
          <w:spacing w:val="-3"/>
        </w:rPr>
        <w:t xml:space="preserve"> </w:t>
      </w:r>
      <w:r w:rsidRPr="00DC1C0C">
        <w:rPr>
          <w:rFonts w:ascii="Arial" w:hAnsi="Arial" w:cs="Arial"/>
          <w:color w:val="000000" w:themeColor="text1"/>
        </w:rPr>
        <w:t>density</w:t>
      </w:r>
      <w:r w:rsidRPr="00DC1C0C">
        <w:rPr>
          <w:rFonts w:ascii="Arial" w:hAnsi="Arial" w:cs="Arial"/>
          <w:color w:val="000000" w:themeColor="text1"/>
          <w:spacing w:val="-58"/>
        </w:rPr>
        <w:t xml:space="preserve"> </w:t>
      </w:r>
      <w:r w:rsidRPr="00DC1C0C">
        <w:rPr>
          <w:rFonts w:ascii="Arial" w:hAnsi="Arial" w:cs="Arial"/>
          <w:color w:val="000000" w:themeColor="text1"/>
        </w:rPr>
        <w:t>(0.74)</w:t>
      </w:r>
      <w:r w:rsidRPr="00DC1C0C">
        <w:rPr>
          <w:rFonts w:ascii="Arial" w:hAnsi="Arial" w:cs="Arial"/>
          <w:color w:val="000000" w:themeColor="text1"/>
          <w:spacing w:val="-14"/>
        </w:rPr>
        <w:t xml:space="preserve"> </w:t>
      </w:r>
      <w:r w:rsidRPr="00DC1C0C">
        <w:rPr>
          <w:rFonts w:ascii="Arial" w:hAnsi="Arial" w:cs="Arial"/>
          <w:color w:val="000000" w:themeColor="text1"/>
        </w:rPr>
        <w:t>while</w:t>
      </w:r>
      <w:r w:rsidRPr="00DC1C0C">
        <w:rPr>
          <w:rFonts w:ascii="Arial" w:hAnsi="Arial" w:cs="Arial"/>
          <w:color w:val="000000" w:themeColor="text1"/>
          <w:spacing w:val="-14"/>
        </w:rPr>
        <w:t xml:space="preserve"> </w:t>
      </w:r>
      <w:proofErr w:type="spellStart"/>
      <w:r w:rsidRPr="00DC1C0C">
        <w:rPr>
          <w:rFonts w:ascii="Arial" w:hAnsi="Arial" w:cs="Arial"/>
          <w:color w:val="000000" w:themeColor="text1"/>
        </w:rPr>
        <w:t>Nelagiri</w:t>
      </w:r>
      <w:proofErr w:type="spellEnd"/>
      <w:r w:rsidRPr="00DC1C0C">
        <w:rPr>
          <w:rFonts w:ascii="Arial" w:hAnsi="Arial" w:cs="Arial"/>
          <w:color w:val="000000" w:themeColor="text1"/>
          <w:spacing w:val="-14"/>
        </w:rPr>
        <w:t xml:space="preserve"> </w:t>
      </w:r>
      <w:r w:rsidRPr="00DC1C0C">
        <w:rPr>
          <w:rFonts w:ascii="Arial" w:hAnsi="Arial" w:cs="Arial"/>
          <w:color w:val="000000" w:themeColor="text1"/>
        </w:rPr>
        <w:t>variety</w:t>
      </w:r>
      <w:r w:rsidRPr="00DC1C0C">
        <w:rPr>
          <w:rFonts w:ascii="Arial" w:hAnsi="Arial" w:cs="Arial"/>
          <w:color w:val="000000" w:themeColor="text1"/>
          <w:spacing w:val="-13"/>
        </w:rPr>
        <w:t xml:space="preserve"> </w:t>
      </w:r>
      <w:r w:rsidRPr="00DC1C0C">
        <w:rPr>
          <w:rFonts w:ascii="Arial" w:hAnsi="Arial" w:cs="Arial"/>
          <w:color w:val="000000" w:themeColor="text1"/>
        </w:rPr>
        <w:t>had</w:t>
      </w:r>
      <w:r w:rsidRPr="00DC1C0C">
        <w:rPr>
          <w:rFonts w:ascii="Arial" w:hAnsi="Arial" w:cs="Arial"/>
          <w:color w:val="000000" w:themeColor="text1"/>
          <w:spacing w:val="-13"/>
        </w:rPr>
        <w:t xml:space="preserve"> </w:t>
      </w:r>
      <w:r w:rsidRPr="00DC1C0C">
        <w:rPr>
          <w:rFonts w:ascii="Arial" w:hAnsi="Arial" w:cs="Arial"/>
          <w:color w:val="000000" w:themeColor="text1"/>
        </w:rPr>
        <w:t>highest</w:t>
      </w:r>
      <w:r w:rsidRPr="00DC1C0C">
        <w:rPr>
          <w:rFonts w:ascii="Arial" w:hAnsi="Arial" w:cs="Arial"/>
          <w:color w:val="000000" w:themeColor="text1"/>
          <w:spacing w:val="-12"/>
        </w:rPr>
        <w:t xml:space="preserve"> </w:t>
      </w:r>
      <w:r w:rsidRPr="00DC1C0C">
        <w:rPr>
          <w:rFonts w:ascii="Arial" w:hAnsi="Arial" w:cs="Arial"/>
          <w:color w:val="000000" w:themeColor="text1"/>
        </w:rPr>
        <w:t>grain</w:t>
      </w:r>
      <w:r w:rsidRPr="00DC1C0C">
        <w:rPr>
          <w:rFonts w:ascii="Arial" w:hAnsi="Arial" w:cs="Arial"/>
          <w:color w:val="000000" w:themeColor="text1"/>
          <w:spacing w:val="-13"/>
        </w:rPr>
        <w:t xml:space="preserve"> </w:t>
      </w:r>
      <w:r w:rsidRPr="00DC1C0C">
        <w:rPr>
          <w:rFonts w:ascii="Arial" w:hAnsi="Arial" w:cs="Arial"/>
          <w:color w:val="000000" w:themeColor="text1"/>
        </w:rPr>
        <w:t>length</w:t>
      </w:r>
      <w:r w:rsidRPr="00DC1C0C">
        <w:rPr>
          <w:rFonts w:ascii="Arial" w:hAnsi="Arial" w:cs="Arial"/>
          <w:color w:val="000000" w:themeColor="text1"/>
          <w:spacing w:val="-13"/>
        </w:rPr>
        <w:t xml:space="preserve"> </w:t>
      </w:r>
      <w:r w:rsidRPr="00DC1C0C">
        <w:rPr>
          <w:rFonts w:ascii="Arial" w:hAnsi="Arial" w:cs="Arial"/>
          <w:color w:val="000000" w:themeColor="text1"/>
        </w:rPr>
        <w:t>(4.02</w:t>
      </w:r>
      <w:r w:rsidRPr="00DC1C0C">
        <w:rPr>
          <w:rFonts w:ascii="Arial" w:hAnsi="Arial" w:cs="Arial"/>
          <w:color w:val="000000" w:themeColor="text1"/>
          <w:spacing w:val="-14"/>
        </w:rPr>
        <w:t xml:space="preserve"> </w:t>
      </w:r>
      <w:r w:rsidRPr="00DC1C0C">
        <w:rPr>
          <w:rFonts w:ascii="Arial" w:hAnsi="Arial" w:cs="Arial"/>
          <w:color w:val="000000" w:themeColor="text1"/>
        </w:rPr>
        <w:t xml:space="preserve">mm) and </w:t>
      </w:r>
      <w:r w:rsidRPr="00DC1C0C">
        <w:rPr>
          <w:rFonts w:ascii="Arial" w:hAnsi="Arial" w:cs="Arial"/>
          <w:color w:val="000000" w:themeColor="text1"/>
          <w:spacing w:val="-15"/>
        </w:rPr>
        <w:t>width</w:t>
      </w:r>
      <w:r w:rsidRPr="00DC1C0C">
        <w:rPr>
          <w:rFonts w:ascii="Arial" w:hAnsi="Arial" w:cs="Arial"/>
          <w:color w:val="000000" w:themeColor="text1"/>
        </w:rPr>
        <w:t xml:space="preserve"> </w:t>
      </w:r>
      <w:r w:rsidRPr="00DC1C0C">
        <w:rPr>
          <w:rFonts w:ascii="Arial" w:hAnsi="Arial" w:cs="Arial"/>
          <w:color w:val="000000" w:themeColor="text1"/>
          <w:spacing w:val="-58"/>
        </w:rPr>
        <w:t xml:space="preserve">       </w:t>
      </w:r>
      <w:r w:rsidRPr="00DC1C0C">
        <w:rPr>
          <w:rFonts w:ascii="Arial" w:hAnsi="Arial" w:cs="Arial"/>
          <w:color w:val="000000" w:themeColor="text1"/>
        </w:rPr>
        <w:t>was</w:t>
      </w:r>
      <w:r w:rsidRPr="00DC1C0C">
        <w:rPr>
          <w:rFonts w:ascii="Arial" w:hAnsi="Arial" w:cs="Arial"/>
          <w:color w:val="000000" w:themeColor="text1"/>
          <w:spacing w:val="-12"/>
        </w:rPr>
        <w:t xml:space="preserve"> </w:t>
      </w:r>
      <w:r w:rsidRPr="00DC1C0C">
        <w:rPr>
          <w:rFonts w:ascii="Arial" w:hAnsi="Arial" w:cs="Arial"/>
          <w:color w:val="000000" w:themeColor="text1"/>
        </w:rPr>
        <w:t>same</w:t>
      </w:r>
      <w:r w:rsidRPr="00DC1C0C">
        <w:rPr>
          <w:rFonts w:ascii="Arial" w:hAnsi="Arial" w:cs="Arial"/>
          <w:color w:val="000000" w:themeColor="text1"/>
          <w:spacing w:val="-12"/>
        </w:rPr>
        <w:t xml:space="preserve"> </w:t>
      </w:r>
      <w:r w:rsidRPr="00DC1C0C">
        <w:rPr>
          <w:rFonts w:ascii="Arial" w:hAnsi="Arial" w:cs="Arial"/>
          <w:color w:val="000000" w:themeColor="text1"/>
        </w:rPr>
        <w:t>for</w:t>
      </w:r>
      <w:r w:rsidRPr="00DC1C0C">
        <w:rPr>
          <w:rFonts w:ascii="Arial" w:hAnsi="Arial" w:cs="Arial"/>
          <w:color w:val="000000" w:themeColor="text1"/>
          <w:spacing w:val="-14"/>
        </w:rPr>
        <w:t xml:space="preserve"> </w:t>
      </w:r>
      <w:r w:rsidRPr="00DC1C0C">
        <w:rPr>
          <w:rFonts w:ascii="Arial" w:hAnsi="Arial" w:cs="Arial"/>
          <w:color w:val="000000" w:themeColor="text1"/>
        </w:rPr>
        <w:t>both</w:t>
      </w:r>
      <w:r w:rsidRPr="00DC1C0C">
        <w:rPr>
          <w:rFonts w:ascii="Arial" w:hAnsi="Arial" w:cs="Arial"/>
          <w:color w:val="000000" w:themeColor="text1"/>
          <w:spacing w:val="-9"/>
        </w:rPr>
        <w:t xml:space="preserve"> </w:t>
      </w:r>
      <w:r w:rsidRPr="00DC1C0C">
        <w:rPr>
          <w:rFonts w:ascii="Arial" w:hAnsi="Arial" w:cs="Arial"/>
          <w:color w:val="000000" w:themeColor="text1"/>
        </w:rPr>
        <w:t>the</w:t>
      </w:r>
      <w:r w:rsidRPr="00DC1C0C">
        <w:rPr>
          <w:rFonts w:ascii="Arial" w:hAnsi="Arial" w:cs="Arial"/>
          <w:color w:val="000000" w:themeColor="text1"/>
          <w:spacing w:val="-13"/>
        </w:rPr>
        <w:t xml:space="preserve"> </w:t>
      </w:r>
      <w:r w:rsidRPr="00DC1C0C">
        <w:rPr>
          <w:rFonts w:ascii="Arial" w:hAnsi="Arial" w:cs="Arial"/>
          <w:color w:val="000000" w:themeColor="text1"/>
        </w:rPr>
        <w:t>varieties</w:t>
      </w:r>
      <w:r w:rsidRPr="00DC1C0C">
        <w:rPr>
          <w:rFonts w:ascii="Arial" w:hAnsi="Arial" w:cs="Arial"/>
          <w:color w:val="000000" w:themeColor="text1"/>
          <w:spacing w:val="-13"/>
        </w:rPr>
        <w:t xml:space="preserve"> </w:t>
      </w:r>
      <w:r w:rsidRPr="00DC1C0C">
        <w:rPr>
          <w:rFonts w:ascii="Arial" w:hAnsi="Arial" w:cs="Arial"/>
          <w:color w:val="000000" w:themeColor="text1"/>
        </w:rPr>
        <w:t>(2.89</w:t>
      </w:r>
      <w:r w:rsidRPr="00DC1C0C">
        <w:rPr>
          <w:rFonts w:ascii="Arial" w:hAnsi="Arial" w:cs="Arial"/>
          <w:color w:val="000000" w:themeColor="text1"/>
          <w:spacing w:val="-13"/>
        </w:rPr>
        <w:t xml:space="preserve"> </w:t>
      </w:r>
      <w:r w:rsidRPr="00DC1C0C">
        <w:rPr>
          <w:rFonts w:ascii="Arial" w:hAnsi="Arial" w:cs="Arial"/>
          <w:color w:val="000000" w:themeColor="text1"/>
        </w:rPr>
        <w:t>mm).</w:t>
      </w:r>
    </w:p>
    <w:p w14:paraId="1004208D" w14:textId="77777777" w:rsidR="00E60017" w:rsidRPr="0030303A" w:rsidRDefault="00E60017" w:rsidP="00E60017">
      <w:pPr>
        <w:spacing w:before="120" w:line="360" w:lineRule="auto"/>
        <w:rPr>
          <w:rFonts w:ascii="Arial" w:hAnsi="Arial" w:cs="Arial"/>
          <w:b/>
          <w:bCs/>
          <w:color w:val="000000" w:themeColor="text1"/>
        </w:rPr>
      </w:pPr>
      <w:r w:rsidRPr="0030303A">
        <w:rPr>
          <w:rFonts w:ascii="Arial" w:hAnsi="Arial" w:cs="Arial"/>
          <w:b/>
          <w:bCs/>
        </w:rPr>
        <w:t xml:space="preserve">Table 1: </w:t>
      </w:r>
      <w:r w:rsidRPr="0030303A">
        <w:rPr>
          <w:rFonts w:ascii="Arial" w:hAnsi="Arial" w:cs="Arial"/>
          <w:b/>
          <w:bCs/>
          <w:color w:val="000000" w:themeColor="text1"/>
        </w:rPr>
        <w:t>Physical parameters of Buckwheat</w:t>
      </w:r>
    </w:p>
    <w:tbl>
      <w:tblPr>
        <w:tblStyle w:val="TableGrid"/>
        <w:tblpPr w:leftFromText="180" w:rightFromText="180" w:vertAnchor="text" w:horzAnchor="page" w:tblpX="2221" w:tblpY="58"/>
        <w:tblW w:w="0" w:type="auto"/>
        <w:tblLook w:val="04A0" w:firstRow="1" w:lastRow="0" w:firstColumn="1" w:lastColumn="0" w:noHBand="0" w:noVBand="1"/>
      </w:tblPr>
      <w:tblGrid>
        <w:gridCol w:w="3110"/>
        <w:gridCol w:w="2723"/>
      </w:tblGrid>
      <w:tr w:rsidR="00E60017" w:rsidRPr="00DC1C0C" w14:paraId="1B55D590" w14:textId="77777777" w:rsidTr="00DC1C0C">
        <w:trPr>
          <w:trHeight w:val="199"/>
        </w:trPr>
        <w:tc>
          <w:tcPr>
            <w:tcW w:w="3110" w:type="dxa"/>
            <w:tcBorders>
              <w:top w:val="single" w:sz="4" w:space="0" w:color="auto"/>
              <w:left w:val="single" w:sz="4" w:space="0" w:color="auto"/>
              <w:bottom w:val="single" w:sz="4" w:space="0" w:color="auto"/>
              <w:right w:val="single" w:sz="4" w:space="0" w:color="auto"/>
            </w:tcBorders>
            <w:hideMark/>
          </w:tcPr>
          <w:p w14:paraId="09617AC5" w14:textId="77777777" w:rsidR="00E60017" w:rsidRPr="00DC1C0C" w:rsidRDefault="00E60017" w:rsidP="00DC1C0C">
            <w:pPr>
              <w:tabs>
                <w:tab w:val="left" w:pos="450"/>
              </w:tabs>
              <w:spacing w:line="360" w:lineRule="auto"/>
              <w:ind w:right="-90"/>
              <w:jc w:val="center"/>
              <w:rPr>
                <w:rFonts w:ascii="Arial" w:hAnsi="Arial" w:cs="Arial"/>
                <w:b/>
                <w:color w:val="000000" w:themeColor="text1"/>
                <w:sz w:val="20"/>
                <w:szCs w:val="20"/>
              </w:rPr>
            </w:pPr>
            <w:r w:rsidRPr="00DC1C0C">
              <w:rPr>
                <w:rFonts w:ascii="Arial" w:hAnsi="Arial" w:cs="Arial"/>
                <w:b/>
                <w:color w:val="000000" w:themeColor="text1"/>
                <w:sz w:val="20"/>
                <w:szCs w:val="20"/>
              </w:rPr>
              <w:t>Parameters</w:t>
            </w:r>
          </w:p>
        </w:tc>
        <w:tc>
          <w:tcPr>
            <w:tcW w:w="2723" w:type="dxa"/>
            <w:tcBorders>
              <w:top w:val="single" w:sz="4" w:space="0" w:color="auto"/>
              <w:left w:val="single" w:sz="4" w:space="0" w:color="auto"/>
              <w:bottom w:val="single" w:sz="4" w:space="0" w:color="auto"/>
              <w:right w:val="single" w:sz="4" w:space="0" w:color="auto"/>
            </w:tcBorders>
            <w:hideMark/>
          </w:tcPr>
          <w:p w14:paraId="7BAF9E38"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b/>
                <w:bCs/>
                <w:color w:val="000000" w:themeColor="text1"/>
                <w:sz w:val="20"/>
                <w:szCs w:val="20"/>
              </w:rPr>
              <w:t>Values</w:t>
            </w:r>
          </w:p>
        </w:tc>
      </w:tr>
      <w:tr w:rsidR="00E60017" w:rsidRPr="00DC1C0C" w14:paraId="27DA71ED" w14:textId="77777777" w:rsidTr="00DC1C0C">
        <w:trPr>
          <w:trHeight w:val="209"/>
        </w:trPr>
        <w:tc>
          <w:tcPr>
            <w:tcW w:w="3110" w:type="dxa"/>
            <w:tcBorders>
              <w:top w:val="single" w:sz="4" w:space="0" w:color="auto"/>
              <w:left w:val="single" w:sz="4" w:space="0" w:color="auto"/>
              <w:bottom w:val="single" w:sz="4" w:space="0" w:color="auto"/>
              <w:right w:val="single" w:sz="4" w:space="0" w:color="auto"/>
            </w:tcBorders>
            <w:hideMark/>
          </w:tcPr>
          <w:p w14:paraId="46EEBBAC"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Thousand kernel weight(g)</w:t>
            </w:r>
          </w:p>
        </w:tc>
        <w:tc>
          <w:tcPr>
            <w:tcW w:w="2723" w:type="dxa"/>
            <w:tcBorders>
              <w:top w:val="single" w:sz="4" w:space="0" w:color="auto"/>
              <w:left w:val="single" w:sz="4" w:space="0" w:color="auto"/>
              <w:bottom w:val="single" w:sz="4" w:space="0" w:color="auto"/>
              <w:right w:val="single" w:sz="4" w:space="0" w:color="auto"/>
            </w:tcBorders>
            <w:hideMark/>
          </w:tcPr>
          <w:p w14:paraId="4FA27E77"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25.14±0.92</w:t>
            </w:r>
          </w:p>
        </w:tc>
      </w:tr>
      <w:tr w:rsidR="00E60017" w:rsidRPr="00DC1C0C" w14:paraId="14386C71" w14:textId="77777777" w:rsidTr="00DC1C0C">
        <w:trPr>
          <w:trHeight w:val="199"/>
        </w:trPr>
        <w:tc>
          <w:tcPr>
            <w:tcW w:w="3110" w:type="dxa"/>
            <w:tcBorders>
              <w:top w:val="single" w:sz="4" w:space="0" w:color="auto"/>
              <w:left w:val="single" w:sz="4" w:space="0" w:color="auto"/>
              <w:bottom w:val="single" w:sz="4" w:space="0" w:color="auto"/>
              <w:right w:val="single" w:sz="4" w:space="0" w:color="auto"/>
            </w:tcBorders>
            <w:hideMark/>
          </w:tcPr>
          <w:p w14:paraId="02514AA6"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Thousand grain volume(mL)</w:t>
            </w:r>
          </w:p>
        </w:tc>
        <w:tc>
          <w:tcPr>
            <w:tcW w:w="2723" w:type="dxa"/>
            <w:tcBorders>
              <w:top w:val="single" w:sz="4" w:space="0" w:color="auto"/>
              <w:left w:val="single" w:sz="4" w:space="0" w:color="auto"/>
              <w:bottom w:val="single" w:sz="4" w:space="0" w:color="auto"/>
              <w:right w:val="single" w:sz="4" w:space="0" w:color="auto"/>
            </w:tcBorders>
            <w:hideMark/>
          </w:tcPr>
          <w:p w14:paraId="03A9629A"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23.33±2.88</w:t>
            </w:r>
          </w:p>
        </w:tc>
      </w:tr>
      <w:tr w:rsidR="00E60017" w:rsidRPr="00DC1C0C" w14:paraId="38E21BA9" w14:textId="77777777" w:rsidTr="00DC1C0C">
        <w:trPr>
          <w:trHeight w:val="209"/>
        </w:trPr>
        <w:tc>
          <w:tcPr>
            <w:tcW w:w="3110" w:type="dxa"/>
            <w:tcBorders>
              <w:top w:val="single" w:sz="4" w:space="0" w:color="auto"/>
              <w:left w:val="single" w:sz="4" w:space="0" w:color="auto"/>
              <w:bottom w:val="single" w:sz="4" w:space="0" w:color="auto"/>
              <w:right w:val="single" w:sz="4" w:space="0" w:color="auto"/>
            </w:tcBorders>
            <w:hideMark/>
          </w:tcPr>
          <w:p w14:paraId="53A4E1E3"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Length(mm)</w:t>
            </w:r>
          </w:p>
        </w:tc>
        <w:tc>
          <w:tcPr>
            <w:tcW w:w="2723" w:type="dxa"/>
            <w:tcBorders>
              <w:top w:val="single" w:sz="4" w:space="0" w:color="auto"/>
              <w:left w:val="single" w:sz="4" w:space="0" w:color="auto"/>
              <w:bottom w:val="single" w:sz="4" w:space="0" w:color="auto"/>
              <w:right w:val="single" w:sz="4" w:space="0" w:color="auto"/>
            </w:tcBorders>
            <w:hideMark/>
          </w:tcPr>
          <w:p w14:paraId="777AB0EB"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2.94±0.55</w:t>
            </w:r>
          </w:p>
        </w:tc>
      </w:tr>
      <w:tr w:rsidR="00E60017" w:rsidRPr="00DC1C0C" w14:paraId="1746093C" w14:textId="77777777" w:rsidTr="00DC1C0C">
        <w:trPr>
          <w:trHeight w:val="199"/>
        </w:trPr>
        <w:tc>
          <w:tcPr>
            <w:tcW w:w="3110" w:type="dxa"/>
            <w:tcBorders>
              <w:top w:val="single" w:sz="4" w:space="0" w:color="auto"/>
              <w:left w:val="single" w:sz="4" w:space="0" w:color="auto"/>
              <w:bottom w:val="single" w:sz="4" w:space="0" w:color="auto"/>
              <w:right w:val="single" w:sz="4" w:space="0" w:color="auto"/>
            </w:tcBorders>
            <w:hideMark/>
          </w:tcPr>
          <w:p w14:paraId="554BF8A3"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Width (mm)</w:t>
            </w:r>
          </w:p>
        </w:tc>
        <w:tc>
          <w:tcPr>
            <w:tcW w:w="2723" w:type="dxa"/>
            <w:tcBorders>
              <w:top w:val="single" w:sz="4" w:space="0" w:color="auto"/>
              <w:left w:val="single" w:sz="4" w:space="0" w:color="auto"/>
              <w:bottom w:val="single" w:sz="4" w:space="0" w:color="auto"/>
              <w:right w:val="single" w:sz="4" w:space="0" w:color="auto"/>
            </w:tcBorders>
            <w:hideMark/>
          </w:tcPr>
          <w:p w14:paraId="5E8E61AD"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2.77±0.72</w:t>
            </w:r>
          </w:p>
        </w:tc>
      </w:tr>
      <w:tr w:rsidR="00E60017" w:rsidRPr="00DC1C0C" w14:paraId="3B8BFD1E" w14:textId="77777777" w:rsidTr="00DC1C0C">
        <w:trPr>
          <w:trHeight w:val="199"/>
        </w:trPr>
        <w:tc>
          <w:tcPr>
            <w:tcW w:w="3110" w:type="dxa"/>
            <w:tcBorders>
              <w:top w:val="single" w:sz="4" w:space="0" w:color="auto"/>
              <w:left w:val="single" w:sz="4" w:space="0" w:color="auto"/>
              <w:bottom w:val="single" w:sz="4" w:space="0" w:color="auto"/>
              <w:right w:val="single" w:sz="4" w:space="0" w:color="auto"/>
            </w:tcBorders>
            <w:hideMark/>
          </w:tcPr>
          <w:p w14:paraId="74DCFF09"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Bulk density (g/mL)</w:t>
            </w:r>
          </w:p>
        </w:tc>
        <w:tc>
          <w:tcPr>
            <w:tcW w:w="2723" w:type="dxa"/>
            <w:tcBorders>
              <w:top w:val="single" w:sz="4" w:space="0" w:color="auto"/>
              <w:left w:val="single" w:sz="4" w:space="0" w:color="auto"/>
              <w:bottom w:val="single" w:sz="4" w:space="0" w:color="auto"/>
              <w:right w:val="single" w:sz="4" w:space="0" w:color="auto"/>
            </w:tcBorders>
            <w:hideMark/>
          </w:tcPr>
          <w:p w14:paraId="5D30FDF8" w14:textId="77777777" w:rsidR="00E60017" w:rsidRPr="00DC1C0C" w:rsidRDefault="00E60017" w:rsidP="00DC1C0C">
            <w:pPr>
              <w:tabs>
                <w:tab w:val="left" w:pos="450"/>
              </w:tabs>
              <w:spacing w:line="360" w:lineRule="auto"/>
              <w:ind w:right="-90"/>
              <w:jc w:val="center"/>
              <w:rPr>
                <w:rFonts w:ascii="Arial" w:hAnsi="Arial" w:cs="Arial"/>
                <w:color w:val="000000" w:themeColor="text1"/>
                <w:sz w:val="20"/>
                <w:szCs w:val="20"/>
              </w:rPr>
            </w:pPr>
            <w:r w:rsidRPr="00DC1C0C">
              <w:rPr>
                <w:rFonts w:ascii="Arial" w:hAnsi="Arial" w:cs="Arial"/>
                <w:color w:val="000000" w:themeColor="text1"/>
                <w:sz w:val="20"/>
                <w:szCs w:val="20"/>
              </w:rPr>
              <w:t>1.08±0.18</w:t>
            </w:r>
          </w:p>
        </w:tc>
      </w:tr>
    </w:tbl>
    <w:p w14:paraId="047A4291" w14:textId="77777777" w:rsidR="00E60017" w:rsidRPr="00DC1C0C" w:rsidRDefault="00E60017" w:rsidP="00DC1C0C">
      <w:pPr>
        <w:spacing w:line="360" w:lineRule="auto"/>
        <w:ind w:firstLine="720"/>
        <w:jc w:val="both"/>
        <w:rPr>
          <w:rFonts w:ascii="Arial" w:hAnsi="Arial" w:cs="Arial"/>
          <w:sz w:val="24"/>
          <w:szCs w:val="24"/>
        </w:rPr>
      </w:pPr>
    </w:p>
    <w:p w14:paraId="61585FE8" w14:textId="77777777" w:rsidR="00E60017" w:rsidRPr="00DC1C0C" w:rsidRDefault="00E60017" w:rsidP="00DC1C0C">
      <w:pPr>
        <w:spacing w:line="360" w:lineRule="auto"/>
        <w:ind w:firstLine="720"/>
        <w:jc w:val="both"/>
        <w:rPr>
          <w:rFonts w:ascii="Arial" w:hAnsi="Arial" w:cs="Arial"/>
          <w:sz w:val="24"/>
          <w:szCs w:val="24"/>
        </w:rPr>
      </w:pPr>
    </w:p>
    <w:p w14:paraId="4FB349A7" w14:textId="77777777" w:rsidR="00DC1C0C" w:rsidRPr="00DC1C0C" w:rsidRDefault="00DC1C0C" w:rsidP="00DC1C0C">
      <w:pPr>
        <w:spacing w:line="360" w:lineRule="auto"/>
        <w:ind w:firstLine="720"/>
        <w:jc w:val="both"/>
        <w:rPr>
          <w:rFonts w:ascii="Arial" w:hAnsi="Arial" w:cs="Arial"/>
          <w:bCs/>
          <w:sz w:val="24"/>
          <w:szCs w:val="24"/>
        </w:rPr>
      </w:pPr>
    </w:p>
    <w:p w14:paraId="4FBFC05C" w14:textId="77777777" w:rsidR="00DC1C0C" w:rsidRPr="00DC1C0C" w:rsidRDefault="00DC1C0C" w:rsidP="00DC1C0C">
      <w:pPr>
        <w:spacing w:line="360" w:lineRule="auto"/>
        <w:ind w:firstLine="720"/>
        <w:jc w:val="both"/>
        <w:rPr>
          <w:rFonts w:ascii="Arial" w:hAnsi="Arial" w:cs="Arial"/>
          <w:bCs/>
          <w:sz w:val="24"/>
          <w:szCs w:val="24"/>
        </w:rPr>
      </w:pPr>
    </w:p>
    <w:p w14:paraId="27E51582" w14:textId="77777777" w:rsidR="00DC1C0C" w:rsidRPr="00DC1C0C" w:rsidRDefault="00DC1C0C" w:rsidP="00DC1C0C">
      <w:pPr>
        <w:spacing w:line="360" w:lineRule="auto"/>
        <w:ind w:firstLine="720"/>
        <w:jc w:val="both"/>
        <w:rPr>
          <w:rFonts w:ascii="Arial" w:hAnsi="Arial" w:cs="Arial"/>
          <w:bCs/>
          <w:sz w:val="24"/>
          <w:szCs w:val="24"/>
        </w:rPr>
      </w:pPr>
    </w:p>
    <w:p w14:paraId="5BCBDB60" w14:textId="77777777" w:rsidR="00DC1C0C" w:rsidRDefault="00DC1C0C" w:rsidP="00DC1C0C">
      <w:pPr>
        <w:spacing w:line="360" w:lineRule="auto"/>
        <w:jc w:val="both"/>
        <w:rPr>
          <w:rFonts w:ascii="Times New Roman" w:hAnsi="Times New Roman"/>
          <w:bCs/>
          <w:sz w:val="24"/>
          <w:szCs w:val="24"/>
        </w:rPr>
      </w:pPr>
    </w:p>
    <w:p w14:paraId="1AB936B1" w14:textId="42FDE2A5" w:rsidR="00DC1C0C" w:rsidRPr="003E0D1B" w:rsidRDefault="003E0D1B" w:rsidP="003E0D1B">
      <w:pPr>
        <w:spacing w:line="360" w:lineRule="auto"/>
        <w:jc w:val="both"/>
        <w:rPr>
          <w:rFonts w:ascii="Arial" w:hAnsi="Arial" w:cs="Arial"/>
        </w:rPr>
      </w:pPr>
      <w:r>
        <w:rPr>
          <w:rFonts w:ascii="Arial" w:hAnsi="Arial" w:cs="Arial"/>
          <w:bCs/>
        </w:rPr>
        <w:t xml:space="preserve">              </w:t>
      </w:r>
      <w:r w:rsidR="00DC1C0C" w:rsidRPr="00DC1C0C">
        <w:rPr>
          <w:rFonts w:ascii="Arial" w:hAnsi="Arial" w:cs="Arial"/>
          <w:bCs/>
        </w:rPr>
        <w:t>Values are mean</w:t>
      </w:r>
      <w:r w:rsidR="00DC1C0C" w:rsidRPr="00DC1C0C">
        <w:rPr>
          <w:rFonts w:ascii="Arial" w:hAnsi="Arial" w:cs="Arial"/>
          <w:b/>
          <w:bCs/>
        </w:rPr>
        <w:t xml:space="preserve"> </w:t>
      </w:r>
      <w:r w:rsidR="00DC1C0C" w:rsidRPr="00DC1C0C">
        <w:rPr>
          <w:rFonts w:ascii="Arial" w:hAnsi="Arial" w:cs="Arial"/>
          <w:color w:val="000000" w:themeColor="text1"/>
        </w:rPr>
        <w:t>± standard deviation</w:t>
      </w:r>
    </w:p>
    <w:p w14:paraId="371A9CCB" w14:textId="77777777" w:rsidR="002612FD" w:rsidRDefault="002612FD" w:rsidP="00DC1C0C">
      <w:pPr>
        <w:spacing w:line="360" w:lineRule="auto"/>
        <w:contextualSpacing/>
        <w:rPr>
          <w:rFonts w:ascii="Arial" w:hAnsi="Arial" w:cs="Arial"/>
          <w:b/>
          <w:sz w:val="22"/>
          <w:szCs w:val="22"/>
        </w:rPr>
      </w:pPr>
    </w:p>
    <w:p w14:paraId="7E424566" w14:textId="1B376496" w:rsidR="00E60017" w:rsidRPr="0030303A" w:rsidRDefault="00E60017" w:rsidP="00DC1C0C">
      <w:pPr>
        <w:spacing w:line="360" w:lineRule="auto"/>
        <w:contextualSpacing/>
        <w:rPr>
          <w:rFonts w:ascii="Arial" w:hAnsi="Arial" w:cs="Arial"/>
          <w:bCs/>
          <w:sz w:val="22"/>
          <w:szCs w:val="22"/>
        </w:rPr>
      </w:pPr>
      <w:r w:rsidRPr="0030303A">
        <w:rPr>
          <w:rFonts w:ascii="Arial" w:hAnsi="Arial" w:cs="Arial"/>
          <w:b/>
          <w:sz w:val="22"/>
          <w:szCs w:val="22"/>
        </w:rPr>
        <w:t>3.3 Functional properties of buckwheat</w:t>
      </w:r>
    </w:p>
    <w:p w14:paraId="1827195D" w14:textId="356090E8" w:rsidR="00E60017" w:rsidRDefault="00E60017" w:rsidP="003E0D1B">
      <w:pPr>
        <w:spacing w:before="240" w:line="360" w:lineRule="auto"/>
        <w:contextualSpacing/>
        <w:jc w:val="both"/>
        <w:rPr>
          <w:rFonts w:ascii="Arial" w:hAnsi="Arial" w:cs="Arial"/>
          <w:color w:val="000000" w:themeColor="text1"/>
        </w:rPr>
      </w:pPr>
      <w:r w:rsidRPr="003E0D1B">
        <w:rPr>
          <w:rFonts w:ascii="Arial" w:hAnsi="Arial" w:cs="Arial"/>
        </w:rPr>
        <w:t>Functional properties of groats are given in Table 2. The hydration capacity of buckwheat grains was 14.15</w:t>
      </w:r>
      <w:r w:rsidRPr="003E0D1B">
        <w:rPr>
          <w:rStyle w:val="Strong"/>
          <w:rFonts w:ascii="Arial" w:hAnsi="Arial" w:cs="Arial"/>
        </w:rPr>
        <w:t xml:space="preserve"> ± </w:t>
      </w:r>
      <w:r w:rsidRPr="003E0D1B">
        <w:rPr>
          <w:rStyle w:val="Strong"/>
          <w:rFonts w:ascii="Arial" w:hAnsi="Arial" w:cs="Arial"/>
          <w:b w:val="0"/>
          <w:bCs w:val="0"/>
        </w:rPr>
        <w:t>0.13 g/1000 grains</w:t>
      </w:r>
      <w:r w:rsidRPr="003E0D1B">
        <w:rPr>
          <w:rFonts w:ascii="Arial" w:hAnsi="Arial" w:cs="Arial"/>
        </w:rPr>
        <w:t>, while the hydration index was</w:t>
      </w:r>
      <w:r w:rsidRPr="003E0D1B">
        <w:rPr>
          <w:rFonts w:ascii="Arial" w:hAnsi="Arial" w:cs="Arial"/>
          <w:b/>
          <w:bCs/>
        </w:rPr>
        <w:t xml:space="preserve"> </w:t>
      </w:r>
      <w:r w:rsidRPr="003E0D1B">
        <w:rPr>
          <w:rStyle w:val="Strong"/>
          <w:rFonts w:ascii="Arial" w:hAnsi="Arial" w:cs="Arial"/>
          <w:b w:val="0"/>
          <w:bCs w:val="0"/>
        </w:rPr>
        <w:t>56.32 ± 2.04 per</w:t>
      </w:r>
      <w:r w:rsidRPr="003E0D1B">
        <w:rPr>
          <w:rStyle w:val="Strong"/>
          <w:rFonts w:ascii="Arial" w:hAnsi="Arial" w:cs="Arial"/>
        </w:rPr>
        <w:t xml:space="preserve"> </w:t>
      </w:r>
      <w:r w:rsidRPr="003E0D1B">
        <w:rPr>
          <w:rStyle w:val="Strong"/>
          <w:rFonts w:ascii="Arial" w:hAnsi="Arial" w:cs="Arial"/>
          <w:b w:val="0"/>
          <w:bCs w:val="0"/>
        </w:rPr>
        <w:t>cent</w:t>
      </w:r>
      <w:r w:rsidRPr="003E0D1B">
        <w:rPr>
          <w:rFonts w:ascii="Arial" w:hAnsi="Arial" w:cs="Arial"/>
          <w:b/>
          <w:bCs/>
        </w:rPr>
        <w:t>,</w:t>
      </w:r>
      <w:r w:rsidRPr="003E0D1B">
        <w:rPr>
          <w:rFonts w:ascii="Arial" w:hAnsi="Arial" w:cs="Arial"/>
        </w:rPr>
        <w:t xml:space="preserve"> indicating a good ability of the grains to absorb and retain water during soaking. The </w:t>
      </w:r>
      <w:r w:rsidRPr="003E0D1B">
        <w:rPr>
          <w:rStyle w:val="Strong"/>
          <w:rFonts w:ascii="Arial" w:hAnsi="Arial" w:cs="Arial"/>
          <w:b w:val="0"/>
          <w:bCs w:val="0"/>
        </w:rPr>
        <w:t>swelling capacity</w:t>
      </w:r>
      <w:r w:rsidRPr="003E0D1B">
        <w:rPr>
          <w:rFonts w:ascii="Arial" w:hAnsi="Arial" w:cs="Arial"/>
          <w:b/>
          <w:bCs/>
        </w:rPr>
        <w:t xml:space="preserve"> </w:t>
      </w:r>
      <w:r w:rsidRPr="003E0D1B">
        <w:rPr>
          <w:rFonts w:ascii="Arial" w:hAnsi="Arial" w:cs="Arial"/>
        </w:rPr>
        <w:t xml:space="preserve">and </w:t>
      </w:r>
      <w:r w:rsidRPr="003E0D1B">
        <w:rPr>
          <w:rStyle w:val="Strong"/>
          <w:rFonts w:ascii="Arial" w:hAnsi="Arial" w:cs="Arial"/>
          <w:b w:val="0"/>
          <w:bCs w:val="0"/>
        </w:rPr>
        <w:t>swelling index</w:t>
      </w:r>
      <w:r w:rsidRPr="003E0D1B">
        <w:rPr>
          <w:rFonts w:ascii="Arial" w:hAnsi="Arial" w:cs="Arial"/>
          <w:b/>
        </w:rPr>
        <w:t xml:space="preserve"> </w:t>
      </w:r>
      <w:r w:rsidRPr="003E0D1B">
        <w:rPr>
          <w:rFonts w:ascii="Arial" w:hAnsi="Arial" w:cs="Arial"/>
        </w:rPr>
        <w:t>were 6.66</w:t>
      </w:r>
      <w:r w:rsidRPr="003E0D1B">
        <w:rPr>
          <w:rStyle w:val="Strong"/>
          <w:rFonts w:ascii="Arial" w:hAnsi="Arial" w:cs="Arial"/>
        </w:rPr>
        <w:t xml:space="preserve"> ± </w:t>
      </w:r>
      <w:r w:rsidRPr="003E0D1B">
        <w:rPr>
          <w:rStyle w:val="Strong"/>
          <w:rFonts w:ascii="Arial" w:hAnsi="Arial" w:cs="Arial"/>
          <w:b w:val="0"/>
          <w:bCs w:val="0"/>
        </w:rPr>
        <w:t>2.88 ml/1000 grains</w:t>
      </w:r>
      <w:r w:rsidRPr="003E0D1B">
        <w:rPr>
          <w:rFonts w:ascii="Arial" w:hAnsi="Arial" w:cs="Arial"/>
        </w:rPr>
        <w:t xml:space="preserve"> and </w:t>
      </w:r>
      <w:r w:rsidRPr="003E0D1B">
        <w:rPr>
          <w:rStyle w:val="Strong"/>
          <w:rFonts w:ascii="Arial" w:hAnsi="Arial" w:cs="Arial"/>
          <w:b w:val="0"/>
          <w:bCs w:val="0"/>
        </w:rPr>
        <w:t>26.43 ± 0.96</w:t>
      </w:r>
      <w:r w:rsidRPr="003E0D1B">
        <w:rPr>
          <w:rStyle w:val="Strong"/>
          <w:rFonts w:ascii="Arial" w:hAnsi="Arial" w:cs="Arial"/>
        </w:rPr>
        <w:t xml:space="preserve"> </w:t>
      </w:r>
      <w:r w:rsidRPr="003E0D1B">
        <w:rPr>
          <w:rStyle w:val="Strong"/>
          <w:rFonts w:ascii="Arial" w:hAnsi="Arial" w:cs="Arial"/>
          <w:b w:val="0"/>
          <w:bCs w:val="0"/>
        </w:rPr>
        <w:t>per cent</w:t>
      </w:r>
      <w:r w:rsidRPr="003E0D1B">
        <w:rPr>
          <w:rStyle w:val="Strong"/>
          <w:rFonts w:ascii="Arial" w:hAnsi="Arial" w:cs="Arial"/>
        </w:rPr>
        <w:t xml:space="preserve"> </w:t>
      </w:r>
      <w:r w:rsidRPr="003E0D1B">
        <w:rPr>
          <w:rFonts w:ascii="Arial" w:hAnsi="Arial" w:cs="Arial"/>
        </w:rPr>
        <w:t xml:space="preserve">respectively, showing the extent of volume expansion during hydration. Buckwheat grains possess good water </w:t>
      </w:r>
      <w:r w:rsidRPr="003E0D1B">
        <w:rPr>
          <w:rFonts w:ascii="Arial" w:hAnsi="Arial" w:cs="Arial"/>
        </w:rPr>
        <w:lastRenderedPageBreak/>
        <w:t xml:space="preserve">absorption and swelling properties, which are beneficial for cooking and product formulation. </w:t>
      </w:r>
      <w:r w:rsidRPr="003E0D1B">
        <w:rPr>
          <w:rFonts w:ascii="Arial" w:hAnsi="Arial" w:cs="Arial"/>
          <w:color w:val="000000" w:themeColor="text1"/>
        </w:rPr>
        <w:t>Similarly, Kumari</w:t>
      </w:r>
      <w:r w:rsidRPr="003E0D1B">
        <w:rPr>
          <w:rFonts w:ascii="Arial" w:hAnsi="Arial" w:cs="Arial"/>
          <w:color w:val="000000" w:themeColor="text1"/>
          <w:spacing w:val="1"/>
        </w:rPr>
        <w:t xml:space="preserve"> </w:t>
      </w:r>
      <w:r w:rsidRPr="003E0D1B">
        <w:rPr>
          <w:rFonts w:ascii="Arial" w:hAnsi="Arial" w:cs="Arial"/>
          <w:color w:val="000000" w:themeColor="text1"/>
        </w:rPr>
        <w:t>and</w:t>
      </w:r>
      <w:r w:rsidRPr="003E0D1B">
        <w:rPr>
          <w:rFonts w:ascii="Arial" w:hAnsi="Arial" w:cs="Arial"/>
          <w:color w:val="000000" w:themeColor="text1"/>
          <w:spacing w:val="1"/>
        </w:rPr>
        <w:t xml:space="preserve"> </w:t>
      </w:r>
      <w:r w:rsidRPr="003E0D1B">
        <w:rPr>
          <w:rFonts w:ascii="Arial" w:hAnsi="Arial" w:cs="Arial"/>
          <w:color w:val="000000" w:themeColor="text1"/>
        </w:rPr>
        <w:t>Raghuvanshi</w:t>
      </w:r>
      <w:r w:rsidRPr="003E0D1B">
        <w:rPr>
          <w:rFonts w:ascii="Arial" w:hAnsi="Arial" w:cs="Arial"/>
          <w:color w:val="000000" w:themeColor="text1"/>
          <w:spacing w:val="1"/>
        </w:rPr>
        <w:t xml:space="preserve"> </w:t>
      </w:r>
      <w:r w:rsidRPr="003E0D1B">
        <w:rPr>
          <w:rFonts w:ascii="Arial" w:hAnsi="Arial" w:cs="Arial"/>
          <w:color w:val="000000" w:themeColor="text1"/>
        </w:rPr>
        <w:t>(2015) study revealed that the buckwheat variety PRB-1 had higher value of hydration</w:t>
      </w:r>
      <w:r w:rsidRPr="003E0D1B">
        <w:rPr>
          <w:rFonts w:ascii="Arial" w:hAnsi="Arial" w:cs="Arial"/>
          <w:color w:val="000000" w:themeColor="text1"/>
          <w:spacing w:val="1"/>
        </w:rPr>
        <w:t xml:space="preserve"> </w:t>
      </w:r>
      <w:r w:rsidRPr="003E0D1B">
        <w:rPr>
          <w:rFonts w:ascii="Arial" w:hAnsi="Arial" w:cs="Arial"/>
          <w:color w:val="000000" w:themeColor="text1"/>
        </w:rPr>
        <w:t>capacity</w:t>
      </w:r>
      <w:r w:rsidRPr="003E0D1B">
        <w:rPr>
          <w:rFonts w:ascii="Arial" w:hAnsi="Arial" w:cs="Arial"/>
          <w:color w:val="000000" w:themeColor="text1"/>
          <w:spacing w:val="-13"/>
        </w:rPr>
        <w:t xml:space="preserve"> </w:t>
      </w:r>
      <w:r w:rsidRPr="003E0D1B">
        <w:rPr>
          <w:rFonts w:ascii="Arial" w:hAnsi="Arial" w:cs="Arial"/>
          <w:color w:val="000000" w:themeColor="text1"/>
        </w:rPr>
        <w:t>(1.05g</w:t>
      </w:r>
      <w:r w:rsidRPr="003E0D1B">
        <w:rPr>
          <w:rFonts w:ascii="Arial" w:hAnsi="Arial" w:cs="Arial"/>
          <w:color w:val="000000" w:themeColor="text1"/>
          <w:spacing w:val="-12"/>
        </w:rPr>
        <w:t xml:space="preserve"> </w:t>
      </w:r>
      <w:r w:rsidRPr="003E0D1B">
        <w:rPr>
          <w:rFonts w:ascii="Arial" w:hAnsi="Arial" w:cs="Arial"/>
          <w:color w:val="000000" w:themeColor="text1"/>
        </w:rPr>
        <w:t>seed</w:t>
      </w:r>
      <w:r w:rsidRPr="003E0D1B">
        <w:rPr>
          <w:rFonts w:ascii="Arial" w:hAnsi="Arial" w:cs="Arial"/>
          <w:color w:val="000000" w:themeColor="text1"/>
          <w:vertAlign w:val="superscript"/>
        </w:rPr>
        <w:t>-1</w:t>
      </w:r>
      <w:r w:rsidRPr="003E0D1B">
        <w:rPr>
          <w:rFonts w:ascii="Arial" w:hAnsi="Arial" w:cs="Arial"/>
          <w:color w:val="000000" w:themeColor="text1"/>
        </w:rPr>
        <w:t>),</w:t>
      </w:r>
      <w:r w:rsidRPr="003E0D1B">
        <w:rPr>
          <w:rFonts w:ascii="Arial" w:hAnsi="Arial" w:cs="Arial"/>
          <w:color w:val="000000" w:themeColor="text1"/>
          <w:spacing w:val="-13"/>
        </w:rPr>
        <w:t xml:space="preserve"> </w:t>
      </w:r>
      <w:r w:rsidRPr="003E0D1B">
        <w:rPr>
          <w:rFonts w:ascii="Arial" w:hAnsi="Arial" w:cs="Arial"/>
          <w:color w:val="000000" w:themeColor="text1"/>
        </w:rPr>
        <w:t>swelling</w:t>
      </w:r>
      <w:r w:rsidRPr="003E0D1B">
        <w:rPr>
          <w:rFonts w:ascii="Arial" w:hAnsi="Arial" w:cs="Arial"/>
          <w:color w:val="000000" w:themeColor="text1"/>
          <w:spacing w:val="-12"/>
        </w:rPr>
        <w:t xml:space="preserve"> </w:t>
      </w:r>
      <w:r w:rsidRPr="003E0D1B">
        <w:rPr>
          <w:rFonts w:ascii="Arial" w:hAnsi="Arial" w:cs="Arial"/>
          <w:color w:val="000000" w:themeColor="text1"/>
        </w:rPr>
        <w:t>capacity</w:t>
      </w:r>
      <w:r w:rsidRPr="003E0D1B">
        <w:rPr>
          <w:rFonts w:ascii="Arial" w:hAnsi="Arial" w:cs="Arial"/>
          <w:color w:val="000000" w:themeColor="text1"/>
          <w:spacing w:val="-12"/>
        </w:rPr>
        <w:t xml:space="preserve"> </w:t>
      </w:r>
      <w:r w:rsidRPr="003E0D1B">
        <w:rPr>
          <w:rFonts w:ascii="Arial" w:hAnsi="Arial" w:cs="Arial"/>
          <w:color w:val="000000" w:themeColor="text1"/>
        </w:rPr>
        <w:t>(1.33g</w:t>
      </w:r>
      <w:r w:rsidRPr="003E0D1B">
        <w:rPr>
          <w:rFonts w:ascii="Arial" w:hAnsi="Arial" w:cs="Arial"/>
          <w:color w:val="000000" w:themeColor="text1"/>
          <w:spacing w:val="-8"/>
        </w:rPr>
        <w:t xml:space="preserve"> </w:t>
      </w:r>
      <w:r w:rsidRPr="003E0D1B">
        <w:rPr>
          <w:rFonts w:ascii="Arial" w:hAnsi="Arial" w:cs="Arial"/>
          <w:color w:val="000000" w:themeColor="text1"/>
        </w:rPr>
        <w:t>ml</w:t>
      </w:r>
      <w:r w:rsidRPr="003E0D1B">
        <w:rPr>
          <w:rFonts w:ascii="Arial" w:hAnsi="Arial" w:cs="Arial"/>
          <w:color w:val="000000" w:themeColor="text1"/>
          <w:vertAlign w:val="superscript"/>
        </w:rPr>
        <w:t>-1</w:t>
      </w:r>
      <w:r w:rsidRPr="003E0D1B">
        <w:rPr>
          <w:rFonts w:ascii="Arial" w:hAnsi="Arial" w:cs="Arial"/>
          <w:color w:val="000000" w:themeColor="text1"/>
        </w:rPr>
        <w:t>)</w:t>
      </w:r>
      <w:r w:rsidRPr="003E0D1B">
        <w:rPr>
          <w:rFonts w:ascii="Arial" w:hAnsi="Arial" w:cs="Arial"/>
          <w:color w:val="000000" w:themeColor="text1"/>
          <w:spacing w:val="-14"/>
        </w:rPr>
        <w:t xml:space="preserve"> </w:t>
      </w:r>
      <w:r w:rsidRPr="003E0D1B">
        <w:rPr>
          <w:rFonts w:ascii="Arial" w:hAnsi="Arial" w:cs="Arial"/>
          <w:color w:val="000000" w:themeColor="text1"/>
        </w:rPr>
        <w:t>and</w:t>
      </w:r>
      <w:r w:rsidRPr="003E0D1B">
        <w:rPr>
          <w:rFonts w:ascii="Arial" w:hAnsi="Arial" w:cs="Arial"/>
          <w:color w:val="000000" w:themeColor="text1"/>
          <w:spacing w:val="-10"/>
        </w:rPr>
        <w:t xml:space="preserve"> </w:t>
      </w:r>
      <w:r w:rsidRPr="003E0D1B">
        <w:rPr>
          <w:rFonts w:ascii="Arial" w:hAnsi="Arial" w:cs="Arial"/>
          <w:color w:val="000000" w:themeColor="text1"/>
        </w:rPr>
        <w:t>swelling</w:t>
      </w:r>
      <w:r w:rsidRPr="003E0D1B">
        <w:rPr>
          <w:rFonts w:ascii="Arial" w:hAnsi="Arial" w:cs="Arial"/>
          <w:color w:val="000000" w:themeColor="text1"/>
          <w:spacing w:val="-12"/>
        </w:rPr>
        <w:t xml:space="preserve"> </w:t>
      </w:r>
      <w:r w:rsidRPr="003E0D1B">
        <w:rPr>
          <w:rFonts w:ascii="Arial" w:hAnsi="Arial" w:cs="Arial"/>
          <w:color w:val="000000" w:themeColor="text1"/>
        </w:rPr>
        <w:t>index</w:t>
      </w:r>
      <w:r w:rsidRPr="003E0D1B">
        <w:rPr>
          <w:rFonts w:ascii="Arial" w:hAnsi="Arial" w:cs="Arial"/>
          <w:color w:val="000000" w:themeColor="text1"/>
          <w:spacing w:val="-8"/>
        </w:rPr>
        <w:t xml:space="preserve"> </w:t>
      </w:r>
      <w:r w:rsidRPr="003E0D1B">
        <w:rPr>
          <w:rFonts w:ascii="Arial" w:hAnsi="Arial" w:cs="Arial"/>
          <w:color w:val="000000" w:themeColor="text1"/>
        </w:rPr>
        <w:t>(0.55)</w:t>
      </w:r>
      <w:r w:rsidRPr="003E0D1B">
        <w:rPr>
          <w:rFonts w:ascii="Arial" w:hAnsi="Arial" w:cs="Arial"/>
          <w:color w:val="000000" w:themeColor="text1"/>
          <w:spacing w:val="-13"/>
        </w:rPr>
        <w:t xml:space="preserve"> </w:t>
      </w:r>
      <w:r w:rsidRPr="003E0D1B">
        <w:rPr>
          <w:rFonts w:ascii="Arial" w:hAnsi="Arial" w:cs="Arial"/>
          <w:color w:val="000000" w:themeColor="text1"/>
        </w:rPr>
        <w:t>than</w:t>
      </w:r>
      <w:r w:rsidRPr="003E0D1B">
        <w:rPr>
          <w:rFonts w:ascii="Arial" w:hAnsi="Arial" w:cs="Arial"/>
          <w:color w:val="000000" w:themeColor="text1"/>
          <w:spacing w:val="-11"/>
        </w:rPr>
        <w:t xml:space="preserve"> </w:t>
      </w:r>
      <w:r w:rsidRPr="003E0D1B">
        <w:rPr>
          <w:rFonts w:ascii="Arial" w:hAnsi="Arial" w:cs="Arial"/>
          <w:color w:val="000000" w:themeColor="text1"/>
        </w:rPr>
        <w:t>the</w:t>
      </w:r>
      <w:r w:rsidRPr="003E0D1B">
        <w:rPr>
          <w:rFonts w:ascii="Arial" w:hAnsi="Arial" w:cs="Arial"/>
          <w:color w:val="000000" w:themeColor="text1"/>
          <w:spacing w:val="-13"/>
        </w:rPr>
        <w:t xml:space="preserve"> </w:t>
      </w:r>
      <w:r w:rsidRPr="003E0D1B">
        <w:rPr>
          <w:rFonts w:ascii="Arial" w:hAnsi="Arial" w:cs="Arial"/>
          <w:color w:val="000000" w:themeColor="text1"/>
        </w:rPr>
        <w:t>local</w:t>
      </w:r>
      <w:r w:rsidRPr="003E0D1B">
        <w:rPr>
          <w:rFonts w:ascii="Arial" w:hAnsi="Arial" w:cs="Arial"/>
          <w:color w:val="000000" w:themeColor="text1"/>
          <w:spacing w:val="-13"/>
        </w:rPr>
        <w:t xml:space="preserve"> </w:t>
      </w:r>
      <w:r w:rsidRPr="003E0D1B">
        <w:rPr>
          <w:rFonts w:ascii="Arial" w:hAnsi="Arial" w:cs="Arial"/>
          <w:color w:val="000000" w:themeColor="text1"/>
        </w:rPr>
        <w:t>variety.</w:t>
      </w:r>
      <w:r w:rsidRPr="003E0D1B">
        <w:rPr>
          <w:rFonts w:ascii="Arial" w:hAnsi="Arial" w:cs="Arial"/>
          <w:color w:val="000000" w:themeColor="text1"/>
          <w:spacing w:val="-57"/>
        </w:rPr>
        <w:t xml:space="preserve">        </w:t>
      </w:r>
      <w:r w:rsidRPr="003E0D1B">
        <w:rPr>
          <w:rFonts w:ascii="Arial" w:hAnsi="Arial" w:cs="Arial"/>
          <w:color w:val="000000" w:themeColor="text1"/>
        </w:rPr>
        <w:t>Rani</w:t>
      </w:r>
      <w:r w:rsidRPr="003E0D1B">
        <w:rPr>
          <w:rFonts w:ascii="Arial" w:hAnsi="Arial" w:cs="Arial"/>
          <w:i/>
          <w:color w:val="000000" w:themeColor="text1"/>
        </w:rPr>
        <w:t xml:space="preserve"> </w:t>
      </w:r>
      <w:r w:rsidRPr="003E0D1B">
        <w:rPr>
          <w:rFonts w:ascii="Arial" w:hAnsi="Arial" w:cs="Arial"/>
          <w:color w:val="222222"/>
          <w:shd w:val="clear" w:color="auto" w:fill="FFFFFF"/>
        </w:rPr>
        <w:t>and Kulkarni</w:t>
      </w:r>
      <w:r w:rsidRPr="003E0D1B">
        <w:rPr>
          <w:rFonts w:ascii="Arial" w:hAnsi="Arial" w:cs="Arial"/>
          <w:color w:val="000000" w:themeColor="text1"/>
        </w:rPr>
        <w:t xml:space="preserve"> (2020) evaluated two</w:t>
      </w:r>
      <w:r w:rsidRPr="003E0D1B">
        <w:rPr>
          <w:rFonts w:ascii="Arial" w:hAnsi="Arial" w:cs="Arial"/>
          <w:color w:val="000000" w:themeColor="text1"/>
          <w:spacing w:val="-14"/>
        </w:rPr>
        <w:t xml:space="preserve"> </w:t>
      </w:r>
      <w:r w:rsidRPr="003E0D1B">
        <w:rPr>
          <w:rFonts w:ascii="Arial" w:hAnsi="Arial" w:cs="Arial"/>
          <w:color w:val="000000" w:themeColor="text1"/>
        </w:rPr>
        <w:t>buckwheat</w:t>
      </w:r>
      <w:r w:rsidRPr="003E0D1B">
        <w:rPr>
          <w:rFonts w:ascii="Arial" w:hAnsi="Arial" w:cs="Arial"/>
          <w:color w:val="000000" w:themeColor="text1"/>
          <w:spacing w:val="-13"/>
        </w:rPr>
        <w:t xml:space="preserve"> </w:t>
      </w:r>
      <w:r w:rsidRPr="003E0D1B">
        <w:rPr>
          <w:rFonts w:ascii="Arial" w:hAnsi="Arial" w:cs="Arial"/>
          <w:color w:val="000000" w:themeColor="text1"/>
        </w:rPr>
        <w:t>varieties</w:t>
      </w:r>
      <w:r w:rsidRPr="003E0D1B">
        <w:rPr>
          <w:rFonts w:ascii="Arial" w:hAnsi="Arial" w:cs="Arial"/>
          <w:color w:val="000000" w:themeColor="text1"/>
          <w:spacing w:val="-14"/>
        </w:rPr>
        <w:t xml:space="preserve"> </w:t>
      </w:r>
      <w:r w:rsidRPr="003E0D1B">
        <w:rPr>
          <w:rFonts w:ascii="Arial" w:hAnsi="Arial" w:cs="Arial"/>
          <w:color w:val="000000" w:themeColor="text1"/>
        </w:rPr>
        <w:t>viz.,</w:t>
      </w:r>
      <w:r w:rsidRPr="003E0D1B">
        <w:rPr>
          <w:rFonts w:ascii="Arial" w:hAnsi="Arial" w:cs="Arial"/>
          <w:color w:val="000000" w:themeColor="text1"/>
          <w:spacing w:val="-14"/>
        </w:rPr>
        <w:t xml:space="preserve"> </w:t>
      </w:r>
      <w:r w:rsidRPr="003E0D1B">
        <w:rPr>
          <w:rFonts w:ascii="Arial" w:hAnsi="Arial" w:cs="Arial"/>
          <w:color w:val="000000" w:themeColor="text1"/>
        </w:rPr>
        <w:t>PRB-</w:t>
      </w:r>
      <w:r w:rsidRPr="003E0D1B">
        <w:rPr>
          <w:rFonts w:ascii="Arial" w:hAnsi="Arial" w:cs="Arial"/>
          <w:color w:val="000000" w:themeColor="text1"/>
          <w:spacing w:val="-58"/>
        </w:rPr>
        <w:t xml:space="preserve"> </w:t>
      </w:r>
      <w:r w:rsidRPr="003E0D1B">
        <w:rPr>
          <w:rFonts w:ascii="Arial" w:hAnsi="Arial" w:cs="Arial"/>
          <w:color w:val="000000" w:themeColor="text1"/>
        </w:rPr>
        <w:t>1,</w:t>
      </w:r>
      <w:r w:rsidRPr="003E0D1B">
        <w:rPr>
          <w:rFonts w:ascii="Arial" w:hAnsi="Arial" w:cs="Arial"/>
          <w:color w:val="000000" w:themeColor="text1"/>
          <w:spacing w:val="-9"/>
        </w:rPr>
        <w:t xml:space="preserve"> </w:t>
      </w:r>
      <w:proofErr w:type="spellStart"/>
      <w:r w:rsidRPr="003E0D1B">
        <w:rPr>
          <w:rFonts w:ascii="Arial" w:hAnsi="Arial" w:cs="Arial"/>
          <w:color w:val="000000" w:themeColor="text1"/>
        </w:rPr>
        <w:t>Nelagiri</w:t>
      </w:r>
      <w:proofErr w:type="spellEnd"/>
      <w:r w:rsidRPr="003E0D1B">
        <w:rPr>
          <w:rFonts w:ascii="Arial" w:hAnsi="Arial" w:cs="Arial"/>
          <w:color w:val="000000" w:themeColor="text1"/>
          <w:spacing w:val="-9"/>
        </w:rPr>
        <w:t xml:space="preserve"> </w:t>
      </w:r>
      <w:r w:rsidRPr="003E0D1B">
        <w:rPr>
          <w:rFonts w:ascii="Arial" w:hAnsi="Arial" w:cs="Arial"/>
          <w:color w:val="000000" w:themeColor="text1"/>
        </w:rPr>
        <w:t>along</w:t>
      </w:r>
      <w:r w:rsidRPr="003E0D1B">
        <w:rPr>
          <w:rFonts w:ascii="Arial" w:hAnsi="Arial" w:cs="Arial"/>
          <w:color w:val="000000" w:themeColor="text1"/>
          <w:spacing w:val="-8"/>
        </w:rPr>
        <w:t xml:space="preserve"> </w:t>
      </w:r>
      <w:r w:rsidRPr="003E0D1B">
        <w:rPr>
          <w:rFonts w:ascii="Arial" w:hAnsi="Arial" w:cs="Arial"/>
          <w:color w:val="000000" w:themeColor="text1"/>
        </w:rPr>
        <w:t>with</w:t>
      </w:r>
      <w:r w:rsidRPr="003E0D1B">
        <w:rPr>
          <w:rFonts w:ascii="Arial" w:hAnsi="Arial" w:cs="Arial"/>
          <w:color w:val="000000" w:themeColor="text1"/>
          <w:spacing w:val="-8"/>
        </w:rPr>
        <w:t xml:space="preserve"> </w:t>
      </w:r>
      <w:r w:rsidRPr="003E0D1B">
        <w:rPr>
          <w:rFonts w:ascii="Arial" w:hAnsi="Arial" w:cs="Arial"/>
          <w:color w:val="000000" w:themeColor="text1"/>
        </w:rPr>
        <w:t>one</w:t>
      </w:r>
      <w:r w:rsidRPr="003E0D1B">
        <w:rPr>
          <w:rFonts w:ascii="Arial" w:hAnsi="Arial" w:cs="Arial"/>
          <w:color w:val="000000" w:themeColor="text1"/>
          <w:spacing w:val="-10"/>
        </w:rPr>
        <w:t xml:space="preserve"> </w:t>
      </w:r>
      <w:r w:rsidRPr="003E0D1B">
        <w:rPr>
          <w:rFonts w:ascii="Arial" w:hAnsi="Arial" w:cs="Arial"/>
          <w:color w:val="000000" w:themeColor="text1"/>
        </w:rPr>
        <w:t>bread</w:t>
      </w:r>
      <w:r w:rsidRPr="003E0D1B">
        <w:rPr>
          <w:rFonts w:ascii="Arial" w:hAnsi="Arial" w:cs="Arial"/>
          <w:color w:val="000000" w:themeColor="text1"/>
          <w:spacing w:val="-9"/>
        </w:rPr>
        <w:t xml:space="preserve"> </w:t>
      </w:r>
      <w:r w:rsidRPr="003E0D1B">
        <w:rPr>
          <w:rFonts w:ascii="Arial" w:hAnsi="Arial" w:cs="Arial"/>
          <w:color w:val="000000" w:themeColor="text1"/>
        </w:rPr>
        <w:t>wheat and reported that Hydration</w:t>
      </w:r>
      <w:r w:rsidRPr="003E0D1B">
        <w:rPr>
          <w:rFonts w:ascii="Arial" w:hAnsi="Arial" w:cs="Arial"/>
          <w:color w:val="000000" w:themeColor="text1"/>
          <w:spacing w:val="-12"/>
        </w:rPr>
        <w:t xml:space="preserve"> </w:t>
      </w:r>
      <w:r w:rsidRPr="003E0D1B">
        <w:rPr>
          <w:rFonts w:ascii="Arial" w:hAnsi="Arial" w:cs="Arial"/>
          <w:color w:val="000000" w:themeColor="text1"/>
        </w:rPr>
        <w:t>capacity</w:t>
      </w:r>
      <w:r w:rsidRPr="003E0D1B">
        <w:rPr>
          <w:rFonts w:ascii="Arial" w:hAnsi="Arial" w:cs="Arial"/>
          <w:color w:val="000000" w:themeColor="text1"/>
          <w:spacing w:val="-12"/>
        </w:rPr>
        <w:t xml:space="preserve"> </w:t>
      </w:r>
      <w:r w:rsidRPr="003E0D1B">
        <w:rPr>
          <w:rFonts w:ascii="Arial" w:hAnsi="Arial" w:cs="Arial"/>
          <w:color w:val="000000" w:themeColor="text1"/>
        </w:rPr>
        <w:t>(1.22</w:t>
      </w:r>
      <w:r w:rsidRPr="003E0D1B">
        <w:rPr>
          <w:rFonts w:ascii="Arial" w:hAnsi="Arial" w:cs="Arial"/>
          <w:color w:val="000000" w:themeColor="text1"/>
          <w:spacing w:val="-13"/>
        </w:rPr>
        <w:t xml:space="preserve"> </w:t>
      </w:r>
      <w:r w:rsidRPr="003E0D1B">
        <w:rPr>
          <w:rFonts w:ascii="Arial" w:hAnsi="Arial" w:cs="Arial"/>
          <w:color w:val="000000" w:themeColor="text1"/>
        </w:rPr>
        <w:t>g/100</w:t>
      </w:r>
      <w:r w:rsidRPr="003E0D1B">
        <w:rPr>
          <w:rFonts w:ascii="Arial" w:hAnsi="Arial" w:cs="Arial"/>
          <w:color w:val="000000" w:themeColor="text1"/>
          <w:spacing w:val="-12"/>
        </w:rPr>
        <w:t xml:space="preserve"> </w:t>
      </w:r>
      <w:r w:rsidRPr="003E0D1B">
        <w:rPr>
          <w:rFonts w:ascii="Arial" w:hAnsi="Arial" w:cs="Arial"/>
          <w:color w:val="000000" w:themeColor="text1"/>
        </w:rPr>
        <w:t>g)</w:t>
      </w:r>
      <w:r w:rsidRPr="003E0D1B">
        <w:rPr>
          <w:rFonts w:ascii="Arial" w:hAnsi="Arial" w:cs="Arial"/>
          <w:color w:val="000000" w:themeColor="text1"/>
          <w:spacing w:val="-13"/>
        </w:rPr>
        <w:t xml:space="preserve"> </w:t>
      </w:r>
      <w:r w:rsidRPr="003E0D1B">
        <w:rPr>
          <w:rFonts w:ascii="Arial" w:hAnsi="Arial" w:cs="Arial"/>
          <w:color w:val="000000" w:themeColor="text1"/>
        </w:rPr>
        <w:t>and</w:t>
      </w:r>
      <w:r w:rsidRPr="003E0D1B">
        <w:rPr>
          <w:rFonts w:ascii="Arial" w:hAnsi="Arial" w:cs="Arial"/>
          <w:color w:val="000000" w:themeColor="text1"/>
          <w:spacing w:val="-12"/>
        </w:rPr>
        <w:t xml:space="preserve"> </w:t>
      </w:r>
      <w:r w:rsidRPr="003E0D1B">
        <w:rPr>
          <w:rFonts w:ascii="Arial" w:hAnsi="Arial" w:cs="Arial"/>
          <w:color w:val="000000" w:themeColor="text1"/>
        </w:rPr>
        <w:t>Hydration</w:t>
      </w:r>
      <w:r w:rsidRPr="003E0D1B">
        <w:rPr>
          <w:rFonts w:ascii="Arial" w:hAnsi="Arial" w:cs="Arial"/>
          <w:color w:val="000000" w:themeColor="text1"/>
          <w:spacing w:val="-12"/>
        </w:rPr>
        <w:t xml:space="preserve"> </w:t>
      </w:r>
      <w:r w:rsidRPr="003E0D1B">
        <w:rPr>
          <w:rFonts w:ascii="Arial" w:hAnsi="Arial" w:cs="Arial"/>
          <w:color w:val="000000" w:themeColor="text1"/>
        </w:rPr>
        <w:t>index</w:t>
      </w:r>
      <w:r w:rsidRPr="003E0D1B">
        <w:rPr>
          <w:rFonts w:ascii="Arial" w:hAnsi="Arial" w:cs="Arial"/>
          <w:color w:val="000000" w:themeColor="text1"/>
          <w:spacing w:val="-11"/>
        </w:rPr>
        <w:t xml:space="preserve"> </w:t>
      </w:r>
      <w:r w:rsidRPr="003E0D1B">
        <w:rPr>
          <w:rFonts w:ascii="Arial" w:hAnsi="Arial" w:cs="Arial"/>
          <w:color w:val="000000" w:themeColor="text1"/>
        </w:rPr>
        <w:t>(0.79)</w:t>
      </w:r>
      <w:r w:rsidRPr="003E0D1B">
        <w:rPr>
          <w:rFonts w:ascii="Arial" w:hAnsi="Arial" w:cs="Arial"/>
          <w:color w:val="000000" w:themeColor="text1"/>
          <w:spacing w:val="-57"/>
        </w:rPr>
        <w:t xml:space="preserve"> </w:t>
      </w:r>
      <w:r w:rsidRPr="003E0D1B">
        <w:rPr>
          <w:rFonts w:ascii="Arial" w:hAnsi="Arial" w:cs="Arial"/>
          <w:color w:val="000000" w:themeColor="text1"/>
        </w:rPr>
        <w:t xml:space="preserve">were highest in </w:t>
      </w:r>
      <w:proofErr w:type="spellStart"/>
      <w:r w:rsidRPr="003E0D1B">
        <w:rPr>
          <w:rFonts w:ascii="Arial" w:hAnsi="Arial" w:cs="Arial"/>
          <w:color w:val="000000" w:themeColor="text1"/>
        </w:rPr>
        <w:t>Nelagiri</w:t>
      </w:r>
      <w:proofErr w:type="spellEnd"/>
      <w:r w:rsidRPr="003E0D1B">
        <w:rPr>
          <w:rFonts w:ascii="Arial" w:hAnsi="Arial" w:cs="Arial"/>
          <w:color w:val="000000" w:themeColor="text1"/>
        </w:rPr>
        <w:t xml:space="preserve"> variety. Swelling capacity (0.37 ml/100 g) and swelling index (0.94) were</w:t>
      </w:r>
      <w:r w:rsidRPr="003E0D1B">
        <w:rPr>
          <w:rFonts w:ascii="Arial" w:hAnsi="Arial" w:cs="Arial"/>
          <w:color w:val="000000" w:themeColor="text1"/>
          <w:spacing w:val="1"/>
        </w:rPr>
        <w:t xml:space="preserve"> </w:t>
      </w:r>
      <w:r w:rsidRPr="003E0D1B">
        <w:rPr>
          <w:rFonts w:ascii="Arial" w:hAnsi="Arial" w:cs="Arial"/>
          <w:color w:val="000000" w:themeColor="text1"/>
        </w:rPr>
        <w:t>highest in PRB-1 variety.</w:t>
      </w:r>
    </w:p>
    <w:p w14:paraId="448B9BC1" w14:textId="77777777" w:rsidR="0030303A" w:rsidRDefault="0030303A" w:rsidP="003E0D1B">
      <w:pPr>
        <w:spacing w:before="240" w:line="360" w:lineRule="auto"/>
        <w:contextualSpacing/>
        <w:jc w:val="both"/>
        <w:rPr>
          <w:rFonts w:ascii="Arial" w:hAnsi="Arial" w:cs="Arial"/>
          <w:color w:val="000000" w:themeColor="text1"/>
        </w:rPr>
      </w:pPr>
    </w:p>
    <w:p w14:paraId="713F8944" w14:textId="77777777" w:rsidR="0030303A" w:rsidRDefault="0030303A" w:rsidP="003E0D1B">
      <w:pPr>
        <w:spacing w:before="240" w:line="360" w:lineRule="auto"/>
        <w:contextualSpacing/>
        <w:jc w:val="both"/>
        <w:rPr>
          <w:rFonts w:ascii="Arial" w:hAnsi="Arial" w:cs="Arial"/>
          <w:color w:val="000000" w:themeColor="text1"/>
        </w:rPr>
      </w:pPr>
    </w:p>
    <w:p w14:paraId="06A42E01" w14:textId="77777777" w:rsidR="0030303A" w:rsidRPr="003E0D1B" w:rsidRDefault="0030303A" w:rsidP="003E0D1B">
      <w:pPr>
        <w:spacing w:before="240" w:line="360" w:lineRule="auto"/>
        <w:contextualSpacing/>
        <w:jc w:val="both"/>
        <w:rPr>
          <w:rFonts w:ascii="Arial" w:hAnsi="Arial" w:cs="Arial"/>
          <w:color w:val="000000" w:themeColor="text1"/>
        </w:rPr>
      </w:pPr>
    </w:p>
    <w:p w14:paraId="63BEACC5" w14:textId="3FCE2C3B" w:rsidR="00E60017" w:rsidRPr="0030303A" w:rsidRDefault="00E60017" w:rsidP="00CF6420">
      <w:pPr>
        <w:rPr>
          <w:rFonts w:ascii="Arial" w:hAnsi="Arial" w:cs="Arial"/>
          <w:bCs/>
          <w:sz w:val="22"/>
          <w:szCs w:val="22"/>
        </w:rPr>
      </w:pPr>
      <w:r w:rsidRPr="003E0D1B">
        <w:rPr>
          <w:rFonts w:ascii="Arial" w:hAnsi="Arial" w:cs="Arial"/>
          <w:bCs/>
          <w:sz w:val="22"/>
          <w:szCs w:val="22"/>
        </w:rPr>
        <w:t xml:space="preserve">                          </w:t>
      </w:r>
      <w:r w:rsidRPr="0030303A">
        <w:rPr>
          <w:rFonts w:ascii="Arial" w:hAnsi="Arial" w:cs="Arial"/>
          <w:b/>
          <w:color w:val="000000" w:themeColor="text1"/>
        </w:rPr>
        <w:t xml:space="preserve">Table 2:  </w:t>
      </w:r>
      <w:r w:rsidRPr="0030303A">
        <w:rPr>
          <w:rFonts w:ascii="Arial" w:hAnsi="Arial" w:cs="Arial"/>
          <w:b/>
          <w:bCs/>
          <w:color w:val="000000" w:themeColor="text1"/>
        </w:rPr>
        <w:t>Functional properties of Buckwheat</w:t>
      </w:r>
    </w:p>
    <w:tbl>
      <w:tblPr>
        <w:tblStyle w:val="TableGrid"/>
        <w:tblpPr w:leftFromText="180" w:rightFromText="180" w:vertAnchor="text" w:horzAnchor="margin" w:tblpXSpec="center" w:tblpY="89"/>
        <w:tblW w:w="0" w:type="auto"/>
        <w:tblLook w:val="04A0" w:firstRow="1" w:lastRow="0" w:firstColumn="1" w:lastColumn="0" w:noHBand="0" w:noVBand="1"/>
      </w:tblPr>
      <w:tblGrid>
        <w:gridCol w:w="3685"/>
        <w:gridCol w:w="2407"/>
      </w:tblGrid>
      <w:tr w:rsidR="00E60017" w:rsidRPr="003E0D1B" w14:paraId="4E60CF0F" w14:textId="77777777" w:rsidTr="00D2171F">
        <w:trPr>
          <w:trHeight w:val="444"/>
        </w:trPr>
        <w:tc>
          <w:tcPr>
            <w:tcW w:w="3685" w:type="dxa"/>
            <w:tcBorders>
              <w:top w:val="single" w:sz="4" w:space="0" w:color="auto"/>
              <w:left w:val="single" w:sz="4" w:space="0" w:color="auto"/>
              <w:bottom w:val="single" w:sz="4" w:space="0" w:color="auto"/>
              <w:right w:val="single" w:sz="4" w:space="0" w:color="auto"/>
            </w:tcBorders>
            <w:hideMark/>
          </w:tcPr>
          <w:p w14:paraId="24F6DA5C" w14:textId="77777777" w:rsidR="00E60017" w:rsidRPr="003E0D1B" w:rsidRDefault="00E60017" w:rsidP="00D2171F">
            <w:pPr>
              <w:tabs>
                <w:tab w:val="left" w:pos="450"/>
              </w:tabs>
              <w:spacing w:line="360" w:lineRule="auto"/>
              <w:ind w:right="-90"/>
              <w:jc w:val="center"/>
              <w:rPr>
                <w:rFonts w:ascii="Arial" w:hAnsi="Arial" w:cs="Arial"/>
                <w:b/>
                <w:color w:val="000000" w:themeColor="text1"/>
                <w:sz w:val="20"/>
                <w:szCs w:val="20"/>
              </w:rPr>
            </w:pPr>
            <w:r w:rsidRPr="003E0D1B">
              <w:rPr>
                <w:rFonts w:ascii="Arial" w:hAnsi="Arial" w:cs="Arial"/>
                <w:b/>
                <w:color w:val="000000" w:themeColor="text1"/>
                <w:sz w:val="20"/>
                <w:szCs w:val="20"/>
              </w:rPr>
              <w:t>Parameters</w:t>
            </w:r>
          </w:p>
        </w:tc>
        <w:tc>
          <w:tcPr>
            <w:tcW w:w="2407" w:type="dxa"/>
            <w:tcBorders>
              <w:top w:val="single" w:sz="4" w:space="0" w:color="auto"/>
              <w:left w:val="single" w:sz="4" w:space="0" w:color="auto"/>
              <w:bottom w:val="single" w:sz="4" w:space="0" w:color="auto"/>
              <w:right w:val="single" w:sz="4" w:space="0" w:color="auto"/>
            </w:tcBorders>
            <w:hideMark/>
          </w:tcPr>
          <w:p w14:paraId="2D23B844"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b/>
                <w:bCs/>
                <w:color w:val="000000" w:themeColor="text1"/>
                <w:sz w:val="20"/>
                <w:szCs w:val="20"/>
              </w:rPr>
              <w:t>Values</w:t>
            </w:r>
          </w:p>
        </w:tc>
      </w:tr>
      <w:tr w:rsidR="00E60017" w:rsidRPr="003E0D1B" w14:paraId="721DCBAB" w14:textId="77777777" w:rsidTr="00D2171F">
        <w:trPr>
          <w:trHeight w:val="290"/>
        </w:trPr>
        <w:tc>
          <w:tcPr>
            <w:tcW w:w="3685" w:type="dxa"/>
            <w:tcBorders>
              <w:top w:val="single" w:sz="4" w:space="0" w:color="auto"/>
              <w:left w:val="single" w:sz="4" w:space="0" w:color="auto"/>
              <w:bottom w:val="single" w:sz="4" w:space="0" w:color="auto"/>
              <w:right w:val="single" w:sz="4" w:space="0" w:color="auto"/>
            </w:tcBorders>
            <w:hideMark/>
          </w:tcPr>
          <w:p w14:paraId="72F461CA"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color w:val="000000" w:themeColor="text1"/>
                <w:sz w:val="20"/>
                <w:szCs w:val="20"/>
              </w:rPr>
              <w:t>Hydration capacity (g/1000 grains)</w:t>
            </w:r>
          </w:p>
        </w:tc>
        <w:tc>
          <w:tcPr>
            <w:tcW w:w="2407" w:type="dxa"/>
            <w:tcBorders>
              <w:top w:val="single" w:sz="4" w:space="0" w:color="auto"/>
              <w:left w:val="single" w:sz="4" w:space="0" w:color="auto"/>
              <w:bottom w:val="single" w:sz="4" w:space="0" w:color="auto"/>
              <w:right w:val="single" w:sz="4" w:space="0" w:color="auto"/>
            </w:tcBorders>
            <w:hideMark/>
          </w:tcPr>
          <w:p w14:paraId="24587F71"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color w:val="000000" w:themeColor="text1"/>
                <w:sz w:val="20"/>
                <w:szCs w:val="20"/>
              </w:rPr>
              <w:t>14.15±0.13</w:t>
            </w:r>
          </w:p>
        </w:tc>
      </w:tr>
      <w:tr w:rsidR="00E60017" w:rsidRPr="003E0D1B" w14:paraId="03CA3FF1" w14:textId="77777777" w:rsidTr="00D2171F">
        <w:trPr>
          <w:trHeight w:val="278"/>
        </w:trPr>
        <w:tc>
          <w:tcPr>
            <w:tcW w:w="3685" w:type="dxa"/>
            <w:tcBorders>
              <w:top w:val="single" w:sz="4" w:space="0" w:color="auto"/>
              <w:left w:val="single" w:sz="4" w:space="0" w:color="auto"/>
              <w:bottom w:val="single" w:sz="4" w:space="0" w:color="auto"/>
              <w:right w:val="single" w:sz="4" w:space="0" w:color="auto"/>
            </w:tcBorders>
            <w:hideMark/>
          </w:tcPr>
          <w:p w14:paraId="7C1B531B"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color w:val="000000" w:themeColor="text1"/>
                <w:sz w:val="20"/>
                <w:szCs w:val="20"/>
              </w:rPr>
              <w:t>Hydration index (%)</w:t>
            </w:r>
          </w:p>
        </w:tc>
        <w:tc>
          <w:tcPr>
            <w:tcW w:w="2407" w:type="dxa"/>
            <w:tcBorders>
              <w:top w:val="single" w:sz="4" w:space="0" w:color="auto"/>
              <w:left w:val="single" w:sz="4" w:space="0" w:color="auto"/>
              <w:bottom w:val="single" w:sz="4" w:space="0" w:color="auto"/>
              <w:right w:val="single" w:sz="4" w:space="0" w:color="auto"/>
            </w:tcBorders>
            <w:hideMark/>
          </w:tcPr>
          <w:p w14:paraId="3F5039E8"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color w:val="000000" w:themeColor="text1"/>
                <w:sz w:val="20"/>
                <w:szCs w:val="20"/>
              </w:rPr>
              <w:t>56.32 ±2.04</w:t>
            </w:r>
          </w:p>
        </w:tc>
      </w:tr>
      <w:tr w:rsidR="00E60017" w:rsidRPr="003E0D1B" w14:paraId="244DDF4D" w14:textId="77777777" w:rsidTr="00D2171F">
        <w:trPr>
          <w:trHeight w:val="290"/>
        </w:trPr>
        <w:tc>
          <w:tcPr>
            <w:tcW w:w="3685" w:type="dxa"/>
            <w:tcBorders>
              <w:top w:val="single" w:sz="4" w:space="0" w:color="auto"/>
              <w:left w:val="single" w:sz="4" w:space="0" w:color="auto"/>
              <w:bottom w:val="single" w:sz="4" w:space="0" w:color="auto"/>
              <w:right w:val="single" w:sz="4" w:space="0" w:color="auto"/>
            </w:tcBorders>
            <w:hideMark/>
          </w:tcPr>
          <w:p w14:paraId="0103BF0C"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color w:val="000000" w:themeColor="text1"/>
                <w:sz w:val="20"/>
                <w:szCs w:val="20"/>
              </w:rPr>
              <w:t>Swelling Capacity (ml/1000 grains)</w:t>
            </w:r>
          </w:p>
        </w:tc>
        <w:tc>
          <w:tcPr>
            <w:tcW w:w="2407" w:type="dxa"/>
            <w:tcBorders>
              <w:top w:val="single" w:sz="4" w:space="0" w:color="auto"/>
              <w:left w:val="single" w:sz="4" w:space="0" w:color="auto"/>
              <w:bottom w:val="single" w:sz="4" w:space="0" w:color="auto"/>
              <w:right w:val="single" w:sz="4" w:space="0" w:color="auto"/>
            </w:tcBorders>
            <w:hideMark/>
          </w:tcPr>
          <w:p w14:paraId="07C4CF35"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color w:val="000000" w:themeColor="text1"/>
                <w:sz w:val="20"/>
                <w:szCs w:val="20"/>
              </w:rPr>
              <w:t>6.66±2.88</w:t>
            </w:r>
          </w:p>
        </w:tc>
      </w:tr>
      <w:tr w:rsidR="00E60017" w:rsidRPr="003E0D1B" w14:paraId="4A434AF9" w14:textId="77777777" w:rsidTr="00D2171F">
        <w:trPr>
          <w:trHeight w:val="278"/>
        </w:trPr>
        <w:tc>
          <w:tcPr>
            <w:tcW w:w="3685" w:type="dxa"/>
            <w:tcBorders>
              <w:top w:val="single" w:sz="4" w:space="0" w:color="auto"/>
              <w:left w:val="single" w:sz="4" w:space="0" w:color="auto"/>
              <w:bottom w:val="single" w:sz="4" w:space="0" w:color="auto"/>
              <w:right w:val="single" w:sz="4" w:space="0" w:color="auto"/>
            </w:tcBorders>
            <w:hideMark/>
          </w:tcPr>
          <w:p w14:paraId="5A7C510B" w14:textId="77777777" w:rsidR="00E60017" w:rsidRPr="003E0D1B" w:rsidRDefault="00E60017" w:rsidP="00D2171F">
            <w:pPr>
              <w:tabs>
                <w:tab w:val="left" w:pos="450"/>
              </w:tabs>
              <w:spacing w:line="360" w:lineRule="auto"/>
              <w:ind w:right="-90"/>
              <w:jc w:val="center"/>
              <w:rPr>
                <w:rFonts w:ascii="Arial" w:hAnsi="Arial" w:cs="Arial"/>
                <w:color w:val="000000" w:themeColor="text1"/>
                <w:sz w:val="20"/>
                <w:szCs w:val="20"/>
              </w:rPr>
            </w:pPr>
            <w:r w:rsidRPr="003E0D1B">
              <w:rPr>
                <w:rFonts w:ascii="Arial" w:hAnsi="Arial" w:cs="Arial"/>
                <w:color w:val="000000" w:themeColor="text1"/>
                <w:sz w:val="20"/>
                <w:szCs w:val="20"/>
              </w:rPr>
              <w:t xml:space="preserve">Swelling </w:t>
            </w:r>
            <w:proofErr w:type="gramStart"/>
            <w:r w:rsidRPr="003E0D1B">
              <w:rPr>
                <w:rFonts w:ascii="Arial" w:hAnsi="Arial" w:cs="Arial"/>
                <w:color w:val="000000" w:themeColor="text1"/>
                <w:sz w:val="20"/>
                <w:szCs w:val="20"/>
              </w:rPr>
              <w:t>index(</w:t>
            </w:r>
            <w:proofErr w:type="gramEnd"/>
            <w:r w:rsidRPr="003E0D1B">
              <w:rPr>
                <w:rFonts w:ascii="Arial" w:hAnsi="Arial" w:cs="Arial"/>
                <w:color w:val="000000" w:themeColor="text1"/>
                <w:sz w:val="20"/>
                <w:szCs w:val="20"/>
              </w:rPr>
              <w:t>%)</w:t>
            </w:r>
          </w:p>
        </w:tc>
        <w:tc>
          <w:tcPr>
            <w:tcW w:w="2407" w:type="dxa"/>
            <w:tcBorders>
              <w:top w:val="single" w:sz="4" w:space="0" w:color="auto"/>
              <w:left w:val="single" w:sz="4" w:space="0" w:color="auto"/>
              <w:bottom w:val="single" w:sz="4" w:space="0" w:color="auto"/>
              <w:right w:val="single" w:sz="4" w:space="0" w:color="auto"/>
            </w:tcBorders>
          </w:tcPr>
          <w:p w14:paraId="6E3E00CD" w14:textId="77777777" w:rsidR="00E60017" w:rsidRPr="003E0D1B" w:rsidRDefault="00E60017" w:rsidP="00D2171F">
            <w:pPr>
              <w:jc w:val="center"/>
              <w:rPr>
                <w:rFonts w:ascii="Arial" w:hAnsi="Arial" w:cs="Arial"/>
                <w:color w:val="000000"/>
                <w:sz w:val="20"/>
                <w:szCs w:val="20"/>
              </w:rPr>
            </w:pPr>
            <w:r w:rsidRPr="003E0D1B">
              <w:rPr>
                <w:rFonts w:ascii="Arial" w:hAnsi="Arial" w:cs="Arial"/>
                <w:color w:val="000000"/>
                <w:sz w:val="20"/>
                <w:szCs w:val="20"/>
              </w:rPr>
              <w:t>26.43±0.96</w:t>
            </w:r>
          </w:p>
          <w:p w14:paraId="5BB1ACE9" w14:textId="77777777" w:rsidR="00E60017" w:rsidRPr="003E0D1B" w:rsidRDefault="00E60017" w:rsidP="00D2171F">
            <w:pPr>
              <w:jc w:val="center"/>
              <w:rPr>
                <w:rFonts w:ascii="Arial" w:hAnsi="Arial" w:cs="Arial"/>
                <w:color w:val="000000"/>
                <w:sz w:val="20"/>
                <w:szCs w:val="20"/>
              </w:rPr>
            </w:pPr>
          </w:p>
        </w:tc>
      </w:tr>
    </w:tbl>
    <w:p w14:paraId="12A0149E" w14:textId="77777777" w:rsidR="00E60017" w:rsidRDefault="00E60017" w:rsidP="00E60017">
      <w:pPr>
        <w:rPr>
          <w:rFonts w:ascii="Times New Roman" w:hAnsi="Times New Roman"/>
          <w:bCs/>
          <w:sz w:val="24"/>
          <w:szCs w:val="24"/>
        </w:rPr>
      </w:pPr>
    </w:p>
    <w:p w14:paraId="2243A2EE" w14:textId="77777777" w:rsidR="00E60017" w:rsidRDefault="00E60017" w:rsidP="00E60017">
      <w:pPr>
        <w:rPr>
          <w:rFonts w:ascii="Times New Roman" w:hAnsi="Times New Roman"/>
          <w:bCs/>
          <w:sz w:val="24"/>
          <w:szCs w:val="24"/>
        </w:rPr>
      </w:pPr>
    </w:p>
    <w:p w14:paraId="17CE3A69" w14:textId="77777777" w:rsidR="00E60017" w:rsidRDefault="00E60017" w:rsidP="00E60017">
      <w:pPr>
        <w:rPr>
          <w:rFonts w:ascii="Times New Roman" w:hAnsi="Times New Roman"/>
          <w:bCs/>
          <w:sz w:val="24"/>
          <w:szCs w:val="24"/>
        </w:rPr>
      </w:pPr>
    </w:p>
    <w:p w14:paraId="5DA39F97" w14:textId="77777777" w:rsidR="00E60017" w:rsidRDefault="00E60017" w:rsidP="00E60017">
      <w:pPr>
        <w:rPr>
          <w:rFonts w:ascii="Times New Roman" w:hAnsi="Times New Roman"/>
          <w:bCs/>
          <w:sz w:val="24"/>
          <w:szCs w:val="24"/>
        </w:rPr>
      </w:pPr>
    </w:p>
    <w:p w14:paraId="692E4EB3" w14:textId="77777777" w:rsidR="00E60017" w:rsidRDefault="00E60017" w:rsidP="00E60017">
      <w:pPr>
        <w:rPr>
          <w:rFonts w:ascii="Times New Roman" w:hAnsi="Times New Roman"/>
          <w:bCs/>
          <w:sz w:val="24"/>
          <w:szCs w:val="24"/>
        </w:rPr>
      </w:pPr>
    </w:p>
    <w:p w14:paraId="308E29FB" w14:textId="77777777" w:rsidR="00E60017" w:rsidRDefault="00E60017" w:rsidP="00E60017">
      <w:pPr>
        <w:rPr>
          <w:rFonts w:ascii="Times New Roman" w:hAnsi="Times New Roman"/>
          <w:bCs/>
          <w:sz w:val="24"/>
          <w:szCs w:val="24"/>
        </w:rPr>
      </w:pPr>
    </w:p>
    <w:p w14:paraId="6DD4C22B" w14:textId="77777777" w:rsidR="0030303A" w:rsidRDefault="00E60017" w:rsidP="0030303A">
      <w:pPr>
        <w:rPr>
          <w:rFonts w:ascii="Times New Roman" w:hAnsi="Times New Roman"/>
          <w:bCs/>
          <w:sz w:val="24"/>
          <w:szCs w:val="24"/>
        </w:rPr>
      </w:pPr>
      <w:r>
        <w:rPr>
          <w:rFonts w:ascii="Times New Roman" w:hAnsi="Times New Roman"/>
          <w:bCs/>
          <w:sz w:val="24"/>
          <w:szCs w:val="24"/>
        </w:rPr>
        <w:t xml:space="preserve">                       </w:t>
      </w:r>
    </w:p>
    <w:p w14:paraId="693E81A5" w14:textId="77777777" w:rsidR="0030303A" w:rsidRDefault="0030303A" w:rsidP="0030303A">
      <w:pPr>
        <w:rPr>
          <w:rFonts w:ascii="Times New Roman" w:hAnsi="Times New Roman"/>
          <w:bCs/>
          <w:sz w:val="24"/>
          <w:szCs w:val="24"/>
        </w:rPr>
      </w:pPr>
    </w:p>
    <w:p w14:paraId="58ED4CD0" w14:textId="76B2ACC4" w:rsidR="00E60017" w:rsidRPr="0030303A" w:rsidRDefault="0030303A" w:rsidP="0030303A">
      <w:pPr>
        <w:rPr>
          <w:rFonts w:ascii="Times New Roman" w:hAnsi="Times New Roman"/>
          <w:bCs/>
          <w:sz w:val="24"/>
          <w:szCs w:val="24"/>
        </w:rPr>
      </w:pPr>
      <w:r>
        <w:rPr>
          <w:rFonts w:ascii="Times New Roman" w:hAnsi="Times New Roman"/>
          <w:bCs/>
          <w:sz w:val="24"/>
          <w:szCs w:val="24"/>
        </w:rPr>
        <w:t xml:space="preserve">            </w:t>
      </w:r>
      <w:r w:rsidR="00E914B0">
        <w:rPr>
          <w:rFonts w:ascii="Times New Roman" w:hAnsi="Times New Roman"/>
          <w:bCs/>
          <w:sz w:val="24"/>
          <w:szCs w:val="24"/>
        </w:rPr>
        <w:t xml:space="preserve">                          </w:t>
      </w:r>
      <w:r w:rsidR="00E60017" w:rsidRPr="00E71647">
        <w:rPr>
          <w:rFonts w:ascii="Times New Roman" w:hAnsi="Times New Roman"/>
          <w:bCs/>
        </w:rPr>
        <w:t>Values are mean</w:t>
      </w:r>
      <w:r w:rsidR="00E60017" w:rsidRPr="00E71647">
        <w:rPr>
          <w:rFonts w:ascii="Times New Roman" w:hAnsi="Times New Roman"/>
          <w:b/>
          <w:bCs/>
        </w:rPr>
        <w:t xml:space="preserve"> </w:t>
      </w:r>
      <w:r w:rsidR="00E60017" w:rsidRPr="00E71647">
        <w:rPr>
          <w:rFonts w:ascii="Times New Roman" w:hAnsi="Times New Roman"/>
          <w:color w:val="000000" w:themeColor="text1"/>
        </w:rPr>
        <w:t xml:space="preserve">± standard deviation </w:t>
      </w:r>
    </w:p>
    <w:p w14:paraId="3218C573" w14:textId="77777777" w:rsidR="002612FD" w:rsidRDefault="002612FD" w:rsidP="003E0D1B">
      <w:pPr>
        <w:spacing w:before="240" w:line="480" w:lineRule="auto"/>
        <w:jc w:val="both"/>
        <w:rPr>
          <w:rFonts w:ascii="Arial" w:hAnsi="Arial" w:cs="Arial"/>
          <w:b/>
          <w:bCs/>
          <w:color w:val="000000" w:themeColor="text1"/>
          <w:sz w:val="22"/>
          <w:szCs w:val="22"/>
        </w:rPr>
      </w:pPr>
    </w:p>
    <w:p w14:paraId="3F78D141" w14:textId="12FDEA78" w:rsidR="00E71647" w:rsidRPr="003E0D1B" w:rsidRDefault="00E60017" w:rsidP="003E0D1B">
      <w:pPr>
        <w:spacing w:before="240" w:line="480" w:lineRule="auto"/>
        <w:jc w:val="both"/>
        <w:rPr>
          <w:rFonts w:ascii="Arial" w:hAnsi="Arial" w:cs="Arial"/>
          <w:b/>
          <w:bCs/>
          <w:color w:val="000000" w:themeColor="text1"/>
          <w:sz w:val="24"/>
          <w:szCs w:val="24"/>
        </w:rPr>
      </w:pPr>
      <w:r w:rsidRPr="003E0D1B">
        <w:rPr>
          <w:rFonts w:ascii="Arial" w:hAnsi="Arial" w:cs="Arial"/>
          <w:b/>
          <w:bCs/>
          <w:color w:val="000000" w:themeColor="text1"/>
          <w:sz w:val="22"/>
          <w:szCs w:val="22"/>
        </w:rPr>
        <w:t>3.4 Color parameters of buckwheat husk, groat and flour</w:t>
      </w:r>
      <w:r w:rsidRPr="003E0D1B">
        <w:rPr>
          <w:rFonts w:ascii="Arial" w:hAnsi="Arial" w:cs="Arial"/>
          <w:b/>
          <w:bCs/>
          <w:color w:val="000000" w:themeColor="text1"/>
          <w:sz w:val="24"/>
          <w:szCs w:val="24"/>
        </w:rPr>
        <w:t xml:space="preserve"> </w:t>
      </w:r>
    </w:p>
    <w:p w14:paraId="58607482" w14:textId="581D825C" w:rsidR="00E60017" w:rsidRPr="003E0D1B" w:rsidRDefault="00E60017" w:rsidP="003E0D1B">
      <w:pPr>
        <w:spacing w:line="360" w:lineRule="auto"/>
        <w:contextualSpacing/>
        <w:jc w:val="both"/>
        <w:rPr>
          <w:rFonts w:ascii="Arial" w:hAnsi="Arial" w:cs="Arial"/>
          <w:b/>
          <w:bCs/>
          <w:color w:val="000000" w:themeColor="text1"/>
        </w:rPr>
      </w:pPr>
      <w:r w:rsidRPr="003E0D1B">
        <w:rPr>
          <w:rFonts w:ascii="Arial" w:hAnsi="Arial" w:cs="Arial"/>
          <w:color w:val="000000" w:themeColor="text1"/>
        </w:rPr>
        <w:t xml:space="preserve">Color parameters of buckwheat husk, groats and flour is depicted </w:t>
      </w:r>
      <w:r w:rsidR="003E0D1B">
        <w:rPr>
          <w:rFonts w:ascii="Arial" w:hAnsi="Arial" w:cs="Arial"/>
          <w:color w:val="000000" w:themeColor="text1"/>
        </w:rPr>
        <w:t>i</w:t>
      </w:r>
      <w:r w:rsidRPr="003E0D1B">
        <w:rPr>
          <w:rFonts w:ascii="Arial" w:hAnsi="Arial" w:cs="Arial"/>
          <w:color w:val="000000" w:themeColor="text1"/>
        </w:rPr>
        <w:t>n Table 3. Results showed that flour had a lightness value of (85.03) as compared to groats (56.32)</w:t>
      </w:r>
      <w:r w:rsidRPr="003E0D1B">
        <w:rPr>
          <w:rFonts w:ascii="Arial" w:hAnsi="Arial" w:cs="Arial"/>
        </w:rPr>
        <w:t xml:space="preserve"> and husk (32.90) indicates that the flour had significantly lighter color compared to groats and husk The </w:t>
      </w:r>
      <w:r w:rsidRPr="003E0D1B">
        <w:rPr>
          <w:rFonts w:ascii="Arial" w:hAnsi="Arial" w:cs="Arial"/>
          <w:bCs/>
        </w:rPr>
        <w:t>buckwheat husk</w:t>
      </w:r>
      <w:r w:rsidRPr="003E0D1B">
        <w:rPr>
          <w:rFonts w:ascii="Arial" w:hAnsi="Arial" w:cs="Arial"/>
        </w:rPr>
        <w:t xml:space="preserve"> showed the lowest </w:t>
      </w:r>
      <w:r w:rsidRPr="003E0D1B">
        <w:rPr>
          <w:rFonts w:ascii="Arial" w:hAnsi="Arial" w:cs="Arial"/>
          <w:i/>
        </w:rPr>
        <w:t>L</w:t>
      </w:r>
      <w:r w:rsidRPr="003E0D1B">
        <w:rPr>
          <w:rFonts w:ascii="Arial" w:hAnsi="Arial" w:cs="Arial"/>
        </w:rPr>
        <w:t xml:space="preserve">* value indicating its darker brown appearance. Similarly, the </w:t>
      </w:r>
      <w:r w:rsidRPr="003E0D1B">
        <w:rPr>
          <w:rFonts w:ascii="Arial" w:hAnsi="Arial" w:cs="Arial"/>
          <w:i/>
        </w:rPr>
        <w:t>a</w:t>
      </w:r>
      <w:r w:rsidRPr="003E0D1B">
        <w:rPr>
          <w:rFonts w:ascii="Arial" w:hAnsi="Arial" w:cs="Arial"/>
        </w:rPr>
        <w:t xml:space="preserve">* value indicates the red-green coordinate was highest in </w:t>
      </w:r>
      <w:r w:rsidRPr="003E0D1B">
        <w:rPr>
          <w:rFonts w:ascii="Arial" w:hAnsi="Arial" w:cs="Arial"/>
          <w:bCs/>
        </w:rPr>
        <w:t>groats</w:t>
      </w:r>
      <w:r w:rsidRPr="003E0D1B">
        <w:rPr>
          <w:rFonts w:ascii="Arial" w:hAnsi="Arial" w:cs="Arial"/>
          <w:b/>
          <w:bCs/>
        </w:rPr>
        <w:t xml:space="preserve"> </w:t>
      </w:r>
      <w:r w:rsidRPr="003E0D1B">
        <w:rPr>
          <w:rFonts w:ascii="Arial" w:hAnsi="Arial" w:cs="Arial"/>
          <w:bCs/>
        </w:rPr>
        <w:t>(9.37)</w:t>
      </w:r>
      <w:r w:rsidRPr="003E0D1B">
        <w:rPr>
          <w:rFonts w:ascii="Arial" w:hAnsi="Arial" w:cs="Arial"/>
        </w:rPr>
        <w:t xml:space="preserve">, followed by </w:t>
      </w:r>
      <w:r w:rsidRPr="003E0D1B">
        <w:rPr>
          <w:rFonts w:ascii="Arial" w:hAnsi="Arial" w:cs="Arial"/>
          <w:bCs/>
        </w:rPr>
        <w:t>husk</w:t>
      </w:r>
      <w:r w:rsidRPr="003E0D1B">
        <w:rPr>
          <w:rFonts w:ascii="Arial" w:hAnsi="Arial" w:cs="Arial"/>
          <w:b/>
          <w:bCs/>
        </w:rPr>
        <w:t xml:space="preserve"> </w:t>
      </w:r>
      <w:r w:rsidRPr="003E0D1B">
        <w:rPr>
          <w:rFonts w:ascii="Arial" w:hAnsi="Arial" w:cs="Arial"/>
          <w:bCs/>
        </w:rPr>
        <w:t>(3.12)</w:t>
      </w:r>
      <w:r w:rsidRPr="003E0D1B">
        <w:rPr>
          <w:rFonts w:ascii="Arial" w:hAnsi="Arial" w:cs="Arial"/>
        </w:rPr>
        <w:t xml:space="preserve"> and </w:t>
      </w:r>
      <w:r w:rsidRPr="003E0D1B">
        <w:rPr>
          <w:rFonts w:ascii="Arial" w:hAnsi="Arial" w:cs="Arial"/>
          <w:bCs/>
        </w:rPr>
        <w:t>flour (0.23) respectively</w:t>
      </w:r>
      <w:r w:rsidRPr="003E0D1B">
        <w:rPr>
          <w:rFonts w:ascii="Arial" w:hAnsi="Arial" w:cs="Arial"/>
        </w:rPr>
        <w:t>.</w:t>
      </w:r>
      <w:r w:rsidR="00BF537D">
        <w:rPr>
          <w:rFonts w:ascii="Arial" w:hAnsi="Arial" w:cs="Arial"/>
        </w:rPr>
        <w:t xml:space="preserve"> </w:t>
      </w:r>
      <w:r w:rsidR="00BF537D" w:rsidRPr="00BF537D">
        <w:rPr>
          <w:rFonts w:ascii="Arial" w:hAnsi="Arial" w:cs="Arial"/>
          <w:highlight w:val="yellow"/>
        </w:rPr>
        <w:t xml:space="preserve">Due to this </w:t>
      </w:r>
      <w:proofErr w:type="spellStart"/>
      <w:r w:rsidR="00BF537D" w:rsidRPr="00BF537D">
        <w:rPr>
          <w:rFonts w:ascii="Arial" w:hAnsi="Arial" w:cs="Arial"/>
          <w:highlight w:val="yellow"/>
        </w:rPr>
        <w:t>colur</w:t>
      </w:r>
      <w:proofErr w:type="spellEnd"/>
      <w:r w:rsidR="00BF537D" w:rsidRPr="00BF537D">
        <w:rPr>
          <w:rFonts w:ascii="Arial" w:hAnsi="Arial" w:cs="Arial"/>
          <w:highlight w:val="yellow"/>
        </w:rPr>
        <w:t xml:space="preserve"> parameters of buck wheat groats in developed products may score low for the sensory parameters </w:t>
      </w:r>
      <w:proofErr w:type="spellStart"/>
      <w:r w:rsidR="00BF537D" w:rsidRPr="00BF537D">
        <w:rPr>
          <w:rFonts w:ascii="Arial" w:hAnsi="Arial" w:cs="Arial"/>
          <w:highlight w:val="yellow"/>
        </w:rPr>
        <w:t>colour</w:t>
      </w:r>
      <w:proofErr w:type="spellEnd"/>
      <w:r w:rsidR="00BF537D" w:rsidRPr="00BF537D">
        <w:rPr>
          <w:rFonts w:ascii="Arial" w:hAnsi="Arial" w:cs="Arial"/>
          <w:highlight w:val="yellow"/>
        </w:rPr>
        <w:t xml:space="preserve"> and appearance.</w:t>
      </w:r>
      <w:r w:rsidRPr="003E0D1B">
        <w:rPr>
          <w:rFonts w:ascii="Arial" w:hAnsi="Arial" w:cs="Arial"/>
        </w:rPr>
        <w:t xml:space="preserve"> The </w:t>
      </w:r>
      <w:r w:rsidRPr="003E0D1B">
        <w:rPr>
          <w:rFonts w:ascii="Arial" w:hAnsi="Arial" w:cs="Arial"/>
          <w:i/>
        </w:rPr>
        <w:t>b</w:t>
      </w:r>
      <w:r w:rsidRPr="003E0D1B">
        <w:rPr>
          <w:rFonts w:ascii="Arial" w:hAnsi="Arial" w:cs="Arial"/>
        </w:rPr>
        <w:t xml:space="preserve">* value representing the yellow-blue coordinate was </w:t>
      </w:r>
      <w:r w:rsidRPr="003E0D1B">
        <w:rPr>
          <w:rFonts w:ascii="Arial" w:hAnsi="Arial" w:cs="Arial"/>
          <w:bCs/>
        </w:rPr>
        <w:t>highest in groats (25.14)</w:t>
      </w:r>
      <w:r w:rsidRPr="003E0D1B">
        <w:rPr>
          <w:rFonts w:ascii="Arial" w:hAnsi="Arial" w:cs="Arial"/>
        </w:rPr>
        <w:t xml:space="preserve"> showing a strong yellow tone, followed by </w:t>
      </w:r>
      <w:r w:rsidRPr="003E0D1B">
        <w:rPr>
          <w:rFonts w:ascii="Arial" w:hAnsi="Arial" w:cs="Arial"/>
          <w:bCs/>
        </w:rPr>
        <w:t>flour (9.59</w:t>
      </w:r>
      <w:r w:rsidRPr="003E0D1B">
        <w:rPr>
          <w:rFonts w:ascii="Arial" w:hAnsi="Arial" w:cs="Arial"/>
          <w:b/>
          <w:bCs/>
        </w:rPr>
        <w:t>)</w:t>
      </w:r>
      <w:r w:rsidRPr="003E0D1B">
        <w:rPr>
          <w:rFonts w:ascii="Arial" w:hAnsi="Arial" w:cs="Arial"/>
        </w:rPr>
        <w:t xml:space="preserve"> and </w:t>
      </w:r>
      <w:r w:rsidRPr="003E0D1B">
        <w:rPr>
          <w:rFonts w:ascii="Arial" w:hAnsi="Arial" w:cs="Arial"/>
          <w:bCs/>
        </w:rPr>
        <w:t>husk (5.86)</w:t>
      </w:r>
      <w:r w:rsidRPr="003E0D1B">
        <w:rPr>
          <w:rFonts w:ascii="Arial" w:hAnsi="Arial" w:cs="Arial"/>
        </w:rPr>
        <w:t xml:space="preserve"> respectively. The variation among samples was statistically significant at 5% level, indicating that dehulling and milling processes considerably affected the color attributes of buckwheat. The increase in lightness and decrease in redness from husk to flour could be due to the removal of the outer dark-colored layers during dehulling and subsequent milling which expose the inner lighter-colored endosperm. </w:t>
      </w:r>
      <w:r w:rsidRPr="003E0D1B">
        <w:rPr>
          <w:rFonts w:ascii="Arial" w:hAnsi="Arial" w:cs="Arial"/>
          <w:color w:val="000000" w:themeColor="text1"/>
          <w:shd w:val="clear" w:color="auto" w:fill="FFFFFF"/>
        </w:rPr>
        <w:t xml:space="preserve">Similar findings were reported by Jara </w:t>
      </w:r>
      <w:r w:rsidRPr="003E0D1B">
        <w:rPr>
          <w:rFonts w:ascii="Arial" w:hAnsi="Arial" w:cs="Arial"/>
          <w:i/>
          <w:color w:val="000000" w:themeColor="text1"/>
          <w:shd w:val="clear" w:color="auto" w:fill="FFFFFF"/>
        </w:rPr>
        <w:t xml:space="preserve">et </w:t>
      </w:r>
      <w:r w:rsidRPr="003E0D1B">
        <w:rPr>
          <w:rFonts w:ascii="Arial" w:hAnsi="Arial" w:cs="Arial"/>
          <w:i/>
          <w:color w:val="000000" w:themeColor="text1"/>
          <w:shd w:val="clear" w:color="auto" w:fill="FFFFFF"/>
        </w:rPr>
        <w:lastRenderedPageBreak/>
        <w:t>al.</w:t>
      </w:r>
      <w:r w:rsidRPr="003E0D1B">
        <w:rPr>
          <w:rFonts w:ascii="Arial" w:hAnsi="Arial" w:cs="Arial"/>
          <w:color w:val="000000" w:themeColor="text1"/>
          <w:shd w:val="clear" w:color="auto" w:fill="FFFFFF"/>
        </w:rPr>
        <w:t xml:space="preserve"> (2022) on </w:t>
      </w:r>
      <w:r w:rsidRPr="003E0D1B">
        <w:rPr>
          <w:rFonts w:ascii="Arial" w:hAnsi="Arial" w:cs="Arial"/>
          <w:color w:val="000000" w:themeColor="text1"/>
        </w:rPr>
        <w:t>mean color measurements showed that, flour had a lightness (</w:t>
      </w:r>
      <w:r w:rsidRPr="003E0D1B">
        <w:rPr>
          <w:rFonts w:ascii="Arial" w:hAnsi="Arial" w:cs="Arial"/>
          <w:i/>
          <w:color w:val="000000" w:themeColor="text1"/>
        </w:rPr>
        <w:t>L</w:t>
      </w:r>
      <w:r w:rsidRPr="003E0D1B">
        <w:rPr>
          <w:rFonts w:ascii="Arial" w:hAnsi="Arial" w:cs="Arial"/>
          <w:color w:val="000000" w:themeColor="text1"/>
        </w:rPr>
        <w:t xml:space="preserve">*) value of 91.12, with </w:t>
      </w:r>
      <w:r w:rsidRPr="003E0D1B">
        <w:rPr>
          <w:rFonts w:ascii="Arial" w:hAnsi="Arial" w:cs="Arial"/>
          <w:i/>
          <w:color w:val="000000" w:themeColor="text1"/>
        </w:rPr>
        <w:t>a</w:t>
      </w:r>
      <w:r w:rsidRPr="003E0D1B">
        <w:rPr>
          <w:rFonts w:ascii="Arial" w:hAnsi="Arial" w:cs="Arial"/>
          <w:color w:val="000000" w:themeColor="text1"/>
        </w:rPr>
        <w:t>* (0</w:t>
      </w:r>
      <w:r w:rsidRPr="003E0D1B">
        <w:rPr>
          <w:rFonts w:ascii="Arial" w:hAnsi="Arial" w:cs="Arial"/>
        </w:rPr>
        <w:t xml:space="preserve">.05) and </w:t>
      </w:r>
      <w:r w:rsidRPr="003E0D1B">
        <w:rPr>
          <w:rFonts w:ascii="Arial" w:hAnsi="Arial" w:cs="Arial"/>
          <w:i/>
          <w:color w:val="000000" w:themeColor="text1"/>
        </w:rPr>
        <w:t>b</w:t>
      </w:r>
      <w:r w:rsidRPr="003E0D1B">
        <w:rPr>
          <w:rFonts w:ascii="Arial" w:hAnsi="Arial" w:cs="Arial"/>
          <w:color w:val="000000" w:themeColor="text1"/>
        </w:rPr>
        <w:t>*</w:t>
      </w:r>
      <w:r w:rsidRPr="003E0D1B">
        <w:rPr>
          <w:rFonts w:ascii="Arial" w:hAnsi="Arial" w:cs="Arial"/>
        </w:rPr>
        <w:t xml:space="preserve"> yellowness (8.18) respectively.</w:t>
      </w:r>
    </w:p>
    <w:p w14:paraId="7CAD7742" w14:textId="77777777" w:rsidR="003E0D1B" w:rsidRDefault="003E0D1B" w:rsidP="003E0D1B">
      <w:pPr>
        <w:spacing w:line="360" w:lineRule="auto"/>
        <w:rPr>
          <w:rFonts w:ascii="Times New Roman" w:hAnsi="Times New Roman"/>
          <w:b/>
          <w:bCs/>
          <w:color w:val="000000" w:themeColor="text1"/>
        </w:rPr>
      </w:pPr>
    </w:p>
    <w:p w14:paraId="07627B3E" w14:textId="76B53176" w:rsidR="00E60017" w:rsidRPr="003E0D1B" w:rsidRDefault="003E0D1B" w:rsidP="003E0D1B">
      <w:pPr>
        <w:spacing w:line="360" w:lineRule="auto"/>
        <w:rPr>
          <w:rFonts w:ascii="Arial" w:hAnsi="Arial" w:cs="Arial"/>
          <w:color w:val="000000" w:themeColor="text1"/>
          <w:sz w:val="22"/>
          <w:szCs w:val="22"/>
        </w:rPr>
      </w:pPr>
      <w:r w:rsidRPr="003E0D1B">
        <w:rPr>
          <w:rFonts w:ascii="Times New Roman" w:hAnsi="Times New Roman"/>
          <w:b/>
          <w:bCs/>
          <w:color w:val="000000" w:themeColor="text1"/>
          <w:sz w:val="22"/>
          <w:szCs w:val="22"/>
        </w:rPr>
        <w:t xml:space="preserve">                       </w:t>
      </w:r>
      <w:r w:rsidRPr="0030303A">
        <w:rPr>
          <w:rFonts w:ascii="Times New Roman" w:hAnsi="Times New Roman"/>
          <w:b/>
          <w:bCs/>
          <w:color w:val="000000" w:themeColor="text1"/>
        </w:rPr>
        <w:t xml:space="preserve"> </w:t>
      </w:r>
      <w:r w:rsidR="00E60017" w:rsidRPr="0030303A">
        <w:rPr>
          <w:rFonts w:ascii="Arial" w:hAnsi="Arial" w:cs="Arial"/>
          <w:b/>
          <w:bCs/>
          <w:color w:val="000000" w:themeColor="text1"/>
        </w:rPr>
        <w:t>Table 3: Color parameters of buckwheat husk, Groat and Flour</w:t>
      </w:r>
    </w:p>
    <w:tbl>
      <w:tblPr>
        <w:tblStyle w:val="TableGrid"/>
        <w:tblpPr w:leftFromText="180" w:rightFromText="180" w:vertAnchor="text" w:horzAnchor="margin" w:tblpXSpec="center" w:tblpY="60"/>
        <w:tblW w:w="7054" w:type="dxa"/>
        <w:tblLook w:val="04A0" w:firstRow="1" w:lastRow="0" w:firstColumn="1" w:lastColumn="0" w:noHBand="0" w:noVBand="1"/>
      </w:tblPr>
      <w:tblGrid>
        <w:gridCol w:w="2093"/>
        <w:gridCol w:w="1701"/>
        <w:gridCol w:w="1701"/>
        <w:gridCol w:w="1559"/>
      </w:tblGrid>
      <w:tr w:rsidR="00E60017" w:rsidRPr="003E0D1B" w14:paraId="5294F9E6" w14:textId="77777777" w:rsidTr="003E0D1B">
        <w:trPr>
          <w:trHeight w:val="251"/>
        </w:trPr>
        <w:tc>
          <w:tcPr>
            <w:tcW w:w="2093" w:type="dxa"/>
            <w:tcBorders>
              <w:top w:val="single" w:sz="4" w:space="0" w:color="auto"/>
              <w:left w:val="single" w:sz="4" w:space="0" w:color="auto"/>
              <w:bottom w:val="single" w:sz="4" w:space="0" w:color="auto"/>
              <w:right w:val="single" w:sz="4" w:space="0" w:color="auto"/>
            </w:tcBorders>
            <w:hideMark/>
          </w:tcPr>
          <w:p w14:paraId="681EAF18" w14:textId="77777777" w:rsidR="00E60017" w:rsidRPr="003E0D1B" w:rsidRDefault="00E60017" w:rsidP="003E0D1B">
            <w:pPr>
              <w:ind w:firstLine="600"/>
              <w:jc w:val="both"/>
              <w:rPr>
                <w:rFonts w:ascii="Arial" w:hAnsi="Arial" w:cs="Arial"/>
                <w:color w:val="000000" w:themeColor="text1"/>
                <w:sz w:val="20"/>
                <w:szCs w:val="20"/>
              </w:rPr>
            </w:pPr>
            <w:r w:rsidRPr="003E0D1B">
              <w:rPr>
                <w:rFonts w:ascii="Arial" w:hAnsi="Arial" w:cs="Arial"/>
                <w:b/>
                <w:bCs/>
                <w:color w:val="000000" w:themeColor="text1"/>
                <w:sz w:val="20"/>
                <w:szCs w:val="20"/>
              </w:rPr>
              <w:t>Samples</w:t>
            </w:r>
          </w:p>
        </w:tc>
        <w:tc>
          <w:tcPr>
            <w:tcW w:w="1701" w:type="dxa"/>
            <w:tcBorders>
              <w:top w:val="single" w:sz="4" w:space="0" w:color="auto"/>
              <w:left w:val="single" w:sz="4" w:space="0" w:color="auto"/>
              <w:bottom w:val="single" w:sz="4" w:space="0" w:color="auto"/>
              <w:right w:val="single" w:sz="4" w:space="0" w:color="auto"/>
            </w:tcBorders>
            <w:hideMark/>
          </w:tcPr>
          <w:p w14:paraId="7C30270C" w14:textId="77777777" w:rsidR="00E60017" w:rsidRPr="003E0D1B" w:rsidRDefault="00E60017" w:rsidP="003E0D1B">
            <w:pPr>
              <w:ind w:firstLine="600"/>
              <w:jc w:val="both"/>
              <w:rPr>
                <w:rFonts w:ascii="Arial" w:hAnsi="Arial" w:cs="Arial"/>
                <w:color w:val="000000" w:themeColor="text1"/>
                <w:sz w:val="20"/>
                <w:szCs w:val="20"/>
              </w:rPr>
            </w:pPr>
            <w:r w:rsidRPr="003E0D1B">
              <w:rPr>
                <w:rFonts w:ascii="Arial" w:hAnsi="Arial" w:cs="Arial"/>
                <w:b/>
                <w:bCs/>
                <w:i/>
                <w:iCs/>
                <w:color w:val="000000" w:themeColor="text1"/>
                <w:sz w:val="20"/>
                <w:szCs w:val="20"/>
              </w:rPr>
              <w:t>L*</w:t>
            </w:r>
          </w:p>
        </w:tc>
        <w:tc>
          <w:tcPr>
            <w:tcW w:w="1701" w:type="dxa"/>
            <w:tcBorders>
              <w:top w:val="single" w:sz="4" w:space="0" w:color="auto"/>
              <w:left w:val="single" w:sz="4" w:space="0" w:color="auto"/>
              <w:bottom w:val="single" w:sz="4" w:space="0" w:color="auto"/>
              <w:right w:val="single" w:sz="4" w:space="0" w:color="auto"/>
            </w:tcBorders>
            <w:hideMark/>
          </w:tcPr>
          <w:p w14:paraId="5E56F6D0" w14:textId="77777777" w:rsidR="00E60017" w:rsidRPr="003E0D1B" w:rsidRDefault="00E60017" w:rsidP="003E0D1B">
            <w:pPr>
              <w:ind w:firstLine="600"/>
              <w:jc w:val="both"/>
              <w:rPr>
                <w:rFonts w:ascii="Arial" w:hAnsi="Arial" w:cs="Arial"/>
                <w:color w:val="000000" w:themeColor="text1"/>
                <w:sz w:val="20"/>
                <w:szCs w:val="20"/>
              </w:rPr>
            </w:pPr>
            <w:r w:rsidRPr="003E0D1B">
              <w:rPr>
                <w:rFonts w:ascii="Arial" w:hAnsi="Arial" w:cs="Arial"/>
                <w:b/>
                <w:bCs/>
                <w:i/>
                <w:iCs/>
                <w:color w:val="000000" w:themeColor="text1"/>
                <w:sz w:val="20"/>
                <w:szCs w:val="20"/>
              </w:rPr>
              <w:t>a*</w:t>
            </w:r>
          </w:p>
        </w:tc>
        <w:tc>
          <w:tcPr>
            <w:tcW w:w="1559" w:type="dxa"/>
            <w:tcBorders>
              <w:top w:val="single" w:sz="4" w:space="0" w:color="auto"/>
              <w:left w:val="single" w:sz="4" w:space="0" w:color="auto"/>
              <w:bottom w:val="single" w:sz="4" w:space="0" w:color="auto"/>
              <w:right w:val="single" w:sz="4" w:space="0" w:color="auto"/>
            </w:tcBorders>
            <w:hideMark/>
          </w:tcPr>
          <w:p w14:paraId="4947625A" w14:textId="77777777" w:rsidR="00E60017" w:rsidRPr="003E0D1B" w:rsidRDefault="00E60017" w:rsidP="003E0D1B">
            <w:pPr>
              <w:ind w:firstLine="600"/>
              <w:jc w:val="both"/>
              <w:rPr>
                <w:rFonts w:ascii="Arial" w:hAnsi="Arial" w:cs="Arial"/>
                <w:color w:val="000000" w:themeColor="text1"/>
                <w:sz w:val="20"/>
                <w:szCs w:val="20"/>
              </w:rPr>
            </w:pPr>
            <w:r w:rsidRPr="003E0D1B">
              <w:rPr>
                <w:rFonts w:ascii="Arial" w:hAnsi="Arial" w:cs="Arial"/>
                <w:b/>
                <w:bCs/>
                <w:i/>
                <w:iCs/>
                <w:color w:val="000000" w:themeColor="text1"/>
                <w:sz w:val="20"/>
                <w:szCs w:val="20"/>
              </w:rPr>
              <w:t>b*</w:t>
            </w:r>
          </w:p>
        </w:tc>
      </w:tr>
      <w:tr w:rsidR="00E60017" w:rsidRPr="003E0D1B" w14:paraId="51EFEB24" w14:textId="77777777" w:rsidTr="003E0D1B">
        <w:trPr>
          <w:trHeight w:val="376"/>
        </w:trPr>
        <w:tc>
          <w:tcPr>
            <w:tcW w:w="2093" w:type="dxa"/>
            <w:tcBorders>
              <w:top w:val="single" w:sz="4" w:space="0" w:color="auto"/>
              <w:left w:val="single" w:sz="4" w:space="0" w:color="auto"/>
              <w:bottom w:val="single" w:sz="4" w:space="0" w:color="auto"/>
              <w:right w:val="single" w:sz="4" w:space="0" w:color="auto"/>
            </w:tcBorders>
            <w:hideMark/>
          </w:tcPr>
          <w:p w14:paraId="3843D947" w14:textId="77777777" w:rsidR="00E60017" w:rsidRPr="003E0D1B" w:rsidRDefault="00E60017" w:rsidP="003E0D1B">
            <w:pPr>
              <w:jc w:val="both"/>
              <w:rPr>
                <w:rFonts w:ascii="Arial" w:hAnsi="Arial" w:cs="Arial"/>
                <w:color w:val="000000" w:themeColor="text1"/>
                <w:sz w:val="20"/>
                <w:szCs w:val="20"/>
              </w:rPr>
            </w:pPr>
            <w:r w:rsidRPr="003E0D1B">
              <w:rPr>
                <w:rFonts w:ascii="Arial" w:hAnsi="Arial" w:cs="Arial"/>
                <w:b/>
                <w:bCs/>
                <w:color w:val="000000" w:themeColor="text1"/>
                <w:sz w:val="20"/>
                <w:szCs w:val="20"/>
              </w:rPr>
              <w:t>Buckwheat Husk</w:t>
            </w:r>
          </w:p>
        </w:tc>
        <w:tc>
          <w:tcPr>
            <w:tcW w:w="1701" w:type="dxa"/>
            <w:tcBorders>
              <w:top w:val="single" w:sz="4" w:space="0" w:color="auto"/>
              <w:left w:val="single" w:sz="4" w:space="0" w:color="auto"/>
              <w:bottom w:val="single" w:sz="4" w:space="0" w:color="auto"/>
              <w:right w:val="single" w:sz="4" w:space="0" w:color="auto"/>
            </w:tcBorders>
            <w:hideMark/>
          </w:tcPr>
          <w:p w14:paraId="1DF341C7"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32.90±0.94</w:t>
            </w:r>
          </w:p>
        </w:tc>
        <w:tc>
          <w:tcPr>
            <w:tcW w:w="1701" w:type="dxa"/>
            <w:tcBorders>
              <w:top w:val="single" w:sz="4" w:space="0" w:color="auto"/>
              <w:left w:val="single" w:sz="4" w:space="0" w:color="auto"/>
              <w:bottom w:val="single" w:sz="4" w:space="0" w:color="auto"/>
              <w:right w:val="single" w:sz="4" w:space="0" w:color="auto"/>
            </w:tcBorders>
            <w:hideMark/>
          </w:tcPr>
          <w:p w14:paraId="182F1FA0"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3.12±0.16</w:t>
            </w:r>
          </w:p>
        </w:tc>
        <w:tc>
          <w:tcPr>
            <w:tcW w:w="1559" w:type="dxa"/>
            <w:tcBorders>
              <w:top w:val="single" w:sz="4" w:space="0" w:color="auto"/>
              <w:left w:val="single" w:sz="4" w:space="0" w:color="auto"/>
              <w:bottom w:val="single" w:sz="4" w:space="0" w:color="auto"/>
              <w:right w:val="single" w:sz="4" w:space="0" w:color="auto"/>
            </w:tcBorders>
            <w:hideMark/>
          </w:tcPr>
          <w:p w14:paraId="62DCF6AB"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5.86±0.36</w:t>
            </w:r>
          </w:p>
        </w:tc>
      </w:tr>
      <w:tr w:rsidR="00E60017" w:rsidRPr="003E0D1B" w14:paraId="6EBFBD8E" w14:textId="77777777" w:rsidTr="003E0D1B">
        <w:trPr>
          <w:trHeight w:val="449"/>
        </w:trPr>
        <w:tc>
          <w:tcPr>
            <w:tcW w:w="2093" w:type="dxa"/>
            <w:tcBorders>
              <w:top w:val="single" w:sz="4" w:space="0" w:color="auto"/>
              <w:left w:val="single" w:sz="4" w:space="0" w:color="auto"/>
              <w:bottom w:val="single" w:sz="4" w:space="0" w:color="auto"/>
              <w:right w:val="single" w:sz="4" w:space="0" w:color="auto"/>
            </w:tcBorders>
            <w:hideMark/>
          </w:tcPr>
          <w:p w14:paraId="7C1CA8EE" w14:textId="77777777" w:rsidR="00E60017" w:rsidRPr="003E0D1B" w:rsidRDefault="00E60017" w:rsidP="003E0D1B">
            <w:pPr>
              <w:jc w:val="both"/>
              <w:rPr>
                <w:rFonts w:ascii="Arial" w:hAnsi="Arial" w:cs="Arial"/>
                <w:color w:val="000000" w:themeColor="text1"/>
                <w:sz w:val="20"/>
                <w:szCs w:val="20"/>
              </w:rPr>
            </w:pPr>
            <w:r w:rsidRPr="003E0D1B">
              <w:rPr>
                <w:rFonts w:ascii="Arial" w:hAnsi="Arial" w:cs="Arial"/>
                <w:b/>
                <w:bCs/>
                <w:color w:val="000000" w:themeColor="text1"/>
                <w:sz w:val="20"/>
                <w:szCs w:val="20"/>
              </w:rPr>
              <w:t>Groats</w:t>
            </w:r>
          </w:p>
        </w:tc>
        <w:tc>
          <w:tcPr>
            <w:tcW w:w="1701" w:type="dxa"/>
            <w:tcBorders>
              <w:top w:val="single" w:sz="4" w:space="0" w:color="auto"/>
              <w:left w:val="single" w:sz="4" w:space="0" w:color="auto"/>
              <w:bottom w:val="single" w:sz="4" w:space="0" w:color="auto"/>
              <w:right w:val="single" w:sz="4" w:space="0" w:color="auto"/>
            </w:tcBorders>
            <w:hideMark/>
          </w:tcPr>
          <w:p w14:paraId="72899F07"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56.32±0.58</w:t>
            </w:r>
          </w:p>
        </w:tc>
        <w:tc>
          <w:tcPr>
            <w:tcW w:w="1701" w:type="dxa"/>
            <w:tcBorders>
              <w:top w:val="single" w:sz="4" w:space="0" w:color="auto"/>
              <w:left w:val="single" w:sz="4" w:space="0" w:color="auto"/>
              <w:bottom w:val="single" w:sz="4" w:space="0" w:color="auto"/>
              <w:right w:val="single" w:sz="4" w:space="0" w:color="auto"/>
            </w:tcBorders>
            <w:hideMark/>
          </w:tcPr>
          <w:p w14:paraId="24A6D764"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9.37±0.16</w:t>
            </w:r>
          </w:p>
        </w:tc>
        <w:tc>
          <w:tcPr>
            <w:tcW w:w="1559" w:type="dxa"/>
            <w:tcBorders>
              <w:top w:val="single" w:sz="4" w:space="0" w:color="auto"/>
              <w:left w:val="single" w:sz="4" w:space="0" w:color="auto"/>
              <w:bottom w:val="single" w:sz="4" w:space="0" w:color="auto"/>
              <w:right w:val="single" w:sz="4" w:space="0" w:color="auto"/>
            </w:tcBorders>
            <w:hideMark/>
          </w:tcPr>
          <w:p w14:paraId="2FA1D6F2"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25.14±0.37</w:t>
            </w:r>
          </w:p>
        </w:tc>
      </w:tr>
      <w:tr w:rsidR="00E60017" w:rsidRPr="003E0D1B" w14:paraId="32DB1F97" w14:textId="77777777" w:rsidTr="003E0D1B">
        <w:trPr>
          <w:trHeight w:val="367"/>
        </w:trPr>
        <w:tc>
          <w:tcPr>
            <w:tcW w:w="2093" w:type="dxa"/>
            <w:tcBorders>
              <w:top w:val="single" w:sz="4" w:space="0" w:color="auto"/>
              <w:left w:val="single" w:sz="4" w:space="0" w:color="auto"/>
              <w:bottom w:val="single" w:sz="4" w:space="0" w:color="auto"/>
              <w:right w:val="single" w:sz="4" w:space="0" w:color="auto"/>
            </w:tcBorders>
            <w:hideMark/>
          </w:tcPr>
          <w:p w14:paraId="4CD7E0E7" w14:textId="77777777" w:rsidR="00E60017" w:rsidRPr="003E0D1B" w:rsidRDefault="00E60017" w:rsidP="003E0D1B">
            <w:pPr>
              <w:jc w:val="both"/>
              <w:rPr>
                <w:rFonts w:ascii="Arial" w:hAnsi="Arial" w:cs="Arial"/>
                <w:color w:val="000000" w:themeColor="text1"/>
                <w:sz w:val="20"/>
                <w:szCs w:val="20"/>
              </w:rPr>
            </w:pPr>
            <w:r w:rsidRPr="003E0D1B">
              <w:rPr>
                <w:rFonts w:ascii="Arial" w:hAnsi="Arial" w:cs="Arial"/>
                <w:b/>
                <w:bCs/>
                <w:color w:val="000000" w:themeColor="text1"/>
                <w:sz w:val="20"/>
                <w:szCs w:val="20"/>
              </w:rPr>
              <w:t>Buckwheat Flour</w:t>
            </w:r>
          </w:p>
        </w:tc>
        <w:tc>
          <w:tcPr>
            <w:tcW w:w="1701" w:type="dxa"/>
            <w:tcBorders>
              <w:top w:val="single" w:sz="4" w:space="0" w:color="auto"/>
              <w:left w:val="single" w:sz="4" w:space="0" w:color="auto"/>
              <w:bottom w:val="single" w:sz="4" w:space="0" w:color="auto"/>
              <w:right w:val="single" w:sz="4" w:space="0" w:color="auto"/>
            </w:tcBorders>
            <w:hideMark/>
          </w:tcPr>
          <w:p w14:paraId="10DBE28D"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85.03±0.08</w:t>
            </w:r>
          </w:p>
        </w:tc>
        <w:tc>
          <w:tcPr>
            <w:tcW w:w="1701" w:type="dxa"/>
            <w:tcBorders>
              <w:top w:val="single" w:sz="4" w:space="0" w:color="auto"/>
              <w:left w:val="single" w:sz="4" w:space="0" w:color="auto"/>
              <w:bottom w:val="single" w:sz="4" w:space="0" w:color="auto"/>
              <w:right w:val="single" w:sz="4" w:space="0" w:color="auto"/>
            </w:tcBorders>
            <w:hideMark/>
          </w:tcPr>
          <w:p w14:paraId="5E8EEC86"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0.23±0.04</w:t>
            </w:r>
          </w:p>
        </w:tc>
        <w:tc>
          <w:tcPr>
            <w:tcW w:w="1559" w:type="dxa"/>
            <w:tcBorders>
              <w:top w:val="single" w:sz="4" w:space="0" w:color="auto"/>
              <w:left w:val="single" w:sz="4" w:space="0" w:color="auto"/>
              <w:bottom w:val="single" w:sz="4" w:space="0" w:color="auto"/>
              <w:right w:val="single" w:sz="4" w:space="0" w:color="auto"/>
            </w:tcBorders>
            <w:hideMark/>
          </w:tcPr>
          <w:p w14:paraId="2C14BE74"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9.59±0.14</w:t>
            </w:r>
          </w:p>
        </w:tc>
      </w:tr>
      <w:tr w:rsidR="00E60017" w:rsidRPr="003E0D1B" w14:paraId="3B0C6852" w14:textId="77777777" w:rsidTr="003E0D1B">
        <w:trPr>
          <w:trHeight w:val="467"/>
        </w:trPr>
        <w:tc>
          <w:tcPr>
            <w:tcW w:w="2093" w:type="dxa"/>
            <w:tcBorders>
              <w:top w:val="single" w:sz="4" w:space="0" w:color="auto"/>
              <w:left w:val="single" w:sz="4" w:space="0" w:color="auto"/>
              <w:bottom w:val="single" w:sz="4" w:space="0" w:color="auto"/>
              <w:right w:val="single" w:sz="4" w:space="0" w:color="auto"/>
            </w:tcBorders>
            <w:hideMark/>
          </w:tcPr>
          <w:p w14:paraId="1B57A738" w14:textId="77777777" w:rsidR="00E60017" w:rsidRPr="003E0D1B" w:rsidRDefault="00E60017" w:rsidP="003E0D1B">
            <w:pPr>
              <w:jc w:val="both"/>
              <w:rPr>
                <w:rFonts w:ascii="Arial" w:hAnsi="Arial" w:cs="Arial"/>
                <w:color w:val="000000" w:themeColor="text1"/>
                <w:sz w:val="20"/>
                <w:szCs w:val="20"/>
              </w:rPr>
            </w:pPr>
            <w:r w:rsidRPr="003E0D1B">
              <w:rPr>
                <w:rFonts w:ascii="Arial" w:hAnsi="Arial" w:cs="Arial"/>
                <w:b/>
                <w:bCs/>
                <w:color w:val="000000" w:themeColor="text1"/>
                <w:sz w:val="20"/>
                <w:szCs w:val="20"/>
              </w:rPr>
              <w:t>F value</w:t>
            </w:r>
          </w:p>
        </w:tc>
        <w:tc>
          <w:tcPr>
            <w:tcW w:w="1701" w:type="dxa"/>
            <w:tcBorders>
              <w:top w:val="single" w:sz="4" w:space="0" w:color="auto"/>
              <w:left w:val="single" w:sz="4" w:space="0" w:color="auto"/>
              <w:bottom w:val="single" w:sz="4" w:space="0" w:color="auto"/>
              <w:right w:val="single" w:sz="4" w:space="0" w:color="auto"/>
            </w:tcBorders>
            <w:hideMark/>
          </w:tcPr>
          <w:p w14:paraId="0CB6CE23" w14:textId="77777777" w:rsidR="00E60017" w:rsidRPr="003E0D1B" w:rsidRDefault="00E60017" w:rsidP="003E0D1B">
            <w:pPr>
              <w:ind w:firstLine="600"/>
              <w:rPr>
                <w:rFonts w:ascii="Arial" w:hAnsi="Arial" w:cs="Arial"/>
                <w:color w:val="000000" w:themeColor="text1"/>
                <w:sz w:val="20"/>
                <w:szCs w:val="20"/>
              </w:rPr>
            </w:pPr>
            <w:r w:rsidRPr="003E0D1B">
              <w:rPr>
                <w:rFonts w:ascii="Arial" w:hAnsi="Arial" w:cs="Arial"/>
                <w:color w:val="000000" w:themeColor="text1"/>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C0ED06E" w14:textId="77777777" w:rsidR="00E60017" w:rsidRPr="003E0D1B" w:rsidRDefault="00E60017" w:rsidP="003E0D1B">
            <w:pPr>
              <w:ind w:firstLine="600"/>
              <w:rPr>
                <w:rFonts w:ascii="Arial" w:hAnsi="Arial" w:cs="Arial"/>
                <w:color w:val="000000" w:themeColor="text1"/>
                <w:sz w:val="20"/>
                <w:szCs w:val="20"/>
              </w:rPr>
            </w:pPr>
            <w:r w:rsidRPr="003E0D1B">
              <w:rPr>
                <w:rFonts w:ascii="Arial" w:hAnsi="Arial" w:cs="Arial"/>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14:paraId="3F5F033F" w14:textId="77777777" w:rsidR="00E60017" w:rsidRPr="003E0D1B" w:rsidRDefault="00E60017" w:rsidP="003E0D1B">
            <w:pPr>
              <w:ind w:firstLine="600"/>
              <w:rPr>
                <w:rFonts w:ascii="Arial" w:hAnsi="Arial" w:cs="Arial"/>
                <w:color w:val="000000" w:themeColor="text1"/>
                <w:sz w:val="20"/>
                <w:szCs w:val="20"/>
              </w:rPr>
            </w:pPr>
            <w:r w:rsidRPr="003E0D1B">
              <w:rPr>
                <w:rFonts w:ascii="Arial" w:hAnsi="Arial" w:cs="Arial"/>
                <w:color w:val="000000" w:themeColor="text1"/>
                <w:sz w:val="20"/>
                <w:szCs w:val="20"/>
              </w:rPr>
              <w:t xml:space="preserve">  *</w:t>
            </w:r>
          </w:p>
        </w:tc>
      </w:tr>
      <w:tr w:rsidR="00E60017" w:rsidRPr="003E0D1B" w14:paraId="292A05F8" w14:textId="77777777" w:rsidTr="003E0D1B">
        <w:trPr>
          <w:trHeight w:val="337"/>
        </w:trPr>
        <w:tc>
          <w:tcPr>
            <w:tcW w:w="2093" w:type="dxa"/>
            <w:tcBorders>
              <w:top w:val="single" w:sz="4" w:space="0" w:color="auto"/>
              <w:left w:val="single" w:sz="4" w:space="0" w:color="auto"/>
              <w:bottom w:val="single" w:sz="4" w:space="0" w:color="auto"/>
              <w:right w:val="single" w:sz="4" w:space="0" w:color="auto"/>
            </w:tcBorders>
            <w:hideMark/>
          </w:tcPr>
          <w:p w14:paraId="660AE2DC" w14:textId="77777777" w:rsidR="00E60017" w:rsidRPr="003E0D1B" w:rsidRDefault="00E60017" w:rsidP="003E0D1B">
            <w:pPr>
              <w:jc w:val="both"/>
              <w:rPr>
                <w:rFonts w:ascii="Arial" w:hAnsi="Arial" w:cs="Arial"/>
                <w:color w:val="000000" w:themeColor="text1"/>
                <w:sz w:val="20"/>
                <w:szCs w:val="20"/>
              </w:rPr>
            </w:pPr>
            <w:r w:rsidRPr="003E0D1B">
              <w:rPr>
                <w:rFonts w:ascii="Arial" w:hAnsi="Arial" w:cs="Arial"/>
                <w:b/>
                <w:bCs/>
                <w:color w:val="000000" w:themeColor="text1"/>
                <w:sz w:val="20"/>
                <w:szCs w:val="20"/>
              </w:rPr>
              <w:t>SE m±</w:t>
            </w:r>
          </w:p>
        </w:tc>
        <w:tc>
          <w:tcPr>
            <w:tcW w:w="1701" w:type="dxa"/>
            <w:tcBorders>
              <w:top w:val="single" w:sz="4" w:space="0" w:color="auto"/>
              <w:left w:val="single" w:sz="4" w:space="0" w:color="auto"/>
              <w:bottom w:val="single" w:sz="4" w:space="0" w:color="auto"/>
              <w:right w:val="single" w:sz="4" w:space="0" w:color="auto"/>
            </w:tcBorders>
            <w:hideMark/>
          </w:tcPr>
          <w:p w14:paraId="4AAE004A"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0.37</w:t>
            </w:r>
          </w:p>
        </w:tc>
        <w:tc>
          <w:tcPr>
            <w:tcW w:w="1701" w:type="dxa"/>
            <w:tcBorders>
              <w:top w:val="single" w:sz="4" w:space="0" w:color="auto"/>
              <w:left w:val="single" w:sz="4" w:space="0" w:color="auto"/>
              <w:bottom w:val="single" w:sz="4" w:space="0" w:color="auto"/>
              <w:right w:val="single" w:sz="4" w:space="0" w:color="auto"/>
            </w:tcBorders>
            <w:hideMark/>
          </w:tcPr>
          <w:p w14:paraId="104E0614" w14:textId="77777777" w:rsidR="00E60017" w:rsidRPr="003E0D1B" w:rsidRDefault="00E60017" w:rsidP="003E0D1B">
            <w:pPr>
              <w:ind w:firstLine="600"/>
              <w:rPr>
                <w:rFonts w:ascii="Arial" w:hAnsi="Arial" w:cs="Arial"/>
                <w:color w:val="000000" w:themeColor="text1"/>
                <w:sz w:val="20"/>
                <w:szCs w:val="20"/>
              </w:rPr>
            </w:pPr>
            <w:r w:rsidRPr="003E0D1B">
              <w:rPr>
                <w:rFonts w:ascii="Arial" w:hAnsi="Arial" w:cs="Arial"/>
                <w:color w:val="000000" w:themeColor="text1"/>
                <w:sz w:val="20"/>
                <w:szCs w:val="20"/>
              </w:rPr>
              <w:t>0.07</w:t>
            </w:r>
          </w:p>
        </w:tc>
        <w:tc>
          <w:tcPr>
            <w:tcW w:w="1559" w:type="dxa"/>
            <w:tcBorders>
              <w:top w:val="single" w:sz="4" w:space="0" w:color="auto"/>
              <w:left w:val="single" w:sz="4" w:space="0" w:color="auto"/>
              <w:bottom w:val="single" w:sz="4" w:space="0" w:color="auto"/>
              <w:right w:val="single" w:sz="4" w:space="0" w:color="auto"/>
            </w:tcBorders>
            <w:hideMark/>
          </w:tcPr>
          <w:p w14:paraId="1C4BF606" w14:textId="77777777" w:rsidR="00E60017" w:rsidRPr="003E0D1B" w:rsidRDefault="00E60017" w:rsidP="003E0D1B">
            <w:pPr>
              <w:ind w:firstLine="600"/>
              <w:rPr>
                <w:rFonts w:ascii="Arial" w:hAnsi="Arial" w:cs="Arial"/>
                <w:color w:val="000000" w:themeColor="text1"/>
                <w:sz w:val="20"/>
                <w:szCs w:val="20"/>
              </w:rPr>
            </w:pPr>
            <w:r w:rsidRPr="003E0D1B">
              <w:rPr>
                <w:rFonts w:ascii="Arial" w:hAnsi="Arial" w:cs="Arial"/>
                <w:color w:val="000000" w:themeColor="text1"/>
                <w:sz w:val="20"/>
                <w:szCs w:val="20"/>
              </w:rPr>
              <w:t>0.18</w:t>
            </w:r>
          </w:p>
        </w:tc>
      </w:tr>
      <w:tr w:rsidR="00E60017" w:rsidRPr="003E0D1B" w14:paraId="4B946689" w14:textId="77777777" w:rsidTr="003E0D1B">
        <w:trPr>
          <w:trHeight w:val="367"/>
        </w:trPr>
        <w:tc>
          <w:tcPr>
            <w:tcW w:w="2093" w:type="dxa"/>
            <w:tcBorders>
              <w:top w:val="single" w:sz="4" w:space="0" w:color="auto"/>
              <w:left w:val="single" w:sz="4" w:space="0" w:color="auto"/>
              <w:bottom w:val="single" w:sz="4" w:space="0" w:color="auto"/>
              <w:right w:val="single" w:sz="4" w:space="0" w:color="auto"/>
            </w:tcBorders>
            <w:hideMark/>
          </w:tcPr>
          <w:p w14:paraId="4C33C100" w14:textId="77777777" w:rsidR="00E60017" w:rsidRPr="003E0D1B" w:rsidRDefault="00E60017" w:rsidP="003E0D1B">
            <w:pPr>
              <w:jc w:val="both"/>
              <w:rPr>
                <w:rFonts w:ascii="Arial" w:hAnsi="Arial" w:cs="Arial"/>
                <w:color w:val="000000" w:themeColor="text1"/>
                <w:sz w:val="20"/>
                <w:szCs w:val="20"/>
              </w:rPr>
            </w:pPr>
            <w:r w:rsidRPr="003E0D1B">
              <w:rPr>
                <w:rFonts w:ascii="Arial" w:hAnsi="Arial" w:cs="Arial"/>
                <w:b/>
                <w:bCs/>
                <w:color w:val="000000" w:themeColor="text1"/>
                <w:sz w:val="20"/>
                <w:szCs w:val="20"/>
              </w:rPr>
              <w:t>CD@ 5%</w:t>
            </w:r>
          </w:p>
        </w:tc>
        <w:tc>
          <w:tcPr>
            <w:tcW w:w="1701" w:type="dxa"/>
            <w:tcBorders>
              <w:top w:val="single" w:sz="4" w:space="0" w:color="auto"/>
              <w:left w:val="single" w:sz="4" w:space="0" w:color="auto"/>
              <w:bottom w:val="single" w:sz="4" w:space="0" w:color="auto"/>
              <w:right w:val="single" w:sz="4" w:space="0" w:color="auto"/>
            </w:tcBorders>
            <w:hideMark/>
          </w:tcPr>
          <w:p w14:paraId="788008E5" w14:textId="77777777" w:rsidR="00E60017" w:rsidRPr="003E0D1B" w:rsidRDefault="00E60017" w:rsidP="003E0D1B">
            <w:pPr>
              <w:rPr>
                <w:rFonts w:ascii="Arial" w:hAnsi="Arial" w:cs="Arial"/>
                <w:color w:val="000000" w:themeColor="text1"/>
                <w:sz w:val="20"/>
                <w:szCs w:val="20"/>
              </w:rPr>
            </w:pPr>
            <w:r w:rsidRPr="003E0D1B">
              <w:rPr>
                <w:rFonts w:ascii="Arial" w:hAnsi="Arial" w:cs="Arial"/>
                <w:color w:val="000000" w:themeColor="text1"/>
                <w:sz w:val="20"/>
                <w:szCs w:val="20"/>
              </w:rPr>
              <w:t xml:space="preserve">         1.31</w:t>
            </w:r>
          </w:p>
        </w:tc>
        <w:tc>
          <w:tcPr>
            <w:tcW w:w="1701" w:type="dxa"/>
            <w:tcBorders>
              <w:top w:val="single" w:sz="4" w:space="0" w:color="auto"/>
              <w:left w:val="single" w:sz="4" w:space="0" w:color="auto"/>
              <w:bottom w:val="single" w:sz="4" w:space="0" w:color="auto"/>
              <w:right w:val="single" w:sz="4" w:space="0" w:color="auto"/>
            </w:tcBorders>
            <w:hideMark/>
          </w:tcPr>
          <w:p w14:paraId="62E2289C" w14:textId="77777777" w:rsidR="00E60017" w:rsidRPr="003E0D1B" w:rsidRDefault="00E60017" w:rsidP="003E0D1B">
            <w:pPr>
              <w:ind w:firstLine="600"/>
              <w:rPr>
                <w:rFonts w:ascii="Arial" w:hAnsi="Arial" w:cs="Arial"/>
                <w:color w:val="000000" w:themeColor="text1"/>
                <w:sz w:val="20"/>
                <w:szCs w:val="20"/>
              </w:rPr>
            </w:pPr>
            <w:r w:rsidRPr="003E0D1B">
              <w:rPr>
                <w:rFonts w:ascii="Arial" w:hAnsi="Arial" w:cs="Arial"/>
                <w:color w:val="000000" w:themeColor="text1"/>
                <w:sz w:val="20"/>
                <w:szCs w:val="20"/>
              </w:rPr>
              <w:t>0.27</w:t>
            </w:r>
          </w:p>
        </w:tc>
        <w:tc>
          <w:tcPr>
            <w:tcW w:w="1559" w:type="dxa"/>
            <w:tcBorders>
              <w:top w:val="single" w:sz="4" w:space="0" w:color="auto"/>
              <w:left w:val="single" w:sz="4" w:space="0" w:color="auto"/>
              <w:bottom w:val="single" w:sz="4" w:space="0" w:color="auto"/>
              <w:right w:val="single" w:sz="4" w:space="0" w:color="auto"/>
            </w:tcBorders>
            <w:hideMark/>
          </w:tcPr>
          <w:p w14:paraId="193CC669" w14:textId="77777777" w:rsidR="00E60017" w:rsidRPr="003E0D1B" w:rsidRDefault="00E60017" w:rsidP="003E0D1B">
            <w:pPr>
              <w:ind w:firstLine="600"/>
              <w:rPr>
                <w:rFonts w:ascii="Arial" w:hAnsi="Arial" w:cs="Arial"/>
                <w:color w:val="000000" w:themeColor="text1"/>
                <w:sz w:val="20"/>
                <w:szCs w:val="20"/>
              </w:rPr>
            </w:pPr>
            <w:r w:rsidRPr="003E0D1B">
              <w:rPr>
                <w:rFonts w:ascii="Arial" w:hAnsi="Arial" w:cs="Arial"/>
                <w:color w:val="000000" w:themeColor="text1"/>
                <w:sz w:val="20"/>
                <w:szCs w:val="20"/>
              </w:rPr>
              <w:t>0.63</w:t>
            </w:r>
          </w:p>
        </w:tc>
      </w:tr>
    </w:tbl>
    <w:p w14:paraId="172E7F0C" w14:textId="77777777" w:rsidR="00E60017" w:rsidRPr="003E0D1B" w:rsidRDefault="00E60017" w:rsidP="00E60017">
      <w:pPr>
        <w:spacing w:line="360" w:lineRule="auto"/>
        <w:ind w:firstLine="720"/>
        <w:jc w:val="both"/>
        <w:rPr>
          <w:rFonts w:ascii="Arial" w:hAnsi="Arial" w:cs="Arial"/>
          <w:color w:val="000000" w:themeColor="text1"/>
          <w:sz w:val="24"/>
          <w:szCs w:val="24"/>
        </w:rPr>
      </w:pPr>
    </w:p>
    <w:p w14:paraId="74E130EF" w14:textId="77777777" w:rsidR="003E0D1B" w:rsidRPr="003E0D1B" w:rsidRDefault="003E0D1B" w:rsidP="00E60017">
      <w:pPr>
        <w:tabs>
          <w:tab w:val="left" w:pos="360"/>
        </w:tabs>
        <w:spacing w:line="360" w:lineRule="auto"/>
        <w:ind w:left="450"/>
        <w:rPr>
          <w:rFonts w:ascii="Arial" w:hAnsi="Arial" w:cs="Arial"/>
          <w:b/>
          <w:color w:val="000000" w:themeColor="text1"/>
          <w:sz w:val="24"/>
          <w:szCs w:val="24"/>
        </w:rPr>
      </w:pPr>
    </w:p>
    <w:p w14:paraId="309134EB" w14:textId="77777777" w:rsidR="0030303A" w:rsidRDefault="003E0D1B" w:rsidP="003E0D1B">
      <w:pPr>
        <w:tabs>
          <w:tab w:val="left" w:pos="360"/>
        </w:tabs>
        <w:ind w:left="450"/>
        <w:rPr>
          <w:rFonts w:ascii="Arial" w:hAnsi="Arial" w:cs="Arial"/>
          <w:b/>
          <w:color w:val="000000" w:themeColor="text1"/>
        </w:rPr>
      </w:pPr>
      <w:r w:rsidRPr="003E0D1B">
        <w:rPr>
          <w:rFonts w:ascii="Arial" w:hAnsi="Arial" w:cs="Arial"/>
          <w:b/>
          <w:color w:val="000000" w:themeColor="text1"/>
        </w:rPr>
        <w:t xml:space="preserve">    </w:t>
      </w:r>
    </w:p>
    <w:p w14:paraId="18000A06" w14:textId="77777777" w:rsidR="0030303A" w:rsidRDefault="0030303A" w:rsidP="003E0D1B">
      <w:pPr>
        <w:tabs>
          <w:tab w:val="left" w:pos="360"/>
        </w:tabs>
        <w:ind w:left="450"/>
        <w:rPr>
          <w:rFonts w:ascii="Arial" w:hAnsi="Arial" w:cs="Arial"/>
          <w:b/>
          <w:color w:val="000000" w:themeColor="text1"/>
        </w:rPr>
      </w:pPr>
    </w:p>
    <w:p w14:paraId="279AC768" w14:textId="77777777" w:rsidR="0030303A" w:rsidRDefault="0030303A" w:rsidP="003E0D1B">
      <w:pPr>
        <w:tabs>
          <w:tab w:val="left" w:pos="360"/>
        </w:tabs>
        <w:ind w:left="450"/>
        <w:rPr>
          <w:rFonts w:ascii="Arial" w:hAnsi="Arial" w:cs="Arial"/>
          <w:b/>
          <w:color w:val="000000" w:themeColor="text1"/>
        </w:rPr>
      </w:pPr>
    </w:p>
    <w:p w14:paraId="7CFF191F" w14:textId="77777777" w:rsidR="0030303A" w:rsidRDefault="0030303A" w:rsidP="003E0D1B">
      <w:pPr>
        <w:tabs>
          <w:tab w:val="left" w:pos="360"/>
        </w:tabs>
        <w:ind w:left="450"/>
        <w:rPr>
          <w:rFonts w:ascii="Arial" w:hAnsi="Arial" w:cs="Arial"/>
          <w:b/>
          <w:color w:val="000000" w:themeColor="text1"/>
        </w:rPr>
      </w:pPr>
    </w:p>
    <w:p w14:paraId="42965A0B" w14:textId="77777777" w:rsidR="0030303A" w:rsidRDefault="0030303A" w:rsidP="003E0D1B">
      <w:pPr>
        <w:tabs>
          <w:tab w:val="left" w:pos="360"/>
        </w:tabs>
        <w:ind w:left="450"/>
        <w:rPr>
          <w:rFonts w:ascii="Arial" w:hAnsi="Arial" w:cs="Arial"/>
          <w:b/>
          <w:color w:val="000000" w:themeColor="text1"/>
        </w:rPr>
      </w:pPr>
    </w:p>
    <w:p w14:paraId="72B23E51" w14:textId="77777777" w:rsidR="0030303A" w:rsidRDefault="0030303A" w:rsidP="003E0D1B">
      <w:pPr>
        <w:tabs>
          <w:tab w:val="left" w:pos="360"/>
        </w:tabs>
        <w:ind w:left="450"/>
        <w:rPr>
          <w:rFonts w:ascii="Arial" w:hAnsi="Arial" w:cs="Arial"/>
          <w:b/>
          <w:color w:val="000000" w:themeColor="text1"/>
        </w:rPr>
      </w:pPr>
    </w:p>
    <w:p w14:paraId="55AA01FA" w14:textId="77777777" w:rsidR="0030303A" w:rsidRDefault="0030303A" w:rsidP="003E0D1B">
      <w:pPr>
        <w:tabs>
          <w:tab w:val="left" w:pos="360"/>
        </w:tabs>
        <w:ind w:left="450"/>
        <w:rPr>
          <w:rFonts w:ascii="Arial" w:hAnsi="Arial" w:cs="Arial"/>
          <w:b/>
          <w:color w:val="000000" w:themeColor="text1"/>
        </w:rPr>
      </w:pPr>
    </w:p>
    <w:p w14:paraId="0574B36A" w14:textId="77777777" w:rsidR="0030303A" w:rsidRDefault="0030303A" w:rsidP="003E0D1B">
      <w:pPr>
        <w:tabs>
          <w:tab w:val="left" w:pos="360"/>
        </w:tabs>
        <w:ind w:left="450"/>
        <w:rPr>
          <w:rFonts w:ascii="Arial" w:hAnsi="Arial" w:cs="Arial"/>
          <w:b/>
          <w:color w:val="000000" w:themeColor="text1"/>
        </w:rPr>
      </w:pPr>
    </w:p>
    <w:p w14:paraId="2D4CB0EE" w14:textId="77777777" w:rsidR="0030303A" w:rsidRDefault="0030303A" w:rsidP="003E0D1B">
      <w:pPr>
        <w:tabs>
          <w:tab w:val="left" w:pos="360"/>
        </w:tabs>
        <w:ind w:left="450"/>
        <w:rPr>
          <w:rFonts w:ascii="Arial" w:hAnsi="Arial" w:cs="Arial"/>
          <w:b/>
          <w:color w:val="000000" w:themeColor="text1"/>
        </w:rPr>
      </w:pPr>
    </w:p>
    <w:p w14:paraId="6DCCAAB3" w14:textId="5D6C5CE0" w:rsidR="00E60017" w:rsidRPr="003E0D1B" w:rsidRDefault="0030303A" w:rsidP="003E0D1B">
      <w:pPr>
        <w:tabs>
          <w:tab w:val="left" w:pos="360"/>
        </w:tabs>
        <w:ind w:left="450"/>
        <w:rPr>
          <w:rFonts w:ascii="Arial" w:hAnsi="Arial" w:cs="Arial"/>
          <w:b/>
        </w:rPr>
      </w:pPr>
      <w:r>
        <w:rPr>
          <w:rFonts w:ascii="Arial" w:hAnsi="Arial" w:cs="Arial"/>
          <w:b/>
          <w:color w:val="000000" w:themeColor="text1"/>
        </w:rPr>
        <w:t xml:space="preserve">       </w:t>
      </w:r>
      <w:r w:rsidR="00E60017" w:rsidRPr="003E0D1B">
        <w:rPr>
          <w:rFonts w:ascii="Arial" w:hAnsi="Arial" w:cs="Arial"/>
          <w:b/>
          <w:color w:val="000000" w:themeColor="text1"/>
        </w:rPr>
        <w:t>Note:</w:t>
      </w:r>
      <w:r w:rsidR="00E60017" w:rsidRPr="003E0D1B">
        <w:rPr>
          <w:rFonts w:ascii="Arial" w:hAnsi="Arial" w:cs="Arial"/>
          <w:color w:val="000000" w:themeColor="text1"/>
        </w:rPr>
        <w:t xml:space="preserve"> Values are mean</w:t>
      </w:r>
      <w:r w:rsidR="00E60017" w:rsidRPr="003E0D1B">
        <w:rPr>
          <w:rFonts w:ascii="Arial" w:hAnsi="Arial" w:cs="Arial"/>
          <w:b/>
          <w:bCs/>
          <w:color w:val="000000" w:themeColor="text1"/>
        </w:rPr>
        <w:t xml:space="preserve"> </w:t>
      </w:r>
      <w:r w:rsidR="00E60017" w:rsidRPr="003E0D1B">
        <w:rPr>
          <w:rFonts w:ascii="Arial" w:hAnsi="Arial" w:cs="Arial"/>
          <w:color w:val="000000" w:themeColor="text1"/>
        </w:rPr>
        <w:t xml:space="preserve">± standard deviation; * Significant at 5%, </w:t>
      </w:r>
      <w:r w:rsidR="00E60017" w:rsidRPr="003E0D1B">
        <w:rPr>
          <w:rFonts w:ascii="Arial" w:hAnsi="Arial" w:cs="Arial"/>
          <w:i/>
          <w:iCs/>
          <w:color w:val="000000" w:themeColor="text1"/>
        </w:rPr>
        <w:t>L</w:t>
      </w:r>
      <w:r w:rsidR="00E60017" w:rsidRPr="003E0D1B">
        <w:rPr>
          <w:rFonts w:ascii="Arial" w:hAnsi="Arial" w:cs="Arial"/>
          <w:color w:val="000000" w:themeColor="text1"/>
        </w:rPr>
        <w:t>*(</w:t>
      </w:r>
      <w:r w:rsidR="00E60017" w:rsidRPr="003E0D1B">
        <w:rPr>
          <w:rFonts w:ascii="Arial" w:hAnsi="Arial" w:cs="Arial"/>
          <w:i/>
          <w:iCs/>
          <w:color w:val="000000" w:themeColor="text1"/>
        </w:rPr>
        <w:t>i.e</w:t>
      </w:r>
      <w:r w:rsidR="00E60017" w:rsidRPr="003E0D1B">
        <w:rPr>
          <w:rFonts w:ascii="Arial" w:hAnsi="Arial" w:cs="Arial"/>
          <w:color w:val="000000" w:themeColor="text1"/>
        </w:rPr>
        <w:t>., [-] to [+]</w:t>
      </w:r>
    </w:p>
    <w:p w14:paraId="0643D37F" w14:textId="1C3AF871" w:rsidR="00E60017" w:rsidRPr="003E0D1B" w:rsidRDefault="003E0D1B" w:rsidP="003E0D1B">
      <w:pPr>
        <w:tabs>
          <w:tab w:val="left" w:pos="360"/>
        </w:tabs>
        <w:spacing w:after="240"/>
        <w:ind w:left="450"/>
        <w:rPr>
          <w:rFonts w:ascii="Arial" w:hAnsi="Arial" w:cs="Arial"/>
          <w:b/>
        </w:rPr>
      </w:pPr>
      <w:r w:rsidRPr="003E0D1B">
        <w:rPr>
          <w:rFonts w:ascii="Arial" w:hAnsi="Arial" w:cs="Arial"/>
          <w:color w:val="000000" w:themeColor="text1"/>
        </w:rPr>
        <w:t xml:space="preserve">              </w:t>
      </w:r>
      <w:r w:rsidR="00E60017" w:rsidRPr="003E0D1B">
        <w:rPr>
          <w:rFonts w:ascii="Arial" w:hAnsi="Arial" w:cs="Arial"/>
          <w:color w:val="000000" w:themeColor="text1"/>
        </w:rPr>
        <w:t xml:space="preserve">lightness coordinate), </w:t>
      </w:r>
      <w:r w:rsidR="00E60017" w:rsidRPr="003E0D1B">
        <w:rPr>
          <w:rFonts w:ascii="Arial" w:hAnsi="Arial" w:cs="Arial"/>
          <w:i/>
          <w:iCs/>
          <w:color w:val="000000" w:themeColor="text1"/>
        </w:rPr>
        <w:t>a</w:t>
      </w:r>
      <w:r w:rsidR="00E60017" w:rsidRPr="003E0D1B">
        <w:rPr>
          <w:rFonts w:ascii="Arial" w:hAnsi="Arial" w:cs="Arial"/>
          <w:color w:val="000000" w:themeColor="text1"/>
        </w:rPr>
        <w:t>* (</w:t>
      </w:r>
      <w:r w:rsidR="00E60017" w:rsidRPr="003E0D1B">
        <w:rPr>
          <w:rFonts w:ascii="Arial" w:hAnsi="Arial" w:cs="Arial"/>
          <w:i/>
          <w:iCs/>
          <w:color w:val="000000" w:themeColor="text1"/>
        </w:rPr>
        <w:t>i.e</w:t>
      </w:r>
      <w:r w:rsidR="00E60017" w:rsidRPr="003E0D1B">
        <w:rPr>
          <w:rFonts w:ascii="Arial" w:hAnsi="Arial" w:cs="Arial"/>
          <w:color w:val="000000" w:themeColor="text1"/>
        </w:rPr>
        <w:t xml:space="preserve">., green [-] to red [+]) and </w:t>
      </w:r>
      <w:r w:rsidR="00E60017" w:rsidRPr="003E0D1B">
        <w:rPr>
          <w:rFonts w:ascii="Arial" w:hAnsi="Arial" w:cs="Arial"/>
          <w:i/>
          <w:iCs/>
          <w:color w:val="000000" w:themeColor="text1"/>
        </w:rPr>
        <w:t>b</w:t>
      </w:r>
      <w:r w:rsidR="00E60017" w:rsidRPr="003E0D1B">
        <w:rPr>
          <w:rFonts w:ascii="Arial" w:hAnsi="Arial" w:cs="Arial"/>
          <w:color w:val="000000" w:themeColor="text1"/>
        </w:rPr>
        <w:t>* (</w:t>
      </w:r>
      <w:r w:rsidR="00E60017" w:rsidRPr="003E0D1B">
        <w:rPr>
          <w:rFonts w:ascii="Arial" w:hAnsi="Arial" w:cs="Arial"/>
          <w:i/>
          <w:iCs/>
          <w:color w:val="000000" w:themeColor="text1"/>
        </w:rPr>
        <w:t>i.e</w:t>
      </w:r>
      <w:r w:rsidR="00E60017" w:rsidRPr="003E0D1B">
        <w:rPr>
          <w:rFonts w:ascii="Arial" w:hAnsi="Arial" w:cs="Arial"/>
          <w:color w:val="000000" w:themeColor="text1"/>
        </w:rPr>
        <w:t xml:space="preserve">., blue [-] to </w:t>
      </w:r>
      <w:proofErr w:type="gramStart"/>
      <w:r w:rsidR="00E60017" w:rsidRPr="003E0D1B">
        <w:rPr>
          <w:rFonts w:ascii="Arial" w:hAnsi="Arial" w:cs="Arial"/>
          <w:color w:val="000000" w:themeColor="text1"/>
        </w:rPr>
        <w:t xml:space="preserve">yellow </w:t>
      </w:r>
      <w:r>
        <w:rPr>
          <w:rFonts w:ascii="Arial" w:hAnsi="Arial" w:cs="Arial"/>
          <w:color w:val="000000" w:themeColor="text1"/>
        </w:rPr>
        <w:t xml:space="preserve"> </w:t>
      </w:r>
      <w:r w:rsidRPr="003E0D1B">
        <w:rPr>
          <w:rFonts w:ascii="Arial" w:hAnsi="Arial" w:cs="Arial"/>
          <w:color w:val="000000" w:themeColor="text1"/>
        </w:rPr>
        <w:t>[</w:t>
      </w:r>
      <w:proofErr w:type="gramEnd"/>
      <w:r w:rsidRPr="003E0D1B">
        <w:rPr>
          <w:rFonts w:ascii="Arial" w:hAnsi="Arial" w:cs="Arial"/>
          <w:color w:val="000000" w:themeColor="text1"/>
        </w:rPr>
        <w:t>+])</w:t>
      </w:r>
      <w:r>
        <w:rPr>
          <w:rFonts w:ascii="Arial" w:hAnsi="Arial" w:cs="Arial"/>
          <w:color w:val="000000" w:themeColor="text1"/>
        </w:rPr>
        <w:t xml:space="preserve">               </w:t>
      </w:r>
    </w:p>
    <w:p w14:paraId="3D6073C2" w14:textId="77777777" w:rsidR="003E0D1B" w:rsidRPr="003E0D1B" w:rsidRDefault="00E60017" w:rsidP="003E0D1B">
      <w:pPr>
        <w:spacing w:line="360" w:lineRule="auto"/>
        <w:jc w:val="both"/>
        <w:rPr>
          <w:rStyle w:val="Strong"/>
          <w:rFonts w:ascii="Arial" w:hAnsi="Arial" w:cs="Arial"/>
          <w:b w:val="0"/>
          <w:sz w:val="22"/>
          <w:szCs w:val="22"/>
        </w:rPr>
      </w:pPr>
      <w:r w:rsidRPr="003E0D1B">
        <w:rPr>
          <w:rFonts w:ascii="Arial" w:hAnsi="Arial" w:cs="Arial"/>
          <w:b/>
          <w:sz w:val="22"/>
          <w:szCs w:val="22"/>
        </w:rPr>
        <w:t>3.5 Nutritional composition of buckwheat</w:t>
      </w:r>
      <w:r w:rsidRPr="003E0D1B">
        <w:rPr>
          <w:rStyle w:val="Strong"/>
          <w:rFonts w:ascii="Arial" w:hAnsi="Arial" w:cs="Arial"/>
          <w:sz w:val="22"/>
          <w:szCs w:val="22"/>
        </w:rPr>
        <w:t xml:space="preserve"> </w:t>
      </w:r>
    </w:p>
    <w:p w14:paraId="15E8190C" w14:textId="4CFA6779" w:rsidR="00E60017" w:rsidRPr="0030303A" w:rsidRDefault="00E60017" w:rsidP="003E0D1B">
      <w:pPr>
        <w:spacing w:line="360" w:lineRule="auto"/>
        <w:jc w:val="both"/>
        <w:rPr>
          <w:rFonts w:ascii="Arial" w:hAnsi="Arial" w:cs="Arial"/>
          <w:bCs/>
        </w:rPr>
      </w:pPr>
      <w:r w:rsidRPr="0030303A">
        <w:rPr>
          <w:rFonts w:ascii="Arial" w:hAnsi="Arial" w:cs="Arial"/>
        </w:rPr>
        <w:t>The macronutrient composition of buckwheat groats presented in Table 4 shows that they possess a balanced and nutrient-rich profile suitable for use in value-added food products. The moisture content was</w:t>
      </w:r>
      <w:r w:rsidRPr="0030303A">
        <w:rPr>
          <w:rStyle w:val="Strong"/>
          <w:rFonts w:ascii="Arial" w:hAnsi="Arial" w:cs="Arial"/>
        </w:rPr>
        <w:t xml:space="preserve"> </w:t>
      </w:r>
      <w:r w:rsidRPr="0030303A">
        <w:rPr>
          <w:rStyle w:val="Strong"/>
          <w:rFonts w:ascii="Arial" w:hAnsi="Arial" w:cs="Arial"/>
          <w:b w:val="0"/>
          <w:bCs w:val="0"/>
        </w:rPr>
        <w:t>11.66 ± 0.05 per cent</w:t>
      </w:r>
      <w:r w:rsidRPr="0030303A">
        <w:rPr>
          <w:rFonts w:ascii="Arial" w:hAnsi="Arial" w:cs="Arial"/>
          <w:b/>
          <w:bCs/>
        </w:rPr>
        <w:t>,</w:t>
      </w:r>
      <w:r w:rsidRPr="0030303A">
        <w:rPr>
          <w:rFonts w:ascii="Arial" w:hAnsi="Arial" w:cs="Arial"/>
        </w:rPr>
        <w:t xml:space="preserve"> indicating a safe and stable level that supports longer shelf life and reduces microbial spoilage. The protein content was </w:t>
      </w:r>
      <w:r w:rsidRPr="0030303A">
        <w:rPr>
          <w:rStyle w:val="Strong"/>
          <w:rFonts w:ascii="Arial" w:hAnsi="Arial" w:cs="Arial"/>
          <w:b w:val="0"/>
          <w:bCs w:val="0"/>
        </w:rPr>
        <w:t>15.98 ± 0.21 g/100g</w:t>
      </w:r>
      <w:r w:rsidRPr="0030303A">
        <w:rPr>
          <w:rFonts w:ascii="Arial" w:hAnsi="Arial" w:cs="Arial"/>
          <w:b/>
          <w:bCs/>
        </w:rPr>
        <w:t>,</w:t>
      </w:r>
      <w:r w:rsidRPr="0030303A">
        <w:rPr>
          <w:rFonts w:ascii="Arial" w:hAnsi="Arial" w:cs="Arial"/>
        </w:rPr>
        <w:t xml:space="preserve"> confirming that buckwheat groats are a good source of high-quality plant protein. The fat content was </w:t>
      </w:r>
      <w:r w:rsidRPr="0030303A">
        <w:rPr>
          <w:rStyle w:val="Strong"/>
          <w:rFonts w:ascii="Arial" w:hAnsi="Arial" w:cs="Arial"/>
          <w:b w:val="0"/>
          <w:bCs w:val="0"/>
        </w:rPr>
        <w:t>1.60 ± 0.34 g/100 g</w:t>
      </w:r>
      <w:r w:rsidRPr="0030303A">
        <w:rPr>
          <w:rFonts w:ascii="Arial" w:hAnsi="Arial" w:cs="Arial"/>
          <w:b/>
          <w:bCs/>
        </w:rPr>
        <w:t>,</w:t>
      </w:r>
      <w:r w:rsidRPr="0030303A">
        <w:rPr>
          <w:rFonts w:ascii="Arial" w:hAnsi="Arial" w:cs="Arial"/>
        </w:rPr>
        <w:t xml:space="preserve"> reflecting the naturally low lipid levels of groats, which is advantageous for producing low-fat and shelf-stable products. The ash content was </w:t>
      </w:r>
      <w:r w:rsidRPr="0030303A">
        <w:rPr>
          <w:rStyle w:val="Strong"/>
          <w:rFonts w:ascii="Arial" w:hAnsi="Arial" w:cs="Arial"/>
          <w:b w:val="0"/>
          <w:bCs w:val="0"/>
        </w:rPr>
        <w:t>2.10 ± 0.10 g/100 g</w:t>
      </w:r>
      <w:r w:rsidRPr="0030303A">
        <w:rPr>
          <w:rFonts w:ascii="Arial" w:hAnsi="Arial" w:cs="Arial"/>
          <w:b/>
          <w:bCs/>
        </w:rPr>
        <w:t>,</w:t>
      </w:r>
      <w:r w:rsidRPr="0030303A">
        <w:rPr>
          <w:rFonts w:ascii="Arial" w:hAnsi="Arial" w:cs="Arial"/>
        </w:rPr>
        <w:t xml:space="preserve"> indicating a good concentration of essential minerals present in the groats.</w:t>
      </w:r>
    </w:p>
    <w:p w14:paraId="5C4DF75A" w14:textId="150E1CE0" w:rsidR="00052DD4" w:rsidRDefault="00E60017" w:rsidP="00716ABA">
      <w:pPr>
        <w:pStyle w:val="NormalWeb"/>
        <w:spacing w:line="360" w:lineRule="auto"/>
        <w:ind w:firstLine="720"/>
        <w:jc w:val="both"/>
        <w:rPr>
          <w:rFonts w:ascii="Arial" w:hAnsi="Arial" w:cs="Arial"/>
          <w:color w:val="000000" w:themeColor="text1"/>
          <w:sz w:val="20"/>
          <w:szCs w:val="20"/>
        </w:rPr>
      </w:pPr>
      <w:r w:rsidRPr="0030303A">
        <w:rPr>
          <w:rFonts w:ascii="Arial" w:hAnsi="Arial" w:cs="Arial"/>
          <w:sz w:val="20"/>
          <w:szCs w:val="20"/>
        </w:rPr>
        <w:t xml:space="preserve">The crude fiber content was </w:t>
      </w:r>
      <w:r w:rsidRPr="0030303A">
        <w:rPr>
          <w:rStyle w:val="Strong"/>
          <w:rFonts w:ascii="Arial" w:hAnsi="Arial" w:cs="Arial"/>
          <w:b w:val="0"/>
          <w:bCs w:val="0"/>
          <w:sz w:val="20"/>
          <w:szCs w:val="20"/>
        </w:rPr>
        <w:t>2.50 ± 0.04 g/100g</w:t>
      </w:r>
      <w:r w:rsidRPr="0030303A">
        <w:rPr>
          <w:rFonts w:ascii="Arial" w:hAnsi="Arial" w:cs="Arial"/>
          <w:b/>
          <w:bCs/>
          <w:sz w:val="20"/>
          <w:szCs w:val="20"/>
        </w:rPr>
        <w:t>,</w:t>
      </w:r>
      <w:r w:rsidRPr="0030303A">
        <w:rPr>
          <w:rFonts w:ascii="Arial" w:hAnsi="Arial" w:cs="Arial"/>
          <w:sz w:val="20"/>
          <w:szCs w:val="20"/>
        </w:rPr>
        <w:t xml:space="preserve"> contributing to the dietary fiber intake and supporting better digestive health and functional properties in food formulations. The carbohydrate content was </w:t>
      </w:r>
      <w:r w:rsidRPr="0030303A">
        <w:rPr>
          <w:rStyle w:val="Strong"/>
          <w:rFonts w:ascii="Arial" w:hAnsi="Arial" w:cs="Arial"/>
          <w:b w:val="0"/>
          <w:bCs w:val="0"/>
          <w:sz w:val="20"/>
          <w:szCs w:val="20"/>
        </w:rPr>
        <w:t>67.04 ± 0.48 g/100g</w:t>
      </w:r>
      <w:r w:rsidRPr="0030303A">
        <w:rPr>
          <w:rFonts w:ascii="Arial" w:hAnsi="Arial" w:cs="Arial"/>
          <w:b/>
          <w:bCs/>
          <w:sz w:val="20"/>
          <w:szCs w:val="20"/>
        </w:rPr>
        <w:t>,</w:t>
      </w:r>
      <w:r w:rsidRPr="0030303A">
        <w:rPr>
          <w:rFonts w:ascii="Arial" w:hAnsi="Arial" w:cs="Arial"/>
          <w:sz w:val="20"/>
          <w:szCs w:val="20"/>
        </w:rPr>
        <w:t xml:space="preserve"> making it the major nutrient fraction and an important contributor to the overall energy value. The calculated energy content was </w:t>
      </w:r>
      <w:r w:rsidRPr="0030303A">
        <w:rPr>
          <w:rStyle w:val="Strong"/>
          <w:rFonts w:ascii="Arial" w:hAnsi="Arial" w:cs="Arial"/>
          <w:b w:val="0"/>
          <w:bCs w:val="0"/>
          <w:sz w:val="20"/>
          <w:szCs w:val="20"/>
        </w:rPr>
        <w:t>347 ± 2.02 kcal/100g</w:t>
      </w:r>
      <w:r w:rsidRPr="0030303A">
        <w:rPr>
          <w:rFonts w:ascii="Arial" w:hAnsi="Arial" w:cs="Arial"/>
          <w:b/>
          <w:bCs/>
          <w:sz w:val="20"/>
          <w:szCs w:val="20"/>
        </w:rPr>
        <w:t>,</w:t>
      </w:r>
      <w:r w:rsidRPr="0030303A">
        <w:rPr>
          <w:rFonts w:ascii="Arial" w:hAnsi="Arial" w:cs="Arial"/>
          <w:sz w:val="20"/>
          <w:szCs w:val="20"/>
        </w:rPr>
        <w:t xml:space="preserve"> which reflects the combined contribution of carbohydrates and proteins. Overall, the results show that buckwheat groats are nutritionally dense, offering a </w:t>
      </w:r>
      <w:proofErr w:type="spellStart"/>
      <w:r w:rsidRPr="0030303A">
        <w:rPr>
          <w:rFonts w:ascii="Arial" w:hAnsi="Arial" w:cs="Arial"/>
          <w:sz w:val="20"/>
          <w:szCs w:val="20"/>
        </w:rPr>
        <w:t>favourable</w:t>
      </w:r>
      <w:proofErr w:type="spellEnd"/>
      <w:r w:rsidRPr="0030303A">
        <w:rPr>
          <w:rFonts w:ascii="Arial" w:hAnsi="Arial" w:cs="Arial"/>
          <w:sz w:val="20"/>
          <w:szCs w:val="20"/>
        </w:rPr>
        <w:t xml:space="preserve"> composition of protein, fiber, minerals and energy, making them highly suitable for developing functional and health-oriented food products.</w:t>
      </w:r>
      <w:r w:rsidRPr="0030303A">
        <w:rPr>
          <w:rFonts w:ascii="Arial" w:hAnsi="Arial" w:cs="Arial"/>
          <w:color w:val="000000" w:themeColor="text1"/>
          <w:sz w:val="20"/>
          <w:szCs w:val="20"/>
        </w:rPr>
        <w:t xml:space="preserve"> Similar observations are observed by </w:t>
      </w:r>
      <w:r w:rsidRPr="0030303A">
        <w:rPr>
          <w:rFonts w:ascii="Arial" w:hAnsi="Arial" w:cs="Arial"/>
          <w:color w:val="000000" w:themeColor="text1"/>
          <w:sz w:val="20"/>
          <w:szCs w:val="20"/>
          <w:shd w:val="clear" w:color="auto" w:fill="FFFFFF"/>
        </w:rPr>
        <w:t xml:space="preserve">Latha Rani </w:t>
      </w:r>
      <w:r w:rsidRPr="0030303A">
        <w:rPr>
          <w:rFonts w:ascii="Arial" w:hAnsi="Arial" w:cs="Arial"/>
          <w:i/>
          <w:color w:val="222222"/>
          <w:sz w:val="20"/>
          <w:szCs w:val="20"/>
          <w:shd w:val="clear" w:color="auto" w:fill="FFFFFF"/>
        </w:rPr>
        <w:t>et al</w:t>
      </w:r>
      <w:r w:rsidRPr="0030303A">
        <w:rPr>
          <w:rFonts w:ascii="Arial" w:hAnsi="Arial" w:cs="Arial"/>
          <w:color w:val="222222"/>
          <w:sz w:val="20"/>
          <w:szCs w:val="20"/>
          <w:shd w:val="clear" w:color="auto" w:fill="FFFFFF"/>
        </w:rPr>
        <w:t>. (2022) found that</w:t>
      </w:r>
      <w:r w:rsidRPr="0030303A">
        <w:rPr>
          <w:rFonts w:ascii="Arial" w:hAnsi="Arial" w:cs="Arial"/>
          <w:sz w:val="20"/>
          <w:szCs w:val="20"/>
        </w:rPr>
        <w:t xml:space="preserve"> Moisture, fat, protein and ash content found to be highest in Nelageri variety 15.73 g/100 g, 1.87 g/100 g, 18.78 g/100 g and 3.66 g/100 g respectively.</w:t>
      </w:r>
      <w:r w:rsidRPr="0030303A">
        <w:rPr>
          <w:rFonts w:ascii="Arial" w:hAnsi="Arial" w:cs="Arial"/>
          <w:color w:val="222222"/>
          <w:sz w:val="16"/>
          <w:szCs w:val="16"/>
          <w:shd w:val="clear" w:color="auto" w:fill="FFFFFF"/>
        </w:rPr>
        <w:t xml:space="preserve"> </w:t>
      </w:r>
      <w:r w:rsidRPr="0030303A">
        <w:rPr>
          <w:rFonts w:ascii="Arial" w:hAnsi="Arial" w:cs="Arial"/>
          <w:color w:val="000000" w:themeColor="text1"/>
          <w:sz w:val="20"/>
          <w:szCs w:val="20"/>
        </w:rPr>
        <w:t xml:space="preserve"> Similarly, Mishra</w:t>
      </w:r>
      <w:r w:rsidRPr="0030303A">
        <w:rPr>
          <w:rFonts w:ascii="Arial" w:hAnsi="Arial" w:cs="Arial"/>
          <w:color w:val="000000" w:themeColor="text1"/>
          <w:spacing w:val="-13"/>
          <w:sz w:val="20"/>
          <w:szCs w:val="20"/>
        </w:rPr>
        <w:t xml:space="preserve"> </w:t>
      </w:r>
      <w:r w:rsidRPr="0030303A">
        <w:rPr>
          <w:rFonts w:ascii="Arial" w:hAnsi="Arial" w:cs="Arial"/>
          <w:color w:val="000000" w:themeColor="text1"/>
          <w:sz w:val="20"/>
          <w:szCs w:val="20"/>
        </w:rPr>
        <w:t>and</w:t>
      </w:r>
      <w:r w:rsidRPr="0030303A">
        <w:rPr>
          <w:rFonts w:ascii="Arial" w:hAnsi="Arial" w:cs="Arial"/>
          <w:color w:val="000000" w:themeColor="text1"/>
          <w:spacing w:val="-8"/>
          <w:sz w:val="20"/>
          <w:szCs w:val="20"/>
        </w:rPr>
        <w:t xml:space="preserve"> </w:t>
      </w:r>
      <w:r w:rsidRPr="0030303A">
        <w:rPr>
          <w:rFonts w:ascii="Arial" w:hAnsi="Arial" w:cs="Arial"/>
          <w:color w:val="000000" w:themeColor="text1"/>
          <w:sz w:val="20"/>
          <w:szCs w:val="20"/>
        </w:rPr>
        <w:t>Jain</w:t>
      </w:r>
      <w:r w:rsidRPr="0030303A">
        <w:rPr>
          <w:rFonts w:ascii="Arial" w:hAnsi="Arial" w:cs="Arial"/>
          <w:color w:val="000000" w:themeColor="text1"/>
          <w:spacing w:val="-7"/>
          <w:sz w:val="20"/>
          <w:szCs w:val="20"/>
        </w:rPr>
        <w:t xml:space="preserve"> </w:t>
      </w:r>
      <w:r w:rsidRPr="0030303A">
        <w:rPr>
          <w:rFonts w:ascii="Arial" w:hAnsi="Arial" w:cs="Arial"/>
          <w:color w:val="000000" w:themeColor="text1"/>
          <w:sz w:val="20"/>
          <w:szCs w:val="20"/>
        </w:rPr>
        <w:t>(2019)</w:t>
      </w:r>
      <w:r w:rsidRPr="0030303A">
        <w:rPr>
          <w:rFonts w:ascii="Arial" w:hAnsi="Arial" w:cs="Arial"/>
          <w:color w:val="000000" w:themeColor="text1"/>
          <w:spacing w:val="-10"/>
          <w:sz w:val="20"/>
          <w:szCs w:val="20"/>
        </w:rPr>
        <w:t xml:space="preserve"> reported on </w:t>
      </w:r>
      <w:r w:rsidRPr="0030303A">
        <w:rPr>
          <w:rFonts w:ascii="Arial" w:hAnsi="Arial" w:cs="Arial"/>
          <w:color w:val="000000" w:themeColor="text1"/>
          <w:sz w:val="20"/>
          <w:szCs w:val="20"/>
        </w:rPr>
        <w:t>comparative</w:t>
      </w:r>
      <w:r w:rsidRPr="0030303A">
        <w:rPr>
          <w:rFonts w:ascii="Arial" w:hAnsi="Arial" w:cs="Arial"/>
          <w:color w:val="000000" w:themeColor="text1"/>
          <w:spacing w:val="-12"/>
          <w:sz w:val="20"/>
          <w:szCs w:val="20"/>
        </w:rPr>
        <w:t xml:space="preserve"> </w:t>
      </w:r>
      <w:r w:rsidRPr="0030303A">
        <w:rPr>
          <w:rFonts w:ascii="Arial" w:hAnsi="Arial" w:cs="Arial"/>
          <w:color w:val="000000" w:themeColor="text1"/>
          <w:sz w:val="20"/>
          <w:szCs w:val="20"/>
        </w:rPr>
        <w:t>study</w:t>
      </w:r>
      <w:r w:rsidRPr="0030303A">
        <w:rPr>
          <w:rFonts w:ascii="Arial" w:hAnsi="Arial" w:cs="Arial"/>
          <w:color w:val="000000" w:themeColor="text1"/>
          <w:spacing w:val="-10"/>
          <w:sz w:val="20"/>
          <w:szCs w:val="20"/>
        </w:rPr>
        <w:t xml:space="preserve"> </w:t>
      </w:r>
      <w:r w:rsidRPr="0030303A">
        <w:rPr>
          <w:rFonts w:ascii="Arial" w:hAnsi="Arial" w:cs="Arial"/>
          <w:color w:val="000000" w:themeColor="text1"/>
          <w:sz w:val="20"/>
          <w:szCs w:val="20"/>
        </w:rPr>
        <w:t>on</w:t>
      </w:r>
      <w:r w:rsidRPr="0030303A">
        <w:rPr>
          <w:rFonts w:ascii="Arial" w:hAnsi="Arial" w:cs="Arial"/>
          <w:color w:val="000000" w:themeColor="text1"/>
          <w:spacing w:val="-8"/>
          <w:sz w:val="20"/>
          <w:szCs w:val="20"/>
        </w:rPr>
        <w:t xml:space="preserve"> </w:t>
      </w:r>
      <w:r w:rsidRPr="0030303A">
        <w:rPr>
          <w:rFonts w:ascii="Arial" w:hAnsi="Arial" w:cs="Arial"/>
          <w:color w:val="000000" w:themeColor="text1"/>
          <w:sz w:val="20"/>
          <w:szCs w:val="20"/>
        </w:rPr>
        <w:t>the</w:t>
      </w:r>
      <w:r w:rsidRPr="0030303A">
        <w:rPr>
          <w:rFonts w:ascii="Arial" w:hAnsi="Arial" w:cs="Arial"/>
          <w:color w:val="000000" w:themeColor="text1"/>
          <w:spacing w:val="-9"/>
          <w:sz w:val="20"/>
          <w:szCs w:val="20"/>
        </w:rPr>
        <w:t xml:space="preserve"> </w:t>
      </w:r>
      <w:r w:rsidRPr="0030303A">
        <w:rPr>
          <w:rFonts w:ascii="Arial" w:hAnsi="Arial" w:cs="Arial"/>
          <w:color w:val="000000" w:themeColor="text1"/>
          <w:sz w:val="20"/>
          <w:szCs w:val="20"/>
        </w:rPr>
        <w:t>nutritional</w:t>
      </w:r>
      <w:r w:rsidRPr="0030303A">
        <w:rPr>
          <w:rFonts w:ascii="Arial" w:hAnsi="Arial" w:cs="Arial"/>
          <w:color w:val="000000" w:themeColor="text1"/>
          <w:spacing w:val="-10"/>
          <w:sz w:val="20"/>
          <w:szCs w:val="20"/>
        </w:rPr>
        <w:t xml:space="preserve"> </w:t>
      </w:r>
      <w:r w:rsidRPr="0030303A">
        <w:rPr>
          <w:rFonts w:ascii="Arial" w:hAnsi="Arial" w:cs="Arial"/>
          <w:color w:val="000000" w:themeColor="text1"/>
          <w:sz w:val="20"/>
          <w:szCs w:val="20"/>
        </w:rPr>
        <w:t>profile</w:t>
      </w:r>
      <w:r w:rsidRPr="0030303A">
        <w:rPr>
          <w:rFonts w:ascii="Arial" w:hAnsi="Arial" w:cs="Arial"/>
          <w:color w:val="000000" w:themeColor="text1"/>
          <w:spacing w:val="-9"/>
          <w:sz w:val="20"/>
          <w:szCs w:val="20"/>
        </w:rPr>
        <w:t xml:space="preserve"> </w:t>
      </w:r>
      <w:r w:rsidRPr="0030303A">
        <w:rPr>
          <w:rFonts w:ascii="Arial" w:hAnsi="Arial" w:cs="Arial"/>
          <w:color w:val="000000" w:themeColor="text1"/>
          <w:sz w:val="20"/>
          <w:szCs w:val="20"/>
        </w:rPr>
        <w:t>and</w:t>
      </w:r>
      <w:r w:rsidRPr="0030303A">
        <w:rPr>
          <w:rFonts w:ascii="Arial" w:hAnsi="Arial" w:cs="Arial"/>
          <w:color w:val="000000" w:themeColor="text1"/>
          <w:spacing w:val="-8"/>
          <w:sz w:val="20"/>
          <w:szCs w:val="20"/>
        </w:rPr>
        <w:t xml:space="preserve"> </w:t>
      </w:r>
      <w:r w:rsidRPr="0030303A">
        <w:rPr>
          <w:rFonts w:ascii="Arial" w:hAnsi="Arial" w:cs="Arial"/>
          <w:color w:val="000000" w:themeColor="text1"/>
          <w:sz w:val="20"/>
          <w:szCs w:val="20"/>
        </w:rPr>
        <w:t>antinutrients</w:t>
      </w:r>
      <w:r w:rsidRPr="0030303A">
        <w:rPr>
          <w:rFonts w:ascii="Arial" w:hAnsi="Arial" w:cs="Arial"/>
          <w:color w:val="000000" w:themeColor="text1"/>
          <w:spacing w:val="-58"/>
          <w:sz w:val="20"/>
          <w:szCs w:val="20"/>
        </w:rPr>
        <w:t xml:space="preserve"> </w:t>
      </w:r>
      <w:r w:rsidRPr="0030303A">
        <w:rPr>
          <w:rFonts w:ascii="Arial" w:hAnsi="Arial" w:cs="Arial"/>
          <w:color w:val="000000" w:themeColor="text1"/>
          <w:sz w:val="20"/>
          <w:szCs w:val="20"/>
        </w:rPr>
        <w:t>of</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 xml:space="preserve">buckwheat fractions: buckwheat </w:t>
      </w:r>
      <w:r w:rsidRPr="0030303A">
        <w:rPr>
          <w:rFonts w:ascii="Arial" w:hAnsi="Arial" w:cs="Arial"/>
          <w:color w:val="000000" w:themeColor="text1"/>
          <w:sz w:val="20"/>
          <w:szCs w:val="20"/>
        </w:rPr>
        <w:lastRenderedPageBreak/>
        <w:t>whole (BW), buckwheat groats (BG), and buckwheat husk (BH).</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BG</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had</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the</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highest</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protein</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content</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(14.88g/100g)</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compared</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to</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BW</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(11.34g/100g)</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and</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BH</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(9.91g/100g). Carbohydrate content was similar across fractions, ranging from 66.35g/100g (BW) to</w:t>
      </w:r>
      <w:r w:rsidRPr="0030303A">
        <w:rPr>
          <w:rFonts w:ascii="Arial" w:hAnsi="Arial" w:cs="Arial"/>
          <w:color w:val="000000" w:themeColor="text1"/>
          <w:spacing w:val="1"/>
          <w:sz w:val="20"/>
          <w:szCs w:val="20"/>
        </w:rPr>
        <w:t xml:space="preserve"> </w:t>
      </w:r>
      <w:r w:rsidRPr="0030303A">
        <w:rPr>
          <w:rFonts w:ascii="Arial" w:hAnsi="Arial" w:cs="Arial"/>
          <w:color w:val="000000" w:themeColor="text1"/>
          <w:sz w:val="20"/>
          <w:szCs w:val="20"/>
        </w:rPr>
        <w:t>71.25g/100g</w:t>
      </w:r>
      <w:r w:rsidRPr="0030303A">
        <w:rPr>
          <w:rFonts w:ascii="Arial" w:hAnsi="Arial" w:cs="Arial"/>
          <w:color w:val="000000" w:themeColor="text1"/>
          <w:spacing w:val="-6"/>
          <w:sz w:val="20"/>
          <w:szCs w:val="20"/>
        </w:rPr>
        <w:t xml:space="preserve"> </w:t>
      </w:r>
      <w:r w:rsidRPr="0030303A">
        <w:rPr>
          <w:rFonts w:ascii="Arial" w:hAnsi="Arial" w:cs="Arial"/>
          <w:color w:val="000000" w:themeColor="text1"/>
          <w:sz w:val="20"/>
          <w:szCs w:val="20"/>
        </w:rPr>
        <w:t xml:space="preserve">(BH) respectively. Sangeeta and Grewal (2018) observed that buckwheat had moisture </w:t>
      </w:r>
      <w:proofErr w:type="spellStart"/>
      <w:r w:rsidRPr="0030303A">
        <w:rPr>
          <w:rFonts w:ascii="Arial" w:hAnsi="Arial" w:cs="Arial"/>
          <w:color w:val="000000" w:themeColor="text1"/>
          <w:sz w:val="20"/>
          <w:szCs w:val="20"/>
        </w:rPr>
        <w:t>conent</w:t>
      </w:r>
      <w:proofErr w:type="spellEnd"/>
      <w:r w:rsidRPr="0030303A">
        <w:rPr>
          <w:rFonts w:ascii="Arial" w:hAnsi="Arial" w:cs="Arial"/>
          <w:color w:val="000000" w:themeColor="text1"/>
          <w:sz w:val="20"/>
          <w:szCs w:val="20"/>
        </w:rPr>
        <w:t xml:space="preserve"> (11.31</w:t>
      </w:r>
      <w:r w:rsidRPr="0030303A">
        <w:rPr>
          <w:rStyle w:val="Strong"/>
          <w:rFonts w:ascii="Arial" w:hAnsi="Arial" w:cs="Arial"/>
          <w:sz w:val="20"/>
          <w:szCs w:val="20"/>
        </w:rPr>
        <w:t>±</w:t>
      </w:r>
      <w:r w:rsidRPr="0030303A">
        <w:rPr>
          <w:rFonts w:ascii="Arial" w:hAnsi="Arial" w:cs="Arial"/>
          <w:color w:val="000000" w:themeColor="text1"/>
          <w:sz w:val="20"/>
          <w:szCs w:val="20"/>
        </w:rPr>
        <w:t xml:space="preserve"> 0.14%), crude protein (10.66 </w:t>
      </w:r>
      <w:r w:rsidRPr="0030303A">
        <w:rPr>
          <w:rStyle w:val="Strong"/>
          <w:rFonts w:ascii="Arial" w:hAnsi="Arial" w:cs="Arial"/>
          <w:sz w:val="20"/>
          <w:szCs w:val="20"/>
        </w:rPr>
        <w:t>±</w:t>
      </w:r>
      <w:r w:rsidRPr="0030303A">
        <w:rPr>
          <w:rFonts w:ascii="Arial" w:hAnsi="Arial" w:cs="Arial"/>
          <w:color w:val="000000" w:themeColor="text1"/>
          <w:sz w:val="20"/>
          <w:szCs w:val="20"/>
        </w:rPr>
        <w:t xml:space="preserve">0.00%), crude fat (2.47 </w:t>
      </w:r>
      <w:r w:rsidRPr="0030303A">
        <w:rPr>
          <w:rStyle w:val="Strong"/>
          <w:rFonts w:ascii="Arial" w:hAnsi="Arial" w:cs="Arial"/>
          <w:sz w:val="20"/>
          <w:szCs w:val="20"/>
        </w:rPr>
        <w:t>±</w:t>
      </w:r>
      <w:r w:rsidRPr="0030303A">
        <w:rPr>
          <w:rFonts w:ascii="Arial" w:hAnsi="Arial" w:cs="Arial"/>
          <w:color w:val="000000" w:themeColor="text1"/>
          <w:sz w:val="20"/>
          <w:szCs w:val="20"/>
        </w:rPr>
        <w:t xml:space="preserve">0.14%), crude </w:t>
      </w:r>
      <w:proofErr w:type="spellStart"/>
      <w:r w:rsidRPr="0030303A">
        <w:rPr>
          <w:rFonts w:ascii="Arial" w:hAnsi="Arial" w:cs="Arial"/>
          <w:color w:val="000000" w:themeColor="text1"/>
          <w:sz w:val="20"/>
          <w:szCs w:val="20"/>
        </w:rPr>
        <w:t>fibre</w:t>
      </w:r>
      <w:proofErr w:type="spellEnd"/>
      <w:r w:rsidRPr="0030303A">
        <w:rPr>
          <w:rFonts w:ascii="Arial" w:hAnsi="Arial" w:cs="Arial"/>
          <w:color w:val="000000" w:themeColor="text1"/>
          <w:sz w:val="20"/>
          <w:szCs w:val="20"/>
        </w:rPr>
        <w:t xml:space="preserve"> (12.86</w:t>
      </w:r>
      <w:r w:rsidRPr="0030303A">
        <w:rPr>
          <w:rStyle w:val="Strong"/>
          <w:rFonts w:ascii="Arial" w:hAnsi="Arial" w:cs="Arial"/>
          <w:sz w:val="20"/>
          <w:szCs w:val="20"/>
        </w:rPr>
        <w:t>±</w:t>
      </w:r>
      <w:r w:rsidRPr="0030303A">
        <w:rPr>
          <w:rFonts w:ascii="Arial" w:hAnsi="Arial" w:cs="Arial"/>
          <w:color w:val="000000" w:themeColor="text1"/>
          <w:sz w:val="20"/>
          <w:szCs w:val="20"/>
        </w:rPr>
        <w:t xml:space="preserve"> 0.14%), ash (1.97</w:t>
      </w:r>
      <w:r w:rsidRPr="0030303A">
        <w:rPr>
          <w:rStyle w:val="Strong"/>
          <w:rFonts w:ascii="Arial" w:hAnsi="Arial" w:cs="Arial"/>
          <w:sz w:val="20"/>
          <w:szCs w:val="20"/>
        </w:rPr>
        <w:t>±</w:t>
      </w:r>
      <w:r w:rsidRPr="0030303A">
        <w:rPr>
          <w:rFonts w:ascii="Arial" w:hAnsi="Arial" w:cs="Arial"/>
          <w:color w:val="000000" w:themeColor="text1"/>
          <w:sz w:val="20"/>
          <w:szCs w:val="20"/>
        </w:rPr>
        <w:t xml:space="preserve"> 0.0007%) and total carbohydrate (72.00 </w:t>
      </w:r>
      <w:r w:rsidRPr="0030303A">
        <w:rPr>
          <w:rStyle w:val="Strong"/>
          <w:rFonts w:ascii="Arial" w:hAnsi="Arial" w:cs="Arial"/>
          <w:sz w:val="20"/>
          <w:szCs w:val="20"/>
        </w:rPr>
        <w:t>±</w:t>
      </w:r>
      <w:r w:rsidRPr="0030303A">
        <w:rPr>
          <w:rFonts w:ascii="Arial" w:hAnsi="Arial" w:cs="Arial"/>
          <w:color w:val="000000" w:themeColor="text1"/>
          <w:sz w:val="20"/>
          <w:szCs w:val="20"/>
        </w:rPr>
        <w:t>0.24 %) respectively.</w:t>
      </w:r>
    </w:p>
    <w:p w14:paraId="3041ACD6" w14:textId="77777777" w:rsidR="00052DD4" w:rsidRPr="0030303A" w:rsidRDefault="00052DD4" w:rsidP="00657DAC">
      <w:pPr>
        <w:pStyle w:val="NormalWeb"/>
        <w:spacing w:line="360" w:lineRule="auto"/>
        <w:ind w:firstLine="720"/>
        <w:jc w:val="both"/>
        <w:rPr>
          <w:rFonts w:ascii="Arial" w:hAnsi="Arial" w:cs="Arial"/>
          <w:color w:val="000000" w:themeColor="text1"/>
          <w:sz w:val="20"/>
          <w:szCs w:val="20"/>
        </w:rPr>
      </w:pPr>
    </w:p>
    <w:p w14:paraId="2F84B1AA" w14:textId="3E297A62" w:rsidR="00657DAC" w:rsidRPr="0030303A" w:rsidRDefault="0030303A" w:rsidP="0030303A">
      <w:pPr>
        <w:pStyle w:val="NormalWeb"/>
        <w:spacing w:before="0" w:beforeAutospacing="0" w:after="0" w:afterAutospacing="0" w:line="360" w:lineRule="auto"/>
        <w:jc w:val="both"/>
        <w:rPr>
          <w:color w:val="000000" w:themeColor="text1"/>
          <w:sz w:val="18"/>
          <w:szCs w:val="18"/>
        </w:rPr>
      </w:pPr>
      <w:r>
        <w:rPr>
          <w:rFonts w:ascii="Arial" w:hAnsi="Arial" w:cs="Arial"/>
          <w:b/>
          <w:bCs/>
          <w:color w:val="000000" w:themeColor="text1"/>
          <w:sz w:val="20"/>
          <w:szCs w:val="20"/>
        </w:rPr>
        <w:t xml:space="preserve">       </w:t>
      </w:r>
      <w:r w:rsidR="00657DAC" w:rsidRPr="0030303A">
        <w:rPr>
          <w:rFonts w:ascii="Arial" w:hAnsi="Arial" w:cs="Arial"/>
          <w:b/>
          <w:bCs/>
          <w:color w:val="000000" w:themeColor="text1"/>
          <w:sz w:val="20"/>
          <w:szCs w:val="20"/>
        </w:rPr>
        <w:t xml:space="preserve">Table 4: </w:t>
      </w:r>
      <w:r w:rsidR="00657DAC" w:rsidRPr="0030303A">
        <w:rPr>
          <w:rFonts w:ascii="Arial" w:hAnsi="Arial" w:cs="Arial"/>
          <w:color w:val="000000" w:themeColor="text1"/>
          <w:sz w:val="20"/>
          <w:szCs w:val="20"/>
        </w:rPr>
        <w:t xml:space="preserve"> </w:t>
      </w:r>
      <w:r w:rsidR="00657DAC" w:rsidRPr="0030303A">
        <w:rPr>
          <w:rFonts w:ascii="Arial" w:hAnsi="Arial" w:cs="Arial"/>
          <w:b/>
          <w:bCs/>
          <w:color w:val="000000" w:themeColor="text1"/>
          <w:sz w:val="20"/>
          <w:szCs w:val="20"/>
        </w:rPr>
        <w:t xml:space="preserve">Macronutrients composition of Buckwheat </w:t>
      </w:r>
    </w:p>
    <w:tbl>
      <w:tblPr>
        <w:tblStyle w:val="TableGrid"/>
        <w:tblpPr w:leftFromText="180" w:rightFromText="180" w:vertAnchor="text" w:horzAnchor="page" w:tblpX="2354" w:tblpY="210"/>
        <w:tblW w:w="5077" w:type="dxa"/>
        <w:tblLook w:val="01E0" w:firstRow="1" w:lastRow="1" w:firstColumn="1" w:lastColumn="1" w:noHBand="0" w:noVBand="0"/>
      </w:tblPr>
      <w:tblGrid>
        <w:gridCol w:w="2856"/>
        <w:gridCol w:w="2221"/>
      </w:tblGrid>
      <w:tr w:rsidR="00657DAC" w:rsidRPr="00657DAC" w14:paraId="4F81F41B" w14:textId="77777777" w:rsidTr="0030303A">
        <w:trPr>
          <w:trHeight w:val="422"/>
        </w:trPr>
        <w:tc>
          <w:tcPr>
            <w:tcW w:w="2856" w:type="dxa"/>
            <w:tcBorders>
              <w:top w:val="single" w:sz="4" w:space="0" w:color="auto"/>
              <w:left w:val="single" w:sz="4" w:space="0" w:color="auto"/>
              <w:bottom w:val="single" w:sz="4" w:space="0" w:color="auto"/>
              <w:right w:val="single" w:sz="4" w:space="0" w:color="auto"/>
            </w:tcBorders>
            <w:hideMark/>
          </w:tcPr>
          <w:p w14:paraId="7B3A3AC6" w14:textId="77777777" w:rsidR="00657DAC" w:rsidRPr="00657DAC" w:rsidRDefault="00657DAC" w:rsidP="0030303A">
            <w:pPr>
              <w:rPr>
                <w:rFonts w:ascii="Arial" w:hAnsi="Arial" w:cs="Arial"/>
                <w:b/>
                <w:bCs/>
                <w:color w:val="000000" w:themeColor="text1"/>
                <w:sz w:val="20"/>
                <w:szCs w:val="20"/>
              </w:rPr>
            </w:pPr>
            <w:bookmarkStart w:id="1" w:name="_Hlk225714114"/>
            <w:r w:rsidRPr="00657DAC">
              <w:rPr>
                <w:rFonts w:ascii="Arial" w:hAnsi="Arial" w:cs="Arial"/>
                <w:b/>
                <w:bCs/>
                <w:color w:val="000000" w:themeColor="text1"/>
                <w:sz w:val="20"/>
                <w:szCs w:val="20"/>
              </w:rPr>
              <w:t>Macronutrients(mg/100g)</w:t>
            </w:r>
          </w:p>
        </w:tc>
        <w:tc>
          <w:tcPr>
            <w:tcW w:w="2221" w:type="dxa"/>
            <w:tcBorders>
              <w:top w:val="single" w:sz="4" w:space="0" w:color="auto"/>
              <w:left w:val="single" w:sz="4" w:space="0" w:color="auto"/>
              <w:bottom w:val="single" w:sz="4" w:space="0" w:color="auto"/>
              <w:right w:val="single" w:sz="4" w:space="0" w:color="auto"/>
            </w:tcBorders>
            <w:hideMark/>
          </w:tcPr>
          <w:p w14:paraId="03EDA93B"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b/>
                <w:bCs/>
                <w:color w:val="000000" w:themeColor="text1"/>
                <w:sz w:val="20"/>
                <w:szCs w:val="20"/>
              </w:rPr>
              <w:t>Values</w:t>
            </w:r>
          </w:p>
        </w:tc>
      </w:tr>
      <w:tr w:rsidR="00657DAC" w:rsidRPr="00657DAC" w14:paraId="48E17E81" w14:textId="77777777" w:rsidTr="0030303A">
        <w:trPr>
          <w:trHeight w:val="369"/>
        </w:trPr>
        <w:tc>
          <w:tcPr>
            <w:tcW w:w="2856" w:type="dxa"/>
            <w:tcBorders>
              <w:top w:val="single" w:sz="4" w:space="0" w:color="auto"/>
              <w:left w:val="single" w:sz="4" w:space="0" w:color="auto"/>
              <w:bottom w:val="single" w:sz="4" w:space="0" w:color="auto"/>
              <w:right w:val="single" w:sz="4" w:space="0" w:color="auto"/>
            </w:tcBorders>
            <w:hideMark/>
          </w:tcPr>
          <w:p w14:paraId="477E8813"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Moisture (%)</w:t>
            </w:r>
          </w:p>
        </w:tc>
        <w:tc>
          <w:tcPr>
            <w:tcW w:w="2221" w:type="dxa"/>
            <w:tcBorders>
              <w:top w:val="single" w:sz="4" w:space="0" w:color="auto"/>
              <w:left w:val="single" w:sz="4" w:space="0" w:color="auto"/>
              <w:bottom w:val="single" w:sz="4" w:space="0" w:color="auto"/>
              <w:right w:val="single" w:sz="4" w:space="0" w:color="auto"/>
            </w:tcBorders>
            <w:hideMark/>
          </w:tcPr>
          <w:p w14:paraId="5C3719B1"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color w:val="000000"/>
                <w:sz w:val="20"/>
                <w:szCs w:val="20"/>
              </w:rPr>
              <w:t>11.66</w:t>
            </w:r>
            <w:r w:rsidRPr="00657DAC">
              <w:rPr>
                <w:rFonts w:ascii="Arial" w:hAnsi="Arial" w:cs="Arial"/>
                <w:spacing w:val="-2"/>
                <w:sz w:val="20"/>
                <w:szCs w:val="20"/>
              </w:rPr>
              <w:t>±0.05</w:t>
            </w:r>
          </w:p>
        </w:tc>
      </w:tr>
      <w:tr w:rsidR="00657DAC" w:rsidRPr="00657DAC" w14:paraId="3F07CEA6" w14:textId="77777777" w:rsidTr="0030303A">
        <w:trPr>
          <w:trHeight w:val="316"/>
        </w:trPr>
        <w:tc>
          <w:tcPr>
            <w:tcW w:w="2856" w:type="dxa"/>
            <w:tcBorders>
              <w:top w:val="single" w:sz="4" w:space="0" w:color="auto"/>
              <w:left w:val="single" w:sz="4" w:space="0" w:color="auto"/>
              <w:bottom w:val="single" w:sz="4" w:space="0" w:color="auto"/>
              <w:right w:val="single" w:sz="4" w:space="0" w:color="auto"/>
            </w:tcBorders>
            <w:hideMark/>
          </w:tcPr>
          <w:p w14:paraId="0DBF0796"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Protein (g)</w:t>
            </w:r>
          </w:p>
        </w:tc>
        <w:tc>
          <w:tcPr>
            <w:tcW w:w="2221" w:type="dxa"/>
            <w:tcBorders>
              <w:top w:val="single" w:sz="4" w:space="0" w:color="auto"/>
              <w:left w:val="single" w:sz="4" w:space="0" w:color="auto"/>
              <w:bottom w:val="single" w:sz="4" w:space="0" w:color="auto"/>
              <w:right w:val="single" w:sz="4" w:space="0" w:color="auto"/>
            </w:tcBorders>
            <w:hideMark/>
          </w:tcPr>
          <w:p w14:paraId="7492CE78"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spacing w:val="-2"/>
                <w:sz w:val="20"/>
                <w:szCs w:val="20"/>
              </w:rPr>
              <w:t>15.98±0.21</w:t>
            </w:r>
          </w:p>
        </w:tc>
      </w:tr>
      <w:tr w:rsidR="00657DAC" w:rsidRPr="00657DAC" w14:paraId="0C20F5F6" w14:textId="77777777" w:rsidTr="0030303A">
        <w:trPr>
          <w:trHeight w:val="369"/>
        </w:trPr>
        <w:tc>
          <w:tcPr>
            <w:tcW w:w="2856" w:type="dxa"/>
            <w:tcBorders>
              <w:top w:val="single" w:sz="4" w:space="0" w:color="auto"/>
              <w:left w:val="single" w:sz="4" w:space="0" w:color="auto"/>
              <w:bottom w:val="single" w:sz="4" w:space="0" w:color="auto"/>
              <w:right w:val="single" w:sz="4" w:space="0" w:color="auto"/>
            </w:tcBorders>
            <w:hideMark/>
          </w:tcPr>
          <w:p w14:paraId="298F964A"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Fat (g)</w:t>
            </w:r>
          </w:p>
        </w:tc>
        <w:tc>
          <w:tcPr>
            <w:tcW w:w="2221" w:type="dxa"/>
            <w:tcBorders>
              <w:top w:val="single" w:sz="4" w:space="0" w:color="auto"/>
              <w:left w:val="single" w:sz="4" w:space="0" w:color="auto"/>
              <w:bottom w:val="single" w:sz="4" w:space="0" w:color="auto"/>
              <w:right w:val="single" w:sz="4" w:space="0" w:color="auto"/>
            </w:tcBorders>
            <w:hideMark/>
          </w:tcPr>
          <w:p w14:paraId="04856283"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spacing w:val="-2"/>
                <w:sz w:val="20"/>
                <w:szCs w:val="20"/>
              </w:rPr>
              <w:t>1.60±0.34</w:t>
            </w:r>
          </w:p>
        </w:tc>
      </w:tr>
      <w:tr w:rsidR="00657DAC" w:rsidRPr="00657DAC" w14:paraId="54070196" w14:textId="77777777" w:rsidTr="0030303A">
        <w:trPr>
          <w:trHeight w:val="362"/>
        </w:trPr>
        <w:tc>
          <w:tcPr>
            <w:tcW w:w="2856" w:type="dxa"/>
            <w:tcBorders>
              <w:top w:val="single" w:sz="4" w:space="0" w:color="auto"/>
              <w:left w:val="single" w:sz="4" w:space="0" w:color="auto"/>
              <w:bottom w:val="single" w:sz="4" w:space="0" w:color="auto"/>
              <w:right w:val="single" w:sz="4" w:space="0" w:color="auto"/>
            </w:tcBorders>
            <w:hideMark/>
          </w:tcPr>
          <w:p w14:paraId="6788A4F3"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Ash (g)</w:t>
            </w:r>
          </w:p>
        </w:tc>
        <w:tc>
          <w:tcPr>
            <w:tcW w:w="2221" w:type="dxa"/>
            <w:tcBorders>
              <w:top w:val="single" w:sz="4" w:space="0" w:color="auto"/>
              <w:left w:val="single" w:sz="4" w:space="0" w:color="auto"/>
              <w:bottom w:val="single" w:sz="4" w:space="0" w:color="auto"/>
              <w:right w:val="single" w:sz="4" w:space="0" w:color="auto"/>
            </w:tcBorders>
            <w:hideMark/>
          </w:tcPr>
          <w:p w14:paraId="002CDC2B"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spacing w:val="-2"/>
                <w:sz w:val="20"/>
                <w:szCs w:val="20"/>
              </w:rPr>
              <w:t>2.10±0.10</w:t>
            </w:r>
          </w:p>
        </w:tc>
      </w:tr>
      <w:tr w:rsidR="00657DAC" w:rsidRPr="00657DAC" w14:paraId="1ABA264A" w14:textId="77777777" w:rsidTr="0030303A">
        <w:trPr>
          <w:trHeight w:val="383"/>
        </w:trPr>
        <w:tc>
          <w:tcPr>
            <w:tcW w:w="2856" w:type="dxa"/>
            <w:tcBorders>
              <w:top w:val="single" w:sz="4" w:space="0" w:color="auto"/>
              <w:left w:val="single" w:sz="4" w:space="0" w:color="auto"/>
              <w:bottom w:val="single" w:sz="4" w:space="0" w:color="auto"/>
              <w:right w:val="single" w:sz="4" w:space="0" w:color="auto"/>
            </w:tcBorders>
            <w:hideMark/>
          </w:tcPr>
          <w:p w14:paraId="2BD4B887"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Crude fiber (g)</w:t>
            </w:r>
          </w:p>
        </w:tc>
        <w:tc>
          <w:tcPr>
            <w:tcW w:w="2221" w:type="dxa"/>
            <w:tcBorders>
              <w:top w:val="single" w:sz="4" w:space="0" w:color="auto"/>
              <w:left w:val="single" w:sz="4" w:space="0" w:color="auto"/>
              <w:bottom w:val="single" w:sz="4" w:space="0" w:color="auto"/>
              <w:right w:val="single" w:sz="4" w:space="0" w:color="auto"/>
            </w:tcBorders>
            <w:hideMark/>
          </w:tcPr>
          <w:p w14:paraId="1AB7DD86"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spacing w:val="-2"/>
                <w:sz w:val="20"/>
                <w:szCs w:val="20"/>
              </w:rPr>
              <w:t>2.50±0.04</w:t>
            </w:r>
          </w:p>
        </w:tc>
      </w:tr>
      <w:tr w:rsidR="00657DAC" w:rsidRPr="00657DAC" w14:paraId="5F3F2AA3" w14:textId="77777777" w:rsidTr="0030303A">
        <w:trPr>
          <w:trHeight w:val="335"/>
        </w:trPr>
        <w:tc>
          <w:tcPr>
            <w:tcW w:w="2856" w:type="dxa"/>
            <w:tcBorders>
              <w:top w:val="single" w:sz="4" w:space="0" w:color="auto"/>
              <w:left w:val="single" w:sz="4" w:space="0" w:color="auto"/>
              <w:bottom w:val="single" w:sz="4" w:space="0" w:color="auto"/>
              <w:right w:val="single" w:sz="4" w:space="0" w:color="auto"/>
            </w:tcBorders>
            <w:hideMark/>
          </w:tcPr>
          <w:p w14:paraId="725B98BB" w14:textId="77777777" w:rsidR="00657DAC" w:rsidRPr="00657DAC" w:rsidRDefault="00657DAC" w:rsidP="0030303A">
            <w:pPr>
              <w:rPr>
                <w:rFonts w:ascii="Arial" w:hAnsi="Arial" w:cs="Arial"/>
                <w:color w:val="000000" w:themeColor="text1"/>
                <w:sz w:val="20"/>
                <w:szCs w:val="20"/>
              </w:rPr>
            </w:pPr>
            <w:r w:rsidRPr="00657DAC">
              <w:rPr>
                <w:rFonts w:ascii="Arial" w:hAnsi="Arial" w:cs="Arial"/>
                <w:sz w:val="20"/>
                <w:szCs w:val="20"/>
              </w:rPr>
              <w:t>*</w:t>
            </w:r>
            <w:r w:rsidRPr="00657DAC">
              <w:rPr>
                <w:rFonts w:ascii="Arial" w:hAnsi="Arial" w:cs="Arial"/>
                <w:bCs/>
                <w:color w:val="000000" w:themeColor="text1"/>
                <w:sz w:val="20"/>
                <w:szCs w:val="20"/>
              </w:rPr>
              <w:t>Carbohydrate (g)</w:t>
            </w:r>
          </w:p>
        </w:tc>
        <w:tc>
          <w:tcPr>
            <w:tcW w:w="2221" w:type="dxa"/>
            <w:tcBorders>
              <w:top w:val="single" w:sz="4" w:space="0" w:color="auto"/>
              <w:left w:val="single" w:sz="4" w:space="0" w:color="auto"/>
              <w:bottom w:val="single" w:sz="4" w:space="0" w:color="auto"/>
              <w:right w:val="single" w:sz="4" w:space="0" w:color="auto"/>
            </w:tcBorders>
            <w:hideMark/>
          </w:tcPr>
          <w:p w14:paraId="3EFF3273"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spacing w:val="-2"/>
                <w:sz w:val="20"/>
                <w:szCs w:val="20"/>
              </w:rPr>
              <w:t>67.04±0.48</w:t>
            </w:r>
          </w:p>
        </w:tc>
      </w:tr>
      <w:tr w:rsidR="00657DAC" w:rsidRPr="00657DAC" w14:paraId="57DF30E9" w14:textId="77777777" w:rsidTr="0030303A">
        <w:trPr>
          <w:trHeight w:val="402"/>
        </w:trPr>
        <w:tc>
          <w:tcPr>
            <w:tcW w:w="2856" w:type="dxa"/>
            <w:tcBorders>
              <w:top w:val="single" w:sz="4" w:space="0" w:color="auto"/>
              <w:left w:val="single" w:sz="4" w:space="0" w:color="auto"/>
              <w:bottom w:val="single" w:sz="4" w:space="0" w:color="auto"/>
              <w:right w:val="single" w:sz="4" w:space="0" w:color="auto"/>
            </w:tcBorders>
            <w:hideMark/>
          </w:tcPr>
          <w:p w14:paraId="15538649" w14:textId="77777777" w:rsidR="00657DAC" w:rsidRPr="00657DAC" w:rsidRDefault="00657DAC" w:rsidP="0030303A">
            <w:pPr>
              <w:rPr>
                <w:rFonts w:ascii="Arial" w:hAnsi="Arial" w:cs="Arial"/>
                <w:color w:val="000000" w:themeColor="text1"/>
                <w:sz w:val="20"/>
                <w:szCs w:val="20"/>
              </w:rPr>
            </w:pPr>
            <w:r w:rsidRPr="00657DAC">
              <w:rPr>
                <w:rFonts w:ascii="Arial" w:hAnsi="Arial" w:cs="Arial"/>
                <w:sz w:val="20"/>
                <w:szCs w:val="20"/>
              </w:rPr>
              <w:t>**</w:t>
            </w:r>
            <w:r w:rsidRPr="00657DAC">
              <w:rPr>
                <w:rFonts w:ascii="Arial" w:hAnsi="Arial" w:cs="Arial"/>
                <w:bCs/>
                <w:color w:val="000000" w:themeColor="text1"/>
                <w:sz w:val="20"/>
                <w:szCs w:val="20"/>
              </w:rPr>
              <w:t>Energy (Kcal)</w:t>
            </w:r>
          </w:p>
        </w:tc>
        <w:tc>
          <w:tcPr>
            <w:tcW w:w="2221" w:type="dxa"/>
            <w:tcBorders>
              <w:top w:val="single" w:sz="4" w:space="0" w:color="auto"/>
              <w:left w:val="single" w:sz="4" w:space="0" w:color="auto"/>
              <w:bottom w:val="single" w:sz="4" w:space="0" w:color="auto"/>
              <w:right w:val="single" w:sz="4" w:space="0" w:color="auto"/>
            </w:tcBorders>
            <w:hideMark/>
          </w:tcPr>
          <w:p w14:paraId="4053548B" w14:textId="77777777" w:rsidR="00657DAC" w:rsidRPr="00657DAC" w:rsidRDefault="00657DAC" w:rsidP="0030303A">
            <w:pPr>
              <w:ind w:firstLine="600"/>
              <w:jc w:val="center"/>
              <w:rPr>
                <w:rFonts w:ascii="Arial" w:hAnsi="Arial" w:cs="Arial"/>
                <w:color w:val="000000" w:themeColor="text1"/>
                <w:sz w:val="20"/>
                <w:szCs w:val="20"/>
              </w:rPr>
            </w:pPr>
            <w:r w:rsidRPr="00657DAC">
              <w:rPr>
                <w:rFonts w:ascii="Arial" w:hAnsi="Arial" w:cs="Arial"/>
                <w:spacing w:val="-2"/>
                <w:sz w:val="20"/>
                <w:szCs w:val="20"/>
              </w:rPr>
              <w:t>347±2.02</w:t>
            </w:r>
          </w:p>
        </w:tc>
      </w:tr>
      <w:bookmarkEnd w:id="1"/>
    </w:tbl>
    <w:p w14:paraId="6403BDA7" w14:textId="77777777" w:rsidR="00E60017" w:rsidRPr="00B2484A" w:rsidRDefault="00E60017" w:rsidP="00E60017">
      <w:pPr>
        <w:spacing w:after="240" w:line="360" w:lineRule="auto"/>
        <w:ind w:firstLine="600"/>
        <w:rPr>
          <w:rFonts w:ascii="Times New Roman" w:hAnsi="Times New Roman"/>
          <w:b/>
          <w:bCs/>
          <w:color w:val="000000" w:themeColor="text1"/>
          <w:sz w:val="24"/>
          <w:szCs w:val="24"/>
        </w:rPr>
      </w:pPr>
    </w:p>
    <w:p w14:paraId="47146E35" w14:textId="77777777" w:rsidR="00E60017" w:rsidRDefault="00E60017" w:rsidP="00E60017">
      <w:pPr>
        <w:spacing w:line="360" w:lineRule="auto"/>
        <w:rPr>
          <w:rFonts w:ascii="Times New Roman" w:hAnsi="Times New Roman"/>
          <w:color w:val="000000" w:themeColor="text1"/>
          <w:sz w:val="24"/>
          <w:szCs w:val="24"/>
        </w:rPr>
      </w:pPr>
    </w:p>
    <w:p w14:paraId="713DCDBF" w14:textId="6BAE3B04" w:rsidR="0030303A" w:rsidRDefault="0030303A" w:rsidP="00E60017">
      <w:pPr>
        <w:spacing w:line="360" w:lineRule="auto"/>
        <w:rPr>
          <w:rFonts w:ascii="Times New Roman" w:hAnsi="Times New Roman"/>
          <w:b/>
          <w:sz w:val="24"/>
          <w:szCs w:val="24"/>
        </w:rPr>
      </w:pPr>
      <w:r>
        <w:rPr>
          <w:rFonts w:ascii="Times New Roman" w:hAnsi="Times New Roman"/>
          <w:color w:val="000000" w:themeColor="text1"/>
          <w:sz w:val="24"/>
          <w:szCs w:val="24"/>
        </w:rPr>
        <w:t xml:space="preserve">  </w:t>
      </w:r>
    </w:p>
    <w:p w14:paraId="4DADFF8E" w14:textId="77777777" w:rsidR="00716ABA" w:rsidRDefault="00E60017" w:rsidP="00E60017">
      <w:pPr>
        <w:spacing w:line="276" w:lineRule="auto"/>
        <w:ind w:left="-360"/>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30303A">
        <w:rPr>
          <w:rFonts w:ascii="Times New Roman" w:hAnsi="Times New Roman"/>
          <w:color w:val="000000" w:themeColor="text1"/>
          <w:sz w:val="24"/>
          <w:szCs w:val="24"/>
        </w:rPr>
        <w:t xml:space="preserve">  </w:t>
      </w:r>
    </w:p>
    <w:p w14:paraId="261CF478" w14:textId="77777777" w:rsidR="00716ABA" w:rsidRDefault="00716ABA" w:rsidP="00E60017">
      <w:pPr>
        <w:spacing w:line="276" w:lineRule="auto"/>
        <w:ind w:left="-360"/>
        <w:rPr>
          <w:rFonts w:ascii="Times New Roman" w:hAnsi="Times New Roman"/>
          <w:color w:val="000000" w:themeColor="text1"/>
          <w:sz w:val="24"/>
          <w:szCs w:val="24"/>
        </w:rPr>
      </w:pPr>
    </w:p>
    <w:p w14:paraId="60AEF5ED" w14:textId="77777777" w:rsidR="00716ABA" w:rsidRDefault="00716ABA" w:rsidP="00E60017">
      <w:pPr>
        <w:spacing w:line="276" w:lineRule="auto"/>
        <w:ind w:left="-360"/>
        <w:rPr>
          <w:rFonts w:ascii="Times New Roman" w:hAnsi="Times New Roman"/>
          <w:color w:val="000000" w:themeColor="text1"/>
          <w:sz w:val="24"/>
          <w:szCs w:val="24"/>
        </w:rPr>
      </w:pPr>
    </w:p>
    <w:p w14:paraId="0D02FE7F" w14:textId="77777777" w:rsidR="00716ABA" w:rsidRDefault="00716ABA" w:rsidP="00E60017">
      <w:pPr>
        <w:spacing w:line="276" w:lineRule="auto"/>
        <w:ind w:left="-360"/>
        <w:rPr>
          <w:rFonts w:ascii="Times New Roman" w:hAnsi="Times New Roman"/>
          <w:color w:val="000000" w:themeColor="text1"/>
          <w:sz w:val="24"/>
          <w:szCs w:val="24"/>
        </w:rPr>
      </w:pPr>
    </w:p>
    <w:p w14:paraId="1938C220" w14:textId="77777777" w:rsidR="00716ABA" w:rsidRDefault="00716ABA" w:rsidP="00E60017">
      <w:pPr>
        <w:spacing w:line="276" w:lineRule="auto"/>
        <w:ind w:left="-360"/>
        <w:rPr>
          <w:rFonts w:ascii="Times New Roman" w:hAnsi="Times New Roman"/>
          <w:color w:val="000000" w:themeColor="text1"/>
          <w:sz w:val="24"/>
          <w:szCs w:val="24"/>
        </w:rPr>
      </w:pPr>
    </w:p>
    <w:p w14:paraId="7DCAD833" w14:textId="77777777" w:rsidR="00716ABA" w:rsidRDefault="00716ABA" w:rsidP="00E60017">
      <w:pPr>
        <w:spacing w:line="276" w:lineRule="auto"/>
        <w:ind w:left="-360"/>
        <w:rPr>
          <w:rFonts w:ascii="Times New Roman" w:hAnsi="Times New Roman"/>
          <w:color w:val="000000" w:themeColor="text1"/>
          <w:sz w:val="24"/>
          <w:szCs w:val="24"/>
        </w:rPr>
      </w:pPr>
    </w:p>
    <w:p w14:paraId="75D4B3E7" w14:textId="317C04A4" w:rsidR="00E60017" w:rsidRDefault="0030303A" w:rsidP="00E60017">
      <w:pPr>
        <w:spacing w:line="276" w:lineRule="auto"/>
        <w:ind w:left="-360"/>
        <w:rPr>
          <w:rFonts w:ascii="Times New Roman" w:hAnsi="Times New Roman"/>
          <w:sz w:val="24"/>
          <w:szCs w:val="24"/>
        </w:rPr>
      </w:pPr>
      <w:r>
        <w:rPr>
          <w:rFonts w:ascii="Times New Roman" w:hAnsi="Times New Roman"/>
          <w:color w:val="000000" w:themeColor="text1"/>
          <w:sz w:val="24"/>
          <w:szCs w:val="24"/>
        </w:rPr>
        <w:t xml:space="preserve">  </w:t>
      </w:r>
      <w:r w:rsidR="00E60017" w:rsidRPr="00B2484A">
        <w:rPr>
          <w:rFonts w:ascii="Times New Roman" w:hAnsi="Times New Roman"/>
          <w:b/>
          <w:color w:val="000000" w:themeColor="text1"/>
          <w:sz w:val="24"/>
          <w:szCs w:val="24"/>
        </w:rPr>
        <w:t>Note:</w:t>
      </w:r>
      <w:r w:rsidR="00E60017" w:rsidRPr="00B2484A">
        <w:rPr>
          <w:rFonts w:ascii="Times New Roman" w:hAnsi="Times New Roman"/>
          <w:color w:val="000000" w:themeColor="text1"/>
          <w:sz w:val="24"/>
          <w:szCs w:val="24"/>
        </w:rPr>
        <w:t xml:space="preserve"> Values are mean</w:t>
      </w:r>
      <w:r w:rsidR="00E60017" w:rsidRPr="00B2484A">
        <w:rPr>
          <w:rFonts w:ascii="Times New Roman" w:hAnsi="Times New Roman"/>
          <w:b/>
          <w:bCs/>
          <w:color w:val="000000" w:themeColor="text1"/>
          <w:sz w:val="24"/>
          <w:szCs w:val="24"/>
        </w:rPr>
        <w:t xml:space="preserve"> </w:t>
      </w:r>
      <w:r w:rsidR="00E60017" w:rsidRPr="00B2484A">
        <w:rPr>
          <w:rFonts w:ascii="Times New Roman" w:hAnsi="Times New Roman"/>
          <w:color w:val="000000" w:themeColor="text1"/>
          <w:sz w:val="24"/>
          <w:szCs w:val="24"/>
        </w:rPr>
        <w:t>± standard</w:t>
      </w:r>
      <w:r w:rsidR="00E60017">
        <w:rPr>
          <w:rFonts w:ascii="Times New Roman" w:hAnsi="Times New Roman"/>
          <w:sz w:val="24"/>
          <w:szCs w:val="24"/>
        </w:rPr>
        <w:t xml:space="preserve"> </w:t>
      </w:r>
      <w:r w:rsidR="00657DAC">
        <w:rPr>
          <w:rFonts w:ascii="Times New Roman" w:hAnsi="Times New Roman"/>
          <w:sz w:val="24"/>
          <w:szCs w:val="24"/>
        </w:rPr>
        <w:t xml:space="preserve">* </w:t>
      </w:r>
      <w:r w:rsidR="00657DAC" w:rsidRPr="00B2484A">
        <w:rPr>
          <w:rFonts w:ascii="Times New Roman" w:hAnsi="Times New Roman"/>
          <w:sz w:val="24"/>
          <w:szCs w:val="24"/>
        </w:rPr>
        <w:t>difference method; **computation method</w:t>
      </w:r>
    </w:p>
    <w:p w14:paraId="7C069E26" w14:textId="53F6CC4D" w:rsidR="00E60017" w:rsidRDefault="00E60017" w:rsidP="00E60017">
      <w:pPr>
        <w:spacing w:line="276" w:lineRule="auto"/>
        <w:ind w:left="-360"/>
        <w:rPr>
          <w:rFonts w:ascii="Times New Roman" w:hAnsi="Times New Roman"/>
          <w:sz w:val="24"/>
          <w:szCs w:val="24"/>
        </w:rPr>
      </w:pPr>
    </w:p>
    <w:p w14:paraId="5744A36C" w14:textId="77777777" w:rsidR="00052DD4" w:rsidRDefault="00052DD4" w:rsidP="00657DAC">
      <w:pPr>
        <w:pStyle w:val="NormalWeb"/>
        <w:spacing w:line="360" w:lineRule="auto"/>
        <w:jc w:val="both"/>
        <w:rPr>
          <w:rFonts w:ascii="Arial" w:hAnsi="Arial" w:cs="Arial"/>
          <w:sz w:val="20"/>
          <w:szCs w:val="20"/>
        </w:rPr>
      </w:pPr>
    </w:p>
    <w:p w14:paraId="24EE141D" w14:textId="09F7940C" w:rsidR="00E60017" w:rsidRPr="00E2229C" w:rsidRDefault="00E60017" w:rsidP="00E2229C">
      <w:pPr>
        <w:pStyle w:val="NormalWeb"/>
        <w:spacing w:line="360" w:lineRule="auto"/>
        <w:jc w:val="both"/>
        <w:rPr>
          <w:rFonts w:ascii="Arial" w:hAnsi="Arial" w:cs="Arial"/>
          <w:color w:val="000000" w:themeColor="text1"/>
          <w:sz w:val="20"/>
          <w:szCs w:val="20"/>
        </w:rPr>
      </w:pPr>
      <w:r w:rsidRPr="00657DAC">
        <w:rPr>
          <w:rFonts w:ascii="Arial" w:hAnsi="Arial" w:cs="Arial"/>
          <w:sz w:val="20"/>
          <w:szCs w:val="20"/>
        </w:rPr>
        <w:t xml:space="preserve">The micronutrient composition of buckwheat presented in Table 5 indicates that it is a rich source of essential minerals. The calcium content was </w:t>
      </w:r>
      <w:r w:rsidRPr="00657DAC">
        <w:rPr>
          <w:rStyle w:val="Strong"/>
          <w:rFonts w:ascii="Arial" w:hAnsi="Arial" w:cs="Arial"/>
          <w:b w:val="0"/>
          <w:bCs w:val="0"/>
          <w:sz w:val="20"/>
          <w:szCs w:val="20"/>
        </w:rPr>
        <w:t>43.15 ± 0.04 mg/100 g</w:t>
      </w:r>
      <w:r w:rsidRPr="00657DAC">
        <w:rPr>
          <w:rFonts w:ascii="Arial" w:hAnsi="Arial" w:cs="Arial"/>
          <w:b/>
          <w:bCs/>
          <w:sz w:val="20"/>
          <w:szCs w:val="20"/>
        </w:rPr>
        <w:t>,</w:t>
      </w:r>
      <w:r w:rsidRPr="00657DAC">
        <w:rPr>
          <w:rFonts w:ascii="Arial" w:hAnsi="Arial" w:cs="Arial"/>
          <w:sz w:val="20"/>
          <w:szCs w:val="20"/>
        </w:rPr>
        <w:t xml:space="preserve"> showing that buckwheat contributes moderately to bone-supporting nutrients. Potassium was found to be the most abundant mineral at </w:t>
      </w:r>
      <w:r w:rsidRPr="00657DAC">
        <w:rPr>
          <w:rStyle w:val="Strong"/>
          <w:rFonts w:ascii="Arial" w:hAnsi="Arial" w:cs="Arial"/>
          <w:b w:val="0"/>
          <w:bCs w:val="0"/>
          <w:sz w:val="20"/>
          <w:szCs w:val="20"/>
        </w:rPr>
        <w:t>440 ± 1.52 mg/100g</w:t>
      </w:r>
      <w:r w:rsidRPr="00657DAC">
        <w:rPr>
          <w:rFonts w:ascii="Arial" w:hAnsi="Arial" w:cs="Arial"/>
          <w:b/>
          <w:bCs/>
          <w:sz w:val="20"/>
          <w:szCs w:val="20"/>
        </w:rPr>
        <w:t>,</w:t>
      </w:r>
      <w:r w:rsidRPr="00657DAC">
        <w:rPr>
          <w:rFonts w:ascii="Arial" w:hAnsi="Arial" w:cs="Arial"/>
          <w:sz w:val="20"/>
          <w:szCs w:val="20"/>
        </w:rPr>
        <w:t xml:space="preserve"> which is beneficial for maintaining electrolyte balance, nerve function and blood pressure regulation. Phosphorus content was also high (</w:t>
      </w:r>
      <w:r w:rsidRPr="00657DAC">
        <w:rPr>
          <w:rStyle w:val="Strong"/>
          <w:rFonts w:ascii="Arial" w:hAnsi="Arial" w:cs="Arial"/>
          <w:b w:val="0"/>
          <w:bCs w:val="0"/>
          <w:sz w:val="20"/>
          <w:szCs w:val="20"/>
        </w:rPr>
        <w:t>350.33 ± 1.52 mg/100g</w:t>
      </w:r>
      <w:r w:rsidRPr="00657DAC">
        <w:rPr>
          <w:rFonts w:ascii="Arial" w:hAnsi="Arial" w:cs="Arial"/>
          <w:sz w:val="20"/>
          <w:szCs w:val="20"/>
        </w:rPr>
        <w:t>), reflecting its important role in energy metabolism and structural functions such as bone and cell membrane formation. Magnesium was present at 233</w:t>
      </w:r>
      <w:r w:rsidRPr="00657DAC">
        <w:rPr>
          <w:rStyle w:val="Strong"/>
          <w:rFonts w:ascii="Arial" w:hAnsi="Arial" w:cs="Arial"/>
          <w:sz w:val="20"/>
          <w:szCs w:val="20"/>
        </w:rPr>
        <w:t>±</w:t>
      </w:r>
      <w:r w:rsidRPr="00657DAC">
        <w:rPr>
          <w:rStyle w:val="Strong"/>
          <w:rFonts w:ascii="Arial" w:hAnsi="Arial" w:cs="Arial"/>
          <w:b w:val="0"/>
          <w:bCs w:val="0"/>
          <w:sz w:val="20"/>
          <w:szCs w:val="20"/>
        </w:rPr>
        <w:t>1.00 mg/100g</w:t>
      </w:r>
      <w:r w:rsidRPr="00657DAC">
        <w:rPr>
          <w:rFonts w:ascii="Arial" w:hAnsi="Arial" w:cs="Arial"/>
          <w:sz w:val="20"/>
          <w:szCs w:val="20"/>
        </w:rPr>
        <w:t xml:space="preserve">, highlighting buckwheat as a good source of this mineral essential for enzyme activity and muscle function. The trace minerals were present in appreciable amounts. Manganese </w:t>
      </w:r>
      <w:r w:rsidRPr="00657DAC">
        <w:rPr>
          <w:rFonts w:ascii="Arial" w:hAnsi="Arial" w:cs="Arial"/>
          <w:b/>
          <w:bCs/>
          <w:sz w:val="20"/>
          <w:szCs w:val="20"/>
        </w:rPr>
        <w:t>(</w:t>
      </w:r>
      <w:r w:rsidRPr="00657DAC">
        <w:rPr>
          <w:rStyle w:val="Strong"/>
          <w:rFonts w:ascii="Arial" w:hAnsi="Arial" w:cs="Arial"/>
          <w:b w:val="0"/>
          <w:bCs w:val="0"/>
          <w:sz w:val="20"/>
          <w:szCs w:val="20"/>
        </w:rPr>
        <w:t>2.53 ± 0.02 mg/100 g</w:t>
      </w:r>
      <w:r w:rsidRPr="00657DAC">
        <w:rPr>
          <w:rFonts w:ascii="Arial" w:hAnsi="Arial" w:cs="Arial"/>
          <w:b/>
          <w:bCs/>
          <w:sz w:val="20"/>
          <w:szCs w:val="20"/>
        </w:rPr>
        <w:t>)</w:t>
      </w:r>
      <w:r w:rsidRPr="00657DAC">
        <w:rPr>
          <w:rFonts w:ascii="Arial" w:hAnsi="Arial" w:cs="Arial"/>
          <w:sz w:val="20"/>
          <w:szCs w:val="20"/>
        </w:rPr>
        <w:t xml:space="preserve"> and zinc (</w:t>
      </w:r>
      <w:r w:rsidRPr="00657DAC">
        <w:rPr>
          <w:rStyle w:val="Strong"/>
          <w:rFonts w:ascii="Arial" w:hAnsi="Arial" w:cs="Arial"/>
          <w:b w:val="0"/>
          <w:bCs w:val="0"/>
          <w:sz w:val="20"/>
          <w:szCs w:val="20"/>
        </w:rPr>
        <w:t>3.50 ± 0.01 mg/100g</w:t>
      </w:r>
      <w:r w:rsidRPr="00657DAC">
        <w:rPr>
          <w:rFonts w:ascii="Arial" w:hAnsi="Arial" w:cs="Arial"/>
          <w:sz w:val="20"/>
          <w:szCs w:val="20"/>
        </w:rPr>
        <w:t xml:space="preserve">) were detected at nutritionally significant levels, supporting antioxidant activity and immune function. Copper content was </w:t>
      </w:r>
      <w:r w:rsidRPr="00657DAC">
        <w:rPr>
          <w:rStyle w:val="Strong"/>
          <w:rFonts w:ascii="Arial" w:hAnsi="Arial" w:cs="Arial"/>
          <w:b w:val="0"/>
          <w:bCs w:val="0"/>
          <w:sz w:val="20"/>
          <w:szCs w:val="20"/>
        </w:rPr>
        <w:t>0.75 ± 0.025 mg/100g</w:t>
      </w:r>
      <w:r w:rsidRPr="00657DAC">
        <w:rPr>
          <w:rFonts w:ascii="Arial" w:hAnsi="Arial" w:cs="Arial"/>
          <w:b/>
          <w:bCs/>
          <w:sz w:val="20"/>
          <w:szCs w:val="20"/>
        </w:rPr>
        <w:t>,</w:t>
      </w:r>
      <w:r w:rsidRPr="00657DAC">
        <w:rPr>
          <w:rFonts w:ascii="Arial" w:hAnsi="Arial" w:cs="Arial"/>
          <w:sz w:val="20"/>
          <w:szCs w:val="20"/>
        </w:rPr>
        <w:t xml:space="preserve"> which contributes to red blood cell formation and metabolic functions. Iron content was </w:t>
      </w:r>
      <w:r w:rsidRPr="00657DAC">
        <w:rPr>
          <w:rStyle w:val="Strong"/>
          <w:rFonts w:ascii="Arial" w:hAnsi="Arial" w:cs="Arial"/>
          <w:b w:val="0"/>
          <w:bCs w:val="0"/>
          <w:sz w:val="20"/>
          <w:szCs w:val="20"/>
        </w:rPr>
        <w:t>4.76 ± 0.02 mg/100g</w:t>
      </w:r>
      <w:r w:rsidRPr="00657DAC">
        <w:rPr>
          <w:rFonts w:ascii="Arial" w:hAnsi="Arial" w:cs="Arial"/>
          <w:b/>
          <w:bCs/>
          <w:sz w:val="20"/>
          <w:szCs w:val="20"/>
        </w:rPr>
        <w:t>,</w:t>
      </w:r>
      <w:r w:rsidRPr="00657DAC">
        <w:rPr>
          <w:rFonts w:ascii="Arial" w:hAnsi="Arial" w:cs="Arial"/>
          <w:sz w:val="20"/>
          <w:szCs w:val="20"/>
        </w:rPr>
        <w:t xml:space="preserve"> indicating that </w:t>
      </w:r>
      <w:r w:rsidRPr="00657DAC">
        <w:rPr>
          <w:rFonts w:ascii="Arial" w:hAnsi="Arial" w:cs="Arial"/>
          <w:sz w:val="20"/>
          <w:szCs w:val="20"/>
        </w:rPr>
        <w:lastRenderedPageBreak/>
        <w:t xml:space="preserve">buckwheat can contribute to dietary iron intake, which is important for oxygen transport and preventing iron-deficiency </w:t>
      </w:r>
      <w:proofErr w:type="spellStart"/>
      <w:r w:rsidRPr="00657DAC">
        <w:rPr>
          <w:rFonts w:ascii="Arial" w:hAnsi="Arial" w:cs="Arial"/>
          <w:sz w:val="20"/>
          <w:szCs w:val="20"/>
        </w:rPr>
        <w:t>anaemia</w:t>
      </w:r>
      <w:proofErr w:type="spellEnd"/>
      <w:r w:rsidRPr="00657DAC">
        <w:rPr>
          <w:rFonts w:ascii="Arial" w:hAnsi="Arial" w:cs="Arial"/>
          <w:sz w:val="20"/>
          <w:szCs w:val="20"/>
        </w:rPr>
        <w:t>. Overall, the mineral profile shows that buckwheat is a nutrient-dense pseudo cereal containing both macro- and trace minerals in meaningful amounts, making it highly suitable for use in health-promoting and functional food formulations.</w:t>
      </w:r>
      <w:r w:rsidRPr="00657DAC">
        <w:rPr>
          <w:rFonts w:ascii="Arial" w:hAnsi="Arial" w:cs="Arial"/>
          <w:color w:val="000000" w:themeColor="text1"/>
          <w:sz w:val="20"/>
          <w:szCs w:val="20"/>
        </w:rPr>
        <w:t xml:space="preserve"> Similar observations are observed by </w:t>
      </w:r>
      <w:r w:rsidRPr="00657DAC">
        <w:rPr>
          <w:rFonts w:ascii="Arial" w:hAnsi="Arial" w:cs="Arial"/>
          <w:color w:val="000000" w:themeColor="text1"/>
          <w:sz w:val="20"/>
          <w:szCs w:val="20"/>
          <w:shd w:val="clear" w:color="auto" w:fill="FFFFFF"/>
        </w:rPr>
        <w:t xml:space="preserve">Latha Rani </w:t>
      </w:r>
      <w:r w:rsidRPr="00657DAC">
        <w:rPr>
          <w:rFonts w:ascii="Arial" w:hAnsi="Arial" w:cs="Arial"/>
          <w:i/>
          <w:color w:val="222222"/>
          <w:sz w:val="20"/>
          <w:szCs w:val="20"/>
          <w:shd w:val="clear" w:color="auto" w:fill="FFFFFF"/>
        </w:rPr>
        <w:t>et al</w:t>
      </w:r>
      <w:r w:rsidRPr="00657DAC">
        <w:rPr>
          <w:rFonts w:ascii="Arial" w:hAnsi="Arial" w:cs="Arial"/>
          <w:color w:val="222222"/>
          <w:sz w:val="20"/>
          <w:szCs w:val="20"/>
          <w:shd w:val="clear" w:color="auto" w:fill="FFFFFF"/>
        </w:rPr>
        <w:t>. (</w:t>
      </w:r>
      <w:r w:rsidRPr="00657DAC">
        <w:rPr>
          <w:rFonts w:ascii="Arial" w:hAnsi="Arial" w:cs="Arial"/>
          <w:color w:val="000000" w:themeColor="text1"/>
          <w:sz w:val="20"/>
          <w:szCs w:val="20"/>
          <w:shd w:val="clear" w:color="auto" w:fill="FFFFFF"/>
        </w:rPr>
        <w:t xml:space="preserve">2022) found that </w:t>
      </w:r>
      <w:r w:rsidRPr="00657DAC">
        <w:rPr>
          <w:rFonts w:ascii="Arial" w:hAnsi="Arial" w:cs="Arial"/>
          <w:color w:val="222222"/>
          <w:sz w:val="20"/>
          <w:szCs w:val="20"/>
          <w:shd w:val="clear" w:color="auto" w:fill="FFFFFF"/>
        </w:rPr>
        <w:t xml:space="preserve">Nelageri variety had calcium (41.35 mg/100g), </w:t>
      </w:r>
      <w:r w:rsidRPr="00657DAC">
        <w:rPr>
          <w:rFonts w:ascii="Arial" w:hAnsi="Arial" w:cs="Arial"/>
          <w:color w:val="000000" w:themeColor="text1"/>
          <w:sz w:val="20"/>
          <w:szCs w:val="20"/>
          <w:shd w:val="clear" w:color="auto" w:fill="FFFFFF"/>
        </w:rPr>
        <w:t>potassium (44.00 mg/100g), zinc (4.05 mg/100g), iron (4.30 mg/100g), manganese (2.64 mg/100g) and copper (0.67 mg/100g) respectively.</w:t>
      </w:r>
      <w:r w:rsidR="00E2229C">
        <w:rPr>
          <w:rFonts w:ascii="Arial" w:hAnsi="Arial" w:cs="Arial"/>
          <w:color w:val="000000" w:themeColor="text1"/>
          <w:sz w:val="20"/>
          <w:szCs w:val="20"/>
          <w:shd w:val="clear" w:color="auto" w:fill="FFFFFF"/>
        </w:rPr>
        <w:t xml:space="preserve"> </w:t>
      </w:r>
      <w:r w:rsidR="00E2229C" w:rsidRPr="00BC3B94">
        <w:rPr>
          <w:rFonts w:ascii="Arial" w:hAnsi="Arial" w:cs="Arial"/>
          <w:color w:val="000000" w:themeColor="text1"/>
          <w:sz w:val="20"/>
          <w:szCs w:val="20"/>
          <w:highlight w:val="yellow"/>
          <w:shd w:val="clear" w:color="auto" w:fill="FFFFFF"/>
          <w:lang w:val="en-IN"/>
        </w:rPr>
        <w:t xml:space="preserve">The results of the study are in concurrent with the findings of Bhavsar </w:t>
      </w:r>
      <w:r w:rsidR="00E2229C" w:rsidRPr="00BC3B94">
        <w:rPr>
          <w:rFonts w:ascii="Arial" w:hAnsi="Arial" w:cs="Arial"/>
          <w:i/>
          <w:iCs/>
          <w:color w:val="000000" w:themeColor="text1"/>
          <w:sz w:val="20"/>
          <w:szCs w:val="20"/>
          <w:highlight w:val="yellow"/>
          <w:shd w:val="clear" w:color="auto" w:fill="FFFFFF"/>
          <w:lang w:val="en-IN"/>
        </w:rPr>
        <w:t>et al</w:t>
      </w:r>
      <w:r w:rsidR="00E2229C" w:rsidRPr="00BC3B94">
        <w:rPr>
          <w:rFonts w:ascii="Arial" w:hAnsi="Arial" w:cs="Arial"/>
          <w:color w:val="000000" w:themeColor="text1"/>
          <w:sz w:val="20"/>
          <w:szCs w:val="20"/>
          <w:highlight w:val="yellow"/>
          <w:shd w:val="clear" w:color="auto" w:fill="FFFFFF"/>
          <w:lang w:val="en-IN"/>
        </w:rPr>
        <w:t xml:space="preserve">. (2013) </w:t>
      </w:r>
      <w:r w:rsidR="00E2229C" w:rsidRPr="00E2229C">
        <w:rPr>
          <w:rFonts w:ascii="Arial" w:hAnsi="Arial" w:cs="Arial"/>
          <w:color w:val="000000" w:themeColor="text1"/>
          <w:sz w:val="20"/>
          <w:szCs w:val="20"/>
          <w:highlight w:val="yellow"/>
          <w:shd w:val="clear" w:color="auto" w:fill="FFFFFF"/>
          <w:lang w:val="en-IN"/>
        </w:rPr>
        <w:t>reported that buckwheat flour had Iron (2.67), Zinc (2.53), Manganese, (1.52) and copper</w:t>
      </w:r>
      <w:r w:rsidR="00E2229C" w:rsidRPr="00BC3B94">
        <w:rPr>
          <w:rFonts w:ascii="Arial" w:hAnsi="Arial" w:cs="Arial"/>
          <w:color w:val="000000" w:themeColor="text1"/>
          <w:sz w:val="20"/>
          <w:szCs w:val="20"/>
          <w:highlight w:val="yellow"/>
          <w:shd w:val="clear" w:color="auto" w:fill="FFFFFF"/>
          <w:lang w:val="en-IN"/>
        </w:rPr>
        <w:t xml:space="preserve"> </w:t>
      </w:r>
      <w:r w:rsidR="00E2229C" w:rsidRPr="00E2229C">
        <w:rPr>
          <w:rFonts w:ascii="Arial" w:hAnsi="Arial" w:cs="Arial"/>
          <w:color w:val="000000" w:themeColor="text1"/>
          <w:sz w:val="20"/>
          <w:szCs w:val="20"/>
          <w:highlight w:val="yellow"/>
          <w:shd w:val="clear" w:color="auto" w:fill="FFFFFF"/>
          <w:lang w:val="en-IN"/>
        </w:rPr>
        <w:t>(0.49) mg/100g respectively.</w:t>
      </w:r>
      <w:r w:rsidR="00E2229C" w:rsidRPr="00BC3B94">
        <w:rPr>
          <w:rFonts w:ascii="Arial" w:hAnsi="Arial" w:cs="Arial"/>
          <w:color w:val="000000" w:themeColor="text1"/>
          <w:sz w:val="20"/>
          <w:szCs w:val="20"/>
          <w:highlight w:val="yellow"/>
          <w:shd w:val="clear" w:color="auto" w:fill="FFFFFF"/>
          <w:lang w:val="en-IN"/>
        </w:rPr>
        <w:t xml:space="preserve"> </w:t>
      </w:r>
      <w:r w:rsidR="00E2229C" w:rsidRPr="00E2229C">
        <w:rPr>
          <w:rFonts w:ascii="Arial" w:hAnsi="Arial" w:cs="Arial"/>
          <w:color w:val="000000" w:themeColor="text1"/>
          <w:sz w:val="20"/>
          <w:szCs w:val="20"/>
          <w:highlight w:val="yellow"/>
          <w:shd w:val="clear" w:color="auto" w:fill="FFFFFF"/>
          <w:lang w:val="en-IN"/>
        </w:rPr>
        <w:t xml:space="preserve">Similar findings are obtained by </w:t>
      </w:r>
      <w:proofErr w:type="spellStart"/>
      <w:r w:rsidR="00E2229C" w:rsidRPr="00E2229C">
        <w:rPr>
          <w:rFonts w:ascii="Arial" w:hAnsi="Arial" w:cs="Arial"/>
          <w:color w:val="000000" w:themeColor="text1"/>
          <w:sz w:val="20"/>
          <w:szCs w:val="20"/>
          <w:highlight w:val="yellow"/>
          <w:shd w:val="clear" w:color="auto" w:fill="FFFFFF"/>
          <w:lang w:val="en-IN"/>
        </w:rPr>
        <w:t>Amarowicz</w:t>
      </w:r>
      <w:proofErr w:type="spellEnd"/>
      <w:r w:rsidR="00E2229C" w:rsidRPr="00E2229C">
        <w:rPr>
          <w:rFonts w:ascii="Arial" w:hAnsi="Arial" w:cs="Arial"/>
          <w:color w:val="000000" w:themeColor="text1"/>
          <w:sz w:val="20"/>
          <w:szCs w:val="20"/>
          <w:highlight w:val="yellow"/>
          <w:shd w:val="clear" w:color="auto" w:fill="FFFFFF"/>
          <w:lang w:val="en-IN"/>
        </w:rPr>
        <w:t xml:space="preserve"> and </w:t>
      </w:r>
      <w:proofErr w:type="spellStart"/>
      <w:r w:rsidR="00E2229C" w:rsidRPr="00E2229C">
        <w:rPr>
          <w:rFonts w:ascii="Arial" w:hAnsi="Arial" w:cs="Arial"/>
          <w:color w:val="000000" w:themeColor="text1"/>
          <w:sz w:val="20"/>
          <w:szCs w:val="20"/>
          <w:highlight w:val="yellow"/>
          <w:shd w:val="clear" w:color="auto" w:fill="FFFFFF"/>
          <w:lang w:val="en-IN"/>
        </w:rPr>
        <w:t>Fornal</w:t>
      </w:r>
      <w:proofErr w:type="spellEnd"/>
      <w:r w:rsidR="00E2229C" w:rsidRPr="00E2229C">
        <w:rPr>
          <w:rFonts w:ascii="Arial" w:hAnsi="Arial" w:cs="Arial"/>
          <w:color w:val="000000" w:themeColor="text1"/>
          <w:sz w:val="20"/>
          <w:szCs w:val="20"/>
          <w:highlight w:val="yellow"/>
          <w:shd w:val="clear" w:color="auto" w:fill="FFFFFF"/>
          <w:lang w:val="en-IN"/>
        </w:rPr>
        <w:t xml:space="preserve"> (1987) who reported that</w:t>
      </w:r>
      <w:r w:rsidR="00E2229C" w:rsidRPr="00BC3B94">
        <w:rPr>
          <w:rFonts w:ascii="Arial" w:hAnsi="Arial" w:cs="Arial"/>
          <w:color w:val="000000" w:themeColor="text1"/>
          <w:sz w:val="20"/>
          <w:szCs w:val="20"/>
          <w:highlight w:val="yellow"/>
          <w:shd w:val="clear" w:color="auto" w:fill="FFFFFF"/>
          <w:lang w:val="en-IN"/>
        </w:rPr>
        <w:t xml:space="preserve"> </w:t>
      </w:r>
      <w:r w:rsidR="00E2229C" w:rsidRPr="00E2229C">
        <w:rPr>
          <w:rFonts w:ascii="Arial" w:hAnsi="Arial" w:cs="Arial"/>
          <w:color w:val="000000" w:themeColor="text1"/>
          <w:sz w:val="20"/>
          <w:szCs w:val="20"/>
          <w:highlight w:val="yellow"/>
          <w:shd w:val="clear" w:color="auto" w:fill="FFFFFF"/>
          <w:lang w:val="en-IN"/>
        </w:rPr>
        <w:t>buckwheat flour contain potassium (299.4 mg/100g), magnesium (160.8 mg/100g),</w:t>
      </w:r>
      <w:r w:rsidR="00E2229C" w:rsidRPr="00BC3B94">
        <w:rPr>
          <w:rFonts w:ascii="Arial" w:hAnsi="Arial" w:cs="Arial"/>
          <w:color w:val="000000" w:themeColor="text1"/>
          <w:sz w:val="20"/>
          <w:szCs w:val="20"/>
          <w:highlight w:val="yellow"/>
          <w:shd w:val="clear" w:color="auto" w:fill="FFFFFF"/>
          <w:lang w:val="en-IN"/>
        </w:rPr>
        <w:t xml:space="preserve"> </w:t>
      </w:r>
      <w:r w:rsidR="00E2229C" w:rsidRPr="00E2229C">
        <w:rPr>
          <w:rFonts w:ascii="Arial" w:hAnsi="Arial" w:cs="Arial"/>
          <w:color w:val="000000" w:themeColor="text1"/>
          <w:sz w:val="20"/>
          <w:szCs w:val="20"/>
          <w:highlight w:val="yellow"/>
          <w:shd w:val="clear" w:color="auto" w:fill="FFFFFF"/>
          <w:lang w:val="en-IN"/>
        </w:rPr>
        <w:t>manganese (2.22 mg/100g), iron (5.26 mg/100g), zinc (3.72 mg/100g) and copper (0.53</w:t>
      </w:r>
      <w:r w:rsidR="00E2229C" w:rsidRPr="00BC3B94">
        <w:rPr>
          <w:rFonts w:ascii="Arial" w:hAnsi="Arial" w:cs="Arial"/>
          <w:color w:val="000000" w:themeColor="text1"/>
          <w:sz w:val="20"/>
          <w:szCs w:val="20"/>
          <w:highlight w:val="yellow"/>
          <w:shd w:val="clear" w:color="auto" w:fill="FFFFFF"/>
          <w:lang w:val="en-IN"/>
        </w:rPr>
        <w:t xml:space="preserve"> mg/100g) respectively.</w:t>
      </w:r>
    </w:p>
    <w:p w14:paraId="64BAC786" w14:textId="77777777" w:rsidR="00BC3B94" w:rsidRDefault="00BC3B94" w:rsidP="00E60017">
      <w:pPr>
        <w:spacing w:line="360" w:lineRule="auto"/>
        <w:rPr>
          <w:rFonts w:ascii="Arial" w:hAnsi="Arial" w:cs="Arial"/>
          <w:b/>
          <w:bCs/>
          <w:color w:val="000000" w:themeColor="text1"/>
        </w:rPr>
      </w:pPr>
    </w:p>
    <w:p w14:paraId="51E7A7DA" w14:textId="77777777" w:rsidR="00BC3B94" w:rsidRDefault="00BC3B94" w:rsidP="00E60017">
      <w:pPr>
        <w:spacing w:line="360" w:lineRule="auto"/>
        <w:rPr>
          <w:rFonts w:ascii="Arial" w:hAnsi="Arial" w:cs="Arial"/>
          <w:b/>
          <w:bCs/>
          <w:color w:val="000000" w:themeColor="text1"/>
        </w:rPr>
      </w:pPr>
    </w:p>
    <w:p w14:paraId="2D6279D6" w14:textId="77777777" w:rsidR="00BC3B94" w:rsidRDefault="00BC3B94" w:rsidP="00E60017">
      <w:pPr>
        <w:spacing w:line="360" w:lineRule="auto"/>
        <w:rPr>
          <w:rFonts w:ascii="Arial" w:hAnsi="Arial" w:cs="Arial"/>
          <w:b/>
          <w:bCs/>
          <w:color w:val="000000" w:themeColor="text1"/>
        </w:rPr>
      </w:pPr>
    </w:p>
    <w:p w14:paraId="3F0B67AF" w14:textId="77777777" w:rsidR="00BC3B94" w:rsidRDefault="00BC3B94" w:rsidP="00E60017">
      <w:pPr>
        <w:spacing w:line="360" w:lineRule="auto"/>
        <w:rPr>
          <w:rFonts w:ascii="Arial" w:hAnsi="Arial" w:cs="Arial"/>
          <w:b/>
          <w:bCs/>
          <w:color w:val="000000" w:themeColor="text1"/>
        </w:rPr>
      </w:pPr>
    </w:p>
    <w:p w14:paraId="09E2F164" w14:textId="77777777" w:rsidR="00BC3B94" w:rsidRDefault="00BC3B94" w:rsidP="00E60017">
      <w:pPr>
        <w:spacing w:line="360" w:lineRule="auto"/>
        <w:rPr>
          <w:rFonts w:ascii="Arial" w:hAnsi="Arial" w:cs="Arial"/>
          <w:b/>
          <w:bCs/>
          <w:color w:val="000000" w:themeColor="text1"/>
        </w:rPr>
      </w:pPr>
    </w:p>
    <w:p w14:paraId="2C7ED176" w14:textId="77777777" w:rsidR="00BC3B94" w:rsidRDefault="00BC3B94" w:rsidP="00E60017">
      <w:pPr>
        <w:spacing w:line="360" w:lineRule="auto"/>
        <w:rPr>
          <w:rFonts w:ascii="Arial" w:hAnsi="Arial" w:cs="Arial"/>
          <w:b/>
          <w:bCs/>
          <w:color w:val="000000" w:themeColor="text1"/>
        </w:rPr>
      </w:pPr>
    </w:p>
    <w:p w14:paraId="78CD9AC6" w14:textId="77777777" w:rsidR="00BC3B94" w:rsidRDefault="00BC3B94" w:rsidP="00E60017">
      <w:pPr>
        <w:spacing w:line="360" w:lineRule="auto"/>
        <w:rPr>
          <w:rFonts w:ascii="Arial" w:hAnsi="Arial" w:cs="Arial"/>
          <w:b/>
          <w:bCs/>
          <w:color w:val="000000" w:themeColor="text1"/>
        </w:rPr>
      </w:pPr>
    </w:p>
    <w:p w14:paraId="566030F2" w14:textId="77777777" w:rsidR="00BC3B94" w:rsidRDefault="00BC3B94" w:rsidP="00E60017">
      <w:pPr>
        <w:spacing w:line="360" w:lineRule="auto"/>
        <w:rPr>
          <w:rFonts w:ascii="Arial" w:hAnsi="Arial" w:cs="Arial"/>
          <w:b/>
          <w:bCs/>
          <w:color w:val="000000" w:themeColor="text1"/>
        </w:rPr>
      </w:pPr>
    </w:p>
    <w:p w14:paraId="32E23F06" w14:textId="77777777" w:rsidR="00BC3B94" w:rsidRDefault="00BC3B94" w:rsidP="00E60017">
      <w:pPr>
        <w:spacing w:line="360" w:lineRule="auto"/>
        <w:rPr>
          <w:rFonts w:ascii="Arial" w:hAnsi="Arial" w:cs="Arial"/>
          <w:b/>
          <w:bCs/>
          <w:color w:val="000000" w:themeColor="text1"/>
        </w:rPr>
      </w:pPr>
    </w:p>
    <w:p w14:paraId="5C865D32" w14:textId="208895A9" w:rsidR="00E60017" w:rsidRPr="0030303A" w:rsidRDefault="00E60017" w:rsidP="00E60017">
      <w:pPr>
        <w:spacing w:line="360" w:lineRule="auto"/>
        <w:rPr>
          <w:rFonts w:ascii="Arial" w:hAnsi="Arial" w:cs="Arial"/>
          <w:b/>
          <w:bCs/>
          <w:color w:val="000000" w:themeColor="text1"/>
        </w:rPr>
      </w:pPr>
      <w:r w:rsidRPr="0030303A">
        <w:rPr>
          <w:rFonts w:ascii="Arial" w:hAnsi="Arial" w:cs="Arial"/>
          <w:b/>
          <w:bCs/>
          <w:color w:val="000000" w:themeColor="text1"/>
        </w:rPr>
        <w:t xml:space="preserve">Table 5: Micro nutrient composition of Buckwheat </w:t>
      </w:r>
    </w:p>
    <w:tbl>
      <w:tblPr>
        <w:tblStyle w:val="TableGrid"/>
        <w:tblpPr w:leftFromText="180" w:rightFromText="180" w:vertAnchor="text" w:horzAnchor="page" w:tblpX="2322" w:tblpY="160"/>
        <w:tblW w:w="0" w:type="auto"/>
        <w:tblLook w:val="04A0" w:firstRow="1" w:lastRow="0" w:firstColumn="1" w:lastColumn="0" w:noHBand="0" w:noVBand="1"/>
      </w:tblPr>
      <w:tblGrid>
        <w:gridCol w:w="2616"/>
        <w:gridCol w:w="2224"/>
      </w:tblGrid>
      <w:tr w:rsidR="00657DAC" w:rsidRPr="00657DAC" w14:paraId="6360F084" w14:textId="77777777" w:rsidTr="00657DAC">
        <w:trPr>
          <w:trHeight w:val="360"/>
        </w:trPr>
        <w:tc>
          <w:tcPr>
            <w:tcW w:w="2616" w:type="dxa"/>
            <w:vAlign w:val="center"/>
            <w:hideMark/>
          </w:tcPr>
          <w:p w14:paraId="2024D3BC" w14:textId="77777777" w:rsidR="00657DAC" w:rsidRPr="00657DAC" w:rsidRDefault="00657DAC" w:rsidP="0030303A">
            <w:pPr>
              <w:rPr>
                <w:rFonts w:ascii="Arial" w:hAnsi="Arial" w:cs="Arial"/>
                <w:b/>
                <w:bCs/>
                <w:color w:val="000000" w:themeColor="text1"/>
                <w:sz w:val="20"/>
                <w:szCs w:val="20"/>
              </w:rPr>
            </w:pPr>
            <w:bookmarkStart w:id="2" w:name="_Hlk225714740"/>
            <w:r w:rsidRPr="00657DAC">
              <w:rPr>
                <w:rFonts w:ascii="Arial" w:hAnsi="Arial" w:cs="Arial"/>
                <w:b/>
                <w:bCs/>
                <w:color w:val="000000" w:themeColor="text1"/>
                <w:sz w:val="20"/>
                <w:szCs w:val="20"/>
              </w:rPr>
              <w:t>Micro nutrients(mg/100g)</w:t>
            </w:r>
          </w:p>
        </w:tc>
        <w:tc>
          <w:tcPr>
            <w:tcW w:w="2224" w:type="dxa"/>
            <w:vAlign w:val="center"/>
            <w:hideMark/>
          </w:tcPr>
          <w:p w14:paraId="3FDB83ED"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b/>
                <w:bCs/>
                <w:color w:val="000000" w:themeColor="text1"/>
                <w:sz w:val="20"/>
                <w:szCs w:val="20"/>
              </w:rPr>
              <w:t>Values</w:t>
            </w:r>
          </w:p>
        </w:tc>
      </w:tr>
      <w:tr w:rsidR="00657DAC" w:rsidRPr="00657DAC" w14:paraId="65A70853" w14:textId="77777777" w:rsidTr="00657DAC">
        <w:trPr>
          <w:trHeight w:val="372"/>
        </w:trPr>
        <w:tc>
          <w:tcPr>
            <w:tcW w:w="2616" w:type="dxa"/>
            <w:vAlign w:val="center"/>
            <w:hideMark/>
          </w:tcPr>
          <w:p w14:paraId="18F7D47E"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Calcium</w:t>
            </w:r>
          </w:p>
        </w:tc>
        <w:tc>
          <w:tcPr>
            <w:tcW w:w="2224" w:type="dxa"/>
            <w:vAlign w:val="center"/>
            <w:hideMark/>
          </w:tcPr>
          <w:p w14:paraId="769FA5C2"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spacing w:val="-2"/>
                <w:sz w:val="20"/>
                <w:szCs w:val="20"/>
              </w:rPr>
              <w:t>43.15±0.04</w:t>
            </w:r>
          </w:p>
        </w:tc>
      </w:tr>
      <w:tr w:rsidR="00657DAC" w:rsidRPr="00657DAC" w14:paraId="387C1476" w14:textId="77777777" w:rsidTr="00657DAC">
        <w:trPr>
          <w:trHeight w:val="360"/>
        </w:trPr>
        <w:tc>
          <w:tcPr>
            <w:tcW w:w="2616" w:type="dxa"/>
            <w:vAlign w:val="center"/>
            <w:hideMark/>
          </w:tcPr>
          <w:p w14:paraId="53F733F0"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Potassium</w:t>
            </w:r>
          </w:p>
        </w:tc>
        <w:tc>
          <w:tcPr>
            <w:tcW w:w="2224" w:type="dxa"/>
            <w:vAlign w:val="center"/>
            <w:hideMark/>
          </w:tcPr>
          <w:p w14:paraId="4D906B95"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spacing w:val="-2"/>
                <w:sz w:val="20"/>
                <w:szCs w:val="20"/>
              </w:rPr>
              <w:t>440±1.52</w:t>
            </w:r>
          </w:p>
        </w:tc>
      </w:tr>
      <w:tr w:rsidR="00657DAC" w:rsidRPr="00657DAC" w14:paraId="74F290B8" w14:textId="77777777" w:rsidTr="00657DAC">
        <w:trPr>
          <w:trHeight w:val="360"/>
        </w:trPr>
        <w:tc>
          <w:tcPr>
            <w:tcW w:w="2616" w:type="dxa"/>
            <w:vAlign w:val="center"/>
            <w:hideMark/>
          </w:tcPr>
          <w:p w14:paraId="0B29CAD6"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Phosphorous</w:t>
            </w:r>
          </w:p>
        </w:tc>
        <w:tc>
          <w:tcPr>
            <w:tcW w:w="2224" w:type="dxa"/>
            <w:hideMark/>
          </w:tcPr>
          <w:p w14:paraId="5D5730A8" w14:textId="77777777" w:rsidR="00657DAC" w:rsidRPr="00657DAC" w:rsidRDefault="00657DAC" w:rsidP="0030303A">
            <w:pPr>
              <w:pStyle w:val="TableParagraph"/>
              <w:ind w:left="23" w:right="10"/>
              <w:rPr>
                <w:rFonts w:ascii="Arial" w:hAnsi="Arial" w:cs="Arial"/>
                <w:sz w:val="20"/>
                <w:szCs w:val="20"/>
              </w:rPr>
            </w:pPr>
            <w:r w:rsidRPr="00657DAC">
              <w:rPr>
                <w:rFonts w:ascii="Arial" w:hAnsi="Arial" w:cs="Arial"/>
                <w:spacing w:val="-2"/>
                <w:sz w:val="20"/>
                <w:szCs w:val="20"/>
              </w:rPr>
              <w:t>350.33±1.52</w:t>
            </w:r>
          </w:p>
        </w:tc>
      </w:tr>
      <w:tr w:rsidR="00657DAC" w:rsidRPr="00657DAC" w14:paraId="6B6FBBC7" w14:textId="77777777" w:rsidTr="00657DAC">
        <w:trPr>
          <w:trHeight w:val="372"/>
        </w:trPr>
        <w:tc>
          <w:tcPr>
            <w:tcW w:w="2616" w:type="dxa"/>
            <w:vAlign w:val="center"/>
            <w:hideMark/>
          </w:tcPr>
          <w:p w14:paraId="18A6CE12"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Magnesium</w:t>
            </w:r>
          </w:p>
        </w:tc>
        <w:tc>
          <w:tcPr>
            <w:tcW w:w="2224" w:type="dxa"/>
            <w:vAlign w:val="center"/>
            <w:hideMark/>
          </w:tcPr>
          <w:p w14:paraId="523C3951"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spacing w:val="-2"/>
                <w:sz w:val="20"/>
                <w:szCs w:val="20"/>
              </w:rPr>
              <w:t>233±1.00</w:t>
            </w:r>
          </w:p>
        </w:tc>
      </w:tr>
      <w:tr w:rsidR="00657DAC" w:rsidRPr="00657DAC" w14:paraId="738B808C" w14:textId="77777777" w:rsidTr="00657DAC">
        <w:trPr>
          <w:trHeight w:val="360"/>
        </w:trPr>
        <w:tc>
          <w:tcPr>
            <w:tcW w:w="2616" w:type="dxa"/>
            <w:vAlign w:val="center"/>
            <w:hideMark/>
          </w:tcPr>
          <w:p w14:paraId="3883BBF4"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Manganese</w:t>
            </w:r>
          </w:p>
        </w:tc>
        <w:tc>
          <w:tcPr>
            <w:tcW w:w="2224" w:type="dxa"/>
            <w:vAlign w:val="center"/>
            <w:hideMark/>
          </w:tcPr>
          <w:p w14:paraId="30CE4074"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spacing w:val="-2"/>
                <w:sz w:val="20"/>
                <w:szCs w:val="20"/>
              </w:rPr>
              <w:t>2.53±0.02</w:t>
            </w:r>
          </w:p>
        </w:tc>
      </w:tr>
      <w:tr w:rsidR="00657DAC" w:rsidRPr="00657DAC" w14:paraId="4DD5BBBE" w14:textId="77777777" w:rsidTr="00657DAC">
        <w:trPr>
          <w:trHeight w:val="360"/>
        </w:trPr>
        <w:tc>
          <w:tcPr>
            <w:tcW w:w="2616" w:type="dxa"/>
            <w:vAlign w:val="center"/>
            <w:hideMark/>
          </w:tcPr>
          <w:p w14:paraId="49CF75F7"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Copper</w:t>
            </w:r>
          </w:p>
        </w:tc>
        <w:tc>
          <w:tcPr>
            <w:tcW w:w="2224" w:type="dxa"/>
            <w:vAlign w:val="center"/>
            <w:hideMark/>
          </w:tcPr>
          <w:p w14:paraId="36ED6F5B"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spacing w:val="-2"/>
                <w:sz w:val="20"/>
                <w:szCs w:val="20"/>
              </w:rPr>
              <w:t>0.75±0.025</w:t>
            </w:r>
          </w:p>
        </w:tc>
      </w:tr>
      <w:tr w:rsidR="00657DAC" w:rsidRPr="00657DAC" w14:paraId="1127B48D" w14:textId="77777777" w:rsidTr="00657DAC">
        <w:trPr>
          <w:trHeight w:val="372"/>
        </w:trPr>
        <w:tc>
          <w:tcPr>
            <w:tcW w:w="2616" w:type="dxa"/>
            <w:vAlign w:val="center"/>
            <w:hideMark/>
          </w:tcPr>
          <w:p w14:paraId="1B903F05"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Iron</w:t>
            </w:r>
          </w:p>
        </w:tc>
        <w:tc>
          <w:tcPr>
            <w:tcW w:w="2224" w:type="dxa"/>
            <w:vAlign w:val="center"/>
            <w:hideMark/>
          </w:tcPr>
          <w:p w14:paraId="07CE51E0"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spacing w:val="-2"/>
                <w:sz w:val="20"/>
                <w:szCs w:val="20"/>
              </w:rPr>
              <w:t>4.76±0.02</w:t>
            </w:r>
          </w:p>
        </w:tc>
      </w:tr>
      <w:tr w:rsidR="00657DAC" w:rsidRPr="00657DAC" w14:paraId="744F4C28" w14:textId="77777777" w:rsidTr="00657DAC">
        <w:trPr>
          <w:trHeight w:val="372"/>
        </w:trPr>
        <w:tc>
          <w:tcPr>
            <w:tcW w:w="2616" w:type="dxa"/>
            <w:vAlign w:val="center"/>
            <w:hideMark/>
          </w:tcPr>
          <w:p w14:paraId="3B464536" w14:textId="77777777" w:rsidR="00657DAC" w:rsidRPr="00657DAC" w:rsidRDefault="00657DAC" w:rsidP="0030303A">
            <w:pPr>
              <w:rPr>
                <w:rFonts w:ascii="Arial" w:hAnsi="Arial" w:cs="Arial"/>
                <w:color w:val="000000" w:themeColor="text1"/>
                <w:sz w:val="20"/>
                <w:szCs w:val="20"/>
              </w:rPr>
            </w:pPr>
            <w:r w:rsidRPr="00657DAC">
              <w:rPr>
                <w:rFonts w:ascii="Arial" w:hAnsi="Arial" w:cs="Arial"/>
                <w:bCs/>
                <w:color w:val="000000" w:themeColor="text1"/>
                <w:sz w:val="20"/>
                <w:szCs w:val="20"/>
              </w:rPr>
              <w:t>Zinc</w:t>
            </w:r>
          </w:p>
        </w:tc>
        <w:tc>
          <w:tcPr>
            <w:tcW w:w="2224" w:type="dxa"/>
            <w:vAlign w:val="center"/>
            <w:hideMark/>
          </w:tcPr>
          <w:p w14:paraId="11DA071B" w14:textId="77777777" w:rsidR="00657DAC" w:rsidRPr="00657DAC" w:rsidRDefault="00657DAC" w:rsidP="0030303A">
            <w:pPr>
              <w:ind w:firstLine="600"/>
              <w:rPr>
                <w:rFonts w:ascii="Arial" w:hAnsi="Arial" w:cs="Arial"/>
                <w:color w:val="000000" w:themeColor="text1"/>
                <w:sz w:val="20"/>
                <w:szCs w:val="20"/>
              </w:rPr>
            </w:pPr>
            <w:r w:rsidRPr="00657DAC">
              <w:rPr>
                <w:rFonts w:ascii="Arial" w:hAnsi="Arial" w:cs="Arial"/>
                <w:spacing w:val="-2"/>
                <w:sz w:val="20"/>
                <w:szCs w:val="20"/>
              </w:rPr>
              <w:t>3.50±0.01</w:t>
            </w:r>
          </w:p>
        </w:tc>
      </w:tr>
      <w:bookmarkEnd w:id="2"/>
    </w:tbl>
    <w:p w14:paraId="10238FD0" w14:textId="77777777" w:rsidR="00E60017" w:rsidRPr="00B2484A" w:rsidRDefault="00E60017" w:rsidP="00E60017">
      <w:pPr>
        <w:spacing w:line="360" w:lineRule="auto"/>
        <w:rPr>
          <w:rFonts w:ascii="Times New Roman" w:hAnsi="Times New Roman"/>
          <w:b/>
          <w:bCs/>
          <w:color w:val="000000" w:themeColor="text1"/>
          <w:sz w:val="24"/>
          <w:szCs w:val="24"/>
        </w:rPr>
      </w:pPr>
    </w:p>
    <w:p w14:paraId="3F50E55F" w14:textId="77777777" w:rsidR="00E60017" w:rsidRPr="00B2484A" w:rsidRDefault="00E60017" w:rsidP="00E60017">
      <w:pPr>
        <w:tabs>
          <w:tab w:val="left" w:pos="2558"/>
        </w:tabs>
        <w:spacing w:after="240" w:line="360" w:lineRule="auto"/>
        <w:ind w:firstLine="600"/>
        <w:jc w:val="both"/>
        <w:rPr>
          <w:rFonts w:ascii="Times New Roman" w:hAnsi="Times New Roman"/>
          <w:sz w:val="24"/>
          <w:szCs w:val="24"/>
        </w:rPr>
      </w:pPr>
    </w:p>
    <w:p w14:paraId="6DE2CFA7" w14:textId="77777777" w:rsidR="00BC3B94" w:rsidRDefault="00BC3B94" w:rsidP="00BC3B94">
      <w:pPr>
        <w:spacing w:after="24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14:paraId="33F48966" w14:textId="77777777" w:rsidR="00BC3B94" w:rsidRDefault="00BC3B94" w:rsidP="00BC3B94">
      <w:pPr>
        <w:spacing w:after="240" w:line="360" w:lineRule="auto"/>
        <w:jc w:val="both"/>
        <w:rPr>
          <w:rFonts w:ascii="Times New Roman" w:hAnsi="Times New Roman"/>
          <w:b/>
          <w:color w:val="000000" w:themeColor="text1"/>
          <w:sz w:val="24"/>
          <w:szCs w:val="24"/>
        </w:rPr>
      </w:pPr>
    </w:p>
    <w:p w14:paraId="2D41A63C" w14:textId="77777777" w:rsidR="00BC3B94" w:rsidRDefault="00BC3B94" w:rsidP="00BC3B94">
      <w:pPr>
        <w:spacing w:after="240" w:line="360" w:lineRule="auto"/>
        <w:jc w:val="both"/>
        <w:rPr>
          <w:rFonts w:ascii="Times New Roman" w:hAnsi="Times New Roman"/>
          <w:b/>
          <w:color w:val="000000" w:themeColor="text1"/>
          <w:sz w:val="24"/>
          <w:szCs w:val="24"/>
        </w:rPr>
      </w:pPr>
    </w:p>
    <w:p w14:paraId="0815270A" w14:textId="77777777" w:rsidR="00BC3B94" w:rsidRDefault="00BC3B94" w:rsidP="00BC3B94">
      <w:pPr>
        <w:spacing w:after="240" w:line="360" w:lineRule="auto"/>
        <w:jc w:val="both"/>
        <w:rPr>
          <w:rFonts w:ascii="Times New Roman" w:hAnsi="Times New Roman"/>
          <w:b/>
          <w:color w:val="000000" w:themeColor="text1"/>
          <w:sz w:val="24"/>
          <w:szCs w:val="24"/>
        </w:rPr>
      </w:pPr>
    </w:p>
    <w:p w14:paraId="6714E5E8" w14:textId="4A931839" w:rsidR="00457152" w:rsidRDefault="00BC3B94" w:rsidP="00BC3B94">
      <w:pPr>
        <w:spacing w:after="240" w:line="360" w:lineRule="auto"/>
        <w:jc w:val="both"/>
        <w:rPr>
          <w:rFonts w:ascii="Times New Roman" w:hAnsi="Times New Roman"/>
          <w:sz w:val="24"/>
          <w:szCs w:val="24"/>
        </w:rPr>
      </w:pPr>
      <w:r>
        <w:rPr>
          <w:rFonts w:ascii="Times New Roman" w:hAnsi="Times New Roman"/>
          <w:b/>
          <w:color w:val="000000" w:themeColor="text1"/>
          <w:sz w:val="24"/>
          <w:szCs w:val="24"/>
        </w:rPr>
        <w:t xml:space="preserve"> </w:t>
      </w:r>
      <w:r w:rsidR="0030303A" w:rsidRPr="00B2484A">
        <w:rPr>
          <w:rFonts w:ascii="Times New Roman" w:hAnsi="Times New Roman"/>
          <w:b/>
          <w:color w:val="000000" w:themeColor="text1"/>
          <w:sz w:val="24"/>
          <w:szCs w:val="24"/>
        </w:rPr>
        <w:t>Note:</w:t>
      </w:r>
      <w:r w:rsidR="0030303A" w:rsidRPr="00B2484A">
        <w:rPr>
          <w:rFonts w:ascii="Times New Roman" w:hAnsi="Times New Roman"/>
          <w:color w:val="000000" w:themeColor="text1"/>
          <w:sz w:val="24"/>
          <w:szCs w:val="24"/>
        </w:rPr>
        <w:t xml:space="preserve"> Values are mean</w:t>
      </w:r>
      <w:r w:rsidR="0030303A" w:rsidRPr="00B2484A">
        <w:rPr>
          <w:rFonts w:ascii="Times New Roman" w:hAnsi="Times New Roman"/>
          <w:b/>
          <w:bCs/>
          <w:color w:val="000000" w:themeColor="text1"/>
          <w:sz w:val="24"/>
          <w:szCs w:val="24"/>
        </w:rPr>
        <w:t xml:space="preserve"> </w:t>
      </w:r>
      <w:r w:rsidR="0030303A" w:rsidRPr="00B2484A">
        <w:rPr>
          <w:rFonts w:ascii="Times New Roman" w:hAnsi="Times New Roman"/>
          <w:color w:val="000000" w:themeColor="text1"/>
          <w:sz w:val="24"/>
          <w:szCs w:val="24"/>
        </w:rPr>
        <w:t>± standard</w:t>
      </w:r>
    </w:p>
    <w:p w14:paraId="1B960E16" w14:textId="5B79C597" w:rsidR="00457152" w:rsidRPr="00E2229C" w:rsidRDefault="0030303A" w:rsidP="00E2229C">
      <w:pPr>
        <w:spacing w:after="240" w:line="360" w:lineRule="auto"/>
        <w:ind w:firstLine="600"/>
        <w:jc w:val="both"/>
        <w:rPr>
          <w:rFonts w:ascii="Times New Roman" w:hAnsi="Times New Roman"/>
          <w:sz w:val="24"/>
          <w:szCs w:val="24"/>
        </w:rPr>
      </w:pPr>
      <w:r w:rsidRPr="00657DAC">
        <w:rPr>
          <w:rFonts w:ascii="Arial" w:hAnsi="Arial" w:cs="Arial"/>
          <w:b/>
          <w:bCs/>
          <w:color w:val="000000" w:themeColor="text1"/>
          <w:sz w:val="22"/>
          <w:szCs w:val="22"/>
        </w:rPr>
        <w:lastRenderedPageBreak/>
        <w:t>3.6</w:t>
      </w:r>
      <w:r w:rsidRPr="00657DAC">
        <w:rPr>
          <w:rFonts w:ascii="Arial" w:hAnsi="Arial" w:cs="Arial"/>
          <w:color w:val="000000" w:themeColor="text1"/>
          <w:sz w:val="22"/>
          <w:szCs w:val="22"/>
        </w:rPr>
        <w:t xml:space="preserve"> </w:t>
      </w:r>
      <w:r w:rsidRPr="00657DAC">
        <w:rPr>
          <w:rFonts w:ascii="Arial" w:hAnsi="Arial" w:cs="Arial"/>
          <w:b/>
          <w:sz w:val="22"/>
          <w:szCs w:val="22"/>
        </w:rPr>
        <w:t>Phytonutrients and total antioxidant activity of buckwheat</w:t>
      </w:r>
      <w:r w:rsidRPr="00657DAC">
        <w:rPr>
          <w:rStyle w:val="Strong"/>
          <w:rFonts w:ascii="Arial" w:hAnsi="Arial" w:cs="Arial"/>
          <w:sz w:val="22"/>
          <w:szCs w:val="22"/>
        </w:rPr>
        <w:t xml:space="preserve"> </w:t>
      </w:r>
    </w:p>
    <w:p w14:paraId="4C9B722E" w14:textId="66A725BA" w:rsidR="00E60017" w:rsidRPr="0030303A" w:rsidRDefault="00E60017" w:rsidP="0030303A">
      <w:pPr>
        <w:spacing w:after="240" w:line="360" w:lineRule="auto"/>
        <w:rPr>
          <w:rFonts w:ascii="Times New Roman" w:hAnsi="Times New Roman"/>
          <w:color w:val="000000" w:themeColor="text1"/>
          <w:sz w:val="24"/>
          <w:szCs w:val="24"/>
        </w:rPr>
      </w:pPr>
      <w:r w:rsidRPr="00657DAC">
        <w:rPr>
          <w:rFonts w:ascii="Arial" w:hAnsi="Arial" w:cs="Arial"/>
        </w:rPr>
        <w:t xml:space="preserve">The phytonutrient profile of buckwheat presented in Table 6 shows that it contains significant levels of bioactive compounds with strong nutritional and functional benefits. The total polyphenol content was </w:t>
      </w:r>
      <w:r w:rsidRPr="00657DAC">
        <w:rPr>
          <w:rStyle w:val="Strong"/>
          <w:rFonts w:ascii="Arial" w:hAnsi="Arial" w:cs="Arial"/>
          <w:b w:val="0"/>
          <w:bCs w:val="0"/>
        </w:rPr>
        <w:t>42.19 mg GAE/100 g</w:t>
      </w:r>
      <w:r w:rsidRPr="00657DAC">
        <w:rPr>
          <w:rFonts w:ascii="Arial" w:hAnsi="Arial" w:cs="Arial"/>
          <w:b/>
          <w:bCs/>
        </w:rPr>
        <w:t>,</w:t>
      </w:r>
      <w:r w:rsidRPr="00657DAC">
        <w:rPr>
          <w:rFonts w:ascii="Arial" w:hAnsi="Arial" w:cs="Arial"/>
        </w:rPr>
        <w:t xml:space="preserve"> indicating the presence of antioxidant-rich phenolic compounds such as rutin, quercetin and catechins, which are characteristic of buckwheat. Phytic acid content was found to be </w:t>
      </w:r>
      <w:r w:rsidRPr="00657DAC">
        <w:rPr>
          <w:rStyle w:val="Strong"/>
          <w:rFonts w:ascii="Arial" w:hAnsi="Arial" w:cs="Arial"/>
          <w:b w:val="0"/>
          <w:bCs w:val="0"/>
        </w:rPr>
        <w:t>650.17 mg/100 g</w:t>
      </w:r>
      <w:r w:rsidRPr="00657DAC">
        <w:rPr>
          <w:rFonts w:ascii="Arial" w:hAnsi="Arial" w:cs="Arial"/>
          <w:b/>
          <w:bCs/>
        </w:rPr>
        <w:t>,</w:t>
      </w:r>
      <w:r w:rsidRPr="00657DAC">
        <w:rPr>
          <w:rFonts w:ascii="Arial" w:hAnsi="Arial" w:cs="Arial"/>
        </w:rPr>
        <w:t xml:space="preserve"> which is typical for pseudocereals and contributes to mineral binding and antioxidant effects. The tannin content was measured as </w:t>
      </w:r>
      <w:r w:rsidRPr="00657DAC">
        <w:rPr>
          <w:rStyle w:val="Strong"/>
          <w:rFonts w:ascii="Arial" w:hAnsi="Arial" w:cs="Arial"/>
          <w:b w:val="0"/>
          <w:bCs w:val="0"/>
        </w:rPr>
        <w:t>0.61%</w:t>
      </w:r>
      <w:r w:rsidRPr="00657DAC">
        <w:rPr>
          <w:rFonts w:ascii="Arial" w:hAnsi="Arial" w:cs="Arial"/>
          <w:b/>
          <w:bCs/>
        </w:rPr>
        <w:t>,</w:t>
      </w:r>
      <w:r w:rsidRPr="00657DAC">
        <w:rPr>
          <w:rFonts w:ascii="Arial" w:hAnsi="Arial" w:cs="Arial"/>
        </w:rPr>
        <w:t xml:space="preserve"> equivalent to </w:t>
      </w:r>
      <w:r w:rsidRPr="00657DAC">
        <w:rPr>
          <w:rStyle w:val="Strong"/>
          <w:rFonts w:ascii="Arial" w:hAnsi="Arial" w:cs="Arial"/>
          <w:b w:val="0"/>
          <w:bCs w:val="0"/>
        </w:rPr>
        <w:t>6.13 mg TAE/100 g</w:t>
      </w:r>
      <w:r w:rsidRPr="00657DAC">
        <w:rPr>
          <w:rFonts w:ascii="Arial" w:hAnsi="Arial" w:cs="Arial"/>
          <w:b/>
          <w:bCs/>
        </w:rPr>
        <w:t xml:space="preserve">, </w:t>
      </w:r>
      <w:r w:rsidRPr="00657DAC">
        <w:rPr>
          <w:rFonts w:ascii="Arial" w:hAnsi="Arial" w:cs="Arial"/>
        </w:rPr>
        <w:t>suggesting a moderate presence of tannin compounds that may contribute to astringency but also possess beneficial antioxidant and antimicrobial properties.</w:t>
      </w:r>
    </w:p>
    <w:p w14:paraId="02781F90" w14:textId="77777777" w:rsidR="00E60017" w:rsidRPr="00657DAC" w:rsidRDefault="00E60017" w:rsidP="00657DAC">
      <w:pPr>
        <w:pStyle w:val="NormalWeb"/>
        <w:spacing w:line="360" w:lineRule="auto"/>
        <w:ind w:firstLine="720"/>
        <w:contextualSpacing/>
        <w:jc w:val="both"/>
        <w:rPr>
          <w:rFonts w:ascii="Arial" w:hAnsi="Arial" w:cs="Arial"/>
          <w:sz w:val="20"/>
          <w:szCs w:val="20"/>
        </w:rPr>
      </w:pPr>
      <w:r w:rsidRPr="00657DAC">
        <w:rPr>
          <w:rFonts w:ascii="Arial" w:hAnsi="Arial" w:cs="Arial"/>
          <w:sz w:val="20"/>
          <w:szCs w:val="20"/>
        </w:rPr>
        <w:t xml:space="preserve">The total antioxidant activity of buckwheat was expressed both in percentage and </w:t>
      </w:r>
      <w:proofErr w:type="spellStart"/>
      <w:r w:rsidRPr="00657DAC">
        <w:rPr>
          <w:rFonts w:ascii="Arial" w:hAnsi="Arial" w:cs="Arial"/>
          <w:sz w:val="20"/>
          <w:szCs w:val="20"/>
        </w:rPr>
        <w:t>absorbic</w:t>
      </w:r>
      <w:proofErr w:type="spellEnd"/>
      <w:r w:rsidRPr="00657DAC">
        <w:rPr>
          <w:rFonts w:ascii="Arial" w:hAnsi="Arial" w:cs="Arial"/>
          <w:sz w:val="20"/>
          <w:szCs w:val="20"/>
        </w:rPr>
        <w:t xml:space="preserve"> acid equivalents. The antioxidant activity was </w:t>
      </w:r>
      <w:r w:rsidRPr="00DD0E64">
        <w:rPr>
          <w:rStyle w:val="Strong"/>
          <w:rFonts w:ascii="Arial" w:hAnsi="Arial" w:cs="Arial"/>
          <w:b w:val="0"/>
          <w:bCs w:val="0"/>
          <w:sz w:val="20"/>
          <w:szCs w:val="20"/>
        </w:rPr>
        <w:t>89.36%</w:t>
      </w:r>
      <w:r w:rsidRPr="00DD0E64">
        <w:rPr>
          <w:rFonts w:ascii="Arial" w:hAnsi="Arial" w:cs="Arial"/>
          <w:b/>
          <w:bCs/>
          <w:sz w:val="20"/>
          <w:szCs w:val="20"/>
        </w:rPr>
        <w:t>,</w:t>
      </w:r>
      <w:r w:rsidRPr="00657DAC">
        <w:rPr>
          <w:rFonts w:ascii="Arial" w:hAnsi="Arial" w:cs="Arial"/>
          <w:sz w:val="20"/>
          <w:szCs w:val="20"/>
        </w:rPr>
        <w:t xml:space="preserve"> demonstrating strong free-radical scavenging ability. When quantified, this corresponded to </w:t>
      </w:r>
      <w:r w:rsidRPr="00DD0E64">
        <w:rPr>
          <w:rStyle w:val="Strong"/>
          <w:rFonts w:ascii="Arial" w:hAnsi="Arial" w:cs="Arial"/>
          <w:b w:val="0"/>
          <w:bCs w:val="0"/>
          <w:sz w:val="20"/>
          <w:szCs w:val="20"/>
        </w:rPr>
        <w:t>245.13 mg AAE/100 g</w:t>
      </w:r>
      <w:r w:rsidRPr="00657DAC">
        <w:rPr>
          <w:rFonts w:ascii="Arial" w:hAnsi="Arial" w:cs="Arial"/>
          <w:sz w:val="20"/>
          <w:szCs w:val="20"/>
        </w:rPr>
        <w:t>, confirming that buckwheat is a potent natural antioxidant source. This high antioxidant capacity is mainly attributed to its rutin and polyphenol content, which are well-documented for reducing oxidative stress and promoting health benefits. Similar observation was observed by</w:t>
      </w:r>
      <w:r w:rsidRPr="00657DAC">
        <w:rPr>
          <w:rFonts w:ascii="Arial" w:hAnsi="Arial" w:cs="Arial"/>
          <w:color w:val="000000" w:themeColor="text1"/>
          <w:sz w:val="20"/>
          <w:szCs w:val="20"/>
        </w:rPr>
        <w:t xml:space="preserve"> Mishra</w:t>
      </w:r>
      <w:r w:rsidRPr="00657DAC">
        <w:rPr>
          <w:rFonts w:ascii="Arial" w:hAnsi="Arial" w:cs="Arial"/>
          <w:color w:val="000000" w:themeColor="text1"/>
          <w:spacing w:val="-13"/>
          <w:sz w:val="20"/>
          <w:szCs w:val="20"/>
        </w:rPr>
        <w:t xml:space="preserve"> </w:t>
      </w:r>
      <w:r w:rsidRPr="00657DAC">
        <w:rPr>
          <w:rFonts w:ascii="Arial" w:hAnsi="Arial" w:cs="Arial"/>
          <w:color w:val="000000" w:themeColor="text1"/>
          <w:sz w:val="20"/>
          <w:szCs w:val="20"/>
        </w:rPr>
        <w:t>and</w:t>
      </w:r>
      <w:r w:rsidRPr="00657DAC">
        <w:rPr>
          <w:rFonts w:ascii="Arial" w:hAnsi="Arial" w:cs="Arial"/>
          <w:color w:val="000000" w:themeColor="text1"/>
          <w:spacing w:val="-8"/>
          <w:sz w:val="20"/>
          <w:szCs w:val="20"/>
        </w:rPr>
        <w:t xml:space="preserve"> </w:t>
      </w:r>
      <w:r w:rsidRPr="00657DAC">
        <w:rPr>
          <w:rFonts w:ascii="Arial" w:hAnsi="Arial" w:cs="Arial"/>
          <w:color w:val="000000" w:themeColor="text1"/>
          <w:sz w:val="20"/>
          <w:szCs w:val="20"/>
        </w:rPr>
        <w:t>Jain</w:t>
      </w:r>
      <w:r w:rsidRPr="00657DAC">
        <w:rPr>
          <w:rFonts w:ascii="Arial" w:hAnsi="Arial" w:cs="Arial"/>
          <w:color w:val="000000" w:themeColor="text1"/>
          <w:spacing w:val="-7"/>
          <w:sz w:val="20"/>
          <w:szCs w:val="20"/>
        </w:rPr>
        <w:t xml:space="preserve"> </w:t>
      </w:r>
      <w:r w:rsidRPr="00657DAC">
        <w:rPr>
          <w:rFonts w:ascii="Arial" w:hAnsi="Arial" w:cs="Arial"/>
          <w:color w:val="000000" w:themeColor="text1"/>
          <w:sz w:val="20"/>
          <w:szCs w:val="20"/>
        </w:rPr>
        <w:t>(2019)</w:t>
      </w:r>
      <w:r w:rsidRPr="00657DAC">
        <w:rPr>
          <w:rFonts w:ascii="Arial" w:hAnsi="Arial" w:cs="Arial"/>
          <w:color w:val="000000" w:themeColor="text1"/>
          <w:spacing w:val="-10"/>
          <w:sz w:val="20"/>
          <w:szCs w:val="20"/>
        </w:rPr>
        <w:t xml:space="preserve"> reported that </w:t>
      </w:r>
      <w:r w:rsidRPr="00657DAC">
        <w:rPr>
          <w:rFonts w:ascii="Arial" w:hAnsi="Arial" w:cs="Arial"/>
          <w:sz w:val="20"/>
          <w:szCs w:val="20"/>
        </w:rPr>
        <w:t>tannin content was found to be highest in BH (5.54%) than BW (4.15%) and BG (4.15%). The phytic acid content was found lowest in BG (6.23%) than BW (18.36%) and BH (18.30%) and the difference was significant (p &gt;0.05).</w:t>
      </w:r>
    </w:p>
    <w:p w14:paraId="5351980E" w14:textId="77777777" w:rsidR="00E2229C" w:rsidRDefault="00E60017" w:rsidP="0030303A">
      <w:pPr>
        <w:spacing w:line="276" w:lineRule="auto"/>
        <w:contextualSpacing/>
        <w:rPr>
          <w:rFonts w:ascii="Arial" w:hAnsi="Arial" w:cs="Arial"/>
          <w:b/>
          <w:bCs/>
          <w:color w:val="000000" w:themeColor="text1"/>
          <w:sz w:val="22"/>
          <w:szCs w:val="22"/>
        </w:rPr>
      </w:pPr>
      <w:r w:rsidRPr="00657DAC">
        <w:rPr>
          <w:rFonts w:ascii="Arial" w:hAnsi="Arial" w:cs="Arial"/>
          <w:b/>
          <w:bCs/>
          <w:color w:val="000000" w:themeColor="text1"/>
          <w:sz w:val="22"/>
          <w:szCs w:val="22"/>
        </w:rPr>
        <w:t xml:space="preserve"> </w:t>
      </w:r>
    </w:p>
    <w:p w14:paraId="3A9897D4" w14:textId="77777777" w:rsidR="00E2229C" w:rsidRDefault="00E2229C" w:rsidP="0030303A">
      <w:pPr>
        <w:spacing w:line="276" w:lineRule="auto"/>
        <w:contextualSpacing/>
        <w:rPr>
          <w:rFonts w:ascii="Arial" w:hAnsi="Arial" w:cs="Arial"/>
          <w:b/>
          <w:bCs/>
          <w:color w:val="000000" w:themeColor="text1"/>
          <w:sz w:val="22"/>
          <w:szCs w:val="22"/>
        </w:rPr>
      </w:pPr>
    </w:p>
    <w:p w14:paraId="69017C2E" w14:textId="77777777" w:rsidR="00E2229C" w:rsidRDefault="00E2229C" w:rsidP="0030303A">
      <w:pPr>
        <w:spacing w:line="276" w:lineRule="auto"/>
        <w:contextualSpacing/>
        <w:rPr>
          <w:rFonts w:ascii="Arial" w:hAnsi="Arial" w:cs="Arial"/>
          <w:b/>
          <w:bCs/>
          <w:color w:val="000000" w:themeColor="text1"/>
          <w:sz w:val="22"/>
          <w:szCs w:val="22"/>
        </w:rPr>
      </w:pPr>
    </w:p>
    <w:p w14:paraId="731D9C81" w14:textId="77777777" w:rsidR="00E2229C" w:rsidRDefault="00E2229C" w:rsidP="0030303A">
      <w:pPr>
        <w:spacing w:line="276" w:lineRule="auto"/>
        <w:contextualSpacing/>
        <w:rPr>
          <w:rFonts w:ascii="Arial" w:hAnsi="Arial" w:cs="Arial"/>
          <w:b/>
          <w:bCs/>
          <w:color w:val="000000" w:themeColor="text1"/>
          <w:sz w:val="22"/>
          <w:szCs w:val="22"/>
        </w:rPr>
      </w:pPr>
    </w:p>
    <w:p w14:paraId="65BDB093" w14:textId="77777777" w:rsidR="00E2229C" w:rsidRDefault="00E2229C" w:rsidP="0030303A">
      <w:pPr>
        <w:spacing w:line="276" w:lineRule="auto"/>
        <w:contextualSpacing/>
        <w:rPr>
          <w:rFonts w:ascii="Arial" w:hAnsi="Arial" w:cs="Arial"/>
          <w:b/>
          <w:bCs/>
          <w:color w:val="000000" w:themeColor="text1"/>
          <w:sz w:val="22"/>
          <w:szCs w:val="22"/>
        </w:rPr>
      </w:pPr>
    </w:p>
    <w:p w14:paraId="6457030B" w14:textId="77777777" w:rsidR="00E2229C" w:rsidRDefault="00E2229C" w:rsidP="0030303A">
      <w:pPr>
        <w:spacing w:line="276" w:lineRule="auto"/>
        <w:contextualSpacing/>
        <w:rPr>
          <w:rFonts w:ascii="Arial" w:hAnsi="Arial" w:cs="Arial"/>
          <w:b/>
          <w:bCs/>
          <w:color w:val="000000" w:themeColor="text1"/>
          <w:sz w:val="22"/>
          <w:szCs w:val="22"/>
        </w:rPr>
      </w:pPr>
    </w:p>
    <w:p w14:paraId="5A8B2DA0" w14:textId="77777777" w:rsidR="00E2229C" w:rsidRDefault="00E2229C" w:rsidP="0030303A">
      <w:pPr>
        <w:spacing w:line="276" w:lineRule="auto"/>
        <w:contextualSpacing/>
        <w:rPr>
          <w:rFonts w:ascii="Arial" w:hAnsi="Arial" w:cs="Arial"/>
          <w:b/>
          <w:bCs/>
          <w:color w:val="000000" w:themeColor="text1"/>
          <w:sz w:val="22"/>
          <w:szCs w:val="22"/>
        </w:rPr>
      </w:pPr>
    </w:p>
    <w:p w14:paraId="5C942CAC" w14:textId="77777777" w:rsidR="00E2229C" w:rsidRDefault="00E2229C" w:rsidP="0030303A">
      <w:pPr>
        <w:spacing w:line="276" w:lineRule="auto"/>
        <w:contextualSpacing/>
        <w:rPr>
          <w:rFonts w:ascii="Arial" w:hAnsi="Arial" w:cs="Arial"/>
          <w:b/>
          <w:bCs/>
          <w:color w:val="000000" w:themeColor="text1"/>
          <w:sz w:val="22"/>
          <w:szCs w:val="22"/>
        </w:rPr>
      </w:pPr>
    </w:p>
    <w:p w14:paraId="1F770E03" w14:textId="77777777" w:rsidR="00E2229C" w:rsidRDefault="00E2229C" w:rsidP="0030303A">
      <w:pPr>
        <w:spacing w:line="276" w:lineRule="auto"/>
        <w:contextualSpacing/>
        <w:rPr>
          <w:rFonts w:ascii="Arial" w:hAnsi="Arial" w:cs="Arial"/>
          <w:b/>
          <w:bCs/>
          <w:color w:val="000000" w:themeColor="text1"/>
          <w:sz w:val="22"/>
          <w:szCs w:val="22"/>
        </w:rPr>
      </w:pPr>
    </w:p>
    <w:p w14:paraId="71993319" w14:textId="77777777" w:rsidR="00E2229C" w:rsidRDefault="00E2229C" w:rsidP="0030303A">
      <w:pPr>
        <w:spacing w:line="276" w:lineRule="auto"/>
        <w:contextualSpacing/>
        <w:rPr>
          <w:rFonts w:ascii="Arial" w:hAnsi="Arial" w:cs="Arial"/>
          <w:b/>
          <w:bCs/>
          <w:color w:val="000000" w:themeColor="text1"/>
          <w:sz w:val="22"/>
          <w:szCs w:val="22"/>
        </w:rPr>
      </w:pPr>
    </w:p>
    <w:p w14:paraId="45C1ECE7" w14:textId="77777777" w:rsidR="00E2229C" w:rsidRDefault="00E2229C" w:rsidP="0030303A">
      <w:pPr>
        <w:spacing w:line="276" w:lineRule="auto"/>
        <w:contextualSpacing/>
        <w:rPr>
          <w:rFonts w:ascii="Arial" w:hAnsi="Arial" w:cs="Arial"/>
          <w:b/>
          <w:bCs/>
          <w:color w:val="000000" w:themeColor="text1"/>
          <w:sz w:val="22"/>
          <w:szCs w:val="22"/>
        </w:rPr>
      </w:pPr>
    </w:p>
    <w:p w14:paraId="0DBB3231" w14:textId="77777777" w:rsidR="00E2229C" w:rsidRDefault="00E2229C" w:rsidP="0030303A">
      <w:pPr>
        <w:spacing w:line="276" w:lineRule="auto"/>
        <w:contextualSpacing/>
        <w:rPr>
          <w:rFonts w:ascii="Arial" w:hAnsi="Arial" w:cs="Arial"/>
          <w:b/>
          <w:bCs/>
          <w:color w:val="000000" w:themeColor="text1"/>
          <w:sz w:val="22"/>
          <w:szCs w:val="22"/>
        </w:rPr>
      </w:pPr>
    </w:p>
    <w:p w14:paraId="365E4586" w14:textId="77777777" w:rsidR="00E2229C" w:rsidRDefault="00E2229C" w:rsidP="0030303A">
      <w:pPr>
        <w:spacing w:line="276" w:lineRule="auto"/>
        <w:contextualSpacing/>
        <w:rPr>
          <w:rFonts w:ascii="Arial" w:hAnsi="Arial" w:cs="Arial"/>
          <w:b/>
          <w:bCs/>
          <w:color w:val="000000" w:themeColor="text1"/>
          <w:sz w:val="22"/>
          <w:szCs w:val="22"/>
        </w:rPr>
      </w:pPr>
    </w:p>
    <w:p w14:paraId="1CE4C88D" w14:textId="77777777" w:rsidR="00E2229C" w:rsidRDefault="00E2229C" w:rsidP="0030303A">
      <w:pPr>
        <w:spacing w:line="276" w:lineRule="auto"/>
        <w:contextualSpacing/>
        <w:rPr>
          <w:rFonts w:ascii="Arial" w:hAnsi="Arial" w:cs="Arial"/>
          <w:b/>
          <w:bCs/>
          <w:color w:val="000000" w:themeColor="text1"/>
          <w:sz w:val="22"/>
          <w:szCs w:val="22"/>
        </w:rPr>
      </w:pPr>
    </w:p>
    <w:p w14:paraId="67A1A6E7" w14:textId="77777777" w:rsidR="00E2229C" w:rsidRDefault="00E2229C" w:rsidP="0030303A">
      <w:pPr>
        <w:spacing w:line="276" w:lineRule="auto"/>
        <w:contextualSpacing/>
        <w:rPr>
          <w:rFonts w:ascii="Arial" w:hAnsi="Arial" w:cs="Arial"/>
          <w:b/>
          <w:bCs/>
          <w:color w:val="000000" w:themeColor="text1"/>
        </w:rPr>
      </w:pPr>
    </w:p>
    <w:p w14:paraId="16DED167" w14:textId="77777777" w:rsidR="00E2229C" w:rsidRDefault="00E2229C" w:rsidP="0030303A">
      <w:pPr>
        <w:spacing w:line="276" w:lineRule="auto"/>
        <w:contextualSpacing/>
        <w:rPr>
          <w:rFonts w:ascii="Arial" w:hAnsi="Arial" w:cs="Arial"/>
          <w:b/>
          <w:bCs/>
          <w:color w:val="000000" w:themeColor="text1"/>
        </w:rPr>
      </w:pPr>
    </w:p>
    <w:p w14:paraId="735DF5C3" w14:textId="77777777" w:rsidR="00E2229C" w:rsidRDefault="00E2229C" w:rsidP="0030303A">
      <w:pPr>
        <w:spacing w:line="276" w:lineRule="auto"/>
        <w:contextualSpacing/>
        <w:rPr>
          <w:rFonts w:ascii="Arial" w:hAnsi="Arial" w:cs="Arial"/>
          <w:b/>
          <w:bCs/>
          <w:color w:val="000000" w:themeColor="text1"/>
        </w:rPr>
      </w:pPr>
    </w:p>
    <w:p w14:paraId="78962B5D" w14:textId="77777777" w:rsidR="00E2229C" w:rsidRDefault="00E2229C" w:rsidP="0030303A">
      <w:pPr>
        <w:spacing w:line="276" w:lineRule="auto"/>
        <w:contextualSpacing/>
        <w:rPr>
          <w:rFonts w:ascii="Arial" w:hAnsi="Arial" w:cs="Arial"/>
          <w:b/>
          <w:bCs/>
          <w:color w:val="000000" w:themeColor="text1"/>
        </w:rPr>
      </w:pPr>
    </w:p>
    <w:p w14:paraId="11B7C5EC" w14:textId="76AA268F" w:rsidR="0030303A" w:rsidRPr="0030303A" w:rsidRDefault="0030303A" w:rsidP="0030303A">
      <w:pPr>
        <w:spacing w:line="276" w:lineRule="auto"/>
        <w:contextualSpacing/>
        <w:rPr>
          <w:rFonts w:ascii="Arial" w:hAnsi="Arial" w:cs="Arial"/>
          <w:b/>
          <w:bCs/>
          <w:color w:val="000000" w:themeColor="text1"/>
        </w:rPr>
      </w:pPr>
      <w:r w:rsidRPr="0030303A">
        <w:rPr>
          <w:rFonts w:ascii="Arial" w:hAnsi="Arial" w:cs="Arial"/>
          <w:b/>
          <w:bCs/>
          <w:color w:val="000000" w:themeColor="text1"/>
        </w:rPr>
        <w:lastRenderedPageBreak/>
        <w:t>Table 6: Phytonutrients and total antioxidant activity of buckwheat</w:t>
      </w:r>
    </w:p>
    <w:p w14:paraId="06FC3741" w14:textId="77777777" w:rsidR="00657DAC" w:rsidRDefault="00657DAC" w:rsidP="00657DAC">
      <w:pPr>
        <w:spacing w:line="276" w:lineRule="auto"/>
        <w:contextualSpacing/>
        <w:rPr>
          <w:rFonts w:ascii="Arial" w:hAnsi="Arial" w:cs="Arial"/>
          <w:b/>
          <w:bCs/>
          <w:color w:val="000000" w:themeColor="text1"/>
          <w:sz w:val="22"/>
          <w:szCs w:val="22"/>
        </w:rPr>
      </w:pPr>
    </w:p>
    <w:p w14:paraId="7B740BBF" w14:textId="77777777" w:rsidR="0030303A" w:rsidRDefault="0030303A" w:rsidP="00657DAC">
      <w:pPr>
        <w:spacing w:line="276" w:lineRule="auto"/>
        <w:contextualSpacing/>
        <w:rPr>
          <w:rFonts w:ascii="Arial" w:hAnsi="Arial" w:cs="Arial"/>
          <w:b/>
          <w:bCs/>
          <w:color w:val="000000" w:themeColor="text1"/>
          <w:sz w:val="22"/>
          <w:szCs w:val="22"/>
        </w:rPr>
      </w:pPr>
    </w:p>
    <w:tbl>
      <w:tblPr>
        <w:tblStyle w:val="TableGrid"/>
        <w:tblpPr w:leftFromText="180" w:rightFromText="180" w:vertAnchor="page" w:horzAnchor="margin" w:tblpY="2316"/>
        <w:tblW w:w="6163" w:type="dxa"/>
        <w:tblLook w:val="04A0" w:firstRow="1" w:lastRow="0" w:firstColumn="1" w:lastColumn="0" w:noHBand="0" w:noVBand="1"/>
      </w:tblPr>
      <w:tblGrid>
        <w:gridCol w:w="1975"/>
        <w:gridCol w:w="2028"/>
        <w:gridCol w:w="2160"/>
      </w:tblGrid>
      <w:tr w:rsidR="00457152" w:rsidRPr="00657DAC" w14:paraId="672E034B" w14:textId="77777777" w:rsidTr="00457152">
        <w:trPr>
          <w:trHeight w:val="440"/>
        </w:trPr>
        <w:tc>
          <w:tcPr>
            <w:tcW w:w="4003" w:type="dxa"/>
            <w:gridSpan w:val="2"/>
            <w:tcBorders>
              <w:top w:val="single" w:sz="4" w:space="0" w:color="auto"/>
              <w:left w:val="single" w:sz="4" w:space="0" w:color="auto"/>
              <w:bottom w:val="single" w:sz="4" w:space="0" w:color="auto"/>
              <w:right w:val="single" w:sz="4" w:space="0" w:color="auto"/>
            </w:tcBorders>
            <w:hideMark/>
          </w:tcPr>
          <w:p w14:paraId="2E4FCB3C" w14:textId="12B373A9" w:rsidR="00457152" w:rsidRPr="00657DAC" w:rsidRDefault="002E6FAA" w:rsidP="00457152">
            <w:pPr>
              <w:spacing w:line="276" w:lineRule="auto"/>
              <w:jc w:val="center"/>
              <w:rPr>
                <w:rFonts w:ascii="Arial" w:hAnsi="Arial" w:cs="Arial"/>
                <w:sz w:val="20"/>
                <w:szCs w:val="20"/>
              </w:rPr>
            </w:pPr>
            <w:r w:rsidRPr="002E6FAA">
              <w:rPr>
                <w:rFonts w:ascii="Arial" w:hAnsi="Arial" w:cs="Arial"/>
                <w:sz w:val="20"/>
                <w:szCs w:val="20"/>
                <w:highlight w:val="yellow"/>
              </w:rPr>
              <w:t xml:space="preserve">Phytonutrients </w:t>
            </w:r>
            <w:proofErr w:type="gramStart"/>
            <w:r w:rsidRPr="002E6FAA">
              <w:rPr>
                <w:rFonts w:ascii="Arial" w:hAnsi="Arial" w:cs="Arial"/>
                <w:sz w:val="20"/>
                <w:szCs w:val="20"/>
                <w:highlight w:val="yellow"/>
              </w:rPr>
              <w:t xml:space="preserve">and </w:t>
            </w:r>
            <w:r w:rsidRPr="002E6FAA">
              <w:rPr>
                <w:rFonts w:ascii="Arial" w:hAnsi="Arial" w:cs="Arial"/>
                <w:b/>
                <w:bCs/>
                <w:color w:val="000000" w:themeColor="text1"/>
                <w:highlight w:val="yellow"/>
              </w:rPr>
              <w:t xml:space="preserve"> </w:t>
            </w:r>
            <w:r w:rsidRPr="002E6FAA">
              <w:rPr>
                <w:rFonts w:ascii="Arial" w:hAnsi="Arial" w:cs="Arial"/>
                <w:color w:val="000000" w:themeColor="text1"/>
                <w:sz w:val="20"/>
                <w:szCs w:val="20"/>
                <w:highlight w:val="yellow"/>
              </w:rPr>
              <w:t>total</w:t>
            </w:r>
            <w:proofErr w:type="gramEnd"/>
            <w:r w:rsidRPr="002E6FAA">
              <w:rPr>
                <w:rFonts w:ascii="Arial" w:hAnsi="Arial" w:cs="Arial"/>
                <w:color w:val="000000" w:themeColor="text1"/>
                <w:sz w:val="20"/>
                <w:szCs w:val="20"/>
                <w:highlight w:val="yellow"/>
              </w:rPr>
              <w:t xml:space="preserve"> antioxidant activity</w:t>
            </w:r>
          </w:p>
        </w:tc>
        <w:tc>
          <w:tcPr>
            <w:tcW w:w="2160" w:type="dxa"/>
            <w:tcBorders>
              <w:top w:val="single" w:sz="4" w:space="0" w:color="auto"/>
              <w:left w:val="single" w:sz="4" w:space="0" w:color="auto"/>
              <w:bottom w:val="single" w:sz="4" w:space="0" w:color="auto"/>
              <w:right w:val="single" w:sz="4" w:space="0" w:color="auto"/>
            </w:tcBorders>
            <w:hideMark/>
          </w:tcPr>
          <w:p w14:paraId="46348062" w14:textId="77777777" w:rsidR="00457152" w:rsidRPr="00657DAC" w:rsidRDefault="00457152" w:rsidP="00457152">
            <w:pPr>
              <w:spacing w:line="276" w:lineRule="auto"/>
              <w:jc w:val="center"/>
              <w:rPr>
                <w:rFonts w:ascii="Arial" w:hAnsi="Arial" w:cs="Arial"/>
                <w:sz w:val="20"/>
                <w:szCs w:val="20"/>
              </w:rPr>
            </w:pPr>
            <w:r w:rsidRPr="00657DAC">
              <w:rPr>
                <w:rFonts w:ascii="Arial" w:hAnsi="Arial" w:cs="Arial"/>
                <w:sz w:val="20"/>
                <w:szCs w:val="20"/>
              </w:rPr>
              <w:t>Values</w:t>
            </w:r>
          </w:p>
        </w:tc>
      </w:tr>
      <w:tr w:rsidR="00457152" w:rsidRPr="00657DAC" w14:paraId="57250241" w14:textId="77777777" w:rsidTr="00457152">
        <w:trPr>
          <w:trHeight w:val="449"/>
        </w:trPr>
        <w:tc>
          <w:tcPr>
            <w:tcW w:w="4003" w:type="dxa"/>
            <w:gridSpan w:val="2"/>
            <w:tcBorders>
              <w:top w:val="single" w:sz="4" w:space="0" w:color="auto"/>
              <w:left w:val="single" w:sz="4" w:space="0" w:color="auto"/>
              <w:bottom w:val="single" w:sz="4" w:space="0" w:color="auto"/>
              <w:right w:val="single" w:sz="4" w:space="0" w:color="auto"/>
            </w:tcBorders>
            <w:hideMark/>
          </w:tcPr>
          <w:p w14:paraId="6B415053" w14:textId="77777777" w:rsidR="00457152" w:rsidRPr="00657DAC" w:rsidRDefault="00457152" w:rsidP="00457152">
            <w:pPr>
              <w:spacing w:line="276" w:lineRule="auto"/>
              <w:rPr>
                <w:rFonts w:ascii="Arial" w:hAnsi="Arial" w:cs="Arial"/>
                <w:sz w:val="20"/>
                <w:szCs w:val="20"/>
              </w:rPr>
            </w:pPr>
            <w:r w:rsidRPr="00657DAC">
              <w:rPr>
                <w:rFonts w:ascii="Arial" w:hAnsi="Arial" w:cs="Arial"/>
                <w:sz w:val="20"/>
                <w:szCs w:val="20"/>
              </w:rPr>
              <w:t>Total polyphenols (mg GAE /100g)</w:t>
            </w:r>
          </w:p>
        </w:tc>
        <w:tc>
          <w:tcPr>
            <w:tcW w:w="2160" w:type="dxa"/>
            <w:tcBorders>
              <w:top w:val="single" w:sz="4" w:space="0" w:color="auto"/>
              <w:left w:val="single" w:sz="4" w:space="0" w:color="auto"/>
              <w:bottom w:val="single" w:sz="4" w:space="0" w:color="auto"/>
              <w:right w:val="single" w:sz="4" w:space="0" w:color="auto"/>
            </w:tcBorders>
            <w:hideMark/>
          </w:tcPr>
          <w:p w14:paraId="43B37890" w14:textId="77777777" w:rsidR="00457152" w:rsidRPr="00657DAC" w:rsidRDefault="00457152" w:rsidP="00457152">
            <w:pPr>
              <w:spacing w:line="276" w:lineRule="auto"/>
              <w:jc w:val="center"/>
              <w:rPr>
                <w:rFonts w:ascii="Arial" w:hAnsi="Arial" w:cs="Arial"/>
                <w:sz w:val="20"/>
                <w:szCs w:val="20"/>
              </w:rPr>
            </w:pPr>
            <w:r w:rsidRPr="00657DAC">
              <w:rPr>
                <w:rFonts w:ascii="Arial" w:hAnsi="Arial" w:cs="Arial"/>
                <w:sz w:val="20"/>
                <w:szCs w:val="20"/>
              </w:rPr>
              <w:t>42.19</w:t>
            </w:r>
          </w:p>
        </w:tc>
      </w:tr>
      <w:tr w:rsidR="00457152" w:rsidRPr="00657DAC" w14:paraId="315987D2" w14:textId="77777777" w:rsidTr="00457152">
        <w:trPr>
          <w:trHeight w:val="431"/>
        </w:trPr>
        <w:tc>
          <w:tcPr>
            <w:tcW w:w="4003" w:type="dxa"/>
            <w:gridSpan w:val="2"/>
            <w:tcBorders>
              <w:top w:val="single" w:sz="4" w:space="0" w:color="auto"/>
              <w:left w:val="single" w:sz="4" w:space="0" w:color="auto"/>
              <w:bottom w:val="single" w:sz="4" w:space="0" w:color="auto"/>
              <w:right w:val="single" w:sz="4" w:space="0" w:color="auto"/>
            </w:tcBorders>
            <w:hideMark/>
          </w:tcPr>
          <w:p w14:paraId="41D45E91" w14:textId="77777777" w:rsidR="00457152" w:rsidRPr="00657DAC" w:rsidRDefault="00457152" w:rsidP="00457152">
            <w:pPr>
              <w:spacing w:line="276" w:lineRule="auto"/>
              <w:rPr>
                <w:rFonts w:ascii="Arial" w:hAnsi="Arial" w:cs="Arial"/>
                <w:sz w:val="20"/>
                <w:szCs w:val="20"/>
              </w:rPr>
            </w:pPr>
            <w:r w:rsidRPr="00657DAC">
              <w:rPr>
                <w:rFonts w:ascii="Arial" w:hAnsi="Arial" w:cs="Arial"/>
                <w:sz w:val="20"/>
                <w:szCs w:val="20"/>
              </w:rPr>
              <w:t>Phytic acid (mg/100g)</w:t>
            </w:r>
          </w:p>
        </w:tc>
        <w:tc>
          <w:tcPr>
            <w:tcW w:w="2160" w:type="dxa"/>
            <w:tcBorders>
              <w:top w:val="single" w:sz="4" w:space="0" w:color="auto"/>
              <w:left w:val="single" w:sz="4" w:space="0" w:color="auto"/>
              <w:bottom w:val="single" w:sz="4" w:space="0" w:color="auto"/>
              <w:right w:val="single" w:sz="4" w:space="0" w:color="auto"/>
            </w:tcBorders>
            <w:hideMark/>
          </w:tcPr>
          <w:p w14:paraId="0B3CAA2F" w14:textId="77777777" w:rsidR="00457152" w:rsidRPr="00657DAC" w:rsidRDefault="00457152" w:rsidP="00457152">
            <w:pPr>
              <w:spacing w:line="276" w:lineRule="auto"/>
              <w:jc w:val="center"/>
              <w:rPr>
                <w:rFonts w:ascii="Arial" w:hAnsi="Arial" w:cs="Arial"/>
                <w:sz w:val="20"/>
                <w:szCs w:val="20"/>
              </w:rPr>
            </w:pPr>
            <w:r w:rsidRPr="00657DAC">
              <w:rPr>
                <w:rFonts w:ascii="Arial" w:hAnsi="Arial" w:cs="Arial"/>
                <w:sz w:val="20"/>
                <w:szCs w:val="20"/>
              </w:rPr>
              <w:t>650.17</w:t>
            </w:r>
          </w:p>
        </w:tc>
      </w:tr>
      <w:tr w:rsidR="00457152" w:rsidRPr="00657DAC" w14:paraId="0030979C" w14:textId="77777777" w:rsidTr="00457152">
        <w:trPr>
          <w:trHeight w:val="440"/>
        </w:trPr>
        <w:tc>
          <w:tcPr>
            <w:tcW w:w="1975" w:type="dxa"/>
            <w:vMerge w:val="restart"/>
            <w:tcBorders>
              <w:top w:val="single" w:sz="4" w:space="0" w:color="auto"/>
              <w:left w:val="single" w:sz="4" w:space="0" w:color="auto"/>
              <w:bottom w:val="single" w:sz="4" w:space="0" w:color="auto"/>
              <w:right w:val="single" w:sz="4" w:space="0" w:color="auto"/>
            </w:tcBorders>
            <w:hideMark/>
          </w:tcPr>
          <w:p w14:paraId="52BC4659" w14:textId="77777777" w:rsidR="00457152" w:rsidRPr="00657DAC" w:rsidRDefault="00457152" w:rsidP="00457152">
            <w:pPr>
              <w:spacing w:line="276" w:lineRule="auto"/>
              <w:rPr>
                <w:rFonts w:ascii="Arial" w:hAnsi="Arial" w:cs="Arial"/>
                <w:sz w:val="20"/>
                <w:szCs w:val="20"/>
              </w:rPr>
            </w:pPr>
            <w:r w:rsidRPr="00657DAC">
              <w:rPr>
                <w:rFonts w:ascii="Arial" w:hAnsi="Arial" w:cs="Arial"/>
                <w:sz w:val="20"/>
                <w:szCs w:val="20"/>
              </w:rPr>
              <w:t>Tannins</w:t>
            </w:r>
          </w:p>
        </w:tc>
        <w:tc>
          <w:tcPr>
            <w:tcW w:w="2028" w:type="dxa"/>
            <w:tcBorders>
              <w:top w:val="single" w:sz="4" w:space="0" w:color="auto"/>
              <w:left w:val="single" w:sz="4" w:space="0" w:color="auto"/>
              <w:bottom w:val="single" w:sz="4" w:space="0" w:color="auto"/>
              <w:right w:val="single" w:sz="4" w:space="0" w:color="auto"/>
            </w:tcBorders>
            <w:hideMark/>
          </w:tcPr>
          <w:p w14:paraId="1BE3B3FA" w14:textId="77777777" w:rsidR="00457152" w:rsidRPr="00657DAC" w:rsidRDefault="00457152" w:rsidP="00457152">
            <w:pPr>
              <w:spacing w:line="276" w:lineRule="auto"/>
              <w:rPr>
                <w:rFonts w:ascii="Arial" w:hAnsi="Arial" w:cs="Arial"/>
                <w:sz w:val="20"/>
                <w:szCs w:val="20"/>
              </w:rPr>
            </w:pPr>
            <w:r w:rsidRPr="00657DAC">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hideMark/>
          </w:tcPr>
          <w:p w14:paraId="097C4A07" w14:textId="77777777" w:rsidR="00457152" w:rsidRPr="00657DAC" w:rsidRDefault="00457152" w:rsidP="00457152">
            <w:pPr>
              <w:spacing w:line="276" w:lineRule="auto"/>
              <w:jc w:val="center"/>
              <w:rPr>
                <w:rFonts w:ascii="Arial" w:hAnsi="Arial" w:cs="Arial"/>
                <w:sz w:val="20"/>
                <w:szCs w:val="20"/>
              </w:rPr>
            </w:pPr>
            <w:r w:rsidRPr="00657DAC">
              <w:rPr>
                <w:rFonts w:ascii="Arial" w:hAnsi="Arial" w:cs="Arial"/>
                <w:sz w:val="20"/>
                <w:szCs w:val="20"/>
              </w:rPr>
              <w:t>0.61</w:t>
            </w:r>
          </w:p>
        </w:tc>
      </w:tr>
      <w:tr w:rsidR="00457152" w:rsidRPr="00657DAC" w14:paraId="7D2B8EBB" w14:textId="77777777" w:rsidTr="0045715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4DD76" w14:textId="77777777" w:rsidR="00457152" w:rsidRPr="00657DAC" w:rsidRDefault="00457152" w:rsidP="00457152">
            <w:pPr>
              <w:spacing w:line="276" w:lineRule="auto"/>
              <w:rPr>
                <w:rFonts w:ascii="Arial" w:hAnsi="Arial" w:cs="Arial"/>
                <w:sz w:val="20"/>
                <w:szCs w:val="20"/>
              </w:rPr>
            </w:pPr>
          </w:p>
        </w:tc>
        <w:tc>
          <w:tcPr>
            <w:tcW w:w="2028" w:type="dxa"/>
            <w:tcBorders>
              <w:top w:val="single" w:sz="4" w:space="0" w:color="auto"/>
              <w:left w:val="single" w:sz="4" w:space="0" w:color="auto"/>
              <w:bottom w:val="single" w:sz="4" w:space="0" w:color="auto"/>
              <w:right w:val="single" w:sz="4" w:space="0" w:color="auto"/>
            </w:tcBorders>
            <w:hideMark/>
          </w:tcPr>
          <w:p w14:paraId="7E20F4FF" w14:textId="77777777" w:rsidR="00457152" w:rsidRPr="00657DAC" w:rsidRDefault="00457152" w:rsidP="00457152">
            <w:pPr>
              <w:spacing w:line="276" w:lineRule="auto"/>
              <w:rPr>
                <w:rFonts w:ascii="Arial" w:hAnsi="Arial" w:cs="Arial"/>
                <w:sz w:val="20"/>
                <w:szCs w:val="20"/>
              </w:rPr>
            </w:pPr>
            <w:r w:rsidRPr="00657DAC">
              <w:rPr>
                <w:rFonts w:ascii="Arial" w:hAnsi="Arial" w:cs="Arial"/>
                <w:sz w:val="20"/>
                <w:szCs w:val="20"/>
              </w:rPr>
              <w:t>mg TAE /100g</w:t>
            </w:r>
          </w:p>
        </w:tc>
        <w:tc>
          <w:tcPr>
            <w:tcW w:w="2160" w:type="dxa"/>
            <w:tcBorders>
              <w:top w:val="single" w:sz="4" w:space="0" w:color="auto"/>
              <w:left w:val="single" w:sz="4" w:space="0" w:color="auto"/>
              <w:bottom w:val="single" w:sz="4" w:space="0" w:color="auto"/>
              <w:right w:val="single" w:sz="4" w:space="0" w:color="auto"/>
            </w:tcBorders>
            <w:hideMark/>
          </w:tcPr>
          <w:p w14:paraId="5163CFE6" w14:textId="77777777" w:rsidR="00457152" w:rsidRPr="00657DAC" w:rsidRDefault="00457152" w:rsidP="00457152">
            <w:pPr>
              <w:spacing w:line="276" w:lineRule="auto"/>
              <w:jc w:val="center"/>
              <w:rPr>
                <w:rFonts w:ascii="Arial" w:hAnsi="Arial" w:cs="Arial"/>
                <w:sz w:val="20"/>
                <w:szCs w:val="20"/>
              </w:rPr>
            </w:pPr>
            <w:r w:rsidRPr="00657DAC">
              <w:rPr>
                <w:rFonts w:ascii="Arial" w:hAnsi="Arial" w:cs="Arial"/>
                <w:sz w:val="20"/>
                <w:szCs w:val="20"/>
              </w:rPr>
              <w:t>6.13</w:t>
            </w:r>
          </w:p>
        </w:tc>
      </w:tr>
      <w:tr w:rsidR="00457152" w:rsidRPr="00657DAC" w14:paraId="1CF4213B" w14:textId="77777777" w:rsidTr="00457152">
        <w:trPr>
          <w:trHeight w:val="440"/>
        </w:trPr>
        <w:tc>
          <w:tcPr>
            <w:tcW w:w="1975" w:type="dxa"/>
            <w:vMerge w:val="restart"/>
            <w:tcBorders>
              <w:top w:val="single" w:sz="4" w:space="0" w:color="auto"/>
              <w:left w:val="single" w:sz="4" w:space="0" w:color="auto"/>
              <w:bottom w:val="single" w:sz="4" w:space="0" w:color="auto"/>
              <w:right w:val="single" w:sz="4" w:space="0" w:color="auto"/>
            </w:tcBorders>
            <w:hideMark/>
          </w:tcPr>
          <w:p w14:paraId="0B0F9685" w14:textId="77777777" w:rsidR="00457152" w:rsidRPr="00657DAC" w:rsidRDefault="00457152" w:rsidP="00457152">
            <w:pPr>
              <w:spacing w:line="276" w:lineRule="auto"/>
              <w:rPr>
                <w:rFonts w:ascii="Arial" w:hAnsi="Arial" w:cs="Arial"/>
                <w:sz w:val="20"/>
                <w:szCs w:val="20"/>
              </w:rPr>
            </w:pPr>
            <w:r w:rsidRPr="00657DAC">
              <w:rPr>
                <w:rFonts w:ascii="Arial" w:hAnsi="Arial" w:cs="Arial"/>
                <w:sz w:val="20"/>
                <w:szCs w:val="20"/>
              </w:rPr>
              <w:t>Total anti-oxidant activity</w:t>
            </w:r>
          </w:p>
        </w:tc>
        <w:tc>
          <w:tcPr>
            <w:tcW w:w="2028" w:type="dxa"/>
            <w:tcBorders>
              <w:top w:val="single" w:sz="4" w:space="0" w:color="auto"/>
              <w:left w:val="single" w:sz="4" w:space="0" w:color="auto"/>
              <w:bottom w:val="single" w:sz="4" w:space="0" w:color="auto"/>
              <w:right w:val="single" w:sz="4" w:space="0" w:color="auto"/>
            </w:tcBorders>
            <w:hideMark/>
          </w:tcPr>
          <w:p w14:paraId="700E2615" w14:textId="77777777" w:rsidR="00457152" w:rsidRPr="00657DAC" w:rsidRDefault="00457152" w:rsidP="00457152">
            <w:pPr>
              <w:spacing w:line="276" w:lineRule="auto"/>
              <w:rPr>
                <w:rFonts w:ascii="Arial" w:hAnsi="Arial" w:cs="Arial"/>
                <w:sz w:val="20"/>
                <w:szCs w:val="20"/>
              </w:rPr>
            </w:pPr>
            <w:r w:rsidRPr="00657DAC">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hideMark/>
          </w:tcPr>
          <w:p w14:paraId="69D7F58D" w14:textId="77777777" w:rsidR="00457152" w:rsidRPr="00657DAC" w:rsidRDefault="00457152" w:rsidP="00457152">
            <w:pPr>
              <w:spacing w:line="276" w:lineRule="auto"/>
              <w:jc w:val="center"/>
              <w:rPr>
                <w:rFonts w:ascii="Arial" w:hAnsi="Arial" w:cs="Arial"/>
                <w:sz w:val="20"/>
                <w:szCs w:val="20"/>
              </w:rPr>
            </w:pPr>
            <w:r w:rsidRPr="00657DAC">
              <w:rPr>
                <w:rFonts w:ascii="Arial" w:hAnsi="Arial" w:cs="Arial"/>
                <w:sz w:val="20"/>
                <w:szCs w:val="20"/>
              </w:rPr>
              <w:t>89.36</w:t>
            </w:r>
          </w:p>
        </w:tc>
      </w:tr>
      <w:tr w:rsidR="00457152" w:rsidRPr="00657DAC" w14:paraId="4F90CEC8" w14:textId="77777777" w:rsidTr="00457152">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B8356" w14:textId="77777777" w:rsidR="00457152" w:rsidRPr="00657DAC" w:rsidRDefault="00457152" w:rsidP="00457152">
            <w:pPr>
              <w:spacing w:line="276" w:lineRule="auto"/>
              <w:rPr>
                <w:rFonts w:ascii="Arial" w:hAnsi="Arial" w:cs="Arial"/>
                <w:sz w:val="20"/>
                <w:szCs w:val="20"/>
              </w:rPr>
            </w:pPr>
          </w:p>
        </w:tc>
        <w:tc>
          <w:tcPr>
            <w:tcW w:w="2028" w:type="dxa"/>
            <w:tcBorders>
              <w:top w:val="single" w:sz="4" w:space="0" w:color="auto"/>
              <w:left w:val="single" w:sz="4" w:space="0" w:color="auto"/>
              <w:bottom w:val="single" w:sz="4" w:space="0" w:color="auto"/>
              <w:right w:val="single" w:sz="4" w:space="0" w:color="auto"/>
            </w:tcBorders>
            <w:hideMark/>
          </w:tcPr>
          <w:p w14:paraId="3ADA6F35" w14:textId="77777777" w:rsidR="00457152" w:rsidRPr="00657DAC" w:rsidRDefault="00457152" w:rsidP="00457152">
            <w:pPr>
              <w:spacing w:line="276" w:lineRule="auto"/>
              <w:rPr>
                <w:rFonts w:ascii="Arial" w:hAnsi="Arial" w:cs="Arial"/>
                <w:sz w:val="20"/>
                <w:szCs w:val="20"/>
              </w:rPr>
            </w:pPr>
            <w:r w:rsidRPr="00657DAC">
              <w:rPr>
                <w:rFonts w:ascii="Arial" w:hAnsi="Arial" w:cs="Arial"/>
                <w:sz w:val="20"/>
                <w:szCs w:val="20"/>
              </w:rPr>
              <w:t>mg AAE /100g</w:t>
            </w:r>
          </w:p>
        </w:tc>
        <w:tc>
          <w:tcPr>
            <w:tcW w:w="2160" w:type="dxa"/>
            <w:tcBorders>
              <w:top w:val="single" w:sz="4" w:space="0" w:color="auto"/>
              <w:left w:val="single" w:sz="4" w:space="0" w:color="auto"/>
              <w:bottom w:val="single" w:sz="4" w:space="0" w:color="auto"/>
              <w:right w:val="single" w:sz="4" w:space="0" w:color="auto"/>
            </w:tcBorders>
            <w:hideMark/>
          </w:tcPr>
          <w:p w14:paraId="68E90C7C" w14:textId="77777777" w:rsidR="00457152" w:rsidRPr="00657DAC" w:rsidRDefault="00457152" w:rsidP="00457152">
            <w:pPr>
              <w:spacing w:line="276" w:lineRule="auto"/>
              <w:jc w:val="center"/>
              <w:rPr>
                <w:rFonts w:ascii="Arial" w:hAnsi="Arial" w:cs="Arial"/>
                <w:sz w:val="20"/>
                <w:szCs w:val="20"/>
              </w:rPr>
            </w:pPr>
            <w:r w:rsidRPr="00657DAC">
              <w:rPr>
                <w:rFonts w:ascii="Arial" w:hAnsi="Arial" w:cs="Arial"/>
                <w:sz w:val="20"/>
                <w:szCs w:val="20"/>
              </w:rPr>
              <w:t>245.13</w:t>
            </w:r>
          </w:p>
        </w:tc>
      </w:tr>
    </w:tbl>
    <w:p w14:paraId="137B5A47" w14:textId="77777777" w:rsidR="00600748" w:rsidRDefault="00600748" w:rsidP="00441B6F">
      <w:pPr>
        <w:pStyle w:val="ConcHead"/>
        <w:spacing w:after="0"/>
        <w:jc w:val="both"/>
        <w:rPr>
          <w:rFonts w:ascii="Arial" w:hAnsi="Arial" w:cs="Arial"/>
        </w:rPr>
      </w:pPr>
    </w:p>
    <w:p w14:paraId="6CECCC0E" w14:textId="77777777" w:rsidR="00600748" w:rsidRDefault="00600748" w:rsidP="00441B6F">
      <w:pPr>
        <w:pStyle w:val="ConcHead"/>
        <w:spacing w:after="0"/>
        <w:jc w:val="both"/>
        <w:rPr>
          <w:rFonts w:ascii="Arial" w:hAnsi="Arial" w:cs="Arial"/>
        </w:rPr>
      </w:pPr>
    </w:p>
    <w:p w14:paraId="377C4488" w14:textId="77777777" w:rsidR="00600748" w:rsidRDefault="00600748" w:rsidP="00441B6F">
      <w:pPr>
        <w:pStyle w:val="ConcHead"/>
        <w:spacing w:after="0"/>
        <w:jc w:val="both"/>
        <w:rPr>
          <w:rFonts w:ascii="Arial" w:hAnsi="Arial" w:cs="Arial"/>
        </w:rPr>
      </w:pPr>
    </w:p>
    <w:p w14:paraId="6CE455C2" w14:textId="77777777" w:rsidR="00600748" w:rsidRDefault="00600748" w:rsidP="00441B6F">
      <w:pPr>
        <w:pStyle w:val="ConcHead"/>
        <w:spacing w:after="0"/>
        <w:jc w:val="both"/>
        <w:rPr>
          <w:rFonts w:ascii="Arial" w:hAnsi="Arial" w:cs="Arial"/>
        </w:rPr>
      </w:pPr>
    </w:p>
    <w:p w14:paraId="339F1D58" w14:textId="77777777" w:rsidR="00600748" w:rsidRDefault="00600748" w:rsidP="00441B6F">
      <w:pPr>
        <w:pStyle w:val="ConcHead"/>
        <w:spacing w:after="0"/>
        <w:jc w:val="both"/>
        <w:rPr>
          <w:rFonts w:ascii="Arial" w:hAnsi="Arial" w:cs="Arial"/>
        </w:rPr>
      </w:pPr>
    </w:p>
    <w:p w14:paraId="715FA29F" w14:textId="77777777" w:rsidR="00600748" w:rsidRDefault="00600748" w:rsidP="00441B6F">
      <w:pPr>
        <w:pStyle w:val="ConcHead"/>
        <w:spacing w:after="0"/>
        <w:jc w:val="both"/>
        <w:rPr>
          <w:rFonts w:ascii="Arial" w:hAnsi="Arial" w:cs="Arial"/>
        </w:rPr>
      </w:pPr>
    </w:p>
    <w:p w14:paraId="6BBCECAA" w14:textId="77777777" w:rsidR="00600748" w:rsidRDefault="00600748" w:rsidP="00441B6F">
      <w:pPr>
        <w:pStyle w:val="ConcHead"/>
        <w:spacing w:after="0"/>
        <w:jc w:val="both"/>
        <w:rPr>
          <w:rFonts w:ascii="Arial" w:hAnsi="Arial" w:cs="Arial"/>
        </w:rPr>
      </w:pPr>
    </w:p>
    <w:p w14:paraId="51CA4619" w14:textId="77777777" w:rsidR="00600748" w:rsidRDefault="00600748" w:rsidP="00441B6F">
      <w:pPr>
        <w:pStyle w:val="ConcHead"/>
        <w:spacing w:after="0"/>
        <w:jc w:val="both"/>
        <w:rPr>
          <w:rFonts w:ascii="Arial" w:hAnsi="Arial" w:cs="Arial"/>
        </w:rPr>
      </w:pPr>
    </w:p>
    <w:p w14:paraId="30C1A0D4" w14:textId="77777777" w:rsidR="00600748" w:rsidRDefault="00600748" w:rsidP="00441B6F">
      <w:pPr>
        <w:pStyle w:val="ConcHead"/>
        <w:spacing w:after="0"/>
        <w:jc w:val="both"/>
        <w:rPr>
          <w:rFonts w:ascii="Arial" w:hAnsi="Arial" w:cs="Arial"/>
        </w:rPr>
      </w:pPr>
    </w:p>
    <w:p w14:paraId="30AAFB06" w14:textId="77777777" w:rsidR="00600748" w:rsidRDefault="00600748" w:rsidP="00441B6F">
      <w:pPr>
        <w:pStyle w:val="ConcHead"/>
        <w:spacing w:after="0"/>
        <w:jc w:val="both"/>
        <w:rPr>
          <w:rFonts w:ascii="Arial" w:hAnsi="Arial" w:cs="Arial"/>
        </w:rPr>
      </w:pPr>
    </w:p>
    <w:p w14:paraId="2C576FD0" w14:textId="77777777" w:rsidR="00600748" w:rsidRDefault="00600748" w:rsidP="00441B6F">
      <w:pPr>
        <w:pStyle w:val="ConcHead"/>
        <w:spacing w:after="0"/>
        <w:jc w:val="both"/>
        <w:rPr>
          <w:rFonts w:ascii="Arial" w:hAnsi="Arial" w:cs="Arial"/>
        </w:rPr>
      </w:pPr>
    </w:p>
    <w:p w14:paraId="5E2984A3" w14:textId="2A6CD5EB"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155FCD" w14:textId="6D96C97E" w:rsidR="007A02C5" w:rsidRDefault="007A02C5" w:rsidP="007A02C5">
      <w:pPr>
        <w:pStyle w:val="NormalWeb"/>
        <w:spacing w:line="360" w:lineRule="auto"/>
        <w:jc w:val="both"/>
        <w:rPr>
          <w:rFonts w:ascii="Arial" w:hAnsi="Arial" w:cs="Arial"/>
          <w:sz w:val="20"/>
          <w:szCs w:val="20"/>
        </w:rPr>
      </w:pPr>
      <w:r w:rsidRPr="007A02C5">
        <w:rPr>
          <w:rFonts w:ascii="Arial" w:hAnsi="Arial" w:cs="Arial"/>
          <w:sz w:val="20"/>
          <w:szCs w:val="20"/>
        </w:rPr>
        <w:t>Buckwheat (</w:t>
      </w:r>
      <w:r w:rsidRPr="007A02C5">
        <w:rPr>
          <w:rFonts w:ascii="Arial" w:hAnsi="Arial" w:cs="Arial"/>
          <w:i/>
          <w:sz w:val="20"/>
          <w:szCs w:val="20"/>
        </w:rPr>
        <w:t>Fagopyrum esculentum</w:t>
      </w:r>
      <w:r w:rsidRPr="007A02C5">
        <w:rPr>
          <w:rFonts w:ascii="Arial" w:hAnsi="Arial" w:cs="Arial"/>
          <w:sz w:val="20"/>
          <w:szCs w:val="20"/>
        </w:rPr>
        <w:t xml:space="preserve">), an underutilized pseudo-cereal with remarkable nutritional richness and bioactive potential, has gained increasing attention for its role in functional and health-promoting foods. The milling performance showed that the dehulling system used (UASB-2018) achieved a high dehulling efficiency of 85.06% with a groat yield of 49.29%, indicating efficient hull removal and good kernel recovery. The physical parameters such as thousand kernel weight (25.14 g), grain volume (23.33 mL) and bulk density (1.08 g/mL) reflected the compact and dense structure of the grains, which is </w:t>
      </w:r>
      <w:proofErr w:type="spellStart"/>
      <w:r w:rsidRPr="007A02C5">
        <w:rPr>
          <w:rFonts w:ascii="Arial" w:hAnsi="Arial" w:cs="Arial"/>
          <w:sz w:val="20"/>
          <w:szCs w:val="20"/>
        </w:rPr>
        <w:t>favourable</w:t>
      </w:r>
      <w:proofErr w:type="spellEnd"/>
      <w:r w:rsidRPr="007A02C5">
        <w:rPr>
          <w:rFonts w:ascii="Arial" w:hAnsi="Arial" w:cs="Arial"/>
          <w:sz w:val="20"/>
          <w:szCs w:val="20"/>
        </w:rPr>
        <w:t xml:space="preserve"> for processing and storage. Functional properties including hydration capacity (14.15 g/1000 grains) and swelling index (26.43%) revealed the grain’s strong water absorption abilities, making it suitable for products requiring hydration and volume expansion. Nutritional analysis confirmed that buckwheat groats are a rich source of high-quality protein (15.98 g/100 g), carbohydrates (67.04 g/100 g) and essential minerals such as potassium, phosphorus and magnesium. The significant presence of phytonutrients including total polyphenols (42.19 mg GAE/100 g), tannins and phytic acid along with high antioxidant activity (89.36%; 245.13 mg AAE/100 g) highlights its strong functional and health-protective properties, largely attributed to compounds such as rutin and quercetin.</w:t>
      </w:r>
    </w:p>
    <w:p w14:paraId="7C38AE40" w14:textId="77777777" w:rsidR="004C6B79" w:rsidRPr="004C6B79" w:rsidRDefault="004C6B79" w:rsidP="004C6B79">
      <w:pPr>
        <w:keepNext/>
        <w:keepLines/>
        <w:spacing w:before="120" w:after="120" w:line="360" w:lineRule="auto"/>
        <w:jc w:val="both"/>
        <w:outlineLvl w:val="1"/>
        <w:rPr>
          <w:rFonts w:ascii="Times New Roman" w:hAnsi="Times New Roman"/>
          <w:bCs/>
          <w:sz w:val="24"/>
          <w:szCs w:val="24"/>
          <w:highlight w:val="yellow"/>
          <w:lang w:val="en-GB" w:eastAsia="en-IN"/>
        </w:rPr>
      </w:pPr>
      <w:bookmarkStart w:id="3" w:name="_Hlk218867759"/>
      <w:r w:rsidRPr="004C6B79">
        <w:rPr>
          <w:rFonts w:ascii="Times New Roman" w:hAnsi="Times New Roman"/>
          <w:bCs/>
          <w:sz w:val="24"/>
          <w:szCs w:val="24"/>
          <w:highlight w:val="yellow"/>
          <w:lang w:val="en-GB" w:eastAsia="en-IN"/>
        </w:rPr>
        <w:t>Disclaimer (Artificial intelligence)</w:t>
      </w:r>
    </w:p>
    <w:p w14:paraId="2581BFE5" w14:textId="77777777" w:rsidR="004C6B79" w:rsidRPr="004C6B79" w:rsidRDefault="004C6B79" w:rsidP="004C6B79">
      <w:pPr>
        <w:keepNext/>
        <w:keepLines/>
        <w:spacing w:before="120" w:after="120" w:line="360" w:lineRule="auto"/>
        <w:jc w:val="both"/>
        <w:outlineLvl w:val="1"/>
        <w:rPr>
          <w:rFonts w:ascii="Times New Roman" w:hAnsi="Times New Roman"/>
          <w:bCs/>
          <w:sz w:val="24"/>
          <w:szCs w:val="24"/>
          <w:lang w:val="en-GB" w:eastAsia="en-IN"/>
        </w:rPr>
      </w:pPr>
      <w:r w:rsidRPr="004C6B79">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4C6B79">
        <w:rPr>
          <w:rFonts w:ascii="Times New Roman" w:hAnsi="Times New Roman"/>
          <w:bCs/>
          <w:sz w:val="24"/>
          <w:szCs w:val="24"/>
          <w:lang w:val="en-GB" w:eastAsia="en-IN"/>
        </w:rPr>
        <w:t xml:space="preserve"> </w:t>
      </w:r>
    </w:p>
    <w:bookmarkEnd w:id="3"/>
    <w:p w14:paraId="4CBCD3F2" w14:textId="77777777" w:rsidR="004C6B79" w:rsidRPr="007A02C5" w:rsidRDefault="004C6B79" w:rsidP="007A02C5">
      <w:pPr>
        <w:pStyle w:val="NormalWeb"/>
        <w:spacing w:line="360" w:lineRule="auto"/>
        <w:jc w:val="both"/>
        <w:rPr>
          <w:rFonts w:ascii="Arial" w:hAnsi="Arial" w:cs="Arial"/>
          <w:sz w:val="20"/>
          <w:szCs w:val="20"/>
        </w:rPr>
      </w:pPr>
    </w:p>
    <w:p w14:paraId="5654AB79" w14:textId="77777777" w:rsidR="00243D66" w:rsidRPr="00243D66" w:rsidRDefault="00243D66" w:rsidP="00441B6F">
      <w:pPr>
        <w:pStyle w:val="AcknHead"/>
        <w:spacing w:after="0"/>
        <w:jc w:val="both"/>
        <w:rPr>
          <w:rFonts w:ascii="Arial" w:hAnsi="Arial" w:cs="Arial"/>
          <w:b w:val="0"/>
          <w:bCs/>
          <w:sz w:val="20"/>
        </w:rPr>
      </w:pPr>
    </w:p>
    <w:p w14:paraId="27696084" w14:textId="77777777" w:rsidR="00B608B0" w:rsidRPr="00172E8E" w:rsidRDefault="00B608B0" w:rsidP="00B608B0">
      <w:pPr>
        <w:spacing w:line="360" w:lineRule="auto"/>
        <w:rPr>
          <w:rFonts w:ascii="Arial" w:hAnsi="Arial" w:cs="Arial"/>
          <w:sz w:val="22"/>
          <w:szCs w:val="22"/>
        </w:rPr>
      </w:pPr>
      <w:r w:rsidRPr="00172E8E">
        <w:rPr>
          <w:rFonts w:ascii="Arial" w:hAnsi="Arial" w:cs="Arial"/>
          <w:b/>
          <w:sz w:val="22"/>
          <w:szCs w:val="22"/>
        </w:rPr>
        <w:t>REFERENCES</w:t>
      </w:r>
    </w:p>
    <w:p w14:paraId="696F62AF" w14:textId="0440DED2" w:rsidR="00F910A3" w:rsidRPr="00172E8E" w:rsidRDefault="00B608B0" w:rsidP="00E12408">
      <w:pPr>
        <w:spacing w:line="276" w:lineRule="auto"/>
        <w:ind w:left="720" w:hanging="720"/>
        <w:jc w:val="both"/>
        <w:rPr>
          <w:rFonts w:ascii="Arial" w:hAnsi="Arial" w:cs="Arial"/>
          <w:color w:val="000000" w:themeColor="text1"/>
        </w:rPr>
      </w:pPr>
      <w:r w:rsidRPr="00172E8E">
        <w:rPr>
          <w:rFonts w:ascii="Arial" w:hAnsi="Arial" w:cs="Arial"/>
          <w:color w:val="000000" w:themeColor="text1"/>
        </w:rPr>
        <w:t>A</w:t>
      </w:r>
      <w:r w:rsidR="00F910A3" w:rsidRPr="00172E8E">
        <w:rPr>
          <w:rFonts w:ascii="Arial" w:hAnsi="Arial" w:cs="Arial"/>
          <w:color w:val="000000" w:themeColor="text1"/>
        </w:rPr>
        <w:t>hmed,</w:t>
      </w:r>
      <w:r w:rsidRPr="00172E8E">
        <w:rPr>
          <w:rFonts w:ascii="Arial" w:hAnsi="Arial" w:cs="Arial"/>
          <w:color w:val="000000" w:themeColor="text1"/>
        </w:rPr>
        <w:t xml:space="preserve"> </w:t>
      </w:r>
      <w:proofErr w:type="gramStart"/>
      <w:r w:rsidRPr="00172E8E">
        <w:rPr>
          <w:rFonts w:ascii="Arial" w:hAnsi="Arial" w:cs="Arial"/>
          <w:color w:val="000000" w:themeColor="text1"/>
        </w:rPr>
        <w:t>A</w:t>
      </w:r>
      <w:r w:rsidR="00F910A3" w:rsidRPr="00172E8E">
        <w:rPr>
          <w:rFonts w:ascii="Arial" w:hAnsi="Arial" w:cs="Arial"/>
          <w:color w:val="000000" w:themeColor="text1"/>
        </w:rPr>
        <w:t>,</w:t>
      </w:r>
      <w:r w:rsidRPr="00172E8E">
        <w:rPr>
          <w:rFonts w:ascii="Arial" w:hAnsi="Arial" w:cs="Arial"/>
          <w:color w:val="000000" w:themeColor="text1"/>
        </w:rPr>
        <w:t>,</w:t>
      </w:r>
      <w:proofErr w:type="gramEnd"/>
      <w:r w:rsidRPr="00172E8E">
        <w:rPr>
          <w:rFonts w:ascii="Arial" w:hAnsi="Arial" w:cs="Arial"/>
          <w:color w:val="000000" w:themeColor="text1"/>
        </w:rPr>
        <w:t xml:space="preserve"> K</w:t>
      </w:r>
      <w:r w:rsidR="004322A4" w:rsidRPr="00172E8E">
        <w:rPr>
          <w:rFonts w:ascii="Arial" w:hAnsi="Arial" w:cs="Arial"/>
          <w:color w:val="000000" w:themeColor="text1"/>
        </w:rPr>
        <w:t>halid</w:t>
      </w:r>
      <w:r w:rsidR="00F910A3" w:rsidRPr="00172E8E">
        <w:rPr>
          <w:rFonts w:ascii="Arial" w:hAnsi="Arial" w:cs="Arial"/>
          <w:color w:val="000000" w:themeColor="text1"/>
        </w:rPr>
        <w:t>,</w:t>
      </w:r>
      <w:r w:rsidRPr="00172E8E">
        <w:rPr>
          <w:rFonts w:ascii="Arial" w:hAnsi="Arial" w:cs="Arial"/>
          <w:color w:val="000000" w:themeColor="text1"/>
        </w:rPr>
        <w:t xml:space="preserve"> N</w:t>
      </w:r>
      <w:r w:rsidR="00F910A3" w:rsidRPr="00172E8E">
        <w:rPr>
          <w:rFonts w:ascii="Arial" w:hAnsi="Arial" w:cs="Arial"/>
          <w:color w:val="000000" w:themeColor="text1"/>
        </w:rPr>
        <w:t>.</w:t>
      </w:r>
      <w:r w:rsidRPr="00172E8E">
        <w:rPr>
          <w:rFonts w:ascii="Arial" w:hAnsi="Arial" w:cs="Arial"/>
          <w:color w:val="000000" w:themeColor="text1"/>
        </w:rPr>
        <w:t>, A</w:t>
      </w:r>
      <w:r w:rsidR="004322A4" w:rsidRPr="00172E8E">
        <w:rPr>
          <w:rFonts w:ascii="Arial" w:hAnsi="Arial" w:cs="Arial"/>
          <w:color w:val="000000" w:themeColor="text1"/>
        </w:rPr>
        <w:t>hmad</w:t>
      </w:r>
      <w:r w:rsidR="00F910A3" w:rsidRPr="00172E8E">
        <w:rPr>
          <w:rFonts w:ascii="Arial" w:hAnsi="Arial" w:cs="Arial"/>
          <w:color w:val="000000" w:themeColor="text1"/>
        </w:rPr>
        <w:t>,</w:t>
      </w:r>
      <w:r w:rsidRPr="00172E8E">
        <w:rPr>
          <w:rFonts w:ascii="Arial" w:hAnsi="Arial" w:cs="Arial"/>
          <w:color w:val="000000" w:themeColor="text1"/>
        </w:rPr>
        <w:t xml:space="preserve"> A</w:t>
      </w:r>
      <w:r w:rsidR="00F910A3" w:rsidRPr="00172E8E">
        <w:rPr>
          <w:rFonts w:ascii="Arial" w:hAnsi="Arial" w:cs="Arial"/>
          <w:color w:val="000000" w:themeColor="text1"/>
        </w:rPr>
        <w:t>.</w:t>
      </w:r>
      <w:r w:rsidRPr="00172E8E">
        <w:rPr>
          <w:rFonts w:ascii="Arial" w:hAnsi="Arial" w:cs="Arial"/>
          <w:color w:val="000000" w:themeColor="text1"/>
        </w:rPr>
        <w:t>, A</w:t>
      </w:r>
      <w:r w:rsidR="004322A4" w:rsidRPr="00172E8E">
        <w:rPr>
          <w:rFonts w:ascii="Arial" w:hAnsi="Arial" w:cs="Arial"/>
          <w:color w:val="000000" w:themeColor="text1"/>
        </w:rPr>
        <w:t>bbasi</w:t>
      </w:r>
      <w:r w:rsidR="00F910A3" w:rsidRPr="00172E8E">
        <w:rPr>
          <w:rFonts w:ascii="Arial" w:hAnsi="Arial" w:cs="Arial"/>
          <w:color w:val="000000" w:themeColor="text1"/>
        </w:rPr>
        <w:t>,</w:t>
      </w:r>
      <w:r w:rsidRPr="00172E8E">
        <w:rPr>
          <w:rFonts w:ascii="Arial" w:hAnsi="Arial" w:cs="Arial"/>
          <w:color w:val="000000" w:themeColor="text1"/>
        </w:rPr>
        <w:t xml:space="preserve"> N</w:t>
      </w:r>
      <w:r w:rsidR="00F910A3" w:rsidRPr="00172E8E">
        <w:rPr>
          <w:rFonts w:ascii="Arial" w:hAnsi="Arial" w:cs="Arial"/>
          <w:color w:val="000000" w:themeColor="text1"/>
        </w:rPr>
        <w:t>.</w:t>
      </w:r>
      <w:r w:rsidRPr="00172E8E">
        <w:rPr>
          <w:rFonts w:ascii="Arial" w:hAnsi="Arial" w:cs="Arial"/>
          <w:color w:val="000000" w:themeColor="text1"/>
        </w:rPr>
        <w:t xml:space="preserve"> A</w:t>
      </w:r>
      <w:r w:rsidR="00F910A3" w:rsidRPr="00172E8E">
        <w:rPr>
          <w:rFonts w:ascii="Arial" w:hAnsi="Arial" w:cs="Arial"/>
          <w:color w:val="000000" w:themeColor="text1"/>
        </w:rPr>
        <w:t>.</w:t>
      </w:r>
      <w:r w:rsidRPr="00172E8E">
        <w:rPr>
          <w:rFonts w:ascii="Arial" w:hAnsi="Arial" w:cs="Arial"/>
          <w:color w:val="000000" w:themeColor="text1"/>
        </w:rPr>
        <w:t>, L</w:t>
      </w:r>
      <w:r w:rsidR="004322A4" w:rsidRPr="00172E8E">
        <w:rPr>
          <w:rFonts w:ascii="Arial" w:hAnsi="Arial" w:cs="Arial"/>
          <w:color w:val="000000" w:themeColor="text1"/>
        </w:rPr>
        <w:t>atif</w:t>
      </w:r>
      <w:r w:rsidR="00F910A3" w:rsidRPr="00172E8E">
        <w:rPr>
          <w:rFonts w:ascii="Arial" w:hAnsi="Arial" w:cs="Arial"/>
          <w:color w:val="000000" w:themeColor="text1"/>
        </w:rPr>
        <w:t>,</w:t>
      </w:r>
      <w:r w:rsidRPr="00172E8E">
        <w:rPr>
          <w:rFonts w:ascii="Arial" w:hAnsi="Arial" w:cs="Arial"/>
          <w:color w:val="000000" w:themeColor="text1"/>
        </w:rPr>
        <w:t xml:space="preserve"> M</w:t>
      </w:r>
      <w:r w:rsidR="00F910A3" w:rsidRPr="00172E8E">
        <w:rPr>
          <w:rFonts w:ascii="Arial" w:hAnsi="Arial" w:cs="Arial"/>
          <w:color w:val="000000" w:themeColor="text1"/>
        </w:rPr>
        <w:t>.</w:t>
      </w:r>
      <w:r w:rsidRPr="00172E8E">
        <w:rPr>
          <w:rFonts w:ascii="Arial" w:hAnsi="Arial" w:cs="Arial"/>
          <w:color w:val="000000" w:themeColor="text1"/>
        </w:rPr>
        <w:t xml:space="preserve"> S</w:t>
      </w:r>
      <w:r w:rsidR="00F910A3" w:rsidRPr="00172E8E">
        <w:rPr>
          <w:rFonts w:ascii="Arial" w:hAnsi="Arial" w:cs="Arial"/>
          <w:color w:val="000000" w:themeColor="text1"/>
        </w:rPr>
        <w:t>.</w:t>
      </w:r>
      <w:r w:rsidRPr="00172E8E">
        <w:rPr>
          <w:rFonts w:ascii="Arial" w:hAnsi="Arial" w:cs="Arial"/>
          <w:color w:val="000000" w:themeColor="text1"/>
        </w:rPr>
        <w:t xml:space="preserve"> </w:t>
      </w:r>
      <w:r w:rsidR="00F910A3" w:rsidRPr="00172E8E">
        <w:rPr>
          <w:rFonts w:ascii="Arial" w:hAnsi="Arial" w:cs="Arial"/>
          <w:color w:val="000000" w:themeColor="text1"/>
        </w:rPr>
        <w:t>and</w:t>
      </w:r>
      <w:r w:rsidRPr="00172E8E">
        <w:rPr>
          <w:rFonts w:ascii="Arial" w:hAnsi="Arial" w:cs="Arial"/>
          <w:color w:val="000000" w:themeColor="text1"/>
        </w:rPr>
        <w:t xml:space="preserve"> R</w:t>
      </w:r>
      <w:r w:rsidR="004322A4" w:rsidRPr="00172E8E">
        <w:rPr>
          <w:rFonts w:ascii="Arial" w:hAnsi="Arial" w:cs="Arial"/>
          <w:color w:val="000000" w:themeColor="text1"/>
        </w:rPr>
        <w:t>andhawa</w:t>
      </w:r>
      <w:r w:rsidR="00F910A3" w:rsidRPr="00172E8E">
        <w:rPr>
          <w:rFonts w:ascii="Arial" w:hAnsi="Arial" w:cs="Arial"/>
          <w:color w:val="000000" w:themeColor="text1"/>
        </w:rPr>
        <w:t>,</w:t>
      </w:r>
      <w:r w:rsidRPr="00172E8E">
        <w:rPr>
          <w:rFonts w:ascii="Arial" w:hAnsi="Arial" w:cs="Arial"/>
          <w:color w:val="000000" w:themeColor="text1"/>
        </w:rPr>
        <w:t xml:space="preserve"> M</w:t>
      </w:r>
      <w:r w:rsidR="00F910A3" w:rsidRPr="00172E8E">
        <w:rPr>
          <w:rFonts w:ascii="Arial" w:hAnsi="Arial" w:cs="Arial"/>
          <w:color w:val="000000" w:themeColor="text1"/>
        </w:rPr>
        <w:t>.</w:t>
      </w:r>
      <w:r w:rsidRPr="00172E8E">
        <w:rPr>
          <w:rFonts w:ascii="Arial" w:hAnsi="Arial" w:cs="Arial"/>
          <w:color w:val="000000" w:themeColor="text1"/>
        </w:rPr>
        <w:t xml:space="preserve"> A</w:t>
      </w:r>
      <w:r w:rsidR="00F910A3" w:rsidRPr="00172E8E">
        <w:rPr>
          <w:rFonts w:ascii="Arial" w:hAnsi="Arial" w:cs="Arial"/>
          <w:color w:val="000000" w:themeColor="text1"/>
        </w:rPr>
        <w:t>.</w:t>
      </w:r>
      <w:r w:rsidRPr="00172E8E">
        <w:rPr>
          <w:rFonts w:ascii="Arial" w:hAnsi="Arial" w:cs="Arial"/>
          <w:color w:val="000000" w:themeColor="text1"/>
        </w:rPr>
        <w:t xml:space="preserve"> </w:t>
      </w:r>
      <w:r w:rsidR="00F910A3" w:rsidRPr="00172E8E">
        <w:rPr>
          <w:rFonts w:ascii="Arial" w:hAnsi="Arial" w:cs="Arial"/>
          <w:color w:val="000000" w:themeColor="text1"/>
        </w:rPr>
        <w:t>(</w:t>
      </w:r>
      <w:r w:rsidRPr="00172E8E">
        <w:rPr>
          <w:rFonts w:ascii="Arial" w:hAnsi="Arial" w:cs="Arial"/>
          <w:color w:val="000000" w:themeColor="text1"/>
        </w:rPr>
        <w:t>2014</w:t>
      </w:r>
      <w:r w:rsidR="00F910A3" w:rsidRPr="00172E8E">
        <w:rPr>
          <w:rFonts w:ascii="Arial" w:hAnsi="Arial" w:cs="Arial"/>
          <w:color w:val="000000" w:themeColor="text1"/>
        </w:rPr>
        <w:t>).</w:t>
      </w:r>
      <w:r w:rsidRPr="00172E8E">
        <w:rPr>
          <w:rFonts w:ascii="Arial" w:hAnsi="Arial" w:cs="Arial"/>
          <w:color w:val="000000" w:themeColor="text1"/>
        </w:rPr>
        <w:t xml:space="preserve"> Phytochemicals and </w:t>
      </w:r>
      <w:proofErr w:type="spellStart"/>
      <w:r w:rsidRPr="00172E8E">
        <w:rPr>
          <w:rFonts w:ascii="Arial" w:hAnsi="Arial" w:cs="Arial"/>
          <w:color w:val="000000" w:themeColor="text1"/>
        </w:rPr>
        <w:t>biofunctional</w:t>
      </w:r>
      <w:proofErr w:type="spellEnd"/>
      <w:r w:rsidRPr="00172E8E">
        <w:rPr>
          <w:rFonts w:ascii="Arial" w:hAnsi="Arial" w:cs="Arial"/>
          <w:color w:val="000000" w:themeColor="text1"/>
        </w:rPr>
        <w:t xml:space="preserve"> properties of buckwheat: a review. </w:t>
      </w:r>
      <w:r w:rsidRPr="00172E8E">
        <w:rPr>
          <w:rFonts w:ascii="Arial" w:hAnsi="Arial" w:cs="Arial"/>
          <w:i/>
          <w:iCs/>
          <w:color w:val="000000" w:themeColor="text1"/>
        </w:rPr>
        <w:t>The Journal of Agricultural Sciences</w:t>
      </w:r>
      <w:r w:rsidRPr="00172E8E">
        <w:rPr>
          <w:rFonts w:ascii="Arial" w:hAnsi="Arial" w:cs="Arial"/>
          <w:color w:val="000000" w:themeColor="text1"/>
        </w:rPr>
        <w:t xml:space="preserve">, </w:t>
      </w:r>
      <w:r w:rsidRPr="00172E8E">
        <w:rPr>
          <w:rFonts w:ascii="Arial" w:hAnsi="Arial" w:cs="Arial"/>
          <w:bCs/>
          <w:color w:val="000000" w:themeColor="text1"/>
        </w:rPr>
        <w:t>152</w:t>
      </w:r>
      <w:r w:rsidRPr="00172E8E">
        <w:rPr>
          <w:rFonts w:ascii="Arial" w:hAnsi="Arial" w:cs="Arial"/>
          <w:color w:val="000000" w:themeColor="text1"/>
        </w:rPr>
        <w:t>(3</w:t>
      </w:r>
      <w:r w:rsidR="004322A4" w:rsidRPr="00172E8E">
        <w:rPr>
          <w:rFonts w:ascii="Arial" w:hAnsi="Arial" w:cs="Arial"/>
          <w:color w:val="000000" w:themeColor="text1"/>
        </w:rPr>
        <w:t>),</w:t>
      </w:r>
      <w:r w:rsidRPr="00172E8E">
        <w:rPr>
          <w:rFonts w:ascii="Arial" w:hAnsi="Arial" w:cs="Arial"/>
          <w:color w:val="000000" w:themeColor="text1"/>
        </w:rPr>
        <w:t xml:space="preserve"> 349-69</w:t>
      </w:r>
      <w:r w:rsidR="004322A4" w:rsidRPr="00172E8E">
        <w:rPr>
          <w:rFonts w:ascii="Arial" w:hAnsi="Arial" w:cs="Arial"/>
          <w:color w:val="000000" w:themeColor="text1"/>
        </w:rPr>
        <w:t>.</w:t>
      </w:r>
    </w:p>
    <w:p w14:paraId="29015785" w14:textId="77777777" w:rsidR="00B608B0" w:rsidRDefault="00B608B0" w:rsidP="00E12408">
      <w:pPr>
        <w:spacing w:before="240" w:after="240" w:line="276" w:lineRule="auto"/>
        <w:ind w:left="720" w:hanging="720"/>
        <w:jc w:val="both"/>
        <w:rPr>
          <w:rFonts w:ascii="Arial" w:hAnsi="Arial" w:cs="Arial"/>
          <w:bCs/>
        </w:rPr>
      </w:pPr>
      <w:r w:rsidRPr="00172E8E">
        <w:rPr>
          <w:rFonts w:ascii="Arial" w:hAnsi="Arial" w:cs="Arial"/>
          <w:bCs/>
        </w:rPr>
        <w:t xml:space="preserve">AOAC, 2005, </w:t>
      </w:r>
      <w:r w:rsidRPr="00172E8E">
        <w:rPr>
          <w:rFonts w:ascii="Arial" w:hAnsi="Arial" w:cs="Arial"/>
          <w:bCs/>
          <w:i/>
        </w:rPr>
        <w:t>Official Methods of Analysis</w:t>
      </w:r>
      <w:r w:rsidRPr="00172E8E">
        <w:rPr>
          <w:rFonts w:ascii="Arial" w:hAnsi="Arial" w:cs="Arial"/>
          <w:bCs/>
        </w:rPr>
        <w:t>, Association of official analytical chemists, 18</w:t>
      </w:r>
      <w:r w:rsidRPr="00172E8E">
        <w:rPr>
          <w:rFonts w:ascii="Arial" w:hAnsi="Arial" w:cs="Arial"/>
          <w:bCs/>
          <w:vertAlign w:val="superscript"/>
        </w:rPr>
        <w:t xml:space="preserve">th </w:t>
      </w:r>
      <w:r w:rsidRPr="00172E8E">
        <w:rPr>
          <w:rFonts w:ascii="Arial" w:hAnsi="Arial" w:cs="Arial"/>
          <w:bCs/>
        </w:rPr>
        <w:t>ed. Washington, D.C., USA, 2-38.</w:t>
      </w:r>
    </w:p>
    <w:p w14:paraId="6CD1A506" w14:textId="6E832B68" w:rsidR="00BC3B94" w:rsidRPr="005C43B0" w:rsidRDefault="00BC3B94" w:rsidP="00BC3B94">
      <w:pPr>
        <w:spacing w:line="360" w:lineRule="auto"/>
        <w:ind w:left="720" w:hanging="720"/>
        <w:rPr>
          <w:rFonts w:ascii="Arial" w:hAnsi="Arial" w:cs="Arial"/>
          <w:color w:val="000000" w:themeColor="text1"/>
          <w:highlight w:val="yellow"/>
        </w:rPr>
      </w:pPr>
      <w:r w:rsidRPr="005C43B0">
        <w:rPr>
          <w:rFonts w:ascii="Arial" w:hAnsi="Arial" w:cs="Arial"/>
          <w:color w:val="000000" w:themeColor="text1"/>
          <w:highlight w:val="yellow"/>
          <w:lang w:val="en-IN"/>
        </w:rPr>
        <w:t>Amarowicz</w:t>
      </w:r>
      <w:r w:rsidRPr="00BC3B94">
        <w:rPr>
          <w:rFonts w:ascii="Arial" w:hAnsi="Arial" w:cs="Arial"/>
          <w:color w:val="000000" w:themeColor="text1"/>
          <w:highlight w:val="yellow"/>
          <w:lang w:val="en-IN"/>
        </w:rPr>
        <w:t xml:space="preserve">, R. </w:t>
      </w:r>
      <w:r w:rsidRPr="005C43B0">
        <w:rPr>
          <w:rFonts w:ascii="Arial" w:hAnsi="Arial" w:cs="Arial"/>
          <w:color w:val="000000" w:themeColor="text1"/>
          <w:highlight w:val="yellow"/>
          <w:lang w:val="en-IN"/>
        </w:rPr>
        <w:t>and</w:t>
      </w:r>
      <w:r w:rsidRPr="00BC3B94">
        <w:rPr>
          <w:rFonts w:ascii="Arial" w:hAnsi="Arial" w:cs="Arial"/>
          <w:color w:val="000000" w:themeColor="text1"/>
          <w:highlight w:val="yellow"/>
          <w:lang w:val="en-IN"/>
        </w:rPr>
        <w:t xml:space="preserve"> </w:t>
      </w:r>
      <w:r w:rsidRPr="005C43B0">
        <w:rPr>
          <w:rFonts w:ascii="Arial" w:hAnsi="Arial" w:cs="Arial"/>
          <w:color w:val="000000" w:themeColor="text1"/>
          <w:highlight w:val="yellow"/>
          <w:lang w:val="en-IN"/>
        </w:rPr>
        <w:t>Fornal</w:t>
      </w:r>
      <w:r w:rsidRPr="00BC3B94">
        <w:rPr>
          <w:rFonts w:ascii="Arial" w:hAnsi="Arial" w:cs="Arial"/>
          <w:color w:val="000000" w:themeColor="text1"/>
          <w:highlight w:val="yellow"/>
          <w:lang w:val="en-IN"/>
        </w:rPr>
        <w:t>, L.</w:t>
      </w:r>
      <w:r w:rsidRPr="005C43B0">
        <w:rPr>
          <w:rFonts w:ascii="Arial" w:hAnsi="Arial" w:cs="Arial"/>
          <w:color w:val="000000" w:themeColor="text1"/>
          <w:highlight w:val="yellow"/>
          <w:lang w:val="en-IN"/>
        </w:rPr>
        <w:t xml:space="preserve"> (</w:t>
      </w:r>
      <w:r w:rsidRPr="00BC3B94">
        <w:rPr>
          <w:rFonts w:ascii="Arial" w:hAnsi="Arial" w:cs="Arial"/>
          <w:color w:val="000000" w:themeColor="text1"/>
          <w:highlight w:val="yellow"/>
          <w:lang w:val="en-IN"/>
        </w:rPr>
        <w:t>1987</w:t>
      </w:r>
      <w:r w:rsidRPr="005C43B0">
        <w:rPr>
          <w:rFonts w:ascii="Arial" w:hAnsi="Arial" w:cs="Arial"/>
          <w:color w:val="000000" w:themeColor="text1"/>
          <w:highlight w:val="yellow"/>
          <w:lang w:val="en-IN"/>
        </w:rPr>
        <w:t>)</w:t>
      </w:r>
      <w:r w:rsidRPr="00BC3B94">
        <w:rPr>
          <w:rFonts w:ascii="Arial" w:hAnsi="Arial" w:cs="Arial"/>
          <w:color w:val="000000" w:themeColor="text1"/>
          <w:highlight w:val="yellow"/>
          <w:lang w:val="en-IN"/>
        </w:rPr>
        <w:t>, Characteristics of buckwheat grain mineral</w:t>
      </w:r>
      <w:r w:rsidRPr="005C43B0">
        <w:rPr>
          <w:rFonts w:ascii="Arial" w:hAnsi="Arial" w:cs="Arial"/>
          <w:color w:val="000000" w:themeColor="text1"/>
          <w:highlight w:val="yellow"/>
          <w:lang w:val="en-IN"/>
        </w:rPr>
        <w:t xml:space="preserve"> components and dietary </w:t>
      </w:r>
      <w:proofErr w:type="spellStart"/>
      <w:r w:rsidRPr="005C43B0">
        <w:rPr>
          <w:rFonts w:ascii="Arial" w:hAnsi="Arial" w:cs="Arial"/>
          <w:color w:val="000000" w:themeColor="text1"/>
          <w:highlight w:val="yellow"/>
          <w:lang w:val="en-IN"/>
        </w:rPr>
        <w:t>fiber</w:t>
      </w:r>
      <w:proofErr w:type="spellEnd"/>
      <w:r w:rsidRPr="005C43B0">
        <w:rPr>
          <w:rFonts w:ascii="Arial" w:hAnsi="Arial" w:cs="Arial"/>
          <w:color w:val="000000" w:themeColor="text1"/>
          <w:highlight w:val="yellow"/>
          <w:lang w:val="en-IN"/>
        </w:rPr>
        <w:t xml:space="preserve">. </w:t>
      </w:r>
      <w:r w:rsidRPr="005C43B0">
        <w:rPr>
          <w:rFonts w:ascii="Arial" w:hAnsi="Arial" w:cs="Arial"/>
          <w:i/>
          <w:iCs/>
          <w:color w:val="000000" w:themeColor="text1"/>
          <w:highlight w:val="yellow"/>
          <w:lang w:val="en-IN"/>
        </w:rPr>
        <w:t>Fagopyrum</w:t>
      </w:r>
      <w:r w:rsidRPr="005C43B0">
        <w:rPr>
          <w:rFonts w:ascii="Arial" w:hAnsi="Arial" w:cs="Arial"/>
          <w:color w:val="000000" w:themeColor="text1"/>
          <w:highlight w:val="yellow"/>
          <w:lang w:val="en-IN"/>
        </w:rPr>
        <w:t>, 7, 3-6.</w:t>
      </w:r>
    </w:p>
    <w:p w14:paraId="76344E2D" w14:textId="7DD5F950" w:rsidR="00BC3B94" w:rsidRPr="00BC3B94" w:rsidRDefault="00BC3B94" w:rsidP="00BC3B94">
      <w:pPr>
        <w:spacing w:before="240" w:line="360" w:lineRule="auto"/>
        <w:ind w:left="720" w:hanging="720"/>
        <w:rPr>
          <w:rFonts w:ascii="Arial" w:hAnsi="Arial" w:cs="Arial"/>
          <w:color w:val="000000" w:themeColor="text1"/>
          <w:lang w:val="en-IN"/>
        </w:rPr>
      </w:pPr>
      <w:r w:rsidRPr="005C43B0">
        <w:rPr>
          <w:rFonts w:ascii="Arial" w:hAnsi="Arial" w:cs="Arial"/>
          <w:color w:val="000000" w:themeColor="text1"/>
          <w:highlight w:val="yellow"/>
          <w:lang w:val="en-IN"/>
        </w:rPr>
        <w:t>Bhavsar</w:t>
      </w:r>
      <w:r w:rsidRPr="00BC3B94">
        <w:rPr>
          <w:rFonts w:ascii="Arial" w:hAnsi="Arial" w:cs="Arial"/>
          <w:color w:val="000000" w:themeColor="text1"/>
          <w:highlight w:val="yellow"/>
          <w:lang w:val="en-IN"/>
        </w:rPr>
        <w:t>, G.</w:t>
      </w:r>
      <w:r w:rsidRPr="005C43B0">
        <w:rPr>
          <w:rFonts w:ascii="Arial" w:hAnsi="Arial" w:cs="Arial"/>
          <w:color w:val="000000" w:themeColor="text1"/>
          <w:highlight w:val="yellow"/>
          <w:lang w:val="en-IN"/>
        </w:rPr>
        <w:t xml:space="preserve"> </w:t>
      </w:r>
      <w:r w:rsidRPr="00BC3B94">
        <w:rPr>
          <w:rFonts w:ascii="Arial" w:hAnsi="Arial" w:cs="Arial"/>
          <w:color w:val="000000" w:themeColor="text1"/>
          <w:highlight w:val="yellow"/>
          <w:lang w:val="en-IN"/>
        </w:rPr>
        <w:t xml:space="preserve">J., </w:t>
      </w:r>
      <w:proofErr w:type="spellStart"/>
      <w:r w:rsidRPr="005C43B0">
        <w:rPr>
          <w:rFonts w:ascii="Arial" w:hAnsi="Arial" w:cs="Arial"/>
          <w:color w:val="000000" w:themeColor="text1"/>
          <w:highlight w:val="yellow"/>
          <w:lang w:val="en-IN"/>
        </w:rPr>
        <w:t>Sawate</w:t>
      </w:r>
      <w:proofErr w:type="spellEnd"/>
      <w:r w:rsidRPr="00BC3B94">
        <w:rPr>
          <w:rFonts w:ascii="Arial" w:hAnsi="Arial" w:cs="Arial"/>
          <w:color w:val="000000" w:themeColor="text1"/>
          <w:highlight w:val="yellow"/>
          <w:lang w:val="en-IN"/>
        </w:rPr>
        <w:t xml:space="preserve">, A.R., </w:t>
      </w:r>
      <w:proofErr w:type="spellStart"/>
      <w:r w:rsidRPr="005C43B0">
        <w:rPr>
          <w:rFonts w:ascii="Arial" w:hAnsi="Arial" w:cs="Arial"/>
          <w:color w:val="000000" w:themeColor="text1"/>
          <w:highlight w:val="yellow"/>
          <w:lang w:val="en-IN"/>
        </w:rPr>
        <w:t>Kshirsagar</w:t>
      </w:r>
      <w:proofErr w:type="spellEnd"/>
      <w:r w:rsidRPr="00BC3B94">
        <w:rPr>
          <w:rFonts w:ascii="Arial" w:hAnsi="Arial" w:cs="Arial"/>
          <w:color w:val="000000" w:themeColor="text1"/>
          <w:highlight w:val="yellow"/>
          <w:lang w:val="en-IN"/>
        </w:rPr>
        <w:t>, R.</w:t>
      </w:r>
      <w:r w:rsidRPr="005C43B0">
        <w:rPr>
          <w:rFonts w:ascii="Arial" w:hAnsi="Arial" w:cs="Arial"/>
          <w:color w:val="000000" w:themeColor="text1"/>
          <w:highlight w:val="yellow"/>
          <w:lang w:val="en-IN"/>
        </w:rPr>
        <w:t xml:space="preserve"> </w:t>
      </w:r>
      <w:r w:rsidRPr="00BC3B94">
        <w:rPr>
          <w:rFonts w:ascii="Arial" w:hAnsi="Arial" w:cs="Arial"/>
          <w:color w:val="000000" w:themeColor="text1"/>
          <w:highlight w:val="yellow"/>
          <w:lang w:val="en-IN"/>
        </w:rPr>
        <w:t xml:space="preserve">B. </w:t>
      </w:r>
      <w:r w:rsidRPr="005C43B0">
        <w:rPr>
          <w:rFonts w:ascii="Arial" w:hAnsi="Arial" w:cs="Arial"/>
          <w:color w:val="000000" w:themeColor="text1"/>
          <w:highlight w:val="yellow"/>
          <w:lang w:val="en-IN"/>
        </w:rPr>
        <w:t>and</w:t>
      </w:r>
      <w:r w:rsidRPr="00BC3B94">
        <w:rPr>
          <w:rFonts w:ascii="Arial" w:hAnsi="Arial" w:cs="Arial"/>
          <w:color w:val="000000" w:themeColor="text1"/>
          <w:highlight w:val="yellow"/>
          <w:lang w:val="en-IN"/>
        </w:rPr>
        <w:t xml:space="preserve"> </w:t>
      </w:r>
      <w:proofErr w:type="spellStart"/>
      <w:r w:rsidRPr="005C43B0">
        <w:rPr>
          <w:rFonts w:ascii="Arial" w:hAnsi="Arial" w:cs="Arial"/>
          <w:color w:val="000000" w:themeColor="text1"/>
          <w:highlight w:val="yellow"/>
          <w:lang w:val="en-IN"/>
        </w:rPr>
        <w:t>Chappalwar</w:t>
      </w:r>
      <w:proofErr w:type="spellEnd"/>
      <w:r w:rsidRPr="00BC3B94">
        <w:rPr>
          <w:rFonts w:ascii="Arial" w:hAnsi="Arial" w:cs="Arial"/>
          <w:color w:val="000000" w:themeColor="text1"/>
          <w:highlight w:val="yellow"/>
          <w:lang w:val="en-IN"/>
        </w:rPr>
        <w:t>, V.M.</w:t>
      </w:r>
      <w:r w:rsidRPr="005C43B0">
        <w:rPr>
          <w:rFonts w:ascii="Arial" w:hAnsi="Arial" w:cs="Arial"/>
          <w:color w:val="000000" w:themeColor="text1"/>
          <w:highlight w:val="yellow"/>
          <w:lang w:val="en-IN"/>
        </w:rPr>
        <w:t xml:space="preserve"> (</w:t>
      </w:r>
      <w:r w:rsidRPr="00BC3B94">
        <w:rPr>
          <w:rFonts w:ascii="Arial" w:hAnsi="Arial" w:cs="Arial"/>
          <w:color w:val="000000" w:themeColor="text1"/>
          <w:highlight w:val="yellow"/>
          <w:lang w:val="en-IN"/>
        </w:rPr>
        <w:t>2013</w:t>
      </w:r>
      <w:r w:rsidRPr="005C43B0">
        <w:rPr>
          <w:rFonts w:ascii="Arial" w:hAnsi="Arial" w:cs="Arial"/>
          <w:color w:val="000000" w:themeColor="text1"/>
          <w:highlight w:val="yellow"/>
          <w:lang w:val="en-IN"/>
        </w:rPr>
        <w:t>).</w:t>
      </w:r>
      <w:r w:rsidRPr="00BC3B94">
        <w:rPr>
          <w:rFonts w:ascii="Arial" w:hAnsi="Arial" w:cs="Arial"/>
          <w:color w:val="000000" w:themeColor="text1"/>
          <w:highlight w:val="yellow"/>
          <w:lang w:val="en-IN"/>
        </w:rPr>
        <w:t xml:space="preserve"> Studies on </w:t>
      </w:r>
      <w:proofErr w:type="spellStart"/>
      <w:r w:rsidRPr="00BC3B94">
        <w:rPr>
          <w:rFonts w:ascii="Arial" w:hAnsi="Arial" w:cs="Arial"/>
          <w:color w:val="000000" w:themeColor="text1"/>
          <w:highlight w:val="yellow"/>
          <w:lang w:val="en-IN"/>
        </w:rPr>
        <w:t>physico</w:t>
      </w:r>
      <w:proofErr w:type="spellEnd"/>
      <w:r w:rsidRPr="00BC3B94">
        <w:rPr>
          <w:rFonts w:ascii="Arial" w:hAnsi="Arial" w:cs="Arial"/>
          <w:color w:val="000000" w:themeColor="text1"/>
          <w:highlight w:val="yellow"/>
          <w:lang w:val="en-IN"/>
        </w:rPr>
        <w:t>-chemical characteristics of buckwheat and its exploration</w:t>
      </w:r>
      <w:r w:rsidRPr="005C43B0">
        <w:rPr>
          <w:rFonts w:ascii="Arial" w:hAnsi="Arial" w:cs="Arial"/>
          <w:color w:val="000000" w:themeColor="text1"/>
          <w:highlight w:val="yellow"/>
          <w:lang w:val="en-IN"/>
        </w:rPr>
        <w:t xml:space="preserve"> in bread as functional food. </w:t>
      </w:r>
      <w:r w:rsidRPr="005C43B0">
        <w:rPr>
          <w:rFonts w:ascii="Arial" w:hAnsi="Arial" w:cs="Arial"/>
          <w:i/>
          <w:iCs/>
          <w:color w:val="000000" w:themeColor="text1"/>
          <w:highlight w:val="yellow"/>
          <w:lang w:val="en-IN"/>
        </w:rPr>
        <w:t>Int. J. Eng. Res. Technol</w:t>
      </w:r>
      <w:r w:rsidRPr="005C43B0">
        <w:rPr>
          <w:rFonts w:ascii="Arial" w:hAnsi="Arial" w:cs="Arial"/>
          <w:color w:val="000000" w:themeColor="text1"/>
          <w:highlight w:val="yellow"/>
          <w:lang w:val="en-IN"/>
        </w:rPr>
        <w:t>., 2(1), 3971-3980.</w:t>
      </w:r>
    </w:p>
    <w:p w14:paraId="338742DD" w14:textId="1348C064" w:rsidR="00B608B0" w:rsidRPr="00172E8E" w:rsidRDefault="00B608B0" w:rsidP="00E12408">
      <w:pPr>
        <w:pStyle w:val="BodyText"/>
        <w:tabs>
          <w:tab w:val="left" w:pos="540"/>
        </w:tabs>
        <w:spacing w:before="240" w:after="240" w:line="360" w:lineRule="auto"/>
        <w:ind w:left="720" w:hanging="720"/>
        <w:jc w:val="both"/>
        <w:rPr>
          <w:rFonts w:ascii="Arial" w:hAnsi="Arial" w:cs="Arial"/>
          <w:color w:val="000000" w:themeColor="text1"/>
          <w:shd w:val="clear" w:color="auto" w:fill="FFFFFF"/>
        </w:rPr>
      </w:pPr>
      <w:proofErr w:type="spellStart"/>
      <w:r w:rsidRPr="00172E8E">
        <w:rPr>
          <w:rFonts w:ascii="Arial" w:hAnsi="Arial" w:cs="Arial"/>
          <w:color w:val="000000" w:themeColor="text1"/>
          <w:shd w:val="clear" w:color="auto" w:fill="FFFFFF"/>
        </w:rPr>
        <w:t>B</w:t>
      </w:r>
      <w:r w:rsidR="00C9574E" w:rsidRPr="00172E8E">
        <w:rPr>
          <w:rFonts w:ascii="Arial" w:hAnsi="Arial" w:cs="Arial"/>
          <w:color w:val="000000" w:themeColor="text1"/>
          <w:shd w:val="clear" w:color="auto" w:fill="FFFFFF"/>
        </w:rPr>
        <w:t>onafaccia</w:t>
      </w:r>
      <w:proofErr w:type="spellEnd"/>
      <w:r w:rsidRPr="00172E8E">
        <w:rPr>
          <w:rFonts w:ascii="Arial" w:hAnsi="Arial" w:cs="Arial"/>
          <w:color w:val="000000" w:themeColor="text1"/>
          <w:shd w:val="clear" w:color="auto" w:fill="FFFFFF"/>
        </w:rPr>
        <w:t>, G., G</w:t>
      </w:r>
      <w:r w:rsidR="00C9574E" w:rsidRPr="00172E8E">
        <w:rPr>
          <w:rFonts w:ascii="Arial" w:hAnsi="Arial" w:cs="Arial"/>
          <w:color w:val="000000" w:themeColor="text1"/>
          <w:shd w:val="clear" w:color="auto" w:fill="FFFFFF"/>
        </w:rPr>
        <w:t>ambelli</w:t>
      </w:r>
      <w:r w:rsidRPr="00172E8E">
        <w:rPr>
          <w:rFonts w:ascii="Arial" w:hAnsi="Arial" w:cs="Arial"/>
          <w:color w:val="000000" w:themeColor="text1"/>
          <w:shd w:val="clear" w:color="auto" w:fill="FFFFFF"/>
        </w:rPr>
        <w:t>, L., F</w:t>
      </w:r>
      <w:r w:rsidR="00C9574E" w:rsidRPr="00172E8E">
        <w:rPr>
          <w:rFonts w:ascii="Arial" w:hAnsi="Arial" w:cs="Arial"/>
          <w:color w:val="000000" w:themeColor="text1"/>
          <w:shd w:val="clear" w:color="auto" w:fill="FFFFFF"/>
        </w:rPr>
        <w:t>abjan</w:t>
      </w:r>
      <w:r w:rsidRPr="00172E8E">
        <w:rPr>
          <w:rFonts w:ascii="Arial" w:hAnsi="Arial" w:cs="Arial"/>
          <w:color w:val="000000" w:themeColor="text1"/>
          <w:shd w:val="clear" w:color="auto" w:fill="FFFFFF"/>
        </w:rPr>
        <w:t xml:space="preserve">, N. </w:t>
      </w:r>
      <w:r w:rsidR="00C9574E" w:rsidRPr="00172E8E">
        <w:rPr>
          <w:rFonts w:ascii="Arial" w:hAnsi="Arial" w:cs="Arial"/>
          <w:color w:val="000000" w:themeColor="text1"/>
          <w:shd w:val="clear" w:color="auto" w:fill="FFFFFF"/>
        </w:rPr>
        <w:t xml:space="preserve">and </w:t>
      </w:r>
      <w:r w:rsidRPr="00172E8E">
        <w:rPr>
          <w:rFonts w:ascii="Arial" w:hAnsi="Arial" w:cs="Arial"/>
          <w:color w:val="000000" w:themeColor="text1"/>
          <w:shd w:val="clear" w:color="auto" w:fill="FFFFFF"/>
        </w:rPr>
        <w:t>K</w:t>
      </w:r>
      <w:r w:rsidR="00C9574E" w:rsidRPr="00172E8E">
        <w:rPr>
          <w:rFonts w:ascii="Arial" w:hAnsi="Arial" w:cs="Arial"/>
          <w:color w:val="000000" w:themeColor="text1"/>
          <w:shd w:val="clear" w:color="auto" w:fill="FFFFFF"/>
        </w:rPr>
        <w:t>reft</w:t>
      </w:r>
      <w:r w:rsidRPr="00172E8E">
        <w:rPr>
          <w:rFonts w:ascii="Arial" w:hAnsi="Arial" w:cs="Arial"/>
          <w:color w:val="000000" w:themeColor="text1"/>
          <w:shd w:val="clear" w:color="auto" w:fill="FFFFFF"/>
        </w:rPr>
        <w:t xml:space="preserve">, I. </w:t>
      </w:r>
      <w:r w:rsidR="00C9574E"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2003</w:t>
      </w:r>
      <w:r w:rsidR="00C9574E"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Trace elements in flour and </w:t>
      </w:r>
      <w:r w:rsidR="004322A4"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 xml:space="preserve">bran from common and </w:t>
      </w:r>
      <w:proofErr w:type="spellStart"/>
      <w:r w:rsidRPr="00172E8E">
        <w:rPr>
          <w:rFonts w:ascii="Arial" w:hAnsi="Arial" w:cs="Arial"/>
          <w:color w:val="000000" w:themeColor="text1"/>
          <w:shd w:val="clear" w:color="auto" w:fill="FFFFFF"/>
        </w:rPr>
        <w:t>tartary</w:t>
      </w:r>
      <w:proofErr w:type="spellEnd"/>
      <w:r w:rsidRPr="00172E8E">
        <w:rPr>
          <w:rFonts w:ascii="Arial" w:hAnsi="Arial" w:cs="Arial"/>
          <w:color w:val="000000" w:themeColor="text1"/>
          <w:shd w:val="clear" w:color="auto" w:fill="FFFFFF"/>
        </w:rPr>
        <w:t xml:space="preserve"> buckwheat. </w:t>
      </w:r>
      <w:r w:rsidRPr="00172E8E">
        <w:rPr>
          <w:rStyle w:val="Strong"/>
          <w:rFonts w:ascii="Arial" w:hAnsi="Arial" w:cs="Arial"/>
          <w:b w:val="0"/>
          <w:bCs w:val="0"/>
          <w:i/>
        </w:rPr>
        <w:t>Food Chem</w:t>
      </w:r>
      <w:r w:rsidRPr="00172E8E">
        <w:rPr>
          <w:rStyle w:val="Strong"/>
          <w:rFonts w:ascii="Arial" w:hAnsi="Arial" w:cs="Arial"/>
          <w:b w:val="0"/>
          <w:bCs w:val="0"/>
        </w:rPr>
        <w:t>.,</w:t>
      </w:r>
      <w:r w:rsidRPr="00172E8E">
        <w:rPr>
          <w:rStyle w:val="Strong"/>
          <w:rFonts w:ascii="Arial" w:hAnsi="Arial" w:cs="Arial"/>
        </w:rPr>
        <w:t xml:space="preserve"> </w:t>
      </w:r>
      <w:r w:rsidRPr="00172E8E">
        <w:rPr>
          <w:rFonts w:ascii="Arial" w:hAnsi="Arial" w:cs="Arial"/>
          <w:bCs/>
          <w:iCs/>
          <w:color w:val="000000" w:themeColor="text1"/>
          <w:shd w:val="clear" w:color="auto" w:fill="FFFFFF"/>
        </w:rPr>
        <w:t xml:space="preserve">83 </w:t>
      </w:r>
      <w:r w:rsidRPr="00172E8E">
        <w:rPr>
          <w:rFonts w:ascii="Arial" w:hAnsi="Arial" w:cs="Arial"/>
          <w:color w:val="000000" w:themeColor="text1"/>
          <w:shd w:val="clear" w:color="auto" w:fill="FFFFFF"/>
        </w:rPr>
        <w:t>(1)</w:t>
      </w:r>
      <w:r w:rsidR="00C9574E"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1-5.</w:t>
      </w:r>
    </w:p>
    <w:p w14:paraId="671CDEF1" w14:textId="4FF9436F" w:rsidR="00B608B0" w:rsidRPr="00172E8E" w:rsidRDefault="00B608B0" w:rsidP="00E12408">
      <w:pPr>
        <w:pStyle w:val="BodyText"/>
        <w:tabs>
          <w:tab w:val="left" w:pos="540"/>
        </w:tabs>
        <w:spacing w:after="240" w:line="360" w:lineRule="auto"/>
        <w:ind w:left="720" w:hanging="720"/>
        <w:jc w:val="both"/>
        <w:rPr>
          <w:rFonts w:ascii="Arial" w:hAnsi="Arial" w:cs="Arial"/>
        </w:rPr>
      </w:pPr>
      <w:r w:rsidRPr="00172E8E">
        <w:rPr>
          <w:rFonts w:ascii="Arial" w:hAnsi="Arial" w:cs="Arial"/>
        </w:rPr>
        <w:t>D</w:t>
      </w:r>
      <w:r w:rsidR="00C9574E" w:rsidRPr="00172E8E">
        <w:rPr>
          <w:rFonts w:ascii="Arial" w:hAnsi="Arial" w:cs="Arial"/>
        </w:rPr>
        <w:t>hingra</w:t>
      </w:r>
      <w:r w:rsidRPr="00172E8E">
        <w:rPr>
          <w:rFonts w:ascii="Arial" w:hAnsi="Arial" w:cs="Arial"/>
        </w:rPr>
        <w:t>, M., S</w:t>
      </w:r>
      <w:r w:rsidR="00C9574E" w:rsidRPr="00172E8E">
        <w:rPr>
          <w:rFonts w:ascii="Arial" w:hAnsi="Arial" w:cs="Arial"/>
        </w:rPr>
        <w:t>rivastava,</w:t>
      </w:r>
      <w:r w:rsidRPr="00172E8E">
        <w:rPr>
          <w:rFonts w:ascii="Arial" w:hAnsi="Arial" w:cs="Arial"/>
        </w:rPr>
        <w:t xml:space="preserve"> S.</w:t>
      </w:r>
      <w:r w:rsidR="00C9574E" w:rsidRPr="00172E8E">
        <w:rPr>
          <w:rFonts w:ascii="Arial" w:hAnsi="Arial" w:cs="Arial"/>
        </w:rPr>
        <w:t>,</w:t>
      </w:r>
      <w:r w:rsidRPr="00172E8E">
        <w:rPr>
          <w:rFonts w:ascii="Arial" w:hAnsi="Arial" w:cs="Arial"/>
        </w:rPr>
        <w:t xml:space="preserve"> </w:t>
      </w:r>
      <w:r w:rsidR="00C9574E" w:rsidRPr="00172E8E">
        <w:rPr>
          <w:rFonts w:ascii="Arial" w:hAnsi="Arial" w:cs="Arial"/>
        </w:rPr>
        <w:t xml:space="preserve">and </w:t>
      </w:r>
      <w:r w:rsidRPr="00172E8E">
        <w:rPr>
          <w:rFonts w:ascii="Arial" w:hAnsi="Arial" w:cs="Arial"/>
        </w:rPr>
        <w:t>C</w:t>
      </w:r>
      <w:r w:rsidR="00C9574E" w:rsidRPr="00172E8E">
        <w:rPr>
          <w:rFonts w:ascii="Arial" w:hAnsi="Arial" w:cs="Arial"/>
        </w:rPr>
        <w:t>hauhan</w:t>
      </w:r>
      <w:r w:rsidRPr="00172E8E">
        <w:rPr>
          <w:rFonts w:ascii="Arial" w:hAnsi="Arial" w:cs="Arial"/>
        </w:rPr>
        <w:t>, G.</w:t>
      </w:r>
      <w:r w:rsidR="00C9574E" w:rsidRPr="00172E8E">
        <w:rPr>
          <w:rFonts w:ascii="Arial" w:hAnsi="Arial" w:cs="Arial"/>
        </w:rPr>
        <w:t xml:space="preserve"> </w:t>
      </w:r>
      <w:r w:rsidRPr="00172E8E">
        <w:rPr>
          <w:rFonts w:ascii="Arial" w:hAnsi="Arial" w:cs="Arial"/>
        </w:rPr>
        <w:t>S.</w:t>
      </w:r>
      <w:r w:rsidR="00C9574E" w:rsidRPr="00172E8E">
        <w:rPr>
          <w:rFonts w:ascii="Arial" w:hAnsi="Arial" w:cs="Arial"/>
        </w:rPr>
        <w:t xml:space="preserve"> (</w:t>
      </w:r>
      <w:r w:rsidRPr="00172E8E">
        <w:rPr>
          <w:rFonts w:ascii="Arial" w:hAnsi="Arial" w:cs="Arial"/>
        </w:rPr>
        <w:t>1992</w:t>
      </w:r>
      <w:r w:rsidR="00C9574E" w:rsidRPr="00172E8E">
        <w:rPr>
          <w:rFonts w:ascii="Arial" w:hAnsi="Arial" w:cs="Arial"/>
        </w:rPr>
        <w:t>).</w:t>
      </w:r>
      <w:r w:rsidRPr="00172E8E">
        <w:rPr>
          <w:rFonts w:ascii="Arial" w:hAnsi="Arial" w:cs="Arial"/>
        </w:rPr>
        <w:t xml:space="preserve"> Nutrient composition and relationship between </w:t>
      </w:r>
      <w:proofErr w:type="spellStart"/>
      <w:r w:rsidRPr="00172E8E">
        <w:rPr>
          <w:rFonts w:ascii="Arial" w:hAnsi="Arial" w:cs="Arial"/>
        </w:rPr>
        <w:t>physico</w:t>
      </w:r>
      <w:proofErr w:type="spellEnd"/>
      <w:r w:rsidRPr="00172E8E">
        <w:rPr>
          <w:rFonts w:ascii="Arial" w:hAnsi="Arial" w:cs="Arial"/>
        </w:rPr>
        <w:t xml:space="preserve">-chemical and sensory qualities of sorghum genotypes. </w:t>
      </w:r>
      <w:r w:rsidRPr="00172E8E">
        <w:rPr>
          <w:rFonts w:ascii="Arial" w:hAnsi="Arial" w:cs="Arial"/>
          <w:i/>
        </w:rPr>
        <w:t>J. Food Sci. Technol</w:t>
      </w:r>
      <w:r w:rsidRPr="00172E8E">
        <w:rPr>
          <w:rFonts w:ascii="Arial" w:hAnsi="Arial" w:cs="Arial"/>
        </w:rPr>
        <w:t xml:space="preserve">., </w:t>
      </w:r>
      <w:r w:rsidRPr="00172E8E">
        <w:rPr>
          <w:rFonts w:ascii="Arial" w:hAnsi="Arial" w:cs="Arial"/>
          <w:bCs/>
        </w:rPr>
        <w:t xml:space="preserve">29 </w:t>
      </w:r>
      <w:r w:rsidRPr="00172E8E">
        <w:rPr>
          <w:rFonts w:ascii="Arial" w:hAnsi="Arial" w:cs="Arial"/>
        </w:rPr>
        <w:t>(2)</w:t>
      </w:r>
      <w:r w:rsidR="00C9574E" w:rsidRPr="00172E8E">
        <w:rPr>
          <w:rFonts w:ascii="Arial" w:hAnsi="Arial" w:cs="Arial"/>
        </w:rPr>
        <w:t>,</w:t>
      </w:r>
      <w:r w:rsidRPr="00172E8E">
        <w:rPr>
          <w:rFonts w:ascii="Arial" w:hAnsi="Arial" w:cs="Arial"/>
        </w:rPr>
        <w:t xml:space="preserve"> 97-100.</w:t>
      </w:r>
    </w:p>
    <w:p w14:paraId="59A1A867" w14:textId="663C7F80"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shd w:val="clear" w:color="auto" w:fill="FFFFFF"/>
        </w:rPr>
      </w:pPr>
      <w:r w:rsidRPr="00172E8E">
        <w:rPr>
          <w:rFonts w:ascii="Arial" w:hAnsi="Arial" w:cs="Arial"/>
          <w:color w:val="000000" w:themeColor="text1"/>
          <w:shd w:val="clear" w:color="auto" w:fill="FFFFFF"/>
        </w:rPr>
        <w:t>J</w:t>
      </w:r>
      <w:r w:rsidR="00E67AD9" w:rsidRPr="00172E8E">
        <w:rPr>
          <w:rFonts w:ascii="Arial" w:hAnsi="Arial" w:cs="Arial"/>
          <w:color w:val="000000" w:themeColor="text1"/>
          <w:shd w:val="clear" w:color="auto" w:fill="FFFFFF"/>
        </w:rPr>
        <w:t>ara</w:t>
      </w:r>
      <w:r w:rsidRPr="00172E8E">
        <w:rPr>
          <w:rFonts w:ascii="Arial" w:hAnsi="Arial" w:cs="Arial"/>
          <w:color w:val="000000" w:themeColor="text1"/>
          <w:shd w:val="clear" w:color="auto" w:fill="FFFFFF"/>
        </w:rPr>
        <w:t>, P.</w:t>
      </w:r>
      <w:r w:rsidR="00E67AD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A., S</w:t>
      </w:r>
      <w:r w:rsidR="00E67AD9" w:rsidRPr="00172E8E">
        <w:rPr>
          <w:rFonts w:ascii="Arial" w:hAnsi="Arial" w:cs="Arial"/>
          <w:color w:val="000000" w:themeColor="text1"/>
          <w:shd w:val="clear" w:color="auto" w:fill="FFFFFF"/>
        </w:rPr>
        <w:t>choeninger</w:t>
      </w:r>
      <w:r w:rsidRPr="00172E8E">
        <w:rPr>
          <w:rFonts w:ascii="Arial" w:hAnsi="Arial" w:cs="Arial"/>
          <w:color w:val="000000" w:themeColor="text1"/>
          <w:shd w:val="clear" w:color="auto" w:fill="FFFFFF"/>
        </w:rPr>
        <w:t>, V., D</w:t>
      </w:r>
      <w:r w:rsidR="00E67AD9" w:rsidRPr="00172E8E">
        <w:rPr>
          <w:rFonts w:ascii="Arial" w:hAnsi="Arial" w:cs="Arial"/>
          <w:color w:val="000000" w:themeColor="text1"/>
          <w:shd w:val="clear" w:color="auto" w:fill="FFFFFF"/>
        </w:rPr>
        <w:t>ias</w:t>
      </w:r>
      <w:r w:rsidRPr="00172E8E">
        <w:rPr>
          <w:rFonts w:ascii="Arial" w:hAnsi="Arial" w:cs="Arial"/>
          <w:color w:val="000000" w:themeColor="text1"/>
          <w:shd w:val="clear" w:color="auto" w:fill="FFFFFF"/>
        </w:rPr>
        <w:t>, L.</w:t>
      </w:r>
      <w:r w:rsidR="00E67AD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M., S</w:t>
      </w:r>
      <w:r w:rsidR="00E67AD9" w:rsidRPr="00172E8E">
        <w:rPr>
          <w:rFonts w:ascii="Arial" w:hAnsi="Arial" w:cs="Arial"/>
          <w:color w:val="000000" w:themeColor="text1"/>
          <w:shd w:val="clear" w:color="auto" w:fill="FFFFFF"/>
        </w:rPr>
        <w:t>iqueira</w:t>
      </w:r>
      <w:r w:rsidRPr="00172E8E">
        <w:rPr>
          <w:rFonts w:ascii="Arial" w:hAnsi="Arial" w:cs="Arial"/>
          <w:color w:val="000000" w:themeColor="text1"/>
          <w:shd w:val="clear" w:color="auto" w:fill="FFFFFF"/>
        </w:rPr>
        <w:t>, V.</w:t>
      </w:r>
      <w:r w:rsidR="00E67AD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C. AND L</w:t>
      </w:r>
      <w:r w:rsidR="00E67AD9" w:rsidRPr="00172E8E">
        <w:rPr>
          <w:rFonts w:ascii="Arial" w:hAnsi="Arial" w:cs="Arial"/>
          <w:color w:val="000000" w:themeColor="text1"/>
          <w:shd w:val="clear" w:color="auto" w:fill="FFFFFF"/>
        </w:rPr>
        <w:t>ourente</w:t>
      </w:r>
      <w:r w:rsidRPr="00172E8E">
        <w:rPr>
          <w:rFonts w:ascii="Arial" w:hAnsi="Arial" w:cs="Arial"/>
          <w:color w:val="000000" w:themeColor="text1"/>
          <w:shd w:val="clear" w:color="auto" w:fill="FFFFFF"/>
        </w:rPr>
        <w:t>, E.</w:t>
      </w:r>
      <w:r w:rsidR="00E67AD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R.</w:t>
      </w:r>
      <w:r w:rsidR="00E67AD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2022</w:t>
      </w:r>
      <w:r w:rsidR="00E67AD9"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Physicochemical quality characteristics of buckwheat flour. </w:t>
      </w:r>
      <w:proofErr w:type="spellStart"/>
      <w:r w:rsidRPr="00172E8E">
        <w:rPr>
          <w:rFonts w:ascii="Arial" w:hAnsi="Arial" w:cs="Arial"/>
          <w:i/>
          <w:iCs/>
          <w:color w:val="000000" w:themeColor="text1"/>
          <w:shd w:val="clear" w:color="auto" w:fill="FFFFFF"/>
        </w:rPr>
        <w:t>Engenharia</w:t>
      </w:r>
      <w:proofErr w:type="spellEnd"/>
      <w:r w:rsidRPr="00172E8E">
        <w:rPr>
          <w:rFonts w:ascii="Arial" w:hAnsi="Arial" w:cs="Arial"/>
          <w:i/>
          <w:iCs/>
          <w:color w:val="000000" w:themeColor="text1"/>
          <w:shd w:val="clear" w:color="auto" w:fill="FFFFFF"/>
        </w:rPr>
        <w:t xml:space="preserve"> </w:t>
      </w:r>
      <w:proofErr w:type="spellStart"/>
      <w:r w:rsidRPr="00172E8E">
        <w:rPr>
          <w:rFonts w:ascii="Arial" w:hAnsi="Arial" w:cs="Arial"/>
          <w:i/>
          <w:iCs/>
          <w:color w:val="000000" w:themeColor="text1"/>
          <w:shd w:val="clear" w:color="auto" w:fill="FFFFFF"/>
        </w:rPr>
        <w:t>Agrícola</w:t>
      </w:r>
      <w:proofErr w:type="spellEnd"/>
      <w:r w:rsidRPr="00172E8E">
        <w:rPr>
          <w:rFonts w:ascii="Arial" w:hAnsi="Arial" w:cs="Arial"/>
          <w:color w:val="000000" w:themeColor="text1"/>
          <w:shd w:val="clear" w:color="auto" w:fill="FFFFFF"/>
        </w:rPr>
        <w:t>, </w:t>
      </w:r>
      <w:r w:rsidRPr="00172E8E">
        <w:rPr>
          <w:rFonts w:ascii="Arial" w:hAnsi="Arial" w:cs="Arial"/>
          <w:bCs/>
          <w:iCs/>
          <w:color w:val="000000" w:themeColor="text1"/>
          <w:shd w:val="clear" w:color="auto" w:fill="FFFFFF"/>
        </w:rPr>
        <w:t>42</w:t>
      </w:r>
      <w:r w:rsidRPr="00172E8E">
        <w:rPr>
          <w:rFonts w:ascii="Arial" w:hAnsi="Arial" w:cs="Arial"/>
          <w:color w:val="000000" w:themeColor="text1"/>
          <w:shd w:val="clear" w:color="auto" w:fill="FFFFFF"/>
        </w:rPr>
        <w:t>(4): 20210026.</w:t>
      </w:r>
    </w:p>
    <w:p w14:paraId="29C663FE" w14:textId="0729ECC1" w:rsidR="00B608B0" w:rsidRPr="00172E8E" w:rsidRDefault="00B608B0" w:rsidP="00E12408">
      <w:pPr>
        <w:pStyle w:val="BodyText"/>
        <w:tabs>
          <w:tab w:val="left" w:pos="540"/>
        </w:tabs>
        <w:spacing w:after="240" w:line="360" w:lineRule="auto"/>
        <w:ind w:left="720" w:hanging="720"/>
        <w:jc w:val="both"/>
        <w:rPr>
          <w:rFonts w:ascii="Arial" w:hAnsi="Arial" w:cs="Arial"/>
        </w:rPr>
      </w:pPr>
      <w:r w:rsidRPr="00172E8E">
        <w:rPr>
          <w:rFonts w:ascii="Arial" w:hAnsi="Arial" w:cs="Arial"/>
        </w:rPr>
        <w:t>K</w:t>
      </w:r>
      <w:r w:rsidR="00E67AD9" w:rsidRPr="00172E8E">
        <w:rPr>
          <w:rFonts w:ascii="Arial" w:hAnsi="Arial" w:cs="Arial"/>
        </w:rPr>
        <w:t>antha</w:t>
      </w:r>
      <w:r w:rsidRPr="00172E8E">
        <w:rPr>
          <w:rFonts w:ascii="Arial" w:hAnsi="Arial" w:cs="Arial"/>
        </w:rPr>
        <w:t>, S.</w:t>
      </w:r>
      <w:r w:rsidR="00E67AD9" w:rsidRPr="00172E8E">
        <w:rPr>
          <w:rFonts w:ascii="Arial" w:hAnsi="Arial" w:cs="Arial"/>
        </w:rPr>
        <w:t xml:space="preserve"> </w:t>
      </w:r>
      <w:r w:rsidRPr="00172E8E">
        <w:rPr>
          <w:rFonts w:ascii="Arial" w:hAnsi="Arial" w:cs="Arial"/>
        </w:rPr>
        <w:t xml:space="preserve">S., </w:t>
      </w:r>
      <w:proofErr w:type="spellStart"/>
      <w:r w:rsidRPr="00172E8E">
        <w:rPr>
          <w:rFonts w:ascii="Arial" w:hAnsi="Arial" w:cs="Arial"/>
        </w:rPr>
        <w:t>H</w:t>
      </w:r>
      <w:r w:rsidR="00E67AD9" w:rsidRPr="00172E8E">
        <w:rPr>
          <w:rFonts w:ascii="Arial" w:hAnsi="Arial" w:cs="Arial"/>
        </w:rPr>
        <w:t>attiarachchy</w:t>
      </w:r>
      <w:proofErr w:type="spellEnd"/>
      <w:r w:rsidRPr="00172E8E">
        <w:rPr>
          <w:rFonts w:ascii="Arial" w:hAnsi="Arial" w:cs="Arial"/>
        </w:rPr>
        <w:t>, N.</w:t>
      </w:r>
      <w:r w:rsidR="00E67AD9" w:rsidRPr="00172E8E">
        <w:rPr>
          <w:rFonts w:ascii="Arial" w:hAnsi="Arial" w:cs="Arial"/>
        </w:rPr>
        <w:t xml:space="preserve"> </w:t>
      </w:r>
      <w:r w:rsidRPr="00172E8E">
        <w:rPr>
          <w:rFonts w:ascii="Arial" w:hAnsi="Arial" w:cs="Arial"/>
        </w:rPr>
        <w:t>S.</w:t>
      </w:r>
      <w:r w:rsidR="00E67AD9" w:rsidRPr="00172E8E">
        <w:rPr>
          <w:rFonts w:ascii="Arial" w:hAnsi="Arial" w:cs="Arial"/>
        </w:rPr>
        <w:t>,</w:t>
      </w:r>
      <w:r w:rsidRPr="00172E8E">
        <w:rPr>
          <w:rFonts w:ascii="Arial" w:hAnsi="Arial" w:cs="Arial"/>
        </w:rPr>
        <w:t xml:space="preserve"> </w:t>
      </w:r>
      <w:r w:rsidR="00E67AD9" w:rsidRPr="00172E8E">
        <w:rPr>
          <w:rFonts w:ascii="Arial" w:hAnsi="Arial" w:cs="Arial"/>
        </w:rPr>
        <w:t>and</w:t>
      </w:r>
      <w:r w:rsidRPr="00172E8E">
        <w:rPr>
          <w:rFonts w:ascii="Arial" w:hAnsi="Arial" w:cs="Arial"/>
        </w:rPr>
        <w:t xml:space="preserve"> E</w:t>
      </w:r>
      <w:r w:rsidR="00E67AD9" w:rsidRPr="00172E8E">
        <w:rPr>
          <w:rFonts w:ascii="Arial" w:hAnsi="Arial" w:cs="Arial"/>
        </w:rPr>
        <w:t>rdman</w:t>
      </w:r>
      <w:r w:rsidRPr="00172E8E">
        <w:rPr>
          <w:rFonts w:ascii="Arial" w:hAnsi="Arial" w:cs="Arial"/>
        </w:rPr>
        <w:t>, J.</w:t>
      </w:r>
      <w:r w:rsidR="00E67AD9" w:rsidRPr="00172E8E">
        <w:rPr>
          <w:rFonts w:ascii="Arial" w:hAnsi="Arial" w:cs="Arial"/>
        </w:rPr>
        <w:t xml:space="preserve"> </w:t>
      </w:r>
      <w:r w:rsidRPr="00172E8E">
        <w:rPr>
          <w:rFonts w:ascii="Arial" w:hAnsi="Arial" w:cs="Arial"/>
        </w:rPr>
        <w:t xml:space="preserve">W. </w:t>
      </w:r>
      <w:r w:rsidR="00E67AD9" w:rsidRPr="00172E8E">
        <w:rPr>
          <w:rFonts w:ascii="Arial" w:hAnsi="Arial" w:cs="Arial"/>
        </w:rPr>
        <w:t>(</w:t>
      </w:r>
      <w:r w:rsidRPr="00172E8E">
        <w:rPr>
          <w:rFonts w:ascii="Arial" w:hAnsi="Arial" w:cs="Arial"/>
        </w:rPr>
        <w:t>1986</w:t>
      </w:r>
      <w:r w:rsidR="00E67AD9" w:rsidRPr="00172E8E">
        <w:rPr>
          <w:rFonts w:ascii="Arial" w:hAnsi="Arial" w:cs="Arial"/>
        </w:rPr>
        <w:t>).</w:t>
      </w:r>
      <w:r w:rsidRPr="00172E8E">
        <w:rPr>
          <w:rFonts w:ascii="Arial" w:hAnsi="Arial" w:cs="Arial"/>
        </w:rPr>
        <w:t xml:space="preserve"> Nutrients, anti-nutrient contents and solubility profiles of nitrogen, phytic acid and selected minerals in winged bean flour. </w:t>
      </w:r>
      <w:r w:rsidRPr="00172E8E">
        <w:rPr>
          <w:rFonts w:ascii="Arial" w:hAnsi="Arial" w:cs="Arial"/>
          <w:i/>
        </w:rPr>
        <w:t>Cereal Chem</w:t>
      </w:r>
      <w:r w:rsidRPr="00172E8E">
        <w:rPr>
          <w:rFonts w:ascii="Arial" w:hAnsi="Arial" w:cs="Arial"/>
        </w:rPr>
        <w:t xml:space="preserve">., </w:t>
      </w:r>
      <w:r w:rsidRPr="00172E8E">
        <w:rPr>
          <w:rFonts w:ascii="Arial" w:hAnsi="Arial" w:cs="Arial"/>
          <w:bCs/>
        </w:rPr>
        <w:t>63</w:t>
      </w:r>
      <w:r w:rsidR="00E67AD9" w:rsidRPr="00172E8E">
        <w:rPr>
          <w:rFonts w:ascii="Arial" w:hAnsi="Arial" w:cs="Arial"/>
          <w:bCs/>
        </w:rPr>
        <w:t>,</w:t>
      </w:r>
      <w:r w:rsidRPr="00172E8E">
        <w:rPr>
          <w:rFonts w:ascii="Arial" w:hAnsi="Arial" w:cs="Arial"/>
        </w:rPr>
        <w:t xml:space="preserve"> 9-13.</w:t>
      </w:r>
    </w:p>
    <w:p w14:paraId="3AF6C251" w14:textId="5D5BCC0B"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shd w:val="clear" w:color="auto" w:fill="FFFFFF"/>
        </w:rPr>
      </w:pPr>
      <w:r w:rsidRPr="00172E8E">
        <w:rPr>
          <w:rFonts w:ascii="Arial" w:hAnsi="Arial" w:cs="Arial"/>
          <w:color w:val="000000" w:themeColor="text1"/>
          <w:shd w:val="clear" w:color="auto" w:fill="FFFFFF"/>
        </w:rPr>
        <w:t>K</w:t>
      </w:r>
      <w:r w:rsidR="00E67AD9" w:rsidRPr="00172E8E">
        <w:rPr>
          <w:rFonts w:ascii="Arial" w:hAnsi="Arial" w:cs="Arial"/>
          <w:color w:val="000000" w:themeColor="text1"/>
          <w:shd w:val="clear" w:color="auto" w:fill="FFFFFF"/>
        </w:rPr>
        <w:t>umar</w:t>
      </w:r>
      <w:r w:rsidRPr="00172E8E">
        <w:rPr>
          <w:rFonts w:ascii="Arial" w:hAnsi="Arial" w:cs="Arial"/>
          <w:color w:val="000000" w:themeColor="text1"/>
          <w:shd w:val="clear" w:color="auto" w:fill="FFFFFF"/>
        </w:rPr>
        <w:t>, M., S</w:t>
      </w:r>
      <w:r w:rsidR="00E67AD9" w:rsidRPr="00172E8E">
        <w:rPr>
          <w:rFonts w:ascii="Arial" w:hAnsi="Arial" w:cs="Arial"/>
          <w:color w:val="000000" w:themeColor="text1"/>
          <w:shd w:val="clear" w:color="auto" w:fill="FFFFFF"/>
        </w:rPr>
        <w:t>ingh</w:t>
      </w:r>
      <w:r w:rsidRPr="00172E8E">
        <w:rPr>
          <w:rFonts w:ascii="Arial" w:hAnsi="Arial" w:cs="Arial"/>
          <w:color w:val="000000" w:themeColor="text1"/>
          <w:shd w:val="clear" w:color="auto" w:fill="FFFFFF"/>
        </w:rPr>
        <w:t>, A., U</w:t>
      </w:r>
      <w:r w:rsidR="00E67AD9" w:rsidRPr="00172E8E">
        <w:rPr>
          <w:rFonts w:ascii="Arial" w:hAnsi="Arial" w:cs="Arial"/>
          <w:color w:val="000000" w:themeColor="text1"/>
          <w:shd w:val="clear" w:color="auto" w:fill="FFFFFF"/>
        </w:rPr>
        <w:t>padhyay</w:t>
      </w:r>
      <w:r w:rsidRPr="00172E8E">
        <w:rPr>
          <w:rFonts w:ascii="Arial" w:hAnsi="Arial" w:cs="Arial"/>
          <w:color w:val="000000" w:themeColor="text1"/>
          <w:shd w:val="clear" w:color="auto" w:fill="FFFFFF"/>
        </w:rPr>
        <w:t>, A.</w:t>
      </w:r>
      <w:r w:rsidR="00714232"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AND T</w:t>
      </w:r>
      <w:r w:rsidR="00E67AD9" w:rsidRPr="00172E8E">
        <w:rPr>
          <w:rFonts w:ascii="Arial" w:hAnsi="Arial" w:cs="Arial"/>
          <w:color w:val="000000" w:themeColor="text1"/>
          <w:shd w:val="clear" w:color="auto" w:fill="FFFFFF"/>
        </w:rPr>
        <w:t>hakur</w:t>
      </w:r>
      <w:r w:rsidRPr="00172E8E">
        <w:rPr>
          <w:rFonts w:ascii="Arial" w:hAnsi="Arial" w:cs="Arial"/>
          <w:color w:val="000000" w:themeColor="text1"/>
          <w:shd w:val="clear" w:color="auto" w:fill="FFFFFF"/>
        </w:rPr>
        <w:t xml:space="preserve">, R.S. </w:t>
      </w:r>
      <w:r w:rsidR="00A94595"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2023</w:t>
      </w:r>
      <w:r w:rsidR="00714232"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Evaluation of Physical, Anti-nutritional and </w:t>
      </w:r>
      <w:proofErr w:type="spellStart"/>
      <w:r w:rsidRPr="00172E8E">
        <w:rPr>
          <w:rFonts w:ascii="Arial" w:hAnsi="Arial" w:cs="Arial"/>
          <w:color w:val="000000" w:themeColor="text1"/>
          <w:shd w:val="clear" w:color="auto" w:fill="FFFFFF"/>
        </w:rPr>
        <w:t>Optimisation</w:t>
      </w:r>
      <w:proofErr w:type="spellEnd"/>
      <w:r w:rsidRPr="00172E8E">
        <w:rPr>
          <w:rFonts w:ascii="Arial" w:hAnsi="Arial" w:cs="Arial"/>
          <w:color w:val="000000" w:themeColor="text1"/>
          <w:shd w:val="clear" w:color="auto" w:fill="FFFFFF"/>
        </w:rPr>
        <w:t xml:space="preserve"> of Milling Characteristics of Quinoa Grains for Sustainable Food Security. </w:t>
      </w:r>
      <w:r w:rsidRPr="00172E8E">
        <w:rPr>
          <w:rFonts w:ascii="Arial" w:hAnsi="Arial" w:cs="Arial"/>
          <w:i/>
          <w:iCs/>
          <w:color w:val="000000" w:themeColor="text1"/>
          <w:shd w:val="clear" w:color="auto" w:fill="FFFFFF"/>
        </w:rPr>
        <w:t>Int. J. Environ. Clim. Change</w:t>
      </w:r>
      <w:r w:rsidRPr="00172E8E">
        <w:rPr>
          <w:rFonts w:ascii="Arial" w:hAnsi="Arial" w:cs="Arial"/>
          <w:color w:val="000000" w:themeColor="text1"/>
          <w:shd w:val="clear" w:color="auto" w:fill="FFFFFF"/>
        </w:rPr>
        <w:t>, </w:t>
      </w:r>
      <w:r w:rsidRPr="00172E8E">
        <w:rPr>
          <w:rFonts w:ascii="Arial" w:hAnsi="Arial" w:cs="Arial"/>
          <w:bCs/>
          <w:iCs/>
          <w:color w:val="000000" w:themeColor="text1"/>
          <w:shd w:val="clear" w:color="auto" w:fill="FFFFFF"/>
        </w:rPr>
        <w:t>13</w:t>
      </w:r>
      <w:r w:rsidRPr="00172E8E">
        <w:rPr>
          <w:rFonts w:ascii="Arial" w:hAnsi="Arial" w:cs="Arial"/>
          <w:b/>
          <w:iCs/>
          <w:color w:val="000000" w:themeColor="text1"/>
          <w:shd w:val="clear" w:color="auto" w:fill="FFFFFF"/>
        </w:rPr>
        <w:t xml:space="preserve"> </w:t>
      </w:r>
      <w:r w:rsidRPr="00172E8E">
        <w:rPr>
          <w:rFonts w:ascii="Arial" w:hAnsi="Arial" w:cs="Arial"/>
          <w:color w:val="000000" w:themeColor="text1"/>
          <w:shd w:val="clear" w:color="auto" w:fill="FFFFFF"/>
        </w:rPr>
        <w:t>(11)</w:t>
      </w:r>
      <w:r w:rsidR="00A94595"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2490-2498.</w:t>
      </w:r>
    </w:p>
    <w:p w14:paraId="27897C5D" w14:textId="28DB1D84"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rPr>
      </w:pPr>
      <w:r w:rsidRPr="00172E8E">
        <w:rPr>
          <w:rFonts w:ascii="Arial" w:hAnsi="Arial" w:cs="Arial"/>
          <w:color w:val="000000" w:themeColor="text1"/>
        </w:rPr>
        <w:t>K</w:t>
      </w:r>
      <w:r w:rsidR="00E67AD9" w:rsidRPr="00172E8E">
        <w:rPr>
          <w:rFonts w:ascii="Arial" w:hAnsi="Arial" w:cs="Arial"/>
          <w:color w:val="000000" w:themeColor="text1"/>
        </w:rPr>
        <w:t>umari</w:t>
      </w:r>
      <w:r w:rsidRPr="00172E8E">
        <w:rPr>
          <w:rFonts w:ascii="Arial" w:hAnsi="Arial" w:cs="Arial"/>
          <w:color w:val="000000" w:themeColor="text1"/>
        </w:rPr>
        <w:t>, N.</w:t>
      </w:r>
      <w:r w:rsidR="00714232" w:rsidRPr="00172E8E">
        <w:rPr>
          <w:rFonts w:ascii="Arial" w:hAnsi="Arial" w:cs="Arial"/>
          <w:color w:val="000000" w:themeColor="text1"/>
        </w:rPr>
        <w:t>,</w:t>
      </w:r>
      <w:r w:rsidRPr="00172E8E">
        <w:rPr>
          <w:rFonts w:ascii="Arial" w:hAnsi="Arial" w:cs="Arial"/>
          <w:color w:val="000000" w:themeColor="text1"/>
        </w:rPr>
        <w:t xml:space="preserve"> </w:t>
      </w:r>
      <w:r w:rsidR="00A94595" w:rsidRPr="00172E8E">
        <w:rPr>
          <w:rFonts w:ascii="Arial" w:hAnsi="Arial" w:cs="Arial"/>
          <w:color w:val="000000" w:themeColor="text1"/>
        </w:rPr>
        <w:t>and</w:t>
      </w:r>
      <w:r w:rsidRPr="00172E8E">
        <w:rPr>
          <w:rFonts w:ascii="Arial" w:hAnsi="Arial" w:cs="Arial"/>
          <w:color w:val="000000" w:themeColor="text1"/>
        </w:rPr>
        <w:t xml:space="preserve"> R</w:t>
      </w:r>
      <w:r w:rsidR="00E67AD9" w:rsidRPr="00172E8E">
        <w:rPr>
          <w:rFonts w:ascii="Arial" w:hAnsi="Arial" w:cs="Arial"/>
          <w:color w:val="000000" w:themeColor="text1"/>
        </w:rPr>
        <w:t>aghuvanshi</w:t>
      </w:r>
      <w:r w:rsidRPr="00172E8E">
        <w:rPr>
          <w:rFonts w:ascii="Arial" w:hAnsi="Arial" w:cs="Arial"/>
          <w:color w:val="000000" w:themeColor="text1"/>
        </w:rPr>
        <w:t>, R.</w:t>
      </w:r>
      <w:r w:rsidR="00714232" w:rsidRPr="00172E8E">
        <w:rPr>
          <w:rFonts w:ascii="Arial" w:hAnsi="Arial" w:cs="Arial"/>
          <w:color w:val="000000" w:themeColor="text1"/>
        </w:rPr>
        <w:t xml:space="preserve"> </w:t>
      </w:r>
      <w:r w:rsidRPr="00172E8E">
        <w:rPr>
          <w:rFonts w:ascii="Arial" w:hAnsi="Arial" w:cs="Arial"/>
          <w:color w:val="000000" w:themeColor="text1"/>
        </w:rPr>
        <w:t>S.</w:t>
      </w:r>
      <w:r w:rsidR="00714232" w:rsidRPr="00172E8E">
        <w:rPr>
          <w:rFonts w:ascii="Arial" w:hAnsi="Arial" w:cs="Arial"/>
          <w:color w:val="000000" w:themeColor="text1"/>
        </w:rPr>
        <w:t xml:space="preserve"> (</w:t>
      </w:r>
      <w:r w:rsidRPr="00172E8E">
        <w:rPr>
          <w:rFonts w:ascii="Arial" w:hAnsi="Arial" w:cs="Arial"/>
          <w:color w:val="000000" w:themeColor="text1"/>
        </w:rPr>
        <w:t>2015</w:t>
      </w:r>
      <w:r w:rsidR="00714232" w:rsidRPr="00172E8E">
        <w:rPr>
          <w:rFonts w:ascii="Arial" w:hAnsi="Arial" w:cs="Arial"/>
          <w:color w:val="000000" w:themeColor="text1"/>
        </w:rPr>
        <w:t>).</w:t>
      </w:r>
      <w:r w:rsidRPr="00172E8E">
        <w:rPr>
          <w:rFonts w:ascii="Arial" w:hAnsi="Arial" w:cs="Arial"/>
          <w:color w:val="000000" w:themeColor="text1"/>
        </w:rPr>
        <w:t xml:space="preserve"> Physico-chemical and functional properties of</w:t>
      </w:r>
      <w:r w:rsidRPr="00172E8E">
        <w:rPr>
          <w:rFonts w:ascii="Arial" w:hAnsi="Arial" w:cs="Arial"/>
          <w:color w:val="000000" w:themeColor="text1"/>
          <w:spacing w:val="1"/>
        </w:rPr>
        <w:t xml:space="preserve"> </w:t>
      </w:r>
      <w:r w:rsidRPr="00172E8E">
        <w:rPr>
          <w:rFonts w:ascii="Arial" w:hAnsi="Arial" w:cs="Arial"/>
          <w:color w:val="000000" w:themeColor="text1"/>
        </w:rPr>
        <w:t>buckwheat (</w:t>
      </w:r>
      <w:r w:rsidRPr="00172E8E">
        <w:rPr>
          <w:rFonts w:ascii="Arial" w:hAnsi="Arial" w:cs="Arial"/>
          <w:i/>
          <w:color w:val="000000" w:themeColor="text1"/>
        </w:rPr>
        <w:t xml:space="preserve">Fagopyrum esculentum </w:t>
      </w:r>
      <w:r w:rsidRPr="00172E8E">
        <w:rPr>
          <w:rFonts w:ascii="Arial" w:hAnsi="Arial" w:cs="Arial"/>
          <w:color w:val="000000" w:themeColor="text1"/>
        </w:rPr>
        <w:t xml:space="preserve">Moench). </w:t>
      </w:r>
      <w:r w:rsidRPr="00172E8E">
        <w:rPr>
          <w:rStyle w:val="Strong"/>
          <w:rFonts w:ascii="Arial" w:hAnsi="Arial" w:cs="Arial"/>
          <w:b w:val="0"/>
          <w:bCs w:val="0"/>
          <w:i/>
          <w:color w:val="000000" w:themeColor="text1"/>
        </w:rPr>
        <w:t>J. Eco-Friendly Agric</w:t>
      </w:r>
      <w:r w:rsidRPr="00172E8E">
        <w:rPr>
          <w:rFonts w:ascii="Arial" w:hAnsi="Arial" w:cs="Arial"/>
          <w:i/>
          <w:color w:val="000000" w:themeColor="text1"/>
        </w:rPr>
        <w:t>.,</w:t>
      </w:r>
      <w:r w:rsidRPr="00172E8E">
        <w:rPr>
          <w:rFonts w:ascii="Arial" w:hAnsi="Arial" w:cs="Arial"/>
          <w:b/>
          <w:color w:val="000000" w:themeColor="text1"/>
        </w:rPr>
        <w:t xml:space="preserve"> </w:t>
      </w:r>
      <w:r w:rsidRPr="00172E8E">
        <w:rPr>
          <w:rFonts w:ascii="Arial" w:hAnsi="Arial" w:cs="Arial"/>
          <w:bCs/>
          <w:color w:val="000000" w:themeColor="text1"/>
        </w:rPr>
        <w:t>10</w:t>
      </w:r>
      <w:r w:rsidRPr="00172E8E">
        <w:rPr>
          <w:rFonts w:ascii="Arial" w:hAnsi="Arial" w:cs="Arial"/>
          <w:b/>
          <w:color w:val="000000" w:themeColor="text1"/>
        </w:rPr>
        <w:t xml:space="preserve"> </w:t>
      </w:r>
      <w:r w:rsidRPr="00172E8E">
        <w:rPr>
          <w:rFonts w:ascii="Arial" w:hAnsi="Arial" w:cs="Arial"/>
          <w:color w:val="000000" w:themeColor="text1"/>
        </w:rPr>
        <w:t>(1)</w:t>
      </w:r>
      <w:r w:rsidR="00714232" w:rsidRPr="00172E8E">
        <w:rPr>
          <w:rFonts w:ascii="Arial" w:hAnsi="Arial" w:cs="Arial"/>
          <w:color w:val="000000" w:themeColor="text1"/>
        </w:rPr>
        <w:t xml:space="preserve">, </w:t>
      </w:r>
      <w:r w:rsidRPr="00172E8E">
        <w:rPr>
          <w:rFonts w:ascii="Arial" w:hAnsi="Arial" w:cs="Arial"/>
          <w:color w:val="000000" w:themeColor="text1"/>
        </w:rPr>
        <w:t>77-</w:t>
      </w:r>
      <w:r w:rsidRPr="00172E8E">
        <w:rPr>
          <w:rFonts w:ascii="Arial" w:hAnsi="Arial" w:cs="Arial"/>
          <w:color w:val="000000" w:themeColor="text1"/>
          <w:spacing w:val="1"/>
        </w:rPr>
        <w:t xml:space="preserve"> </w:t>
      </w:r>
      <w:r w:rsidRPr="00172E8E">
        <w:rPr>
          <w:rFonts w:ascii="Arial" w:hAnsi="Arial" w:cs="Arial"/>
          <w:color w:val="000000" w:themeColor="text1"/>
        </w:rPr>
        <w:t>81</w:t>
      </w:r>
      <w:r w:rsidR="00714232" w:rsidRPr="00172E8E">
        <w:rPr>
          <w:rFonts w:ascii="Arial" w:hAnsi="Arial" w:cs="Arial"/>
          <w:color w:val="000000" w:themeColor="text1"/>
        </w:rPr>
        <w:t>.</w:t>
      </w:r>
    </w:p>
    <w:p w14:paraId="6074B494" w14:textId="2BA75E92"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rPr>
      </w:pPr>
      <w:proofErr w:type="spellStart"/>
      <w:r w:rsidRPr="00172E8E">
        <w:rPr>
          <w:rFonts w:ascii="Arial" w:hAnsi="Arial" w:cs="Arial"/>
          <w:color w:val="000000" w:themeColor="text1"/>
          <w:shd w:val="clear" w:color="auto" w:fill="FFFFFF"/>
        </w:rPr>
        <w:lastRenderedPageBreak/>
        <w:t>L</w:t>
      </w:r>
      <w:r w:rsidR="00E67AD9" w:rsidRPr="00172E8E">
        <w:rPr>
          <w:rFonts w:ascii="Arial" w:hAnsi="Arial" w:cs="Arial"/>
          <w:color w:val="000000" w:themeColor="text1"/>
          <w:shd w:val="clear" w:color="auto" w:fill="FFFFFF"/>
        </w:rPr>
        <w:t>atharani</w:t>
      </w:r>
      <w:proofErr w:type="spellEnd"/>
      <w:r w:rsidRPr="00172E8E">
        <w:rPr>
          <w:rFonts w:ascii="Arial" w:hAnsi="Arial" w:cs="Arial"/>
          <w:color w:val="000000" w:themeColor="text1"/>
          <w:shd w:val="clear" w:color="auto" w:fill="FFFFFF"/>
        </w:rPr>
        <w:t>, R., K</w:t>
      </w:r>
      <w:r w:rsidR="00E67AD9" w:rsidRPr="00172E8E">
        <w:rPr>
          <w:rFonts w:ascii="Arial" w:hAnsi="Arial" w:cs="Arial"/>
          <w:color w:val="000000" w:themeColor="text1"/>
          <w:shd w:val="clear" w:color="auto" w:fill="FFFFFF"/>
        </w:rPr>
        <w:t>ulkarni</w:t>
      </w:r>
      <w:r w:rsidRPr="00172E8E">
        <w:rPr>
          <w:rFonts w:ascii="Arial" w:hAnsi="Arial" w:cs="Arial"/>
          <w:color w:val="000000" w:themeColor="text1"/>
          <w:shd w:val="clear" w:color="auto" w:fill="FFFFFF"/>
        </w:rPr>
        <w:t>, U.N.</w:t>
      </w:r>
      <w:r w:rsidR="00714232"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w:t>
      </w:r>
      <w:r w:rsidR="00E67AD9" w:rsidRPr="00172E8E">
        <w:rPr>
          <w:rFonts w:ascii="Arial" w:hAnsi="Arial" w:cs="Arial"/>
          <w:color w:val="000000" w:themeColor="text1"/>
          <w:shd w:val="clear" w:color="auto" w:fill="FFFFFF"/>
        </w:rPr>
        <w:t xml:space="preserve">and </w:t>
      </w:r>
      <w:r w:rsidRPr="00172E8E">
        <w:rPr>
          <w:rFonts w:ascii="Arial" w:hAnsi="Arial" w:cs="Arial"/>
          <w:color w:val="000000" w:themeColor="text1"/>
          <w:shd w:val="clear" w:color="auto" w:fill="FFFFFF"/>
        </w:rPr>
        <w:t>B</w:t>
      </w:r>
      <w:r w:rsidR="00E67AD9" w:rsidRPr="00172E8E">
        <w:rPr>
          <w:rFonts w:ascii="Arial" w:hAnsi="Arial" w:cs="Arial"/>
          <w:color w:val="000000" w:themeColor="text1"/>
          <w:shd w:val="clear" w:color="auto" w:fill="FFFFFF"/>
        </w:rPr>
        <w:t>iradar</w:t>
      </w:r>
      <w:r w:rsidRPr="00172E8E">
        <w:rPr>
          <w:rFonts w:ascii="Arial" w:hAnsi="Arial" w:cs="Arial"/>
          <w:color w:val="000000" w:themeColor="text1"/>
          <w:shd w:val="clear" w:color="auto" w:fill="FFFFFF"/>
        </w:rPr>
        <w:t xml:space="preserve">, S. </w:t>
      </w:r>
      <w:r w:rsidR="00714232"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2022</w:t>
      </w:r>
      <w:r w:rsidR="00714232"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Essential mineral composition of buckwheat (Fagopyrum esculentum) varieties for nutrition security.</w:t>
      </w:r>
      <w:r w:rsidRPr="00172E8E">
        <w:rPr>
          <w:rFonts w:ascii="Arial" w:hAnsi="Arial" w:cs="Arial"/>
          <w:color w:val="000000" w:themeColor="text1"/>
        </w:rPr>
        <w:t xml:space="preserve"> </w:t>
      </w:r>
      <w:r w:rsidRPr="00172E8E">
        <w:rPr>
          <w:rFonts w:ascii="Arial" w:hAnsi="Arial" w:cs="Arial"/>
          <w:i/>
        </w:rPr>
        <w:t xml:space="preserve">Pharma </w:t>
      </w:r>
      <w:proofErr w:type="spellStart"/>
      <w:r w:rsidRPr="00172E8E">
        <w:rPr>
          <w:rFonts w:ascii="Arial" w:hAnsi="Arial" w:cs="Arial"/>
          <w:i/>
        </w:rPr>
        <w:t>Innov</w:t>
      </w:r>
      <w:proofErr w:type="spellEnd"/>
      <w:r w:rsidRPr="00172E8E">
        <w:rPr>
          <w:rFonts w:ascii="Arial" w:hAnsi="Arial" w:cs="Arial"/>
          <w:i/>
        </w:rPr>
        <w:t>.,</w:t>
      </w:r>
      <w:r w:rsidRPr="00172E8E">
        <w:rPr>
          <w:rFonts w:ascii="Arial" w:hAnsi="Arial" w:cs="Arial"/>
          <w:color w:val="000000" w:themeColor="text1"/>
        </w:rPr>
        <w:t xml:space="preserve"> </w:t>
      </w:r>
      <w:r w:rsidRPr="00172E8E">
        <w:rPr>
          <w:rFonts w:ascii="Arial" w:hAnsi="Arial" w:cs="Arial"/>
          <w:bCs/>
          <w:color w:val="000000" w:themeColor="text1"/>
        </w:rPr>
        <w:t>11</w:t>
      </w:r>
      <w:r w:rsidRPr="00172E8E">
        <w:rPr>
          <w:rFonts w:ascii="Arial" w:hAnsi="Arial" w:cs="Arial"/>
          <w:color w:val="000000" w:themeColor="text1"/>
        </w:rPr>
        <w:t>(10)</w:t>
      </w:r>
      <w:r w:rsidR="00714232" w:rsidRPr="00172E8E">
        <w:rPr>
          <w:rFonts w:ascii="Arial" w:hAnsi="Arial" w:cs="Arial"/>
          <w:color w:val="000000" w:themeColor="text1"/>
        </w:rPr>
        <w:t>,</w:t>
      </w:r>
      <w:r w:rsidRPr="00172E8E">
        <w:rPr>
          <w:rFonts w:ascii="Arial" w:hAnsi="Arial" w:cs="Arial"/>
          <w:color w:val="000000" w:themeColor="text1"/>
        </w:rPr>
        <w:t xml:space="preserve"> 1895-1898.</w:t>
      </w:r>
    </w:p>
    <w:p w14:paraId="784085D4" w14:textId="2ABC2EC1"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rPr>
      </w:pPr>
      <w:r w:rsidRPr="00172E8E">
        <w:rPr>
          <w:rFonts w:ascii="Arial" w:hAnsi="Arial" w:cs="Arial"/>
          <w:color w:val="000000" w:themeColor="text1"/>
        </w:rPr>
        <w:t>M</w:t>
      </w:r>
      <w:r w:rsidR="00E67AD9" w:rsidRPr="00172E8E">
        <w:rPr>
          <w:rFonts w:ascii="Arial" w:hAnsi="Arial" w:cs="Arial"/>
          <w:color w:val="000000" w:themeColor="text1"/>
        </w:rPr>
        <w:t>ishra</w:t>
      </w:r>
      <w:r w:rsidRPr="00172E8E">
        <w:rPr>
          <w:rFonts w:ascii="Arial" w:hAnsi="Arial" w:cs="Arial"/>
          <w:color w:val="000000" w:themeColor="text1"/>
        </w:rPr>
        <w:t>, M.</w:t>
      </w:r>
      <w:r w:rsidR="00714232" w:rsidRPr="00172E8E">
        <w:rPr>
          <w:rFonts w:ascii="Arial" w:hAnsi="Arial" w:cs="Arial"/>
          <w:color w:val="000000" w:themeColor="text1"/>
        </w:rPr>
        <w:t>,</w:t>
      </w:r>
      <w:r w:rsidRPr="00172E8E">
        <w:rPr>
          <w:rFonts w:ascii="Arial" w:hAnsi="Arial" w:cs="Arial"/>
          <w:color w:val="000000" w:themeColor="text1"/>
        </w:rPr>
        <w:t xml:space="preserve"> </w:t>
      </w:r>
      <w:r w:rsidR="00E67AD9" w:rsidRPr="00172E8E">
        <w:rPr>
          <w:rFonts w:ascii="Arial" w:hAnsi="Arial" w:cs="Arial"/>
          <w:color w:val="000000" w:themeColor="text1"/>
        </w:rPr>
        <w:t>and</w:t>
      </w:r>
      <w:r w:rsidRPr="00172E8E">
        <w:rPr>
          <w:rFonts w:ascii="Arial" w:hAnsi="Arial" w:cs="Arial"/>
          <w:color w:val="000000" w:themeColor="text1"/>
        </w:rPr>
        <w:t xml:space="preserve"> J</w:t>
      </w:r>
      <w:r w:rsidR="00E67AD9" w:rsidRPr="00172E8E">
        <w:rPr>
          <w:rFonts w:ascii="Arial" w:hAnsi="Arial" w:cs="Arial"/>
          <w:color w:val="000000" w:themeColor="text1"/>
        </w:rPr>
        <w:t>ain</w:t>
      </w:r>
      <w:r w:rsidRPr="00172E8E">
        <w:rPr>
          <w:rFonts w:ascii="Arial" w:hAnsi="Arial" w:cs="Arial"/>
          <w:color w:val="000000" w:themeColor="text1"/>
        </w:rPr>
        <w:t xml:space="preserve">, S. </w:t>
      </w:r>
      <w:r w:rsidR="00714232" w:rsidRPr="00172E8E">
        <w:rPr>
          <w:rFonts w:ascii="Arial" w:hAnsi="Arial" w:cs="Arial"/>
          <w:color w:val="000000" w:themeColor="text1"/>
        </w:rPr>
        <w:t>(</w:t>
      </w:r>
      <w:r w:rsidRPr="00172E8E">
        <w:rPr>
          <w:rFonts w:ascii="Arial" w:hAnsi="Arial" w:cs="Arial"/>
          <w:color w:val="000000" w:themeColor="text1"/>
        </w:rPr>
        <w:t>2019</w:t>
      </w:r>
      <w:r w:rsidR="00714232" w:rsidRPr="00172E8E">
        <w:rPr>
          <w:rFonts w:ascii="Arial" w:hAnsi="Arial" w:cs="Arial"/>
          <w:color w:val="000000" w:themeColor="text1"/>
        </w:rPr>
        <w:t>).</w:t>
      </w:r>
      <w:r w:rsidRPr="00172E8E">
        <w:rPr>
          <w:rFonts w:ascii="Arial" w:hAnsi="Arial" w:cs="Arial"/>
          <w:color w:val="000000" w:themeColor="text1"/>
        </w:rPr>
        <w:t xml:space="preserve"> A Comparative Study on Nutritional Profile and Antinutrients of</w:t>
      </w:r>
      <w:r w:rsidRPr="00172E8E">
        <w:rPr>
          <w:rFonts w:ascii="Arial" w:hAnsi="Arial" w:cs="Arial"/>
          <w:color w:val="000000" w:themeColor="text1"/>
          <w:spacing w:val="1"/>
        </w:rPr>
        <w:t xml:space="preserve"> </w:t>
      </w:r>
      <w:r w:rsidRPr="00172E8E">
        <w:rPr>
          <w:rFonts w:ascii="Arial" w:hAnsi="Arial" w:cs="Arial"/>
          <w:color w:val="000000" w:themeColor="text1"/>
        </w:rPr>
        <w:t>Buckwheat Fractions (Fagopyrum esculentum).</w:t>
      </w:r>
      <w:r w:rsidRPr="00172E8E">
        <w:rPr>
          <w:rFonts w:ascii="Arial" w:hAnsi="Arial" w:cs="Arial"/>
          <w:color w:val="000000" w:themeColor="text1"/>
          <w:spacing w:val="1"/>
        </w:rPr>
        <w:t xml:space="preserve"> </w:t>
      </w:r>
      <w:r w:rsidRPr="00172E8E">
        <w:rPr>
          <w:rFonts w:ascii="Arial" w:hAnsi="Arial" w:cs="Arial"/>
          <w:i/>
          <w:color w:val="000000" w:themeColor="text1"/>
        </w:rPr>
        <w:t xml:space="preserve">Int. J. Curr. Microbial. App. Sci., </w:t>
      </w:r>
      <w:r w:rsidRPr="00172E8E">
        <w:rPr>
          <w:rFonts w:ascii="Arial" w:hAnsi="Arial" w:cs="Arial"/>
          <w:bCs/>
          <w:color w:val="000000" w:themeColor="text1"/>
        </w:rPr>
        <w:t xml:space="preserve">8 </w:t>
      </w:r>
      <w:r w:rsidRPr="00172E8E">
        <w:rPr>
          <w:rFonts w:ascii="Arial" w:hAnsi="Arial" w:cs="Arial"/>
          <w:color w:val="000000" w:themeColor="text1"/>
        </w:rPr>
        <w:t>(3): 3384-3393.</w:t>
      </w:r>
    </w:p>
    <w:p w14:paraId="5E5AFDB7" w14:textId="13344185"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rPr>
      </w:pPr>
      <w:proofErr w:type="spellStart"/>
      <w:r w:rsidRPr="00172E8E">
        <w:rPr>
          <w:rFonts w:ascii="Arial" w:hAnsi="Arial" w:cs="Arial"/>
          <w:color w:val="000000" w:themeColor="text1"/>
        </w:rPr>
        <w:t>P</w:t>
      </w:r>
      <w:r w:rsidR="00E77842" w:rsidRPr="00172E8E">
        <w:rPr>
          <w:rFonts w:ascii="Arial" w:hAnsi="Arial" w:cs="Arial"/>
          <w:color w:val="000000" w:themeColor="text1"/>
        </w:rPr>
        <w:t>irzadah</w:t>
      </w:r>
      <w:proofErr w:type="spellEnd"/>
      <w:r w:rsidR="00714232" w:rsidRPr="00172E8E">
        <w:rPr>
          <w:rFonts w:ascii="Arial" w:hAnsi="Arial" w:cs="Arial"/>
          <w:color w:val="000000" w:themeColor="text1"/>
        </w:rPr>
        <w:t>,</w:t>
      </w:r>
      <w:r w:rsidRPr="00172E8E">
        <w:rPr>
          <w:rFonts w:ascii="Arial" w:hAnsi="Arial" w:cs="Arial"/>
          <w:color w:val="000000" w:themeColor="text1"/>
        </w:rPr>
        <w:t xml:space="preserve"> T</w:t>
      </w:r>
      <w:r w:rsidR="00714232" w:rsidRPr="00172E8E">
        <w:rPr>
          <w:rFonts w:ascii="Arial" w:hAnsi="Arial" w:cs="Arial"/>
          <w:color w:val="000000" w:themeColor="text1"/>
        </w:rPr>
        <w:t>.</w:t>
      </w:r>
      <w:r w:rsidRPr="00172E8E">
        <w:rPr>
          <w:rFonts w:ascii="Arial" w:hAnsi="Arial" w:cs="Arial"/>
          <w:color w:val="000000" w:themeColor="text1"/>
        </w:rPr>
        <w:t xml:space="preserve"> B</w:t>
      </w:r>
      <w:r w:rsidR="00714232" w:rsidRPr="00172E8E">
        <w:rPr>
          <w:rFonts w:ascii="Arial" w:hAnsi="Arial" w:cs="Arial"/>
          <w:color w:val="000000" w:themeColor="text1"/>
        </w:rPr>
        <w:t>.</w:t>
      </w:r>
      <w:r w:rsidRPr="00172E8E">
        <w:rPr>
          <w:rFonts w:ascii="Arial" w:hAnsi="Arial" w:cs="Arial"/>
          <w:color w:val="000000" w:themeColor="text1"/>
        </w:rPr>
        <w:t>, M</w:t>
      </w:r>
      <w:r w:rsidR="00E77842" w:rsidRPr="00172E8E">
        <w:rPr>
          <w:rFonts w:ascii="Arial" w:hAnsi="Arial" w:cs="Arial"/>
          <w:color w:val="000000" w:themeColor="text1"/>
        </w:rPr>
        <w:t>alik</w:t>
      </w:r>
      <w:r w:rsidR="00714232" w:rsidRPr="00172E8E">
        <w:rPr>
          <w:rFonts w:ascii="Arial" w:hAnsi="Arial" w:cs="Arial"/>
          <w:color w:val="000000" w:themeColor="text1"/>
        </w:rPr>
        <w:t>,</w:t>
      </w:r>
      <w:r w:rsidRPr="00172E8E">
        <w:rPr>
          <w:rFonts w:ascii="Arial" w:hAnsi="Arial" w:cs="Arial"/>
          <w:color w:val="000000" w:themeColor="text1"/>
        </w:rPr>
        <w:t xml:space="preserve"> B</w:t>
      </w:r>
      <w:r w:rsidR="00714232" w:rsidRPr="00172E8E">
        <w:rPr>
          <w:rFonts w:ascii="Arial" w:hAnsi="Arial" w:cs="Arial"/>
          <w:color w:val="000000" w:themeColor="text1"/>
        </w:rPr>
        <w:t>.</w:t>
      </w:r>
      <w:r w:rsidRPr="00172E8E">
        <w:rPr>
          <w:rFonts w:ascii="Arial" w:hAnsi="Arial" w:cs="Arial"/>
          <w:color w:val="000000" w:themeColor="text1"/>
        </w:rPr>
        <w:t>, T</w:t>
      </w:r>
      <w:r w:rsidR="00E77842" w:rsidRPr="00172E8E">
        <w:rPr>
          <w:rFonts w:ascii="Arial" w:hAnsi="Arial" w:cs="Arial"/>
          <w:color w:val="000000" w:themeColor="text1"/>
        </w:rPr>
        <w:t>ahir</w:t>
      </w:r>
      <w:r w:rsidR="00714232" w:rsidRPr="00172E8E">
        <w:rPr>
          <w:rFonts w:ascii="Arial" w:hAnsi="Arial" w:cs="Arial"/>
          <w:color w:val="000000" w:themeColor="text1"/>
        </w:rPr>
        <w:t>,</w:t>
      </w:r>
      <w:r w:rsidRPr="00172E8E">
        <w:rPr>
          <w:rFonts w:ascii="Arial" w:hAnsi="Arial" w:cs="Arial"/>
          <w:color w:val="000000" w:themeColor="text1"/>
        </w:rPr>
        <w:t xml:space="preserve"> Y</w:t>
      </w:r>
      <w:r w:rsidR="00714232" w:rsidRPr="00172E8E">
        <w:rPr>
          <w:rFonts w:ascii="Arial" w:hAnsi="Arial" w:cs="Arial"/>
          <w:color w:val="000000" w:themeColor="text1"/>
        </w:rPr>
        <w:t>.,</w:t>
      </w:r>
      <w:r w:rsidRPr="00172E8E">
        <w:rPr>
          <w:rFonts w:ascii="Arial" w:hAnsi="Arial" w:cs="Arial"/>
          <w:color w:val="000000" w:themeColor="text1"/>
        </w:rPr>
        <w:t xml:space="preserve"> </w:t>
      </w:r>
      <w:r w:rsidR="00714232" w:rsidRPr="00172E8E">
        <w:rPr>
          <w:rFonts w:ascii="Arial" w:hAnsi="Arial" w:cs="Arial"/>
          <w:color w:val="000000" w:themeColor="text1"/>
        </w:rPr>
        <w:t>and</w:t>
      </w:r>
      <w:r w:rsidRPr="00172E8E">
        <w:rPr>
          <w:rFonts w:ascii="Arial" w:hAnsi="Arial" w:cs="Arial"/>
          <w:color w:val="000000" w:themeColor="text1"/>
        </w:rPr>
        <w:t xml:space="preserve"> R</w:t>
      </w:r>
      <w:r w:rsidR="00E77842" w:rsidRPr="00172E8E">
        <w:rPr>
          <w:rFonts w:ascii="Arial" w:hAnsi="Arial" w:cs="Arial"/>
          <w:color w:val="000000" w:themeColor="text1"/>
        </w:rPr>
        <w:t>ehman</w:t>
      </w:r>
      <w:r w:rsidR="00714232" w:rsidRPr="00172E8E">
        <w:rPr>
          <w:rFonts w:ascii="Arial" w:hAnsi="Arial" w:cs="Arial"/>
          <w:color w:val="000000" w:themeColor="text1"/>
        </w:rPr>
        <w:t>,</w:t>
      </w:r>
      <w:r w:rsidRPr="00172E8E">
        <w:rPr>
          <w:rFonts w:ascii="Arial" w:hAnsi="Arial" w:cs="Arial"/>
          <w:color w:val="000000" w:themeColor="text1"/>
        </w:rPr>
        <w:t xml:space="preserve"> U</w:t>
      </w:r>
      <w:r w:rsidR="00714232" w:rsidRPr="00172E8E">
        <w:rPr>
          <w:rFonts w:ascii="Arial" w:hAnsi="Arial" w:cs="Arial"/>
          <w:color w:val="000000" w:themeColor="text1"/>
        </w:rPr>
        <w:t>.</w:t>
      </w:r>
      <w:r w:rsidRPr="00172E8E">
        <w:rPr>
          <w:rFonts w:ascii="Arial" w:hAnsi="Arial" w:cs="Arial"/>
          <w:color w:val="000000" w:themeColor="text1"/>
        </w:rPr>
        <w:t xml:space="preserve"> R</w:t>
      </w:r>
      <w:r w:rsidR="00714232" w:rsidRPr="00172E8E">
        <w:rPr>
          <w:rFonts w:ascii="Arial" w:hAnsi="Arial" w:cs="Arial"/>
          <w:color w:val="000000" w:themeColor="text1"/>
        </w:rPr>
        <w:t>.</w:t>
      </w:r>
      <w:r w:rsidRPr="00172E8E">
        <w:rPr>
          <w:rFonts w:ascii="Arial" w:hAnsi="Arial" w:cs="Arial"/>
          <w:color w:val="000000" w:themeColor="text1"/>
        </w:rPr>
        <w:t xml:space="preserve">, </w:t>
      </w:r>
      <w:r w:rsidR="00714232" w:rsidRPr="00172E8E">
        <w:rPr>
          <w:rFonts w:ascii="Arial" w:hAnsi="Arial" w:cs="Arial"/>
          <w:color w:val="000000" w:themeColor="text1"/>
        </w:rPr>
        <w:t>(</w:t>
      </w:r>
      <w:r w:rsidRPr="00172E8E">
        <w:rPr>
          <w:rFonts w:ascii="Arial" w:hAnsi="Arial" w:cs="Arial"/>
          <w:color w:val="000000" w:themeColor="text1"/>
        </w:rPr>
        <w:t>2019</w:t>
      </w:r>
      <w:r w:rsidR="00714232" w:rsidRPr="00172E8E">
        <w:rPr>
          <w:rFonts w:ascii="Arial" w:hAnsi="Arial" w:cs="Arial"/>
          <w:color w:val="000000" w:themeColor="text1"/>
        </w:rPr>
        <w:t>).</w:t>
      </w:r>
      <w:r w:rsidRPr="00172E8E">
        <w:rPr>
          <w:rFonts w:ascii="Arial" w:hAnsi="Arial" w:cs="Arial"/>
          <w:color w:val="000000" w:themeColor="text1"/>
        </w:rPr>
        <w:t xml:space="preserve"> Buckwheat journey to functional food sector. </w:t>
      </w:r>
      <w:r w:rsidRPr="00172E8E">
        <w:rPr>
          <w:rFonts w:ascii="Arial" w:hAnsi="Arial" w:cs="Arial"/>
          <w:i/>
        </w:rPr>
        <w:t xml:space="preserve">Curr. </w:t>
      </w:r>
      <w:proofErr w:type="spellStart"/>
      <w:r w:rsidRPr="00172E8E">
        <w:rPr>
          <w:rFonts w:ascii="Arial" w:hAnsi="Arial" w:cs="Arial"/>
          <w:i/>
        </w:rPr>
        <w:t>Nutr</w:t>
      </w:r>
      <w:proofErr w:type="spellEnd"/>
      <w:r w:rsidRPr="00172E8E">
        <w:rPr>
          <w:rFonts w:ascii="Arial" w:hAnsi="Arial" w:cs="Arial"/>
          <w:i/>
        </w:rPr>
        <w:t>. Food Sci.</w:t>
      </w:r>
      <w:r w:rsidRPr="00172E8E">
        <w:rPr>
          <w:rFonts w:ascii="Arial" w:hAnsi="Arial" w:cs="Arial"/>
          <w:i/>
          <w:color w:val="000000" w:themeColor="text1"/>
        </w:rPr>
        <w:t>,</w:t>
      </w:r>
      <w:r w:rsidRPr="00172E8E">
        <w:rPr>
          <w:rFonts w:ascii="Arial" w:hAnsi="Arial" w:cs="Arial"/>
          <w:color w:val="000000" w:themeColor="text1"/>
        </w:rPr>
        <w:t xml:space="preserve"> 16(2)</w:t>
      </w:r>
      <w:r w:rsidR="00714232" w:rsidRPr="00172E8E">
        <w:rPr>
          <w:rFonts w:ascii="Arial" w:hAnsi="Arial" w:cs="Arial"/>
          <w:color w:val="000000" w:themeColor="text1"/>
        </w:rPr>
        <w:t>,</w:t>
      </w:r>
      <w:r w:rsidRPr="00172E8E">
        <w:rPr>
          <w:rFonts w:ascii="Arial" w:hAnsi="Arial" w:cs="Arial"/>
          <w:color w:val="000000" w:themeColor="text1"/>
        </w:rPr>
        <w:t xml:space="preserve"> 134-141.</w:t>
      </w:r>
    </w:p>
    <w:p w14:paraId="63C43E4E" w14:textId="3CC1E9FF"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rPr>
      </w:pPr>
      <w:proofErr w:type="spellStart"/>
      <w:r w:rsidRPr="00172E8E">
        <w:rPr>
          <w:rFonts w:ascii="Arial" w:hAnsi="Arial" w:cs="Arial"/>
          <w:color w:val="000000" w:themeColor="text1"/>
        </w:rPr>
        <w:t>P</w:t>
      </w:r>
      <w:r w:rsidR="00EC6539" w:rsidRPr="00172E8E">
        <w:rPr>
          <w:rFonts w:ascii="Arial" w:hAnsi="Arial" w:cs="Arial"/>
          <w:color w:val="000000" w:themeColor="text1"/>
        </w:rPr>
        <w:t>irzadah</w:t>
      </w:r>
      <w:proofErr w:type="spellEnd"/>
      <w:r w:rsidRPr="00172E8E">
        <w:rPr>
          <w:rFonts w:ascii="Arial" w:hAnsi="Arial" w:cs="Arial"/>
          <w:color w:val="000000" w:themeColor="text1"/>
        </w:rPr>
        <w:t>, T.</w:t>
      </w:r>
      <w:r w:rsidR="00EC11D5" w:rsidRPr="00172E8E">
        <w:rPr>
          <w:rFonts w:ascii="Arial" w:hAnsi="Arial" w:cs="Arial"/>
          <w:color w:val="000000" w:themeColor="text1"/>
        </w:rPr>
        <w:t xml:space="preserve"> </w:t>
      </w:r>
      <w:r w:rsidRPr="00172E8E">
        <w:rPr>
          <w:rFonts w:ascii="Arial" w:hAnsi="Arial" w:cs="Arial"/>
          <w:color w:val="000000" w:themeColor="text1"/>
        </w:rPr>
        <w:t>B.</w:t>
      </w:r>
      <w:r w:rsidR="00EC11D5" w:rsidRPr="00172E8E">
        <w:rPr>
          <w:rFonts w:ascii="Arial" w:hAnsi="Arial" w:cs="Arial"/>
          <w:color w:val="000000" w:themeColor="text1"/>
        </w:rPr>
        <w:t>,</w:t>
      </w:r>
      <w:r w:rsidRPr="00172E8E">
        <w:rPr>
          <w:rFonts w:ascii="Arial" w:hAnsi="Arial" w:cs="Arial"/>
          <w:color w:val="000000" w:themeColor="text1"/>
        </w:rPr>
        <w:t xml:space="preserve"> </w:t>
      </w:r>
      <w:r w:rsidR="00EC11D5" w:rsidRPr="00172E8E">
        <w:rPr>
          <w:rFonts w:ascii="Arial" w:hAnsi="Arial" w:cs="Arial"/>
          <w:color w:val="000000" w:themeColor="text1"/>
        </w:rPr>
        <w:t>and</w:t>
      </w:r>
      <w:r w:rsidRPr="00172E8E">
        <w:rPr>
          <w:rFonts w:ascii="Arial" w:hAnsi="Arial" w:cs="Arial"/>
          <w:color w:val="000000" w:themeColor="text1"/>
        </w:rPr>
        <w:t xml:space="preserve"> M</w:t>
      </w:r>
      <w:r w:rsidR="00EC6539" w:rsidRPr="00172E8E">
        <w:rPr>
          <w:rFonts w:ascii="Arial" w:hAnsi="Arial" w:cs="Arial"/>
          <w:color w:val="000000" w:themeColor="text1"/>
        </w:rPr>
        <w:t>alik</w:t>
      </w:r>
      <w:r w:rsidR="00EC11D5" w:rsidRPr="00172E8E">
        <w:rPr>
          <w:rFonts w:ascii="Arial" w:hAnsi="Arial" w:cs="Arial"/>
          <w:color w:val="000000" w:themeColor="text1"/>
        </w:rPr>
        <w:t>.</w:t>
      </w:r>
      <w:r w:rsidRPr="00172E8E">
        <w:rPr>
          <w:rFonts w:ascii="Arial" w:hAnsi="Arial" w:cs="Arial"/>
          <w:color w:val="000000" w:themeColor="text1"/>
        </w:rPr>
        <w:t xml:space="preserve">, B. </w:t>
      </w:r>
      <w:r w:rsidR="00EC11D5" w:rsidRPr="00172E8E">
        <w:rPr>
          <w:rFonts w:ascii="Arial" w:hAnsi="Arial" w:cs="Arial"/>
          <w:color w:val="000000" w:themeColor="text1"/>
        </w:rPr>
        <w:t>(</w:t>
      </w:r>
      <w:r w:rsidRPr="00172E8E">
        <w:rPr>
          <w:rFonts w:ascii="Arial" w:hAnsi="Arial" w:cs="Arial"/>
          <w:color w:val="000000" w:themeColor="text1"/>
        </w:rPr>
        <w:t>2020</w:t>
      </w:r>
      <w:r w:rsidR="00EC11D5" w:rsidRPr="00172E8E">
        <w:rPr>
          <w:rFonts w:ascii="Arial" w:hAnsi="Arial" w:cs="Arial"/>
          <w:color w:val="000000" w:themeColor="text1"/>
        </w:rPr>
        <w:t>).</w:t>
      </w:r>
      <w:r w:rsidRPr="00172E8E">
        <w:rPr>
          <w:rFonts w:ascii="Arial" w:hAnsi="Arial" w:cs="Arial"/>
          <w:color w:val="000000" w:themeColor="text1"/>
        </w:rPr>
        <w:t xml:space="preserve"> Pseudo cereals as super foods of 21st century: Recent</w:t>
      </w:r>
      <w:r w:rsidRPr="00172E8E">
        <w:rPr>
          <w:rFonts w:ascii="Arial" w:hAnsi="Arial" w:cs="Arial"/>
          <w:color w:val="000000" w:themeColor="text1"/>
          <w:spacing w:val="1"/>
        </w:rPr>
        <w:t xml:space="preserve"> </w:t>
      </w:r>
      <w:r w:rsidRPr="00172E8E">
        <w:rPr>
          <w:rFonts w:ascii="Arial" w:hAnsi="Arial" w:cs="Arial"/>
          <w:color w:val="000000" w:themeColor="text1"/>
        </w:rPr>
        <w:t>technological</w:t>
      </w:r>
      <w:r w:rsidRPr="00172E8E">
        <w:rPr>
          <w:rFonts w:ascii="Arial" w:hAnsi="Arial" w:cs="Arial"/>
          <w:color w:val="000000" w:themeColor="text1"/>
          <w:spacing w:val="-1"/>
        </w:rPr>
        <w:t xml:space="preserve"> </w:t>
      </w:r>
      <w:r w:rsidRPr="00172E8E">
        <w:rPr>
          <w:rFonts w:ascii="Arial" w:hAnsi="Arial" w:cs="Arial"/>
          <w:color w:val="000000" w:themeColor="text1"/>
        </w:rPr>
        <w:t>interventions.</w:t>
      </w:r>
      <w:r w:rsidRPr="00172E8E">
        <w:rPr>
          <w:rFonts w:ascii="Arial" w:hAnsi="Arial" w:cs="Arial"/>
          <w:color w:val="000000" w:themeColor="text1"/>
          <w:spacing w:val="1"/>
        </w:rPr>
        <w:t xml:space="preserve"> </w:t>
      </w:r>
      <w:r w:rsidRPr="00172E8E">
        <w:rPr>
          <w:rFonts w:ascii="Arial" w:hAnsi="Arial" w:cs="Arial"/>
          <w:i/>
          <w:color w:val="000000" w:themeColor="text1"/>
        </w:rPr>
        <w:t>J. Agric. Food Res.,</w:t>
      </w:r>
      <w:r w:rsidRPr="00172E8E">
        <w:rPr>
          <w:rFonts w:ascii="Arial" w:hAnsi="Arial" w:cs="Arial"/>
          <w:b/>
          <w:color w:val="000000" w:themeColor="text1"/>
        </w:rPr>
        <w:t xml:space="preserve"> 2</w:t>
      </w:r>
      <w:r w:rsidRPr="00172E8E">
        <w:rPr>
          <w:rFonts w:ascii="Arial" w:hAnsi="Arial" w:cs="Arial"/>
          <w:color w:val="000000" w:themeColor="text1"/>
        </w:rPr>
        <w:t xml:space="preserve"> (3):</w:t>
      </w:r>
      <w:r w:rsidRPr="00172E8E">
        <w:rPr>
          <w:rFonts w:ascii="Arial" w:hAnsi="Arial" w:cs="Arial"/>
          <w:color w:val="000000" w:themeColor="text1"/>
          <w:spacing w:val="-1"/>
        </w:rPr>
        <w:t xml:space="preserve"> </w:t>
      </w:r>
      <w:r w:rsidRPr="00172E8E">
        <w:rPr>
          <w:rFonts w:ascii="Arial" w:hAnsi="Arial" w:cs="Arial"/>
          <w:color w:val="000000" w:themeColor="text1"/>
        </w:rPr>
        <w:t>100052.</w:t>
      </w:r>
    </w:p>
    <w:p w14:paraId="7A971498" w14:textId="045D07EC" w:rsidR="00B608B0" w:rsidRPr="00172E8E" w:rsidRDefault="00B608B0" w:rsidP="00E12408">
      <w:pPr>
        <w:pStyle w:val="BodyText"/>
        <w:tabs>
          <w:tab w:val="left" w:pos="540"/>
        </w:tabs>
        <w:spacing w:after="240" w:line="360" w:lineRule="auto"/>
        <w:ind w:left="720" w:hanging="720"/>
        <w:jc w:val="both"/>
        <w:rPr>
          <w:rFonts w:ascii="Arial" w:hAnsi="Arial" w:cs="Arial"/>
        </w:rPr>
      </w:pPr>
      <w:proofErr w:type="spellStart"/>
      <w:r w:rsidRPr="00172E8E">
        <w:rPr>
          <w:rFonts w:ascii="Arial" w:hAnsi="Arial" w:cs="Arial"/>
        </w:rPr>
        <w:t>P</w:t>
      </w:r>
      <w:r w:rsidR="00EC6539" w:rsidRPr="00172E8E">
        <w:rPr>
          <w:rFonts w:ascii="Arial" w:hAnsi="Arial" w:cs="Arial"/>
        </w:rPr>
        <w:t>uligundla</w:t>
      </w:r>
      <w:proofErr w:type="spellEnd"/>
      <w:r w:rsidRPr="00172E8E">
        <w:rPr>
          <w:rFonts w:ascii="Arial" w:hAnsi="Arial" w:cs="Arial"/>
        </w:rPr>
        <w:t>,</w:t>
      </w:r>
      <w:r w:rsidRPr="00172E8E">
        <w:rPr>
          <w:rFonts w:ascii="Arial" w:hAnsi="Arial" w:cs="Arial"/>
          <w:spacing w:val="1"/>
        </w:rPr>
        <w:t xml:space="preserve"> </w:t>
      </w:r>
      <w:r w:rsidRPr="00172E8E">
        <w:rPr>
          <w:rFonts w:ascii="Arial" w:hAnsi="Arial" w:cs="Arial"/>
        </w:rPr>
        <w:t>P.</w:t>
      </w:r>
      <w:r w:rsidR="00EC11D5" w:rsidRPr="00172E8E">
        <w:rPr>
          <w:rFonts w:ascii="Arial" w:hAnsi="Arial" w:cs="Arial"/>
        </w:rPr>
        <w:t>,</w:t>
      </w:r>
      <w:r w:rsidRPr="00172E8E">
        <w:rPr>
          <w:rFonts w:ascii="Arial" w:hAnsi="Arial" w:cs="Arial"/>
          <w:spacing w:val="1"/>
        </w:rPr>
        <w:t xml:space="preserve"> </w:t>
      </w:r>
      <w:r w:rsidR="00EC11D5" w:rsidRPr="00172E8E">
        <w:rPr>
          <w:rFonts w:ascii="Arial" w:hAnsi="Arial" w:cs="Arial"/>
        </w:rPr>
        <w:t>and</w:t>
      </w:r>
      <w:r w:rsidRPr="00172E8E">
        <w:rPr>
          <w:rFonts w:ascii="Arial" w:hAnsi="Arial" w:cs="Arial"/>
          <w:spacing w:val="61"/>
        </w:rPr>
        <w:t xml:space="preserve"> </w:t>
      </w:r>
      <w:r w:rsidRPr="00172E8E">
        <w:rPr>
          <w:rFonts w:ascii="Arial" w:hAnsi="Arial" w:cs="Arial"/>
        </w:rPr>
        <w:t>L</w:t>
      </w:r>
      <w:r w:rsidR="00EC6539" w:rsidRPr="00172E8E">
        <w:rPr>
          <w:rFonts w:ascii="Arial" w:hAnsi="Arial" w:cs="Arial"/>
        </w:rPr>
        <w:t>im</w:t>
      </w:r>
      <w:r w:rsidRPr="00172E8E">
        <w:rPr>
          <w:rFonts w:ascii="Arial" w:hAnsi="Arial" w:cs="Arial"/>
        </w:rPr>
        <w:t>,</w:t>
      </w:r>
      <w:r w:rsidRPr="00172E8E">
        <w:rPr>
          <w:rFonts w:ascii="Arial" w:hAnsi="Arial" w:cs="Arial"/>
          <w:spacing w:val="61"/>
        </w:rPr>
        <w:t xml:space="preserve"> </w:t>
      </w:r>
      <w:r w:rsidRPr="00172E8E">
        <w:rPr>
          <w:rFonts w:ascii="Arial" w:hAnsi="Arial" w:cs="Arial"/>
        </w:rPr>
        <w:t>S.</w:t>
      </w:r>
      <w:r w:rsidRPr="00172E8E">
        <w:rPr>
          <w:rFonts w:ascii="Arial" w:hAnsi="Arial" w:cs="Arial"/>
          <w:spacing w:val="61"/>
        </w:rPr>
        <w:t xml:space="preserve"> </w:t>
      </w:r>
      <w:r w:rsidR="00EC11D5" w:rsidRPr="00172E8E">
        <w:rPr>
          <w:rFonts w:ascii="Arial" w:hAnsi="Arial" w:cs="Arial"/>
          <w:spacing w:val="61"/>
        </w:rPr>
        <w:t>(</w:t>
      </w:r>
      <w:r w:rsidRPr="00172E8E">
        <w:rPr>
          <w:rFonts w:ascii="Arial" w:hAnsi="Arial" w:cs="Arial"/>
        </w:rPr>
        <w:t>2021</w:t>
      </w:r>
      <w:r w:rsidR="00EC11D5" w:rsidRPr="00172E8E">
        <w:rPr>
          <w:rFonts w:ascii="Arial" w:hAnsi="Arial" w:cs="Arial"/>
        </w:rPr>
        <w:t>).</w:t>
      </w:r>
      <w:r w:rsidRPr="00172E8E">
        <w:rPr>
          <w:rFonts w:ascii="Arial" w:hAnsi="Arial" w:cs="Arial"/>
          <w:spacing w:val="61"/>
        </w:rPr>
        <w:t xml:space="preserve"> </w:t>
      </w:r>
      <w:r w:rsidRPr="00172E8E">
        <w:rPr>
          <w:rFonts w:ascii="Arial" w:hAnsi="Arial" w:cs="Arial"/>
        </w:rPr>
        <w:t>Buckwheat</w:t>
      </w:r>
      <w:r w:rsidRPr="00172E8E">
        <w:rPr>
          <w:rFonts w:ascii="Arial" w:hAnsi="Arial" w:cs="Arial"/>
          <w:spacing w:val="61"/>
        </w:rPr>
        <w:t xml:space="preserve"> </w:t>
      </w:r>
      <w:r w:rsidRPr="00172E8E">
        <w:rPr>
          <w:rFonts w:ascii="Arial" w:hAnsi="Arial" w:cs="Arial"/>
        </w:rPr>
        <w:t>noodles:</w:t>
      </w:r>
      <w:r w:rsidRPr="00172E8E">
        <w:rPr>
          <w:rFonts w:ascii="Arial" w:hAnsi="Arial" w:cs="Arial"/>
          <w:spacing w:val="61"/>
        </w:rPr>
        <w:t xml:space="preserve"> </w:t>
      </w:r>
      <w:r w:rsidRPr="00172E8E">
        <w:rPr>
          <w:rFonts w:ascii="Arial" w:hAnsi="Arial" w:cs="Arial"/>
        </w:rPr>
        <w:t>Processing</w:t>
      </w:r>
      <w:r w:rsidRPr="00172E8E">
        <w:rPr>
          <w:rFonts w:ascii="Arial" w:hAnsi="Arial" w:cs="Arial"/>
          <w:spacing w:val="61"/>
        </w:rPr>
        <w:t xml:space="preserve"> </w:t>
      </w:r>
      <w:r w:rsidRPr="00172E8E">
        <w:rPr>
          <w:rFonts w:ascii="Arial" w:hAnsi="Arial" w:cs="Arial"/>
        </w:rPr>
        <w:t>and</w:t>
      </w:r>
      <w:r w:rsidRPr="00172E8E">
        <w:rPr>
          <w:rFonts w:ascii="Arial" w:hAnsi="Arial" w:cs="Arial"/>
          <w:spacing w:val="61"/>
        </w:rPr>
        <w:t xml:space="preserve"> </w:t>
      </w:r>
      <w:r w:rsidRPr="00172E8E">
        <w:rPr>
          <w:rFonts w:ascii="Arial" w:hAnsi="Arial" w:cs="Arial"/>
        </w:rPr>
        <w:t>quality</w:t>
      </w:r>
      <w:r w:rsidRPr="00172E8E">
        <w:rPr>
          <w:rFonts w:ascii="Arial" w:hAnsi="Arial" w:cs="Arial"/>
          <w:spacing w:val="1"/>
        </w:rPr>
        <w:t xml:space="preserve"> </w:t>
      </w:r>
      <w:r w:rsidRPr="00172E8E">
        <w:rPr>
          <w:rFonts w:ascii="Arial" w:hAnsi="Arial" w:cs="Arial"/>
        </w:rPr>
        <w:t>enhancement.</w:t>
      </w:r>
      <w:r w:rsidRPr="00172E8E">
        <w:rPr>
          <w:rFonts w:ascii="Arial" w:hAnsi="Arial" w:cs="Arial"/>
          <w:spacing w:val="-1"/>
        </w:rPr>
        <w:t xml:space="preserve"> </w:t>
      </w:r>
      <w:r w:rsidRPr="00172E8E">
        <w:rPr>
          <w:rFonts w:ascii="Arial" w:hAnsi="Arial" w:cs="Arial"/>
          <w:i/>
        </w:rPr>
        <w:t>Food. Sci.</w:t>
      </w:r>
      <w:r w:rsidRPr="00172E8E">
        <w:rPr>
          <w:rFonts w:ascii="Arial" w:hAnsi="Arial" w:cs="Arial"/>
          <w:i/>
          <w:spacing w:val="2"/>
        </w:rPr>
        <w:t xml:space="preserve"> </w:t>
      </w:r>
      <w:proofErr w:type="spellStart"/>
      <w:r w:rsidRPr="00172E8E">
        <w:rPr>
          <w:rFonts w:ascii="Arial" w:hAnsi="Arial" w:cs="Arial"/>
          <w:i/>
        </w:rPr>
        <w:t>Biotechnol</w:t>
      </w:r>
      <w:proofErr w:type="spellEnd"/>
      <w:r w:rsidRPr="00172E8E">
        <w:rPr>
          <w:rFonts w:ascii="Arial" w:hAnsi="Arial" w:cs="Arial"/>
          <w:i/>
        </w:rPr>
        <w:t>.,</w:t>
      </w:r>
      <w:r w:rsidRPr="00172E8E">
        <w:rPr>
          <w:rFonts w:ascii="Arial" w:hAnsi="Arial" w:cs="Arial"/>
        </w:rPr>
        <w:t xml:space="preserve"> </w:t>
      </w:r>
      <w:r w:rsidRPr="00172E8E">
        <w:rPr>
          <w:rFonts w:ascii="Arial" w:hAnsi="Arial" w:cs="Arial"/>
          <w:bCs/>
        </w:rPr>
        <w:t>30</w:t>
      </w:r>
      <w:r w:rsidR="00EC11D5" w:rsidRPr="00172E8E">
        <w:rPr>
          <w:rFonts w:ascii="Arial" w:hAnsi="Arial" w:cs="Arial"/>
          <w:bCs/>
        </w:rPr>
        <w:t>,</w:t>
      </w:r>
      <w:r w:rsidRPr="00172E8E">
        <w:rPr>
          <w:rFonts w:ascii="Arial" w:hAnsi="Arial" w:cs="Arial"/>
          <w:b/>
        </w:rPr>
        <w:t xml:space="preserve"> </w:t>
      </w:r>
      <w:r w:rsidRPr="00172E8E">
        <w:rPr>
          <w:rFonts w:ascii="Arial" w:hAnsi="Arial" w:cs="Arial"/>
        </w:rPr>
        <w:t>1471-112480</w:t>
      </w:r>
      <w:r w:rsidR="00EC11D5" w:rsidRPr="00172E8E">
        <w:rPr>
          <w:rFonts w:ascii="Arial" w:hAnsi="Arial" w:cs="Arial"/>
        </w:rPr>
        <w:t>.</w:t>
      </w:r>
    </w:p>
    <w:p w14:paraId="10FDF864" w14:textId="48FE5C58" w:rsidR="00B608B0" w:rsidRPr="00172E8E" w:rsidRDefault="00B608B0" w:rsidP="00E12408">
      <w:pPr>
        <w:pStyle w:val="BodyText"/>
        <w:tabs>
          <w:tab w:val="left" w:pos="540"/>
        </w:tabs>
        <w:spacing w:after="240" w:line="360" w:lineRule="auto"/>
        <w:ind w:left="720" w:hanging="720"/>
        <w:jc w:val="both"/>
        <w:rPr>
          <w:rFonts w:ascii="Arial" w:hAnsi="Arial" w:cs="Arial"/>
        </w:rPr>
      </w:pPr>
      <w:r w:rsidRPr="00172E8E">
        <w:rPr>
          <w:rFonts w:ascii="Arial" w:hAnsi="Arial" w:cs="Arial"/>
          <w:color w:val="222222"/>
          <w:shd w:val="clear" w:color="auto" w:fill="FFFFFF"/>
        </w:rPr>
        <w:t>R</w:t>
      </w:r>
      <w:r w:rsidR="00EC6539" w:rsidRPr="00172E8E">
        <w:rPr>
          <w:rFonts w:ascii="Arial" w:hAnsi="Arial" w:cs="Arial"/>
          <w:color w:val="222222"/>
          <w:shd w:val="clear" w:color="auto" w:fill="FFFFFF"/>
        </w:rPr>
        <w:t>ani</w:t>
      </w:r>
      <w:r w:rsidRPr="00172E8E">
        <w:rPr>
          <w:rFonts w:ascii="Arial" w:hAnsi="Arial" w:cs="Arial"/>
          <w:color w:val="222222"/>
          <w:shd w:val="clear" w:color="auto" w:fill="FFFFFF"/>
        </w:rPr>
        <w:t>, R.</w:t>
      </w:r>
      <w:r w:rsidR="00EC11D5" w:rsidRPr="00172E8E">
        <w:rPr>
          <w:rFonts w:ascii="Arial" w:hAnsi="Arial" w:cs="Arial"/>
          <w:color w:val="222222"/>
          <w:shd w:val="clear" w:color="auto" w:fill="FFFFFF"/>
        </w:rPr>
        <w:t xml:space="preserve"> </w:t>
      </w:r>
      <w:r w:rsidRPr="00172E8E">
        <w:rPr>
          <w:rFonts w:ascii="Arial" w:hAnsi="Arial" w:cs="Arial"/>
          <w:color w:val="222222"/>
          <w:shd w:val="clear" w:color="auto" w:fill="FFFFFF"/>
        </w:rPr>
        <w:t>L.</w:t>
      </w:r>
      <w:r w:rsidR="00EC11D5" w:rsidRPr="00172E8E">
        <w:rPr>
          <w:rFonts w:ascii="Arial" w:hAnsi="Arial" w:cs="Arial"/>
          <w:color w:val="222222"/>
          <w:shd w:val="clear" w:color="auto" w:fill="FFFFFF"/>
        </w:rPr>
        <w:t>,</w:t>
      </w:r>
      <w:r w:rsidRPr="00172E8E">
        <w:rPr>
          <w:rFonts w:ascii="Arial" w:hAnsi="Arial" w:cs="Arial"/>
          <w:color w:val="222222"/>
          <w:shd w:val="clear" w:color="auto" w:fill="FFFFFF"/>
        </w:rPr>
        <w:t xml:space="preserve"> </w:t>
      </w:r>
      <w:r w:rsidR="00EC11D5" w:rsidRPr="00172E8E">
        <w:rPr>
          <w:rFonts w:ascii="Arial" w:hAnsi="Arial" w:cs="Arial"/>
          <w:color w:val="222222"/>
          <w:shd w:val="clear" w:color="auto" w:fill="FFFFFF"/>
        </w:rPr>
        <w:t>and</w:t>
      </w:r>
      <w:r w:rsidRPr="00172E8E">
        <w:rPr>
          <w:rFonts w:ascii="Arial" w:hAnsi="Arial" w:cs="Arial"/>
          <w:color w:val="222222"/>
          <w:shd w:val="clear" w:color="auto" w:fill="FFFFFF"/>
        </w:rPr>
        <w:t xml:space="preserve"> K</w:t>
      </w:r>
      <w:r w:rsidR="00EC6539" w:rsidRPr="00172E8E">
        <w:rPr>
          <w:rFonts w:ascii="Arial" w:hAnsi="Arial" w:cs="Arial"/>
          <w:color w:val="222222"/>
          <w:shd w:val="clear" w:color="auto" w:fill="FFFFFF"/>
        </w:rPr>
        <w:t>ulkarni,</w:t>
      </w:r>
      <w:r w:rsidRPr="00172E8E">
        <w:rPr>
          <w:rFonts w:ascii="Arial" w:hAnsi="Arial" w:cs="Arial"/>
          <w:color w:val="222222"/>
          <w:shd w:val="clear" w:color="auto" w:fill="FFFFFF"/>
        </w:rPr>
        <w:t xml:space="preserve"> U.</w:t>
      </w:r>
      <w:r w:rsidR="00EC11D5" w:rsidRPr="00172E8E">
        <w:rPr>
          <w:rFonts w:ascii="Arial" w:hAnsi="Arial" w:cs="Arial"/>
          <w:color w:val="222222"/>
          <w:shd w:val="clear" w:color="auto" w:fill="FFFFFF"/>
        </w:rPr>
        <w:t xml:space="preserve"> </w:t>
      </w:r>
      <w:r w:rsidRPr="00172E8E">
        <w:rPr>
          <w:rFonts w:ascii="Arial" w:hAnsi="Arial" w:cs="Arial"/>
          <w:color w:val="222222"/>
          <w:shd w:val="clear" w:color="auto" w:fill="FFFFFF"/>
        </w:rPr>
        <w:t xml:space="preserve">N. </w:t>
      </w:r>
      <w:r w:rsidR="00EC11D5" w:rsidRPr="00172E8E">
        <w:rPr>
          <w:rFonts w:ascii="Arial" w:hAnsi="Arial" w:cs="Arial"/>
          <w:color w:val="222222"/>
          <w:shd w:val="clear" w:color="auto" w:fill="FFFFFF"/>
        </w:rPr>
        <w:t>(</w:t>
      </w:r>
      <w:r w:rsidRPr="00172E8E">
        <w:rPr>
          <w:rFonts w:ascii="Arial" w:hAnsi="Arial" w:cs="Arial"/>
          <w:color w:val="222222"/>
          <w:shd w:val="clear" w:color="auto" w:fill="FFFFFF"/>
        </w:rPr>
        <w:t>2020</w:t>
      </w:r>
      <w:r w:rsidR="00EC11D5" w:rsidRPr="00172E8E">
        <w:rPr>
          <w:rFonts w:ascii="Arial" w:hAnsi="Arial" w:cs="Arial"/>
          <w:color w:val="222222"/>
          <w:shd w:val="clear" w:color="auto" w:fill="FFFFFF"/>
        </w:rPr>
        <w:t>).</w:t>
      </w:r>
      <w:r w:rsidRPr="00172E8E">
        <w:rPr>
          <w:rFonts w:ascii="Arial" w:hAnsi="Arial" w:cs="Arial"/>
          <w:color w:val="222222"/>
          <w:shd w:val="clear" w:color="auto" w:fill="FFFFFF"/>
        </w:rPr>
        <w:t xml:space="preserve"> Physical and functional properties of buckwheat. </w:t>
      </w:r>
      <w:proofErr w:type="spellStart"/>
      <w:proofErr w:type="gramStart"/>
      <w:r w:rsidRPr="00172E8E">
        <w:rPr>
          <w:rFonts w:ascii="Arial" w:hAnsi="Arial" w:cs="Arial"/>
          <w:i/>
        </w:rPr>
        <w:t>Int.J.Curr.Microbiol</w:t>
      </w:r>
      <w:proofErr w:type="gramEnd"/>
      <w:r w:rsidRPr="00172E8E">
        <w:rPr>
          <w:rFonts w:ascii="Arial" w:hAnsi="Arial" w:cs="Arial"/>
          <w:i/>
        </w:rPr>
        <w:t>.App.Sci</w:t>
      </w:r>
      <w:proofErr w:type="spellEnd"/>
      <w:r w:rsidRPr="00172E8E">
        <w:rPr>
          <w:rFonts w:ascii="Arial" w:hAnsi="Arial" w:cs="Arial"/>
          <w:i/>
          <w:color w:val="222222"/>
          <w:shd w:val="clear" w:color="auto" w:fill="FFFFFF"/>
        </w:rPr>
        <w:t> .,</w:t>
      </w:r>
      <w:r w:rsidRPr="00172E8E">
        <w:rPr>
          <w:rFonts w:ascii="Arial" w:hAnsi="Arial" w:cs="Arial"/>
          <w:b/>
          <w:color w:val="222222"/>
          <w:shd w:val="clear" w:color="auto" w:fill="FFFFFF"/>
        </w:rPr>
        <w:t xml:space="preserve"> </w:t>
      </w:r>
      <w:r w:rsidRPr="00172E8E">
        <w:rPr>
          <w:rFonts w:ascii="Arial" w:hAnsi="Arial" w:cs="Arial"/>
          <w:bCs/>
          <w:iCs/>
          <w:color w:val="222222"/>
          <w:shd w:val="clear" w:color="auto" w:fill="FFFFFF"/>
        </w:rPr>
        <w:t>9</w:t>
      </w:r>
      <w:r w:rsidRPr="00172E8E">
        <w:rPr>
          <w:rFonts w:ascii="Arial" w:hAnsi="Arial" w:cs="Arial"/>
          <w:color w:val="222222"/>
          <w:shd w:val="clear" w:color="auto" w:fill="FFFFFF"/>
        </w:rPr>
        <w:t>(4)</w:t>
      </w:r>
      <w:r w:rsidR="00EC11D5" w:rsidRPr="00172E8E">
        <w:rPr>
          <w:rFonts w:ascii="Arial" w:hAnsi="Arial" w:cs="Arial"/>
          <w:color w:val="222222"/>
          <w:shd w:val="clear" w:color="auto" w:fill="FFFFFF"/>
        </w:rPr>
        <w:t>,</w:t>
      </w:r>
      <w:r w:rsidRPr="00172E8E">
        <w:rPr>
          <w:rFonts w:ascii="Arial" w:hAnsi="Arial" w:cs="Arial"/>
        </w:rPr>
        <w:t xml:space="preserve"> 902-907</w:t>
      </w:r>
      <w:r w:rsidRPr="00172E8E">
        <w:rPr>
          <w:rFonts w:ascii="Arial" w:hAnsi="Arial" w:cs="Arial"/>
          <w:color w:val="222222"/>
          <w:shd w:val="clear" w:color="auto" w:fill="FFFFFF"/>
        </w:rPr>
        <w:t xml:space="preserve"> .</w:t>
      </w:r>
      <w:r w:rsidRPr="00172E8E">
        <w:rPr>
          <w:rFonts w:ascii="Arial" w:hAnsi="Arial" w:cs="Arial"/>
        </w:rPr>
        <w:t xml:space="preserve"> </w:t>
      </w:r>
    </w:p>
    <w:p w14:paraId="7A2EE0D4" w14:textId="6D712265" w:rsidR="00B608B0" w:rsidRPr="00172E8E" w:rsidRDefault="00B608B0" w:rsidP="00E12408">
      <w:pPr>
        <w:pStyle w:val="BodyText"/>
        <w:tabs>
          <w:tab w:val="left" w:pos="540"/>
        </w:tabs>
        <w:spacing w:after="240" w:line="360" w:lineRule="auto"/>
        <w:ind w:left="720" w:hanging="720"/>
        <w:jc w:val="both"/>
        <w:rPr>
          <w:rFonts w:ascii="Arial" w:hAnsi="Arial" w:cs="Arial"/>
        </w:rPr>
      </w:pPr>
      <w:r w:rsidRPr="00172E8E">
        <w:rPr>
          <w:rFonts w:ascii="Arial" w:hAnsi="Arial" w:cs="Arial"/>
          <w:color w:val="000000" w:themeColor="text1"/>
          <w:shd w:val="clear" w:color="auto" w:fill="FFFFFF"/>
        </w:rPr>
        <w:t>S</w:t>
      </w:r>
      <w:r w:rsidR="00EC6539" w:rsidRPr="00172E8E">
        <w:rPr>
          <w:rFonts w:ascii="Arial" w:hAnsi="Arial" w:cs="Arial"/>
          <w:color w:val="000000" w:themeColor="text1"/>
          <w:shd w:val="clear" w:color="auto" w:fill="FFFFFF"/>
        </w:rPr>
        <w:t>akač</w:t>
      </w:r>
      <w:r w:rsidRPr="00172E8E">
        <w:rPr>
          <w:rFonts w:ascii="Arial" w:hAnsi="Arial" w:cs="Arial"/>
          <w:color w:val="000000" w:themeColor="text1"/>
          <w:shd w:val="clear" w:color="auto" w:fill="FFFFFF"/>
        </w:rPr>
        <w:t>, M., T</w:t>
      </w:r>
      <w:r w:rsidR="00EC6539" w:rsidRPr="00172E8E">
        <w:rPr>
          <w:rFonts w:ascii="Arial" w:hAnsi="Arial" w:cs="Arial"/>
          <w:color w:val="000000" w:themeColor="text1"/>
          <w:shd w:val="clear" w:color="auto" w:fill="FFFFFF"/>
        </w:rPr>
        <w:t>orbica</w:t>
      </w:r>
      <w:r w:rsidRPr="00172E8E">
        <w:rPr>
          <w:rFonts w:ascii="Arial" w:hAnsi="Arial" w:cs="Arial"/>
          <w:color w:val="000000" w:themeColor="text1"/>
          <w:shd w:val="clear" w:color="auto" w:fill="FFFFFF"/>
        </w:rPr>
        <w:t>, A., S</w:t>
      </w:r>
      <w:r w:rsidR="00EC6539" w:rsidRPr="00172E8E">
        <w:rPr>
          <w:rFonts w:ascii="Arial" w:hAnsi="Arial" w:cs="Arial"/>
          <w:color w:val="000000" w:themeColor="text1"/>
          <w:shd w:val="clear" w:color="auto" w:fill="FFFFFF"/>
        </w:rPr>
        <w:t>edej</w:t>
      </w:r>
      <w:r w:rsidRPr="00172E8E">
        <w:rPr>
          <w:rFonts w:ascii="Arial" w:hAnsi="Arial" w:cs="Arial"/>
          <w:color w:val="000000" w:themeColor="text1"/>
          <w:shd w:val="clear" w:color="auto" w:fill="FFFFFF"/>
        </w:rPr>
        <w:t>, I.</w:t>
      </w:r>
      <w:r w:rsidR="00EC11D5"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w:t>
      </w:r>
      <w:r w:rsidR="00EC6539" w:rsidRPr="00172E8E">
        <w:rPr>
          <w:rFonts w:ascii="Arial" w:hAnsi="Arial" w:cs="Arial"/>
          <w:color w:val="000000" w:themeColor="text1"/>
          <w:shd w:val="clear" w:color="auto" w:fill="FFFFFF"/>
        </w:rPr>
        <w:t>and</w:t>
      </w:r>
      <w:r w:rsidRPr="00172E8E">
        <w:rPr>
          <w:rFonts w:ascii="Arial" w:hAnsi="Arial" w:cs="Arial"/>
          <w:color w:val="000000" w:themeColor="text1"/>
          <w:shd w:val="clear" w:color="auto" w:fill="FFFFFF"/>
        </w:rPr>
        <w:t xml:space="preserve"> </w:t>
      </w:r>
      <w:proofErr w:type="spellStart"/>
      <w:r w:rsidRPr="00172E8E">
        <w:rPr>
          <w:rFonts w:ascii="Arial" w:hAnsi="Arial" w:cs="Arial"/>
          <w:color w:val="000000" w:themeColor="text1"/>
          <w:shd w:val="clear" w:color="auto" w:fill="FFFFFF"/>
        </w:rPr>
        <w:t>H</w:t>
      </w:r>
      <w:r w:rsidR="00EC6539" w:rsidRPr="00172E8E">
        <w:rPr>
          <w:rFonts w:ascii="Arial" w:hAnsi="Arial" w:cs="Arial"/>
          <w:color w:val="000000" w:themeColor="text1"/>
          <w:shd w:val="clear" w:color="auto" w:fill="FFFFFF"/>
        </w:rPr>
        <w:t>adnađev</w:t>
      </w:r>
      <w:proofErr w:type="spellEnd"/>
      <w:r w:rsidRPr="00172E8E">
        <w:rPr>
          <w:rFonts w:ascii="Arial" w:hAnsi="Arial" w:cs="Arial"/>
          <w:color w:val="000000" w:themeColor="text1"/>
          <w:shd w:val="clear" w:color="auto" w:fill="FFFFFF"/>
        </w:rPr>
        <w:t xml:space="preserve">, M. </w:t>
      </w:r>
      <w:r w:rsidR="00EC11D5"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2011</w:t>
      </w:r>
      <w:r w:rsidR="00EC11D5"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w:t>
      </w:r>
      <w:r w:rsidRPr="00172E8E">
        <w:rPr>
          <w:rFonts w:ascii="Arial" w:hAnsi="Arial" w:cs="Arial"/>
          <w:color w:val="000000" w:themeColor="text1"/>
        </w:rPr>
        <w:t xml:space="preserve">Influence of bread making on antioxidant capacity of gluten free breads based on rice and buckwheat flours. </w:t>
      </w:r>
      <w:r w:rsidRPr="00172E8E">
        <w:rPr>
          <w:rFonts w:ascii="Arial" w:hAnsi="Arial" w:cs="Arial"/>
          <w:i/>
          <w:color w:val="000000" w:themeColor="text1"/>
        </w:rPr>
        <w:t>Food Res. Int.,</w:t>
      </w:r>
      <w:r w:rsidRPr="00172E8E">
        <w:rPr>
          <w:rFonts w:ascii="Arial" w:hAnsi="Arial" w:cs="Arial"/>
          <w:color w:val="000000" w:themeColor="text1"/>
        </w:rPr>
        <w:t xml:space="preserve"> </w:t>
      </w:r>
      <w:r w:rsidRPr="00172E8E">
        <w:rPr>
          <w:rFonts w:ascii="Arial" w:hAnsi="Arial" w:cs="Arial"/>
          <w:bCs/>
          <w:iCs/>
          <w:color w:val="000000" w:themeColor="text1"/>
          <w:shd w:val="clear" w:color="auto" w:fill="FFFFFF"/>
        </w:rPr>
        <w:t>44</w:t>
      </w:r>
      <w:r w:rsidRPr="00172E8E">
        <w:rPr>
          <w:rFonts w:ascii="Arial" w:hAnsi="Arial" w:cs="Arial"/>
          <w:color w:val="000000" w:themeColor="text1"/>
          <w:shd w:val="clear" w:color="auto" w:fill="FFFFFF"/>
        </w:rPr>
        <w:t>(9)</w:t>
      </w:r>
      <w:r w:rsidR="00EC11D5"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2806-2813.</w:t>
      </w:r>
    </w:p>
    <w:p w14:paraId="7374104F" w14:textId="5F495DBC" w:rsidR="00B608B0" w:rsidRPr="00172E8E" w:rsidRDefault="00B608B0" w:rsidP="00E12408">
      <w:pPr>
        <w:pStyle w:val="BodyText"/>
        <w:tabs>
          <w:tab w:val="left" w:pos="540"/>
        </w:tabs>
        <w:spacing w:after="240" w:line="360" w:lineRule="auto"/>
        <w:ind w:left="720" w:hanging="720"/>
        <w:jc w:val="both"/>
        <w:rPr>
          <w:rFonts w:ascii="Arial" w:hAnsi="Arial" w:cs="Arial"/>
          <w:color w:val="000000" w:themeColor="text1"/>
        </w:rPr>
      </w:pPr>
      <w:r w:rsidRPr="00172E8E">
        <w:rPr>
          <w:rFonts w:ascii="Arial" w:hAnsi="Arial" w:cs="Arial"/>
          <w:color w:val="000000" w:themeColor="text1"/>
        </w:rPr>
        <w:t>S</w:t>
      </w:r>
      <w:r w:rsidR="00EC6539" w:rsidRPr="00172E8E">
        <w:rPr>
          <w:rFonts w:ascii="Arial" w:hAnsi="Arial" w:cs="Arial"/>
          <w:color w:val="000000" w:themeColor="text1"/>
        </w:rPr>
        <w:t>angeeta</w:t>
      </w:r>
      <w:r w:rsidR="00EC11D5" w:rsidRPr="00172E8E">
        <w:rPr>
          <w:rFonts w:ascii="Arial" w:hAnsi="Arial" w:cs="Arial"/>
          <w:color w:val="000000" w:themeColor="text1"/>
        </w:rPr>
        <w:t>.,</w:t>
      </w:r>
      <w:r w:rsidRPr="00172E8E">
        <w:rPr>
          <w:rFonts w:ascii="Arial" w:hAnsi="Arial" w:cs="Arial"/>
          <w:color w:val="000000" w:themeColor="text1"/>
        </w:rPr>
        <w:t xml:space="preserve"> </w:t>
      </w:r>
      <w:r w:rsidR="00EC11D5" w:rsidRPr="00172E8E">
        <w:rPr>
          <w:rFonts w:ascii="Arial" w:hAnsi="Arial" w:cs="Arial"/>
          <w:color w:val="000000" w:themeColor="text1"/>
        </w:rPr>
        <w:t>and</w:t>
      </w:r>
      <w:r w:rsidRPr="00172E8E">
        <w:rPr>
          <w:rFonts w:ascii="Arial" w:hAnsi="Arial" w:cs="Arial"/>
          <w:color w:val="000000" w:themeColor="text1"/>
        </w:rPr>
        <w:t xml:space="preserve"> G</w:t>
      </w:r>
      <w:r w:rsidR="00EC6539" w:rsidRPr="00172E8E">
        <w:rPr>
          <w:rFonts w:ascii="Arial" w:hAnsi="Arial" w:cs="Arial"/>
          <w:color w:val="000000" w:themeColor="text1"/>
        </w:rPr>
        <w:t>rewal</w:t>
      </w:r>
      <w:r w:rsidRPr="00172E8E">
        <w:rPr>
          <w:rFonts w:ascii="Arial" w:hAnsi="Arial" w:cs="Arial"/>
          <w:color w:val="000000" w:themeColor="text1"/>
        </w:rPr>
        <w:t>, R.</w:t>
      </w:r>
      <w:r w:rsidR="00EC11D5" w:rsidRPr="00172E8E">
        <w:rPr>
          <w:rFonts w:ascii="Arial" w:hAnsi="Arial" w:cs="Arial"/>
          <w:color w:val="000000" w:themeColor="text1"/>
        </w:rPr>
        <w:t xml:space="preserve"> </w:t>
      </w:r>
      <w:r w:rsidRPr="00172E8E">
        <w:rPr>
          <w:rFonts w:ascii="Arial" w:hAnsi="Arial" w:cs="Arial"/>
          <w:color w:val="000000" w:themeColor="text1"/>
        </w:rPr>
        <w:t xml:space="preserve">B. </w:t>
      </w:r>
      <w:r w:rsidR="00EC11D5" w:rsidRPr="00172E8E">
        <w:rPr>
          <w:rFonts w:ascii="Arial" w:hAnsi="Arial" w:cs="Arial"/>
          <w:color w:val="000000" w:themeColor="text1"/>
        </w:rPr>
        <w:t xml:space="preserve"> (</w:t>
      </w:r>
      <w:r w:rsidRPr="00172E8E">
        <w:rPr>
          <w:rFonts w:ascii="Arial" w:hAnsi="Arial" w:cs="Arial"/>
          <w:color w:val="000000" w:themeColor="text1"/>
        </w:rPr>
        <w:t>2018</w:t>
      </w:r>
      <w:r w:rsidR="00EC11D5" w:rsidRPr="00172E8E">
        <w:rPr>
          <w:rFonts w:ascii="Arial" w:hAnsi="Arial" w:cs="Arial"/>
          <w:color w:val="000000" w:themeColor="text1"/>
        </w:rPr>
        <w:t>).</w:t>
      </w:r>
      <w:r w:rsidRPr="00172E8E">
        <w:rPr>
          <w:rFonts w:ascii="Arial" w:hAnsi="Arial" w:cs="Arial"/>
          <w:color w:val="000000" w:themeColor="text1"/>
        </w:rPr>
        <w:t xml:space="preserve"> Physico-chemical properties of pseudo cereals (amaranth and buckwheat).</w:t>
      </w:r>
      <w:r w:rsidRPr="00172E8E">
        <w:rPr>
          <w:rFonts w:ascii="Arial" w:hAnsi="Arial" w:cs="Arial"/>
          <w:color w:val="000000" w:themeColor="text1"/>
          <w:spacing w:val="1"/>
        </w:rPr>
        <w:t xml:space="preserve"> </w:t>
      </w:r>
      <w:r w:rsidRPr="00172E8E">
        <w:rPr>
          <w:rFonts w:ascii="Arial" w:hAnsi="Arial" w:cs="Arial"/>
          <w:i/>
          <w:color w:val="000000" w:themeColor="text1"/>
        </w:rPr>
        <w:t>J. Pharm. Innov</w:t>
      </w:r>
      <w:r w:rsidRPr="00172E8E">
        <w:rPr>
          <w:rFonts w:ascii="Arial" w:hAnsi="Arial" w:cs="Arial"/>
          <w:color w:val="000000" w:themeColor="text1"/>
        </w:rPr>
        <w:t>.,</w:t>
      </w:r>
      <w:r w:rsidR="00EC11D5" w:rsidRPr="00172E8E">
        <w:rPr>
          <w:rFonts w:ascii="Arial" w:hAnsi="Arial" w:cs="Arial"/>
          <w:color w:val="000000" w:themeColor="text1"/>
        </w:rPr>
        <w:t xml:space="preserve"> </w:t>
      </w:r>
      <w:r w:rsidRPr="00172E8E">
        <w:rPr>
          <w:rFonts w:ascii="Arial" w:hAnsi="Arial" w:cs="Arial"/>
          <w:bCs/>
          <w:color w:val="000000" w:themeColor="text1"/>
        </w:rPr>
        <w:t>7</w:t>
      </w:r>
      <w:r w:rsidRPr="00172E8E">
        <w:rPr>
          <w:rFonts w:ascii="Arial" w:hAnsi="Arial" w:cs="Arial"/>
          <w:b/>
          <w:color w:val="000000" w:themeColor="text1"/>
        </w:rPr>
        <w:t xml:space="preserve"> </w:t>
      </w:r>
      <w:r w:rsidRPr="00172E8E">
        <w:rPr>
          <w:rFonts w:ascii="Arial" w:hAnsi="Arial" w:cs="Arial"/>
          <w:color w:val="000000" w:themeColor="text1"/>
        </w:rPr>
        <w:t>(3)</w:t>
      </w:r>
      <w:r w:rsidR="00EC11D5" w:rsidRPr="00172E8E">
        <w:rPr>
          <w:rFonts w:ascii="Arial" w:hAnsi="Arial" w:cs="Arial"/>
          <w:color w:val="000000" w:themeColor="text1"/>
        </w:rPr>
        <w:t>,</w:t>
      </w:r>
      <w:r w:rsidRPr="00172E8E">
        <w:rPr>
          <w:rFonts w:ascii="Arial" w:hAnsi="Arial" w:cs="Arial"/>
          <w:color w:val="000000" w:themeColor="text1"/>
        </w:rPr>
        <w:t xml:space="preserve"> 07-10</w:t>
      </w:r>
      <w:r w:rsidR="00EC11D5" w:rsidRPr="00172E8E">
        <w:rPr>
          <w:rFonts w:ascii="Arial" w:hAnsi="Arial" w:cs="Arial"/>
          <w:color w:val="000000" w:themeColor="text1"/>
        </w:rPr>
        <w:t>.</w:t>
      </w:r>
    </w:p>
    <w:p w14:paraId="46A2AB19" w14:textId="674E6CA4" w:rsidR="00B608B0" w:rsidRPr="00172E8E" w:rsidRDefault="00B608B0" w:rsidP="00E12408">
      <w:pPr>
        <w:pStyle w:val="BodyText"/>
        <w:tabs>
          <w:tab w:val="left" w:pos="540"/>
        </w:tabs>
        <w:spacing w:after="240" w:line="360" w:lineRule="auto"/>
        <w:ind w:left="720" w:hanging="720"/>
        <w:jc w:val="both"/>
        <w:rPr>
          <w:rFonts w:ascii="Arial" w:hAnsi="Arial" w:cs="Arial"/>
        </w:rPr>
      </w:pPr>
      <w:r w:rsidRPr="00172E8E">
        <w:rPr>
          <w:rFonts w:ascii="Arial" w:hAnsi="Arial" w:cs="Arial"/>
        </w:rPr>
        <w:t>S</w:t>
      </w:r>
      <w:r w:rsidR="00EC6539" w:rsidRPr="00172E8E">
        <w:rPr>
          <w:rFonts w:ascii="Arial" w:hAnsi="Arial" w:cs="Arial"/>
        </w:rPr>
        <w:t>harma</w:t>
      </w:r>
      <w:r w:rsidRPr="00172E8E">
        <w:rPr>
          <w:rFonts w:ascii="Arial" w:hAnsi="Arial" w:cs="Arial"/>
        </w:rPr>
        <w:t>,</w:t>
      </w:r>
      <w:r w:rsidRPr="00172E8E">
        <w:rPr>
          <w:rFonts w:ascii="Arial" w:hAnsi="Arial" w:cs="Arial"/>
          <w:spacing w:val="32"/>
        </w:rPr>
        <w:t xml:space="preserve"> </w:t>
      </w:r>
      <w:r w:rsidRPr="00172E8E">
        <w:rPr>
          <w:rFonts w:ascii="Arial" w:hAnsi="Arial" w:cs="Arial"/>
        </w:rPr>
        <w:t>N.</w:t>
      </w:r>
      <w:r w:rsidR="00EC11D5" w:rsidRPr="00172E8E">
        <w:rPr>
          <w:rFonts w:ascii="Arial" w:hAnsi="Arial" w:cs="Arial"/>
        </w:rPr>
        <w:t>,</w:t>
      </w:r>
      <w:r w:rsidRPr="00172E8E">
        <w:rPr>
          <w:rFonts w:ascii="Arial" w:hAnsi="Arial" w:cs="Arial"/>
          <w:spacing w:val="31"/>
        </w:rPr>
        <w:t xml:space="preserve"> </w:t>
      </w:r>
      <w:r w:rsidR="00EC11D5" w:rsidRPr="00172E8E">
        <w:rPr>
          <w:rFonts w:ascii="Arial" w:hAnsi="Arial" w:cs="Arial"/>
        </w:rPr>
        <w:t>and</w:t>
      </w:r>
      <w:r w:rsidRPr="00172E8E">
        <w:rPr>
          <w:rFonts w:ascii="Arial" w:hAnsi="Arial" w:cs="Arial"/>
          <w:spacing w:val="33"/>
        </w:rPr>
        <w:t xml:space="preserve"> </w:t>
      </w:r>
      <w:r w:rsidRPr="00172E8E">
        <w:rPr>
          <w:rFonts w:ascii="Arial" w:hAnsi="Arial" w:cs="Arial"/>
        </w:rPr>
        <w:t>M</w:t>
      </w:r>
      <w:r w:rsidR="00EC6539" w:rsidRPr="00172E8E">
        <w:rPr>
          <w:rFonts w:ascii="Arial" w:hAnsi="Arial" w:cs="Arial"/>
        </w:rPr>
        <w:t>inhas</w:t>
      </w:r>
      <w:r w:rsidRPr="00172E8E">
        <w:rPr>
          <w:rFonts w:ascii="Arial" w:hAnsi="Arial" w:cs="Arial"/>
        </w:rPr>
        <w:t>,</w:t>
      </w:r>
      <w:r w:rsidRPr="00172E8E">
        <w:rPr>
          <w:rFonts w:ascii="Arial" w:hAnsi="Arial" w:cs="Arial"/>
          <w:spacing w:val="32"/>
        </w:rPr>
        <w:t xml:space="preserve"> </w:t>
      </w:r>
      <w:r w:rsidRPr="00172E8E">
        <w:rPr>
          <w:rFonts w:ascii="Arial" w:hAnsi="Arial" w:cs="Arial"/>
        </w:rPr>
        <w:t>R.</w:t>
      </w:r>
      <w:r w:rsidRPr="00172E8E">
        <w:rPr>
          <w:rFonts w:ascii="Arial" w:hAnsi="Arial" w:cs="Arial"/>
          <w:spacing w:val="32"/>
        </w:rPr>
        <w:t xml:space="preserve"> </w:t>
      </w:r>
      <w:r w:rsidR="00C93F29" w:rsidRPr="00172E8E">
        <w:rPr>
          <w:rFonts w:ascii="Arial" w:hAnsi="Arial" w:cs="Arial"/>
          <w:spacing w:val="32"/>
        </w:rPr>
        <w:t xml:space="preserve"> (</w:t>
      </w:r>
      <w:r w:rsidRPr="00172E8E">
        <w:rPr>
          <w:rFonts w:ascii="Arial" w:hAnsi="Arial" w:cs="Arial"/>
        </w:rPr>
        <w:t>2023</w:t>
      </w:r>
      <w:r w:rsidR="00C93F29" w:rsidRPr="00172E8E">
        <w:rPr>
          <w:rFonts w:ascii="Arial" w:hAnsi="Arial" w:cs="Arial"/>
        </w:rPr>
        <w:t>).</w:t>
      </w:r>
      <w:r w:rsidRPr="00172E8E">
        <w:rPr>
          <w:rFonts w:ascii="Arial" w:hAnsi="Arial" w:cs="Arial"/>
          <w:spacing w:val="32"/>
        </w:rPr>
        <w:t xml:space="preserve"> </w:t>
      </w:r>
      <w:r w:rsidRPr="00172E8E">
        <w:rPr>
          <w:rFonts w:ascii="Arial" w:hAnsi="Arial" w:cs="Arial"/>
        </w:rPr>
        <w:t>value</w:t>
      </w:r>
      <w:r w:rsidRPr="00172E8E">
        <w:rPr>
          <w:rFonts w:ascii="Arial" w:hAnsi="Arial" w:cs="Arial"/>
          <w:spacing w:val="29"/>
        </w:rPr>
        <w:t xml:space="preserve"> </w:t>
      </w:r>
      <w:r w:rsidRPr="00172E8E">
        <w:rPr>
          <w:rFonts w:ascii="Arial" w:hAnsi="Arial" w:cs="Arial"/>
        </w:rPr>
        <w:t>added</w:t>
      </w:r>
      <w:r w:rsidRPr="00172E8E">
        <w:rPr>
          <w:rFonts w:ascii="Arial" w:hAnsi="Arial" w:cs="Arial"/>
          <w:spacing w:val="32"/>
        </w:rPr>
        <w:t xml:space="preserve"> </w:t>
      </w:r>
      <w:r w:rsidRPr="00172E8E">
        <w:rPr>
          <w:rFonts w:ascii="Arial" w:hAnsi="Arial" w:cs="Arial"/>
        </w:rPr>
        <w:t>food</w:t>
      </w:r>
      <w:r w:rsidRPr="00172E8E">
        <w:rPr>
          <w:rFonts w:ascii="Arial" w:hAnsi="Arial" w:cs="Arial"/>
          <w:spacing w:val="31"/>
        </w:rPr>
        <w:t xml:space="preserve"> </w:t>
      </w:r>
      <w:r w:rsidRPr="00172E8E">
        <w:rPr>
          <w:rFonts w:ascii="Arial" w:hAnsi="Arial" w:cs="Arial"/>
        </w:rPr>
        <w:t>products</w:t>
      </w:r>
      <w:r w:rsidRPr="00172E8E">
        <w:rPr>
          <w:rFonts w:ascii="Arial" w:hAnsi="Arial" w:cs="Arial"/>
          <w:spacing w:val="33"/>
        </w:rPr>
        <w:t xml:space="preserve"> </w:t>
      </w:r>
      <w:r w:rsidRPr="00172E8E">
        <w:rPr>
          <w:rFonts w:ascii="Arial" w:hAnsi="Arial" w:cs="Arial"/>
        </w:rPr>
        <w:t>from</w:t>
      </w:r>
      <w:r w:rsidRPr="00172E8E">
        <w:rPr>
          <w:rFonts w:ascii="Arial" w:hAnsi="Arial" w:cs="Arial"/>
          <w:spacing w:val="32"/>
        </w:rPr>
        <w:t xml:space="preserve"> </w:t>
      </w:r>
      <w:r w:rsidRPr="00172E8E">
        <w:rPr>
          <w:rFonts w:ascii="Arial" w:hAnsi="Arial" w:cs="Arial"/>
        </w:rPr>
        <w:t>buckwheat</w:t>
      </w:r>
      <w:r w:rsidRPr="00172E8E">
        <w:rPr>
          <w:rFonts w:ascii="Arial" w:hAnsi="Arial" w:cs="Arial"/>
          <w:spacing w:val="32"/>
        </w:rPr>
        <w:t xml:space="preserve"> </w:t>
      </w:r>
      <w:r w:rsidRPr="00172E8E">
        <w:rPr>
          <w:rFonts w:ascii="Arial" w:hAnsi="Arial" w:cs="Arial"/>
        </w:rPr>
        <w:t>(</w:t>
      </w:r>
      <w:r w:rsidRPr="00172E8E">
        <w:rPr>
          <w:rFonts w:ascii="Arial" w:hAnsi="Arial" w:cs="Arial"/>
          <w:i/>
        </w:rPr>
        <w:t>Fagopyrum</w:t>
      </w:r>
      <w:r w:rsidRPr="00172E8E">
        <w:rPr>
          <w:rFonts w:ascii="Arial" w:hAnsi="Arial" w:cs="Arial"/>
        </w:rPr>
        <w:t>)</w:t>
      </w:r>
      <w:r w:rsidRPr="00172E8E">
        <w:rPr>
          <w:rFonts w:ascii="Arial" w:hAnsi="Arial" w:cs="Arial"/>
          <w:spacing w:val="-57"/>
        </w:rPr>
        <w:t xml:space="preserve"> </w:t>
      </w:r>
      <w:r w:rsidRPr="00172E8E">
        <w:rPr>
          <w:rFonts w:ascii="Arial" w:hAnsi="Arial" w:cs="Arial"/>
        </w:rPr>
        <w:t>species:</w:t>
      </w:r>
      <w:r w:rsidRPr="00172E8E">
        <w:rPr>
          <w:rFonts w:ascii="Arial" w:hAnsi="Arial" w:cs="Arial"/>
          <w:spacing w:val="-1"/>
        </w:rPr>
        <w:t xml:space="preserve"> </w:t>
      </w:r>
      <w:r w:rsidRPr="00172E8E">
        <w:rPr>
          <w:rFonts w:ascii="Arial" w:hAnsi="Arial" w:cs="Arial"/>
        </w:rPr>
        <w:t>A functional food.</w:t>
      </w:r>
      <w:r w:rsidRPr="00172E8E">
        <w:rPr>
          <w:rFonts w:ascii="Arial" w:hAnsi="Arial" w:cs="Arial"/>
          <w:spacing w:val="1"/>
        </w:rPr>
        <w:t xml:space="preserve"> </w:t>
      </w:r>
      <w:r w:rsidRPr="00172E8E">
        <w:rPr>
          <w:rFonts w:ascii="Arial" w:hAnsi="Arial" w:cs="Arial"/>
          <w:i/>
        </w:rPr>
        <w:t>J. Pharm.</w:t>
      </w:r>
      <w:r w:rsidRPr="00172E8E">
        <w:rPr>
          <w:rFonts w:ascii="Arial" w:hAnsi="Arial" w:cs="Arial"/>
          <w:i/>
          <w:spacing w:val="-1"/>
        </w:rPr>
        <w:t xml:space="preserve"> </w:t>
      </w:r>
      <w:r w:rsidRPr="00172E8E">
        <w:rPr>
          <w:rFonts w:ascii="Arial" w:hAnsi="Arial" w:cs="Arial"/>
          <w:i/>
        </w:rPr>
        <w:t>Innov</w:t>
      </w:r>
      <w:r w:rsidRPr="00172E8E">
        <w:rPr>
          <w:rFonts w:ascii="Arial" w:hAnsi="Arial" w:cs="Arial"/>
          <w:b/>
          <w:i/>
        </w:rPr>
        <w:t>.</w:t>
      </w:r>
      <w:r w:rsidRPr="00172E8E">
        <w:rPr>
          <w:rFonts w:ascii="Arial" w:hAnsi="Arial" w:cs="Arial"/>
          <w:i/>
        </w:rPr>
        <w:t xml:space="preserve">, </w:t>
      </w:r>
      <w:r w:rsidRPr="00172E8E">
        <w:rPr>
          <w:rFonts w:ascii="Arial" w:hAnsi="Arial" w:cs="Arial"/>
          <w:bCs/>
        </w:rPr>
        <w:t>12</w:t>
      </w:r>
      <w:r w:rsidRPr="00172E8E">
        <w:rPr>
          <w:rFonts w:ascii="Arial" w:hAnsi="Arial" w:cs="Arial"/>
          <w:b/>
        </w:rPr>
        <w:t xml:space="preserve"> </w:t>
      </w:r>
      <w:r w:rsidRPr="00172E8E">
        <w:rPr>
          <w:rFonts w:ascii="Arial" w:hAnsi="Arial" w:cs="Arial"/>
        </w:rPr>
        <w:t>(5)</w:t>
      </w:r>
      <w:r w:rsidR="00C93F29" w:rsidRPr="00172E8E">
        <w:rPr>
          <w:rFonts w:ascii="Arial" w:hAnsi="Arial" w:cs="Arial"/>
        </w:rPr>
        <w:t>,</w:t>
      </w:r>
      <w:r w:rsidRPr="00172E8E">
        <w:rPr>
          <w:rFonts w:ascii="Arial" w:hAnsi="Arial" w:cs="Arial"/>
        </w:rPr>
        <w:t xml:space="preserve"> 2109-2</w:t>
      </w:r>
      <w:r w:rsidR="00C93F29" w:rsidRPr="00172E8E">
        <w:rPr>
          <w:rFonts w:ascii="Arial" w:hAnsi="Arial" w:cs="Arial"/>
        </w:rPr>
        <w:t>.</w:t>
      </w:r>
    </w:p>
    <w:p w14:paraId="698AB66C" w14:textId="6F7390F4" w:rsidR="00B608B0" w:rsidRDefault="00B608B0" w:rsidP="00E12408">
      <w:pPr>
        <w:pStyle w:val="BodyText"/>
        <w:tabs>
          <w:tab w:val="left" w:pos="540"/>
        </w:tabs>
        <w:spacing w:after="240" w:line="360" w:lineRule="auto"/>
        <w:ind w:left="720" w:hanging="720"/>
        <w:jc w:val="both"/>
        <w:rPr>
          <w:rFonts w:ascii="Arial" w:hAnsi="Arial" w:cs="Arial"/>
        </w:rPr>
      </w:pPr>
      <w:r w:rsidRPr="00172E8E">
        <w:rPr>
          <w:rFonts w:ascii="Arial" w:hAnsi="Arial" w:cs="Arial"/>
        </w:rPr>
        <w:t>S</w:t>
      </w:r>
      <w:r w:rsidR="00EC6539" w:rsidRPr="00172E8E">
        <w:rPr>
          <w:rFonts w:ascii="Arial" w:hAnsi="Arial" w:cs="Arial"/>
        </w:rPr>
        <w:t>ingh</w:t>
      </w:r>
      <w:r w:rsidRPr="00172E8E">
        <w:rPr>
          <w:rFonts w:ascii="Arial" w:hAnsi="Arial" w:cs="Arial"/>
        </w:rPr>
        <w:t>, N., K</w:t>
      </w:r>
      <w:r w:rsidR="00EC6539" w:rsidRPr="00172E8E">
        <w:rPr>
          <w:rFonts w:ascii="Arial" w:hAnsi="Arial" w:cs="Arial"/>
        </w:rPr>
        <w:t>aur</w:t>
      </w:r>
      <w:r w:rsidRPr="00172E8E">
        <w:rPr>
          <w:rFonts w:ascii="Arial" w:hAnsi="Arial" w:cs="Arial"/>
        </w:rPr>
        <w:t>, L., S</w:t>
      </w:r>
      <w:r w:rsidR="00EC6539" w:rsidRPr="00172E8E">
        <w:rPr>
          <w:rFonts w:ascii="Arial" w:hAnsi="Arial" w:cs="Arial"/>
        </w:rPr>
        <w:t>odhi</w:t>
      </w:r>
      <w:r w:rsidRPr="00172E8E">
        <w:rPr>
          <w:rFonts w:ascii="Arial" w:hAnsi="Arial" w:cs="Arial"/>
        </w:rPr>
        <w:t>, N. S.</w:t>
      </w:r>
      <w:r w:rsidR="00C93F29" w:rsidRPr="00172E8E">
        <w:rPr>
          <w:rFonts w:ascii="Arial" w:hAnsi="Arial" w:cs="Arial"/>
        </w:rPr>
        <w:t xml:space="preserve">, </w:t>
      </w:r>
      <w:r w:rsidR="00EC6539" w:rsidRPr="00172E8E">
        <w:rPr>
          <w:rFonts w:ascii="Arial" w:hAnsi="Arial" w:cs="Arial"/>
        </w:rPr>
        <w:t>and</w:t>
      </w:r>
      <w:r w:rsidRPr="00172E8E">
        <w:rPr>
          <w:rFonts w:ascii="Arial" w:hAnsi="Arial" w:cs="Arial"/>
        </w:rPr>
        <w:t xml:space="preserve"> S</w:t>
      </w:r>
      <w:r w:rsidR="00EC6539" w:rsidRPr="00172E8E">
        <w:rPr>
          <w:rFonts w:ascii="Arial" w:hAnsi="Arial" w:cs="Arial"/>
        </w:rPr>
        <w:t>ekhon</w:t>
      </w:r>
      <w:r w:rsidRPr="00172E8E">
        <w:rPr>
          <w:rFonts w:ascii="Arial" w:hAnsi="Arial" w:cs="Arial"/>
        </w:rPr>
        <w:t xml:space="preserve">, K. S. </w:t>
      </w:r>
      <w:r w:rsidR="00C93F29" w:rsidRPr="00172E8E">
        <w:rPr>
          <w:rFonts w:ascii="Arial" w:hAnsi="Arial" w:cs="Arial"/>
        </w:rPr>
        <w:t>(</w:t>
      </w:r>
      <w:r w:rsidRPr="00172E8E">
        <w:rPr>
          <w:rFonts w:ascii="Arial" w:hAnsi="Arial" w:cs="Arial"/>
        </w:rPr>
        <w:t>2005</w:t>
      </w:r>
      <w:r w:rsidR="00C93F29" w:rsidRPr="00172E8E">
        <w:rPr>
          <w:rFonts w:ascii="Arial" w:hAnsi="Arial" w:cs="Arial"/>
        </w:rPr>
        <w:t>).</w:t>
      </w:r>
      <w:r w:rsidRPr="00172E8E">
        <w:rPr>
          <w:rFonts w:ascii="Arial" w:hAnsi="Arial" w:cs="Arial"/>
        </w:rPr>
        <w:t xml:space="preserve"> Physicochemical, cooking and textural properties of milled rice from different Indian rice cultivars. </w:t>
      </w:r>
      <w:r w:rsidRPr="00172E8E">
        <w:rPr>
          <w:rFonts w:ascii="Arial" w:hAnsi="Arial" w:cs="Arial"/>
          <w:i/>
        </w:rPr>
        <w:t>Food Chem.,</w:t>
      </w:r>
      <w:r w:rsidRPr="00172E8E">
        <w:rPr>
          <w:rFonts w:ascii="Arial" w:hAnsi="Arial" w:cs="Arial"/>
        </w:rPr>
        <w:t xml:space="preserve"> </w:t>
      </w:r>
      <w:r w:rsidRPr="00172E8E">
        <w:rPr>
          <w:rFonts w:ascii="Arial" w:hAnsi="Arial" w:cs="Arial"/>
          <w:bCs/>
        </w:rPr>
        <w:t>89</w:t>
      </w:r>
      <w:r w:rsidR="00C93F29" w:rsidRPr="00172E8E">
        <w:rPr>
          <w:rFonts w:ascii="Arial" w:hAnsi="Arial" w:cs="Arial"/>
        </w:rPr>
        <w:t xml:space="preserve">, </w:t>
      </w:r>
      <w:r w:rsidRPr="00172E8E">
        <w:rPr>
          <w:rFonts w:ascii="Arial" w:hAnsi="Arial" w:cs="Arial"/>
        </w:rPr>
        <w:t>253–259.</w:t>
      </w:r>
    </w:p>
    <w:p w14:paraId="44E4DE58" w14:textId="2F01CA22" w:rsidR="002C1A65" w:rsidRPr="00172E8E" w:rsidRDefault="002C1A65" w:rsidP="002C1A65">
      <w:pPr>
        <w:pStyle w:val="BodyText"/>
        <w:tabs>
          <w:tab w:val="left" w:pos="540"/>
        </w:tabs>
        <w:spacing w:after="240" w:line="360" w:lineRule="auto"/>
        <w:ind w:left="720" w:hanging="720"/>
        <w:jc w:val="both"/>
        <w:rPr>
          <w:rFonts w:ascii="Arial" w:hAnsi="Arial" w:cs="Arial"/>
        </w:rPr>
      </w:pPr>
      <w:r w:rsidRPr="00695994">
        <w:rPr>
          <w:rFonts w:ascii="Arial" w:hAnsi="Arial" w:cs="Arial"/>
          <w:highlight w:val="yellow"/>
          <w:lang w:val="en-IN"/>
        </w:rPr>
        <w:t>Sofi,</w:t>
      </w:r>
      <w:r w:rsidRPr="002C1A65">
        <w:rPr>
          <w:rFonts w:ascii="Arial" w:hAnsi="Arial" w:cs="Arial"/>
          <w:highlight w:val="yellow"/>
          <w:lang w:val="en-IN"/>
        </w:rPr>
        <w:t xml:space="preserve"> S.A., </w:t>
      </w:r>
      <w:r w:rsidRPr="00695994">
        <w:rPr>
          <w:rFonts w:ascii="Arial" w:hAnsi="Arial" w:cs="Arial"/>
          <w:highlight w:val="yellow"/>
          <w:lang w:val="en-IN"/>
        </w:rPr>
        <w:t>Ahmed</w:t>
      </w:r>
      <w:r w:rsidRPr="002C1A65">
        <w:rPr>
          <w:rFonts w:ascii="Arial" w:hAnsi="Arial" w:cs="Arial"/>
          <w:highlight w:val="yellow"/>
          <w:lang w:val="en-IN"/>
        </w:rPr>
        <w:t xml:space="preserve">, N., </w:t>
      </w:r>
      <w:r w:rsidRPr="00695994">
        <w:rPr>
          <w:rFonts w:ascii="Arial" w:hAnsi="Arial" w:cs="Arial"/>
          <w:highlight w:val="yellow"/>
          <w:lang w:val="en-IN"/>
        </w:rPr>
        <w:t>Farooq</w:t>
      </w:r>
      <w:r w:rsidRPr="002C1A65">
        <w:rPr>
          <w:rFonts w:ascii="Arial" w:hAnsi="Arial" w:cs="Arial"/>
          <w:highlight w:val="yellow"/>
          <w:lang w:val="en-IN"/>
        </w:rPr>
        <w:t xml:space="preserve">, A., </w:t>
      </w:r>
      <w:r w:rsidRPr="00695994">
        <w:rPr>
          <w:rFonts w:ascii="Arial" w:hAnsi="Arial" w:cs="Arial"/>
          <w:highlight w:val="yellow"/>
          <w:lang w:val="en-IN"/>
        </w:rPr>
        <w:t>Rafiq</w:t>
      </w:r>
      <w:r w:rsidRPr="002C1A65">
        <w:rPr>
          <w:rFonts w:ascii="Arial" w:hAnsi="Arial" w:cs="Arial"/>
          <w:highlight w:val="yellow"/>
          <w:lang w:val="en-IN"/>
        </w:rPr>
        <w:t xml:space="preserve">, S., </w:t>
      </w:r>
      <w:r w:rsidRPr="00695994">
        <w:rPr>
          <w:rFonts w:ascii="Arial" w:hAnsi="Arial" w:cs="Arial"/>
          <w:highlight w:val="yellow"/>
          <w:lang w:val="en-IN"/>
        </w:rPr>
        <w:t>Zargar</w:t>
      </w:r>
      <w:r w:rsidRPr="002C1A65">
        <w:rPr>
          <w:rFonts w:ascii="Arial" w:hAnsi="Arial" w:cs="Arial"/>
          <w:highlight w:val="yellow"/>
          <w:lang w:val="en-IN"/>
        </w:rPr>
        <w:t xml:space="preserve">, S.M., </w:t>
      </w:r>
      <w:r w:rsidRPr="00695994">
        <w:rPr>
          <w:rFonts w:ascii="Arial" w:hAnsi="Arial" w:cs="Arial"/>
          <w:highlight w:val="yellow"/>
          <w:lang w:val="en-IN"/>
        </w:rPr>
        <w:t>Kamran</w:t>
      </w:r>
      <w:r w:rsidRPr="002C1A65">
        <w:rPr>
          <w:rFonts w:ascii="Arial" w:hAnsi="Arial" w:cs="Arial"/>
          <w:highlight w:val="yellow"/>
          <w:lang w:val="en-IN"/>
        </w:rPr>
        <w:t>, F.,</w:t>
      </w:r>
      <w:r w:rsidRPr="00695994">
        <w:rPr>
          <w:rFonts w:ascii="Arial" w:hAnsi="Arial" w:cs="Arial"/>
          <w:highlight w:val="yellow"/>
          <w:lang w:val="en-IN"/>
        </w:rPr>
        <w:t xml:space="preserve"> Dar</w:t>
      </w:r>
      <w:r w:rsidRPr="002C1A65">
        <w:rPr>
          <w:rFonts w:ascii="Arial" w:hAnsi="Arial" w:cs="Arial"/>
          <w:highlight w:val="yellow"/>
          <w:lang w:val="en-IN"/>
        </w:rPr>
        <w:t xml:space="preserve">, T.A., </w:t>
      </w:r>
      <w:r w:rsidRPr="00695994">
        <w:rPr>
          <w:rFonts w:ascii="Arial" w:hAnsi="Arial" w:cs="Arial"/>
          <w:highlight w:val="yellow"/>
          <w:lang w:val="en-IN"/>
        </w:rPr>
        <w:t>Mir</w:t>
      </w:r>
      <w:r w:rsidRPr="002C1A65">
        <w:rPr>
          <w:rFonts w:ascii="Arial" w:hAnsi="Arial" w:cs="Arial"/>
          <w:highlight w:val="yellow"/>
          <w:lang w:val="en-IN"/>
        </w:rPr>
        <w:t xml:space="preserve">, S.A., </w:t>
      </w:r>
      <w:r w:rsidRPr="00695994">
        <w:rPr>
          <w:rFonts w:ascii="Arial" w:hAnsi="Arial" w:cs="Arial"/>
          <w:highlight w:val="yellow"/>
          <w:lang w:val="en-IN"/>
        </w:rPr>
        <w:t>Dar</w:t>
      </w:r>
      <w:r w:rsidRPr="002C1A65">
        <w:rPr>
          <w:rFonts w:ascii="Arial" w:hAnsi="Arial" w:cs="Arial"/>
          <w:highlight w:val="yellow"/>
          <w:lang w:val="en-IN"/>
        </w:rPr>
        <w:t xml:space="preserve">, B.N. </w:t>
      </w:r>
      <w:r w:rsidRPr="00695994">
        <w:rPr>
          <w:rFonts w:ascii="Arial" w:hAnsi="Arial" w:cs="Arial"/>
          <w:highlight w:val="yellow"/>
          <w:lang w:val="en-IN"/>
        </w:rPr>
        <w:t>and</w:t>
      </w:r>
      <w:r w:rsidRPr="002C1A65">
        <w:rPr>
          <w:rFonts w:ascii="Arial" w:hAnsi="Arial" w:cs="Arial"/>
          <w:highlight w:val="yellow"/>
          <w:lang w:val="en-IN"/>
        </w:rPr>
        <w:t xml:space="preserve"> </w:t>
      </w:r>
      <w:r w:rsidRPr="00695994">
        <w:rPr>
          <w:rFonts w:ascii="Arial" w:hAnsi="Arial" w:cs="Arial"/>
          <w:highlight w:val="yellow"/>
          <w:lang w:val="en-IN"/>
        </w:rPr>
        <w:t>Mousavi Khaneghah</w:t>
      </w:r>
      <w:r w:rsidRPr="002C1A65">
        <w:rPr>
          <w:rFonts w:ascii="Arial" w:hAnsi="Arial" w:cs="Arial"/>
          <w:highlight w:val="yellow"/>
          <w:lang w:val="en-IN"/>
        </w:rPr>
        <w:t xml:space="preserve">, A. </w:t>
      </w:r>
      <w:r w:rsidRPr="00695994">
        <w:rPr>
          <w:rFonts w:ascii="Arial" w:hAnsi="Arial" w:cs="Arial"/>
          <w:highlight w:val="yellow"/>
          <w:lang w:val="en-IN"/>
        </w:rPr>
        <w:t>(</w:t>
      </w:r>
      <w:r w:rsidRPr="002C1A65">
        <w:rPr>
          <w:rFonts w:ascii="Arial" w:hAnsi="Arial" w:cs="Arial"/>
          <w:highlight w:val="yellow"/>
          <w:lang w:val="en-IN"/>
        </w:rPr>
        <w:t>2023</w:t>
      </w:r>
      <w:r w:rsidRPr="00695994">
        <w:rPr>
          <w:rFonts w:ascii="Arial" w:hAnsi="Arial" w:cs="Arial"/>
          <w:highlight w:val="yellow"/>
          <w:lang w:val="en-IN"/>
        </w:rPr>
        <w:t xml:space="preserve">) </w:t>
      </w:r>
      <w:r w:rsidRPr="002C1A65">
        <w:rPr>
          <w:rFonts w:ascii="Arial" w:hAnsi="Arial" w:cs="Arial"/>
          <w:highlight w:val="yellow"/>
          <w:lang w:val="en-IN"/>
        </w:rPr>
        <w:t>Nutritional and bioactive characteristics of buckwheat, and its potential for</w:t>
      </w:r>
      <w:r w:rsidRPr="00695994">
        <w:rPr>
          <w:rFonts w:ascii="Arial" w:hAnsi="Arial" w:cs="Arial"/>
          <w:highlight w:val="yellow"/>
          <w:lang w:val="en-IN"/>
        </w:rPr>
        <w:t xml:space="preserve"> </w:t>
      </w:r>
      <w:r w:rsidRPr="002C1A65">
        <w:rPr>
          <w:rFonts w:ascii="Arial" w:hAnsi="Arial" w:cs="Arial"/>
          <w:highlight w:val="yellow"/>
          <w:lang w:val="en-IN"/>
        </w:rPr>
        <w:t>developing gluten</w:t>
      </w:r>
      <w:r w:rsidRPr="002C1A65">
        <w:rPr>
          <w:rFonts w:ascii="Cambria Math" w:hAnsi="Cambria Math" w:cs="Cambria Math"/>
          <w:highlight w:val="yellow"/>
          <w:lang w:val="en-IN"/>
        </w:rPr>
        <w:t>‐</w:t>
      </w:r>
      <w:r w:rsidRPr="002C1A65">
        <w:rPr>
          <w:rFonts w:ascii="Arial" w:hAnsi="Arial" w:cs="Arial"/>
          <w:highlight w:val="yellow"/>
          <w:lang w:val="en-IN"/>
        </w:rPr>
        <w:t xml:space="preserve">free products: An updated overview. </w:t>
      </w:r>
      <w:r w:rsidRPr="002C1A65">
        <w:rPr>
          <w:rFonts w:ascii="Arial" w:hAnsi="Arial" w:cs="Arial"/>
          <w:i/>
          <w:iCs/>
          <w:highlight w:val="yellow"/>
          <w:lang w:val="en-IN"/>
        </w:rPr>
        <w:t xml:space="preserve">Food Sci. </w:t>
      </w:r>
      <w:proofErr w:type="spellStart"/>
      <w:r w:rsidRPr="002C1A65">
        <w:rPr>
          <w:rFonts w:ascii="Arial" w:hAnsi="Arial" w:cs="Arial"/>
          <w:i/>
          <w:iCs/>
          <w:highlight w:val="yellow"/>
          <w:lang w:val="en-IN"/>
        </w:rPr>
        <w:t>Nutr</w:t>
      </w:r>
      <w:proofErr w:type="spellEnd"/>
      <w:r w:rsidRPr="002C1A65">
        <w:rPr>
          <w:rFonts w:ascii="Arial" w:hAnsi="Arial" w:cs="Arial"/>
          <w:i/>
          <w:iCs/>
          <w:highlight w:val="yellow"/>
          <w:lang w:val="en-IN"/>
        </w:rPr>
        <w:t xml:space="preserve">. </w:t>
      </w:r>
      <w:r w:rsidRPr="002C1A65">
        <w:rPr>
          <w:rFonts w:ascii="Arial" w:hAnsi="Arial" w:cs="Arial"/>
          <w:highlight w:val="yellow"/>
          <w:lang w:val="en-IN"/>
        </w:rPr>
        <w:t>11(5)</w:t>
      </w:r>
      <w:r w:rsidRPr="00695994">
        <w:rPr>
          <w:rFonts w:ascii="Arial" w:hAnsi="Arial" w:cs="Arial"/>
          <w:highlight w:val="yellow"/>
          <w:lang w:val="en-IN"/>
        </w:rPr>
        <w:t>, 2256-2276.</w:t>
      </w:r>
    </w:p>
    <w:p w14:paraId="09852CFF" w14:textId="1D4C4606" w:rsidR="00B608B0" w:rsidRPr="00172E8E" w:rsidRDefault="00B608B0" w:rsidP="00E12408">
      <w:pPr>
        <w:pStyle w:val="BodyText"/>
        <w:tabs>
          <w:tab w:val="left" w:pos="540"/>
        </w:tabs>
        <w:spacing w:after="240" w:line="360" w:lineRule="auto"/>
        <w:ind w:left="720" w:hanging="720"/>
        <w:jc w:val="both"/>
        <w:rPr>
          <w:rFonts w:ascii="Arial" w:hAnsi="Arial" w:cs="Arial"/>
        </w:rPr>
      </w:pPr>
      <w:r w:rsidRPr="00172E8E">
        <w:rPr>
          <w:rFonts w:ascii="Arial" w:hAnsi="Arial" w:cs="Arial"/>
        </w:rPr>
        <w:lastRenderedPageBreak/>
        <w:t>S</w:t>
      </w:r>
      <w:r w:rsidR="00EC6539" w:rsidRPr="00172E8E">
        <w:rPr>
          <w:rFonts w:ascii="Arial" w:hAnsi="Arial" w:cs="Arial"/>
        </w:rPr>
        <w:t>olanki,</w:t>
      </w:r>
      <w:r w:rsidRPr="00172E8E">
        <w:rPr>
          <w:rFonts w:ascii="Arial" w:hAnsi="Arial" w:cs="Arial"/>
          <w:spacing w:val="26"/>
        </w:rPr>
        <w:t xml:space="preserve"> </w:t>
      </w:r>
      <w:r w:rsidRPr="00172E8E">
        <w:rPr>
          <w:rFonts w:ascii="Arial" w:hAnsi="Arial" w:cs="Arial"/>
        </w:rPr>
        <w:t>C.,</w:t>
      </w:r>
      <w:r w:rsidRPr="00172E8E">
        <w:rPr>
          <w:rFonts w:ascii="Arial" w:hAnsi="Arial" w:cs="Arial"/>
          <w:spacing w:val="26"/>
        </w:rPr>
        <w:t xml:space="preserve"> </w:t>
      </w:r>
      <w:r w:rsidRPr="00172E8E">
        <w:rPr>
          <w:rFonts w:ascii="Arial" w:hAnsi="Arial" w:cs="Arial"/>
        </w:rPr>
        <w:t>M</w:t>
      </w:r>
      <w:r w:rsidR="00EC6539" w:rsidRPr="00172E8E">
        <w:rPr>
          <w:rFonts w:ascii="Arial" w:hAnsi="Arial" w:cs="Arial"/>
        </w:rPr>
        <w:t>ridula</w:t>
      </w:r>
      <w:r w:rsidRPr="00172E8E">
        <w:rPr>
          <w:rFonts w:ascii="Arial" w:hAnsi="Arial" w:cs="Arial"/>
        </w:rPr>
        <w:t>,</w:t>
      </w:r>
      <w:r w:rsidRPr="00172E8E">
        <w:rPr>
          <w:rFonts w:ascii="Arial" w:hAnsi="Arial" w:cs="Arial"/>
          <w:spacing w:val="26"/>
        </w:rPr>
        <w:t xml:space="preserve"> </w:t>
      </w:r>
      <w:r w:rsidRPr="00172E8E">
        <w:rPr>
          <w:rFonts w:ascii="Arial" w:hAnsi="Arial" w:cs="Arial"/>
        </w:rPr>
        <w:t>D.</w:t>
      </w:r>
      <w:r w:rsidR="00C93F29" w:rsidRPr="00172E8E">
        <w:rPr>
          <w:rFonts w:ascii="Arial" w:hAnsi="Arial" w:cs="Arial"/>
        </w:rPr>
        <w:t>,</w:t>
      </w:r>
      <w:r w:rsidRPr="00172E8E">
        <w:rPr>
          <w:rFonts w:ascii="Arial" w:hAnsi="Arial" w:cs="Arial"/>
          <w:spacing w:val="26"/>
        </w:rPr>
        <w:t xml:space="preserve"> </w:t>
      </w:r>
      <w:r w:rsidR="00EC6539" w:rsidRPr="00172E8E">
        <w:rPr>
          <w:rFonts w:ascii="Arial" w:hAnsi="Arial" w:cs="Arial"/>
        </w:rPr>
        <w:t>and</w:t>
      </w:r>
      <w:r w:rsidRPr="00172E8E">
        <w:rPr>
          <w:rFonts w:ascii="Arial" w:hAnsi="Arial" w:cs="Arial"/>
          <w:spacing w:val="27"/>
        </w:rPr>
        <w:t xml:space="preserve"> </w:t>
      </w:r>
      <w:r w:rsidRPr="00172E8E">
        <w:rPr>
          <w:rFonts w:ascii="Arial" w:hAnsi="Arial" w:cs="Arial"/>
        </w:rPr>
        <w:t>S</w:t>
      </w:r>
      <w:r w:rsidR="00EC6539" w:rsidRPr="00172E8E">
        <w:rPr>
          <w:rFonts w:ascii="Arial" w:hAnsi="Arial" w:cs="Arial"/>
        </w:rPr>
        <w:t>ingh</w:t>
      </w:r>
      <w:r w:rsidRPr="00172E8E">
        <w:rPr>
          <w:rFonts w:ascii="Arial" w:hAnsi="Arial" w:cs="Arial"/>
        </w:rPr>
        <w:t>,</w:t>
      </w:r>
      <w:r w:rsidRPr="00172E8E">
        <w:rPr>
          <w:rFonts w:ascii="Arial" w:hAnsi="Arial" w:cs="Arial"/>
          <w:spacing w:val="26"/>
        </w:rPr>
        <w:t xml:space="preserve"> </w:t>
      </w:r>
      <w:r w:rsidRPr="00172E8E">
        <w:rPr>
          <w:rFonts w:ascii="Arial" w:hAnsi="Arial" w:cs="Arial"/>
        </w:rPr>
        <w:t>R.</w:t>
      </w:r>
      <w:r w:rsidRPr="00172E8E">
        <w:rPr>
          <w:rFonts w:ascii="Arial" w:hAnsi="Arial" w:cs="Arial"/>
          <w:spacing w:val="30"/>
        </w:rPr>
        <w:t xml:space="preserve"> </w:t>
      </w:r>
      <w:r w:rsidR="00C93F29" w:rsidRPr="00172E8E">
        <w:rPr>
          <w:rFonts w:ascii="Arial" w:hAnsi="Arial" w:cs="Arial"/>
          <w:spacing w:val="30"/>
        </w:rPr>
        <w:t>(</w:t>
      </w:r>
      <w:r w:rsidRPr="00172E8E">
        <w:rPr>
          <w:rFonts w:ascii="Arial" w:hAnsi="Arial" w:cs="Arial"/>
        </w:rPr>
        <w:t>2023</w:t>
      </w:r>
      <w:r w:rsidR="00C93F29" w:rsidRPr="00172E8E">
        <w:rPr>
          <w:rFonts w:ascii="Arial" w:hAnsi="Arial" w:cs="Arial"/>
        </w:rPr>
        <w:t>).</w:t>
      </w:r>
      <w:r w:rsidRPr="00172E8E">
        <w:rPr>
          <w:rFonts w:ascii="Arial" w:hAnsi="Arial" w:cs="Arial"/>
          <w:spacing w:val="27"/>
        </w:rPr>
        <w:t xml:space="preserve"> </w:t>
      </w:r>
      <w:r w:rsidRPr="00172E8E">
        <w:rPr>
          <w:rFonts w:ascii="Arial" w:hAnsi="Arial" w:cs="Arial"/>
        </w:rPr>
        <w:t>Buckwheat</w:t>
      </w:r>
      <w:r w:rsidRPr="00172E8E">
        <w:rPr>
          <w:rFonts w:ascii="Arial" w:hAnsi="Arial" w:cs="Arial"/>
          <w:spacing w:val="27"/>
        </w:rPr>
        <w:t xml:space="preserve"> </w:t>
      </w:r>
      <w:r w:rsidRPr="00172E8E">
        <w:rPr>
          <w:rFonts w:ascii="Arial" w:hAnsi="Arial" w:cs="Arial"/>
        </w:rPr>
        <w:t>processing</w:t>
      </w:r>
      <w:r w:rsidRPr="00172E8E">
        <w:rPr>
          <w:rFonts w:ascii="Arial" w:hAnsi="Arial" w:cs="Arial"/>
          <w:spacing w:val="27"/>
        </w:rPr>
        <w:t xml:space="preserve"> </w:t>
      </w:r>
      <w:r w:rsidRPr="00172E8E">
        <w:rPr>
          <w:rFonts w:ascii="Arial" w:hAnsi="Arial" w:cs="Arial"/>
        </w:rPr>
        <w:t>and</w:t>
      </w:r>
      <w:r w:rsidRPr="00172E8E">
        <w:rPr>
          <w:rFonts w:ascii="Arial" w:hAnsi="Arial" w:cs="Arial"/>
          <w:spacing w:val="26"/>
        </w:rPr>
        <w:t xml:space="preserve"> </w:t>
      </w:r>
      <w:r w:rsidRPr="00172E8E">
        <w:rPr>
          <w:rFonts w:ascii="Arial" w:hAnsi="Arial" w:cs="Arial"/>
        </w:rPr>
        <w:t>its</w:t>
      </w:r>
      <w:r w:rsidRPr="00172E8E">
        <w:rPr>
          <w:rFonts w:ascii="Arial" w:hAnsi="Arial" w:cs="Arial"/>
          <w:spacing w:val="26"/>
        </w:rPr>
        <w:t xml:space="preserve"> </w:t>
      </w:r>
      <w:r w:rsidRPr="00172E8E">
        <w:rPr>
          <w:rFonts w:ascii="Arial" w:hAnsi="Arial" w:cs="Arial"/>
        </w:rPr>
        <w:t>utilization</w:t>
      </w:r>
      <w:r w:rsidRPr="00172E8E">
        <w:rPr>
          <w:rFonts w:ascii="Arial" w:hAnsi="Arial" w:cs="Arial"/>
          <w:spacing w:val="26"/>
        </w:rPr>
        <w:t xml:space="preserve"> </w:t>
      </w:r>
      <w:r w:rsidRPr="00172E8E">
        <w:rPr>
          <w:rFonts w:ascii="Arial" w:hAnsi="Arial" w:cs="Arial"/>
        </w:rPr>
        <w:t>in</w:t>
      </w:r>
      <w:r w:rsidRPr="00172E8E">
        <w:rPr>
          <w:rFonts w:ascii="Arial" w:hAnsi="Arial" w:cs="Arial"/>
          <w:spacing w:val="-57"/>
        </w:rPr>
        <w:t xml:space="preserve"> </w:t>
      </w:r>
      <w:r w:rsidRPr="00172E8E">
        <w:rPr>
          <w:rFonts w:ascii="Arial" w:hAnsi="Arial" w:cs="Arial"/>
        </w:rPr>
        <w:t>value-added</w:t>
      </w:r>
      <w:r w:rsidRPr="00172E8E">
        <w:rPr>
          <w:rFonts w:ascii="Arial" w:hAnsi="Arial" w:cs="Arial"/>
          <w:spacing w:val="-1"/>
        </w:rPr>
        <w:t xml:space="preserve"> </w:t>
      </w:r>
      <w:r w:rsidRPr="00172E8E">
        <w:rPr>
          <w:rFonts w:ascii="Arial" w:hAnsi="Arial" w:cs="Arial"/>
        </w:rPr>
        <w:t>products: A comprehensive</w:t>
      </w:r>
      <w:r w:rsidRPr="00172E8E">
        <w:rPr>
          <w:rFonts w:ascii="Arial" w:hAnsi="Arial" w:cs="Arial"/>
          <w:spacing w:val="1"/>
        </w:rPr>
        <w:t xml:space="preserve"> </w:t>
      </w:r>
      <w:r w:rsidRPr="00172E8E">
        <w:rPr>
          <w:rFonts w:ascii="Arial" w:hAnsi="Arial" w:cs="Arial"/>
        </w:rPr>
        <w:t>review.</w:t>
      </w:r>
      <w:r w:rsidRPr="00172E8E">
        <w:rPr>
          <w:rFonts w:ascii="Arial" w:hAnsi="Arial" w:cs="Arial"/>
          <w:spacing w:val="4"/>
        </w:rPr>
        <w:t xml:space="preserve"> </w:t>
      </w:r>
      <w:r w:rsidRPr="00172E8E">
        <w:rPr>
          <w:rFonts w:ascii="Arial" w:hAnsi="Arial" w:cs="Arial"/>
          <w:i/>
        </w:rPr>
        <w:t>Pharma</w:t>
      </w:r>
      <w:r w:rsidRPr="00172E8E">
        <w:rPr>
          <w:rFonts w:ascii="Arial" w:hAnsi="Arial" w:cs="Arial"/>
          <w:i/>
          <w:spacing w:val="-1"/>
        </w:rPr>
        <w:t xml:space="preserve"> </w:t>
      </w:r>
      <w:proofErr w:type="spellStart"/>
      <w:r w:rsidRPr="00172E8E">
        <w:rPr>
          <w:rFonts w:ascii="Arial" w:hAnsi="Arial" w:cs="Arial"/>
          <w:i/>
        </w:rPr>
        <w:t>Innov</w:t>
      </w:r>
      <w:proofErr w:type="spellEnd"/>
      <w:r w:rsidRPr="00172E8E">
        <w:rPr>
          <w:rFonts w:ascii="Arial" w:hAnsi="Arial" w:cs="Arial"/>
          <w:i/>
        </w:rPr>
        <w:t>. J.,</w:t>
      </w:r>
      <w:r w:rsidRPr="00172E8E">
        <w:rPr>
          <w:rFonts w:ascii="Arial" w:hAnsi="Arial" w:cs="Arial"/>
          <w:i/>
          <w:spacing w:val="-1"/>
        </w:rPr>
        <w:t xml:space="preserve"> </w:t>
      </w:r>
      <w:r w:rsidRPr="00172E8E">
        <w:rPr>
          <w:rFonts w:ascii="Arial" w:hAnsi="Arial" w:cs="Arial"/>
          <w:bCs/>
        </w:rPr>
        <w:t>12</w:t>
      </w:r>
      <w:r w:rsidR="00C93F29" w:rsidRPr="00172E8E">
        <w:rPr>
          <w:rFonts w:ascii="Arial" w:hAnsi="Arial" w:cs="Arial"/>
        </w:rPr>
        <w:t>,</w:t>
      </w:r>
      <w:r w:rsidRPr="00172E8E">
        <w:rPr>
          <w:rFonts w:ascii="Arial" w:hAnsi="Arial" w:cs="Arial"/>
        </w:rPr>
        <w:t xml:space="preserve"> 2746-2752.</w:t>
      </w:r>
    </w:p>
    <w:p w14:paraId="551BEB5B" w14:textId="1877611A" w:rsidR="00B608B0" w:rsidRPr="00172E8E" w:rsidRDefault="00B608B0" w:rsidP="00E12408">
      <w:pPr>
        <w:pStyle w:val="BodyText"/>
        <w:tabs>
          <w:tab w:val="left" w:pos="540"/>
        </w:tabs>
        <w:spacing w:after="240" w:line="360" w:lineRule="auto"/>
        <w:ind w:left="720" w:hanging="720"/>
        <w:jc w:val="both"/>
        <w:rPr>
          <w:rFonts w:ascii="Arial" w:hAnsi="Arial" w:cs="Arial"/>
          <w:color w:val="212121"/>
        </w:rPr>
      </w:pPr>
      <w:r w:rsidRPr="00172E8E">
        <w:rPr>
          <w:rFonts w:ascii="Arial" w:hAnsi="Arial" w:cs="Arial"/>
          <w:color w:val="000000" w:themeColor="text1"/>
          <w:shd w:val="clear" w:color="auto" w:fill="FFFFFF"/>
        </w:rPr>
        <w:t>S</w:t>
      </w:r>
      <w:r w:rsidR="00EC6539" w:rsidRPr="00172E8E">
        <w:rPr>
          <w:rFonts w:ascii="Arial" w:hAnsi="Arial" w:cs="Arial"/>
          <w:color w:val="000000" w:themeColor="text1"/>
          <w:shd w:val="clear" w:color="auto" w:fill="FFFFFF"/>
        </w:rPr>
        <w:t>olanki,</w:t>
      </w:r>
      <w:r w:rsidRPr="00172E8E">
        <w:rPr>
          <w:rFonts w:ascii="Arial" w:hAnsi="Arial" w:cs="Arial"/>
          <w:color w:val="000000" w:themeColor="text1"/>
          <w:shd w:val="clear" w:color="auto" w:fill="FFFFFF"/>
        </w:rPr>
        <w:t xml:space="preserve"> C., M</w:t>
      </w:r>
      <w:r w:rsidR="00EC6539" w:rsidRPr="00172E8E">
        <w:rPr>
          <w:rFonts w:ascii="Arial" w:hAnsi="Arial" w:cs="Arial"/>
          <w:color w:val="000000" w:themeColor="text1"/>
          <w:shd w:val="clear" w:color="auto" w:fill="FFFFFF"/>
        </w:rPr>
        <w:t>ridula</w:t>
      </w:r>
      <w:r w:rsidRPr="00172E8E">
        <w:rPr>
          <w:rFonts w:ascii="Arial" w:hAnsi="Arial" w:cs="Arial"/>
          <w:color w:val="000000" w:themeColor="text1"/>
          <w:shd w:val="clear" w:color="auto" w:fill="FFFFFF"/>
        </w:rPr>
        <w:t>, S.</w:t>
      </w:r>
      <w:r w:rsidR="00C93F2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 xml:space="preserve">K., </w:t>
      </w:r>
      <w:proofErr w:type="spellStart"/>
      <w:r w:rsidRPr="00172E8E">
        <w:rPr>
          <w:rFonts w:ascii="Arial" w:hAnsi="Arial" w:cs="Arial"/>
          <w:color w:val="000000" w:themeColor="text1"/>
          <w:shd w:val="clear" w:color="auto" w:fill="FFFFFF"/>
        </w:rPr>
        <w:t>A</w:t>
      </w:r>
      <w:r w:rsidR="00EC6539" w:rsidRPr="00172E8E">
        <w:rPr>
          <w:rFonts w:ascii="Arial" w:hAnsi="Arial" w:cs="Arial"/>
          <w:color w:val="000000" w:themeColor="text1"/>
          <w:shd w:val="clear" w:color="auto" w:fill="FFFFFF"/>
        </w:rPr>
        <w:t>leksha</w:t>
      </w:r>
      <w:proofErr w:type="spellEnd"/>
      <w:r w:rsidRPr="00172E8E">
        <w:rPr>
          <w:rFonts w:ascii="Arial" w:hAnsi="Arial" w:cs="Arial"/>
          <w:color w:val="000000" w:themeColor="text1"/>
          <w:shd w:val="clear" w:color="auto" w:fill="FFFFFF"/>
        </w:rPr>
        <w:t>, K.</w:t>
      </w:r>
      <w:r w:rsidR="00C93F29"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w:t>
      </w:r>
      <w:r w:rsidR="00EC6539" w:rsidRPr="00172E8E">
        <w:rPr>
          <w:rFonts w:ascii="Arial" w:hAnsi="Arial" w:cs="Arial"/>
          <w:color w:val="000000" w:themeColor="text1"/>
          <w:shd w:val="clear" w:color="auto" w:fill="FFFFFF"/>
        </w:rPr>
        <w:t>and</w:t>
      </w:r>
      <w:r w:rsidRPr="00172E8E">
        <w:rPr>
          <w:rFonts w:ascii="Arial" w:hAnsi="Arial" w:cs="Arial"/>
          <w:color w:val="000000" w:themeColor="text1"/>
          <w:shd w:val="clear" w:color="auto" w:fill="FFFFFF"/>
        </w:rPr>
        <w:t xml:space="preserve"> G</w:t>
      </w:r>
      <w:r w:rsidR="00EC6539" w:rsidRPr="00172E8E">
        <w:rPr>
          <w:rFonts w:ascii="Arial" w:hAnsi="Arial" w:cs="Arial"/>
          <w:color w:val="000000" w:themeColor="text1"/>
          <w:shd w:val="clear" w:color="auto" w:fill="FFFFFF"/>
        </w:rPr>
        <w:t>upta</w:t>
      </w:r>
      <w:r w:rsidRPr="00172E8E">
        <w:rPr>
          <w:rFonts w:ascii="Arial" w:hAnsi="Arial" w:cs="Arial"/>
          <w:color w:val="000000" w:themeColor="text1"/>
          <w:shd w:val="clear" w:color="auto" w:fill="FFFFFF"/>
        </w:rPr>
        <w:t>, R.</w:t>
      </w:r>
      <w:r w:rsidR="00C93F2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K.</w:t>
      </w:r>
      <w:r w:rsidR="00C93F29" w:rsidRPr="00172E8E">
        <w:rPr>
          <w:rFonts w:ascii="Arial" w:hAnsi="Arial" w:cs="Arial"/>
          <w:color w:val="000000" w:themeColor="text1"/>
          <w:shd w:val="clear" w:color="auto" w:fill="FFFFFF"/>
        </w:rPr>
        <w:t xml:space="preserve">  (</w:t>
      </w:r>
      <w:r w:rsidRPr="00172E8E">
        <w:rPr>
          <w:rFonts w:ascii="Arial" w:hAnsi="Arial" w:cs="Arial"/>
          <w:color w:val="000000" w:themeColor="text1"/>
          <w:shd w:val="clear" w:color="auto" w:fill="FFFFFF"/>
        </w:rPr>
        <w:t>2018</w:t>
      </w:r>
      <w:r w:rsidR="00C93F29"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Buckwheat dehuller and optimization of dehulling parameters. </w:t>
      </w:r>
      <w:r w:rsidRPr="00172E8E">
        <w:rPr>
          <w:rFonts w:ascii="Arial" w:hAnsi="Arial" w:cs="Arial"/>
          <w:i/>
          <w:iCs/>
          <w:color w:val="000000" w:themeColor="text1"/>
          <w:shd w:val="clear" w:color="auto" w:fill="FFFFFF"/>
        </w:rPr>
        <w:t>Int. J. Curr. Microbiol. App. Sci</w:t>
      </w:r>
      <w:r w:rsidRPr="00172E8E">
        <w:rPr>
          <w:rFonts w:ascii="Arial" w:hAnsi="Arial" w:cs="Arial"/>
          <w:color w:val="000000" w:themeColor="text1"/>
          <w:shd w:val="clear" w:color="auto" w:fill="FFFFFF"/>
        </w:rPr>
        <w:t>, </w:t>
      </w:r>
      <w:r w:rsidRPr="00172E8E">
        <w:rPr>
          <w:rFonts w:ascii="Arial" w:hAnsi="Arial" w:cs="Arial"/>
          <w:bCs/>
          <w:iCs/>
          <w:color w:val="000000" w:themeColor="text1"/>
          <w:shd w:val="clear" w:color="auto" w:fill="FFFFFF"/>
        </w:rPr>
        <w:t>7</w:t>
      </w:r>
      <w:r w:rsidRPr="00172E8E">
        <w:rPr>
          <w:rFonts w:ascii="Arial" w:hAnsi="Arial" w:cs="Arial"/>
          <w:color w:val="000000" w:themeColor="text1"/>
          <w:shd w:val="clear" w:color="auto" w:fill="FFFFFF"/>
        </w:rPr>
        <w:t>(11)</w:t>
      </w:r>
      <w:r w:rsidR="00C93F29" w:rsidRPr="00172E8E">
        <w:rPr>
          <w:rFonts w:ascii="Arial" w:hAnsi="Arial" w:cs="Arial"/>
          <w:color w:val="000000" w:themeColor="text1"/>
          <w:shd w:val="clear" w:color="auto" w:fill="FFFFFF"/>
        </w:rPr>
        <w:t>,</w:t>
      </w:r>
      <w:r w:rsidRPr="00172E8E">
        <w:rPr>
          <w:rFonts w:ascii="Arial" w:hAnsi="Arial" w:cs="Arial"/>
          <w:color w:val="000000" w:themeColor="text1"/>
          <w:shd w:val="clear" w:color="auto" w:fill="FFFFFF"/>
        </w:rPr>
        <w:t xml:space="preserve"> 1041-1052</w:t>
      </w:r>
      <w:r w:rsidRPr="00172E8E">
        <w:rPr>
          <w:rFonts w:ascii="Arial" w:hAnsi="Arial" w:cs="Arial"/>
          <w:color w:val="222222"/>
          <w:shd w:val="clear" w:color="auto" w:fill="FFFFFF"/>
        </w:rPr>
        <w:t>.</w:t>
      </w:r>
    </w:p>
    <w:sectPr w:rsidR="00B608B0" w:rsidRPr="00172E8E" w:rsidSect="00052DD4">
      <w:type w:val="continuous"/>
      <w:pgSz w:w="12240" w:h="15840"/>
      <w:pgMar w:top="1440" w:right="1467"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FD53E" w14:textId="77777777" w:rsidR="003279ED" w:rsidRDefault="003279ED" w:rsidP="00C37E61">
      <w:r>
        <w:separator/>
      </w:r>
    </w:p>
  </w:endnote>
  <w:endnote w:type="continuationSeparator" w:id="0">
    <w:p w14:paraId="05B2CDF4" w14:textId="77777777" w:rsidR="003279ED" w:rsidRDefault="003279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E701B" w14:textId="77777777" w:rsidR="00052DD4" w:rsidRDefault="00052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7FD57" w14:textId="77777777" w:rsidR="00052DD4" w:rsidRDefault="00052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9F913" w14:textId="6B2F0B17" w:rsidR="00754C9A" w:rsidRPr="007A4A98" w:rsidRDefault="00754C9A" w:rsidP="007A4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C737F" w14:textId="77777777" w:rsidR="003279ED" w:rsidRDefault="003279ED" w:rsidP="00C37E61">
      <w:r>
        <w:separator/>
      </w:r>
    </w:p>
  </w:footnote>
  <w:footnote w:type="continuationSeparator" w:id="0">
    <w:p w14:paraId="425C5290" w14:textId="77777777" w:rsidR="003279ED" w:rsidRDefault="003279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0E431" w14:textId="7720E769" w:rsidR="00052DD4" w:rsidRDefault="003279ED">
    <w:pPr>
      <w:pStyle w:val="Header"/>
    </w:pPr>
    <w:r>
      <w:rPr>
        <w:noProof/>
      </w:rPr>
      <w:pict w14:anchorId="6CCC5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24266" o:spid="_x0000_s2050" type="#_x0000_t136" style="position:absolute;margin-left:0;margin-top:0;width:554.7pt;height:62.5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B4E8" w14:textId="547EC3C8" w:rsidR="00052DD4" w:rsidRDefault="003279ED">
    <w:pPr>
      <w:pStyle w:val="Header"/>
    </w:pPr>
    <w:r>
      <w:rPr>
        <w:noProof/>
      </w:rPr>
      <w:pict w14:anchorId="60E1E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24267" o:spid="_x0000_s2051" type="#_x0000_t136" style="position:absolute;margin-left:0;margin-top:0;width:554.7pt;height:62.5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6157" w14:textId="17B7F1C2" w:rsidR="00296529" w:rsidRPr="00296529" w:rsidRDefault="003279ED" w:rsidP="00296529">
    <w:pPr>
      <w:ind w:left="2160"/>
      <w:jc w:val="center"/>
      <w:rPr>
        <w:rFonts w:ascii="Times New Roman" w:eastAsia="Calibri" w:hAnsi="Times New Roman"/>
        <w:i/>
        <w:sz w:val="18"/>
        <w:szCs w:val="22"/>
      </w:rPr>
    </w:pPr>
    <w:r>
      <w:rPr>
        <w:noProof/>
      </w:rPr>
      <w:pict w14:anchorId="6B4A2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24265" o:spid="_x0000_s2049" type="#_x0000_t136" style="position:absolute;left:0;text-align:left;margin-left:0;margin-top:0;width:554.7pt;height:62.5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8145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4707C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02BEA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59DB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3634C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939E1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23B88"/>
    <w:multiLevelType w:val="multilevel"/>
    <w:tmpl w:val="A976982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4B87862"/>
    <w:multiLevelType w:val="multilevel"/>
    <w:tmpl w:val="457E6FC4"/>
    <w:lvl w:ilvl="0">
      <w:start w:val="3"/>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D22"/>
    <w:rsid w:val="000300D3"/>
    <w:rsid w:val="00030174"/>
    <w:rsid w:val="0004579C"/>
    <w:rsid w:val="00050330"/>
    <w:rsid w:val="00052DD4"/>
    <w:rsid w:val="00082584"/>
    <w:rsid w:val="000A47FA"/>
    <w:rsid w:val="000A65D3"/>
    <w:rsid w:val="000B1E33"/>
    <w:rsid w:val="000D689F"/>
    <w:rsid w:val="000D73B2"/>
    <w:rsid w:val="000E7B7B"/>
    <w:rsid w:val="000E7D62"/>
    <w:rsid w:val="00103357"/>
    <w:rsid w:val="001200DD"/>
    <w:rsid w:val="0012013D"/>
    <w:rsid w:val="00123C9F"/>
    <w:rsid w:val="00126190"/>
    <w:rsid w:val="00130F17"/>
    <w:rsid w:val="001320BF"/>
    <w:rsid w:val="001346B0"/>
    <w:rsid w:val="00163BC4"/>
    <w:rsid w:val="00172E8E"/>
    <w:rsid w:val="00191062"/>
    <w:rsid w:val="00192B72"/>
    <w:rsid w:val="001A29D8"/>
    <w:rsid w:val="001A5CAA"/>
    <w:rsid w:val="001B0427"/>
    <w:rsid w:val="001B07CF"/>
    <w:rsid w:val="001D3A51"/>
    <w:rsid w:val="001E10D2"/>
    <w:rsid w:val="001E25B4"/>
    <w:rsid w:val="001E44FE"/>
    <w:rsid w:val="00200595"/>
    <w:rsid w:val="00204835"/>
    <w:rsid w:val="002078AD"/>
    <w:rsid w:val="00222BA9"/>
    <w:rsid w:val="00231920"/>
    <w:rsid w:val="0023195C"/>
    <w:rsid w:val="00234946"/>
    <w:rsid w:val="0024282C"/>
    <w:rsid w:val="00243D66"/>
    <w:rsid w:val="002460DC"/>
    <w:rsid w:val="00250985"/>
    <w:rsid w:val="002556F6"/>
    <w:rsid w:val="002562D8"/>
    <w:rsid w:val="002612FD"/>
    <w:rsid w:val="00262D96"/>
    <w:rsid w:val="00265BC4"/>
    <w:rsid w:val="002719A5"/>
    <w:rsid w:val="00283105"/>
    <w:rsid w:val="00284C4C"/>
    <w:rsid w:val="00287E68"/>
    <w:rsid w:val="00295714"/>
    <w:rsid w:val="00296529"/>
    <w:rsid w:val="002B27FB"/>
    <w:rsid w:val="002B685A"/>
    <w:rsid w:val="002C1A65"/>
    <w:rsid w:val="002C57D2"/>
    <w:rsid w:val="002D58CC"/>
    <w:rsid w:val="002E0D56"/>
    <w:rsid w:val="002E6FAA"/>
    <w:rsid w:val="002F63AE"/>
    <w:rsid w:val="0030303A"/>
    <w:rsid w:val="00314A48"/>
    <w:rsid w:val="00315186"/>
    <w:rsid w:val="003279ED"/>
    <w:rsid w:val="0033343E"/>
    <w:rsid w:val="00343B21"/>
    <w:rsid w:val="003512C2"/>
    <w:rsid w:val="00371FB6"/>
    <w:rsid w:val="003763C1"/>
    <w:rsid w:val="00376BBE"/>
    <w:rsid w:val="00383D25"/>
    <w:rsid w:val="0039224F"/>
    <w:rsid w:val="003A43A4"/>
    <w:rsid w:val="003A7E18"/>
    <w:rsid w:val="003C4C86"/>
    <w:rsid w:val="003C5D93"/>
    <w:rsid w:val="003C6258"/>
    <w:rsid w:val="003E0D1B"/>
    <w:rsid w:val="003E2904"/>
    <w:rsid w:val="00401927"/>
    <w:rsid w:val="0041027F"/>
    <w:rsid w:val="00410823"/>
    <w:rsid w:val="00412475"/>
    <w:rsid w:val="00423789"/>
    <w:rsid w:val="004322A4"/>
    <w:rsid w:val="00440F43"/>
    <w:rsid w:val="00441B6F"/>
    <w:rsid w:val="00445BA0"/>
    <w:rsid w:val="00446221"/>
    <w:rsid w:val="00450E62"/>
    <w:rsid w:val="004539DB"/>
    <w:rsid w:val="00457152"/>
    <w:rsid w:val="00471A80"/>
    <w:rsid w:val="004C6B79"/>
    <w:rsid w:val="004C7F5F"/>
    <w:rsid w:val="004D305E"/>
    <w:rsid w:val="004D4277"/>
    <w:rsid w:val="004E421A"/>
    <w:rsid w:val="00502516"/>
    <w:rsid w:val="00505F06"/>
    <w:rsid w:val="00506828"/>
    <w:rsid w:val="0053056E"/>
    <w:rsid w:val="00554FDA"/>
    <w:rsid w:val="00562209"/>
    <w:rsid w:val="005B72E2"/>
    <w:rsid w:val="005C43B0"/>
    <w:rsid w:val="005C784C"/>
    <w:rsid w:val="005D17F6"/>
    <w:rsid w:val="005E5539"/>
    <w:rsid w:val="005E59B8"/>
    <w:rsid w:val="00600748"/>
    <w:rsid w:val="00602BF5"/>
    <w:rsid w:val="00617FDD"/>
    <w:rsid w:val="00632F42"/>
    <w:rsid w:val="00633614"/>
    <w:rsid w:val="00633F68"/>
    <w:rsid w:val="00636EB2"/>
    <w:rsid w:val="006375B8"/>
    <w:rsid w:val="00657DAC"/>
    <w:rsid w:val="0066510A"/>
    <w:rsid w:val="00673F9F"/>
    <w:rsid w:val="00686953"/>
    <w:rsid w:val="00687DEA"/>
    <w:rsid w:val="00687E67"/>
    <w:rsid w:val="00695994"/>
    <w:rsid w:val="006967F7"/>
    <w:rsid w:val="006A250C"/>
    <w:rsid w:val="006B21D3"/>
    <w:rsid w:val="006B57D0"/>
    <w:rsid w:val="006D30FF"/>
    <w:rsid w:val="006D6940"/>
    <w:rsid w:val="006F11EC"/>
    <w:rsid w:val="0070082C"/>
    <w:rsid w:val="00703BD5"/>
    <w:rsid w:val="00714232"/>
    <w:rsid w:val="00716ABA"/>
    <w:rsid w:val="007369E6"/>
    <w:rsid w:val="00746E59"/>
    <w:rsid w:val="00754C9A"/>
    <w:rsid w:val="0075599A"/>
    <w:rsid w:val="00761D52"/>
    <w:rsid w:val="00765AB3"/>
    <w:rsid w:val="0077749E"/>
    <w:rsid w:val="00782834"/>
    <w:rsid w:val="00790ADA"/>
    <w:rsid w:val="007A02C5"/>
    <w:rsid w:val="007A4A98"/>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4450"/>
    <w:rsid w:val="008E710C"/>
    <w:rsid w:val="008F69D6"/>
    <w:rsid w:val="00902823"/>
    <w:rsid w:val="00915CA6"/>
    <w:rsid w:val="009268AB"/>
    <w:rsid w:val="00927834"/>
    <w:rsid w:val="00946D9A"/>
    <w:rsid w:val="009500A6"/>
    <w:rsid w:val="00957C18"/>
    <w:rsid w:val="009659BA"/>
    <w:rsid w:val="00971EDF"/>
    <w:rsid w:val="00983040"/>
    <w:rsid w:val="009A67BE"/>
    <w:rsid w:val="009B3FB9"/>
    <w:rsid w:val="009C2465"/>
    <w:rsid w:val="009C7A48"/>
    <w:rsid w:val="009D248B"/>
    <w:rsid w:val="009D35A0"/>
    <w:rsid w:val="009D7EB7"/>
    <w:rsid w:val="009E048A"/>
    <w:rsid w:val="009E08E9"/>
    <w:rsid w:val="009E2E0F"/>
    <w:rsid w:val="009E3DB9"/>
    <w:rsid w:val="009E6E35"/>
    <w:rsid w:val="009F0EDA"/>
    <w:rsid w:val="009F5289"/>
    <w:rsid w:val="00A03B96"/>
    <w:rsid w:val="00A05B19"/>
    <w:rsid w:val="00A1134E"/>
    <w:rsid w:val="00A24E7E"/>
    <w:rsid w:val="00A258C3"/>
    <w:rsid w:val="00A347C0"/>
    <w:rsid w:val="00A445BF"/>
    <w:rsid w:val="00A44856"/>
    <w:rsid w:val="00A51431"/>
    <w:rsid w:val="00A538F1"/>
    <w:rsid w:val="00A539AD"/>
    <w:rsid w:val="00A62593"/>
    <w:rsid w:val="00A716F5"/>
    <w:rsid w:val="00A77071"/>
    <w:rsid w:val="00A8040D"/>
    <w:rsid w:val="00A94063"/>
    <w:rsid w:val="00A94595"/>
    <w:rsid w:val="00A94978"/>
    <w:rsid w:val="00AA6219"/>
    <w:rsid w:val="00AA74E0"/>
    <w:rsid w:val="00AB703F"/>
    <w:rsid w:val="00AC0CF1"/>
    <w:rsid w:val="00AC6BB8"/>
    <w:rsid w:val="00AE008F"/>
    <w:rsid w:val="00B01FCD"/>
    <w:rsid w:val="00B1776C"/>
    <w:rsid w:val="00B52583"/>
    <w:rsid w:val="00B52896"/>
    <w:rsid w:val="00B608B0"/>
    <w:rsid w:val="00B67665"/>
    <w:rsid w:val="00B81A6C"/>
    <w:rsid w:val="00B95236"/>
    <w:rsid w:val="00B96BD9"/>
    <w:rsid w:val="00BA1B01"/>
    <w:rsid w:val="00BA2641"/>
    <w:rsid w:val="00BB37AA"/>
    <w:rsid w:val="00BC3B94"/>
    <w:rsid w:val="00BC53A0"/>
    <w:rsid w:val="00BE62AD"/>
    <w:rsid w:val="00BF121F"/>
    <w:rsid w:val="00BF1F80"/>
    <w:rsid w:val="00BF4BB5"/>
    <w:rsid w:val="00BF537D"/>
    <w:rsid w:val="00C14BB4"/>
    <w:rsid w:val="00C166EF"/>
    <w:rsid w:val="00C17EB0"/>
    <w:rsid w:val="00C27F5F"/>
    <w:rsid w:val="00C30A0F"/>
    <w:rsid w:val="00C37E61"/>
    <w:rsid w:val="00C663EC"/>
    <w:rsid w:val="00C7074F"/>
    <w:rsid w:val="00C70F1B"/>
    <w:rsid w:val="00C71A47"/>
    <w:rsid w:val="00C7464C"/>
    <w:rsid w:val="00C81A54"/>
    <w:rsid w:val="00C831C4"/>
    <w:rsid w:val="00C85588"/>
    <w:rsid w:val="00C93F29"/>
    <w:rsid w:val="00C9574E"/>
    <w:rsid w:val="00CA4507"/>
    <w:rsid w:val="00CB40A1"/>
    <w:rsid w:val="00CD6755"/>
    <w:rsid w:val="00CD6856"/>
    <w:rsid w:val="00CE0089"/>
    <w:rsid w:val="00CE793C"/>
    <w:rsid w:val="00CF193C"/>
    <w:rsid w:val="00CF6420"/>
    <w:rsid w:val="00D173F1"/>
    <w:rsid w:val="00D24338"/>
    <w:rsid w:val="00D50BED"/>
    <w:rsid w:val="00D74CB0"/>
    <w:rsid w:val="00D80345"/>
    <w:rsid w:val="00D8295D"/>
    <w:rsid w:val="00DC1C0C"/>
    <w:rsid w:val="00DC2A65"/>
    <w:rsid w:val="00DC6570"/>
    <w:rsid w:val="00DD0E64"/>
    <w:rsid w:val="00DE15F0"/>
    <w:rsid w:val="00DE5663"/>
    <w:rsid w:val="00DE78AA"/>
    <w:rsid w:val="00E053D0"/>
    <w:rsid w:val="00E12408"/>
    <w:rsid w:val="00E15994"/>
    <w:rsid w:val="00E2229C"/>
    <w:rsid w:val="00E268B6"/>
    <w:rsid w:val="00E3114E"/>
    <w:rsid w:val="00E31A70"/>
    <w:rsid w:val="00E35B02"/>
    <w:rsid w:val="00E414F0"/>
    <w:rsid w:val="00E60017"/>
    <w:rsid w:val="00E65AC2"/>
    <w:rsid w:val="00E66496"/>
    <w:rsid w:val="00E66B35"/>
    <w:rsid w:val="00E66E10"/>
    <w:rsid w:val="00E67AD9"/>
    <w:rsid w:val="00E71647"/>
    <w:rsid w:val="00E75431"/>
    <w:rsid w:val="00E769F6"/>
    <w:rsid w:val="00E77842"/>
    <w:rsid w:val="00E8407C"/>
    <w:rsid w:val="00E84F3C"/>
    <w:rsid w:val="00E914B0"/>
    <w:rsid w:val="00EA012C"/>
    <w:rsid w:val="00EB54EF"/>
    <w:rsid w:val="00EC11D5"/>
    <w:rsid w:val="00EC6539"/>
    <w:rsid w:val="00EC6A55"/>
    <w:rsid w:val="00ED0288"/>
    <w:rsid w:val="00EE52CB"/>
    <w:rsid w:val="00EE539C"/>
    <w:rsid w:val="00EF581D"/>
    <w:rsid w:val="00EF7FD8"/>
    <w:rsid w:val="00F06F59"/>
    <w:rsid w:val="00F112EA"/>
    <w:rsid w:val="00F17988"/>
    <w:rsid w:val="00F25B55"/>
    <w:rsid w:val="00F469F0"/>
    <w:rsid w:val="00F53273"/>
    <w:rsid w:val="00F61D3C"/>
    <w:rsid w:val="00F61FA0"/>
    <w:rsid w:val="00F755E4"/>
    <w:rsid w:val="00F77D02"/>
    <w:rsid w:val="00F910A3"/>
    <w:rsid w:val="00F93473"/>
    <w:rsid w:val="00F95E2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1E4C4E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E60017"/>
    <w:rPr>
      <w:b/>
      <w:bCs/>
    </w:rPr>
  </w:style>
  <w:style w:type="paragraph" w:styleId="NormalWeb">
    <w:name w:val="Normal (Web)"/>
    <w:basedOn w:val="Normal"/>
    <w:uiPriority w:val="99"/>
    <w:unhideWhenUsed/>
    <w:rsid w:val="00E60017"/>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E60017"/>
    <w:pPr>
      <w:widowControl w:val="0"/>
      <w:autoSpaceDE w:val="0"/>
      <w:autoSpaceDN w:val="0"/>
      <w:jc w:val="center"/>
    </w:pPr>
    <w:rPr>
      <w:rFonts w:ascii="Times New Roman" w:hAnsi="Times New Roman"/>
      <w:sz w:val="22"/>
      <w:szCs w:val="22"/>
    </w:rPr>
  </w:style>
  <w:style w:type="paragraph" w:styleId="ListParagraph">
    <w:name w:val="List Paragraph"/>
    <w:basedOn w:val="Normal"/>
    <w:uiPriority w:val="34"/>
    <w:qFormat/>
    <w:rsid w:val="00E60017"/>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semiHidden/>
    <w:unhideWhenUsed/>
    <w:rsid w:val="00B608B0"/>
    <w:pPr>
      <w:spacing w:after="120"/>
    </w:pPr>
  </w:style>
  <w:style w:type="character" w:customStyle="1" w:styleId="BodyTextChar">
    <w:name w:val="Body Text Char"/>
    <w:basedOn w:val="DefaultParagraphFont"/>
    <w:link w:val="BodyText"/>
    <w:semiHidden/>
    <w:rsid w:val="00B608B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663B-2A35-4296-B412-EA71D793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365</TotalTime>
  <Pages>16</Pages>
  <Words>4854</Words>
  <Characters>27670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81</cp:revision>
  <cp:lastPrinted>1999-07-06T11:00:00Z</cp:lastPrinted>
  <dcterms:created xsi:type="dcterms:W3CDTF">2014-10-25T14:34:00Z</dcterms:created>
  <dcterms:modified xsi:type="dcterms:W3CDTF">2026-03-30T08:45:00Z</dcterms:modified>
</cp:coreProperties>
</file>