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BF41" w14:textId="77777777" w:rsidR="00DF5BF4" w:rsidRDefault="00000000">
      <w:pPr>
        <w:spacing w:line="360" w:lineRule="auto"/>
        <w:jc w:val="center"/>
        <w:rPr>
          <w:rFonts w:ascii="Times New Roman Bold" w:hAnsi="Times New Roman Bold" w:cs="Times New Roman Bold"/>
          <w:b/>
          <w:sz w:val="24"/>
          <w:szCs w:val="24"/>
        </w:rPr>
      </w:pPr>
      <w:r>
        <w:rPr>
          <w:rFonts w:ascii="Times New Roman Bold" w:hAnsi="Times New Roman Bold" w:cs="Times New Roman Bold"/>
          <w:b/>
          <w:sz w:val="24"/>
          <w:szCs w:val="24"/>
        </w:rPr>
        <w:t>IMPACT OF MOBILE PHONES ON TEENAGERS IN MONGAR: PARENTS’ PERSPECTIVES</w:t>
      </w:r>
    </w:p>
    <w:p w14:paraId="61EA0AEF" w14:textId="77777777" w:rsidR="00DF5BF4" w:rsidRDefault="00DF5BF4">
      <w:pPr>
        <w:pStyle w:val="Author"/>
        <w:spacing w:before="0" w:after="0" w:line="360" w:lineRule="auto"/>
        <w:ind w:leftChars="20" w:left="40" w:rightChars="20" w:right="40"/>
        <w:rPr>
          <w:rFonts w:ascii="Times New Roman Bold" w:hAnsi="Times New Roman Bold" w:cs="Times New Roman Bold"/>
          <w:b/>
          <w:sz w:val="24"/>
          <w:szCs w:val="24"/>
        </w:rPr>
      </w:pPr>
    </w:p>
    <w:p w14:paraId="6AB2695C" w14:textId="77777777" w:rsidR="00DF5BF4" w:rsidRDefault="00DF5BF4">
      <w:pPr>
        <w:pStyle w:val="Author"/>
        <w:spacing w:before="0" w:after="0" w:line="360" w:lineRule="auto"/>
        <w:ind w:leftChars="20" w:left="40" w:rightChars="20" w:right="40"/>
        <w:rPr>
          <w:rFonts w:ascii="Times New Roman Bold" w:hAnsi="Times New Roman Bold" w:cs="Times New Roman Bold"/>
          <w:b/>
          <w:sz w:val="24"/>
          <w:szCs w:val="24"/>
        </w:rPr>
      </w:pPr>
    </w:p>
    <w:p w14:paraId="5980D5E6" w14:textId="77777777" w:rsidR="00DF5BF4" w:rsidRDefault="00000000">
      <w:pPr>
        <w:pStyle w:val="NormalWeb"/>
        <w:spacing w:beforeAutospacing="0" w:afterAutospacing="0" w:line="360" w:lineRule="auto"/>
        <w:jc w:val="both"/>
      </w:pPr>
      <w:r>
        <w:rPr>
          <w:rFonts w:ascii="Times New Roman Bold Italic" w:hAnsi="Times New Roman Bold Italic" w:cs="Times New Roman Bold Italic"/>
          <w:b/>
          <w:bCs/>
          <w:i/>
          <w:iCs/>
        </w:rPr>
        <w:t xml:space="preserve">Abstract: </w:t>
      </w:r>
      <w:r>
        <w:rPr>
          <w:rFonts w:ascii="Times New Roman Regular" w:eastAsia="-webkit-standard" w:hAnsi="Times New Roman Regular" w:cs="Times New Roman Regular"/>
          <w:color w:val="000000"/>
          <w:lang w:bidi="ar"/>
        </w:rPr>
        <w:t>This study examines parental perceptions of adolescent mobile phone use in Mongar, Bhutan, within the broader global discourse on digital technology and youth development. Employing a mixed-methods research design, data were collected through structured questionnaires and in-depth semi-structured interviews with a diverse group of parents of secondary school students. The participants in this study were 68 parents and 16 students from the Mongar region, ensuring a diverse representation of views. The findings reveal that, contrary to dominant deficit-based narratives, parents largely perceive mobile phones as beneficial tools that support educational access, academic engagement, and sustained family communication. Parents reported that mobile phones enhance learning through improved access to information, digital learning resources, and peer collaboration. Additionally, these devices were perceived to strengthen familial relationships by facilitating regular communication and emotional connectedness. Despite these positive perceptions, parents also expressed concerns regarding excessive screen time, potential health implications such as eye strain and sleep disruption, and exposure to online risks, including cyberbullying. In terms of safety, mobile phones were predominantly viewed as protective tools that enable rapid communication and emergency support. The study concludes that the impact of mobile phones on adolescents is not inherently detrimental but is mediated by patterns of use, parental monitoring, and contextual socio-cultural factors. These findings underscore the need for balanced, culturally responsive policies and collaborative strategies between schools and families to promote responsible and meaningful technology integration in adolescents’ lives.</w:t>
      </w:r>
    </w:p>
    <w:p w14:paraId="3E9AAC7A" w14:textId="77777777" w:rsidR="00DF5BF4" w:rsidRDefault="00DF5BF4">
      <w:pPr>
        <w:pStyle w:val="NormalWeb"/>
        <w:spacing w:beforeAutospacing="0" w:afterAutospacing="0" w:line="360" w:lineRule="auto"/>
        <w:jc w:val="both"/>
        <w:rPr>
          <w:color w:val="000000"/>
        </w:rPr>
      </w:pPr>
    </w:p>
    <w:p w14:paraId="4ED78894" w14:textId="77777777" w:rsidR="00DF5BF4" w:rsidRDefault="00000000">
      <w:pPr>
        <w:spacing w:line="360" w:lineRule="auto"/>
        <w:jc w:val="both"/>
        <w:rPr>
          <w:rFonts w:ascii="Times New Roman Regular" w:hAnsi="Times New Roman Regular" w:cs="Times New Roman Regular"/>
          <w:b/>
          <w:bCs/>
          <w:color w:val="000000" w:themeColor="text1"/>
          <w:sz w:val="24"/>
          <w:szCs w:val="24"/>
        </w:rPr>
        <w:sectPr w:rsidR="00DF5BF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pgNumType w:fmt="lowerRoman" w:start="1"/>
          <w:cols w:space="720"/>
          <w:titlePg/>
          <w:docGrid w:linePitch="360"/>
        </w:sectPr>
      </w:pPr>
      <w:r>
        <w:rPr>
          <w:rFonts w:ascii="Times New Roman Bold Italic" w:hAnsi="Times New Roman Bold Italic" w:cs="Times New Roman Bold Italic"/>
          <w:b/>
          <w:bCs/>
          <w:i/>
          <w:sz w:val="24"/>
          <w:szCs w:val="24"/>
        </w:rPr>
        <w:t xml:space="preserve">Key Words </w:t>
      </w:r>
      <w:r>
        <w:rPr>
          <w:rFonts w:ascii="Times New Roman Regular" w:eastAsia="Times New Roman" w:hAnsi="Times New Roman Regular" w:cs="Times New Roman Regular"/>
          <w:color w:val="000000" w:themeColor="text1"/>
          <w:sz w:val="24"/>
          <w:szCs w:val="24"/>
        </w:rPr>
        <w:t>- P</w:t>
      </w:r>
      <w:r>
        <w:rPr>
          <w:rFonts w:ascii="Times New Roman Regular" w:eastAsia="Helvetica Neue" w:hAnsi="Times New Roman Regular" w:cs="Times New Roman Regular"/>
          <w:color w:val="000000" w:themeColor="text1"/>
          <w:sz w:val="24"/>
          <w:szCs w:val="24"/>
          <w:shd w:val="clear" w:color="auto" w:fill="FFFFFF"/>
          <w:lang w:bidi="ar"/>
        </w:rPr>
        <w:t>arental perspectives, adolescent mobile phone use, academic performance, family bonds, health and safety, technology integration, sociocultural context.</w:t>
      </w:r>
    </w:p>
    <w:p w14:paraId="3D9F81D0" w14:textId="77777777" w:rsidR="00DF5BF4" w:rsidRDefault="00000000">
      <w:pPr>
        <w:pStyle w:val="Heading1"/>
        <w:spacing w:line="360" w:lineRule="auto"/>
        <w:jc w:val="both"/>
        <w:rPr>
          <w:rFonts w:ascii="Times New Roman Bold" w:hAnsi="Times New Roman Bold" w:cs="Times New Roman Bold"/>
          <w:szCs w:val="28"/>
        </w:rPr>
      </w:pPr>
      <w:bookmarkStart w:id="0" w:name="_Toc140945006"/>
      <w:r>
        <w:rPr>
          <w:rFonts w:ascii="Times New Roman Bold" w:hAnsi="Times New Roman Bold" w:cs="Times New Roman Bold"/>
          <w:szCs w:val="28"/>
        </w:rPr>
        <w:lastRenderedPageBreak/>
        <w:t>Introduction</w:t>
      </w:r>
      <w:bookmarkEnd w:id="0"/>
    </w:p>
    <w:p w14:paraId="2B43DF8E" w14:textId="77777777" w:rsidR="00DF5BF4" w:rsidRDefault="00000000">
      <w:pPr>
        <w:spacing w:line="360" w:lineRule="auto"/>
        <w:ind w:firstLine="720"/>
        <w:jc w:val="both"/>
        <w:rPr>
          <w:rFonts w:ascii="Times New Roman Regular" w:eastAsia="-webkit-standard" w:hAnsi="Times New Roman Regular" w:cs="Times New Roman Regular"/>
          <w:color w:val="000000"/>
          <w:sz w:val="24"/>
          <w:szCs w:val="24"/>
          <w:lang w:bidi="ar"/>
        </w:rPr>
      </w:pPr>
      <w:bookmarkStart w:id="1" w:name="_Toc140945008"/>
      <w:r>
        <w:rPr>
          <w:rFonts w:ascii="Times New Roman Regular" w:eastAsia="-webkit-standard" w:hAnsi="Times New Roman Regular" w:cs="Times New Roman Regular"/>
          <w:color w:val="000000"/>
          <w:sz w:val="24"/>
          <w:szCs w:val="24"/>
          <w:lang w:bidi="ar"/>
        </w:rPr>
        <w:t xml:space="preserve">The contemporary era is characterized by an unprecedented level of global interconnectivity, facilitated by a pervasive network of wireless devices. This digital ecosystem, or cyberspace, has fundamentally reshaped modern society, enabling a vast array of activities including instant communication, e-commerce, and digital learning. Among the technological gadgets that grant access to this realm, the mobile phone stands out for its ubiquity and profound societal impact. Its invention has not only streamlined daily life and communication but has also fundamentally altered social structures and individual behaviors. The pervasiveness of mobile technology is such that it transcends boundaries of age, gender, and socio-economic status, embedding itself into the fabric of daily existence from a very early age. This widespread adoption presents a complex duality of influence. </w:t>
      </w:r>
    </w:p>
    <w:p w14:paraId="65E42001" w14:textId="77777777" w:rsidR="00DF5BF4" w:rsidRDefault="00000000">
      <w:pPr>
        <w:spacing w:line="360" w:lineRule="auto"/>
        <w:ind w:firstLine="720"/>
        <w:jc w:val="both"/>
        <w:rPr>
          <w:rFonts w:ascii="Times New Roman Regular" w:hAnsi="Times New Roman Regular" w:cs="Times New Roman Regular"/>
          <w:sz w:val="24"/>
          <w:szCs w:val="24"/>
        </w:rPr>
      </w:pPr>
      <w:r>
        <w:rPr>
          <w:rFonts w:ascii="Times New Roman Regular" w:eastAsia="-webkit-standard" w:hAnsi="Times New Roman Regular" w:cs="Times New Roman Regular"/>
          <w:color w:val="000000"/>
          <w:sz w:val="24"/>
          <w:szCs w:val="24"/>
          <w:lang w:bidi="ar"/>
        </w:rPr>
        <w:t>On one hand, internet-connected mobile phones are powerful pedagogical tools, providing users, particularly students, with instant access to educational resources, applications, and information forums, thereby potentially enhancing learning outcomes. Conversely, this accessibility introduces significant socio-psychological risks, especially for vulnerable demographics such as teenagers and youth. Research has consistently highlighted the risks associated with mobile phone use, such as exposure to cyberbullying and addiction (Smith et al., 2019; Kumar &amp; Shah, 2022), which can significantly impair the mental and emotional development of adolescents. Given these issues, it is vital to explore parental perceptions of mobile phone use among teenagers to better understand its implications on academic performance, family relationships, health, and safety.</w:t>
      </w:r>
    </w:p>
    <w:p w14:paraId="7BACA2E5" w14:textId="77777777" w:rsidR="00DF5BF4" w:rsidRDefault="00000000">
      <w:pPr>
        <w:pStyle w:val="Heading2"/>
        <w:numPr>
          <w:ilvl w:val="0"/>
          <w:numId w:val="0"/>
        </w:numPr>
        <w:spacing w:before="0" w:line="360" w:lineRule="auto"/>
        <w:jc w:val="both"/>
        <w:rPr>
          <w:rFonts w:ascii="Times New Roman Regular" w:hAnsi="Times New Roman Regular" w:cs="Times New Roman Regular"/>
          <w:b w:val="0"/>
          <w:bCs w:val="0"/>
          <w:sz w:val="24"/>
          <w:szCs w:val="24"/>
        </w:rPr>
      </w:pPr>
      <w:r>
        <w:rPr>
          <w:rFonts w:ascii="Times New Roman Bold" w:hAnsi="Times New Roman Bold" w:cs="Times New Roman Bold"/>
          <w:sz w:val="24"/>
          <w:szCs w:val="24"/>
        </w:rPr>
        <w:t>Problem</w:t>
      </w:r>
      <w:bookmarkEnd w:id="1"/>
      <w:r>
        <w:rPr>
          <w:rFonts w:ascii="Times New Roman Bold" w:hAnsi="Times New Roman Bold" w:cs="Times New Roman Bold"/>
          <w:sz w:val="24"/>
          <w:szCs w:val="24"/>
        </w:rPr>
        <w:t xml:space="preserve"> statement</w:t>
      </w:r>
    </w:p>
    <w:p w14:paraId="28F237E9"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bookmarkStart w:id="2" w:name="_Toc140945009"/>
      <w:bookmarkStart w:id="3" w:name="_Toc109583970"/>
      <w:r>
        <w:rPr>
          <w:rFonts w:ascii="Times New Roman Regular" w:eastAsia="Helvetica Neue" w:hAnsi="Times New Roman Regular" w:cs="Times New Roman Regular"/>
          <w:color w:val="000000" w:themeColor="text1"/>
        </w:rPr>
        <w:t xml:space="preserve">The digital revolution has fundamentally reconfigured global societies, with the mobile phone emerging as one of its most transformative and ubiquitous technologies. While these devices offer profound utility, their integration into daily life embodies a dualistic paradox, simultaneously streamlining and complicating modern existence. This paradox is most acute for adolescents, a demographic characterized by rapid adoption of mobile technology, yet particular vulnerability to its associated risks. The recent global pandemic acted as a significant accelerate, normalizing smartphone ownership as an educational necessity and further embedding these devices into the </w:t>
      </w:r>
      <w:r>
        <w:rPr>
          <w:rFonts w:ascii="Times New Roman Regular" w:eastAsia="Helvetica Neue" w:hAnsi="Times New Roman Regular" w:cs="Times New Roman Regular"/>
          <w:color w:val="000000" w:themeColor="text1"/>
        </w:rPr>
        <w:lastRenderedPageBreak/>
        <w:t>adolescent social fabric. This rapid integration has outpaced a comprehensive understanding of its longitudinal socio-developmental impacts.</w:t>
      </w:r>
    </w:p>
    <w:p w14:paraId="6F579DC3"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Extant international research, including a Korean National Survey (2016), signals a correlation between excessive mobile phone use and adverse outcomes such as psychological dependency. These concerns are mirrored in local contexts, where adolescent engagement is increasingly dominated by online gaming and immersive social media applications. The pervasiveness of smartphones blurs critical boundaries, infiltrating educational settings and domestic spaces alike. More alarmingly, empirical and media evidence links their unregulated use to a spectrum of societal harms, including cyberbully, sexual exploitation, and other criminal activities (Pem, 2021), posing direct threats to adolescent health, safety, and mental well-being.</w:t>
      </w:r>
    </w:p>
    <w:p w14:paraId="0F4C43EB"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Despite the identified risks and the central role parents play as mediators of technology use, a critical scholarly gap persists. There is a scarcity of research that systematically investigates </w:t>
      </w:r>
      <w:r>
        <w:rPr>
          <w:rStyle w:val="Strong"/>
          <w:rFonts w:ascii="Times New Roman Regular" w:eastAsia="Helvetica Neue" w:hAnsi="Times New Roman Regular" w:cs="Times New Roman Regular"/>
          <w:b w:val="0"/>
          <w:bCs w:val="0"/>
          <w:color w:val="000000" w:themeColor="text1"/>
        </w:rPr>
        <w:t>parental perceptions</w:t>
      </w:r>
      <w:r>
        <w:rPr>
          <w:rFonts w:ascii="Times New Roman Regular" w:eastAsia="Helvetica Neue" w:hAnsi="Times New Roman Regular" w:cs="Times New Roman Regular"/>
          <w:color w:val="000000" w:themeColor="text1"/>
        </w:rPr>
        <w:t> of how mobile phones impact their teenage children across key domains: academic performance, familial relationships, physical and psychological health, and personal safety. Understanding this parental standpoint is not merely an academic exercise but a practical imperative. Therefore, this study is designed to address this gap by rigorously exploring parental perspectives, thereby generating evidence crucial for shaping effective public policy, educational guidelines, and informed familial strategies for navigating the digital landscape.</w:t>
      </w:r>
    </w:p>
    <w:bookmarkEnd w:id="2"/>
    <w:bookmarkEnd w:id="3"/>
    <w:p w14:paraId="7BD64E6E" w14:textId="77777777" w:rsidR="00DF5BF4" w:rsidRDefault="00000000">
      <w:pPr>
        <w:pStyle w:val="Heading2"/>
        <w:numPr>
          <w:ilvl w:val="0"/>
          <w:numId w:val="0"/>
        </w:numPr>
        <w:spacing w:before="0" w:line="360" w:lineRule="auto"/>
        <w:rPr>
          <w:rFonts w:ascii="Times New Roman Bold" w:eastAsia="Helvetica Neue" w:hAnsi="Times New Roman Bold" w:cs="Times New Roman Bold"/>
          <w:color w:val="0F1115"/>
          <w:sz w:val="24"/>
          <w:szCs w:val="24"/>
        </w:rPr>
      </w:pPr>
      <w:r>
        <w:rPr>
          <w:rStyle w:val="Strong"/>
          <w:rFonts w:ascii="Times New Roman Bold" w:eastAsia="Helvetica Neue" w:hAnsi="Times New Roman Bold" w:cs="Times New Roman Bold"/>
          <w:b/>
          <w:bCs/>
          <w:color w:val="0F1115"/>
          <w:sz w:val="24"/>
          <w:szCs w:val="24"/>
        </w:rPr>
        <w:t>Purpose of the Study</w:t>
      </w:r>
    </w:p>
    <w:p w14:paraId="678BDDC6" w14:textId="77777777" w:rsidR="00DF5BF4" w:rsidRDefault="00000000">
      <w:pPr>
        <w:pStyle w:val="Heading4"/>
        <w:spacing w:beforeAutospacing="0" w:afterAutospacing="0" w:line="360" w:lineRule="auto"/>
        <w:rPr>
          <w:rFonts w:ascii="Times New Roman Bold Italic" w:eastAsia="Helvetica Neue" w:hAnsi="Times New Roman Bold Italic" w:cs="Times New Roman Bold Italic" w:hint="default"/>
          <w:i/>
          <w:iCs/>
          <w:color w:val="000000" w:themeColor="text1"/>
        </w:rPr>
      </w:pPr>
      <w:r>
        <w:rPr>
          <w:rStyle w:val="Strong"/>
          <w:rFonts w:ascii="Times New Roman Bold Italic" w:eastAsia="Helvetica Neue" w:hAnsi="Times New Roman Bold Italic" w:cs="Times New Roman Bold Italic" w:hint="default"/>
          <w:b/>
          <w:bCs/>
          <w:i/>
          <w:iCs/>
          <w:color w:val="0F1115"/>
        </w:rPr>
        <w:t>Aim</w:t>
      </w:r>
    </w:p>
    <w:p w14:paraId="7BC7F2E1"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b/>
          <w:color w:val="000000" w:themeColor="text1"/>
        </w:rPr>
      </w:pPr>
      <w:r>
        <w:rPr>
          <w:rFonts w:ascii="Times New Roman Regular" w:eastAsia="Helvetica Neue" w:hAnsi="Times New Roman Regular" w:cs="Times New Roman Regular"/>
          <w:bCs/>
          <w:color w:val="000000" w:themeColor="text1"/>
        </w:rPr>
        <w:t>The overarching aim of this study is to systematically investigate and elucidate the perceptions of parents in Mongar, regarding the impact of their teenagers’ mobile phone usage. The research specifically focuses on four critical domains: academic performance, family relationships, health, and personal safety.</w:t>
      </w:r>
    </w:p>
    <w:p w14:paraId="40BDAEE7" w14:textId="77777777" w:rsidR="00DF5BF4" w:rsidRDefault="00000000">
      <w:pPr>
        <w:pStyle w:val="Heading4"/>
        <w:spacing w:beforeAutospacing="0" w:afterAutospacing="0" w:line="360" w:lineRule="auto"/>
        <w:rPr>
          <w:rFonts w:ascii="Times New Roman Regular" w:eastAsia="Helvetica Neue" w:hAnsi="Times New Roman Regular" w:cs="Times New Roman Regular" w:hint="default"/>
          <w:color w:val="0F1115"/>
        </w:rPr>
      </w:pPr>
      <w:r>
        <w:rPr>
          <w:rStyle w:val="Strong"/>
          <w:rFonts w:ascii="Times New Roman Bold Italic" w:eastAsia="Helvetica Neue" w:hAnsi="Times New Roman Bold Italic" w:cs="Times New Roman Bold Italic" w:hint="default"/>
          <w:b/>
          <w:bCs/>
          <w:i/>
          <w:iCs/>
          <w:color w:val="0F1115"/>
        </w:rPr>
        <w:t>Research Objectives</w:t>
      </w:r>
    </w:p>
    <w:p w14:paraId="47EBB5D9" w14:textId="77777777" w:rsidR="00DF5BF4" w:rsidRDefault="00000000">
      <w:pPr>
        <w:pStyle w:val="NormalWeb"/>
        <w:spacing w:beforeAutospacing="0" w:afterAutospacing="0" w:line="360" w:lineRule="auto"/>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To achieve this aim, the study is guided by the following specific objectives:</w:t>
      </w:r>
    </w:p>
    <w:p w14:paraId="38AC2F2F" w14:textId="77777777" w:rsidR="00DF5BF4" w:rsidRDefault="00000000">
      <w:pPr>
        <w:pStyle w:val="NormalWeb"/>
        <w:numPr>
          <w:ilvl w:val="0"/>
          <w:numId w:val="2"/>
        </w:numPr>
        <w:spacing w:beforeAutospacing="0" w:afterAutospacing="0" w:line="360" w:lineRule="auto"/>
        <w:jc w:val="both"/>
        <w:rPr>
          <w:rFonts w:ascii="Times New Roman Regular" w:hAnsi="Times New Roman Regular" w:cs="Times New Roman Regular"/>
          <w:b/>
          <w:color w:val="000000" w:themeColor="text1"/>
        </w:rPr>
      </w:pPr>
      <w:r>
        <w:rPr>
          <w:rFonts w:ascii="Times New Roman Regular" w:eastAsia="Helvetica Neue" w:hAnsi="Times New Roman Regular" w:cs="Times New Roman Regular"/>
          <w:bCs/>
          <w:color w:val="000000" w:themeColor="text1"/>
        </w:rPr>
        <w:t>To examine parents’ perceptions of the effects of mobile phone use on academic performance.</w:t>
      </w:r>
    </w:p>
    <w:p w14:paraId="409AE063" w14:textId="77777777" w:rsidR="00DF5BF4" w:rsidRDefault="00000000">
      <w:pPr>
        <w:pStyle w:val="NormalWeb"/>
        <w:numPr>
          <w:ilvl w:val="0"/>
          <w:numId w:val="2"/>
        </w:numPr>
        <w:spacing w:beforeAutospacing="0" w:afterAutospacing="0" w:line="360" w:lineRule="auto"/>
        <w:jc w:val="both"/>
        <w:rPr>
          <w:rFonts w:ascii="Times New Roman Regular" w:hAnsi="Times New Roman Regular" w:cs="Times New Roman Regular"/>
          <w:b/>
          <w:color w:val="000000" w:themeColor="text1"/>
        </w:rPr>
      </w:pPr>
      <w:r>
        <w:rPr>
          <w:rFonts w:ascii="Times New Roman Regular" w:eastAsia="Helvetica Neue" w:hAnsi="Times New Roman Regular" w:cs="Times New Roman Regular"/>
          <w:bCs/>
          <w:color w:val="000000" w:themeColor="text1"/>
        </w:rPr>
        <w:t>To explore parental views on the influence of mobile phones on family relationships.</w:t>
      </w:r>
    </w:p>
    <w:p w14:paraId="109F064B" w14:textId="77777777" w:rsidR="00DF5BF4" w:rsidRDefault="00000000">
      <w:pPr>
        <w:pStyle w:val="NormalWeb"/>
        <w:numPr>
          <w:ilvl w:val="0"/>
          <w:numId w:val="2"/>
        </w:numPr>
        <w:spacing w:beforeAutospacing="0" w:afterAutospacing="0" w:line="360" w:lineRule="auto"/>
        <w:jc w:val="both"/>
        <w:rPr>
          <w:rFonts w:ascii="Times New Roman Regular" w:hAnsi="Times New Roman Regular" w:cs="Times New Roman Regular"/>
          <w:b/>
          <w:color w:val="000000" w:themeColor="text1"/>
        </w:rPr>
      </w:pPr>
      <w:r>
        <w:rPr>
          <w:rFonts w:ascii="Times New Roman Regular" w:eastAsia="Helvetica Neue" w:hAnsi="Times New Roman Regular" w:cs="Times New Roman Regular"/>
          <w:bCs/>
          <w:color w:val="000000" w:themeColor="text1"/>
        </w:rPr>
        <w:t>To investigate  parental concerns regarding  health implications of mobile phone use.</w:t>
      </w:r>
    </w:p>
    <w:p w14:paraId="3FC113EF" w14:textId="77777777" w:rsidR="00DF5BF4" w:rsidRDefault="00000000">
      <w:pPr>
        <w:pStyle w:val="NormalWeb"/>
        <w:numPr>
          <w:ilvl w:val="0"/>
          <w:numId w:val="2"/>
        </w:numPr>
        <w:spacing w:beforeAutospacing="0" w:afterAutospacing="0" w:line="360" w:lineRule="auto"/>
        <w:rPr>
          <w:rFonts w:ascii="Times New Roman Regular" w:hAnsi="Times New Roman Regular" w:cs="Times New Roman Regular"/>
          <w:b/>
          <w:color w:val="000000" w:themeColor="text1"/>
        </w:rPr>
      </w:pPr>
      <w:r>
        <w:rPr>
          <w:rFonts w:ascii="Times New Roman Regular" w:eastAsia="Helvetica Neue" w:hAnsi="Times New Roman Regular" w:cs="Times New Roman Regular"/>
          <w:bCs/>
          <w:color w:val="000000" w:themeColor="text1"/>
        </w:rPr>
        <w:lastRenderedPageBreak/>
        <w:t>To assess parental perceptions of  mobile phones as tools of safety or risk.</w:t>
      </w:r>
    </w:p>
    <w:p w14:paraId="6D268380" w14:textId="77777777" w:rsidR="00DF5BF4" w:rsidRDefault="00000000">
      <w:pPr>
        <w:pStyle w:val="Heading4"/>
        <w:spacing w:beforeAutospacing="0" w:afterAutospacing="0" w:line="360" w:lineRule="auto"/>
        <w:rPr>
          <w:rFonts w:ascii="Times New Roman Bold" w:eastAsia="Helvetica Neue" w:hAnsi="Times New Roman Bold" w:cs="Times New Roman Bold" w:hint="default"/>
          <w:color w:val="0F1115"/>
        </w:rPr>
      </w:pPr>
      <w:r>
        <w:rPr>
          <w:rStyle w:val="Strong"/>
          <w:rFonts w:ascii="Times New Roman Bold" w:eastAsia="Helvetica Neue" w:hAnsi="Times New Roman Bold" w:cs="Times New Roman Bold" w:hint="default"/>
          <w:b/>
          <w:bCs/>
          <w:color w:val="0F1115"/>
        </w:rPr>
        <w:t>Research Questions</w:t>
      </w:r>
    </w:p>
    <w:p w14:paraId="798FB0DE" w14:textId="77777777" w:rsidR="00DF5BF4" w:rsidRDefault="00000000">
      <w:pPr>
        <w:pStyle w:val="NormalWeb"/>
        <w:spacing w:beforeAutospacing="0" w:afterAutospacing="0" w:line="360" w:lineRule="auto"/>
        <w:jc w:val="both"/>
        <w:rPr>
          <w:rFonts w:ascii="Times New Roman Regular" w:eastAsia="Helvetica Neue" w:hAnsi="Times New Roman Regular" w:cs="Times New Roman Regular"/>
          <w:bCs/>
          <w:color w:val="000000" w:themeColor="text1"/>
        </w:rPr>
      </w:pPr>
      <w:r>
        <w:rPr>
          <w:rStyle w:val="Strong"/>
          <w:rFonts w:ascii="Times New Roman Bold Italic" w:eastAsia="Helvetica Neue" w:hAnsi="Times New Roman Bold Italic" w:cs="Times New Roman Bold Italic"/>
          <w:i/>
          <w:iCs/>
          <w:color w:val="0F1115"/>
        </w:rPr>
        <w:t>Main Question:</w:t>
      </w:r>
      <w:r>
        <w:rPr>
          <w:rFonts w:ascii="Times New Roman Bold Italic" w:eastAsia="Helvetica Neue" w:hAnsi="Times New Roman Bold Italic" w:cs="Times New Roman Bold Italic"/>
          <w:b/>
          <w:bCs/>
          <w:i/>
          <w:iCs/>
          <w:color w:val="0F1115"/>
        </w:rPr>
        <w:br/>
      </w:r>
      <w:r>
        <w:rPr>
          <w:rFonts w:ascii="Times New Roman Regular" w:eastAsia="Helvetica Neue" w:hAnsi="Times New Roman Regular" w:cs="Times New Roman Regular"/>
          <w:bCs/>
          <w:color w:val="000000" w:themeColor="text1"/>
        </w:rPr>
        <w:t>How do parents in Mongar perceive the impact of mobile phone usage on their teenagers’  academic, social, health, and safety outcomes?</w:t>
      </w:r>
    </w:p>
    <w:p w14:paraId="18814018" w14:textId="77777777" w:rsidR="00DF5BF4" w:rsidRDefault="00000000">
      <w:pPr>
        <w:pStyle w:val="NormalWeb"/>
        <w:spacing w:beforeAutospacing="0" w:afterAutospacing="0" w:line="360" w:lineRule="auto"/>
        <w:rPr>
          <w:rFonts w:ascii="Times New Roman Bold Italic" w:eastAsia="Helvetica Neue" w:hAnsi="Times New Roman Bold Italic" w:cs="Times New Roman Bold Italic"/>
          <w:b/>
          <w:bCs/>
          <w:i/>
          <w:iCs/>
          <w:color w:val="000000" w:themeColor="text1"/>
        </w:rPr>
      </w:pPr>
      <w:r>
        <w:rPr>
          <w:rStyle w:val="Strong"/>
          <w:rFonts w:ascii="Times New Roman Bold Italic" w:eastAsia="Helvetica Neue" w:hAnsi="Times New Roman Bold Italic" w:cs="Times New Roman Bold Italic"/>
          <w:i/>
          <w:iCs/>
          <w:color w:val="000000" w:themeColor="text1"/>
        </w:rPr>
        <w:t>Sub-Questions:</w:t>
      </w:r>
    </w:p>
    <w:p w14:paraId="31848D8B" w14:textId="77777777" w:rsidR="00DF5BF4" w:rsidRDefault="00000000">
      <w:pPr>
        <w:pStyle w:val="NormalWeb"/>
        <w:numPr>
          <w:ilvl w:val="0"/>
          <w:numId w:val="3"/>
        </w:numPr>
        <w:spacing w:beforeAutospacing="0" w:afterAutospacing="0" w:line="360" w:lineRule="auto"/>
        <w:rPr>
          <w:rFonts w:ascii="Times New Roman Regular"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How do parents perceive the influence of  mobile phones on academic performance?</w:t>
      </w:r>
    </w:p>
    <w:p w14:paraId="4536E982" w14:textId="77777777" w:rsidR="00DF5BF4" w:rsidRDefault="00000000">
      <w:pPr>
        <w:pStyle w:val="NormalWeb"/>
        <w:numPr>
          <w:ilvl w:val="0"/>
          <w:numId w:val="3"/>
        </w:numPr>
        <w:spacing w:beforeAutospacing="0" w:afterAutospacing="0" w:line="360" w:lineRule="auto"/>
        <w:rPr>
          <w:rFonts w:ascii="Times New Roman Regular"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 xml:space="preserve">How do parents view the effects of  mobile phone use on family relationships? </w:t>
      </w:r>
    </w:p>
    <w:p w14:paraId="66A8FC29" w14:textId="77777777" w:rsidR="00DF5BF4" w:rsidRDefault="00000000">
      <w:pPr>
        <w:pStyle w:val="NormalWeb"/>
        <w:numPr>
          <w:ilvl w:val="0"/>
          <w:numId w:val="3"/>
        </w:numPr>
        <w:spacing w:beforeAutospacing="0" w:afterAutospacing="0" w:line="360" w:lineRule="auto"/>
        <w:rPr>
          <w:rFonts w:ascii="Times New Roman Regular"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What  health concerns do parents associate  with mobile phone use?</w:t>
      </w:r>
    </w:p>
    <w:p w14:paraId="7BDEAC39" w14:textId="77777777" w:rsidR="00DF5BF4" w:rsidRDefault="00000000">
      <w:pPr>
        <w:pStyle w:val="NormalWeb"/>
        <w:numPr>
          <w:ilvl w:val="0"/>
          <w:numId w:val="3"/>
        </w:numPr>
        <w:spacing w:beforeAutospacing="0" w:afterAutospacing="0" w:line="360" w:lineRule="auto"/>
        <w:rPr>
          <w:rFonts w:ascii="Times New Roman Regular" w:eastAsia="Calibri" w:hAnsi="Times New Roman Regular" w:cs="Times New Roman Regular"/>
          <w:b/>
          <w:lang w:eastAsia="en-US"/>
        </w:rPr>
      </w:pPr>
      <w:r>
        <w:rPr>
          <w:rFonts w:ascii="Times New Roman Regular" w:eastAsia="Helvetica Neue" w:hAnsi="Times New Roman Regular" w:cs="Times New Roman Regular"/>
          <w:bCs/>
          <w:color w:val="000000" w:themeColor="text1"/>
        </w:rPr>
        <w:t>To what extent do parents perceive mobile phones as tools  for safety or source of risk?</w:t>
      </w:r>
    </w:p>
    <w:p w14:paraId="28820629" w14:textId="77777777" w:rsidR="00DF5BF4" w:rsidRDefault="00000000">
      <w:pPr>
        <w:pStyle w:val="Heading1"/>
        <w:spacing w:line="360" w:lineRule="auto"/>
        <w:jc w:val="both"/>
        <w:rPr>
          <w:rFonts w:ascii="Times New Roman Bold" w:hAnsi="Times New Roman Bold" w:cs="Times New Roman Bold"/>
          <w:sz w:val="24"/>
          <w:szCs w:val="24"/>
        </w:rPr>
      </w:pPr>
      <w:bookmarkStart w:id="4" w:name="_Toc140945010"/>
      <w:r>
        <w:rPr>
          <w:rFonts w:ascii="Times New Roman Bold" w:hAnsi="Times New Roman Bold" w:cs="Times New Roman Bold"/>
          <w:sz w:val="24"/>
          <w:szCs w:val="24"/>
        </w:rPr>
        <w:t>Literature Review</w:t>
      </w:r>
      <w:bookmarkEnd w:id="4"/>
    </w:p>
    <w:p w14:paraId="1F332BB0" w14:textId="77777777" w:rsidR="00DF5BF4" w:rsidRDefault="00000000">
      <w:pPr>
        <w:pStyle w:val="Heading3"/>
        <w:keepNext w:val="0"/>
        <w:keepLines w:val="0"/>
        <w:spacing w:before="0" w:line="360" w:lineRule="auto"/>
        <w:rPr>
          <w:rFonts w:ascii="Times New Roman Bold Italic" w:eastAsia="Helvetica Neue" w:hAnsi="Times New Roman Bold Italic" w:cs="Times New Roman Bold Italic"/>
          <w:bCs w:val="0"/>
          <w:i/>
          <w:iCs/>
          <w:color w:val="0F1115"/>
          <w:szCs w:val="24"/>
        </w:rPr>
      </w:pPr>
      <w:r>
        <w:rPr>
          <w:rStyle w:val="Strong"/>
          <w:rFonts w:ascii="Times New Roman Bold Italic" w:eastAsia="Helvetica Neue" w:hAnsi="Times New Roman Bold Italic" w:cs="Times New Roman Bold Italic"/>
          <w:b/>
          <w:i/>
          <w:iCs/>
          <w:color w:val="0F1115"/>
          <w:szCs w:val="24"/>
        </w:rPr>
        <w:t>Mobile Phones on Academic Performance</w:t>
      </w:r>
    </w:p>
    <w:p w14:paraId="091FBBC8"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The penetration of mobile phones into the demographic of school aged children has established these devices as a potentially integral, yet contentious, component of the modern educational landscape. This integration was particularly accelerated during the global pandemic, forcing a re-evaluation of their pedagogical role. The scholarly literature concerning the impact of mobile phone usage on academic performance, however, presents a body of contradictory evidence, revealing a complex duality of influence.</w:t>
      </w:r>
    </w:p>
    <w:p w14:paraId="2173AE04"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A significant strand of research underscores a detrimental correlation between mobile phone use and academic outcomes. Empirical observations indicate pervasive use of these devices in classrooms, often in defiance of institutional policies. A foundational study by Tindell and Bohlander (as cited in Lepp, Barkley, &amp; Karpinski, 2015) established a significant negative relationship, wherein increased mobile phone use was associated with a decline in academic performance. This finding is corroborated by Jacobsen and Forste (2011, p. 277), who quantitatively identified “a negative relationship between calling, texting and self-reported grade point average (GPA) among university students,” suggesting that communicative applications primarily serve as distractions that impede scholarly focus.</w:t>
      </w:r>
    </w:p>
    <w:p w14:paraId="6DE7986E"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 xml:space="preserve">Conversely, a competing perspective within the literature highlights the capacity of mobile phones to function as potent enablers of learning. When leveraged intentionally for academic purposes, these devices demonstrate a positive impact. For </w:t>
      </w:r>
      <w:r>
        <w:rPr>
          <w:rFonts w:ascii="Times New Roman Regular" w:eastAsia="Helvetica Neue" w:hAnsi="Times New Roman Regular" w:cs="Times New Roman Regular"/>
          <w:bCs/>
          <w:color w:val="000000" w:themeColor="text1"/>
        </w:rPr>
        <w:lastRenderedPageBreak/>
        <w:t>instance, Soloway (2011) revealed that students who used mobile phone cameras to digitally capture abstract concepts for later review exhibited significant gains in academic achievement. This aligns with the findings of Middleton and Nortcliffe (2009), who reported that the strategic application of mobile technology in educational contexts can foster increased student productivity and enhance overall learning performance.</w:t>
      </w:r>
    </w:p>
    <w:p w14:paraId="68CFB104" w14:textId="77777777" w:rsidR="00DF5BF4" w:rsidRDefault="00000000">
      <w:pPr>
        <w:pStyle w:val="NormalWeb"/>
        <w:spacing w:beforeAutospacing="0" w:afterAutospacing="0" w:line="360" w:lineRule="auto"/>
        <w:ind w:firstLine="720"/>
        <w:jc w:val="both"/>
        <w:rPr>
          <w:rFonts w:ascii="Times New Roman Regular" w:eastAsia="-webkit-standard" w:hAnsi="Times New Roman Regular" w:cs="Times New Roman Regular"/>
          <w:color w:val="000000"/>
          <w:lang w:bidi="ar"/>
        </w:rPr>
      </w:pPr>
      <w:r>
        <w:rPr>
          <w:rFonts w:ascii="Times New Roman Regular" w:eastAsia="-webkit-standard" w:hAnsi="Times New Roman Regular" w:cs="Times New Roman Regular"/>
          <w:color w:val="000000"/>
          <w:lang w:bidi="ar"/>
        </w:rPr>
        <w:t>Recent studies suggest that the nature and impact of mobile phone usage are evolving rapidly. For instance, mobile phones are increasingly being used as educational tools, which has been found to enhance self-directed learning and provide access to information (Soloway, 2011). However, excessive use, especially without appropriate supervision, has been linked to academic distraction, social isolation, and mental health challenges (Kiger &amp; Herro, 2015). A study by O’Keefe et al. (2020) highlights that mobile phones can lead to significant academic declines when used for non-academic purposes during school hours. On the other hand, mobile phones can also foster peer collaboration and educational engagement, as evidenced by studies in digital learning environments (Bere &amp; Rambe, 2019).</w:t>
      </w:r>
    </w:p>
    <w:p w14:paraId="02C6C671"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rPr>
      </w:pPr>
      <w:r>
        <w:rPr>
          <w:rFonts w:ascii="Times New Roman Regular" w:eastAsia="-webkit-standard" w:hAnsi="Times New Roman Regular" w:cs="Times New Roman Regular"/>
          <w:color w:val="000000"/>
          <w:lang w:bidi="ar"/>
        </w:rPr>
        <w:t>The introduction of mobile technology during the COVID-19 pandemic further amplified its use in educational settings, suggesting the need for more recent and comprehensive research on its long-term impacts (Jones et al., 2021). This study thus contributes to the literature by exploring how parents in the Mongar region perceive these dual impacts, particularly the role mobile phones play in both enhancing educational access and creating risks related to health and safety.</w:t>
      </w:r>
    </w:p>
    <w:p w14:paraId="1EB78451" w14:textId="77777777" w:rsidR="00DF5BF4" w:rsidRDefault="00000000">
      <w:pPr>
        <w:pStyle w:val="Heading3"/>
        <w:keepNext w:val="0"/>
        <w:keepLines w:val="0"/>
        <w:spacing w:before="0" w:line="360" w:lineRule="auto"/>
        <w:jc w:val="both"/>
        <w:rPr>
          <w:rFonts w:ascii="Times New Roman Bold Italic" w:eastAsia="Helvetica Neue" w:hAnsi="Times New Roman Bold Italic" w:cs="Times New Roman Bold Italic"/>
          <w:i/>
          <w:iCs/>
          <w:szCs w:val="24"/>
        </w:rPr>
      </w:pPr>
      <w:r>
        <w:rPr>
          <w:rStyle w:val="Strong"/>
          <w:rFonts w:ascii="Times New Roman Bold Italic" w:eastAsia="Helvetica Neue" w:hAnsi="Times New Roman Bold Italic" w:cs="Times New Roman Bold Italic"/>
          <w:b/>
          <w:bCs/>
          <w:i/>
          <w:iCs/>
          <w:szCs w:val="24"/>
        </w:rPr>
        <w:t>Mobile Phone Usage and Family Relationships</w:t>
      </w:r>
    </w:p>
    <w:p w14:paraId="015BD1CD"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The proliferation of digital media, spearheaded by the mobile phone, has fundamentally reconfigured interpersonal dynamics, including the most intimate of social units: the family. Scholars argue that these devices are altering the nature of familial engagement at an unprecedented rate and scale. The central paradox identified in the literature is that while mobile technology connects individuals across geographical distances, it simultaneously has the capacity to disconnect those in physical proximity, thereby creating a new paradigm of “absent presence” within the home.</w:t>
      </w:r>
    </w:p>
    <w:p w14:paraId="3A8C5CB2"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 xml:space="preserve">Empirical evidence substantiates concerns regarding the erosion of collective family identity. Srivastava (2004, p. 23) asserts that individuated mobile phone use by family members fragments shared experiences and weakens the collective identity of </w:t>
      </w:r>
      <w:r>
        <w:rPr>
          <w:rFonts w:ascii="Times New Roman Regular" w:eastAsia="Helvetica Neue" w:hAnsi="Times New Roman Regular" w:cs="Times New Roman Regular"/>
          <w:bCs/>
          <w:color w:val="000000" w:themeColor="text1"/>
        </w:rPr>
        <w:lastRenderedPageBreak/>
        <w:t>the family unit. This is compounded by addictive usage patterns, where, as Dobele and Beverland (2013, p. 190) note, young people may neglect essential familial activities and responsibilities in favor of their devices. The consequence is a deterioration of direct, face-to-face interaction, a finding corroborated by Ccama (2019), whose research specifically highlighted a decline in the quality of parent-child communication.</w:t>
      </w:r>
    </w:p>
    <w:p w14:paraId="35CCED7C"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bCs/>
          <w:color w:val="000000" w:themeColor="text1"/>
        </w:rPr>
      </w:pPr>
      <w:r>
        <w:rPr>
          <w:rFonts w:ascii="Times New Roman Regular" w:eastAsia="Helvetica Neue" w:hAnsi="Times New Roman Regular" w:cs="Times New Roman Regular"/>
          <w:bCs/>
          <w:color w:val="000000" w:themeColor="text1"/>
        </w:rPr>
        <w:t>Furthermore, the impact of mobile phone usage extends to the core of marital relationships. A study by Jomy (2019, p. 56) conducted in a residential community in India demonstrated that mobile phone addiction negatively affected the family life of couples, suggesting that the intrusive nature of the technology can impair spousal communication and intimacy.</w:t>
      </w:r>
    </w:p>
    <w:p w14:paraId="11BF84AB"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b/>
          <w:color w:val="000000" w:themeColor="text1"/>
        </w:rPr>
      </w:pPr>
      <w:r>
        <w:rPr>
          <w:rFonts w:ascii="Times New Roman Regular" w:eastAsia="Helvetica Neue" w:hAnsi="Times New Roman Regular" w:cs="Times New Roman Regular"/>
          <w:bCs/>
          <w:color w:val="000000" w:themeColor="text1"/>
        </w:rPr>
        <w:t>In synthesis, the prevailing scholarly consensus indicates that mobile phone usage poses a significant challenge to family relationships. The technology’s tendency to promote individualized, screen-based engagement over shared, in-person interaction appears to weaken collective identity, diminish communication quality, and disrupt the dynamics of both parent-child and marital relationships.</w:t>
      </w:r>
    </w:p>
    <w:p w14:paraId="7B5146B2" w14:textId="77777777" w:rsidR="00DF5BF4" w:rsidRDefault="00000000">
      <w:pPr>
        <w:pStyle w:val="Heading2"/>
        <w:numPr>
          <w:ilvl w:val="0"/>
          <w:numId w:val="0"/>
        </w:numPr>
        <w:spacing w:before="0" w:line="360" w:lineRule="auto"/>
        <w:jc w:val="both"/>
        <w:rPr>
          <w:rFonts w:ascii="Times New Roman Bold Italic" w:hAnsi="Times New Roman Bold Italic" w:cs="Times New Roman Bold Italic"/>
          <w:i/>
          <w:iCs/>
          <w:sz w:val="24"/>
          <w:szCs w:val="24"/>
        </w:rPr>
      </w:pPr>
      <w:bookmarkStart w:id="5" w:name="_Toc140945016"/>
      <w:r>
        <w:rPr>
          <w:rFonts w:ascii="Times New Roman Bold Italic" w:hAnsi="Times New Roman Bold Italic" w:cs="Times New Roman Bold Italic"/>
          <w:i/>
          <w:iCs/>
          <w:sz w:val="24"/>
          <w:szCs w:val="24"/>
        </w:rPr>
        <w:t>Health</w:t>
      </w:r>
      <w:bookmarkEnd w:id="5"/>
      <w:r>
        <w:rPr>
          <w:rFonts w:ascii="Times New Roman Bold Italic" w:hAnsi="Times New Roman Bold Italic" w:cs="Times New Roman Bold Italic"/>
          <w:i/>
          <w:iCs/>
          <w:sz w:val="24"/>
          <w:szCs w:val="24"/>
        </w:rPr>
        <w:t xml:space="preserve"> Concerns Associate with Mobile Phone Use </w:t>
      </w:r>
    </w:p>
    <w:p w14:paraId="78120BCD"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bookmarkStart w:id="6" w:name="_Toc140945017"/>
      <w:r>
        <w:rPr>
          <w:rFonts w:ascii="Times New Roman Regular" w:eastAsia="Helvetica Neue" w:hAnsi="Times New Roman Regular" w:cs="Times New Roman Regular"/>
          <w:color w:val="000000" w:themeColor="text1"/>
        </w:rPr>
        <w:t>The global surge in mobile phone adoption has precipitated significant scholarly and public health concern regarding its potential adverse health effects. The literature reveals a complex and sometimes contradictory picture, spanning from immediate physiological symptoms to long-term disease risks and psychological well-being.</w:t>
      </w:r>
    </w:p>
    <w:p w14:paraId="675BC250"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A substantial body of research links mobile phone usage to a range of self-reported, short-term health complaints. Studies consistently associate high usage frequencies with somatic and psychological issues. For instance, research among college students by Acharya (2013) identified a high prevalence of headache (51.47%) and irritability or anger (50.79%) among users. This is corroborated by Stalin et al. (2016, p. 15), who found positive associations between mobile phone use and health problems such as earache, tinnitus, painful fingers, and restlessness in an adult population. Beyond physical discomfort, the impact on sleep and mental state is pronounced. Arumugam et al. (2020) demonstrated that excessive use, particularly during nighttime, degrades sleep quality, leading to daytime drowsiness, an inability to concentrate, and even anxiety when separated from the device a phenomenon indicative of behavioral dependency.</w:t>
      </w:r>
    </w:p>
    <w:p w14:paraId="463A673B"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 xml:space="preserve">Concerning long-term risks, the potential carcinogenic effect of radiofrequency (RF) energy remains a highly debated area. The biological plausibility for concern </w:t>
      </w:r>
      <w:r>
        <w:rPr>
          <w:rFonts w:ascii="Times New Roman Regular" w:eastAsia="Helvetica Neue" w:hAnsi="Times New Roman Regular" w:cs="Times New Roman Regular"/>
          <w:color w:val="000000" w:themeColor="text1"/>
        </w:rPr>
        <w:lastRenderedPageBreak/>
        <w:t>exists, as noted by Savita &amp; Shalini (2013), given that the head absorbs a significant portion of the RF energy emitted by a handset held against the ear. However, large-scale epidemiological studies have often failed to establish a definitive causal link. A landmark cohort study in Denmark by Zahid (2014), which tracked over 358,000 subscribers and utilized cancer registry data, found no increased risk of glioma, meningioma, or acoustic neuroma, even among long-term users.</w:t>
      </w:r>
    </w:p>
    <w:p w14:paraId="4997190D"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In conclusion, the extant literature presents a bifurcated health landscape. While a clear consensus exists on the association between intensive mobile phone use and a spectrum of negative somatic, sleep-related, and psychological outcomes, the evidence regarding more severe long-term risks, such as brain tumors, remains inconclusive and contested. This underscores the necessity for continued longitudinal research while affirming that the most immediate and prevalent health impacts are related to patterns of use and dependency.</w:t>
      </w:r>
    </w:p>
    <w:p w14:paraId="44A8E0AA" w14:textId="77777777" w:rsidR="00DF5BF4" w:rsidRDefault="00000000">
      <w:pPr>
        <w:pStyle w:val="Heading2"/>
        <w:numPr>
          <w:ilvl w:val="0"/>
          <w:numId w:val="0"/>
        </w:numPr>
        <w:spacing w:before="0" w:line="360" w:lineRule="auto"/>
        <w:jc w:val="both"/>
        <w:rPr>
          <w:rFonts w:ascii="Times New Roman Bold Italic" w:hAnsi="Times New Roman Bold Italic" w:cs="Times New Roman Bold Italic"/>
          <w:i/>
          <w:iCs/>
          <w:sz w:val="24"/>
          <w:szCs w:val="24"/>
        </w:rPr>
      </w:pPr>
      <w:r>
        <w:rPr>
          <w:rFonts w:ascii="Times New Roman Bold Italic" w:hAnsi="Times New Roman Bold Italic" w:cs="Times New Roman Bold Italic"/>
          <w:i/>
          <w:iCs/>
          <w:sz w:val="24"/>
          <w:szCs w:val="24"/>
        </w:rPr>
        <w:t>Mobile Phone as tools for Safety or Source of Risk</w:t>
      </w:r>
      <w:bookmarkEnd w:id="6"/>
      <w:r>
        <w:rPr>
          <w:rFonts w:ascii="Times New Roman Bold Italic" w:hAnsi="Times New Roman Bold Italic" w:cs="Times New Roman Bold Italic"/>
          <w:i/>
          <w:iCs/>
          <w:sz w:val="24"/>
          <w:szCs w:val="24"/>
        </w:rPr>
        <w:t xml:space="preserve"> </w:t>
      </w:r>
    </w:p>
    <w:p w14:paraId="1DBFA48A"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The proliferation of mobile phones has introduced complex challenges to individual safety, a concept encompassing personal well-being, social protection, and security. While these devices offer connectivity, they simultaneously function as conduits for significant digital and physical threats. This is a global concern, and small nations like Bhutan, with its distinct social fabric, are not immune to these pervasive risks. The scholarly literature primarily highlights two interconnected areas of vulnerability: cyberbullying and technology-facilitated sexual violence.</w:t>
      </w:r>
    </w:p>
    <w:p w14:paraId="5C18003F"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A primary safety concern is the phenomenon of cyberbullying, which extends traditional peer aggression into the digital realm. Campbell (2005, p. 22) identified that mobile phone usage can negatively impact young people’s peer relationships, leading to social ostracism and harassment. Venkataraghavan (2016) defines cyberbullying as the strategic use of information and communication technologies including mobile phones and social networking sites to intentionally cause harm and distress, often as a means for adolescents to assert social dominance. The escalating prevalence of such incidents has justifiably amplified concerns among parents and policymakers globally.</w:t>
      </w:r>
    </w:p>
    <w:p w14:paraId="1FCE60FB" w14:textId="77777777" w:rsidR="00DF5BF4" w:rsidRDefault="00000000">
      <w:pPr>
        <w:pStyle w:val="NormalWeb"/>
        <w:spacing w:beforeAutospacing="0" w:afterAutospacing="0" w:line="360" w:lineRule="auto"/>
        <w:ind w:firstLine="720"/>
        <w:jc w:val="both"/>
        <w:rPr>
          <w:rFonts w:ascii="Times New Roman Regular" w:eastAsia="Helvetica Neue" w:hAnsi="Times New Roman Regular" w:cs="Times New Roman Regular"/>
          <w:color w:val="000000" w:themeColor="text1"/>
        </w:rPr>
      </w:pPr>
      <w:r>
        <w:rPr>
          <w:rFonts w:ascii="Times New Roman Regular" w:eastAsia="Helvetica Neue" w:hAnsi="Times New Roman Regular" w:cs="Times New Roman Regular"/>
          <w:color w:val="000000" w:themeColor="text1"/>
        </w:rPr>
        <w:t xml:space="preserve">Beyond psychological harm, the integration of mobile phones with social media platforms has been linked to more severe physical safety threats. Empirical evidence from local contexts indicates a disturbing trend where these technologies are exploited to facilitate serious crimes. As reported, a majority of rape cases registered with national authorities originate from initial contacts made on platforms like Facebook and WeChat. </w:t>
      </w:r>
      <w:r>
        <w:rPr>
          <w:rFonts w:ascii="Times New Roman Regular" w:eastAsia="Helvetica Neue" w:hAnsi="Times New Roman Regular" w:cs="Times New Roman Regular"/>
          <w:color w:val="000000" w:themeColor="text1"/>
        </w:rPr>
        <w:lastRenderedPageBreak/>
        <w:t>Perpetrators use these digital tools to identify and groom potential victims, demonstrating a direct linkage between online interaction and offline physical violence.</w:t>
      </w:r>
    </w:p>
    <w:p w14:paraId="4B6B4CD5"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eastAsia="Helvetica Neue" w:hAnsi="Times New Roman Regular" w:cs="Times New Roman Regular"/>
          <w:color w:val="000000" w:themeColor="text1"/>
        </w:rPr>
        <w:t>In synthesis, the literature presents a compelling case that mobile phones, while tools for connection, concurrently create a nexus of safety risks. For teenagers, who are particularly active users, the digital environment can be a landscape of cyberbullying and a gateway to grave physical harm. This underscores a critical imperative for digital literacy and safety education, as the security of users is profoundly contingent upon their ability to navigate these latent dangers with informed caution.</w:t>
      </w:r>
    </w:p>
    <w:p w14:paraId="6E6F6470" w14:textId="77777777" w:rsidR="00DF5BF4" w:rsidRDefault="00000000">
      <w:pPr>
        <w:spacing w:line="360" w:lineRule="auto"/>
        <w:rPr>
          <w:rFonts w:ascii="Times New Roman Bold" w:hAnsi="Times New Roman Bold" w:cs="Times New Roman Bold"/>
          <w:b/>
          <w:bCs/>
          <w:color w:val="000000" w:themeColor="text1"/>
          <w:sz w:val="24"/>
          <w:szCs w:val="24"/>
        </w:rPr>
      </w:pPr>
      <w:bookmarkStart w:id="7" w:name="_Toc140945018"/>
      <w:r>
        <w:rPr>
          <w:rFonts w:ascii="Times New Roman Bold" w:hAnsi="Times New Roman Bold" w:cs="Times New Roman Bold"/>
          <w:b/>
          <w:bCs/>
          <w:color w:val="000000" w:themeColor="text1"/>
          <w:sz w:val="24"/>
          <w:szCs w:val="24"/>
        </w:rPr>
        <w:t>Methodology</w:t>
      </w:r>
      <w:bookmarkEnd w:id="7"/>
    </w:p>
    <w:p w14:paraId="426D0D74" w14:textId="77777777" w:rsidR="00DF5BF4" w:rsidRDefault="00000000">
      <w:pPr>
        <w:pStyle w:val="Heading2"/>
        <w:numPr>
          <w:ilvl w:val="0"/>
          <w:numId w:val="0"/>
        </w:numPr>
        <w:spacing w:before="0" w:line="360" w:lineRule="auto"/>
        <w:rPr>
          <w:rFonts w:ascii="Times New Roman Bold" w:hAnsi="Times New Roman Bold" w:cs="Times New Roman Bold"/>
          <w:sz w:val="24"/>
          <w:szCs w:val="24"/>
        </w:rPr>
      </w:pPr>
      <w:bookmarkStart w:id="8" w:name="_Toc140945021"/>
      <w:r>
        <w:rPr>
          <w:rFonts w:ascii="Times New Roman Bold Italic" w:hAnsi="Times New Roman Bold Italic" w:cs="Times New Roman Bold Italic"/>
          <w:i/>
          <w:iCs/>
          <w:sz w:val="24"/>
          <w:szCs w:val="24"/>
        </w:rPr>
        <w:t>Research Methode and Design</w:t>
      </w:r>
      <w:bookmarkEnd w:id="8"/>
    </w:p>
    <w:p w14:paraId="6CAA0337" w14:textId="77777777" w:rsidR="00DF5BF4" w:rsidRDefault="00000000">
      <w:pPr>
        <w:spacing w:line="360" w:lineRule="auto"/>
        <w:jc w:val="both"/>
        <w:rPr>
          <w:rFonts w:ascii="Times New Roman Regular" w:eastAsia="SimSun" w:hAnsi="Times New Roman Regular" w:cs="Times New Roman Regular"/>
          <w:color w:val="000000" w:themeColor="text1"/>
          <w:sz w:val="24"/>
          <w:szCs w:val="24"/>
          <w:lang w:val="en-GB"/>
        </w:rPr>
      </w:pPr>
      <w:r>
        <w:rPr>
          <w:rFonts w:ascii="Times New Roman Regular" w:eastAsia="SimSun" w:hAnsi="Times New Roman Regular" w:cs="Times New Roman Regular"/>
          <w:b/>
          <w:bCs/>
          <w:color w:val="000000" w:themeColor="text1"/>
          <w:sz w:val="24"/>
          <w:szCs w:val="24"/>
        </w:rPr>
        <w:tab/>
      </w:r>
      <w:r>
        <w:rPr>
          <w:rFonts w:ascii="Times New Roman Regular" w:eastAsia="-webkit-standard" w:hAnsi="Times New Roman Regular" w:cs="Times New Roman Regular"/>
          <w:color w:val="000000"/>
          <w:sz w:val="24"/>
          <w:szCs w:val="24"/>
          <w:lang w:bidi="ar"/>
        </w:rPr>
        <w:t>This study employed a mixed-methods research design, integrating both qualitative and quantitative approaches. A total of 68 parents and 16 students participated in the survey. Additionally, 8 teachers and 6 parents participated in semi-structured interviews. The data collection tools, including Likert-scale survey questionnaires and in-depth semi-structured interviews, were carefully designed and pilot-tested to ensure validity and reliability. The Cronbach Alpha Coefficient for the survey items was 0.89, indicating strong internal consistency. The qualitative data collected through interviews were analyzed thematically to explore key themes such as academic performance, health concerns, family relationships, and safety issues. This mixed-methods approach provides a comprehensive understanding of parental perceptions and helps to ensure the robustness and credibility of the findings.</w:t>
      </w:r>
    </w:p>
    <w:p w14:paraId="514A3A48" w14:textId="77777777" w:rsidR="00DF5BF4" w:rsidRDefault="00000000">
      <w:pPr>
        <w:pStyle w:val="Heading2"/>
        <w:keepNext w:val="0"/>
        <w:keepLines w:val="0"/>
        <w:numPr>
          <w:ilvl w:val="0"/>
          <w:numId w:val="0"/>
        </w:numPr>
        <w:tabs>
          <w:tab w:val="clear" w:pos="0"/>
          <w:tab w:val="left" w:pos="227"/>
        </w:tabs>
        <w:spacing w:before="0" w:line="360" w:lineRule="auto"/>
        <w:jc w:val="both"/>
        <w:rPr>
          <w:rFonts w:ascii="Times New Roman Bold Italic" w:hAnsi="Times New Roman Bold Italic" w:cs="Times New Roman Bold Italic"/>
          <w:i/>
          <w:iCs/>
          <w:sz w:val="24"/>
          <w:szCs w:val="24"/>
        </w:rPr>
      </w:pPr>
      <w:r>
        <w:rPr>
          <w:rFonts w:ascii="Times New Roman Bold Italic" w:hAnsi="Times New Roman Bold Italic" w:cs="Times New Roman Bold Italic"/>
          <w:i/>
          <w:iCs/>
          <w:sz w:val="24"/>
          <w:szCs w:val="24"/>
        </w:rPr>
        <w:t>Data Collection Tools</w:t>
      </w:r>
    </w:p>
    <w:p w14:paraId="27AACC2D" w14:textId="77777777" w:rsidR="00DF5BF4" w:rsidRDefault="00000000">
      <w:pPr>
        <w:spacing w:line="360" w:lineRule="auto"/>
        <w:ind w:firstLine="720"/>
        <w:jc w:val="both"/>
        <w:rPr>
          <w:rFonts w:ascii="Times New Roman Regular" w:eastAsia="Times New Roman" w:hAnsi="Times New Roman Regular" w:cs="Times New Roman Regular"/>
          <w:b/>
          <w:bCs/>
          <w:i/>
          <w:iCs/>
          <w:color w:val="000000" w:themeColor="text1"/>
          <w:sz w:val="24"/>
          <w:szCs w:val="24"/>
          <w:lang w:bidi="zh-CN"/>
        </w:rPr>
      </w:pPr>
      <w:r>
        <w:rPr>
          <w:rFonts w:ascii="Times New Roman Regular" w:eastAsia="SimSun" w:hAnsi="Times New Roman Regular" w:cs="Times New Roman Regular"/>
          <w:color w:val="000000" w:themeColor="text1"/>
          <w:sz w:val="24"/>
          <w:szCs w:val="24"/>
          <w:lang w:val="en-GB"/>
        </w:rPr>
        <w:t>According to Farnsworth (2019)</w:t>
      </w:r>
      <w:r>
        <w:rPr>
          <w:rFonts w:ascii="Times New Roman Regular" w:eastAsia="SimSun"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lang w:val="en-GB"/>
        </w:rPr>
        <w:t xml:space="preserve">research tools consist of different types of questionnaires, surveys, structured interviews, and behavioural observation which are based upon explicit coding and categorization schemes. </w:t>
      </w:r>
      <w:r>
        <w:rPr>
          <w:rFonts w:ascii="Times New Roman Regular" w:hAnsi="Times New Roman Regular" w:cs="Times New Roman Regular"/>
          <w:color w:val="000000" w:themeColor="text1"/>
          <w:sz w:val="24"/>
          <w:szCs w:val="24"/>
          <w:shd w:val="clear" w:color="auto" w:fill="FFFFFF"/>
        </w:rPr>
        <w:t xml:space="preserve"> </w:t>
      </w:r>
      <w:r>
        <w:rPr>
          <w:rFonts w:ascii="Times New Roman Regular" w:hAnsi="Times New Roman Regular" w:cs="Times New Roman Regular"/>
          <w:color w:val="000000" w:themeColor="text1"/>
          <w:sz w:val="24"/>
          <w:szCs w:val="24"/>
        </w:rPr>
        <w:t xml:space="preserve">In this study, the researcher has deployed Five Likert-scale survey questionnaires associated with </w:t>
      </w:r>
      <w:r>
        <w:rPr>
          <w:rFonts w:ascii="Times New Roman Regular" w:eastAsia="SimSun" w:hAnsi="Times New Roman Regular" w:cs="Times New Roman Regular"/>
          <w:color w:val="000000" w:themeColor="text1"/>
          <w:sz w:val="24"/>
          <w:szCs w:val="24"/>
          <w:lang w:val="en-GB"/>
        </w:rPr>
        <w:t xml:space="preserve">impact of mobile use on teenagers </w:t>
      </w:r>
      <w:r>
        <w:rPr>
          <w:rFonts w:ascii="Times New Roman Regular"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lang w:val="en-GB"/>
        </w:rPr>
        <w:t>of Mongar vicinity</w:t>
      </w:r>
      <w:r>
        <w:rPr>
          <w:rFonts w:ascii="Times New Roman Regular" w:hAnsi="Times New Roman Regular" w:cs="Times New Roman Regular"/>
          <w:color w:val="000000" w:themeColor="text1"/>
          <w:sz w:val="24"/>
          <w:szCs w:val="24"/>
        </w:rPr>
        <w:t xml:space="preserve"> for collecting quantitative data. Additionally, the researcher also used semi-structured interviews and focus group discussion (FGD) for the collection of qualitative data.  </w:t>
      </w:r>
    </w:p>
    <w:p w14:paraId="5E67A307" w14:textId="77777777" w:rsidR="00DF5BF4" w:rsidRDefault="00000000">
      <w:pPr>
        <w:shd w:val="clear" w:color="auto" w:fill="FFFFFF"/>
        <w:spacing w:line="360" w:lineRule="auto"/>
        <w:jc w:val="both"/>
        <w:rPr>
          <w:rFonts w:ascii="Times New Roman Bold Italic" w:eastAsia="Times New Roman" w:hAnsi="Times New Roman Bold Italic" w:cs="Times New Roman Bold Italic"/>
          <w:b/>
          <w:bCs/>
          <w:i/>
          <w:iCs/>
          <w:color w:val="000000" w:themeColor="text1"/>
          <w:sz w:val="24"/>
          <w:szCs w:val="24"/>
          <w:lang w:bidi="zh-CN"/>
        </w:rPr>
      </w:pPr>
      <w:r>
        <w:rPr>
          <w:rFonts w:ascii="Times New Roman Bold Italic" w:eastAsia="Times New Roman" w:hAnsi="Times New Roman Bold Italic" w:cs="Times New Roman Bold Italic"/>
          <w:b/>
          <w:bCs/>
          <w:i/>
          <w:iCs/>
          <w:color w:val="000000" w:themeColor="text1"/>
          <w:sz w:val="24"/>
          <w:szCs w:val="24"/>
          <w:lang w:bidi="zh-CN"/>
        </w:rPr>
        <w:t>Survey Questionnaire</w:t>
      </w:r>
    </w:p>
    <w:p w14:paraId="48E624BA" w14:textId="77777777" w:rsidR="00DF5BF4" w:rsidRDefault="00000000">
      <w:pPr>
        <w:spacing w:line="360" w:lineRule="auto"/>
        <w:ind w:firstLine="720"/>
        <w:jc w:val="both"/>
        <w:rPr>
          <w:rFonts w:ascii="Times New Roman Regular" w:eastAsia="Times New Roman" w:hAnsi="Times New Roman Regular" w:cs="Times New Roman Regular"/>
          <w:color w:val="000000" w:themeColor="text1"/>
          <w:sz w:val="24"/>
          <w:szCs w:val="24"/>
          <w:lang w:bidi="zh-CN"/>
        </w:rPr>
      </w:pPr>
      <w:r>
        <w:rPr>
          <w:rFonts w:ascii="Times New Roman Regular" w:eastAsia="SimSun" w:hAnsi="Times New Roman Regular" w:cs="Times New Roman Regular"/>
          <w:color w:val="000000" w:themeColor="text1"/>
          <w:sz w:val="24"/>
          <w:szCs w:val="24"/>
          <w:lang w:val="en-GB"/>
        </w:rPr>
        <w:t xml:space="preserve">According to Kothari (2004) </w:t>
      </w:r>
      <w:r>
        <w:rPr>
          <w:rFonts w:ascii="Times New Roman Regular" w:eastAsia="SimSun" w:hAnsi="Times New Roman Regular" w:cs="Times New Roman Regular"/>
          <w:color w:val="000000" w:themeColor="text1"/>
          <w:sz w:val="24"/>
          <w:szCs w:val="24"/>
        </w:rPr>
        <w:t xml:space="preserve">“survey </w:t>
      </w:r>
      <w:r>
        <w:rPr>
          <w:rFonts w:ascii="Times New Roman Regular" w:eastAsia="SimSun" w:hAnsi="Times New Roman Regular" w:cs="Times New Roman Regular"/>
          <w:color w:val="000000" w:themeColor="text1"/>
          <w:sz w:val="24"/>
          <w:szCs w:val="24"/>
          <w:lang w:val="en-GB"/>
        </w:rPr>
        <w:t>questionnaire is said to be the most popular form of collecting data tools and it give respondents enough time to respond and fit will be free of prejudice as the respondents have a list of options to make a choice at their disposal and the result will be valid and reliable with large sample.</w:t>
      </w:r>
      <w:r>
        <w:rPr>
          <w:rFonts w:ascii="Times New Roman Regular" w:eastAsia="SimSun" w:hAnsi="Times New Roman Regular" w:cs="Times New Roman Regular"/>
          <w:color w:val="000000" w:themeColor="text1"/>
          <w:sz w:val="24"/>
          <w:szCs w:val="24"/>
        </w:rPr>
        <w:t xml:space="preserve"> </w:t>
      </w:r>
      <w:r>
        <w:rPr>
          <w:rFonts w:ascii="Times New Roman Regular" w:eastAsia="Times New Roman" w:hAnsi="Times New Roman Regular" w:cs="Times New Roman Regular"/>
          <w:color w:val="000000" w:themeColor="text1"/>
          <w:sz w:val="24"/>
          <w:szCs w:val="24"/>
          <w:lang w:bidi="zh-CN"/>
        </w:rPr>
        <w:t xml:space="preserve">Thus, </w:t>
      </w:r>
      <w:r>
        <w:rPr>
          <w:rFonts w:ascii="Times New Roman Regular" w:eastAsia="Times New Roman" w:hAnsi="Times New Roman Regular" w:cs="Times New Roman Regular"/>
          <w:color w:val="000000" w:themeColor="text1"/>
          <w:sz w:val="24"/>
          <w:szCs w:val="24"/>
          <w:lang w:bidi="zh-CN"/>
        </w:rPr>
        <w:lastRenderedPageBreak/>
        <w:t xml:space="preserve">quantitative information was gathered from parents and students via a survey questionnaire to </w:t>
      </w:r>
      <w:r>
        <w:rPr>
          <w:rFonts w:ascii="Times New Roman Regular" w:hAnsi="Times New Roman Regular" w:cs="Times New Roman Regular"/>
          <w:color w:val="000000" w:themeColor="text1"/>
          <w:sz w:val="24"/>
          <w:szCs w:val="24"/>
        </w:rPr>
        <w:t>gain a comprehensive i</w:t>
      </w:r>
      <w:r>
        <w:rPr>
          <w:rFonts w:ascii="Times New Roman Regular" w:eastAsia="SimSun" w:hAnsi="Times New Roman Regular" w:cs="Times New Roman Regular"/>
          <w:color w:val="000000" w:themeColor="text1"/>
          <w:sz w:val="24"/>
          <w:szCs w:val="24"/>
          <w:lang w:val="en-GB"/>
        </w:rPr>
        <w:t>mpact of mobile use on teenagers</w:t>
      </w:r>
      <w:r>
        <w:rPr>
          <w:rFonts w:ascii="Times New Roman Regular" w:eastAsia="SimSun" w:hAnsi="Times New Roman Regular" w:cs="Times New Roman Regular"/>
          <w:color w:val="000000" w:themeColor="text1"/>
          <w:sz w:val="24"/>
          <w:szCs w:val="24"/>
        </w:rPr>
        <w:t>.</w:t>
      </w:r>
      <w:r>
        <w:rPr>
          <w:rFonts w:ascii="Times New Roman Regular" w:eastAsia="SimSun" w:hAnsi="Times New Roman Regular" w:cs="Times New Roman Regular"/>
          <w:color w:val="000000" w:themeColor="text1"/>
          <w:sz w:val="24"/>
          <w:szCs w:val="24"/>
          <w:lang w:val="en-GB"/>
        </w:rPr>
        <w:t xml:space="preserve"> </w:t>
      </w:r>
      <w:r>
        <w:rPr>
          <w:rFonts w:ascii="Times New Roman Regular" w:eastAsia="Times New Roman" w:hAnsi="Times New Roman Regular" w:cs="Times New Roman Regular"/>
          <w:color w:val="000000" w:themeColor="text1"/>
          <w:sz w:val="24"/>
          <w:szCs w:val="24"/>
          <w:lang w:bidi="zh-CN"/>
        </w:rPr>
        <w:t xml:space="preserve"> The survey form was created and distributed to the </w:t>
      </w:r>
      <w:r>
        <w:rPr>
          <w:rFonts w:ascii="Times New Roman Regular" w:hAnsi="Times New Roman Regular" w:cs="Times New Roman Regular"/>
          <w:color w:val="000000" w:themeColor="text1"/>
          <w:sz w:val="24"/>
          <w:szCs w:val="24"/>
          <w:lang w:bidi="zh-CN"/>
        </w:rPr>
        <w:t>parent</w:t>
      </w:r>
      <w:r>
        <w:rPr>
          <w:rFonts w:ascii="Times New Roman Regular" w:eastAsia="Times New Roman" w:hAnsi="Times New Roman Regular" w:cs="Times New Roman Regular"/>
          <w:color w:val="000000" w:themeColor="text1"/>
          <w:sz w:val="24"/>
          <w:szCs w:val="24"/>
          <w:lang w:bidi="zh-CN"/>
        </w:rPr>
        <w:t>s in the telegram group and students through google classroom.</w:t>
      </w:r>
    </w:p>
    <w:p w14:paraId="401BBD9A" w14:textId="77777777" w:rsidR="00DF5BF4" w:rsidRDefault="00000000">
      <w:pPr>
        <w:spacing w:line="360" w:lineRule="auto"/>
        <w:ind w:firstLine="720"/>
        <w:jc w:val="both"/>
        <w:rPr>
          <w:rFonts w:ascii="Times New Roman Regular" w:eastAsia="Times New Roman" w:hAnsi="Times New Roman Regular" w:cs="Times New Roman Regular"/>
          <w:color w:val="000000" w:themeColor="text1"/>
          <w:sz w:val="24"/>
          <w:szCs w:val="24"/>
          <w:lang w:bidi="zh-CN"/>
        </w:rPr>
      </w:pPr>
      <w:r>
        <w:rPr>
          <w:rFonts w:ascii="Times New Roman Regular" w:eastAsia="Times New Roman" w:hAnsi="Times New Roman Regular" w:cs="Times New Roman Regular"/>
          <w:color w:val="000000" w:themeColor="text1"/>
          <w:sz w:val="24"/>
          <w:szCs w:val="24"/>
          <w:lang w:bidi="zh-CN"/>
        </w:rPr>
        <w:t xml:space="preserve">Each item in the questionnaire was rated on a 5-point scale that ranged from “Strongly agree” to “Strongly disagree.” The Likert scale is an evaluation scale used to assess perceptions, attitudes, or actions that allow one to quickly operationalize character qualities or perceptions (Bhandari, 2020). The participants’ ratings on the agreement and frequency were grouped into distinct levels employing Pimentel’s criteria for survey data. Pimentel (2019) suggested that each grouping needs to maintain an interval width of 0.79. For clarity, the mean scores of the agreement were interpreted in terms of the ranking </w:t>
      </w:r>
      <w:r>
        <w:rPr>
          <w:rFonts w:ascii="Times New Roman Regular" w:hAnsi="Times New Roman Regular" w:cs="Times New Roman Regular"/>
          <w:color w:val="000000" w:themeColor="text1"/>
          <w:sz w:val="24"/>
          <w:szCs w:val="24"/>
          <w:lang w:bidi="zh-CN"/>
        </w:rPr>
        <w:t xml:space="preserve">(see </w:t>
      </w:r>
      <w:r>
        <w:rPr>
          <w:rFonts w:ascii="Times New Roman Regular" w:eastAsia="Times New Roman" w:hAnsi="Times New Roman Regular" w:cs="Times New Roman Regular"/>
          <w:color w:val="000000" w:themeColor="text1"/>
          <w:sz w:val="24"/>
          <w:szCs w:val="24"/>
          <w:lang w:bidi="zh-CN"/>
        </w:rPr>
        <w:t>Table 1</w:t>
      </w:r>
      <w:r>
        <w:rPr>
          <w:rFonts w:ascii="Times New Roman Regular" w:hAnsi="Times New Roman Regular" w:cs="Times New Roman Regular"/>
          <w:color w:val="000000" w:themeColor="text1"/>
          <w:sz w:val="24"/>
          <w:szCs w:val="24"/>
          <w:lang w:bidi="zh-CN"/>
        </w:rPr>
        <w:t>)</w:t>
      </w:r>
      <w:r>
        <w:rPr>
          <w:rFonts w:ascii="Times New Roman Regular" w:eastAsia="Times New Roman" w:hAnsi="Times New Roman Regular" w:cs="Times New Roman Regular"/>
          <w:color w:val="000000" w:themeColor="text1"/>
          <w:sz w:val="24"/>
          <w:szCs w:val="24"/>
          <w:lang w:bidi="zh-CN"/>
        </w:rPr>
        <w:t>.</w:t>
      </w:r>
    </w:p>
    <w:p w14:paraId="0345821C" w14:textId="77777777" w:rsidR="00DF5BF4" w:rsidRDefault="00000000">
      <w:pPr>
        <w:pStyle w:val="Mytable"/>
        <w:spacing w:before="0" w:after="0"/>
        <w:rPr>
          <w:rFonts w:ascii="Times New Roman Bold" w:hAnsi="Times New Roman Bold" w:cs="Times New Roman Bold"/>
          <w:szCs w:val="24"/>
          <w:lang w:bidi="zh-CN"/>
        </w:rPr>
      </w:pPr>
      <w:r>
        <w:rPr>
          <w:rFonts w:ascii="Times New Roman Bold" w:hAnsi="Times New Roman Bold" w:cs="Times New Roman Bold"/>
          <w:szCs w:val="24"/>
          <w:lang w:bidi="zh-CN"/>
        </w:rPr>
        <w:t>Table 1</w:t>
      </w:r>
    </w:p>
    <w:p w14:paraId="1C9D1263" w14:textId="77777777" w:rsidR="00DF5BF4" w:rsidRDefault="00000000">
      <w:pPr>
        <w:pStyle w:val="Mytable"/>
        <w:spacing w:before="0" w:after="0"/>
        <w:rPr>
          <w:rFonts w:ascii="Times New Roman Italic" w:hAnsi="Times New Roman Italic" w:cs="Times New Roman Italic"/>
          <w:b w:val="0"/>
          <w:bCs w:val="0"/>
          <w:i/>
          <w:iCs/>
          <w:szCs w:val="24"/>
          <w:lang w:bidi="zh-CN"/>
        </w:rPr>
      </w:pPr>
      <w:r>
        <w:rPr>
          <w:rFonts w:ascii="Times New Roman Italic" w:hAnsi="Times New Roman Italic" w:cs="Times New Roman Italic"/>
          <w:b w:val="0"/>
          <w:bCs w:val="0"/>
          <w:i/>
          <w:iCs/>
          <w:szCs w:val="24"/>
          <w:lang w:bidi="zh-CN"/>
        </w:rPr>
        <w:t>Criteria for Interpreting the Means of the Perception Level </w:t>
      </w:r>
    </w:p>
    <w:tbl>
      <w:tblPr>
        <w:tblW w:w="9337" w:type="dxa"/>
        <w:tblInd w:w="23" w:type="dxa"/>
        <w:tblCellMar>
          <w:left w:w="0" w:type="dxa"/>
          <w:right w:w="0" w:type="dxa"/>
        </w:tblCellMar>
        <w:tblLook w:val="04A0" w:firstRow="1" w:lastRow="0" w:firstColumn="1" w:lastColumn="0" w:noHBand="0" w:noVBand="1"/>
      </w:tblPr>
      <w:tblGrid>
        <w:gridCol w:w="1637"/>
        <w:gridCol w:w="2271"/>
        <w:gridCol w:w="2715"/>
        <w:gridCol w:w="2714"/>
      </w:tblGrid>
      <w:tr w:rsidR="00DF5BF4" w14:paraId="0563ACEA" w14:textId="77777777">
        <w:trPr>
          <w:trHeight w:val="512"/>
        </w:trPr>
        <w:tc>
          <w:tcPr>
            <w:tcW w:w="1637" w:type="dxa"/>
            <w:tcBorders>
              <w:top w:val="single" w:sz="4" w:space="0" w:color="auto"/>
              <w:bottom w:val="single" w:sz="4" w:space="0" w:color="auto"/>
            </w:tcBorders>
          </w:tcPr>
          <w:p w14:paraId="50D72BDE" w14:textId="77777777" w:rsidR="00DF5BF4" w:rsidRDefault="00000000">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Likert-Scale</w:t>
            </w:r>
          </w:p>
        </w:tc>
        <w:tc>
          <w:tcPr>
            <w:tcW w:w="2271" w:type="dxa"/>
            <w:tcBorders>
              <w:top w:val="single" w:sz="4" w:space="0" w:color="auto"/>
              <w:bottom w:val="single" w:sz="4" w:space="0" w:color="auto"/>
            </w:tcBorders>
            <w:tcMar>
              <w:top w:w="15" w:type="dxa"/>
              <w:left w:w="108" w:type="dxa"/>
              <w:bottom w:w="0" w:type="dxa"/>
              <w:right w:w="108" w:type="dxa"/>
            </w:tcMar>
          </w:tcPr>
          <w:p w14:paraId="69BAD490" w14:textId="77777777" w:rsidR="00DF5BF4" w:rsidRDefault="00000000">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Likert Scale interval</w:t>
            </w:r>
          </w:p>
        </w:tc>
        <w:tc>
          <w:tcPr>
            <w:tcW w:w="2715" w:type="dxa"/>
            <w:tcBorders>
              <w:top w:val="single" w:sz="4" w:space="0" w:color="auto"/>
              <w:bottom w:val="single" w:sz="4" w:space="0" w:color="auto"/>
            </w:tcBorders>
            <w:tcMar>
              <w:top w:w="15" w:type="dxa"/>
              <w:left w:w="108" w:type="dxa"/>
              <w:bottom w:w="0" w:type="dxa"/>
              <w:right w:w="108" w:type="dxa"/>
            </w:tcMar>
          </w:tcPr>
          <w:p w14:paraId="3F798E40" w14:textId="77777777" w:rsidR="00DF5BF4" w:rsidRDefault="00000000">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Level of </w:t>
            </w:r>
          </w:p>
          <w:p w14:paraId="35530358" w14:textId="77777777" w:rsidR="00DF5BF4" w:rsidRDefault="00000000">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Interpretation</w:t>
            </w:r>
          </w:p>
        </w:tc>
        <w:tc>
          <w:tcPr>
            <w:tcW w:w="2714" w:type="dxa"/>
            <w:tcBorders>
              <w:top w:val="single" w:sz="4" w:space="0" w:color="auto"/>
              <w:bottom w:val="single" w:sz="4" w:space="0" w:color="auto"/>
            </w:tcBorders>
          </w:tcPr>
          <w:p w14:paraId="4CB4157E" w14:textId="77777777" w:rsidR="00DF5BF4" w:rsidRDefault="00000000">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 xml:space="preserve">Level of </w:t>
            </w:r>
          </w:p>
          <w:p w14:paraId="33A96A66" w14:textId="77777777" w:rsidR="00DF5BF4" w:rsidRDefault="00000000">
            <w:pPr>
              <w:pStyle w:val="NoSpacing"/>
              <w:jc w:val="center"/>
              <w:rPr>
                <w:rFonts w:ascii="Times New Roman Bold" w:hAnsi="Times New Roman Bold" w:cs="Times New Roman Bold"/>
                <w:b/>
                <w:bCs/>
                <w:sz w:val="24"/>
                <w:szCs w:val="24"/>
              </w:rPr>
            </w:pPr>
            <w:r>
              <w:rPr>
                <w:rFonts w:ascii="Times New Roman Bold" w:hAnsi="Times New Roman Bold" w:cs="Times New Roman Bold"/>
                <w:b/>
                <w:bCs/>
                <w:sz w:val="24"/>
                <w:szCs w:val="24"/>
              </w:rPr>
              <w:t>Agreement</w:t>
            </w:r>
          </w:p>
        </w:tc>
      </w:tr>
      <w:tr w:rsidR="00DF5BF4" w14:paraId="0317C000" w14:textId="77777777">
        <w:trPr>
          <w:trHeight w:val="512"/>
        </w:trPr>
        <w:tc>
          <w:tcPr>
            <w:tcW w:w="1637" w:type="dxa"/>
            <w:tcBorders>
              <w:top w:val="single" w:sz="4" w:space="0" w:color="auto"/>
            </w:tcBorders>
          </w:tcPr>
          <w:p w14:paraId="5BED4906"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1</w:t>
            </w:r>
          </w:p>
        </w:tc>
        <w:tc>
          <w:tcPr>
            <w:tcW w:w="2271" w:type="dxa"/>
            <w:tcBorders>
              <w:top w:val="single" w:sz="4" w:space="0" w:color="auto"/>
            </w:tcBorders>
            <w:tcMar>
              <w:top w:w="15" w:type="dxa"/>
              <w:left w:w="108" w:type="dxa"/>
              <w:bottom w:w="0" w:type="dxa"/>
              <w:right w:w="108" w:type="dxa"/>
            </w:tcMar>
          </w:tcPr>
          <w:p w14:paraId="391757FA"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1.00 – 1.79</w:t>
            </w:r>
          </w:p>
        </w:tc>
        <w:tc>
          <w:tcPr>
            <w:tcW w:w="2715" w:type="dxa"/>
            <w:tcBorders>
              <w:top w:val="single" w:sz="4" w:space="0" w:color="auto"/>
            </w:tcBorders>
            <w:tcMar>
              <w:top w:w="15" w:type="dxa"/>
              <w:left w:w="108" w:type="dxa"/>
              <w:bottom w:w="0" w:type="dxa"/>
              <w:right w:w="108" w:type="dxa"/>
            </w:tcMar>
          </w:tcPr>
          <w:p w14:paraId="4F96E1C5"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Very low</w:t>
            </w:r>
          </w:p>
        </w:tc>
        <w:tc>
          <w:tcPr>
            <w:tcW w:w="2714" w:type="dxa"/>
            <w:tcBorders>
              <w:top w:val="single" w:sz="4" w:space="0" w:color="auto"/>
            </w:tcBorders>
          </w:tcPr>
          <w:p w14:paraId="6A601523"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Strongly Disagree</w:t>
            </w:r>
          </w:p>
        </w:tc>
      </w:tr>
      <w:tr w:rsidR="00DF5BF4" w14:paraId="63E67BDA" w14:textId="77777777">
        <w:trPr>
          <w:trHeight w:val="512"/>
        </w:trPr>
        <w:tc>
          <w:tcPr>
            <w:tcW w:w="1637" w:type="dxa"/>
          </w:tcPr>
          <w:p w14:paraId="412D8323"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lang w:val="en-US"/>
              </w:rPr>
              <w:t xml:space="preserve"> </w:t>
            </w:r>
            <w:r>
              <w:rPr>
                <w:rFonts w:ascii="Times New Roman Regular" w:hAnsi="Times New Roman Regular" w:cs="Times New Roman Regular"/>
                <w:sz w:val="24"/>
                <w:szCs w:val="24"/>
              </w:rPr>
              <w:t>2</w:t>
            </w:r>
          </w:p>
        </w:tc>
        <w:tc>
          <w:tcPr>
            <w:tcW w:w="2271" w:type="dxa"/>
            <w:tcMar>
              <w:top w:w="15" w:type="dxa"/>
              <w:left w:w="108" w:type="dxa"/>
              <w:bottom w:w="0" w:type="dxa"/>
              <w:right w:w="108" w:type="dxa"/>
            </w:tcMar>
          </w:tcPr>
          <w:p w14:paraId="0A0CA5F8"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1.80 – 2.59</w:t>
            </w:r>
          </w:p>
        </w:tc>
        <w:tc>
          <w:tcPr>
            <w:tcW w:w="2715" w:type="dxa"/>
            <w:tcMar>
              <w:top w:w="15" w:type="dxa"/>
              <w:left w:w="108" w:type="dxa"/>
              <w:bottom w:w="0" w:type="dxa"/>
              <w:right w:w="108" w:type="dxa"/>
            </w:tcMar>
          </w:tcPr>
          <w:p w14:paraId="2247D3D1"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Low</w:t>
            </w:r>
          </w:p>
        </w:tc>
        <w:tc>
          <w:tcPr>
            <w:tcW w:w="2714" w:type="dxa"/>
          </w:tcPr>
          <w:p w14:paraId="3895BFA9"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Disagree</w:t>
            </w:r>
          </w:p>
        </w:tc>
      </w:tr>
      <w:tr w:rsidR="00DF5BF4" w14:paraId="03DC7601" w14:textId="77777777">
        <w:trPr>
          <w:trHeight w:val="512"/>
        </w:trPr>
        <w:tc>
          <w:tcPr>
            <w:tcW w:w="1637" w:type="dxa"/>
          </w:tcPr>
          <w:p w14:paraId="1C2A42A6"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3</w:t>
            </w:r>
          </w:p>
        </w:tc>
        <w:tc>
          <w:tcPr>
            <w:tcW w:w="2271" w:type="dxa"/>
            <w:tcMar>
              <w:top w:w="15" w:type="dxa"/>
              <w:left w:w="108" w:type="dxa"/>
              <w:bottom w:w="0" w:type="dxa"/>
              <w:right w:w="108" w:type="dxa"/>
            </w:tcMar>
          </w:tcPr>
          <w:p w14:paraId="1C4B95BA"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2.60 – 3.39</w:t>
            </w:r>
          </w:p>
        </w:tc>
        <w:tc>
          <w:tcPr>
            <w:tcW w:w="2715" w:type="dxa"/>
            <w:tcMar>
              <w:top w:w="15" w:type="dxa"/>
              <w:left w:w="108" w:type="dxa"/>
              <w:bottom w:w="0" w:type="dxa"/>
              <w:right w:w="108" w:type="dxa"/>
            </w:tcMar>
          </w:tcPr>
          <w:p w14:paraId="1ABBB59F"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Moderate</w:t>
            </w:r>
          </w:p>
        </w:tc>
        <w:tc>
          <w:tcPr>
            <w:tcW w:w="2714" w:type="dxa"/>
          </w:tcPr>
          <w:p w14:paraId="2E335F51"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Neutral</w:t>
            </w:r>
          </w:p>
        </w:tc>
      </w:tr>
      <w:tr w:rsidR="00DF5BF4" w14:paraId="122ED5C7" w14:textId="77777777">
        <w:trPr>
          <w:trHeight w:val="512"/>
        </w:trPr>
        <w:tc>
          <w:tcPr>
            <w:tcW w:w="1637" w:type="dxa"/>
          </w:tcPr>
          <w:p w14:paraId="3BA7B418"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4</w:t>
            </w:r>
          </w:p>
        </w:tc>
        <w:tc>
          <w:tcPr>
            <w:tcW w:w="2271" w:type="dxa"/>
            <w:tcMar>
              <w:top w:w="15" w:type="dxa"/>
              <w:left w:w="108" w:type="dxa"/>
              <w:bottom w:w="0" w:type="dxa"/>
              <w:right w:w="108" w:type="dxa"/>
            </w:tcMar>
          </w:tcPr>
          <w:p w14:paraId="2BB4CB3F"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3.40 – 4.19</w:t>
            </w:r>
          </w:p>
        </w:tc>
        <w:tc>
          <w:tcPr>
            <w:tcW w:w="2715" w:type="dxa"/>
            <w:tcMar>
              <w:top w:w="15" w:type="dxa"/>
              <w:left w:w="108" w:type="dxa"/>
              <w:bottom w:w="0" w:type="dxa"/>
              <w:right w:w="108" w:type="dxa"/>
            </w:tcMar>
          </w:tcPr>
          <w:p w14:paraId="51E5F126"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High</w:t>
            </w:r>
          </w:p>
        </w:tc>
        <w:tc>
          <w:tcPr>
            <w:tcW w:w="2714" w:type="dxa"/>
          </w:tcPr>
          <w:p w14:paraId="7D6120A8"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Agree</w:t>
            </w:r>
          </w:p>
        </w:tc>
      </w:tr>
      <w:tr w:rsidR="00DF5BF4" w14:paraId="105AA842" w14:textId="77777777">
        <w:trPr>
          <w:trHeight w:val="512"/>
        </w:trPr>
        <w:tc>
          <w:tcPr>
            <w:tcW w:w="1637" w:type="dxa"/>
            <w:tcBorders>
              <w:bottom w:val="single" w:sz="4" w:space="0" w:color="auto"/>
            </w:tcBorders>
          </w:tcPr>
          <w:p w14:paraId="29CBF9CD"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5</w:t>
            </w:r>
          </w:p>
        </w:tc>
        <w:tc>
          <w:tcPr>
            <w:tcW w:w="2271" w:type="dxa"/>
            <w:tcBorders>
              <w:bottom w:val="single" w:sz="4" w:space="0" w:color="auto"/>
            </w:tcBorders>
            <w:tcMar>
              <w:top w:w="15" w:type="dxa"/>
              <w:left w:w="108" w:type="dxa"/>
              <w:bottom w:w="0" w:type="dxa"/>
              <w:right w:w="108" w:type="dxa"/>
            </w:tcMar>
          </w:tcPr>
          <w:p w14:paraId="113B0465"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4.20- 5.00</w:t>
            </w:r>
          </w:p>
        </w:tc>
        <w:tc>
          <w:tcPr>
            <w:tcW w:w="2715" w:type="dxa"/>
            <w:tcBorders>
              <w:bottom w:val="single" w:sz="4" w:space="0" w:color="auto"/>
            </w:tcBorders>
            <w:tcMar>
              <w:top w:w="15" w:type="dxa"/>
              <w:left w:w="108" w:type="dxa"/>
              <w:bottom w:w="0" w:type="dxa"/>
              <w:right w:w="108" w:type="dxa"/>
            </w:tcMar>
          </w:tcPr>
          <w:p w14:paraId="20243EC8"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Very High</w:t>
            </w:r>
          </w:p>
        </w:tc>
        <w:tc>
          <w:tcPr>
            <w:tcW w:w="2714" w:type="dxa"/>
            <w:tcBorders>
              <w:bottom w:val="single" w:sz="4" w:space="0" w:color="auto"/>
            </w:tcBorders>
          </w:tcPr>
          <w:p w14:paraId="298938F4" w14:textId="77777777" w:rsidR="00DF5BF4" w:rsidRDefault="00000000">
            <w:pPr>
              <w:pStyle w:val="NoSpacing"/>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Strongly Agree</w:t>
            </w:r>
          </w:p>
        </w:tc>
      </w:tr>
    </w:tbl>
    <w:p w14:paraId="00F5A7A0" w14:textId="77777777" w:rsidR="00DF5BF4" w:rsidRDefault="00000000">
      <w:pPr>
        <w:spacing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 </w:t>
      </w:r>
      <w:r>
        <w:rPr>
          <w:rFonts w:ascii="Times New Roman Regular" w:hAnsi="Times New Roman Regular" w:cs="Times New Roman Regular"/>
          <w:i/>
          <w:iCs/>
          <w:sz w:val="24"/>
          <w:szCs w:val="24"/>
        </w:rPr>
        <w:t>Note.</w:t>
      </w:r>
      <w:r>
        <w:rPr>
          <w:rFonts w:ascii="Times New Roman Regular" w:hAnsi="Times New Roman Regular" w:cs="Times New Roman Regular"/>
          <w:sz w:val="24"/>
          <w:szCs w:val="24"/>
        </w:rPr>
        <w:t xml:space="preserve"> Adapted from Pimentel (2019, p.188).</w:t>
      </w:r>
    </w:p>
    <w:p w14:paraId="6B2C48B7" w14:textId="77777777" w:rsidR="00DF5BF4" w:rsidRDefault="00000000">
      <w:pPr>
        <w:spacing w:line="360" w:lineRule="auto"/>
        <w:jc w:val="both"/>
        <w:rPr>
          <w:rFonts w:ascii="Times New Roman Regular" w:hAnsi="Times New Roman Regular" w:cs="Times New Roman Regular"/>
          <w:b/>
          <w:bCs/>
          <w:color w:val="000000"/>
          <w:sz w:val="24"/>
          <w:szCs w:val="24"/>
        </w:rPr>
      </w:pPr>
      <w:r>
        <w:rPr>
          <w:rFonts w:ascii="Times New Roman Bold Italic" w:hAnsi="Times New Roman Bold Italic" w:cs="Times New Roman Bold Italic"/>
          <w:b/>
          <w:bCs/>
          <w:i/>
          <w:iCs/>
          <w:color w:val="000000"/>
          <w:sz w:val="24"/>
          <w:szCs w:val="24"/>
        </w:rPr>
        <w:t>Semi-structured interview</w:t>
      </w:r>
    </w:p>
    <w:p w14:paraId="1CEE790A" w14:textId="77777777" w:rsidR="00DF5BF4" w:rsidRDefault="00000000">
      <w:pPr>
        <w:pStyle w:val="nova-legacy-e-listitem"/>
        <w:shd w:val="clear" w:color="auto" w:fill="FFFFFF"/>
        <w:spacing w:before="0" w:beforeAutospacing="0" w:after="0" w:afterAutospacing="0" w:line="360" w:lineRule="auto"/>
        <w:ind w:firstLine="720"/>
        <w:jc w:val="both"/>
        <w:rPr>
          <w:rFonts w:ascii="Times New Roman Regular" w:eastAsia="SimSun" w:hAnsi="Times New Roman Regular" w:cs="Times New Roman Regular"/>
          <w:color w:val="000000" w:themeColor="text1"/>
        </w:rPr>
      </w:pPr>
      <w:r>
        <w:rPr>
          <w:rFonts w:ascii="Times New Roman Regular" w:hAnsi="Times New Roman Regular" w:cs="Times New Roman Regular"/>
          <w:color w:val="000000" w:themeColor="text1"/>
          <w:shd w:val="clear" w:color="auto" w:fill="FFFFFF"/>
        </w:rPr>
        <w:t>Is a data collection method that relies on asking questions within a predetermined thematic framework (George, 2022). Similarly,it</w:t>
      </w:r>
      <w:r>
        <w:rPr>
          <w:rFonts w:ascii="Times New Roman Regular" w:hAnsi="Times New Roman Regular" w:cs="Times New Roman Regular"/>
          <w:color w:val="000000" w:themeColor="text1"/>
          <w:lang w:val="en-IN"/>
        </w:rPr>
        <w:t xml:space="preserve"> allows the researcher to respond quickly to issues highlighted by participants, ask probing questions, and allow participants to talk about matters that are significant to them.</w:t>
      </w:r>
      <w:r>
        <w:rPr>
          <w:rFonts w:ascii="Times New Roman Regular" w:hAnsi="Times New Roman Regular" w:cs="Times New Roman Regular"/>
          <w:color w:val="000000" w:themeColor="text1"/>
        </w:rPr>
        <w:t xml:space="preserve"> Thus, </w:t>
      </w:r>
      <w:r>
        <w:rPr>
          <w:rFonts w:ascii="Times New Roman Regular" w:eastAsia="SimSun" w:hAnsi="Times New Roman Regular" w:cs="Times New Roman Regular"/>
          <w:color w:val="000000" w:themeColor="text1"/>
          <w:lang w:bidi="ar"/>
        </w:rPr>
        <w:t>two sets of semi-structured interviews were conducted for the selected students and parents to collect data. The interview questions contain both open ended and closed ended questions as it helps  to get a deeper understanding of the study. The researcher focused on two different groups, parents and student focus groups to conduct the interview and gather qualitative data. The teacher focus group consisted of four males and four females. However, 6 parents from Mongar were selected (see Figure 1)</w:t>
      </w:r>
    </w:p>
    <w:bookmarkStart w:id="9" w:name="_Toc140945023"/>
    <w:p w14:paraId="03A62A83" w14:textId="77777777" w:rsidR="00DF5BF4" w:rsidRDefault="00000000">
      <w:pPr>
        <w:pStyle w:val="Heading2"/>
        <w:numPr>
          <w:ilvl w:val="0"/>
          <w:numId w:val="0"/>
        </w:numPr>
        <w:spacing w:before="0" w:line="360" w:lineRule="auto"/>
        <w:rPr>
          <w:rFonts w:ascii="Times New Roman Regular" w:hAnsi="Times New Roman Regular" w:cs="Times New Roman Regular"/>
          <w:sz w:val="24"/>
          <w:szCs w:val="24"/>
        </w:rPr>
      </w:pPr>
      <w:r>
        <w:rPr>
          <w:rFonts w:ascii="Times New Roman Regular" w:hAnsi="Times New Roman Regular" w:cs="Times New Roman Regular"/>
          <w:noProof/>
          <w:sz w:val="24"/>
          <w:szCs w:val="24"/>
        </w:rPr>
        <w:lastRenderedPageBreak/>
        <mc:AlternateContent>
          <mc:Choice Requires="wpg">
            <w:drawing>
              <wp:anchor distT="0" distB="0" distL="114300" distR="114300" simplePos="0" relativeHeight="251659264" behindDoc="0" locked="0" layoutInCell="1" allowOverlap="1" wp14:anchorId="79D5F569" wp14:editId="2034ABF7">
                <wp:simplePos x="0" y="0"/>
                <wp:positionH relativeFrom="column">
                  <wp:posOffset>-286385</wp:posOffset>
                </wp:positionH>
                <wp:positionV relativeFrom="paragraph">
                  <wp:posOffset>-34290</wp:posOffset>
                </wp:positionV>
                <wp:extent cx="5467350" cy="4608195"/>
                <wp:effectExtent l="6350" t="6350" r="12700" b="8255"/>
                <wp:wrapNone/>
                <wp:docPr id="108" name="Group 108"/>
                <wp:cNvGraphicFramePr/>
                <a:graphic xmlns:a="http://schemas.openxmlformats.org/drawingml/2006/main">
                  <a:graphicData uri="http://schemas.microsoft.com/office/word/2010/wordprocessingGroup">
                    <wpg:wgp>
                      <wpg:cNvGrpSpPr/>
                      <wpg:grpSpPr>
                        <a:xfrm>
                          <a:off x="0" y="0"/>
                          <a:ext cx="5467350" cy="4608195"/>
                          <a:chOff x="4530" y="207112"/>
                          <a:chExt cx="10062" cy="8632"/>
                        </a:xfrm>
                      </wpg:grpSpPr>
                      <wpg:grpSp>
                        <wpg:cNvPr id="109" name="Group 44"/>
                        <wpg:cNvGrpSpPr/>
                        <wpg:grpSpPr>
                          <a:xfrm>
                            <a:off x="4530" y="207112"/>
                            <a:ext cx="10062" cy="8633"/>
                            <a:chOff x="7369" y="114453"/>
                            <a:chExt cx="10062" cy="8633"/>
                          </a:xfrm>
                        </wpg:grpSpPr>
                        <wps:wsp>
                          <wps:cNvPr id="110" name="Text Box 1"/>
                          <wps:cNvSpPr txBox="1"/>
                          <wps:spPr>
                            <a:xfrm>
                              <a:off x="11035" y="114453"/>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695A89" w14:textId="77777777" w:rsidR="00DF5BF4" w:rsidRDefault="00000000">
                                <w:pPr>
                                  <w:jc w:val="center"/>
                                  <w:rPr>
                                    <w:rFonts w:ascii="Times New Roman Bold" w:hAnsi="Times New Roman Bold" w:cs="Times New Roman Bold"/>
                                    <w:b/>
                                    <w:bCs/>
                                  </w:rPr>
                                </w:pPr>
                                <w:r>
                                  <w:rPr>
                                    <w:rFonts w:ascii="Times New Roman Bold" w:hAnsi="Times New Roman Bold" w:cs="Times New Roman Bold"/>
                                    <w:b/>
                                    <w:bCs/>
                                  </w:rPr>
                                  <w:t>Mixed Methods</w:t>
                                </w:r>
                              </w:p>
                            </w:txbxContent>
                          </wps:txbx>
                          <wps:bodyPr upright="1"/>
                        </wps:wsp>
                        <wps:wsp>
                          <wps:cNvPr id="111" name="Straight Connector 2"/>
                          <wps:cNvCnPr/>
                          <wps:spPr>
                            <a:xfrm>
                              <a:off x="12060" y="114987"/>
                              <a:ext cx="1" cy="242"/>
                            </a:xfrm>
                            <a:prstGeom prst="line">
                              <a:avLst/>
                            </a:prstGeom>
                            <a:ln w="28575" cap="flat" cmpd="sng">
                              <a:solidFill>
                                <a:srgbClr val="000000"/>
                              </a:solidFill>
                              <a:prstDash val="solid"/>
                              <a:headEnd type="none" w="med" len="med"/>
                              <a:tailEnd type="none" w="med" len="med"/>
                            </a:ln>
                          </wps:spPr>
                          <wps:bodyPr/>
                        </wps:wsp>
                        <wps:wsp>
                          <wps:cNvPr id="112" name="Straight Connector 3"/>
                          <wps:cNvCnPr/>
                          <wps:spPr>
                            <a:xfrm>
                              <a:off x="9891" y="115245"/>
                              <a:ext cx="4357" cy="1"/>
                            </a:xfrm>
                            <a:prstGeom prst="line">
                              <a:avLst/>
                            </a:prstGeom>
                            <a:ln w="19050" cap="flat" cmpd="sng">
                              <a:solidFill>
                                <a:srgbClr val="000000"/>
                              </a:solidFill>
                              <a:prstDash val="solid"/>
                              <a:headEnd type="none" w="med" len="med"/>
                              <a:tailEnd type="none" w="med" len="med"/>
                            </a:ln>
                          </wps:spPr>
                          <wps:bodyPr/>
                        </wps:wsp>
                        <wps:wsp>
                          <wps:cNvPr id="113" name="Straight Connector 4"/>
                          <wps:cNvCnPr/>
                          <wps:spPr>
                            <a:xfrm>
                              <a:off x="14233" y="115244"/>
                              <a:ext cx="1" cy="299"/>
                            </a:xfrm>
                            <a:prstGeom prst="line">
                              <a:avLst/>
                            </a:prstGeom>
                            <a:ln w="19050" cap="flat" cmpd="sng">
                              <a:solidFill>
                                <a:srgbClr val="000000"/>
                              </a:solidFill>
                              <a:prstDash val="solid"/>
                              <a:headEnd type="none" w="med" len="med"/>
                              <a:tailEnd type="arrow" w="med" len="med"/>
                            </a:ln>
                          </wps:spPr>
                          <wps:bodyPr/>
                        </wps:wsp>
                        <wps:wsp>
                          <wps:cNvPr id="114" name="Text Box 5"/>
                          <wps:cNvSpPr txBox="1"/>
                          <wps:spPr>
                            <a:xfrm>
                              <a:off x="9003" y="115521"/>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F0AC8B" w14:textId="77777777" w:rsidR="00DF5BF4" w:rsidRDefault="00000000">
                                <w:pPr>
                                  <w:jc w:val="center"/>
                                </w:pPr>
                                <w:r>
                                  <w:rPr>
                                    <w:rFonts w:ascii="Times New Roman Regular" w:hAnsi="Times New Roman Regular" w:cs="Times New Roman Regular"/>
                                  </w:rPr>
                                  <w:t>Quantitative</w:t>
                                </w:r>
                              </w:p>
                            </w:txbxContent>
                          </wps:txbx>
                          <wps:bodyPr upright="1"/>
                        </wps:wsp>
                        <wps:wsp>
                          <wps:cNvPr id="115" name="Text Box 6"/>
                          <wps:cNvSpPr txBox="1"/>
                          <wps:spPr>
                            <a:xfrm>
                              <a:off x="13199" y="115518"/>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686198" w14:textId="77777777" w:rsidR="00DF5BF4" w:rsidRDefault="00000000">
                                <w:pPr>
                                  <w:jc w:val="center"/>
                                  <w:rPr>
                                    <w:rFonts w:ascii="Times New Roman Regular" w:hAnsi="Times New Roman Regular" w:cs="Times New Roman Regular"/>
                                  </w:rPr>
                                </w:pPr>
                                <w:r>
                                  <w:rPr>
                                    <w:rFonts w:ascii="Times New Roman Regular" w:hAnsi="Times New Roman Regular" w:cs="Times New Roman Regular"/>
                                  </w:rPr>
                                  <w:t>Qualitative</w:t>
                                </w:r>
                              </w:p>
                            </w:txbxContent>
                          </wps:txbx>
                          <wps:bodyPr upright="1"/>
                        </wps:wsp>
                        <wps:wsp>
                          <wps:cNvPr id="116" name="Text Box 7"/>
                          <wps:cNvSpPr txBox="1"/>
                          <wps:spPr>
                            <a:xfrm>
                              <a:off x="8314" y="116616"/>
                              <a:ext cx="2782"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3BDC5E" w14:textId="77777777" w:rsidR="00DF5BF4" w:rsidRDefault="00000000">
                                <w:pPr>
                                  <w:jc w:val="center"/>
                                </w:pPr>
                                <w:r>
                                  <w:rPr>
                                    <w:rFonts w:ascii="Times New Roman Regular" w:hAnsi="Times New Roman Regular" w:cs="Times New Roman Regular"/>
                                  </w:rPr>
                                  <w:t>Survey Questionnaires</w:t>
                                </w:r>
                              </w:p>
                            </w:txbxContent>
                          </wps:txbx>
                          <wps:bodyPr upright="1"/>
                        </wps:wsp>
                        <wps:wsp>
                          <wps:cNvPr id="117" name="Text Box 8"/>
                          <wps:cNvSpPr txBox="1"/>
                          <wps:spPr>
                            <a:xfrm>
                              <a:off x="11512" y="116642"/>
                              <a:ext cx="2855"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740F80" w14:textId="77777777" w:rsidR="00DF5BF4" w:rsidRDefault="00000000">
                                <w:pPr>
                                  <w:jc w:val="center"/>
                                  <w:rPr>
                                    <w:rFonts w:ascii="Times New Roman Regular" w:hAnsi="Times New Roman Regular" w:cs="Times New Roman Regular"/>
                                  </w:rPr>
                                </w:pPr>
                                <w:r>
                                  <w:rPr>
                                    <w:rFonts w:ascii="Times New Roman Regular" w:hAnsi="Times New Roman Regular" w:cs="Times New Roman Regular"/>
                                  </w:rPr>
                                  <w:t>Semi Structured Interview</w:t>
                                </w:r>
                              </w:p>
                            </w:txbxContent>
                          </wps:txbx>
                          <wps:bodyPr upright="1"/>
                        </wps:wsp>
                        <wps:wsp>
                          <wps:cNvPr id="118" name="Text Box 9"/>
                          <wps:cNvSpPr txBox="1"/>
                          <wps:spPr>
                            <a:xfrm>
                              <a:off x="14705" y="116626"/>
                              <a:ext cx="2726"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C747D5" w14:textId="77777777" w:rsidR="00DF5BF4" w:rsidRDefault="00000000">
                                <w:pPr>
                                  <w:jc w:val="center"/>
                                </w:pPr>
                                <w:r>
                                  <w:rPr>
                                    <w:rFonts w:ascii="Times New Roman Regular" w:hAnsi="Times New Roman Regular" w:cs="Times New Roman Regular"/>
                                  </w:rPr>
                                  <w:t>Focus Group Discussion</w:t>
                                </w:r>
                              </w:p>
                            </w:txbxContent>
                          </wps:txbx>
                          <wps:bodyPr upright="1"/>
                        </wps:wsp>
                        <wps:wsp>
                          <wps:cNvPr id="119" name="Text Box 10"/>
                          <wps:cNvSpPr txBox="1"/>
                          <wps:spPr>
                            <a:xfrm>
                              <a:off x="12182" y="117702"/>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EA7BDB" w14:textId="77777777" w:rsidR="00DF5BF4" w:rsidRDefault="00000000">
                                <w:pPr>
                                  <w:jc w:val="center"/>
                                  <w:rPr>
                                    <w:rFonts w:ascii="Times New Roman Regular" w:hAnsi="Times New Roman Regular" w:cs="Times New Roman Regular"/>
                                  </w:rPr>
                                </w:pPr>
                                <w:r>
                                  <w:rPr>
                                    <w:rFonts w:ascii="Times New Roman Regular" w:hAnsi="Times New Roman Regular" w:cs="Times New Roman Regular"/>
                                  </w:rPr>
                                  <w:t>Parents (6)</w:t>
                                </w:r>
                              </w:p>
                            </w:txbxContent>
                          </wps:txbx>
                          <wps:bodyPr upright="1"/>
                        </wps:wsp>
                        <wps:wsp>
                          <wps:cNvPr id="120" name="Text Box 11"/>
                          <wps:cNvSpPr txBox="1"/>
                          <wps:spPr>
                            <a:xfrm>
                              <a:off x="15237" y="117701"/>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EFEAD8" w14:textId="77777777" w:rsidR="00DF5BF4" w:rsidRDefault="00000000">
                                <w:pPr>
                                  <w:jc w:val="center"/>
                                </w:pPr>
                                <w:r>
                                  <w:rPr>
                                    <w:rFonts w:ascii="Times New Roman Regular" w:hAnsi="Times New Roman Regular" w:cs="Times New Roman Regular"/>
                                  </w:rPr>
                                  <w:t>Teachers(8)</w:t>
                                </w:r>
                              </w:p>
                            </w:txbxContent>
                          </wps:txbx>
                          <wps:bodyPr upright="1"/>
                        </wps:wsp>
                        <wps:wsp>
                          <wps:cNvPr id="121" name="Text Box 12"/>
                          <wps:cNvSpPr txBox="1"/>
                          <wps:spPr>
                            <a:xfrm>
                              <a:off x="7369" y="117741"/>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10C4B8" w14:textId="77777777" w:rsidR="00DF5BF4" w:rsidRDefault="00000000">
                                <w:pPr>
                                  <w:jc w:val="center"/>
                                  <w:rPr>
                                    <w:rFonts w:ascii="Times New Roman Regular" w:hAnsi="Times New Roman Regular" w:cs="Times New Roman Regular"/>
                                  </w:rPr>
                                </w:pPr>
                                <w:r>
                                  <w:rPr>
                                    <w:rFonts w:ascii="Times New Roman Regular" w:hAnsi="Times New Roman Regular" w:cs="Times New Roman Regular"/>
                                  </w:rPr>
                                  <w:t>Parents (68)</w:t>
                                </w:r>
                              </w:p>
                            </w:txbxContent>
                          </wps:txbx>
                          <wps:bodyPr upright="1"/>
                        </wps:wsp>
                        <wps:wsp>
                          <wps:cNvPr id="122" name="Text Box 13"/>
                          <wps:cNvSpPr txBox="1"/>
                          <wps:spPr>
                            <a:xfrm>
                              <a:off x="9638" y="117739"/>
                              <a:ext cx="204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5506EB" w14:textId="77777777" w:rsidR="00DF5BF4" w:rsidRDefault="00000000">
                                <w:pPr>
                                  <w:jc w:val="center"/>
                                  <w:rPr>
                                    <w:rFonts w:ascii="Times New Roman Regular" w:hAnsi="Times New Roman Regular" w:cs="Times New Roman Regular"/>
                                  </w:rPr>
                                </w:pPr>
                                <w:r>
                                  <w:rPr>
                                    <w:rFonts w:ascii="Times New Roman Regular" w:hAnsi="Times New Roman Regular" w:cs="Times New Roman Regular"/>
                                  </w:rPr>
                                  <w:t>Students (16)</w:t>
                                </w:r>
                              </w:p>
                            </w:txbxContent>
                          </wps:txbx>
                          <wps:bodyPr upright="1"/>
                        </wps:wsp>
                        <wps:wsp>
                          <wps:cNvPr id="123" name="Text Box 14"/>
                          <wps:cNvSpPr txBox="1"/>
                          <wps:spPr>
                            <a:xfrm>
                              <a:off x="13323" y="119065"/>
                              <a:ext cx="2585" cy="98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DE0BB3" w14:textId="77777777" w:rsidR="00DF5BF4" w:rsidRDefault="00000000">
                                <w:pPr>
                                  <w:jc w:val="center"/>
                                  <w:rPr>
                                    <w:rFonts w:ascii="Times New Roman Regular" w:hAnsi="Times New Roman Regular" w:cs="Times New Roman Regular"/>
                                  </w:rPr>
                                </w:pPr>
                                <w:r>
                                  <w:rPr>
                                    <w:rFonts w:ascii="Times New Roman Regular" w:hAnsi="Times New Roman Regular" w:cs="Times New Roman Regular"/>
                                  </w:rPr>
                                  <w:t>Thematic Analysis</w:t>
                                </w:r>
                              </w:p>
                              <w:p w14:paraId="1173BD7A" w14:textId="77777777" w:rsidR="00DF5BF4" w:rsidRDefault="00000000">
                                <w:pPr>
                                  <w:jc w:val="center"/>
                                  <w:rPr>
                                    <w:rFonts w:ascii="Times New Roman Regular" w:hAnsi="Times New Roman Regular" w:cs="Times New Roman Regular"/>
                                  </w:rPr>
                                </w:pPr>
                                <w:r>
                                  <w:rPr>
                                    <w:rFonts w:ascii="Times New Roman" w:hAnsi="Times New Roman" w:cs="Times New Roman"/>
                                  </w:rPr>
                                  <w:t>Braun &amp; Clarke (2017)</w:t>
                                </w:r>
                              </w:p>
                            </w:txbxContent>
                          </wps:txbx>
                          <wps:bodyPr upright="1"/>
                        </wps:wsp>
                        <wps:wsp>
                          <wps:cNvPr id="124" name="Text Box 15"/>
                          <wps:cNvSpPr txBox="1"/>
                          <wps:spPr>
                            <a:xfrm>
                              <a:off x="8249" y="119049"/>
                              <a:ext cx="2970" cy="104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CE987C" w14:textId="77777777" w:rsidR="00DF5BF4" w:rsidRDefault="00000000">
                                <w:pPr>
                                  <w:jc w:val="center"/>
                                  <w:rPr>
                                    <w:rFonts w:ascii="Times New Roman" w:hAnsi="Times New Roman" w:cs="Times New Roman"/>
                                  </w:rPr>
                                </w:pPr>
                                <w:r>
                                  <w:rPr>
                                    <w:rFonts w:ascii="Times New Roman Regular" w:hAnsi="Times New Roman Regular" w:cs="Times New Roman Regular"/>
                                  </w:rPr>
                                  <w:t xml:space="preserve">Data </w:t>
                                </w:r>
                                <w:r>
                                  <w:rPr>
                                    <w:rFonts w:ascii="Times New Roman" w:hAnsi="Times New Roman" w:cs="Times New Roman"/>
                                  </w:rPr>
                                  <w:t>Analysis</w:t>
                                </w:r>
                              </w:p>
                              <w:p w14:paraId="22BCA697" w14:textId="77777777" w:rsidR="00DF5BF4" w:rsidRDefault="00000000">
                                <w:pPr>
                                  <w:jc w:val="center"/>
                                  <w:rPr>
                                    <w:rFonts w:ascii="Times New Roman Regular" w:hAnsi="Times New Roman Regular" w:cs="Times New Roman Regular"/>
                                  </w:rPr>
                                </w:pPr>
                                <w:r>
                                  <w:rPr>
                                    <w:rFonts w:ascii="Times New Roman" w:hAnsi="Times New Roman" w:cs="Times New Roman"/>
                                  </w:rPr>
                                  <w:t>Descriptive (Mean, SD)</w:t>
                                </w:r>
                              </w:p>
                              <w:p w14:paraId="3A4FA4A8" w14:textId="77777777" w:rsidR="00DF5BF4" w:rsidRDefault="00000000">
                                <w:pPr>
                                  <w:jc w:val="center"/>
                                  <w:rPr>
                                    <w:rFonts w:ascii="Times New Roman Regular" w:hAnsi="Times New Roman Regular" w:cs="Times New Roman Regular"/>
                                  </w:rPr>
                                </w:pPr>
                                <w:r>
                                  <w:rPr>
                                    <w:rFonts w:ascii="Times New Roman Regular" w:eastAsia="Helvetica" w:hAnsi="Times New Roman Regular" w:cs="Times New Roman Regular"/>
                                    <w:color w:val="000000"/>
                                    <w:sz w:val="24"/>
                                    <w:szCs w:val="24"/>
                                  </w:rPr>
                                  <w:t>(</w:t>
                                </w:r>
                                <w:r>
                                  <w:rPr>
                                    <w:rFonts w:ascii="Times New Roman" w:eastAsia="Times New Roman" w:hAnsi="Times New Roman" w:cs="Times New Roman"/>
                                    <w:color w:val="000000"/>
                                    <w:sz w:val="24"/>
                                    <w:szCs w:val="24"/>
                                    <w:lang w:bidi="zh-CN"/>
                                  </w:rPr>
                                  <w:t>Pimentel, 2019)</w:t>
                                </w:r>
                              </w:p>
                            </w:txbxContent>
                          </wps:txbx>
                          <wps:bodyPr upright="1"/>
                        </wps:wsp>
                        <wps:wsp>
                          <wps:cNvPr id="125" name="Text Box 16"/>
                          <wps:cNvSpPr txBox="1"/>
                          <wps:spPr>
                            <a:xfrm>
                              <a:off x="10756" y="120791"/>
                              <a:ext cx="2712"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25953A" w14:textId="77777777" w:rsidR="00DF5BF4" w:rsidRDefault="00000000">
                                <w:pPr>
                                  <w:jc w:val="center"/>
                                  <w:rPr>
                                    <w:rFonts w:ascii="Times New Roman Bold" w:hAnsi="Times New Roman Bold" w:cs="Times New Roman Bold"/>
                                    <w:b/>
                                    <w:bCs/>
                                  </w:rPr>
                                </w:pPr>
                                <w:r>
                                  <w:rPr>
                                    <w:rFonts w:ascii="Times New Roman" w:hAnsi="Times New Roman" w:cs="Times New Roman"/>
                                  </w:rPr>
                                  <w:t>Data Interpretation</w:t>
                                </w:r>
                              </w:p>
                              <w:p w14:paraId="5EDA858B" w14:textId="77777777" w:rsidR="00DF5BF4" w:rsidRDefault="00DF5BF4"/>
                            </w:txbxContent>
                          </wps:txbx>
                          <wps:bodyPr upright="1"/>
                        </wps:wsp>
                        <wps:wsp>
                          <wps:cNvPr id="126" name="Text Box 17"/>
                          <wps:cNvSpPr txBox="1"/>
                          <wps:spPr>
                            <a:xfrm>
                              <a:off x="10783" y="121660"/>
                              <a:ext cx="2712"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73C3CD" w14:textId="77777777" w:rsidR="00DF5BF4" w:rsidRDefault="00000000">
                                <w:pPr>
                                  <w:jc w:val="center"/>
                                </w:pPr>
                                <w:r>
                                  <w:rPr>
                                    <w:rFonts w:ascii="Times New Roman" w:hAnsi="Times New Roman" w:cs="Times New Roman"/>
                                  </w:rPr>
                                  <w:t>Data Triangulation</w:t>
                                </w:r>
                              </w:p>
                            </w:txbxContent>
                          </wps:txbx>
                          <wps:bodyPr upright="1"/>
                        </wps:wsp>
                        <wps:wsp>
                          <wps:cNvPr id="127" name="Text Box 18"/>
                          <wps:cNvSpPr txBox="1"/>
                          <wps:spPr>
                            <a:xfrm>
                              <a:off x="10812" y="122546"/>
                              <a:ext cx="2712"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F6B85F" w14:textId="77777777" w:rsidR="00DF5BF4" w:rsidRDefault="00000000">
                                <w:pPr>
                                  <w:jc w:val="center"/>
                                  <w:rPr>
                                    <w:rFonts w:ascii="Times New Roman Bold" w:hAnsi="Times New Roman Bold" w:cs="Times New Roman Bold"/>
                                    <w:b/>
                                    <w:bCs/>
                                  </w:rPr>
                                </w:pPr>
                                <w:r>
                                  <w:rPr>
                                    <w:rFonts w:ascii="Times New Roman Bold" w:hAnsi="Times New Roman Bold" w:cs="Times New Roman Bold"/>
                                    <w:b/>
                                    <w:bCs/>
                                  </w:rPr>
                                  <w:t>Findings</w:t>
                                </w:r>
                              </w:p>
                              <w:p w14:paraId="7B0BC4CF" w14:textId="77777777" w:rsidR="00DF5BF4" w:rsidRDefault="00DF5BF4"/>
                            </w:txbxContent>
                          </wps:txbx>
                          <wps:bodyPr upright="1"/>
                        </wps:wsp>
                        <wps:wsp>
                          <wps:cNvPr id="128" name="Straight Connector 19"/>
                          <wps:cNvCnPr/>
                          <wps:spPr>
                            <a:xfrm>
                              <a:off x="9902" y="115241"/>
                              <a:ext cx="1" cy="299"/>
                            </a:xfrm>
                            <a:prstGeom prst="line">
                              <a:avLst/>
                            </a:prstGeom>
                            <a:ln w="19050" cap="flat" cmpd="sng">
                              <a:solidFill>
                                <a:srgbClr val="000000"/>
                              </a:solidFill>
                              <a:prstDash val="solid"/>
                              <a:headEnd type="none" w="med" len="med"/>
                              <a:tailEnd type="arrow" w="med" len="med"/>
                            </a:ln>
                          </wps:spPr>
                          <wps:bodyPr/>
                        </wps:wsp>
                        <wps:wsp>
                          <wps:cNvPr id="129" name="Straight Connector 20"/>
                          <wps:cNvCnPr/>
                          <wps:spPr>
                            <a:xfrm>
                              <a:off x="14246" y="116053"/>
                              <a:ext cx="1" cy="200"/>
                            </a:xfrm>
                            <a:prstGeom prst="line">
                              <a:avLst/>
                            </a:prstGeom>
                            <a:ln w="28575" cap="flat" cmpd="sng">
                              <a:solidFill>
                                <a:srgbClr val="000000"/>
                              </a:solidFill>
                              <a:prstDash val="solid"/>
                              <a:headEnd type="none" w="med" len="med"/>
                              <a:tailEnd type="none" w="med" len="med"/>
                            </a:ln>
                          </wps:spPr>
                          <wps:bodyPr/>
                        </wps:wsp>
                        <wps:wsp>
                          <wps:cNvPr id="130" name="Straight Connector 21"/>
                          <wps:cNvCnPr/>
                          <wps:spPr>
                            <a:xfrm>
                              <a:off x="12489" y="116272"/>
                              <a:ext cx="3816" cy="1"/>
                            </a:xfrm>
                            <a:prstGeom prst="line">
                              <a:avLst/>
                            </a:prstGeom>
                            <a:ln w="19050" cap="flat" cmpd="sng">
                              <a:solidFill>
                                <a:srgbClr val="000000"/>
                              </a:solidFill>
                              <a:prstDash val="solid"/>
                              <a:headEnd type="none" w="med" len="med"/>
                              <a:tailEnd type="none" w="med" len="med"/>
                            </a:ln>
                          </wps:spPr>
                          <wps:bodyPr/>
                        </wps:wsp>
                        <wps:wsp>
                          <wps:cNvPr id="131" name="Straight Connector 22"/>
                          <wps:cNvCnPr/>
                          <wps:spPr>
                            <a:xfrm>
                              <a:off x="12513" y="116267"/>
                              <a:ext cx="1" cy="370"/>
                            </a:xfrm>
                            <a:prstGeom prst="line">
                              <a:avLst/>
                            </a:prstGeom>
                            <a:ln w="19050" cap="flat" cmpd="sng">
                              <a:solidFill>
                                <a:srgbClr val="000000"/>
                              </a:solidFill>
                              <a:prstDash val="solid"/>
                              <a:headEnd type="none" w="med" len="med"/>
                              <a:tailEnd type="arrow" w="med" len="med"/>
                            </a:ln>
                          </wps:spPr>
                          <wps:bodyPr/>
                        </wps:wsp>
                        <wps:wsp>
                          <wps:cNvPr id="132" name="Straight Connector 23"/>
                          <wps:cNvCnPr/>
                          <wps:spPr>
                            <a:xfrm>
                              <a:off x="16296" y="116279"/>
                              <a:ext cx="1" cy="356"/>
                            </a:xfrm>
                            <a:prstGeom prst="line">
                              <a:avLst/>
                            </a:prstGeom>
                            <a:ln w="19050" cap="flat" cmpd="sng">
                              <a:solidFill>
                                <a:srgbClr val="000000"/>
                              </a:solidFill>
                              <a:prstDash val="solid"/>
                              <a:headEnd type="none" w="med" len="med"/>
                              <a:tailEnd type="arrow" w="med" len="med"/>
                            </a:ln>
                          </wps:spPr>
                          <wps:bodyPr/>
                        </wps:wsp>
                        <wps:wsp>
                          <wps:cNvPr id="133" name="Straight Connector 24"/>
                          <wps:cNvCnPr/>
                          <wps:spPr>
                            <a:xfrm>
                              <a:off x="9912" y="116049"/>
                              <a:ext cx="1" cy="585"/>
                            </a:xfrm>
                            <a:prstGeom prst="line">
                              <a:avLst/>
                            </a:prstGeom>
                            <a:ln w="19050" cap="flat" cmpd="sng">
                              <a:solidFill>
                                <a:srgbClr val="000000"/>
                              </a:solidFill>
                              <a:prstDash val="solid"/>
                              <a:headEnd type="none" w="med" len="med"/>
                              <a:tailEnd type="arrow" w="med" len="med"/>
                            </a:ln>
                          </wps:spPr>
                          <wps:bodyPr/>
                        </wps:wsp>
                        <wps:wsp>
                          <wps:cNvPr id="134" name="Straight Connector 25"/>
                          <wps:cNvCnPr/>
                          <wps:spPr>
                            <a:xfrm>
                              <a:off x="12995" y="117174"/>
                              <a:ext cx="1" cy="557"/>
                            </a:xfrm>
                            <a:prstGeom prst="line">
                              <a:avLst/>
                            </a:prstGeom>
                            <a:ln w="19050" cap="flat" cmpd="sng">
                              <a:solidFill>
                                <a:srgbClr val="000000"/>
                              </a:solidFill>
                              <a:prstDash val="solid"/>
                              <a:headEnd type="none" w="med" len="med"/>
                              <a:tailEnd type="arrow" w="med" len="med"/>
                            </a:ln>
                          </wps:spPr>
                          <wps:bodyPr/>
                        </wps:wsp>
                        <wps:wsp>
                          <wps:cNvPr id="135" name="Straight Connector 26"/>
                          <wps:cNvCnPr/>
                          <wps:spPr>
                            <a:xfrm>
                              <a:off x="9865" y="117147"/>
                              <a:ext cx="1" cy="242"/>
                            </a:xfrm>
                            <a:prstGeom prst="line">
                              <a:avLst/>
                            </a:prstGeom>
                            <a:ln w="28575" cap="flat" cmpd="sng">
                              <a:solidFill>
                                <a:srgbClr val="000000"/>
                              </a:solidFill>
                              <a:prstDash val="solid"/>
                              <a:headEnd type="none" w="med" len="med"/>
                              <a:tailEnd type="none" w="med" len="med"/>
                            </a:ln>
                          </wps:spPr>
                          <wps:bodyPr/>
                        </wps:wsp>
                        <wps:wsp>
                          <wps:cNvPr id="136" name="Straight Connector 27"/>
                          <wps:cNvCnPr/>
                          <wps:spPr>
                            <a:xfrm>
                              <a:off x="8109" y="117394"/>
                              <a:ext cx="3046" cy="1"/>
                            </a:xfrm>
                            <a:prstGeom prst="line">
                              <a:avLst/>
                            </a:prstGeom>
                            <a:ln w="19050" cap="flat" cmpd="sng">
                              <a:solidFill>
                                <a:srgbClr val="000000"/>
                              </a:solidFill>
                              <a:prstDash val="solid"/>
                              <a:headEnd type="none" w="med" len="med"/>
                              <a:tailEnd type="none" w="med" len="med"/>
                            </a:ln>
                          </wps:spPr>
                          <wps:bodyPr/>
                        </wps:wsp>
                        <wps:wsp>
                          <wps:cNvPr id="137" name="Straight Connector 28"/>
                          <wps:cNvCnPr/>
                          <wps:spPr>
                            <a:xfrm>
                              <a:off x="8128" y="117381"/>
                              <a:ext cx="1" cy="356"/>
                            </a:xfrm>
                            <a:prstGeom prst="line">
                              <a:avLst/>
                            </a:prstGeom>
                            <a:ln w="19050" cap="flat" cmpd="sng">
                              <a:solidFill>
                                <a:srgbClr val="000000"/>
                              </a:solidFill>
                              <a:prstDash val="solid"/>
                              <a:headEnd type="none" w="med" len="med"/>
                              <a:tailEnd type="arrow" w="med" len="med"/>
                            </a:ln>
                          </wps:spPr>
                          <wps:bodyPr/>
                        </wps:wsp>
                        <wps:wsp>
                          <wps:cNvPr id="138" name="Straight Connector 29"/>
                          <wps:cNvCnPr/>
                          <wps:spPr>
                            <a:xfrm>
                              <a:off x="11139" y="117392"/>
                              <a:ext cx="1" cy="356"/>
                            </a:xfrm>
                            <a:prstGeom prst="line">
                              <a:avLst/>
                            </a:prstGeom>
                            <a:ln w="19050" cap="flat" cmpd="sng">
                              <a:solidFill>
                                <a:srgbClr val="000000"/>
                              </a:solidFill>
                              <a:prstDash val="solid"/>
                              <a:headEnd type="none" w="med" len="med"/>
                              <a:tailEnd type="arrow" w="med" len="med"/>
                            </a:ln>
                          </wps:spPr>
                          <wps:bodyPr/>
                        </wps:wsp>
                        <wps:wsp>
                          <wps:cNvPr id="139" name="Straight Connector 30"/>
                          <wps:cNvCnPr/>
                          <wps:spPr>
                            <a:xfrm>
                              <a:off x="13028" y="118700"/>
                              <a:ext cx="3317" cy="1"/>
                            </a:xfrm>
                            <a:prstGeom prst="line">
                              <a:avLst/>
                            </a:prstGeom>
                            <a:ln w="19050" cap="flat" cmpd="sng">
                              <a:solidFill>
                                <a:srgbClr val="000000"/>
                              </a:solidFill>
                              <a:prstDash val="solid"/>
                              <a:headEnd type="none" w="med" len="med"/>
                              <a:tailEnd type="none" w="med" len="med"/>
                            </a:ln>
                          </wps:spPr>
                          <wps:bodyPr/>
                        </wps:wsp>
                        <wps:wsp>
                          <wps:cNvPr id="140" name="Straight Connector 31"/>
                          <wps:cNvCnPr/>
                          <wps:spPr>
                            <a:xfrm>
                              <a:off x="8082" y="118695"/>
                              <a:ext cx="3061" cy="1"/>
                            </a:xfrm>
                            <a:prstGeom prst="line">
                              <a:avLst/>
                            </a:prstGeom>
                            <a:ln w="19050" cap="flat" cmpd="sng">
                              <a:solidFill>
                                <a:srgbClr val="000000"/>
                              </a:solidFill>
                              <a:prstDash val="solid"/>
                              <a:headEnd type="none" w="med" len="med"/>
                              <a:tailEnd type="none" w="med" len="med"/>
                            </a:ln>
                          </wps:spPr>
                          <wps:bodyPr/>
                        </wps:wsp>
                        <wps:wsp>
                          <wps:cNvPr id="141" name="Straight Connector 32"/>
                          <wps:cNvCnPr/>
                          <wps:spPr>
                            <a:xfrm>
                              <a:off x="14608" y="118718"/>
                              <a:ext cx="1" cy="356"/>
                            </a:xfrm>
                            <a:prstGeom prst="line">
                              <a:avLst/>
                            </a:prstGeom>
                            <a:ln w="19050" cap="flat" cmpd="sng">
                              <a:solidFill>
                                <a:srgbClr val="000000"/>
                              </a:solidFill>
                              <a:prstDash val="solid"/>
                              <a:headEnd type="none" w="med" len="med"/>
                              <a:tailEnd type="arrow" w="med" len="med"/>
                            </a:ln>
                          </wps:spPr>
                          <wps:bodyPr/>
                        </wps:wsp>
                        <wps:wsp>
                          <wps:cNvPr id="142" name="Straight Connector 33"/>
                          <wps:cNvCnPr/>
                          <wps:spPr>
                            <a:xfrm>
                              <a:off x="9719" y="118700"/>
                              <a:ext cx="1" cy="356"/>
                            </a:xfrm>
                            <a:prstGeom prst="line">
                              <a:avLst/>
                            </a:prstGeom>
                            <a:ln w="19050" cap="flat" cmpd="sng">
                              <a:solidFill>
                                <a:srgbClr val="000000"/>
                              </a:solidFill>
                              <a:prstDash val="solid"/>
                              <a:headEnd type="none" w="med" len="med"/>
                              <a:tailEnd type="arrow" w="med" len="med"/>
                            </a:ln>
                          </wps:spPr>
                          <wps:bodyPr/>
                        </wps:wsp>
                        <wps:wsp>
                          <wps:cNvPr id="143" name="Straight Connector 34"/>
                          <wps:cNvCnPr/>
                          <wps:spPr>
                            <a:xfrm>
                              <a:off x="8101" y="118279"/>
                              <a:ext cx="1" cy="415"/>
                            </a:xfrm>
                            <a:prstGeom prst="line">
                              <a:avLst/>
                            </a:prstGeom>
                            <a:ln w="28575" cap="flat" cmpd="sng">
                              <a:solidFill>
                                <a:srgbClr val="000000"/>
                              </a:solidFill>
                              <a:prstDash val="solid"/>
                              <a:headEnd type="none" w="med" len="med"/>
                              <a:tailEnd type="none" w="med" len="med"/>
                            </a:ln>
                          </wps:spPr>
                          <wps:bodyPr/>
                        </wps:wsp>
                        <wps:wsp>
                          <wps:cNvPr id="144" name="Straight Connector 35"/>
                          <wps:cNvCnPr/>
                          <wps:spPr>
                            <a:xfrm>
                              <a:off x="16318" y="118242"/>
                              <a:ext cx="1" cy="443"/>
                            </a:xfrm>
                            <a:prstGeom prst="line">
                              <a:avLst/>
                            </a:prstGeom>
                            <a:ln w="28575" cap="flat" cmpd="sng">
                              <a:solidFill>
                                <a:srgbClr val="000000"/>
                              </a:solidFill>
                              <a:prstDash val="solid"/>
                              <a:headEnd type="none" w="med" len="med"/>
                              <a:tailEnd type="none" w="med" len="med"/>
                            </a:ln>
                          </wps:spPr>
                          <wps:bodyPr/>
                        </wps:wsp>
                        <wps:wsp>
                          <wps:cNvPr id="145" name="Straight Connector 36"/>
                          <wps:cNvCnPr/>
                          <wps:spPr>
                            <a:xfrm>
                              <a:off x="13021" y="118259"/>
                              <a:ext cx="1" cy="443"/>
                            </a:xfrm>
                            <a:prstGeom prst="line">
                              <a:avLst/>
                            </a:prstGeom>
                            <a:ln w="28575" cap="flat" cmpd="sng">
                              <a:solidFill>
                                <a:srgbClr val="000000"/>
                              </a:solidFill>
                              <a:prstDash val="solid"/>
                              <a:headEnd type="none" w="med" len="med"/>
                              <a:tailEnd type="none" w="med" len="med"/>
                            </a:ln>
                          </wps:spPr>
                          <wps:bodyPr/>
                        </wps:wsp>
                        <wps:wsp>
                          <wps:cNvPr id="146" name="Straight Connector 37"/>
                          <wps:cNvCnPr/>
                          <wps:spPr>
                            <a:xfrm>
                              <a:off x="11111" y="118276"/>
                              <a:ext cx="1" cy="415"/>
                            </a:xfrm>
                            <a:prstGeom prst="line">
                              <a:avLst/>
                            </a:prstGeom>
                            <a:ln w="28575" cap="flat" cmpd="sng">
                              <a:solidFill>
                                <a:srgbClr val="000000"/>
                              </a:solidFill>
                              <a:prstDash val="solid"/>
                              <a:headEnd type="none" w="med" len="med"/>
                              <a:tailEnd type="none" w="med" len="med"/>
                            </a:ln>
                          </wps:spPr>
                          <wps:bodyPr/>
                        </wps:wsp>
                        <wps:wsp>
                          <wps:cNvPr id="147" name="Straight Connector 38"/>
                          <wps:cNvCnPr/>
                          <wps:spPr>
                            <a:xfrm>
                              <a:off x="9764" y="120017"/>
                              <a:ext cx="1" cy="443"/>
                            </a:xfrm>
                            <a:prstGeom prst="line">
                              <a:avLst/>
                            </a:prstGeom>
                            <a:ln w="28575" cap="flat" cmpd="sng">
                              <a:solidFill>
                                <a:srgbClr val="000000"/>
                              </a:solidFill>
                              <a:prstDash val="solid"/>
                              <a:headEnd type="none" w="med" len="med"/>
                              <a:tailEnd type="none" w="med" len="med"/>
                            </a:ln>
                          </wps:spPr>
                          <wps:bodyPr/>
                        </wps:wsp>
                        <wps:wsp>
                          <wps:cNvPr id="148" name="Straight Connector 39"/>
                          <wps:cNvCnPr/>
                          <wps:spPr>
                            <a:xfrm>
                              <a:off x="14664" y="120031"/>
                              <a:ext cx="1" cy="443"/>
                            </a:xfrm>
                            <a:prstGeom prst="line">
                              <a:avLst/>
                            </a:prstGeom>
                            <a:ln w="28575" cap="flat" cmpd="sng">
                              <a:solidFill>
                                <a:srgbClr val="000000"/>
                              </a:solidFill>
                              <a:prstDash val="solid"/>
                              <a:headEnd type="none" w="med" len="med"/>
                              <a:tailEnd type="none" w="med" len="med"/>
                            </a:ln>
                          </wps:spPr>
                          <wps:bodyPr/>
                        </wps:wsp>
                        <wps:wsp>
                          <wps:cNvPr id="149" name="Straight Connector 40"/>
                          <wps:cNvCnPr/>
                          <wps:spPr>
                            <a:xfrm>
                              <a:off x="9741" y="120471"/>
                              <a:ext cx="4956" cy="1"/>
                            </a:xfrm>
                            <a:prstGeom prst="line">
                              <a:avLst/>
                            </a:prstGeom>
                            <a:ln w="19050" cap="flat" cmpd="sng">
                              <a:solidFill>
                                <a:srgbClr val="000000"/>
                              </a:solidFill>
                              <a:prstDash val="solid"/>
                              <a:headEnd type="none" w="med" len="med"/>
                              <a:tailEnd type="none" w="med" len="med"/>
                            </a:ln>
                          </wps:spPr>
                          <wps:bodyPr/>
                        </wps:wsp>
                        <wps:wsp>
                          <wps:cNvPr id="150" name="Straight Connector 41"/>
                          <wps:cNvCnPr/>
                          <wps:spPr>
                            <a:xfrm>
                              <a:off x="12119" y="120458"/>
                              <a:ext cx="1" cy="356"/>
                            </a:xfrm>
                            <a:prstGeom prst="line">
                              <a:avLst/>
                            </a:prstGeom>
                            <a:ln w="19050" cap="flat" cmpd="sng">
                              <a:solidFill>
                                <a:srgbClr val="000000"/>
                              </a:solidFill>
                              <a:prstDash val="solid"/>
                              <a:headEnd type="none" w="med" len="med"/>
                              <a:tailEnd type="arrow" w="med" len="med"/>
                            </a:ln>
                          </wps:spPr>
                          <wps:bodyPr/>
                        </wps:wsp>
                        <wps:wsp>
                          <wps:cNvPr id="151" name="Straight Connector 42"/>
                          <wps:cNvCnPr/>
                          <wps:spPr>
                            <a:xfrm>
                              <a:off x="12145" y="121327"/>
                              <a:ext cx="1" cy="356"/>
                            </a:xfrm>
                            <a:prstGeom prst="line">
                              <a:avLst/>
                            </a:prstGeom>
                            <a:ln w="19050" cap="flat" cmpd="sng">
                              <a:solidFill>
                                <a:srgbClr val="000000"/>
                              </a:solidFill>
                              <a:prstDash val="solid"/>
                              <a:headEnd type="none" w="med" len="med"/>
                              <a:tailEnd type="arrow" w="med" len="med"/>
                            </a:ln>
                          </wps:spPr>
                          <wps:bodyPr/>
                        </wps:wsp>
                        <wps:wsp>
                          <wps:cNvPr id="152" name="Straight Connector 43"/>
                          <wps:cNvCnPr/>
                          <wps:spPr>
                            <a:xfrm>
                              <a:off x="12156" y="122195"/>
                              <a:ext cx="1" cy="356"/>
                            </a:xfrm>
                            <a:prstGeom prst="line">
                              <a:avLst/>
                            </a:prstGeom>
                            <a:ln w="19050" cap="flat" cmpd="sng">
                              <a:solidFill>
                                <a:srgbClr val="000000"/>
                              </a:solidFill>
                              <a:prstDash val="solid"/>
                              <a:headEnd type="none" w="med" len="med"/>
                              <a:tailEnd type="arrow" w="med" len="med"/>
                            </a:ln>
                          </wps:spPr>
                          <wps:bodyPr/>
                        </wps:wsp>
                      </wpg:grpSp>
                      <wps:wsp>
                        <wps:cNvPr id="153" name="Straight Connector 45"/>
                        <wps:cNvCnPr/>
                        <wps:spPr>
                          <a:xfrm>
                            <a:off x="13467" y="209831"/>
                            <a:ext cx="1" cy="557"/>
                          </a:xfrm>
                          <a:prstGeom prst="line">
                            <a:avLst/>
                          </a:prstGeom>
                          <a:ln w="19050" cap="flat" cmpd="sng">
                            <a:solidFill>
                              <a:srgbClr val="000000"/>
                            </a:solidFill>
                            <a:prstDash val="solid"/>
                            <a:headEnd type="none" w="med" len="med"/>
                            <a:tailEnd type="arrow" w="med" len="med"/>
                          </a:ln>
                        </wps:spPr>
                        <wps:bodyPr/>
                      </wps:wsp>
                    </wpg:wgp>
                  </a:graphicData>
                </a:graphic>
              </wp:anchor>
            </w:drawing>
          </mc:Choice>
          <mc:Fallback xmlns:wpsCustomData="http://www.wps.cn/officeDocument/2013/wpsCustomData">
            <w:pict>
              <v:group id="_x0000_s1026" o:spid="_x0000_s1026" o:spt="203" style="position:absolute;left:0pt;margin-left:-22.55pt;margin-top:-2.7pt;height:362.85pt;width:430.5pt;z-index:251659264;mso-width-relative:page;mso-height-relative:page;" coordorigin="4530,207112" coordsize="10062,8632" o:gfxdata="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">
                <o:lock v:ext="edit" aspectratio="f"/>
                <v:group id="Group 44" o:spid="_x0000_s1026" o:spt="203" style="position:absolute;left:4530;top:207112;height:8633;width:10062;" coordorigin="7369,114453" coordsize="10062,8633"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shape id="Text Box 1" o:spid="_x0000_s1026" o:spt="202" type="#_x0000_t202" style="position:absolute;left:11035;top:114453;height:540;width:2040;" fillcolor="#FFFFFF" filled="t" stroked="t" coordsize="21600,21600" o:gfxdata="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XrX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6ABA06AA">
                          <w:pPr>
                            <w:jc w:val="center"/>
                            <w:rPr>
                              <w:rFonts w:ascii="Times New Roman Bold" w:hAnsi="Times New Roman Bold" w:cs="Times New Roman Bold"/>
                              <w:b/>
                              <w:bCs/>
                            </w:rPr>
                          </w:pPr>
                          <w:r>
                            <w:rPr>
                              <w:rFonts w:ascii="Times New Roman Bold" w:hAnsi="Times New Roman Bold" w:cs="Times New Roman Bold"/>
                              <w:b/>
                              <w:bCs/>
                            </w:rPr>
                            <w:t>Mixed Methods</w:t>
                          </w:r>
                        </w:p>
                      </w:txbxContent>
                    </v:textbox>
                  </v:shape>
                  <v:line id="Straight Connector 2" o:spid="_x0000_s1026" o:spt="20" style="position:absolute;left:12060;top:114987;height:242;width:1;" filled="f" stroked="t" coordsize="21600,21600" o:gfxdata="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lzzeugAAANwA&#10;AAAPAAAAAAAAAAEAIAAAACIAAABkcnMvZG93bnJldi54bWxQSwECFAAUAAAACACHTuJAMy8FnjsA&#10;AAA5AAAAEAAAAAAAAAABACAAAAAJAQAAZHJzL3NoYXBleG1sLnhtbFBLBQYAAAAABgAGAFsBAACz&#10;AwAAAAA=&#10;">
                    <v:fill on="f" focussize="0,0"/>
                    <v:stroke weight="2.25pt" color="#000000" joinstyle="round"/>
                    <v:imagedata o:title=""/>
                    <o:lock v:ext="edit" aspectratio="f"/>
                  </v:line>
                  <v:line id="Straight Connector 3" o:spid="_x0000_s1026" o:spt="20" style="position:absolute;left:9891;top:115245;height:1;width:4357;" filled="f" stroked="t" coordsize="21600,21600" o:gfxdata="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uPH/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Straight Connector 4" o:spid="_x0000_s1026" o:spt="20" style="position:absolute;left:14233;top:115244;height:299;width:1;" filled="f" stroked="t" coordsize="21600,21600" o:gfxdata="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Uuyn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shape id="Text Box 5" o:spid="_x0000_s1026" o:spt="202" type="#_x0000_t202" style="position:absolute;left:9003;top:115521;height:540;width:2040;" fillcolor="#FFFFFF" filled="t" stroked="t" coordsize="21600,21600" o:gfxdata="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sq3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9034C88">
                          <w:pPr>
                            <w:jc w:val="center"/>
                          </w:pPr>
                          <w:r>
                            <w:rPr>
                              <w:rFonts w:ascii="Times New Roman Regular" w:hAnsi="Times New Roman Regular" w:cs="Times New Roman Regular"/>
                            </w:rPr>
                            <w:t>Quantitative</w:t>
                          </w:r>
                        </w:p>
                      </w:txbxContent>
                    </v:textbox>
                  </v:shape>
                  <v:shape id="Text Box 6" o:spid="_x0000_s1026" o:spt="202" type="#_x0000_t202" style="position:absolute;left:13199;top:115518;height:540;width:2040;" fillcolor="#FFFFFF" filled="t" stroked="t" coordsize="21600,21600" o:gfxdata="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gD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DA2C647">
                          <w:pPr>
                            <w:jc w:val="center"/>
                            <w:rPr>
                              <w:rFonts w:ascii="Times New Roman Regular" w:hAnsi="Times New Roman Regular" w:cs="Times New Roman Regular"/>
                            </w:rPr>
                          </w:pPr>
                          <w:r>
                            <w:rPr>
                              <w:rFonts w:ascii="Times New Roman Regular" w:hAnsi="Times New Roman Regular" w:cs="Times New Roman Regular"/>
                            </w:rPr>
                            <w:t>Qualitative</w:t>
                          </w:r>
                        </w:p>
                      </w:txbxContent>
                    </v:textbox>
                  </v:shape>
                  <v:shape id="Text Box 7" o:spid="_x0000_s1026" o:spt="202" type="#_x0000_t202" style="position:absolute;left:8314;top:116616;height:540;width:2782;" fillcolor="#FFFFFF" filled="t" stroked="t" coordsize="21600,21600" o:gfxdata="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8pCZ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DF70C54">
                          <w:pPr>
                            <w:jc w:val="center"/>
                          </w:pPr>
                          <w:r>
                            <w:rPr>
                              <w:rFonts w:ascii="Times New Roman Regular" w:hAnsi="Times New Roman Regular" w:cs="Times New Roman Regular"/>
                            </w:rPr>
                            <w:t>Survey Questionnaires</w:t>
                          </w:r>
                        </w:p>
                      </w:txbxContent>
                    </v:textbox>
                  </v:shape>
                  <v:shape id="Text Box 8" o:spid="_x0000_s1026" o:spt="202" type="#_x0000_t202" style="position:absolute;left:11512;top:116642;height:540;width:2855;" fillcolor="#FFFFFF" filled="t" stroked="t" coordsize="21600,21600" o:gfxdata="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vjU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96D897D">
                          <w:pPr>
                            <w:jc w:val="center"/>
                            <w:rPr>
                              <w:rFonts w:ascii="Times New Roman Regular" w:hAnsi="Times New Roman Regular" w:cs="Times New Roman Regular"/>
                            </w:rPr>
                          </w:pPr>
                          <w:r>
                            <w:rPr>
                              <w:rFonts w:ascii="Times New Roman Regular" w:hAnsi="Times New Roman Regular" w:cs="Times New Roman Regular"/>
                            </w:rPr>
                            <w:t>Semi Structured Interview</w:t>
                          </w:r>
                        </w:p>
                      </w:txbxContent>
                    </v:textbox>
                  </v:shape>
                  <v:shape id="Text Box 9" o:spid="_x0000_s1026" o:spt="202" type="#_x0000_t202" style="position:absolute;left:14705;top:116626;height:540;width:2726;" fillcolor="#FFFFFF" filled="t" stroked="t" coordsize="21600,21600" o:gfxdata="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hoX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71AADCBB">
                          <w:pPr>
                            <w:jc w:val="center"/>
                          </w:pPr>
                          <w:r>
                            <w:rPr>
                              <w:rFonts w:ascii="Times New Roman Regular" w:hAnsi="Times New Roman Regular" w:cs="Times New Roman Regular"/>
                            </w:rPr>
                            <w:t>Focus Group Discussion</w:t>
                          </w:r>
                        </w:p>
                      </w:txbxContent>
                    </v:textbox>
                  </v:shape>
                  <v:shape id="Text Box 10" o:spid="_x0000_s1026" o:spt="202" type="#_x0000_t202" style="position:absolute;left:12182;top:117702;height:540;width:2040;" fillcolor="#FFFFFF" filled="t" stroked="t" coordsize="21600,21600" o:gfxdata="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tBOu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4849C17">
                          <w:pPr>
                            <w:jc w:val="center"/>
                            <w:rPr>
                              <w:rFonts w:ascii="Times New Roman Regular" w:hAnsi="Times New Roman Regular" w:cs="Times New Roman Regular"/>
                            </w:rPr>
                          </w:pPr>
                          <w:r>
                            <w:rPr>
                              <w:rFonts w:ascii="Times New Roman Regular" w:hAnsi="Times New Roman Regular" w:cs="Times New Roman Regular"/>
                            </w:rPr>
                            <w:t>Parents (6)</w:t>
                          </w:r>
                        </w:p>
                      </w:txbxContent>
                    </v:textbox>
                  </v:shape>
                  <v:shape id="Text Box 11" o:spid="_x0000_s1026" o:spt="202" type="#_x0000_t202" style="position:absolute;left:15237;top:117701;height:540;width:2040;" fillcolor="#FFFFFF" filled="t" stroked="t" coordsize="21600,21600" o:gfxdata="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7Z8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3D654375">
                          <w:pPr>
                            <w:jc w:val="center"/>
                          </w:pPr>
                          <w:r>
                            <w:rPr>
                              <w:rFonts w:ascii="Times New Roman Regular" w:hAnsi="Times New Roman Regular" w:cs="Times New Roman Regular"/>
                            </w:rPr>
                            <w:t>Teachers(8)</w:t>
                          </w:r>
                        </w:p>
                      </w:txbxContent>
                    </v:textbox>
                  </v:shape>
                  <v:shape id="Text Box 12" o:spid="_x0000_s1026" o:spt="202" type="#_x0000_t202" style="position:absolute;left:7369;top:117741;height:540;width:2040;" fillcolor="#FFFFFF" filled="t" stroked="t" coordsize="21600,21600" o:gfxdata="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d8JQ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8D6B719">
                          <w:pPr>
                            <w:jc w:val="center"/>
                            <w:rPr>
                              <w:rFonts w:ascii="Times New Roman Regular" w:hAnsi="Times New Roman Regular" w:cs="Times New Roman Regular"/>
                            </w:rPr>
                          </w:pPr>
                          <w:r>
                            <w:rPr>
                              <w:rFonts w:ascii="Times New Roman Regular" w:hAnsi="Times New Roman Regular" w:cs="Times New Roman Regular"/>
                            </w:rPr>
                            <w:t>Parents (68)</w:t>
                          </w:r>
                        </w:p>
                      </w:txbxContent>
                    </v:textbox>
                  </v:shape>
                  <v:shape id="Text Box 13" o:spid="_x0000_s1026" o:spt="202" type="#_x0000_t202" style="position:absolute;left:9638;top:117739;height:540;width:2040;" fillcolor="#FFFFFF" filled="t" stroked="t" coordsize="21600,21600" o:gfxdata="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pVwn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AF2D74B">
                          <w:pPr>
                            <w:jc w:val="center"/>
                            <w:rPr>
                              <w:rFonts w:ascii="Times New Roman Regular" w:hAnsi="Times New Roman Regular" w:cs="Times New Roman Regular"/>
                            </w:rPr>
                          </w:pPr>
                          <w:r>
                            <w:rPr>
                              <w:rFonts w:ascii="Times New Roman Regular" w:hAnsi="Times New Roman Regular" w:cs="Times New Roman Regular"/>
                            </w:rPr>
                            <w:t>Students (16)</w:t>
                          </w:r>
                        </w:p>
                      </w:txbxContent>
                    </v:textbox>
                  </v:shape>
                  <v:shape id="Text Box 14" o:spid="_x0000_s1026" o:spt="202" type="#_x0000_t202" style="position:absolute;left:13323;top:119065;height:983;width:2585;" fillcolor="#FFFFFF" filled="t" stroked="t" coordsize="21600,21600" o:gfxdata="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On5v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E1E22A">
                          <w:pPr>
                            <w:jc w:val="center"/>
                            <w:rPr>
                              <w:rFonts w:ascii="Times New Roman Regular" w:hAnsi="Times New Roman Regular" w:cs="Times New Roman Regular"/>
                            </w:rPr>
                          </w:pPr>
                          <w:r>
                            <w:rPr>
                              <w:rFonts w:ascii="Times New Roman Regular" w:hAnsi="Times New Roman Regular" w:cs="Times New Roman Regular"/>
                            </w:rPr>
                            <w:t>Thematic Analysis</w:t>
                          </w:r>
                        </w:p>
                        <w:p w14:paraId="5BAE1270">
                          <w:pPr>
                            <w:jc w:val="center"/>
                            <w:rPr>
                              <w:rFonts w:ascii="Times New Roman Regular" w:hAnsi="Times New Roman Regular" w:cs="Times New Roman Regular"/>
                            </w:rPr>
                          </w:pPr>
                          <w:r>
                            <w:rPr>
                              <w:rFonts w:ascii="Times New Roman" w:hAnsi="Times New Roman" w:cs="Times New Roman"/>
                            </w:rPr>
                            <w:t>Braun &amp; Clarke (2017)</w:t>
                          </w:r>
                        </w:p>
                      </w:txbxContent>
                    </v:textbox>
                  </v:shape>
                  <v:shape id="Text Box 15" o:spid="_x0000_s1026" o:spt="202" type="#_x0000_t202" style="position:absolute;left:8249;top:119049;height:1047;width:2970;" fillcolor="#FFFFFF" filled="t" stroked="t" coordsize="21600,21600" o:gfxdata="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GH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AF205AB">
                          <w:pPr>
                            <w:jc w:val="center"/>
                            <w:rPr>
                              <w:rFonts w:ascii="Times New Roman" w:hAnsi="Times New Roman" w:cs="Times New Roman"/>
                            </w:rPr>
                          </w:pPr>
                          <w:r>
                            <w:rPr>
                              <w:rFonts w:ascii="Times New Roman Regular" w:hAnsi="Times New Roman Regular" w:cs="Times New Roman Regular"/>
                            </w:rPr>
                            <w:t xml:space="preserve">Data </w:t>
                          </w:r>
                          <w:r>
                            <w:rPr>
                              <w:rFonts w:ascii="Times New Roman" w:hAnsi="Times New Roman" w:cs="Times New Roman"/>
                            </w:rPr>
                            <w:t>Analysis</w:t>
                          </w:r>
                        </w:p>
                        <w:p w14:paraId="41D0463D">
                          <w:pPr>
                            <w:jc w:val="center"/>
                            <w:rPr>
                              <w:rFonts w:ascii="Times New Roman Regular" w:hAnsi="Times New Roman Regular" w:cs="Times New Roman Regular"/>
                            </w:rPr>
                          </w:pPr>
                          <w:r>
                            <w:rPr>
                              <w:rFonts w:ascii="Times New Roman" w:hAnsi="Times New Roman" w:cs="Times New Roman"/>
                            </w:rPr>
                            <w:t>Descriptive (Mean, SD)</w:t>
                          </w:r>
                        </w:p>
                        <w:p w14:paraId="6E23792F">
                          <w:pPr>
                            <w:jc w:val="center"/>
                            <w:rPr>
                              <w:rFonts w:ascii="Times New Roman Regular" w:hAnsi="Times New Roman Regular" w:cs="Times New Roman Regular"/>
                            </w:rPr>
                          </w:pPr>
                          <w:r>
                            <w:rPr>
                              <w:rFonts w:ascii="Times New Roman Regular" w:hAnsi="Times New Roman Regular" w:eastAsia="Helvetica" w:cs="Times New Roman Regular"/>
                              <w:color w:val="000000"/>
                              <w:sz w:val="24"/>
                              <w:szCs w:val="24"/>
                            </w:rPr>
                            <w:t>(</w:t>
                          </w:r>
                          <w:r>
                            <w:rPr>
                              <w:rFonts w:ascii="Times New Roman" w:hAnsi="Times New Roman" w:eastAsia="Times New Roman" w:cs="Times New Roman"/>
                              <w:color w:val="000000"/>
                              <w:sz w:val="24"/>
                              <w:szCs w:val="24"/>
                              <w:lang w:bidi="zh-CN"/>
                            </w:rPr>
                            <w:t>Pimentel, 2019)</w:t>
                          </w:r>
                        </w:p>
                      </w:txbxContent>
                    </v:textbox>
                  </v:shape>
                  <v:shape id="Text Box 16" o:spid="_x0000_s1026" o:spt="202" type="#_x0000_t202" style="position:absolute;left:10756;top:120791;height:540;width:2712;" fillcolor="#FFFFFF" filled="t" stroked="t" coordsize="21600,21600" o:gfxdata="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MxF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AC925A1">
                          <w:pPr>
                            <w:jc w:val="center"/>
                            <w:rPr>
                              <w:rFonts w:ascii="Times New Roman Bold" w:hAnsi="Times New Roman Bold" w:cs="Times New Roman Bold"/>
                              <w:b/>
                              <w:bCs/>
                            </w:rPr>
                          </w:pPr>
                          <w:r>
                            <w:rPr>
                              <w:rFonts w:ascii="Times New Roman" w:hAnsi="Times New Roman" w:cs="Times New Roman"/>
                            </w:rPr>
                            <w:t>Data Interpretation</w:t>
                          </w:r>
                        </w:p>
                        <w:p w14:paraId="71B57B49"/>
                      </w:txbxContent>
                    </v:textbox>
                  </v:shape>
                  <v:shape id="Text Box 17" o:spid="_x0000_s1026" o:spt="202" type="#_x0000_t202" style="position:absolute;left:10783;top:121660;height:540;width:2712;" fillcolor="#FFFFFF" filled="t" stroked="t" coordsize="21600,21600" o:gfxdata="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nlok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5C4F09E">
                          <w:pPr>
                            <w:jc w:val="center"/>
                          </w:pPr>
                          <w:r>
                            <w:rPr>
                              <w:rFonts w:ascii="Times New Roman" w:hAnsi="Times New Roman" w:cs="Times New Roman"/>
                            </w:rPr>
                            <w:t>Data Triangulation</w:t>
                          </w:r>
                        </w:p>
                      </w:txbxContent>
                    </v:textbox>
                  </v:shape>
                  <v:shape id="Text Box 18" o:spid="_x0000_s1026" o:spt="202" type="#_x0000_t202" style="position:absolute;left:10812;top:122546;height:540;width:2712;" fillcolor="#FFFFFF" filled="t" stroked="t" coordsize="21600,21600" o:gfxdata="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0v+/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3955C3">
                          <w:pPr>
                            <w:jc w:val="center"/>
                            <w:rPr>
                              <w:rFonts w:ascii="Times New Roman Bold" w:hAnsi="Times New Roman Bold" w:cs="Times New Roman Bold"/>
                              <w:b/>
                              <w:bCs/>
                            </w:rPr>
                          </w:pPr>
                          <w:r>
                            <w:rPr>
                              <w:rFonts w:ascii="Times New Roman Bold" w:hAnsi="Times New Roman Bold" w:cs="Times New Roman Bold"/>
                              <w:b/>
                              <w:bCs/>
                            </w:rPr>
                            <w:t>Findings</w:t>
                          </w:r>
                        </w:p>
                        <w:p w14:paraId="649BFD1E"/>
                      </w:txbxContent>
                    </v:textbox>
                  </v:shape>
                  <v:line id="Straight Connector 19" o:spid="_x0000_s1026" o:spt="20" style="position:absolute;left:9902;top:115241;height:299;width:1;" filled="f" stroked="t" coordsize="21600,21600" o:gfxdata="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mrRrvQAA&#10;ANwAAAAPAAAAAAAAAAEAIAAAACIAAABkcnMvZG93bnJldi54bWxQSwECFAAUAAAACACHTuJAMy8F&#10;njsAAAA5AAAAEAAAAAAAAAABACAAAAAMAQAAZHJzL3NoYXBleG1sLnhtbFBLBQYAAAAABgAGAFsB&#10;AAC2AwAAAAA=&#10;">
                    <v:fill on="f" focussize="0,0"/>
                    <v:stroke weight="1.5pt" color="#000000" joinstyle="round" endarrow="open"/>
                    <v:imagedata o:title=""/>
                    <o:lock v:ext="edit" aspectratio="f"/>
                  </v:line>
                  <v:line id="Straight Connector 20" o:spid="_x0000_s1026" o:spt="20" style="position:absolute;left:14246;top:116053;height:200;width:1;" filled="f" stroked="t" coordsize="21600,21600" o:gfxdata="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jfplvQAA&#10;ANwAAAAPAAAAAAAAAAEAIAAAACIAAABkcnMvZG93bnJldi54bWxQSwECFAAUAAAACACHTuJAMy8F&#10;njsAAAA5AAAAEAAAAAAAAAABACAAAAAMAQAAZHJzL3NoYXBleG1sLnhtbFBLBQYAAAAABgAGAFsB&#10;AAC2AwAAAAA=&#10;">
                    <v:fill on="f" focussize="0,0"/>
                    <v:stroke weight="2.25pt" color="#000000" joinstyle="round"/>
                    <v:imagedata o:title=""/>
                    <o:lock v:ext="edit" aspectratio="f"/>
                  </v:line>
                  <v:line id="Straight Connector 21" o:spid="_x0000_s1026" o:spt="20" style="position:absolute;left:12489;top:116272;height:1;width:3816;" filled="f" stroked="t" coordsize="21600,21600" o:gfxdata="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k5Zz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Straight Connector 22" o:spid="_x0000_s1026" o:spt="20" style="position:absolute;left:12513;top:116267;height:370;width:1;" filled="f" stroked="t" coordsize="21600,21600" o:gfxdata="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Ysr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Straight Connector 23" o:spid="_x0000_s1026" o:spt="20" style="position:absolute;left:16296;top:116279;height:356;width:1;" filled="f" stroked="t" coordsize="21600,21600" o:gfxdata="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qxVc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Straight Connector 24" o:spid="_x0000_s1026" o:spt="20" style="position:absolute;left:9912;top:116049;height:585;width:1;" filled="f" stroked="t" coordsize="21600,21600" o:gfxdata="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57DH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Straight Connector 25" o:spid="_x0000_s1026" o:spt="20" style="position:absolute;left:12995;top:117174;height:557;width:1;" filled="f" stroked="t" coordsize="21600,21600" o:gfxdata="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g4os7sAAADc&#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line id="Straight Connector 26" o:spid="_x0000_s1026" o:spt="20" style="position:absolute;left:9865;top:117147;height:242;width:1;" filled="f" stroked="t" coordsize="21600,21600" o:gfxdata="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xlmvbsAAADc&#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Straight Connector 27" o:spid="_x0000_s1026" o:spt="20" style="position:absolute;left:8109;top:117394;height:1;width:3046;" filled="f" stroked="t" coordsize="21600,21600" o:gfxdata="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Nquc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Straight Connector 28" o:spid="_x0000_s1026" o:spt="20" style="position:absolute;left:8128;top:117381;height:356;width:1;" filled="f" stroked="t" coordsize="21600,21600" o:gfxdata="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3LbE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Straight Connector 29" o:spid="_x0000_s1026" o:spt="20" style="position:absolute;left:11139;top:117392;height:356;width:1;" filled="f" stroked="t" coordsize="21600,21600" o:gfxdata="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yK2vQAA&#10;ANwAAAAPAAAAAAAAAAEAIAAAACIAAABkcnMvZG93bnJldi54bWxQSwECFAAUAAAACACHTuJAMy8F&#10;njsAAAA5AAAAEAAAAAAAAAABACAAAAAMAQAAZHJzL3NoYXBleG1sLnhtbFBLBQYAAAAABgAGAFsB&#10;AAC2AwAAAAA=&#10;">
                    <v:fill on="f" focussize="0,0"/>
                    <v:stroke weight="1.5pt" color="#000000" joinstyle="round" endarrow="open"/>
                    <v:imagedata o:title=""/>
                    <o:lock v:ext="edit" aspectratio="f"/>
                  </v:line>
                  <v:line id="Straight Connector 30" o:spid="_x0000_s1026" o:spt="20" style="position:absolute;left:13028;top:118700;height:1;width:3317;" filled="f" stroked="t" coordsize="21600,21600" o:gfxdata="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qT/u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Straight Connector 31" o:spid="_x0000_s1026" o:spt="20" style="position:absolute;left:8082;top:118695;height:1;width:3061;" filled="f" stroked="t" coordsize="21600,21600" o:gfxdata="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V5Q6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line id="Straight Connector 32" o:spid="_x0000_s1026" o:spt="20" style="position:absolute;left:14608;top:118718;height:356;width:1;" filled="f" stroked="t" coordsize="21600,21600" o:gfxdata="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f/hW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Straight Connector 33" o:spid="_x0000_s1026" o:spt="20" style="position:absolute;left:9719;top:118700;height:356;width:1;" filled="f" stroked="t" coordsize="21600,21600" o:gfxdata="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rWYh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Straight Connector 34" o:spid="_x0000_s1026" o:spt="20" style="position:absolute;left:8101;top:118279;height:415;width:1;" filled="f" stroked="t" coordsize="21600,21600" o:gfxdata="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7ooL7sAAADc&#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Straight Connector 35" o:spid="_x0000_s1026" o:spt="20" style="position:absolute;left:16318;top:118242;height:443;width:1;" filled="f" stroked="t" coordsize="21600,21600" o:gfxdata="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U7BbugAAANwA&#10;AAAPAAAAAAAAAAEAIAAAACIAAABkcnMvZG93bnJldi54bWxQSwECFAAUAAAACACHTuJAMy8FnjsA&#10;AAA5AAAAEAAAAAAAAAABACAAAAAJAQAAZHJzL3NoYXBleG1sLnhtbFBLBQYAAAAABgAGAFsBAACz&#10;AwAAAAA=&#10;">
                    <v:fill on="f" focussize="0,0"/>
                    <v:stroke weight="2.25pt" color="#000000" joinstyle="round"/>
                    <v:imagedata o:title=""/>
                    <o:lock v:ext="edit" aspectratio="f"/>
                  </v:line>
                  <v:line id="Straight Connector 36" o:spid="_x0000_s1026" o:spt="20" style="position:absolute;left:13021;top:118259;height:443;width:1;" filled="f" stroked="t" coordsize="21600,21600" o:gfxdata="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x8VwLsAAADc&#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Straight Connector 37" o:spid="_x0000_s1026" o:spt="20" style="position:absolute;left:11111;top:118276;height:415;width:1;" filled="f" stroked="t" coordsize="21600,21600" o:gfxdata="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82Lt7sAAADc&#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Straight Connector 38" o:spid="_x0000_s1026" o:spt="20" style="position:absolute;left:9764;top:120017;height:443;width:1;" filled="f" stroked="t" coordsize="21600,21600" o:gfxdata="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IEuLLsAAADc&#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Straight Connector 39" o:spid="_x0000_s1026" o:spt="20" style="position:absolute;left:14664;top:120031;height:443;width:1;" filled="f" stroked="t" coordsize="21600,21600" o:gfxdata="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66Xr4A&#10;AADcAAAADwAAAAAAAAABACAAAAAiAAAAZHJzL2Rvd25yZXYueG1sUEsBAhQAFAAAAAgAh07iQDMv&#10;BZ47AAAAOQAAABAAAAAAAAAAAQAgAAAADQEAAGRycy9zaGFwZXhtbC54bWxQSwUGAAAAAAYABgBb&#10;AQAAtwMAAAAA&#10;">
                    <v:fill on="f" focussize="0,0"/>
                    <v:stroke weight="2.25pt" color="#000000" joinstyle="round"/>
                    <v:imagedata o:title=""/>
                    <o:lock v:ext="edit" aspectratio="f"/>
                  </v:line>
                  <v:line id="Straight Connector 40" o:spid="_x0000_s1026" o:spt="20" style="position:absolute;left:9741;top:120471;height:1;width:4956;" filled="f" stroked="t" coordsize="21600,21600" o:gfxdata="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r0yT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line id="Straight Connector 41" o:spid="_x0000_s1026" o:spt="20" style="position:absolute;left:12119;top:120458;height:356;width:1;" filled="f" stroked="t" coordsize="21600,21600" o:gfxdata="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6ssQvQAA&#10;ANwAAAAPAAAAAAAAAAEAIAAAACIAAABkcnMvZG93bnJldi54bWxQSwECFAAUAAAACACHTuJAMy8F&#10;njsAAAA5AAAAEAAAAAAAAAABACAAAAAMAQAAZHJzL3NoYXBleG1sLnhtbFBLBQYAAAAABgAGAFsB&#10;AAC2AwAAAAA=&#10;">
                    <v:fill on="f" focussize="0,0"/>
                    <v:stroke weight="1.5pt" color="#000000" joinstyle="round" endarrow="open"/>
                    <v:imagedata o:title=""/>
                    <o:lock v:ext="edit" aspectratio="f"/>
                  </v:line>
                  <v:line id="Straight Connector 42" o:spid="_x0000_s1026" o:spt="20" style="position:absolute;left:12145;top:121327;height:356;width:1;" filled="f" stroked="t" coordsize="21600,21600" o:gfxdata="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pm6L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line id="Straight Connector 43" o:spid="_x0000_s1026" o:spt="20" style="position:absolute;left:12156;top:122195;height:356;width:1;" filled="f" stroked="t" coordsize="21600,21600" o:gfxdata="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dPD8ugAAANwA&#10;AAAPAAAAAAAAAAEAIAAAACIAAABkcnMvZG93bnJldi54bWxQSwECFAAUAAAACACHTuJAMy8FnjsA&#10;AAA5AAAAEAAAAAAAAAABACAAAAAJAQAAZHJzL3NoYXBleG1sLnhtbFBLBQYAAAAABgAGAFsBAACz&#10;AwAAAAA=&#10;">
                    <v:fill on="f" focussize="0,0"/>
                    <v:stroke weight="1.5pt" color="#000000" joinstyle="round" endarrow="open"/>
                    <v:imagedata o:title=""/>
                    <o:lock v:ext="edit" aspectratio="f"/>
                  </v:line>
                </v:group>
                <v:line id="Straight Connector 45" o:spid="_x0000_s1026" o:spt="20" style="position:absolute;left:13467;top:209831;height:557;width:1;" filled="f" stroked="t" coordsize="21600,21600" o:gfxdata="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hVZ7sAAADc&#10;AAAADwAAAAAAAAABACAAAAAiAAAAZHJzL2Rvd25yZXYueG1sUEsBAhQAFAAAAAgAh07iQDMvBZ47&#10;AAAAOQAAABAAAAAAAAAAAQAgAAAACgEAAGRycy9zaGFwZXhtbC54bWxQSwUGAAAAAAYABgBbAQAA&#10;tAMAAAAA&#10;">
                  <v:fill on="f" focussize="0,0"/>
                  <v:stroke weight="1.5pt" color="#000000" joinstyle="round" endarrow="open"/>
                  <v:imagedata o:title=""/>
                  <o:lock v:ext="edit" aspectratio="f"/>
                </v:line>
              </v:group>
            </w:pict>
          </mc:Fallback>
        </mc:AlternateContent>
      </w:r>
    </w:p>
    <w:p w14:paraId="18B987B5"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2097F35D"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005FEAA4"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7AB93D5D"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2F7403EF"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10C7C650"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5B0FA069"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0189C293"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1CFA407F"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4788F95E"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6CD35716"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02C0D79D"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3B1C55D0"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4914D3BF" w14:textId="77777777" w:rsidR="00DF5BF4" w:rsidRDefault="00DF5BF4">
      <w:pPr>
        <w:pStyle w:val="Heading2"/>
        <w:numPr>
          <w:ilvl w:val="0"/>
          <w:numId w:val="0"/>
        </w:numPr>
        <w:spacing w:before="0" w:line="360" w:lineRule="auto"/>
        <w:rPr>
          <w:rFonts w:ascii="Times New Roman Regular" w:hAnsi="Times New Roman Regular" w:cs="Times New Roman Regular"/>
          <w:sz w:val="24"/>
          <w:szCs w:val="24"/>
        </w:rPr>
      </w:pPr>
    </w:p>
    <w:p w14:paraId="3F0C264C" w14:textId="77777777" w:rsidR="00DF5BF4" w:rsidRDefault="00DF5BF4">
      <w:pPr>
        <w:spacing w:line="360" w:lineRule="auto"/>
        <w:rPr>
          <w:rFonts w:ascii="Times New Roman Regular" w:hAnsi="Times New Roman Regular" w:cs="Times New Roman Regular"/>
          <w:sz w:val="24"/>
          <w:szCs w:val="24"/>
        </w:rPr>
      </w:pPr>
    </w:p>
    <w:p w14:paraId="5025F844" w14:textId="77777777" w:rsidR="00DF5BF4" w:rsidRDefault="00DF5BF4">
      <w:pPr>
        <w:spacing w:line="360" w:lineRule="auto"/>
        <w:rPr>
          <w:rFonts w:ascii="Times New Roman Regular" w:hAnsi="Times New Roman Regular" w:cs="Times New Roman Regular"/>
          <w:sz w:val="24"/>
          <w:szCs w:val="24"/>
        </w:rPr>
      </w:pPr>
    </w:p>
    <w:p w14:paraId="5BB22D8E" w14:textId="77777777" w:rsidR="00DF5BF4" w:rsidRDefault="00DF5BF4">
      <w:pPr>
        <w:pStyle w:val="Heading2"/>
        <w:numPr>
          <w:ilvl w:val="0"/>
          <w:numId w:val="0"/>
        </w:numPr>
        <w:spacing w:before="0" w:line="360" w:lineRule="auto"/>
        <w:rPr>
          <w:rFonts w:ascii="Times New Roman Bold" w:hAnsi="Times New Roman Bold" w:cs="Times New Roman Bold"/>
          <w:sz w:val="24"/>
          <w:szCs w:val="24"/>
        </w:rPr>
      </w:pPr>
    </w:p>
    <w:p w14:paraId="5D8A8D28" w14:textId="77777777" w:rsidR="00DF5BF4" w:rsidRDefault="00000000">
      <w:pPr>
        <w:pStyle w:val="Heading2"/>
        <w:numPr>
          <w:ilvl w:val="0"/>
          <w:numId w:val="0"/>
        </w:numPr>
        <w:spacing w:before="0" w:line="360" w:lineRule="auto"/>
        <w:jc w:val="center"/>
        <w:rPr>
          <w:rFonts w:ascii="Times New Roman Bold" w:hAnsi="Times New Roman Bold" w:cs="Times New Roman Bold"/>
          <w:sz w:val="24"/>
          <w:szCs w:val="24"/>
        </w:rPr>
      </w:pPr>
      <w:r>
        <w:rPr>
          <w:rFonts w:ascii="Times New Roman Bold" w:hAnsi="Times New Roman Bold" w:cs="Times New Roman Bold"/>
          <w:sz w:val="24"/>
          <w:szCs w:val="24"/>
        </w:rPr>
        <w:t>Figure 1</w:t>
      </w:r>
    </w:p>
    <w:p w14:paraId="275618F1" w14:textId="77777777" w:rsidR="00DF5BF4" w:rsidRDefault="00000000">
      <w:pPr>
        <w:spacing w:line="360" w:lineRule="auto"/>
        <w:jc w:val="center"/>
        <w:rPr>
          <w:rFonts w:ascii="Times New Roman Regular" w:hAnsi="Times New Roman Regular" w:cs="Times New Roman Regular"/>
          <w:sz w:val="24"/>
          <w:szCs w:val="24"/>
        </w:rPr>
      </w:pPr>
      <w:r>
        <w:rPr>
          <w:rFonts w:ascii="Times New Roman Regular" w:hAnsi="Times New Roman Regular" w:cs="Times New Roman Regular"/>
          <w:i/>
          <w:iCs/>
          <w:sz w:val="24"/>
          <w:szCs w:val="24"/>
        </w:rPr>
        <w:t>Research methodology</w:t>
      </w:r>
    </w:p>
    <w:p w14:paraId="2D078E20" w14:textId="77777777" w:rsidR="00DF5BF4" w:rsidRDefault="00000000">
      <w:pPr>
        <w:pStyle w:val="Heading2"/>
        <w:numPr>
          <w:ilvl w:val="0"/>
          <w:numId w:val="0"/>
        </w:numPr>
        <w:spacing w:before="0" w:line="360" w:lineRule="auto"/>
        <w:rPr>
          <w:rFonts w:ascii="Times New Roman Bold Italic" w:hAnsi="Times New Roman Bold Italic" w:cs="Times New Roman Bold Italic"/>
          <w:i/>
          <w:iCs/>
          <w:color w:val="000000"/>
          <w:sz w:val="24"/>
          <w:szCs w:val="24"/>
        </w:rPr>
      </w:pPr>
      <w:r>
        <w:rPr>
          <w:rFonts w:ascii="Times New Roman Bold Italic" w:hAnsi="Times New Roman Bold Italic" w:cs="Times New Roman Bold Italic"/>
          <w:i/>
          <w:iCs/>
          <w:sz w:val="24"/>
          <w:szCs w:val="24"/>
        </w:rPr>
        <w:t>Research Site and Sample</w:t>
      </w:r>
      <w:bookmarkEnd w:id="9"/>
    </w:p>
    <w:p w14:paraId="15E41A6C"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lang w:val="en-IN"/>
        </w:rPr>
        <w:t>According to Kibuacha (2021), s</w:t>
      </w:r>
      <w:r>
        <w:rPr>
          <w:rFonts w:ascii="Times New Roman Regular" w:hAnsi="Times New Roman Regular" w:cs="Times New Roman Regular"/>
          <w:color w:val="000000" w:themeColor="text1"/>
          <w:shd w:val="clear" w:color="auto" w:fill="FFFFFF"/>
        </w:rPr>
        <w:t xml:space="preserve">ample size is the number of individuals included in a research study to represent a population. </w:t>
      </w:r>
      <w:r>
        <w:rPr>
          <w:rFonts w:ascii="Times New Roman Regular" w:hAnsi="Times New Roman Regular" w:cs="Times New Roman Regular"/>
          <w:color w:val="000000" w:themeColor="text1"/>
          <w:lang w:val="en-IN"/>
        </w:rPr>
        <w:t xml:space="preserve">Creswell and Creswell (2018), a larger sample size provides more accuracy in the conclusions drawn and reduces bias when generalizing the results. </w:t>
      </w:r>
      <w:r>
        <w:rPr>
          <w:rFonts w:ascii="Times New Roman Regular" w:hAnsi="Times New Roman Regular" w:cs="Times New Roman Regular"/>
          <w:color w:val="000000" w:themeColor="text1"/>
        </w:rPr>
        <w:t>Therefore, survey questionnaires were deploy for 6</w:t>
      </w:r>
      <w:r>
        <w:rPr>
          <w:rFonts w:ascii="Times New Roman Regular" w:hAnsi="Times New Roman Regular" w:cs="Times New Roman Regular"/>
          <w:color w:val="000000" w:themeColor="text1"/>
          <w:lang w:val="en-IN"/>
        </w:rPr>
        <w:t xml:space="preserve">8 </w:t>
      </w:r>
      <w:r>
        <w:rPr>
          <w:rFonts w:ascii="Times New Roman Regular" w:hAnsi="Times New Roman Regular" w:cs="Times New Roman Regular"/>
          <w:color w:val="000000" w:themeColor="text1"/>
        </w:rPr>
        <w:t>parents from Mongar. In addition,16</w:t>
      </w:r>
      <w:r>
        <w:rPr>
          <w:rFonts w:ascii="Times New Roman Regular" w:hAnsi="Times New Roman Regular" w:cs="Times New Roman Regular"/>
          <w:color w:val="000000" w:themeColor="text1"/>
          <w:lang w:val="en-IN"/>
        </w:rPr>
        <w:t xml:space="preserve"> </w:t>
      </w:r>
      <w:r>
        <w:rPr>
          <w:rFonts w:ascii="Times New Roman Regular" w:hAnsi="Times New Roman Regular" w:cs="Times New Roman Regular"/>
          <w:color w:val="000000" w:themeColor="text1"/>
        </w:rPr>
        <w:t>student</w:t>
      </w:r>
      <w:r>
        <w:rPr>
          <w:rFonts w:ascii="Times New Roman Regular" w:hAnsi="Times New Roman Regular" w:cs="Times New Roman Regular"/>
          <w:color w:val="000000" w:themeColor="text1"/>
          <w:lang w:val="en-IN"/>
        </w:rPr>
        <w:t xml:space="preserve">s </w:t>
      </w:r>
      <w:r>
        <w:rPr>
          <w:rFonts w:ascii="Times New Roman Regular" w:hAnsi="Times New Roman Regular" w:cs="Times New Roman Regular"/>
          <w:color w:val="000000" w:themeColor="text1"/>
        </w:rPr>
        <w:t xml:space="preserve"> were also involved in responding the survey.</w:t>
      </w:r>
    </w:p>
    <w:p w14:paraId="6AD66EEF" w14:textId="77777777" w:rsidR="00DF5BF4" w:rsidRDefault="00000000">
      <w:pPr>
        <w:pStyle w:val="NormalWeb"/>
        <w:spacing w:beforeAutospacing="0" w:afterAutospacing="0" w:line="360" w:lineRule="auto"/>
        <w:ind w:firstLine="720"/>
        <w:jc w:val="both"/>
        <w:rPr>
          <w:rStyle w:val="Strong"/>
          <w:rFonts w:ascii="Times New Roman Regular" w:hAnsi="Times New Roman Regular" w:cs="Times New Roman Regular"/>
        </w:rPr>
      </w:pPr>
      <w:r>
        <w:rPr>
          <w:rFonts w:ascii="Times New Roman Regular" w:hAnsi="Times New Roman Regular" w:cs="Times New Roman Regular"/>
          <w:color w:val="000000" w:themeColor="text1"/>
        </w:rPr>
        <w:t>Creswell (2012) suggests that in qualitative research, sample size is often determined by informational needs, with data collection continuing until saturation is reached. To ensure sufficient representation while maintaining feasibility, Eight</w:t>
      </w:r>
      <w:r>
        <w:rPr>
          <w:rStyle w:val="Strong"/>
          <w:rFonts w:ascii="Times New Roman Regular" w:hAnsi="Times New Roman Regular" w:cs="Times New Roman Regular"/>
          <w:b w:val="0"/>
          <w:bCs w:val="0"/>
          <w:color w:val="000000" w:themeColor="text1"/>
        </w:rPr>
        <w:t xml:space="preserve"> (8) teacher</w:t>
      </w:r>
      <w:r>
        <w:rPr>
          <w:rFonts w:ascii="Times New Roman Regular" w:hAnsi="Times New Roman Regular" w:cs="Times New Roman Regular"/>
          <w:color w:val="000000" w:themeColor="text1"/>
        </w:rPr>
        <w:t xml:space="preserve"> and six (6) parents were selected for interviews (see Figure 1). This number allows for rich data collection and is also more than 10% of the population.</w:t>
      </w:r>
    </w:p>
    <w:p w14:paraId="3F6AAE86" w14:textId="77777777" w:rsidR="00DF5BF4" w:rsidRDefault="00000000">
      <w:pPr>
        <w:pStyle w:val="Heading3"/>
        <w:keepNext w:val="0"/>
        <w:keepLines w:val="0"/>
        <w:spacing w:before="0" w:line="360" w:lineRule="auto"/>
        <w:jc w:val="both"/>
        <w:rPr>
          <w:rFonts w:ascii="Times New Roman Bold Italic" w:hAnsi="Times New Roman Bold Italic" w:cs="Times New Roman Bold Italic"/>
          <w:i/>
          <w:iCs/>
          <w:szCs w:val="24"/>
        </w:rPr>
      </w:pPr>
      <w:r>
        <w:rPr>
          <w:rStyle w:val="Strong"/>
          <w:rFonts w:ascii="Times New Roman Bold Italic" w:hAnsi="Times New Roman Bold Italic" w:cs="Times New Roman Bold Italic"/>
          <w:b/>
          <w:bCs/>
          <w:i/>
          <w:iCs/>
          <w:szCs w:val="24"/>
        </w:rPr>
        <w:t>Validity and Reliability</w:t>
      </w:r>
    </w:p>
    <w:p w14:paraId="7AB63380" w14:textId="77777777" w:rsidR="00DF5BF4" w:rsidRDefault="00000000">
      <w:pPr>
        <w:spacing w:line="360" w:lineRule="auto"/>
        <w:ind w:firstLine="720"/>
        <w:jc w:val="both"/>
        <w:rPr>
          <w:rFonts w:ascii="Times New Roman Regular" w:hAnsi="Times New Roman Regular" w:cs="Times New Roman Regular"/>
          <w:color w:val="000000" w:themeColor="text1"/>
          <w:sz w:val="24"/>
          <w:szCs w:val="24"/>
        </w:rPr>
      </w:pPr>
      <w:r>
        <w:rPr>
          <w:rFonts w:ascii="Times New Roman Regular" w:hAnsi="Times New Roman Regular" w:cs="Times New Roman Regular"/>
          <w:color w:val="000000" w:themeColor="text1"/>
          <w:sz w:val="24"/>
          <w:szCs w:val="24"/>
        </w:rPr>
        <w:lastRenderedPageBreak/>
        <w:t xml:space="preserve">Data collection tools like survey questionnaires underwent their validity check by conducting a pilot test involving 16 students and 30 parents from Mongar. Before pilot testing, the soundness and suitability of each item of the survey questionnaires under each theme were examined by experts review. Accordingly, all comments and feedback were obtained before the conduct of the pilot test. Further, the reliability check was done using the Cronbach Alpha Coefficient test in Jamovi software. Test indicated the Cronbach Alpha value of survey items was 0.89, which was within the acceptable range of Cronbach Alpha Coefficient. </w:t>
      </w:r>
    </w:p>
    <w:p w14:paraId="3AE2BA20" w14:textId="77777777" w:rsidR="00DF5BF4" w:rsidRDefault="00000000">
      <w:pPr>
        <w:spacing w:line="360" w:lineRule="auto"/>
        <w:ind w:firstLine="720"/>
        <w:jc w:val="both"/>
        <w:rPr>
          <w:rFonts w:ascii="Times New Roman Regular" w:hAnsi="Times New Roman Regular" w:cs="Times New Roman Regular"/>
          <w:color w:val="000000" w:themeColor="text1"/>
          <w:sz w:val="24"/>
          <w:szCs w:val="24"/>
        </w:rPr>
      </w:pPr>
      <w:r>
        <w:rPr>
          <w:rFonts w:ascii="Times New Roman Regular" w:hAnsi="Times New Roman Regular" w:cs="Times New Roman Regular"/>
          <w:color w:val="000000" w:themeColor="text1"/>
          <w:sz w:val="24"/>
          <w:szCs w:val="24"/>
        </w:rPr>
        <w:t>The semi-structured interview’s validity was addressed through careful question design, pilot testing, and alignment with the research objectives. Qualitative reliability, including trustworthiness and confirmability were maintained through detailed field notes, and audio recordings. By employing these measures, the study produced trustworthy and credible findings regarding the i</w:t>
      </w:r>
      <w:r>
        <w:rPr>
          <w:rFonts w:ascii="Times New Roman Regular" w:eastAsia="SimSun" w:hAnsi="Times New Roman Regular" w:cs="Times New Roman Regular"/>
          <w:color w:val="000000" w:themeColor="text1"/>
          <w:sz w:val="24"/>
          <w:szCs w:val="24"/>
          <w:lang w:val="en-GB"/>
        </w:rPr>
        <w:t>mpact of mobile use on teenagers</w:t>
      </w:r>
      <w:r>
        <w:rPr>
          <w:rFonts w:ascii="Times New Roman Regular" w:eastAsia="SimSun" w:hAnsi="Times New Roman Regular" w:cs="Times New Roman Regular"/>
          <w:color w:val="000000" w:themeColor="text1"/>
          <w:sz w:val="24"/>
          <w:szCs w:val="24"/>
        </w:rPr>
        <w:t>.</w:t>
      </w:r>
    </w:p>
    <w:p w14:paraId="270B246F" w14:textId="77777777" w:rsidR="00DF5BF4" w:rsidRDefault="00000000">
      <w:pPr>
        <w:spacing w:line="360" w:lineRule="auto"/>
        <w:jc w:val="both"/>
        <w:rPr>
          <w:rFonts w:ascii="Times New Roman Bold Italic" w:hAnsi="Times New Roman Bold Italic" w:cs="Times New Roman Bold Italic"/>
          <w:b/>
          <w:bCs/>
          <w:i/>
          <w:iCs/>
          <w:color w:val="000000" w:themeColor="text1"/>
          <w:sz w:val="24"/>
          <w:szCs w:val="24"/>
        </w:rPr>
      </w:pPr>
      <w:r>
        <w:rPr>
          <w:rFonts w:ascii="Times New Roman Bold Italic" w:hAnsi="Times New Roman Bold Italic" w:cs="Times New Roman Bold Italic"/>
          <w:b/>
          <w:bCs/>
          <w:i/>
          <w:iCs/>
          <w:color w:val="000000" w:themeColor="text1"/>
          <w:sz w:val="24"/>
          <w:szCs w:val="24"/>
        </w:rPr>
        <w:t>Data Analysis</w:t>
      </w:r>
    </w:p>
    <w:p w14:paraId="718182C0" w14:textId="77777777" w:rsidR="00DF5BF4" w:rsidRDefault="00000000">
      <w:pPr>
        <w:spacing w:line="360" w:lineRule="auto"/>
        <w:ind w:firstLine="720"/>
        <w:jc w:val="both"/>
        <w:rPr>
          <w:rFonts w:ascii="Times New Roman Regular" w:eastAsia="Helvetica" w:hAnsi="Times New Roman Regular" w:cs="Times New Roman Regular"/>
          <w:b/>
          <w:bCs/>
          <w:i/>
          <w:iCs/>
          <w:color w:val="000000" w:themeColor="text1"/>
          <w:sz w:val="24"/>
          <w:szCs w:val="24"/>
        </w:rPr>
      </w:pPr>
      <w:r>
        <w:rPr>
          <w:rFonts w:ascii="Times New Roman Regular" w:hAnsi="Times New Roman Regular" w:cs="Times New Roman Regular"/>
          <w:color w:val="000000" w:themeColor="text1"/>
          <w:sz w:val="24"/>
          <w:szCs w:val="24"/>
        </w:rPr>
        <w:t>The study employed both qualitative and quantitative data analysis methods to evaluate the i</w:t>
      </w:r>
      <w:r>
        <w:rPr>
          <w:rFonts w:ascii="Times New Roman Regular" w:eastAsia="SimSun" w:hAnsi="Times New Roman Regular" w:cs="Times New Roman Regular"/>
          <w:color w:val="000000" w:themeColor="text1"/>
          <w:sz w:val="24"/>
          <w:szCs w:val="24"/>
          <w:lang w:val="en-GB"/>
        </w:rPr>
        <w:t>mpact of mobile use on teenagers</w:t>
      </w:r>
      <w:r>
        <w:rPr>
          <w:rFonts w:ascii="Times New Roman Regular" w:hAnsi="Times New Roman Regular" w:cs="Times New Roman Regular"/>
          <w:color w:val="000000" w:themeColor="text1"/>
          <w:sz w:val="24"/>
          <w:szCs w:val="24"/>
        </w:rPr>
        <w:t xml:space="preserve">. For quantitative analysis, survey data were analyzed using descriptive statistics </w:t>
      </w:r>
      <w:r>
        <w:rPr>
          <w:rFonts w:ascii="Times New Roman Regular" w:eastAsia="SimSun" w:hAnsi="Times New Roman Regular" w:cs="Times New Roman Regular"/>
          <w:color w:val="000000" w:themeColor="text1"/>
          <w:sz w:val="24"/>
          <w:szCs w:val="24"/>
          <w:lang w:bidi="ar"/>
        </w:rPr>
        <w:t>using features of SPSS 22</w:t>
      </w:r>
      <w:r>
        <w:rPr>
          <w:rFonts w:ascii="Times New Roman Regular" w:hAnsi="Times New Roman Regular" w:cs="Times New Roman Regular"/>
          <w:color w:val="000000" w:themeColor="text1"/>
          <w:sz w:val="24"/>
          <w:szCs w:val="24"/>
        </w:rPr>
        <w:t xml:space="preserve">, including </w:t>
      </w:r>
      <w:r>
        <w:rPr>
          <w:rFonts w:ascii="Times New Roman Regular" w:eastAsia="SimSun" w:hAnsi="Times New Roman Regular" w:cs="Times New Roman Regular"/>
          <w:color w:val="000000" w:themeColor="text1"/>
          <w:sz w:val="24"/>
          <w:szCs w:val="24"/>
          <w:lang w:bidi="ar"/>
        </w:rPr>
        <w:t>mean, standard deviation, and graphical representation.</w:t>
      </w:r>
      <w:r>
        <w:rPr>
          <w:rFonts w:ascii="Times New Roman Regular" w:eastAsia="SimSun" w:hAnsi="Times New Roman Regular" w:cs="Times New Roman Regular"/>
          <w:color w:val="000000" w:themeColor="text1"/>
          <w:sz w:val="24"/>
          <w:szCs w:val="24"/>
        </w:rPr>
        <w:t xml:space="preserve"> </w:t>
      </w:r>
      <w:r>
        <w:rPr>
          <w:rFonts w:ascii="Times New Roman Regular" w:eastAsia="SimSun" w:hAnsi="Times New Roman Regular" w:cs="Times New Roman Regular"/>
          <w:color w:val="000000" w:themeColor="text1"/>
          <w:sz w:val="24"/>
          <w:szCs w:val="24"/>
          <w:lang w:bidi="ar"/>
        </w:rPr>
        <w:t xml:space="preserve">To analyze the data, the scale for the score range used to find the level of </w:t>
      </w:r>
      <w:r>
        <w:rPr>
          <w:rFonts w:ascii="Times New Roman Regular" w:hAnsi="Times New Roman Regular" w:cs="Times New Roman Regular"/>
          <w:color w:val="000000" w:themeColor="text1"/>
          <w:sz w:val="24"/>
          <w:szCs w:val="24"/>
        </w:rPr>
        <w:t>i</w:t>
      </w:r>
      <w:r>
        <w:rPr>
          <w:rFonts w:ascii="Times New Roman Regular" w:eastAsia="SimSun" w:hAnsi="Times New Roman Regular" w:cs="Times New Roman Regular"/>
          <w:color w:val="000000" w:themeColor="text1"/>
          <w:sz w:val="24"/>
          <w:szCs w:val="24"/>
          <w:lang w:val="en-GB"/>
        </w:rPr>
        <w:t>mpact of mobile use on teenagers</w:t>
      </w:r>
      <w:r>
        <w:rPr>
          <w:rFonts w:ascii="Times New Roman Regular" w:eastAsia="SimSun" w:hAnsi="Times New Roman Regular" w:cs="Times New Roman Regular"/>
          <w:color w:val="000000" w:themeColor="text1"/>
          <w:sz w:val="24"/>
          <w:szCs w:val="24"/>
          <w:lang w:bidi="ar"/>
        </w:rPr>
        <w:t xml:space="preserve"> was adapted from </w:t>
      </w:r>
      <w:r>
        <w:rPr>
          <w:rFonts w:ascii="Times New Roman Regular" w:hAnsi="Times New Roman Regular" w:cs="Times New Roman Regular"/>
          <w:color w:val="000000" w:themeColor="text1"/>
          <w:sz w:val="24"/>
          <w:szCs w:val="24"/>
        </w:rPr>
        <w:t xml:space="preserve">Pimentel </w:t>
      </w:r>
      <w:r>
        <w:rPr>
          <w:rFonts w:ascii="Times New Roman Regular" w:eastAsia="SimSun" w:hAnsi="Times New Roman Regular" w:cs="Times New Roman Regular"/>
          <w:color w:val="000000" w:themeColor="text1"/>
          <w:sz w:val="24"/>
          <w:szCs w:val="24"/>
          <w:lang w:bidi="ar"/>
        </w:rPr>
        <w:t>(2019). In this, the score range was divided into 5 categories: Very Low (1-1.50), Low (1.51 - 2.50), Moderate (2.51 -3.50), High (3.51 4.50), and Very High (4.51 -5.00). The lowest possible mean score was 1 and the highest score was 5.</w:t>
      </w:r>
    </w:p>
    <w:p w14:paraId="1081E415" w14:textId="77777777" w:rsidR="00DF5BF4" w:rsidRDefault="00000000">
      <w:pPr>
        <w:spacing w:line="360" w:lineRule="auto"/>
        <w:ind w:firstLine="720"/>
        <w:jc w:val="both"/>
        <w:rPr>
          <w:rFonts w:ascii="Times New Roman Regular" w:eastAsia="SimSun" w:hAnsi="Times New Roman Regular" w:cs="Times New Roman Regular"/>
          <w:color w:val="FF0000"/>
          <w:sz w:val="24"/>
          <w:szCs w:val="24"/>
        </w:rPr>
      </w:pPr>
      <w:r>
        <w:rPr>
          <w:rFonts w:ascii="Times New Roman Regular" w:eastAsia="SimSun" w:hAnsi="Times New Roman Regular" w:cs="Times New Roman Regular"/>
          <w:color w:val="000000" w:themeColor="text1"/>
          <w:sz w:val="24"/>
          <w:szCs w:val="24"/>
          <w:lang w:bidi="ar"/>
        </w:rPr>
        <w:t>Qualitative data consist of words and not  numbers which means there is no one correct way to analyze and present qualitative data (Cohen et al., 2018). However, thematic content analysis is a commonly used method of analyzing data in qualitative research. Similarly, for this study, thematic analysis was done to generate themes to understand the</w:t>
      </w:r>
      <w:r>
        <w:rPr>
          <w:rFonts w:ascii="Times New Roman Regular" w:eastAsia="Helvetica Neue" w:hAnsi="Times New Roman Regular" w:cs="Times New Roman Regular"/>
          <w:bCs/>
          <w:color w:val="000000" w:themeColor="text1"/>
          <w:sz w:val="24"/>
          <w:szCs w:val="24"/>
        </w:rPr>
        <w:t xml:space="preserve"> impact of mobile phone usage on teenagers’ lives across the domains of academic performance, family relationships, health, and safety</w:t>
      </w:r>
      <w:r>
        <w:rPr>
          <w:rFonts w:ascii="Times New Roman Regular" w:eastAsia="SimSun" w:hAnsi="Times New Roman Regular" w:cs="Times New Roman Regular"/>
          <w:color w:val="000000" w:themeColor="text1"/>
          <w:sz w:val="24"/>
          <w:szCs w:val="24"/>
          <w:lang w:bidi="ar"/>
        </w:rPr>
        <w:t>. Creswell (2014), data collected were analyzed following the data analysis procedures in qualitative research (see figure 2).</w:t>
      </w:r>
    </w:p>
    <w:p w14:paraId="6217B57F" w14:textId="77777777" w:rsidR="00DF5BF4" w:rsidRDefault="00000000">
      <w:pPr>
        <w:spacing w:line="360" w:lineRule="auto"/>
        <w:jc w:val="both"/>
        <w:rPr>
          <w:rFonts w:ascii="Times New Roman Regular" w:eastAsia="SimSun" w:hAnsi="Times New Roman Regular" w:cs="Times New Roman Regular"/>
          <w:color w:val="FF0000"/>
          <w:sz w:val="24"/>
          <w:szCs w:val="24"/>
        </w:rPr>
      </w:pPr>
      <w:r>
        <w:rPr>
          <w:rFonts w:ascii="Times New Roman Regular" w:hAnsi="Times New Roman Regular" w:cs="Times New Roman Regular"/>
          <w:noProof/>
          <w:sz w:val="24"/>
          <w:szCs w:val="24"/>
        </w:rPr>
        <mc:AlternateContent>
          <mc:Choice Requires="wpg">
            <w:drawing>
              <wp:anchor distT="0" distB="0" distL="114300" distR="114300" simplePos="0" relativeHeight="251660288" behindDoc="0" locked="0" layoutInCell="1" allowOverlap="1" wp14:anchorId="1FB5EF16" wp14:editId="21A1D5FE">
                <wp:simplePos x="0" y="0"/>
                <wp:positionH relativeFrom="column">
                  <wp:posOffset>137795</wp:posOffset>
                </wp:positionH>
                <wp:positionV relativeFrom="paragraph">
                  <wp:posOffset>70485</wp:posOffset>
                </wp:positionV>
                <wp:extent cx="4612005" cy="3039110"/>
                <wp:effectExtent l="6350" t="6350" r="29845" b="27940"/>
                <wp:wrapNone/>
                <wp:docPr id="83" name="Group 83"/>
                <wp:cNvGraphicFramePr/>
                <a:graphic xmlns:a="http://schemas.openxmlformats.org/drawingml/2006/main">
                  <a:graphicData uri="http://schemas.microsoft.com/office/word/2010/wordprocessingGroup">
                    <wpg:wgp>
                      <wpg:cNvGrpSpPr/>
                      <wpg:grpSpPr>
                        <a:xfrm>
                          <a:off x="0" y="0"/>
                          <a:ext cx="4611863" cy="3039110"/>
                          <a:chOff x="8163" y="111592"/>
                          <a:chExt cx="7997" cy="4739"/>
                        </a:xfrm>
                      </wpg:grpSpPr>
                      <wps:wsp>
                        <wps:cNvPr id="37" name="Text Box 37"/>
                        <wps:cNvSpPr txBox="1"/>
                        <wps:spPr>
                          <a:xfrm>
                            <a:off x="8163" y="113347"/>
                            <a:ext cx="1603" cy="130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A95F05F" w14:textId="77777777" w:rsidR="00DF5BF4" w:rsidRDefault="00000000">
                              <w:pPr>
                                <w:jc w:val="center"/>
                              </w:pPr>
                              <w:r>
                                <w:rPr>
                                  <w:rFonts w:ascii="Times New Roman Regular" w:hAnsi="Times New Roman Regular" w:cs="Times New Roman Regular"/>
                                  <w:sz w:val="24"/>
                                  <w:szCs w:val="24"/>
                                </w:rPr>
                                <w:t>Validate Information accuracy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Text Box 45"/>
                        <wps:cNvSpPr txBox="1"/>
                        <wps:spPr>
                          <a:xfrm>
                            <a:off x="10527" y="111592"/>
                            <a:ext cx="5585" cy="43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81A88B" w14:textId="77777777" w:rsidR="00DF5BF4" w:rsidRDefault="00000000">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Interpret themes/descriptions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Text Box 63"/>
                        <wps:cNvSpPr txBox="1"/>
                        <wps:spPr>
                          <a:xfrm>
                            <a:off x="10562" y="112271"/>
                            <a:ext cx="5530" cy="4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BD63EF" w14:textId="77777777" w:rsidR="00DF5BF4" w:rsidRDefault="00000000">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Linking themes/descriptions in the case study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Text Box 64"/>
                        <wps:cNvSpPr txBox="1"/>
                        <wps:spPr>
                          <a:xfrm>
                            <a:off x="10586" y="112995"/>
                            <a:ext cx="1650" cy="4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D651E4D" w14:textId="77777777" w:rsidR="00DF5BF4" w:rsidRDefault="00000000">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Themes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 name="Text Box 65"/>
                        <wps:cNvSpPr txBox="1"/>
                        <wps:spPr>
                          <a:xfrm>
                            <a:off x="14241" y="112987"/>
                            <a:ext cx="1850" cy="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162D48" w14:textId="77777777" w:rsidR="00DF5BF4" w:rsidRDefault="00000000">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Descriptions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Text Box 66"/>
                        <wps:cNvSpPr txBox="1"/>
                        <wps:spPr>
                          <a:xfrm>
                            <a:off x="10554" y="113698"/>
                            <a:ext cx="5555" cy="4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FBED96" w14:textId="77777777" w:rsidR="00DF5BF4" w:rsidRDefault="00000000">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Data Coding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 name="Text Box 67"/>
                        <wps:cNvSpPr txBox="1"/>
                        <wps:spPr>
                          <a:xfrm>
                            <a:off x="10509" y="114408"/>
                            <a:ext cx="5628" cy="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FDCAB2D" w14:textId="77777777" w:rsidR="00DF5BF4" w:rsidRDefault="00000000">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Reading all Data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Text Box 68"/>
                        <wps:cNvSpPr txBox="1"/>
                        <wps:spPr>
                          <a:xfrm>
                            <a:off x="10516" y="115139"/>
                            <a:ext cx="5618" cy="46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7E0095" w14:textId="77777777" w:rsidR="00DF5BF4" w:rsidRDefault="00000000">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Processing and preparing data for analysis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Text Box 69"/>
                        <wps:cNvSpPr txBox="1"/>
                        <wps:spPr>
                          <a:xfrm>
                            <a:off x="10475" y="115886"/>
                            <a:ext cx="5685" cy="4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C04750" w14:textId="77777777" w:rsidR="00DF5BF4" w:rsidRDefault="00000000">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Raw data (transcription, field data, images, and so 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Straight Arrow Connector 70"/>
                        <wps:cNvCnPr/>
                        <wps:spPr>
                          <a:xfrm flipV="1">
                            <a:off x="13284" y="112011"/>
                            <a:ext cx="0" cy="24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wps:spPr>
                          <a:xfrm flipV="1">
                            <a:off x="11423" y="112698"/>
                            <a:ext cx="0" cy="30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flipV="1">
                            <a:off x="15139" y="112686"/>
                            <a:ext cx="0" cy="31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flipV="1">
                            <a:off x="11429" y="113429"/>
                            <a:ext cx="0" cy="27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flipV="1">
                            <a:off x="15129" y="113429"/>
                            <a:ext cx="0" cy="26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flipV="1">
                            <a:off x="13376" y="114127"/>
                            <a:ext cx="0" cy="28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flipV="1">
                            <a:off x="13381" y="114846"/>
                            <a:ext cx="0" cy="3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Straight Arrow Connector 77"/>
                        <wps:cNvCnPr/>
                        <wps:spPr>
                          <a:xfrm flipV="1">
                            <a:off x="13392" y="115603"/>
                            <a:ext cx="0" cy="29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 name="Straight Connector 78"/>
                        <wps:cNvCnPr/>
                        <wps:spPr>
                          <a:xfrm>
                            <a:off x="10066" y="111807"/>
                            <a:ext cx="0" cy="4293"/>
                          </a:xfrm>
                          <a:prstGeom prst="line">
                            <a:avLst/>
                          </a:prstGeom>
                        </wps:spPr>
                        <wps:style>
                          <a:lnRef idx="3">
                            <a:prstClr val="black"/>
                          </a:lnRef>
                          <a:fillRef idx="0">
                            <a:srgbClr val="FFFFFF"/>
                          </a:fillRef>
                          <a:effectRef idx="0">
                            <a:srgbClr val="FFFFFF"/>
                          </a:effectRef>
                          <a:fontRef idx="minor">
                            <a:schemeClr val="tx1"/>
                          </a:fontRef>
                        </wps:style>
                        <wps:bodyPr/>
                      </wps:wsp>
                      <wps:wsp>
                        <wps:cNvPr id="80" name="Straight Connector 80"/>
                        <wps:cNvCnPr/>
                        <wps:spPr>
                          <a:xfrm>
                            <a:off x="10050" y="111810"/>
                            <a:ext cx="500" cy="0"/>
                          </a:xfrm>
                          <a:prstGeom prst="line">
                            <a:avLst/>
                          </a:prstGeom>
                        </wps:spPr>
                        <wps:style>
                          <a:lnRef idx="3">
                            <a:prstClr val="black"/>
                          </a:lnRef>
                          <a:fillRef idx="0">
                            <a:srgbClr val="FFFFFF"/>
                          </a:fillRef>
                          <a:effectRef idx="0">
                            <a:srgbClr val="FFFFFF"/>
                          </a:effectRef>
                          <a:fontRef idx="minor">
                            <a:schemeClr val="tx1"/>
                          </a:fontRef>
                        </wps:style>
                        <wps:bodyPr/>
                      </wps:wsp>
                      <wps:wsp>
                        <wps:cNvPr id="81" name="Straight Connector 81"/>
                        <wps:cNvCnPr>
                          <a:endCxn id="69" idx="1"/>
                        </wps:cNvCnPr>
                        <wps:spPr>
                          <a:xfrm>
                            <a:off x="10056" y="116098"/>
                            <a:ext cx="419" cy="10"/>
                          </a:xfrm>
                          <a:prstGeom prst="line">
                            <a:avLst/>
                          </a:prstGeom>
                        </wps:spPr>
                        <wps:style>
                          <a:lnRef idx="3">
                            <a:prstClr val="black"/>
                          </a:lnRef>
                          <a:fillRef idx="0">
                            <a:srgbClr val="FFFFFF"/>
                          </a:fillRef>
                          <a:effectRef idx="0">
                            <a:srgbClr val="FFFFFF"/>
                          </a:effectRef>
                          <a:fontRef idx="minor">
                            <a:schemeClr val="tx1"/>
                          </a:fontRef>
                        </wps:style>
                        <wps:bodyPr/>
                      </wps:wsp>
                      <wps:wsp>
                        <wps:cNvPr id="82" name="Straight Connector 82"/>
                        <wps:cNvCnPr/>
                        <wps:spPr>
                          <a:xfrm>
                            <a:off x="9755" y="113885"/>
                            <a:ext cx="295" cy="0"/>
                          </a:xfrm>
                          <a:prstGeom prst="line">
                            <a:avLst/>
                          </a:prstGeom>
                        </wps:spPr>
                        <wps:style>
                          <a:lnRef idx="3">
                            <a:prstClr val="black"/>
                          </a:lnRef>
                          <a:fillRef idx="0">
                            <a:srgbClr val="FFFFFF"/>
                          </a:fillRef>
                          <a:effectRef idx="0">
                            <a:srgbClr val="FFFFFF"/>
                          </a:effectRef>
                          <a:fontRef idx="minor">
                            <a:schemeClr val="tx1"/>
                          </a:fontRef>
                        </wps:style>
                        <wps:bodyPr/>
                      </wps:wsp>
                    </wpg:wgp>
                  </a:graphicData>
                </a:graphic>
              </wp:anchor>
            </w:drawing>
          </mc:Choice>
          <mc:Fallback xmlns:wpsCustomData="http://www.wps.cn/officeDocument/2013/wpsCustomData">
            <w:pict>
              <v:group id="_x0000_s1026" o:spid="_x0000_s1026" o:spt="203" style="position:absolute;left:0pt;margin-left:10.85pt;margin-top:5.55pt;height:239.3pt;width:363.15pt;z-index:251660288;mso-width-relative:page;mso-height-relative:page;" coordorigin="8163,111592" coordsize="7997,4739" o:gfxdata="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">
                <o:lock v:ext="edit" aspectratio="f"/>
                <v:shape id="_x0000_s1026" o:spid="_x0000_s1026" o:spt="202" type="#_x0000_t202" style="position:absolute;left:8163;top:113347;height:1303;width:1603;" fillcolor="#FFFFFF [3201]" filled="t" stroked="t" coordsize="21600,21600" o:gfxdata="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4qEYy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72A874B6">
                        <w:pPr>
                          <w:jc w:val="center"/>
                        </w:pPr>
                        <w:r>
                          <w:rPr>
                            <w:rFonts w:ascii="Times New Roman Regular" w:hAnsi="Times New Roman Regular" w:cs="Times New Roman Regular"/>
                            <w:sz w:val="24"/>
                            <w:szCs w:val="24"/>
                          </w:rPr>
                          <w:t>Validate Information accuracy</w:t>
                        </w:r>
                      </w:p>
                    </w:txbxContent>
                  </v:textbox>
                </v:shape>
                <v:shape id="_x0000_s1026" o:spid="_x0000_s1026" o:spt="202" type="#_x0000_t202" style="position:absolute;left:10527;top:111592;height:438;width:5585;" fillcolor="#FFFFFF [3201]" filled="t" stroked="t" coordsize="21600,21600"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629B423F">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Interpret themes/descriptions</w:t>
                        </w:r>
                      </w:p>
                    </w:txbxContent>
                  </v:textbox>
                </v:shape>
                <v:shape id="_x0000_s1026" o:spid="_x0000_s1026" o:spt="202" type="#_x0000_t202" style="position:absolute;left:10562;top:112271;height:427;width:5530;" fillcolor="#FFFFFF [3201]" filled="t" stroked="t" coordsize="21600,21600" o:gfxdata="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Qgbyy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0AA7C7B4">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Linking themes/descriptions in the case study</w:t>
                        </w:r>
                      </w:p>
                    </w:txbxContent>
                  </v:textbox>
                </v:shape>
                <v:shape id="_x0000_s1026" o:spid="_x0000_s1026" o:spt="202" type="#_x0000_t202" style="position:absolute;left:10586;top:112995;height:410;width:1650;" fillcolor="#FFFFFF [3201]" filled="t" stroked="t" coordsize="21600,21600" o:gfxdata="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yfdY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10F3CF41">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Themes</w:t>
                        </w:r>
                      </w:p>
                    </w:txbxContent>
                  </v:textbox>
                </v:shape>
                <v:shape id="_x0000_s1026" o:spid="_x0000_s1026" o:spt="202" type="#_x0000_t202" style="position:absolute;left:14241;top:112987;height:445;width:1850;" fillcolor="#FFFFFF [3201]" filled="t" stroked="t" coordsize="21600,21600" o:gfxdata="UEsDBAoAAAAAAIdO4kAAAAAAAAAAAAAAAAAEAAAAZHJzL1BLAwQUAAAACACHTuJAtIVSw7cAAADb&#10;AAAADwAAAGRycy9kb3ducmV2LnhtbEWPwQrCMBBE74L/EFbwpqmKR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0hVLD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08CA862F">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Descriptions</w:t>
                        </w:r>
                      </w:p>
                    </w:txbxContent>
                  </v:textbox>
                </v:shape>
                <v:shape id="_x0000_s1026" o:spid="_x0000_s1026" o:spt="202" type="#_x0000_t202" style="position:absolute;left:10554;top:113698;height:427;width:5555;" fillcolor="#FFFFFF [3201]" filled="t" stroked="t" coordsize="21600,21600" o:gfxdata="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RXzLS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4664A40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Data Coding</w:t>
                        </w:r>
                      </w:p>
                    </w:txbxContent>
                  </v:textbox>
                </v:shape>
                <v:shape id="_x0000_s1026" o:spid="_x0000_s1026" o:spt="202" type="#_x0000_t202" style="position:absolute;left:10509;top:114408;height:445;width:5628;" fillcolor="#FFFFFF [3201]" filled="t" stroked="t" coordsize="21600,21600" o:gfxdata="UEsDBAoAAAAAAIdO4kAAAAAAAAAAAAAAAAAEAAAAZHJzL1BLAwQUAAAACACHTuJAKxtpL7cAAADb&#10;AAAADwAAAGRycy9kb3ducmV2LnhtbEWPwQrCMBBE74L/EFbwpqkKV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G2kv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72F0D362">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Reading all Data</w:t>
                        </w:r>
                      </w:p>
                    </w:txbxContent>
                  </v:textbox>
                </v:shape>
                <v:shape id="_x0000_s1026" o:spid="_x0000_s1026" o:spt="202" type="#_x0000_t202" style="position:absolute;left:10516;top:115139;height:462;width:5618;" fillcolor="#FFFFFF [3201]" filled="t" stroked="t" coordsize="21600,21600" o:gfxdata="UEsDBAoAAAAAAIdO4kAAAAAAAAAAAAAAAAAEAAAAZHJzL1BLAwQUAAAACACHTuJAWoT9XbQAAADb&#10;AAAADwAAAGRycy9kb3ducmV2LnhtbEVPvQrCMBDeBd8hnOCmaRWKVGNBQRA3tYvb0ZxtsbmUJFp9&#10;ezMIjh/f/6Z4m068yPnWsoJ0noAgrqxuuVZQXg+zFQgfkDV2lknBhzwU2/Fog7m2A5/pdQm1iCHs&#10;c1TQhNDnUvqqIYN+bnviyN2tMxgidLXUDocYbjq5SJJMGmw5NjTY076h6nF5GgXHbBduVOqTXi6W&#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ahP1d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079DF3C2">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Processing and preparing data for analysis</w:t>
                        </w:r>
                      </w:p>
                    </w:txbxContent>
                  </v:textbox>
                </v:shape>
                <v:shape id="_x0000_s1026" o:spid="_x0000_s1026" o:spt="202" type="#_x0000_t202" style="position:absolute;left:10475;top:115886;height:445;width:5685;" fillcolor="#FFFFFF [3201]" filled="t" stroked="t" coordsize="21600,21600" o:gfxdata="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1yFjG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13B5BF68">
                        <w:pPr>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Raw data (transcription, field data, images, and so on</w:t>
                        </w:r>
                      </w:p>
                    </w:txbxContent>
                  </v:textbox>
                </v:shape>
                <v:shape id="_x0000_s1026" o:spid="_x0000_s1026" o:spt="32" type="#_x0000_t32" style="position:absolute;left:13284;top:112011;flip:y;height:244;width:0;" filled="f" stroked="t" coordsize="21600,21600" o:gfxdata="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FqSebUAAADbAAAADwAA&#10;AAAAAAABACAAAAAiAAAAZHJzL2Rvd25yZXYueG1sUEsBAhQAFAAAAAgAh07iQDMvBZ47AAAAOQAA&#10;ABAAAAAAAAAAAQAgAAAABAEAAGRycy9zaGFwZXhtbC54bWxQSwUGAAAAAAYABgBbAQAArgMAAAAA&#10;">
                  <v:fill on="f" focussize="0,0"/>
                  <v:stroke weight="1.5pt" color="#000000 [3213]" miterlimit="8" joinstyle="miter" endarrow="block"/>
                  <v:imagedata o:title=""/>
                  <o:lock v:ext="edit" aspectratio="f"/>
                </v:shape>
                <v:shape id="_x0000_s1026" o:spid="_x0000_s1026" o:spt="32" type="#_x0000_t32" style="position:absolute;left:11423;top:112698;flip:y;height:306;width:0;" filled="f" stroked="t" coordsize="21600,21600" o:gfxdata="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8WN+K5AAAA2wAA&#10;AA8AAAAAAAAAAQAgAAAAIgAAAGRycy9kb3ducmV2LnhtbFBLAQIUABQAAAAIAIdO4kAzLwWeOwAA&#10;ADkAAAAQAAAAAAAAAAEAIAAAAAgBAABkcnMvc2hhcGV4bWwueG1sUEsFBgAAAAAGAAYAWwEAALID&#10;AAAAAA==&#10;">
                  <v:fill on="f" focussize="0,0"/>
                  <v:stroke weight="1.5pt" color="#000000 [3213]" miterlimit="8" joinstyle="miter" endarrow="block"/>
                  <v:imagedata o:title=""/>
                  <o:lock v:ext="edit" aspectratio="f"/>
                </v:shape>
                <v:shape id="_x0000_s1026" o:spid="_x0000_s1026" o:spt="32" type="#_x0000_t32" style="position:absolute;left:15139;top:112686;flip:y;height:310;width:0;" filled="f" stroked="t" coordsize="21600,21600" o:gfxdata="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qZW5AAAA2wAA&#10;AA8AAAAAAAAAAQAgAAAAIgAAAGRycy9kb3ducmV2LnhtbFBLAQIUABQAAAAIAIdO4kAzLwWeOwAA&#10;ADkAAAAQAAAAAAAAAAEAIAAAAAgBAABkcnMvc2hhcGV4bWwueG1sUEsFBgAAAAAGAAYAWwEAALID&#10;AAAAAA==&#10;">
                  <v:fill on="f" focussize="0,0"/>
                  <v:stroke weight="1.5pt" color="#000000 [3213]" miterlimit="8" joinstyle="miter" endarrow="block"/>
                  <v:imagedata o:title=""/>
                  <o:lock v:ext="edit" aspectratio="f"/>
                </v:shape>
                <v:shape id="_x0000_s1026" o:spid="_x0000_s1026" o:spt="32" type="#_x0000_t32" style="position:absolute;left:11429;top:113429;flip:y;height:273;width:0;" filled="f" stroked="t" coordsize="21600,21600" o:gfxdata="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IgMDrsAAADb&#10;AAAADwAAAAAAAAABACAAAAAiAAAAZHJzL2Rvd25yZXYueG1sUEsBAhQAFAAAAAgAh07iQDMvBZ47&#10;AAAAOQAAABAAAAAAAAAAAQAgAAAACgEAAGRycy9zaGFwZXhtbC54bWxQSwUGAAAAAAYABgBbAQAA&#10;tAMAAAAA&#10;">
                  <v:fill on="f" focussize="0,0"/>
                  <v:stroke weight="1.5pt" color="#000000 [3213]" miterlimit="8" joinstyle="miter" endarrow="block"/>
                  <v:imagedata o:title=""/>
                  <o:lock v:ext="edit" aspectratio="f"/>
                </v:shape>
                <v:shape id="_x0000_s1026" o:spid="_x0000_s1026" o:spt="32" type="#_x0000_t32" style="position:absolute;left:15129;top:113429;flip:y;height:267;width:0;" filled="f" stroked="t" coordsize="21600,21600" o:gfxdata="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2GUersAAADb&#10;AAAADwAAAAAAAAABACAAAAAiAAAAZHJzL2Rvd25yZXYueG1sUEsBAhQAFAAAAAgAh07iQDMvBZ47&#10;AAAAOQAAABAAAAAAAAAAAQAgAAAACgEAAGRycy9zaGFwZXhtbC54bWxQSwUGAAAAAAYABgBbAQAA&#10;tAMAAAAA&#10;">
                  <v:fill on="f" focussize="0,0"/>
                  <v:stroke weight="1.5pt" color="#000000 [3213]" miterlimit="8" joinstyle="miter" endarrow="block"/>
                  <v:imagedata o:title=""/>
                  <o:lock v:ext="edit" aspectratio="f"/>
                </v:shape>
                <v:shape id="_x0000_s1026" o:spid="_x0000_s1026" o:spt="32" type="#_x0000_t32" style="position:absolute;left:13376;top:114127;flip:y;height:288;width:0;" filled="f" stroked="t" coordsize="21600,21600" o:gfxdata="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0x4bsAAADb&#10;AAAADwAAAAAAAAABACAAAAAiAAAAZHJzL2Rvd25yZXYueG1sUEsBAhQAFAAAAAgAh07iQDMvBZ47&#10;AAAAOQAAABAAAAAAAAAAAQAgAAAACgEAAGRycy9zaGFwZXhtbC54bWxQSwUGAAAAAAYABgBbAQAA&#10;tAMAAAAA&#10;">
                  <v:fill on="f" focussize="0,0"/>
                  <v:stroke weight="1.5pt" color="#000000 [3213]" miterlimit="8" joinstyle="miter" endarrow="block"/>
                  <v:imagedata o:title=""/>
                  <o:lock v:ext="edit" aspectratio="f"/>
                </v:shape>
                <v:shape id="_x0000_s1026" o:spid="_x0000_s1026" o:spt="32" type="#_x0000_t32" style="position:absolute;left:13381;top:114846;flip:y;height:305;width:0;" filled="f" stroked="t" coordsize="21600,21600" o:gfxdata="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6+WugAAANsA&#10;AAAPAAAAAAAAAAEAIAAAACIAAABkcnMvZG93bnJldi54bWxQSwECFAAUAAAACACHTuJAMy8FnjsA&#10;AAA5AAAAEAAAAAAAAAABACAAAAAJAQAAZHJzL3NoYXBleG1sLnhtbFBLBQYAAAAABgAGAFsBAACz&#10;AwAAAAA=&#10;">
                  <v:fill on="f" focussize="0,0"/>
                  <v:stroke weight="1.5pt" color="#000000 [3213]" miterlimit="8" joinstyle="miter" endarrow="block"/>
                  <v:imagedata o:title=""/>
                  <o:lock v:ext="edit" aspectratio="f"/>
                </v:shape>
                <v:shape id="_x0000_s1026" o:spid="_x0000_s1026" o:spt="32" type="#_x0000_t32" style="position:absolute;left:13392;top:115603;flip:y;height:297;width:0;" filled="f" stroked="t" coordsize="21600,21600" o:gfxdata="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swoNugAAANsA&#10;AAAPAAAAAAAAAAEAIAAAACIAAABkcnMvZG93bnJldi54bWxQSwECFAAUAAAACACHTuJAMy8FnjsA&#10;AAA5AAAAEAAAAAAAAAABACAAAAAJAQAAZHJzL3NoYXBleG1sLnhtbFBLBQYAAAAABgAGAFsBAACz&#10;AwAAAAA=&#10;">
                  <v:fill on="f" focussize="0,0"/>
                  <v:stroke weight="1.5pt" color="#000000 [3213]" miterlimit="8" joinstyle="miter" endarrow="block"/>
                  <v:imagedata o:title=""/>
                  <o:lock v:ext="edit" aspectratio="f"/>
                </v:shape>
                <v:line id="_x0000_s1026" o:spid="_x0000_s1026" o:spt="20" style="position:absolute;left:10066;top:111807;height:4293;width:0;" filled="f" stroked="t" coordsize="21600,21600" o:gfxdata="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LTuugAAANsA&#10;AAAPAAAAAAAAAAEAIAAAACIAAABkcnMvZG93bnJldi54bWxQSwECFAAUAAAACACHTuJAMy8FnjsA&#10;AAA5AAAAEAAAAAAAAAABACAAAAAJAQAAZHJzL3NoYXBleG1sLnhtbFBLBQYAAAAABgAGAFsBAACz&#10;AwAAAAA=&#10;">
                  <v:fill on="f" focussize="0,0"/>
                  <v:stroke weight="1.5pt" color="#000000" miterlimit="8" joinstyle="miter"/>
                  <v:imagedata o:title=""/>
                  <o:lock v:ext="edit" aspectratio="f"/>
                </v:line>
                <v:line id="_x0000_s1026" o:spid="_x0000_s1026" o:spt="20" style="position:absolute;left:10050;top:111810;height:0;width:500;" filled="f" stroked="t" coordsize="21600,21600" o:gfxdata="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o8jPugAAANsA&#10;AAAPAAAAAAAAAAEAIAAAACIAAABkcnMvZG93bnJldi54bWxQSwECFAAUAAAACACHTuJAMy8FnjsA&#10;AAA5AAAAEAAAAAAAAAABACAAAAAJAQAAZHJzL3NoYXBleG1sLnhtbFBLBQYAAAAABgAGAFsBAACz&#10;AwAAAAA=&#10;">
                  <v:fill on="f" focussize="0,0"/>
                  <v:stroke weight="1.5pt" color="#000000" miterlimit="8" joinstyle="miter"/>
                  <v:imagedata o:title=""/>
                  <o:lock v:ext="edit" aspectratio="f"/>
                </v:line>
                <v:line id="_x0000_s1026" o:spid="_x0000_s1026" o:spt="20" style="position:absolute;left:10056;top:116098;height:10;width:419;" filled="f" stroked="t" coordsize="21600,21600" o:gfxdata="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721UvQAA&#10;ANsAAAAPAAAAAAAAAAEAIAAAACIAAABkcnMvZG93bnJldi54bWxQSwECFAAUAAAACACHTuJAMy8F&#10;njsAAAA5AAAAEAAAAAAAAAABACAAAAAMAQAAZHJzL3NoYXBleG1sLnhtbFBLBQYAAAAABgAGAFsB&#10;AAC2AwAAAAA=&#10;">
                  <v:fill on="f" focussize="0,0"/>
                  <v:stroke weight="1.5pt" color="#000000" miterlimit="8" joinstyle="miter"/>
                  <v:imagedata o:title=""/>
                  <o:lock v:ext="edit" aspectratio="f"/>
                </v:line>
                <v:line id="_x0000_s1026" o:spid="_x0000_s1026" o:spt="20" style="position:absolute;left:9755;top:113885;height:0;width:295;" filled="f" stroked="t" coordsize="21600,21600" o:gfxdata="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3zI74A&#10;AADbAAAADwAAAAAAAAABACAAAAAiAAAAZHJzL2Rvd25yZXYueG1sUEsBAhQAFAAAAAgAh07iQDMv&#10;BZ47AAAAOQAAABAAAAAAAAAAAQAgAAAADQEAAGRycy9zaGFwZXhtbC54bWxQSwUGAAAAAAYABgBb&#10;AQAAtwMAAAAA&#10;">
                  <v:fill on="f" focussize="0,0"/>
                  <v:stroke weight="1.5pt" color="#000000" miterlimit="8" joinstyle="miter"/>
                  <v:imagedata o:title=""/>
                  <o:lock v:ext="edit" aspectratio="f"/>
                </v:line>
              </v:group>
            </w:pict>
          </mc:Fallback>
        </mc:AlternateContent>
      </w:r>
    </w:p>
    <w:p w14:paraId="429AA7FF" w14:textId="77777777" w:rsidR="00DF5BF4" w:rsidRDefault="00DF5BF4">
      <w:pPr>
        <w:spacing w:line="360" w:lineRule="auto"/>
        <w:jc w:val="both"/>
        <w:rPr>
          <w:rFonts w:ascii="Times New Roman Regular" w:eastAsia="SimSun" w:hAnsi="Times New Roman Regular" w:cs="Times New Roman Regular"/>
          <w:color w:val="FF0000"/>
          <w:sz w:val="24"/>
          <w:szCs w:val="24"/>
        </w:rPr>
      </w:pPr>
    </w:p>
    <w:p w14:paraId="422BB9D4" w14:textId="77777777" w:rsidR="00DF5BF4" w:rsidRDefault="00DF5BF4">
      <w:pPr>
        <w:spacing w:line="360" w:lineRule="auto"/>
        <w:jc w:val="both"/>
        <w:rPr>
          <w:rFonts w:ascii="Times New Roman Regular" w:eastAsia="SimSun" w:hAnsi="Times New Roman Regular" w:cs="Times New Roman Regular"/>
          <w:color w:val="FF0000"/>
          <w:sz w:val="24"/>
          <w:szCs w:val="24"/>
        </w:rPr>
      </w:pPr>
    </w:p>
    <w:p w14:paraId="2284CBD7" w14:textId="77777777" w:rsidR="00DF5BF4" w:rsidRDefault="00DF5BF4">
      <w:pPr>
        <w:spacing w:line="360" w:lineRule="auto"/>
        <w:jc w:val="both"/>
        <w:rPr>
          <w:rFonts w:ascii="Times New Roman Regular" w:eastAsia="SimSun" w:hAnsi="Times New Roman Regular" w:cs="Times New Roman Regular"/>
          <w:color w:val="FF0000"/>
          <w:sz w:val="24"/>
          <w:szCs w:val="24"/>
        </w:rPr>
      </w:pPr>
    </w:p>
    <w:p w14:paraId="5B8CB811" w14:textId="77777777" w:rsidR="00DF5BF4" w:rsidRDefault="00DF5BF4">
      <w:pPr>
        <w:spacing w:line="360" w:lineRule="auto"/>
        <w:jc w:val="both"/>
        <w:rPr>
          <w:rFonts w:ascii="Times New Roman Regular" w:eastAsia="SimSun" w:hAnsi="Times New Roman Regular" w:cs="Times New Roman Regular"/>
          <w:color w:val="FF0000"/>
          <w:sz w:val="24"/>
          <w:szCs w:val="24"/>
        </w:rPr>
      </w:pPr>
    </w:p>
    <w:p w14:paraId="407E5086" w14:textId="77777777" w:rsidR="00DF5BF4" w:rsidRDefault="00DF5BF4">
      <w:pPr>
        <w:spacing w:line="360" w:lineRule="auto"/>
        <w:jc w:val="both"/>
        <w:rPr>
          <w:rFonts w:ascii="Times New Roman Regular" w:eastAsia="SimSun" w:hAnsi="Times New Roman Regular" w:cs="Times New Roman Regular"/>
          <w:color w:val="FF0000"/>
          <w:sz w:val="24"/>
          <w:szCs w:val="24"/>
        </w:rPr>
      </w:pPr>
    </w:p>
    <w:p w14:paraId="48E3F12E" w14:textId="77777777" w:rsidR="00DF5BF4" w:rsidRDefault="00DF5BF4">
      <w:pPr>
        <w:spacing w:line="360" w:lineRule="auto"/>
        <w:jc w:val="both"/>
        <w:rPr>
          <w:rFonts w:ascii="Times New Roman Regular" w:eastAsia="SimSun" w:hAnsi="Times New Roman Regular" w:cs="Times New Roman Regular"/>
          <w:color w:val="FF0000"/>
          <w:sz w:val="24"/>
          <w:szCs w:val="24"/>
        </w:rPr>
      </w:pPr>
    </w:p>
    <w:p w14:paraId="6BA85D02" w14:textId="77777777" w:rsidR="00DF5BF4" w:rsidRDefault="00DF5BF4">
      <w:pPr>
        <w:spacing w:line="360" w:lineRule="auto"/>
        <w:jc w:val="both"/>
        <w:rPr>
          <w:rFonts w:ascii="Times New Roman Regular" w:eastAsia="SimSun" w:hAnsi="Times New Roman Regular" w:cs="Times New Roman Regular"/>
          <w:color w:val="FF0000"/>
          <w:sz w:val="24"/>
          <w:szCs w:val="24"/>
        </w:rPr>
      </w:pPr>
    </w:p>
    <w:p w14:paraId="3504F3C3" w14:textId="77777777" w:rsidR="00DF5BF4" w:rsidRDefault="00DF5BF4">
      <w:pPr>
        <w:spacing w:line="360" w:lineRule="auto"/>
        <w:jc w:val="both"/>
        <w:rPr>
          <w:rFonts w:ascii="Times New Roman Regular" w:eastAsia="SimSun" w:hAnsi="Times New Roman Regular" w:cs="Times New Roman Regular"/>
          <w:color w:val="FF0000"/>
          <w:sz w:val="24"/>
          <w:szCs w:val="24"/>
        </w:rPr>
      </w:pPr>
    </w:p>
    <w:p w14:paraId="1A08582F" w14:textId="77777777" w:rsidR="00DF5BF4" w:rsidRDefault="00DF5BF4">
      <w:pPr>
        <w:spacing w:line="360" w:lineRule="auto"/>
        <w:jc w:val="both"/>
        <w:rPr>
          <w:rFonts w:ascii="Times New Roman Regular" w:eastAsia="SimSun" w:hAnsi="Times New Roman Regular" w:cs="Times New Roman Regular"/>
          <w:color w:val="FF0000"/>
          <w:sz w:val="24"/>
          <w:szCs w:val="24"/>
        </w:rPr>
      </w:pPr>
    </w:p>
    <w:p w14:paraId="4D2BBC78" w14:textId="77777777" w:rsidR="00DF5BF4" w:rsidRDefault="00DF5BF4">
      <w:pPr>
        <w:spacing w:line="360" w:lineRule="auto"/>
        <w:jc w:val="both"/>
        <w:rPr>
          <w:rFonts w:ascii="Times New Roman Regular" w:hAnsi="Times New Roman Regular" w:cs="Times New Roman Regular"/>
          <w:i/>
          <w:iCs/>
          <w:color w:val="000000"/>
          <w:sz w:val="24"/>
          <w:szCs w:val="24"/>
        </w:rPr>
      </w:pPr>
    </w:p>
    <w:p w14:paraId="21EA26AE" w14:textId="77777777" w:rsidR="00DF5BF4" w:rsidRDefault="00DF5BF4">
      <w:pPr>
        <w:spacing w:line="360" w:lineRule="auto"/>
        <w:jc w:val="both"/>
        <w:rPr>
          <w:rFonts w:ascii="Times New Roman Regular" w:hAnsi="Times New Roman Regular" w:cs="Times New Roman Regular"/>
          <w:i/>
          <w:iCs/>
          <w:color w:val="000000"/>
          <w:sz w:val="24"/>
          <w:szCs w:val="24"/>
        </w:rPr>
      </w:pPr>
    </w:p>
    <w:p w14:paraId="2EDAA7F2" w14:textId="77777777" w:rsidR="00DF5BF4" w:rsidRDefault="00000000">
      <w:pPr>
        <w:spacing w:line="360" w:lineRule="auto"/>
        <w:jc w:val="center"/>
        <w:rPr>
          <w:rFonts w:ascii="Times New Roman Regular" w:hAnsi="Times New Roman Regular" w:cs="Times New Roman Regular"/>
          <w:color w:val="000000"/>
          <w:sz w:val="24"/>
          <w:szCs w:val="24"/>
        </w:rPr>
      </w:pPr>
      <w:r>
        <w:rPr>
          <w:rFonts w:ascii="Times New Roman Regular" w:hAnsi="Times New Roman Regular" w:cs="Times New Roman Regular"/>
          <w:i/>
          <w:iCs/>
          <w:color w:val="000000"/>
          <w:sz w:val="24"/>
          <w:szCs w:val="24"/>
        </w:rPr>
        <w:t xml:space="preserve">Note. </w:t>
      </w:r>
      <w:r>
        <w:rPr>
          <w:rFonts w:ascii="Times New Roman Regular" w:hAnsi="Times New Roman Regular" w:cs="Times New Roman Regular"/>
          <w:color w:val="000000"/>
          <w:sz w:val="24"/>
          <w:szCs w:val="24"/>
        </w:rPr>
        <w:t>Adopted from the book by Creswell (2014, p. 247)</w:t>
      </w:r>
    </w:p>
    <w:p w14:paraId="1569B460" w14:textId="77777777" w:rsidR="00DF5BF4" w:rsidRDefault="00000000">
      <w:pPr>
        <w:spacing w:line="360" w:lineRule="auto"/>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Figure 2</w:t>
      </w:r>
    </w:p>
    <w:p w14:paraId="133988F7" w14:textId="77777777" w:rsidR="00DF5BF4" w:rsidRDefault="00000000">
      <w:pPr>
        <w:spacing w:line="360" w:lineRule="auto"/>
        <w:jc w:val="center"/>
        <w:rPr>
          <w:rFonts w:ascii="Times New Roman Regular" w:eastAsia="SimSun" w:hAnsi="Times New Roman Regular" w:cs="Times New Roman Regular"/>
          <w:color w:val="FF0000"/>
          <w:sz w:val="24"/>
          <w:szCs w:val="24"/>
        </w:rPr>
      </w:pPr>
      <w:r>
        <w:rPr>
          <w:rFonts w:ascii="Times New Roman Regular" w:hAnsi="Times New Roman Regular" w:cs="Times New Roman Regular"/>
          <w:i/>
          <w:iCs/>
          <w:color w:val="000000"/>
          <w:sz w:val="24"/>
          <w:szCs w:val="24"/>
        </w:rPr>
        <w:t>Thematic analysis steps</w:t>
      </w:r>
    </w:p>
    <w:p w14:paraId="313206E6" w14:textId="77777777" w:rsidR="00DF5BF4" w:rsidRDefault="00000000">
      <w:pPr>
        <w:spacing w:line="360" w:lineRule="auto"/>
        <w:jc w:val="both"/>
        <w:rPr>
          <w:rFonts w:ascii="Times New Roman Regular" w:eastAsia="-webkit-standard" w:hAnsi="Times New Roman Regular" w:cs="Times New Roman Regular"/>
          <w:color w:val="000000"/>
          <w:sz w:val="24"/>
          <w:szCs w:val="24"/>
          <w:lang w:bidi="ar"/>
        </w:rPr>
      </w:pPr>
      <w:r>
        <w:rPr>
          <w:rStyle w:val="Strong"/>
          <w:rFonts w:ascii="Times New Roman Bold" w:eastAsia="SimSun" w:hAnsi="Times New Roman Bold" w:cs="Times New Roman Bold"/>
          <w:color w:val="000000"/>
          <w:sz w:val="24"/>
          <w:szCs w:val="24"/>
          <w:lang w:bidi="ar"/>
        </w:rPr>
        <w:t>Limitations</w:t>
      </w:r>
      <w:r>
        <w:rPr>
          <w:rFonts w:ascii="Times New Roman Regular" w:eastAsia="SimSun" w:hAnsi="Times New Roman Regular" w:cs="Times New Roman Regular"/>
          <w:color w:val="000000"/>
          <w:sz w:val="24"/>
          <w:szCs w:val="24"/>
          <w:lang w:bidi="ar"/>
        </w:rPr>
        <w:br/>
      </w:r>
      <w:r>
        <w:rPr>
          <w:rFonts w:ascii="Times New Roman Regular" w:eastAsia="SimSun" w:hAnsi="Times New Roman Regular" w:cs="Times New Roman Regular"/>
          <w:color w:val="000000"/>
          <w:sz w:val="24"/>
          <w:szCs w:val="24"/>
          <w:lang w:bidi="ar"/>
        </w:rPr>
        <w:tab/>
      </w:r>
      <w:r>
        <w:rPr>
          <w:rFonts w:ascii="Times New Roman Regular" w:eastAsia="-webkit-standard" w:hAnsi="Times New Roman Regular" w:cs="Times New Roman Regular"/>
          <w:color w:val="000000"/>
          <w:sz w:val="24"/>
          <w:szCs w:val="24"/>
          <w:lang w:bidi="ar"/>
        </w:rPr>
        <w:t>While this study offers valuable insights into parental perceptions of mobile phone use among teenagers in Mongar, several limitations must be acknowledged. First, the sample size of 68 parents and 16 students, while providing useful insights, may not fully represent the broader population of parents in Bhutan. Future studies with larger, more diverse samples could provide a more comprehensive understanding of the issue. Additionally, the study's reliance on self-reported data introduces potential biases, as participants may underreport or overreport certain behaviors. Future research could benefit from triangulating self-reported data with behavioral observations or objective measurements of mobile phone use. Furthermore, this study focused primarily on the perspectives of parents, and it would be valuable to include the perspectives of adolescents themselves, as well as teachers, to gain a more holistic understanding of the issue.</w:t>
      </w:r>
    </w:p>
    <w:p w14:paraId="673F7520" w14:textId="77777777" w:rsidR="00DF5BF4" w:rsidRDefault="00000000">
      <w:pPr>
        <w:spacing w:line="360" w:lineRule="auto"/>
        <w:rPr>
          <w:rFonts w:ascii="Times New Roman Bold" w:hAnsi="Times New Roman Bold" w:cs="Times New Roman Bold"/>
          <w:b/>
          <w:bCs/>
          <w:sz w:val="24"/>
          <w:szCs w:val="24"/>
        </w:rPr>
      </w:pPr>
      <w:r>
        <w:rPr>
          <w:rFonts w:ascii="Times New Roman Bold" w:hAnsi="Times New Roman Bold" w:cs="Times New Roman Bold"/>
          <w:b/>
          <w:bCs/>
          <w:sz w:val="24"/>
          <w:szCs w:val="24"/>
        </w:rPr>
        <w:t>Result and Discussion</w:t>
      </w:r>
    </w:p>
    <w:p w14:paraId="087D4916" w14:textId="77777777" w:rsidR="00DF5BF4" w:rsidRDefault="00000000">
      <w:pPr>
        <w:spacing w:line="360" w:lineRule="auto"/>
        <w:jc w:val="both"/>
        <w:rPr>
          <w:rFonts w:ascii="Times New Roman Bold" w:hAnsi="Times New Roman Bold" w:cs="Times New Roman Bold"/>
          <w:b/>
          <w:bCs/>
          <w:sz w:val="24"/>
          <w:szCs w:val="24"/>
        </w:rPr>
      </w:pPr>
      <w:r>
        <w:rPr>
          <w:rStyle w:val="Strong"/>
          <w:rFonts w:ascii="Times New Roman Bold" w:hAnsi="Times New Roman Bold" w:cs="Times New Roman Bold"/>
          <w:sz w:val="24"/>
          <w:szCs w:val="24"/>
        </w:rPr>
        <w:t>Introduction</w:t>
      </w:r>
    </w:p>
    <w:p w14:paraId="49697927"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rPr>
      </w:pPr>
      <w:r>
        <w:rPr>
          <w:rFonts w:ascii="Times New Roman Regular" w:hAnsi="Times New Roman Regular" w:cs="Times New Roman Regular"/>
        </w:rPr>
        <w:t>This chapter presents and discusses the findings related to parents’ perceptions of the impacts of mobile phone use among teenagers. Results are organized according to the study’s four key focus areas: (1) Academic Performance, (2) Social and Emotional Interaction, (3) Health Issues, and (4) Personal Safety. Both descriptive statistics and narrative interpretations are used for analysis. The discussion is integrated with the results and supported by relevant literature to provide a comprehensive understanding of parents’ perceptions.</w:t>
      </w:r>
    </w:p>
    <w:p w14:paraId="6E59B4CB" w14:textId="77777777" w:rsidR="00DF5BF4" w:rsidRDefault="00DF5BF4">
      <w:pPr>
        <w:pStyle w:val="NormalWeb"/>
        <w:spacing w:beforeAutospacing="0" w:afterAutospacing="0" w:line="360" w:lineRule="auto"/>
        <w:ind w:firstLine="720"/>
        <w:jc w:val="both"/>
        <w:rPr>
          <w:rFonts w:ascii="Times New Roman Regular" w:hAnsi="Times New Roman Regular" w:cs="Times New Roman Regular"/>
        </w:rPr>
      </w:pPr>
    </w:p>
    <w:p w14:paraId="0279B19B" w14:textId="77777777" w:rsidR="00DF5BF4" w:rsidRDefault="00000000">
      <w:pPr>
        <w:pStyle w:val="Heading2"/>
        <w:keepNext w:val="0"/>
        <w:keepLines w:val="0"/>
        <w:numPr>
          <w:ilvl w:val="0"/>
          <w:numId w:val="0"/>
        </w:numPr>
        <w:spacing w:before="0" w:line="360" w:lineRule="auto"/>
        <w:jc w:val="both"/>
        <w:rPr>
          <w:rFonts w:ascii="Times New Roman Bold" w:hAnsi="Times New Roman Bold" w:cs="Times New Roman Bold"/>
          <w:color w:val="auto"/>
          <w:sz w:val="24"/>
          <w:szCs w:val="24"/>
        </w:rPr>
      </w:pPr>
      <w:r>
        <w:rPr>
          <w:rStyle w:val="Strong"/>
          <w:rFonts w:ascii="Times New Roman Bold" w:hAnsi="Times New Roman Bold" w:cs="Times New Roman Bold"/>
          <w:b/>
          <w:bCs/>
          <w:color w:val="auto"/>
          <w:sz w:val="24"/>
          <w:szCs w:val="24"/>
        </w:rPr>
        <w:lastRenderedPageBreak/>
        <w:t>Academic Performance and mobile usage</w:t>
      </w:r>
    </w:p>
    <w:p w14:paraId="119F4354"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rPr>
      </w:pPr>
      <w:r>
        <w:rPr>
          <w:rFonts w:ascii="Times New Roman Regular" w:hAnsi="Times New Roman Regular" w:cs="Times New Roman Regular"/>
        </w:rPr>
        <w:t>The benefits of the Mobile phones towards academic performance (see Table 2) represent the average mean (</w:t>
      </w:r>
      <w:r>
        <w:rPr>
          <w:rFonts w:ascii="Times New Roman Italic" w:hAnsi="Times New Roman Italic" w:cs="Times New Roman Italic"/>
          <w:i/>
          <w:iCs/>
        </w:rPr>
        <w:t>M=3.46</w:t>
      </w:r>
      <w:r>
        <w:rPr>
          <w:rFonts w:ascii="Times New Roman Regular" w:hAnsi="Times New Roman Regular" w:cs="Times New Roman Regular"/>
        </w:rPr>
        <w:t>) and standard deviation (</w:t>
      </w:r>
      <w:r>
        <w:rPr>
          <w:rFonts w:ascii="Times New Roman Italic" w:hAnsi="Times New Roman Italic" w:cs="Times New Roman Italic"/>
          <w:i/>
          <w:iCs/>
        </w:rPr>
        <w:t>SD=1.08</w:t>
      </w:r>
      <w:r>
        <w:rPr>
          <w:rFonts w:ascii="Times New Roman Regular" w:hAnsi="Times New Roman Regular" w:cs="Times New Roman Regular"/>
        </w:rPr>
        <w:t>). This indicates that participants have a high perception level of the benefits of the Mobile phones in academic performance. This reveals that students involved in mobile use highly benefit in academic performance. Overall, the item “My child use mobile phones to explore and gather information” was rated highest with the average mean (</w:t>
      </w:r>
      <w:r>
        <w:rPr>
          <w:rFonts w:ascii="Times New Roman Italic" w:hAnsi="Times New Roman Italic" w:cs="Times New Roman Italic"/>
          <w:i/>
          <w:iCs/>
        </w:rPr>
        <w:t>M=3.90</w:t>
      </w:r>
      <w:r>
        <w:rPr>
          <w:rFonts w:ascii="Times New Roman Regular" w:hAnsi="Times New Roman Regular" w:cs="Times New Roman Regular"/>
        </w:rPr>
        <w:t>), and its standard deviation (.09) was rated the lowest, indicating that most of the respondents share a similar level of opinions.</w:t>
      </w:r>
    </w:p>
    <w:p w14:paraId="25E6B3F4" w14:textId="77777777" w:rsidR="00DF5BF4" w:rsidRDefault="00000000">
      <w:pPr>
        <w:pStyle w:val="NormalWeb"/>
        <w:spacing w:beforeAutospacing="0" w:afterAutospacing="0" w:line="360" w:lineRule="auto"/>
        <w:jc w:val="both"/>
        <w:rPr>
          <w:rFonts w:ascii="Times New Roman Regular" w:hAnsi="Times New Roman Regular" w:cs="Times New Roman Regular"/>
        </w:rPr>
      </w:pPr>
      <w:r>
        <w:rPr>
          <w:rFonts w:ascii="Times New Roman Bold" w:hAnsi="Times New Roman Bold" w:cs="Times New Roman Bold"/>
          <w:b/>
          <w:bCs/>
        </w:rPr>
        <w:t>Table 2</w:t>
      </w:r>
    </w:p>
    <w:p w14:paraId="1E92583B" w14:textId="77777777" w:rsidR="00DF5BF4" w:rsidRDefault="00000000">
      <w:pPr>
        <w:pStyle w:val="Heading3"/>
        <w:keepNext w:val="0"/>
        <w:keepLines w:val="0"/>
        <w:spacing w:before="0" w:line="360" w:lineRule="auto"/>
        <w:rPr>
          <w:rFonts w:ascii="Times New Roman Italic" w:hAnsi="Times New Roman Italic" w:cs="Times New Roman Italic"/>
          <w:b w:val="0"/>
          <w:bCs w:val="0"/>
          <w:szCs w:val="24"/>
        </w:rPr>
      </w:pPr>
      <w:r>
        <w:rPr>
          <w:rStyle w:val="Strong"/>
          <w:rFonts w:ascii="Times New Roman Italic" w:eastAsia="Helvetica Neue" w:hAnsi="Times New Roman Italic" w:cs="Times New Roman Italic"/>
          <w:bCs/>
          <w:i/>
          <w:iCs/>
          <w:color w:val="0F1115"/>
          <w:szCs w:val="24"/>
        </w:rPr>
        <w:t>Mobile Phones on Academic Performance</w:t>
      </w:r>
    </w:p>
    <w:tbl>
      <w:tblPr>
        <w:tblW w:w="9508" w:type="dxa"/>
        <w:tblLayout w:type="fixed"/>
        <w:tblCellMar>
          <w:left w:w="10" w:type="dxa"/>
          <w:right w:w="10" w:type="dxa"/>
        </w:tblCellMar>
        <w:tblLook w:val="04A0" w:firstRow="1" w:lastRow="0" w:firstColumn="1" w:lastColumn="0" w:noHBand="0" w:noVBand="1"/>
      </w:tblPr>
      <w:tblGrid>
        <w:gridCol w:w="5454"/>
        <w:gridCol w:w="571"/>
        <w:gridCol w:w="700"/>
        <w:gridCol w:w="829"/>
        <w:gridCol w:w="1954"/>
      </w:tblGrid>
      <w:tr w:rsidR="00DF5BF4" w14:paraId="16EA1935" w14:textId="77777777">
        <w:trPr>
          <w:trHeight w:val="371"/>
        </w:trPr>
        <w:tc>
          <w:tcPr>
            <w:tcW w:w="5454" w:type="dxa"/>
            <w:tcBorders>
              <w:top w:val="single" w:sz="8" w:space="0" w:color="000000"/>
              <w:bottom w:val="single" w:sz="8" w:space="0" w:color="000000"/>
            </w:tcBorders>
            <w:tcMar>
              <w:top w:w="0" w:type="dxa"/>
              <w:left w:w="108" w:type="dxa"/>
              <w:bottom w:w="0" w:type="dxa"/>
              <w:right w:w="108" w:type="dxa"/>
            </w:tcMar>
          </w:tcPr>
          <w:p w14:paraId="6F4F98F0" w14:textId="77777777" w:rsidR="00DF5BF4" w:rsidRDefault="00000000">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Statement</w:t>
            </w:r>
          </w:p>
        </w:tc>
        <w:tc>
          <w:tcPr>
            <w:tcW w:w="571" w:type="dxa"/>
            <w:tcBorders>
              <w:top w:val="single" w:sz="8" w:space="0" w:color="000000"/>
              <w:bottom w:val="single" w:sz="8" w:space="0" w:color="000000"/>
            </w:tcBorders>
            <w:tcMar>
              <w:top w:w="0" w:type="dxa"/>
              <w:left w:w="108" w:type="dxa"/>
              <w:bottom w:w="0" w:type="dxa"/>
              <w:right w:w="108" w:type="dxa"/>
            </w:tcMar>
          </w:tcPr>
          <w:p w14:paraId="5BAB104B" w14:textId="77777777" w:rsidR="00DF5BF4" w:rsidRDefault="00000000">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N</w:t>
            </w:r>
          </w:p>
        </w:tc>
        <w:tc>
          <w:tcPr>
            <w:tcW w:w="700" w:type="dxa"/>
            <w:tcBorders>
              <w:top w:val="single" w:sz="8" w:space="0" w:color="000000"/>
              <w:bottom w:val="single" w:sz="8" w:space="0" w:color="000000"/>
            </w:tcBorders>
            <w:tcMar>
              <w:top w:w="0" w:type="dxa"/>
              <w:left w:w="108" w:type="dxa"/>
              <w:bottom w:w="0" w:type="dxa"/>
              <w:right w:w="108" w:type="dxa"/>
            </w:tcMar>
          </w:tcPr>
          <w:p w14:paraId="4C9CF6AB" w14:textId="77777777" w:rsidR="00DF5BF4" w:rsidRDefault="00000000">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M</w:t>
            </w:r>
          </w:p>
        </w:tc>
        <w:tc>
          <w:tcPr>
            <w:tcW w:w="829" w:type="dxa"/>
            <w:tcBorders>
              <w:top w:val="single" w:sz="8" w:space="0" w:color="000000"/>
              <w:bottom w:val="single" w:sz="8" w:space="0" w:color="000000"/>
            </w:tcBorders>
            <w:tcMar>
              <w:top w:w="0" w:type="dxa"/>
              <w:left w:w="108" w:type="dxa"/>
              <w:bottom w:w="0" w:type="dxa"/>
              <w:right w:w="108" w:type="dxa"/>
            </w:tcMar>
          </w:tcPr>
          <w:p w14:paraId="3CAFEDC4" w14:textId="77777777" w:rsidR="00DF5BF4" w:rsidRDefault="00000000">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SD</w:t>
            </w:r>
          </w:p>
        </w:tc>
        <w:tc>
          <w:tcPr>
            <w:tcW w:w="1954" w:type="dxa"/>
            <w:tcBorders>
              <w:top w:val="single" w:sz="8" w:space="0" w:color="000000"/>
              <w:bottom w:val="single" w:sz="8" w:space="0" w:color="000000"/>
            </w:tcBorders>
            <w:tcMar>
              <w:top w:w="0" w:type="dxa"/>
              <w:left w:w="108" w:type="dxa"/>
              <w:bottom w:w="0" w:type="dxa"/>
              <w:right w:w="108" w:type="dxa"/>
            </w:tcMar>
          </w:tcPr>
          <w:p w14:paraId="44414468" w14:textId="77777777" w:rsidR="00DF5BF4" w:rsidRDefault="00000000">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Level of Opinion</w:t>
            </w:r>
          </w:p>
        </w:tc>
      </w:tr>
      <w:tr w:rsidR="00DF5BF4" w14:paraId="046C9658" w14:textId="77777777">
        <w:trPr>
          <w:trHeight w:val="679"/>
        </w:trPr>
        <w:tc>
          <w:tcPr>
            <w:tcW w:w="5454" w:type="dxa"/>
            <w:tcMar>
              <w:top w:w="0" w:type="dxa"/>
              <w:left w:w="108" w:type="dxa"/>
              <w:bottom w:w="0" w:type="dxa"/>
              <w:right w:w="108" w:type="dxa"/>
            </w:tcMar>
          </w:tcPr>
          <w:p w14:paraId="2DD5CE69" w14:textId="77777777" w:rsidR="00DF5BF4" w:rsidRDefault="00000000">
            <w:pPr>
              <w:pStyle w:val="CommentText"/>
              <w:jc w:val="both"/>
              <w:rPr>
                <w:rFonts w:ascii="Times New Roman Regular" w:hAnsi="Times New Roman Regular" w:cs="Times New Roman Regular"/>
                <w:sz w:val="24"/>
                <w:szCs w:val="24"/>
              </w:rPr>
            </w:pPr>
            <w:r>
              <w:rPr>
                <w:rFonts w:ascii="Times New Roman Regular" w:hAnsi="Times New Roman Regular" w:cs="Times New Roman Regular"/>
                <w:color w:val="000000"/>
                <w:sz w:val="24"/>
                <w:szCs w:val="24"/>
              </w:rPr>
              <w:t>Mobile phones have negatively affected the academic performance of my child</w:t>
            </w:r>
          </w:p>
        </w:tc>
        <w:tc>
          <w:tcPr>
            <w:tcW w:w="571" w:type="dxa"/>
            <w:tcMar>
              <w:top w:w="0" w:type="dxa"/>
              <w:left w:w="108" w:type="dxa"/>
              <w:bottom w:w="0" w:type="dxa"/>
              <w:right w:w="108" w:type="dxa"/>
            </w:tcMar>
          </w:tcPr>
          <w:p w14:paraId="7E5C68E8"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68</w:t>
            </w:r>
          </w:p>
        </w:tc>
        <w:tc>
          <w:tcPr>
            <w:tcW w:w="700" w:type="dxa"/>
            <w:tcMar>
              <w:top w:w="0" w:type="dxa"/>
              <w:left w:w="108" w:type="dxa"/>
              <w:bottom w:w="0" w:type="dxa"/>
              <w:right w:w="108" w:type="dxa"/>
            </w:tcMar>
          </w:tcPr>
          <w:p w14:paraId="3A319986"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3.16</w:t>
            </w:r>
          </w:p>
          <w:p w14:paraId="1BDB6C4B" w14:textId="77777777" w:rsidR="00DF5BF4" w:rsidRDefault="00DF5BF4">
            <w:pPr>
              <w:pStyle w:val="CommentText"/>
              <w:jc w:val="center"/>
              <w:rPr>
                <w:rFonts w:ascii="Times New Roman Regular" w:hAnsi="Times New Roman Regular" w:cs="Times New Roman Regular"/>
                <w:color w:val="000000"/>
                <w:sz w:val="24"/>
                <w:szCs w:val="24"/>
              </w:rPr>
            </w:pPr>
          </w:p>
        </w:tc>
        <w:tc>
          <w:tcPr>
            <w:tcW w:w="829" w:type="dxa"/>
            <w:tcMar>
              <w:top w:w="0" w:type="dxa"/>
              <w:left w:w="108" w:type="dxa"/>
              <w:bottom w:w="0" w:type="dxa"/>
              <w:right w:w="108" w:type="dxa"/>
            </w:tcMar>
          </w:tcPr>
          <w:p w14:paraId="4BD63F14"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1.00</w:t>
            </w:r>
          </w:p>
        </w:tc>
        <w:tc>
          <w:tcPr>
            <w:tcW w:w="1954" w:type="dxa"/>
            <w:tcMar>
              <w:top w:w="0" w:type="dxa"/>
              <w:left w:w="108" w:type="dxa"/>
              <w:bottom w:w="0" w:type="dxa"/>
              <w:right w:w="108" w:type="dxa"/>
            </w:tcMar>
          </w:tcPr>
          <w:p w14:paraId="753EC731"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Moderate</w:t>
            </w:r>
          </w:p>
        </w:tc>
      </w:tr>
      <w:tr w:rsidR="00DF5BF4" w14:paraId="19B1E93E" w14:textId="77777777">
        <w:trPr>
          <w:trHeight w:val="643"/>
        </w:trPr>
        <w:tc>
          <w:tcPr>
            <w:tcW w:w="5454" w:type="dxa"/>
            <w:tcMar>
              <w:top w:w="0" w:type="dxa"/>
              <w:left w:w="108" w:type="dxa"/>
              <w:bottom w:w="0" w:type="dxa"/>
              <w:right w:w="108" w:type="dxa"/>
            </w:tcMar>
          </w:tcPr>
          <w:p w14:paraId="54D064E4" w14:textId="77777777" w:rsidR="00DF5BF4" w:rsidRDefault="00000000">
            <w:pP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My child use mobile phones only to discuss his/her academic issues</w:t>
            </w:r>
          </w:p>
        </w:tc>
        <w:tc>
          <w:tcPr>
            <w:tcW w:w="571" w:type="dxa"/>
            <w:tcMar>
              <w:top w:w="0" w:type="dxa"/>
              <w:left w:w="108" w:type="dxa"/>
              <w:bottom w:w="0" w:type="dxa"/>
              <w:right w:w="108" w:type="dxa"/>
            </w:tcMar>
          </w:tcPr>
          <w:p w14:paraId="59BB5E23"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68</w:t>
            </w:r>
          </w:p>
        </w:tc>
        <w:tc>
          <w:tcPr>
            <w:tcW w:w="700" w:type="dxa"/>
            <w:tcMar>
              <w:top w:w="0" w:type="dxa"/>
              <w:left w:w="108" w:type="dxa"/>
              <w:bottom w:w="0" w:type="dxa"/>
              <w:right w:w="108" w:type="dxa"/>
            </w:tcMar>
          </w:tcPr>
          <w:p w14:paraId="0417405B"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3.71</w:t>
            </w:r>
          </w:p>
        </w:tc>
        <w:tc>
          <w:tcPr>
            <w:tcW w:w="829" w:type="dxa"/>
            <w:tcMar>
              <w:top w:w="0" w:type="dxa"/>
              <w:left w:w="108" w:type="dxa"/>
              <w:bottom w:w="0" w:type="dxa"/>
              <w:right w:w="108" w:type="dxa"/>
            </w:tcMar>
          </w:tcPr>
          <w:p w14:paraId="0B0C9C28"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1.00</w:t>
            </w:r>
          </w:p>
        </w:tc>
        <w:tc>
          <w:tcPr>
            <w:tcW w:w="1954" w:type="dxa"/>
            <w:tcMar>
              <w:top w:w="0" w:type="dxa"/>
              <w:left w:w="108" w:type="dxa"/>
              <w:bottom w:w="0" w:type="dxa"/>
              <w:right w:w="108" w:type="dxa"/>
            </w:tcMar>
          </w:tcPr>
          <w:p w14:paraId="7DCF6DBD"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High</w:t>
            </w:r>
          </w:p>
        </w:tc>
      </w:tr>
      <w:tr w:rsidR="00DF5BF4" w14:paraId="0FD15B6D" w14:textId="77777777">
        <w:trPr>
          <w:trHeight w:val="644"/>
        </w:trPr>
        <w:tc>
          <w:tcPr>
            <w:tcW w:w="5454" w:type="dxa"/>
            <w:tcMar>
              <w:top w:w="0" w:type="dxa"/>
              <w:left w:w="108" w:type="dxa"/>
              <w:bottom w:w="0" w:type="dxa"/>
              <w:right w:w="108" w:type="dxa"/>
            </w:tcMar>
          </w:tcPr>
          <w:p w14:paraId="594DB37B" w14:textId="77777777" w:rsidR="00DF5BF4" w:rsidRDefault="00000000">
            <w:pP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My child use mobile phones to explore and gather information</w:t>
            </w:r>
          </w:p>
        </w:tc>
        <w:tc>
          <w:tcPr>
            <w:tcW w:w="571" w:type="dxa"/>
            <w:tcMar>
              <w:top w:w="0" w:type="dxa"/>
              <w:left w:w="108" w:type="dxa"/>
              <w:bottom w:w="0" w:type="dxa"/>
              <w:right w:w="108" w:type="dxa"/>
            </w:tcMar>
          </w:tcPr>
          <w:p w14:paraId="14EB6C39"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68</w:t>
            </w:r>
          </w:p>
        </w:tc>
        <w:tc>
          <w:tcPr>
            <w:tcW w:w="700" w:type="dxa"/>
            <w:tcMar>
              <w:top w:w="0" w:type="dxa"/>
              <w:left w:w="108" w:type="dxa"/>
              <w:bottom w:w="0" w:type="dxa"/>
              <w:right w:w="108" w:type="dxa"/>
            </w:tcMar>
          </w:tcPr>
          <w:p w14:paraId="26A387D2"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3.90</w:t>
            </w:r>
          </w:p>
        </w:tc>
        <w:tc>
          <w:tcPr>
            <w:tcW w:w="829" w:type="dxa"/>
            <w:tcMar>
              <w:top w:w="0" w:type="dxa"/>
              <w:left w:w="108" w:type="dxa"/>
              <w:bottom w:w="0" w:type="dxa"/>
              <w:right w:w="108" w:type="dxa"/>
            </w:tcMar>
          </w:tcPr>
          <w:p w14:paraId="6A9E5735"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.09</w:t>
            </w:r>
          </w:p>
        </w:tc>
        <w:tc>
          <w:tcPr>
            <w:tcW w:w="1954" w:type="dxa"/>
            <w:tcMar>
              <w:top w:w="0" w:type="dxa"/>
              <w:left w:w="108" w:type="dxa"/>
              <w:bottom w:w="0" w:type="dxa"/>
              <w:right w:w="108" w:type="dxa"/>
            </w:tcMar>
          </w:tcPr>
          <w:p w14:paraId="578476E0"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High</w:t>
            </w:r>
          </w:p>
        </w:tc>
      </w:tr>
      <w:tr w:rsidR="00DF5BF4" w14:paraId="75054439" w14:textId="77777777">
        <w:trPr>
          <w:trHeight w:val="379"/>
        </w:trPr>
        <w:tc>
          <w:tcPr>
            <w:tcW w:w="5454" w:type="dxa"/>
            <w:tcMar>
              <w:top w:w="0" w:type="dxa"/>
              <w:left w:w="108" w:type="dxa"/>
              <w:bottom w:w="0" w:type="dxa"/>
              <w:right w:w="108" w:type="dxa"/>
            </w:tcMar>
          </w:tcPr>
          <w:p w14:paraId="6DAD1539" w14:textId="77777777" w:rsidR="00DF5BF4" w:rsidRDefault="00000000">
            <w:pP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My child uses mobile phone to group chat on day to day school activities assigned as homework by teachers.</w:t>
            </w:r>
          </w:p>
        </w:tc>
        <w:tc>
          <w:tcPr>
            <w:tcW w:w="571" w:type="dxa"/>
            <w:tcMar>
              <w:top w:w="0" w:type="dxa"/>
              <w:left w:w="108" w:type="dxa"/>
              <w:bottom w:w="0" w:type="dxa"/>
              <w:right w:w="108" w:type="dxa"/>
            </w:tcMar>
          </w:tcPr>
          <w:p w14:paraId="2414277E"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68</w:t>
            </w:r>
          </w:p>
        </w:tc>
        <w:tc>
          <w:tcPr>
            <w:tcW w:w="700" w:type="dxa"/>
            <w:tcMar>
              <w:top w:w="0" w:type="dxa"/>
              <w:left w:w="108" w:type="dxa"/>
              <w:bottom w:w="0" w:type="dxa"/>
              <w:right w:w="108" w:type="dxa"/>
            </w:tcMar>
          </w:tcPr>
          <w:p w14:paraId="343BC2F3"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3.74</w:t>
            </w:r>
          </w:p>
        </w:tc>
        <w:tc>
          <w:tcPr>
            <w:tcW w:w="829" w:type="dxa"/>
            <w:tcMar>
              <w:top w:w="0" w:type="dxa"/>
              <w:left w:w="108" w:type="dxa"/>
              <w:bottom w:w="0" w:type="dxa"/>
              <w:right w:w="108" w:type="dxa"/>
            </w:tcMar>
          </w:tcPr>
          <w:p w14:paraId="73B2A443"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1.11</w:t>
            </w:r>
          </w:p>
        </w:tc>
        <w:tc>
          <w:tcPr>
            <w:tcW w:w="1954" w:type="dxa"/>
            <w:tcMar>
              <w:top w:w="0" w:type="dxa"/>
              <w:left w:w="108" w:type="dxa"/>
              <w:bottom w:w="0" w:type="dxa"/>
              <w:right w:w="108" w:type="dxa"/>
            </w:tcMar>
          </w:tcPr>
          <w:p w14:paraId="2754A331"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High</w:t>
            </w:r>
          </w:p>
        </w:tc>
      </w:tr>
      <w:tr w:rsidR="00DF5BF4" w14:paraId="622EB531" w14:textId="77777777">
        <w:trPr>
          <w:trHeight w:val="696"/>
        </w:trPr>
        <w:tc>
          <w:tcPr>
            <w:tcW w:w="5454" w:type="dxa"/>
            <w:tcMar>
              <w:top w:w="0" w:type="dxa"/>
              <w:left w:w="108" w:type="dxa"/>
              <w:bottom w:w="0" w:type="dxa"/>
              <w:right w:w="108" w:type="dxa"/>
            </w:tcMar>
          </w:tcPr>
          <w:p w14:paraId="66172C1A" w14:textId="77777777" w:rsidR="00DF5BF4" w:rsidRDefault="00000000">
            <w:pP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My child uses mobile phone to particularly call the teacher to solve the queries</w:t>
            </w:r>
          </w:p>
        </w:tc>
        <w:tc>
          <w:tcPr>
            <w:tcW w:w="571" w:type="dxa"/>
            <w:tcMar>
              <w:top w:w="0" w:type="dxa"/>
              <w:left w:w="108" w:type="dxa"/>
              <w:bottom w:w="0" w:type="dxa"/>
              <w:right w:w="108" w:type="dxa"/>
            </w:tcMar>
          </w:tcPr>
          <w:p w14:paraId="2203C2C8"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68</w:t>
            </w:r>
          </w:p>
        </w:tc>
        <w:tc>
          <w:tcPr>
            <w:tcW w:w="700" w:type="dxa"/>
            <w:tcMar>
              <w:top w:w="0" w:type="dxa"/>
              <w:left w:w="108" w:type="dxa"/>
              <w:bottom w:w="0" w:type="dxa"/>
              <w:right w:w="108" w:type="dxa"/>
            </w:tcMar>
          </w:tcPr>
          <w:p w14:paraId="05542443"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2.81</w:t>
            </w:r>
          </w:p>
        </w:tc>
        <w:tc>
          <w:tcPr>
            <w:tcW w:w="829" w:type="dxa"/>
            <w:tcMar>
              <w:top w:w="0" w:type="dxa"/>
              <w:left w:w="108" w:type="dxa"/>
              <w:bottom w:w="0" w:type="dxa"/>
              <w:right w:w="108" w:type="dxa"/>
            </w:tcMar>
          </w:tcPr>
          <w:p w14:paraId="07FFDB43"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1.16</w:t>
            </w:r>
          </w:p>
        </w:tc>
        <w:tc>
          <w:tcPr>
            <w:tcW w:w="1954" w:type="dxa"/>
            <w:tcMar>
              <w:top w:w="0" w:type="dxa"/>
              <w:left w:w="108" w:type="dxa"/>
              <w:bottom w:w="0" w:type="dxa"/>
              <w:right w:w="108" w:type="dxa"/>
            </w:tcMar>
          </w:tcPr>
          <w:p w14:paraId="7D8B404D" w14:textId="77777777" w:rsidR="00DF5BF4" w:rsidRDefault="00000000">
            <w:pPr>
              <w:pStyle w:val="CommentText"/>
              <w:jc w:val="center"/>
              <w:rPr>
                <w:rFonts w:ascii="Times New Roman Regular" w:hAnsi="Times New Roman Regular" w:cs="Times New Roman Regular"/>
                <w:color w:val="000000"/>
                <w:sz w:val="24"/>
                <w:szCs w:val="24"/>
              </w:rPr>
            </w:pPr>
            <w:r>
              <w:rPr>
                <w:rFonts w:ascii="Times New Roman Regular" w:hAnsi="Times New Roman Regular" w:cs="Times New Roman Regular"/>
                <w:color w:val="000000"/>
                <w:sz w:val="24"/>
                <w:szCs w:val="24"/>
              </w:rPr>
              <w:t>Low</w:t>
            </w:r>
          </w:p>
        </w:tc>
      </w:tr>
      <w:tr w:rsidR="00DF5BF4" w14:paraId="55BE6E5F" w14:textId="77777777">
        <w:trPr>
          <w:trHeight w:val="390"/>
        </w:trPr>
        <w:tc>
          <w:tcPr>
            <w:tcW w:w="5454" w:type="dxa"/>
            <w:tcBorders>
              <w:top w:val="single" w:sz="8" w:space="0" w:color="000000"/>
              <w:bottom w:val="single" w:sz="8" w:space="0" w:color="000000"/>
            </w:tcBorders>
            <w:tcMar>
              <w:top w:w="0" w:type="dxa"/>
              <w:left w:w="108" w:type="dxa"/>
              <w:bottom w:w="0" w:type="dxa"/>
              <w:right w:w="108" w:type="dxa"/>
            </w:tcMar>
          </w:tcPr>
          <w:p w14:paraId="34EA164F" w14:textId="77777777" w:rsidR="00DF5BF4" w:rsidRDefault="00000000">
            <w:pP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Overall mean</w:t>
            </w:r>
          </w:p>
        </w:tc>
        <w:tc>
          <w:tcPr>
            <w:tcW w:w="571" w:type="dxa"/>
            <w:tcBorders>
              <w:top w:val="single" w:sz="8" w:space="0" w:color="000000"/>
              <w:bottom w:val="single" w:sz="8" w:space="0" w:color="000000"/>
            </w:tcBorders>
            <w:tcMar>
              <w:top w:w="0" w:type="dxa"/>
              <w:left w:w="108" w:type="dxa"/>
              <w:bottom w:w="0" w:type="dxa"/>
              <w:right w:w="108" w:type="dxa"/>
            </w:tcMar>
          </w:tcPr>
          <w:p w14:paraId="136691B2" w14:textId="77777777" w:rsidR="00DF5BF4" w:rsidRDefault="00000000">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68</w:t>
            </w:r>
          </w:p>
        </w:tc>
        <w:tc>
          <w:tcPr>
            <w:tcW w:w="700" w:type="dxa"/>
            <w:tcBorders>
              <w:top w:val="single" w:sz="8" w:space="0" w:color="000000"/>
              <w:bottom w:val="single" w:sz="8" w:space="0" w:color="000000"/>
            </w:tcBorders>
            <w:tcMar>
              <w:top w:w="0" w:type="dxa"/>
              <w:left w:w="108" w:type="dxa"/>
              <w:bottom w:w="0" w:type="dxa"/>
              <w:right w:w="108" w:type="dxa"/>
            </w:tcMar>
          </w:tcPr>
          <w:p w14:paraId="60F00798" w14:textId="77777777" w:rsidR="00DF5BF4" w:rsidRDefault="00000000">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3.46</w:t>
            </w:r>
          </w:p>
        </w:tc>
        <w:tc>
          <w:tcPr>
            <w:tcW w:w="829" w:type="dxa"/>
            <w:tcBorders>
              <w:top w:val="single" w:sz="8" w:space="0" w:color="000000"/>
              <w:bottom w:val="single" w:sz="8" w:space="0" w:color="000000"/>
            </w:tcBorders>
            <w:tcMar>
              <w:top w:w="0" w:type="dxa"/>
              <w:left w:w="108" w:type="dxa"/>
              <w:bottom w:w="0" w:type="dxa"/>
              <w:right w:w="108" w:type="dxa"/>
            </w:tcMar>
          </w:tcPr>
          <w:p w14:paraId="73603951" w14:textId="77777777" w:rsidR="00DF5BF4" w:rsidRDefault="00000000">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1.08</w:t>
            </w:r>
          </w:p>
        </w:tc>
        <w:tc>
          <w:tcPr>
            <w:tcW w:w="1954" w:type="dxa"/>
            <w:tcBorders>
              <w:top w:val="single" w:sz="8" w:space="0" w:color="000000"/>
              <w:bottom w:val="single" w:sz="8" w:space="0" w:color="000000"/>
            </w:tcBorders>
            <w:tcMar>
              <w:top w:w="0" w:type="dxa"/>
              <w:left w:w="108" w:type="dxa"/>
              <w:bottom w:w="0" w:type="dxa"/>
              <w:right w:w="108" w:type="dxa"/>
            </w:tcMar>
          </w:tcPr>
          <w:p w14:paraId="4D83D63B" w14:textId="77777777" w:rsidR="00DF5BF4" w:rsidRDefault="00000000">
            <w:pPr>
              <w:pStyle w:val="CommentText"/>
              <w:jc w:val="center"/>
              <w:rPr>
                <w:rFonts w:ascii="Times New Roman Bold" w:hAnsi="Times New Roman Bold" w:cs="Times New Roman Bold"/>
                <w:b/>
                <w:bCs/>
                <w:color w:val="000000"/>
                <w:sz w:val="24"/>
                <w:szCs w:val="24"/>
              </w:rPr>
            </w:pPr>
            <w:r>
              <w:rPr>
                <w:rFonts w:ascii="Times New Roman Bold" w:hAnsi="Times New Roman Bold" w:cs="Times New Roman Bold"/>
                <w:b/>
                <w:bCs/>
                <w:color w:val="000000"/>
                <w:sz w:val="24"/>
                <w:szCs w:val="24"/>
              </w:rPr>
              <w:t>High</w:t>
            </w:r>
          </w:p>
        </w:tc>
      </w:tr>
    </w:tbl>
    <w:p w14:paraId="059D23A8" w14:textId="77777777" w:rsidR="00DF5BF4" w:rsidRDefault="00DF5BF4">
      <w:pPr>
        <w:pStyle w:val="NormalWeb"/>
        <w:spacing w:beforeAutospacing="0" w:afterAutospacing="0" w:line="360" w:lineRule="auto"/>
        <w:jc w:val="both"/>
        <w:rPr>
          <w:rFonts w:ascii="Times New Roman Regular" w:hAnsi="Times New Roman Regular" w:cs="Times New Roman Regular"/>
          <w:color w:val="FF0000"/>
        </w:rPr>
      </w:pPr>
    </w:p>
    <w:p w14:paraId="786DA225"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Interviews reported that mobile phones offer valuable learning affordances. However, their misuse can significantly impede academic performance. For instance, P</w:t>
      </w:r>
      <w:r>
        <w:rPr>
          <w:rFonts w:ascii="Times New Roman Regular" w:hAnsi="Times New Roman Regular" w:cs="Times New Roman Regular"/>
          <w:color w:val="000000" w:themeColor="text1"/>
          <w:vertAlign w:val="subscript"/>
        </w:rPr>
        <w:t>1</w:t>
      </w:r>
      <w:r>
        <w:rPr>
          <w:rFonts w:ascii="Times New Roman Regular" w:hAnsi="Times New Roman Regular" w:cs="Times New Roman Regular"/>
          <w:color w:val="000000" w:themeColor="text1"/>
        </w:rPr>
        <w:t xml:space="preserve"> stated, “Teenagers primarily use mobile phones for personal entertainment, rather than academic tasks.” Similarly, P</w:t>
      </w:r>
      <w:r>
        <w:rPr>
          <w:rFonts w:ascii="Times New Roman Regular" w:hAnsi="Times New Roman Regular" w:cs="Times New Roman Regular"/>
          <w:color w:val="000000" w:themeColor="text1"/>
          <w:vertAlign w:val="subscript"/>
        </w:rPr>
        <w:t>2</w:t>
      </w:r>
      <w:r>
        <w:rPr>
          <w:rFonts w:ascii="Times New Roman Regular" w:hAnsi="Times New Roman Regular" w:cs="Times New Roman Regular"/>
          <w:color w:val="000000" w:themeColor="text1"/>
        </w:rPr>
        <w:t xml:space="preserve"> shared that students frequently rely on mobile phones to search answers from AI to complete assignments. Nonetheless, majority of parents highlighted that mobile phones provide access to additional concepts, facilitate clarification of doubts in the absence of teachers, and support online research needed for assignments. These findings align with studies indicating that mobile phones can enhance self-directed learning when used appropriately (Sung et al., 2016), but may also foster academic dishonesty and overdependence on digital assistance (Kiger &amp; Herro, 2015). </w:t>
      </w:r>
    </w:p>
    <w:p w14:paraId="20F25589"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lastRenderedPageBreak/>
        <w:t>Additionally, interview reported that mobile phones are beneficial in academic contexts. T</w:t>
      </w:r>
      <w:r>
        <w:rPr>
          <w:rFonts w:ascii="Times New Roman Regular" w:hAnsi="Times New Roman Regular" w:cs="Times New Roman Regular"/>
          <w:color w:val="000000" w:themeColor="text1"/>
          <w:vertAlign w:val="subscript"/>
        </w:rPr>
        <w:t>1</w:t>
      </w:r>
      <w:r>
        <w:rPr>
          <w:rFonts w:ascii="Times New Roman Regular" w:hAnsi="Times New Roman Regular" w:cs="Times New Roman Regular"/>
          <w:color w:val="000000" w:themeColor="text1"/>
        </w:rPr>
        <w:t>, T</w:t>
      </w:r>
      <w:r>
        <w:rPr>
          <w:rFonts w:ascii="Times New Roman Regular" w:hAnsi="Times New Roman Regular" w:cs="Times New Roman Regular"/>
          <w:color w:val="000000" w:themeColor="text1"/>
          <w:vertAlign w:val="subscript"/>
        </w:rPr>
        <w:t>2</w:t>
      </w:r>
      <w:r>
        <w:rPr>
          <w:rFonts w:ascii="Times New Roman Regular" w:hAnsi="Times New Roman Regular" w:cs="Times New Roman Regular"/>
          <w:color w:val="000000" w:themeColor="text1"/>
        </w:rPr>
        <w:t xml:space="preserve"> and T</w:t>
      </w:r>
      <w:r>
        <w:rPr>
          <w:rFonts w:ascii="Times New Roman Regular" w:hAnsi="Times New Roman Regular" w:cs="Times New Roman Regular"/>
          <w:color w:val="000000" w:themeColor="text1"/>
          <w:vertAlign w:val="subscript"/>
        </w:rPr>
        <w:t xml:space="preserve">3 </w:t>
      </w:r>
      <w:r>
        <w:rPr>
          <w:rFonts w:ascii="Times New Roman Regular" w:hAnsi="Times New Roman Regular" w:cs="Times New Roman Regular"/>
          <w:color w:val="000000" w:themeColor="text1"/>
        </w:rPr>
        <w:t>shared that mobile phones enable students to access videos, online experiments, and educational apps, which supports inquiry-based learning and conceptual understanding. For example, T</w:t>
      </w:r>
      <w:r>
        <w:rPr>
          <w:rFonts w:ascii="Times New Roman Regular" w:hAnsi="Times New Roman Regular" w:cs="Times New Roman Regular"/>
          <w:color w:val="000000" w:themeColor="text1"/>
          <w:vertAlign w:val="subscript"/>
        </w:rPr>
        <w:t>5</w:t>
      </w:r>
      <w:r>
        <w:rPr>
          <w:rFonts w:ascii="Times New Roman Regular" w:hAnsi="Times New Roman Regular" w:cs="Times New Roman Regular"/>
          <w:color w:val="000000" w:themeColor="text1"/>
        </w:rPr>
        <w:t xml:space="preserve"> stated, “Collaboration through messaging platforms such as WhatsApp, Messenger, and Telegram has become common among students, enabling the sharing of notes, ideas, and resources.” which echoes evidence that mobile communication can strengthen peer collaboration and academic support networks (Bere &amp; Rambe, 2019).</w:t>
      </w:r>
    </w:p>
    <w:p w14:paraId="0BC8386C"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All participants expressed that importance of supervision, structure time limits, and encouragement of academic related content during mobile use were very important. For instance, “Excessive or unsupervised mobile phone use contributes to negative behavioural and academic consequences, including eye strain, reduced concentration, and lower performance.” Thus, students regarded teacher and parents’ guidance as necessary and beneficial for better use of mobile phone.</w:t>
      </w:r>
    </w:p>
    <w:p w14:paraId="1B293DEF" w14:textId="77777777" w:rsidR="00DF5BF4" w:rsidRDefault="00000000">
      <w:pPr>
        <w:pStyle w:val="NormalWeb"/>
        <w:spacing w:beforeAutospacing="0" w:afterAutospacing="0" w:line="360" w:lineRule="auto"/>
        <w:jc w:val="both"/>
        <w:rPr>
          <w:rFonts w:ascii="Times New Roman Bold" w:hAnsi="Times New Roman Bold" w:cs="Times New Roman Bold"/>
          <w:b/>
          <w:bCs/>
          <w:color w:val="000000" w:themeColor="text1"/>
        </w:rPr>
      </w:pPr>
      <w:r>
        <w:rPr>
          <w:rFonts w:ascii="Times New Roman Bold" w:hAnsi="Times New Roman Bold" w:cs="Times New Roman Bold"/>
          <w:b/>
          <w:bCs/>
          <w:color w:val="000000" w:themeColor="text1"/>
        </w:rPr>
        <w:t>Social and Emotional Interaction</w:t>
      </w:r>
    </w:p>
    <w:p w14:paraId="1839C43B"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rPr>
        <w:t>Parents revealed that mobile phones enable communication with friends, family, provide entertainment, and promote social bonding (see Table 3). The result showed a high level of students social and emotional interaction with the overall mean value of 3.53 (</w:t>
      </w:r>
      <w:r>
        <w:rPr>
          <w:rFonts w:ascii="Times New Roman Italic" w:hAnsi="Times New Roman Italic" w:cs="Times New Roman Italic"/>
          <w:i/>
          <w:iCs/>
        </w:rPr>
        <w:t>SD=.98</w:t>
      </w:r>
      <w:r>
        <w:rPr>
          <w:rFonts w:ascii="Times New Roman Regular" w:hAnsi="Times New Roman Regular" w:cs="Times New Roman Regular"/>
        </w:rPr>
        <w:t xml:space="preserve">). Students were “Highly </w:t>
      </w:r>
      <w:r>
        <w:rPr>
          <w:rFonts w:ascii="Times New Roman Regular" w:hAnsi="Times New Roman Regular" w:cs="Times New Roman Regular"/>
          <w:color w:val="000000"/>
          <w:shd w:val="clear" w:color="auto" w:fill="FFFFFF"/>
        </w:rPr>
        <w:t>knows his/her time for work, play and family” (</w:t>
      </w:r>
      <w:r>
        <w:rPr>
          <w:rFonts w:ascii="Times New Roman Italic" w:hAnsi="Times New Roman Italic" w:cs="Times New Roman Italic"/>
          <w:i/>
          <w:iCs/>
          <w:color w:val="000000"/>
          <w:shd w:val="clear" w:color="auto" w:fill="FFFFFF"/>
        </w:rPr>
        <w:t>M=3.50, SD=0.93</w:t>
      </w:r>
      <w:r>
        <w:rPr>
          <w:rFonts w:ascii="Times New Roman Regular" w:hAnsi="Times New Roman Regular" w:cs="Times New Roman Regular"/>
          <w:color w:val="000000"/>
          <w:shd w:val="clear" w:color="auto" w:fill="FFFFFF"/>
        </w:rPr>
        <w:t>), and family members and relatives. Timely interaction was also positive, ‘Interaction’ with a mean value of 3.47 (</w:t>
      </w:r>
      <w:r>
        <w:rPr>
          <w:rFonts w:ascii="Times New Roman Italic" w:hAnsi="Times New Roman Italic" w:cs="Times New Roman Italic"/>
          <w:i/>
          <w:iCs/>
          <w:color w:val="000000"/>
          <w:shd w:val="clear" w:color="auto" w:fill="FFFFFF"/>
        </w:rPr>
        <w:t>SD=1.04</w:t>
      </w:r>
      <w:r>
        <w:rPr>
          <w:rFonts w:ascii="Times New Roman Regular" w:hAnsi="Times New Roman Regular" w:cs="Times New Roman Regular"/>
          <w:color w:val="000000"/>
          <w:shd w:val="clear" w:color="auto" w:fill="FFFFFF"/>
        </w:rPr>
        <w:t>). These findings suggest that the mobile phone use had a positive social and emotional interaction across all measure dimensions.</w:t>
      </w:r>
    </w:p>
    <w:p w14:paraId="7B29CD11" w14:textId="77777777" w:rsidR="00DF5BF4" w:rsidRDefault="00000000">
      <w:pPr>
        <w:pStyle w:val="NormalWeb"/>
        <w:spacing w:beforeAutospacing="0" w:afterAutospacing="0" w:line="360" w:lineRule="auto"/>
        <w:jc w:val="both"/>
        <w:rPr>
          <w:rFonts w:ascii="Times New Roman Bold" w:hAnsi="Times New Roman Bold" w:cs="Times New Roman Bold"/>
          <w:b/>
          <w:bCs/>
        </w:rPr>
      </w:pPr>
      <w:r>
        <w:rPr>
          <w:rFonts w:ascii="Times New Roman Bold" w:hAnsi="Times New Roman Bold" w:cs="Times New Roman Bold"/>
          <w:b/>
          <w:bCs/>
        </w:rPr>
        <w:t>Table 3</w:t>
      </w:r>
    </w:p>
    <w:p w14:paraId="0DAD09E1" w14:textId="77777777" w:rsidR="00DF5BF4" w:rsidRDefault="00000000">
      <w:pPr>
        <w:pStyle w:val="Heading2"/>
        <w:numPr>
          <w:ilvl w:val="0"/>
          <w:numId w:val="0"/>
        </w:numPr>
        <w:spacing w:before="0" w:line="360" w:lineRule="auto"/>
        <w:jc w:val="both"/>
        <w:rPr>
          <w:rStyle w:val="Strong"/>
          <w:rFonts w:ascii="Times New Roman Italic" w:hAnsi="Times New Roman Italic" w:cs="Times New Roman Italic"/>
          <w:i/>
          <w:iCs/>
          <w:color w:val="auto"/>
          <w:sz w:val="24"/>
          <w:szCs w:val="24"/>
        </w:rPr>
      </w:pPr>
      <w:r>
        <w:rPr>
          <w:rFonts w:ascii="Times New Roman Italic" w:hAnsi="Times New Roman Italic" w:cs="Times New Roman Italic"/>
          <w:b w:val="0"/>
          <w:bCs w:val="0"/>
          <w:i/>
          <w:iCs/>
          <w:sz w:val="24"/>
          <w:szCs w:val="24"/>
        </w:rPr>
        <w:t>Mobile Phone Use on Family Relationships</w:t>
      </w:r>
    </w:p>
    <w:tbl>
      <w:tblPr>
        <w:tblW w:w="9498" w:type="dxa"/>
        <w:tblLayout w:type="fixed"/>
        <w:tblCellMar>
          <w:left w:w="10" w:type="dxa"/>
          <w:right w:w="10" w:type="dxa"/>
        </w:tblCellMar>
        <w:tblLook w:val="04A0" w:firstRow="1" w:lastRow="0" w:firstColumn="1" w:lastColumn="0" w:noHBand="0" w:noVBand="1"/>
      </w:tblPr>
      <w:tblGrid>
        <w:gridCol w:w="5312"/>
        <w:gridCol w:w="628"/>
        <w:gridCol w:w="715"/>
        <w:gridCol w:w="856"/>
        <w:gridCol w:w="1987"/>
      </w:tblGrid>
      <w:tr w:rsidR="00DF5BF4" w14:paraId="4EBFAAF7" w14:textId="77777777">
        <w:trPr>
          <w:trHeight w:val="443"/>
        </w:trPr>
        <w:tc>
          <w:tcPr>
            <w:tcW w:w="5312" w:type="dxa"/>
            <w:tcBorders>
              <w:top w:val="single" w:sz="8" w:space="0" w:color="000000"/>
              <w:bottom w:val="single" w:sz="8" w:space="0" w:color="000000"/>
            </w:tcBorders>
            <w:tcMar>
              <w:top w:w="0" w:type="dxa"/>
              <w:left w:w="108" w:type="dxa"/>
              <w:bottom w:w="0" w:type="dxa"/>
              <w:right w:w="108" w:type="dxa"/>
            </w:tcMar>
          </w:tcPr>
          <w:p w14:paraId="4260A43A"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Statement</w:t>
            </w:r>
          </w:p>
        </w:tc>
        <w:tc>
          <w:tcPr>
            <w:tcW w:w="628" w:type="dxa"/>
            <w:tcBorders>
              <w:top w:val="single" w:sz="8" w:space="0" w:color="000000"/>
              <w:bottom w:val="single" w:sz="8" w:space="0" w:color="000000"/>
            </w:tcBorders>
            <w:tcMar>
              <w:top w:w="0" w:type="dxa"/>
              <w:left w:w="108" w:type="dxa"/>
              <w:bottom w:w="0" w:type="dxa"/>
              <w:right w:w="108" w:type="dxa"/>
            </w:tcMar>
          </w:tcPr>
          <w:p w14:paraId="10891459"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N</w:t>
            </w:r>
          </w:p>
        </w:tc>
        <w:tc>
          <w:tcPr>
            <w:tcW w:w="715" w:type="dxa"/>
            <w:tcBorders>
              <w:top w:val="single" w:sz="8" w:space="0" w:color="000000"/>
              <w:bottom w:val="single" w:sz="8" w:space="0" w:color="000000"/>
            </w:tcBorders>
            <w:tcMar>
              <w:top w:w="0" w:type="dxa"/>
              <w:left w:w="108" w:type="dxa"/>
              <w:bottom w:w="0" w:type="dxa"/>
              <w:right w:w="108" w:type="dxa"/>
            </w:tcMar>
          </w:tcPr>
          <w:p w14:paraId="75DE548C"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M</w:t>
            </w:r>
          </w:p>
        </w:tc>
        <w:tc>
          <w:tcPr>
            <w:tcW w:w="856" w:type="dxa"/>
            <w:tcBorders>
              <w:top w:val="single" w:sz="8" w:space="0" w:color="000000"/>
              <w:bottom w:val="single" w:sz="8" w:space="0" w:color="000000"/>
            </w:tcBorders>
            <w:tcMar>
              <w:top w:w="0" w:type="dxa"/>
              <w:left w:w="108" w:type="dxa"/>
              <w:bottom w:w="0" w:type="dxa"/>
              <w:right w:w="108" w:type="dxa"/>
            </w:tcMar>
          </w:tcPr>
          <w:p w14:paraId="6D5E843B"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SD</w:t>
            </w:r>
          </w:p>
        </w:tc>
        <w:tc>
          <w:tcPr>
            <w:tcW w:w="1987" w:type="dxa"/>
            <w:tcBorders>
              <w:top w:val="single" w:sz="8" w:space="0" w:color="000000"/>
              <w:bottom w:val="single" w:sz="8" w:space="0" w:color="000000"/>
            </w:tcBorders>
            <w:tcMar>
              <w:top w:w="0" w:type="dxa"/>
              <w:left w:w="108" w:type="dxa"/>
              <w:bottom w:w="0" w:type="dxa"/>
              <w:right w:w="108" w:type="dxa"/>
            </w:tcMar>
          </w:tcPr>
          <w:p w14:paraId="5E03B18F"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Level of Opinion</w:t>
            </w:r>
          </w:p>
        </w:tc>
      </w:tr>
      <w:tr w:rsidR="00DF5BF4" w14:paraId="1A5FBD91" w14:textId="77777777">
        <w:trPr>
          <w:trHeight w:val="443"/>
        </w:trPr>
        <w:tc>
          <w:tcPr>
            <w:tcW w:w="5312" w:type="dxa"/>
            <w:tcMar>
              <w:top w:w="0" w:type="dxa"/>
              <w:left w:w="108" w:type="dxa"/>
              <w:bottom w:w="0" w:type="dxa"/>
              <w:right w:w="108" w:type="dxa"/>
            </w:tcMar>
          </w:tcPr>
          <w:p w14:paraId="2A0EB4C7"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spends most of his/her time interacting with us</w:t>
            </w:r>
          </w:p>
        </w:tc>
        <w:tc>
          <w:tcPr>
            <w:tcW w:w="628" w:type="dxa"/>
            <w:tcMar>
              <w:top w:w="0" w:type="dxa"/>
              <w:left w:w="108" w:type="dxa"/>
              <w:bottom w:w="0" w:type="dxa"/>
              <w:right w:w="108" w:type="dxa"/>
            </w:tcMar>
          </w:tcPr>
          <w:p w14:paraId="1139F11D"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15" w:type="dxa"/>
            <w:tcMar>
              <w:top w:w="0" w:type="dxa"/>
              <w:left w:w="108" w:type="dxa"/>
              <w:bottom w:w="0" w:type="dxa"/>
              <w:right w:w="108" w:type="dxa"/>
            </w:tcMar>
          </w:tcPr>
          <w:p w14:paraId="76E3AF90"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3.47</w:t>
            </w:r>
          </w:p>
        </w:tc>
        <w:tc>
          <w:tcPr>
            <w:tcW w:w="856" w:type="dxa"/>
            <w:tcMar>
              <w:top w:w="0" w:type="dxa"/>
              <w:left w:w="108" w:type="dxa"/>
              <w:bottom w:w="0" w:type="dxa"/>
              <w:right w:w="108" w:type="dxa"/>
            </w:tcMar>
          </w:tcPr>
          <w:p w14:paraId="17D312D6"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1.04</w:t>
            </w:r>
          </w:p>
        </w:tc>
        <w:tc>
          <w:tcPr>
            <w:tcW w:w="1987" w:type="dxa"/>
            <w:tcMar>
              <w:top w:w="0" w:type="dxa"/>
              <w:left w:w="108" w:type="dxa"/>
              <w:bottom w:w="0" w:type="dxa"/>
              <w:right w:w="108" w:type="dxa"/>
            </w:tcMar>
          </w:tcPr>
          <w:p w14:paraId="17866866"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DF5BF4" w14:paraId="4140550E" w14:textId="77777777">
        <w:trPr>
          <w:trHeight w:val="213"/>
        </w:trPr>
        <w:tc>
          <w:tcPr>
            <w:tcW w:w="5312" w:type="dxa"/>
            <w:tcMar>
              <w:top w:w="0" w:type="dxa"/>
              <w:left w:w="108" w:type="dxa"/>
              <w:bottom w:w="0" w:type="dxa"/>
              <w:right w:w="108" w:type="dxa"/>
            </w:tcMar>
          </w:tcPr>
          <w:p w14:paraId="65F8131A"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plays with us most of the time</w:t>
            </w:r>
          </w:p>
        </w:tc>
        <w:tc>
          <w:tcPr>
            <w:tcW w:w="628" w:type="dxa"/>
            <w:tcMar>
              <w:top w:w="0" w:type="dxa"/>
              <w:left w:w="108" w:type="dxa"/>
              <w:bottom w:w="0" w:type="dxa"/>
              <w:right w:w="108" w:type="dxa"/>
            </w:tcMar>
          </w:tcPr>
          <w:p w14:paraId="7901CBD2"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15" w:type="dxa"/>
            <w:tcMar>
              <w:top w:w="0" w:type="dxa"/>
              <w:left w:w="108" w:type="dxa"/>
              <w:bottom w:w="0" w:type="dxa"/>
              <w:right w:w="108" w:type="dxa"/>
            </w:tcMar>
          </w:tcPr>
          <w:p w14:paraId="54F52F66"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3.15</w:t>
            </w:r>
          </w:p>
        </w:tc>
        <w:tc>
          <w:tcPr>
            <w:tcW w:w="856" w:type="dxa"/>
            <w:tcMar>
              <w:top w:w="0" w:type="dxa"/>
              <w:left w:w="108" w:type="dxa"/>
              <w:bottom w:w="0" w:type="dxa"/>
              <w:right w:w="108" w:type="dxa"/>
            </w:tcMar>
          </w:tcPr>
          <w:p w14:paraId="5D283C7C"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.95</w:t>
            </w:r>
          </w:p>
        </w:tc>
        <w:tc>
          <w:tcPr>
            <w:tcW w:w="1987" w:type="dxa"/>
            <w:tcMar>
              <w:top w:w="0" w:type="dxa"/>
              <w:left w:w="108" w:type="dxa"/>
              <w:bottom w:w="0" w:type="dxa"/>
              <w:right w:w="108" w:type="dxa"/>
            </w:tcMar>
          </w:tcPr>
          <w:p w14:paraId="6BA5587B"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DF5BF4" w14:paraId="11C02290" w14:textId="77777777">
        <w:trPr>
          <w:trHeight w:val="427"/>
        </w:trPr>
        <w:tc>
          <w:tcPr>
            <w:tcW w:w="5312" w:type="dxa"/>
            <w:tcMar>
              <w:top w:w="0" w:type="dxa"/>
              <w:left w:w="108" w:type="dxa"/>
              <w:bottom w:w="0" w:type="dxa"/>
              <w:right w:w="108" w:type="dxa"/>
            </w:tcMar>
          </w:tcPr>
          <w:p w14:paraId="5C0BC2FD"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knows the family members and relatives very well</w:t>
            </w:r>
          </w:p>
        </w:tc>
        <w:tc>
          <w:tcPr>
            <w:tcW w:w="628" w:type="dxa"/>
            <w:tcMar>
              <w:top w:w="0" w:type="dxa"/>
              <w:left w:w="108" w:type="dxa"/>
              <w:bottom w:w="0" w:type="dxa"/>
              <w:right w:w="108" w:type="dxa"/>
            </w:tcMar>
          </w:tcPr>
          <w:p w14:paraId="4A4459FF"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15" w:type="dxa"/>
            <w:tcMar>
              <w:top w:w="0" w:type="dxa"/>
              <w:left w:w="108" w:type="dxa"/>
              <w:bottom w:w="0" w:type="dxa"/>
              <w:right w:w="108" w:type="dxa"/>
            </w:tcMar>
          </w:tcPr>
          <w:p w14:paraId="3B3D6FAB"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3.88</w:t>
            </w:r>
          </w:p>
        </w:tc>
        <w:tc>
          <w:tcPr>
            <w:tcW w:w="856" w:type="dxa"/>
            <w:tcMar>
              <w:top w:w="0" w:type="dxa"/>
              <w:left w:w="108" w:type="dxa"/>
              <w:bottom w:w="0" w:type="dxa"/>
              <w:right w:w="108" w:type="dxa"/>
            </w:tcMar>
          </w:tcPr>
          <w:p w14:paraId="3EF1B967"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1.00</w:t>
            </w:r>
          </w:p>
        </w:tc>
        <w:tc>
          <w:tcPr>
            <w:tcW w:w="1987" w:type="dxa"/>
            <w:tcMar>
              <w:top w:w="0" w:type="dxa"/>
              <w:left w:w="108" w:type="dxa"/>
              <w:bottom w:w="0" w:type="dxa"/>
              <w:right w:w="108" w:type="dxa"/>
            </w:tcMar>
          </w:tcPr>
          <w:p w14:paraId="5A628CCB"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DF5BF4" w14:paraId="3DDBF1E7" w14:textId="77777777">
        <w:trPr>
          <w:trHeight w:val="427"/>
        </w:trPr>
        <w:tc>
          <w:tcPr>
            <w:tcW w:w="5312" w:type="dxa"/>
            <w:tcMar>
              <w:top w:w="0" w:type="dxa"/>
              <w:left w:w="108" w:type="dxa"/>
              <w:bottom w:w="0" w:type="dxa"/>
              <w:right w:w="108" w:type="dxa"/>
            </w:tcMar>
          </w:tcPr>
          <w:p w14:paraId="12FAA77C"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knows his/her time for work, play and family</w:t>
            </w:r>
          </w:p>
        </w:tc>
        <w:tc>
          <w:tcPr>
            <w:tcW w:w="628" w:type="dxa"/>
            <w:tcMar>
              <w:top w:w="0" w:type="dxa"/>
              <w:left w:w="108" w:type="dxa"/>
              <w:bottom w:w="0" w:type="dxa"/>
              <w:right w:w="108" w:type="dxa"/>
            </w:tcMar>
          </w:tcPr>
          <w:p w14:paraId="34F80A3A"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15" w:type="dxa"/>
            <w:tcMar>
              <w:top w:w="0" w:type="dxa"/>
              <w:left w:w="108" w:type="dxa"/>
              <w:bottom w:w="0" w:type="dxa"/>
              <w:right w:w="108" w:type="dxa"/>
            </w:tcMar>
          </w:tcPr>
          <w:p w14:paraId="2AAD262B"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3.50</w:t>
            </w:r>
          </w:p>
        </w:tc>
        <w:tc>
          <w:tcPr>
            <w:tcW w:w="856" w:type="dxa"/>
            <w:tcMar>
              <w:top w:w="0" w:type="dxa"/>
              <w:left w:w="108" w:type="dxa"/>
              <w:bottom w:w="0" w:type="dxa"/>
              <w:right w:w="108" w:type="dxa"/>
            </w:tcMar>
          </w:tcPr>
          <w:p w14:paraId="4F9E03F4"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.93</w:t>
            </w:r>
          </w:p>
        </w:tc>
        <w:tc>
          <w:tcPr>
            <w:tcW w:w="1987" w:type="dxa"/>
            <w:tcMar>
              <w:top w:w="0" w:type="dxa"/>
              <w:left w:w="108" w:type="dxa"/>
              <w:bottom w:w="0" w:type="dxa"/>
              <w:right w:w="108" w:type="dxa"/>
            </w:tcMar>
          </w:tcPr>
          <w:p w14:paraId="7C0A9AA7" w14:textId="77777777" w:rsidR="00DF5BF4" w:rsidRDefault="00000000">
            <w:pPr>
              <w:pStyle w:val="CommentText"/>
              <w:ind w:firstLineChars="50" w:firstLine="120"/>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DF5BF4" w14:paraId="39D4B7A9" w14:textId="77777777">
        <w:trPr>
          <w:trHeight w:val="427"/>
        </w:trPr>
        <w:tc>
          <w:tcPr>
            <w:tcW w:w="5312" w:type="dxa"/>
            <w:tcMar>
              <w:top w:w="0" w:type="dxa"/>
              <w:left w:w="108" w:type="dxa"/>
              <w:bottom w:w="0" w:type="dxa"/>
              <w:right w:w="108" w:type="dxa"/>
            </w:tcMar>
          </w:tcPr>
          <w:p w14:paraId="39DC00B6"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listens to the request even during the midst of his/her time with mobile phone</w:t>
            </w:r>
          </w:p>
        </w:tc>
        <w:tc>
          <w:tcPr>
            <w:tcW w:w="628" w:type="dxa"/>
            <w:tcMar>
              <w:top w:w="0" w:type="dxa"/>
              <w:left w:w="108" w:type="dxa"/>
              <w:bottom w:w="0" w:type="dxa"/>
              <w:right w:w="108" w:type="dxa"/>
            </w:tcMar>
          </w:tcPr>
          <w:p w14:paraId="48141F22"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15" w:type="dxa"/>
            <w:tcMar>
              <w:top w:w="0" w:type="dxa"/>
              <w:left w:w="108" w:type="dxa"/>
              <w:bottom w:w="0" w:type="dxa"/>
              <w:right w:w="108" w:type="dxa"/>
            </w:tcMar>
          </w:tcPr>
          <w:p w14:paraId="46FB2D19"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3.66</w:t>
            </w:r>
          </w:p>
        </w:tc>
        <w:tc>
          <w:tcPr>
            <w:tcW w:w="856" w:type="dxa"/>
            <w:tcMar>
              <w:top w:w="0" w:type="dxa"/>
              <w:left w:w="108" w:type="dxa"/>
              <w:bottom w:w="0" w:type="dxa"/>
              <w:right w:w="108" w:type="dxa"/>
            </w:tcMar>
          </w:tcPr>
          <w:p w14:paraId="2CFDF871"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1.04</w:t>
            </w:r>
          </w:p>
        </w:tc>
        <w:tc>
          <w:tcPr>
            <w:tcW w:w="1987" w:type="dxa"/>
            <w:tcMar>
              <w:top w:w="0" w:type="dxa"/>
              <w:left w:w="108" w:type="dxa"/>
              <w:bottom w:w="0" w:type="dxa"/>
              <w:right w:w="108" w:type="dxa"/>
            </w:tcMar>
          </w:tcPr>
          <w:p w14:paraId="2630D128"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DF5BF4" w14:paraId="747D2254" w14:textId="77777777">
        <w:trPr>
          <w:trHeight w:val="244"/>
        </w:trPr>
        <w:tc>
          <w:tcPr>
            <w:tcW w:w="5312" w:type="dxa"/>
            <w:tcBorders>
              <w:top w:val="single" w:sz="8" w:space="0" w:color="000000"/>
              <w:bottom w:val="single" w:sz="8" w:space="0" w:color="000000"/>
            </w:tcBorders>
            <w:tcMar>
              <w:top w:w="0" w:type="dxa"/>
              <w:left w:w="108" w:type="dxa"/>
              <w:bottom w:w="0" w:type="dxa"/>
              <w:right w:w="108" w:type="dxa"/>
            </w:tcMar>
          </w:tcPr>
          <w:p w14:paraId="309696DA" w14:textId="77777777" w:rsidR="00DF5BF4" w:rsidRDefault="00000000">
            <w:pPr>
              <w:pStyle w:val="CommentText"/>
              <w:jc w:val="both"/>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 xml:space="preserve">Overall </w:t>
            </w:r>
          </w:p>
        </w:tc>
        <w:tc>
          <w:tcPr>
            <w:tcW w:w="628" w:type="dxa"/>
            <w:tcBorders>
              <w:top w:val="single" w:sz="8" w:space="0" w:color="000000"/>
              <w:bottom w:val="single" w:sz="8" w:space="0" w:color="000000"/>
            </w:tcBorders>
            <w:tcMar>
              <w:top w:w="0" w:type="dxa"/>
              <w:left w:w="108" w:type="dxa"/>
              <w:bottom w:w="0" w:type="dxa"/>
              <w:right w:w="108" w:type="dxa"/>
            </w:tcMar>
          </w:tcPr>
          <w:p w14:paraId="1C25F57A"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68</w:t>
            </w:r>
          </w:p>
        </w:tc>
        <w:tc>
          <w:tcPr>
            <w:tcW w:w="715" w:type="dxa"/>
            <w:tcBorders>
              <w:top w:val="single" w:sz="8" w:space="0" w:color="000000"/>
              <w:bottom w:val="single" w:sz="8" w:space="0" w:color="000000"/>
            </w:tcBorders>
            <w:tcMar>
              <w:top w:w="0" w:type="dxa"/>
              <w:left w:w="108" w:type="dxa"/>
              <w:bottom w:w="0" w:type="dxa"/>
              <w:right w:w="108" w:type="dxa"/>
            </w:tcMar>
          </w:tcPr>
          <w:p w14:paraId="7746F959"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3.53</w:t>
            </w:r>
          </w:p>
        </w:tc>
        <w:tc>
          <w:tcPr>
            <w:tcW w:w="856" w:type="dxa"/>
            <w:tcBorders>
              <w:top w:val="single" w:sz="8" w:space="0" w:color="000000"/>
              <w:bottom w:val="single" w:sz="8" w:space="0" w:color="000000"/>
            </w:tcBorders>
            <w:tcMar>
              <w:top w:w="0" w:type="dxa"/>
              <w:left w:w="108" w:type="dxa"/>
              <w:bottom w:w="0" w:type="dxa"/>
              <w:right w:w="108" w:type="dxa"/>
            </w:tcMar>
          </w:tcPr>
          <w:p w14:paraId="78D8B5BA"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.98</w:t>
            </w:r>
          </w:p>
        </w:tc>
        <w:tc>
          <w:tcPr>
            <w:tcW w:w="1987" w:type="dxa"/>
            <w:tcBorders>
              <w:top w:val="single" w:sz="8" w:space="0" w:color="000000"/>
              <w:bottom w:val="single" w:sz="8" w:space="0" w:color="000000"/>
            </w:tcBorders>
            <w:tcMar>
              <w:top w:w="0" w:type="dxa"/>
              <w:left w:w="108" w:type="dxa"/>
              <w:bottom w:w="0" w:type="dxa"/>
              <w:right w:w="108" w:type="dxa"/>
            </w:tcMar>
          </w:tcPr>
          <w:p w14:paraId="2CC09E14"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High</w:t>
            </w:r>
          </w:p>
        </w:tc>
      </w:tr>
    </w:tbl>
    <w:p w14:paraId="7F9AF223" w14:textId="77777777" w:rsidR="00DF5BF4" w:rsidRDefault="00DF5BF4">
      <w:pPr>
        <w:spacing w:line="360" w:lineRule="auto"/>
        <w:rPr>
          <w:rFonts w:ascii="Times New Roman Regular" w:hAnsi="Times New Roman Regular" w:cs="Times New Roman Regular"/>
          <w:sz w:val="24"/>
          <w:szCs w:val="24"/>
        </w:rPr>
      </w:pPr>
    </w:p>
    <w:p w14:paraId="7648320E"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lastRenderedPageBreak/>
        <w:t>The qualitative data indicated the positive potential of mobile phones in maintaining connectedness, particularly when teenagers use digital platforms to stay in touch with family members and relatives. For example, it enable adolescents to access news updates, strengthen friendships, and academic understanding when used purposefully. The results were consistent with Rosen et al.(2014),  who found out that mobile phones as facilitators of relational maintenance in youth networks. However, it was noted that teenagers often remain absorbed in gaming, social media, or peer communication rather than engaging in meaningful conversations at home. For instance, P</w:t>
      </w:r>
      <w:r>
        <w:rPr>
          <w:rFonts w:ascii="Times New Roman Regular" w:hAnsi="Times New Roman Regular" w:cs="Times New Roman Regular"/>
          <w:color w:val="000000" w:themeColor="text1"/>
          <w:vertAlign w:val="subscript"/>
        </w:rPr>
        <w:t>1</w:t>
      </w:r>
      <w:r>
        <w:rPr>
          <w:rFonts w:ascii="Times New Roman Regular" w:hAnsi="Times New Roman Regular" w:cs="Times New Roman Regular"/>
          <w:color w:val="000000" w:themeColor="text1"/>
        </w:rPr>
        <w:t xml:space="preserve"> stated, “adolescents prefer discussing matters with peers rather than with family members, leading to diminished quality time and weakened interpersonal bonds.” This finding concurs with findings of Hiniker et al.(2016), that excessive screen engagement contributes to reduced face-to-face communication and emotional disconnect within families.  </w:t>
      </w:r>
    </w:p>
    <w:p w14:paraId="4AB54157"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 xml:space="preserve">Additionally, Teachers also noted that mobile phones can strengthen peer communication, particularly through class group chats focused on healthy academic discussions. </w:t>
      </w:r>
      <w:r>
        <w:rPr>
          <w:rFonts w:ascii="Times New Roman Regular" w:eastAsia="Times New Roman" w:hAnsi="Times New Roman Regular" w:cs="Times New Roman Regular"/>
          <w:color w:val="000000" w:themeColor="text1"/>
        </w:rPr>
        <w:t xml:space="preserve">On the contrary, other participants expressed that </w:t>
      </w:r>
      <w:r>
        <w:rPr>
          <w:rFonts w:ascii="Times New Roman Regular" w:hAnsi="Times New Roman Regular" w:cs="Times New Roman Regular"/>
          <w:color w:val="000000" w:themeColor="text1"/>
        </w:rPr>
        <w:t>excessive mobile use often leads to classroom distraction, drowsiness, irritability, and reduced participation. For example,  T</w:t>
      </w:r>
      <w:r>
        <w:rPr>
          <w:rFonts w:ascii="Times New Roman Regular" w:hAnsi="Times New Roman Regular" w:cs="Times New Roman Regular"/>
          <w:color w:val="000000" w:themeColor="text1"/>
          <w:vertAlign w:val="subscript"/>
        </w:rPr>
        <w:t>3</w:t>
      </w:r>
      <w:r>
        <w:rPr>
          <w:rFonts w:ascii="Times New Roman Regular" w:hAnsi="Times New Roman Regular" w:cs="Times New Roman Regular"/>
          <w:color w:val="000000" w:themeColor="text1"/>
        </w:rPr>
        <w:t xml:space="preserve"> said, “Instances of anger, lethargy, or dependency on digital communication were noted,” A similar result was also identified by Lepp et al. (2014), that heavy mobile phone use to attentional difficulties and decreased socio-emotional functioning.</w:t>
      </w:r>
    </w:p>
    <w:p w14:paraId="269882FE"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All participants expressed that strengthening family bonds in the digital age requires deliberate parental guidance, balanced screen time, and opportunities for culturally grounded social interaction is very useful. Thus, to increased family engagement and enhance communication with peers and support family connectivity,  a majority of parents and teachers requested students to advocate structured digital boundaries and increased family engagement to mitigate negative effects.</w:t>
      </w:r>
    </w:p>
    <w:p w14:paraId="43E622B0" w14:textId="77777777" w:rsidR="00DF5BF4" w:rsidRDefault="00000000">
      <w:pPr>
        <w:pStyle w:val="Heading2"/>
        <w:keepNext w:val="0"/>
        <w:keepLines w:val="0"/>
        <w:numPr>
          <w:ilvl w:val="0"/>
          <w:numId w:val="0"/>
        </w:numPr>
        <w:spacing w:before="0" w:line="360" w:lineRule="auto"/>
        <w:rPr>
          <w:rStyle w:val="Strong"/>
          <w:rFonts w:ascii="Times New Roman Bold" w:hAnsi="Times New Roman Bold" w:cs="Times New Roman Bold"/>
          <w:b/>
          <w:bCs/>
          <w:color w:val="auto"/>
          <w:sz w:val="24"/>
          <w:szCs w:val="24"/>
        </w:rPr>
      </w:pPr>
      <w:r>
        <w:rPr>
          <w:rStyle w:val="Strong"/>
          <w:rFonts w:ascii="Times New Roman Bold" w:hAnsi="Times New Roman Bold" w:cs="Times New Roman Bold"/>
          <w:b/>
          <w:bCs/>
          <w:color w:val="auto"/>
          <w:sz w:val="24"/>
          <w:szCs w:val="24"/>
        </w:rPr>
        <w:t>Health Issues</w:t>
      </w:r>
    </w:p>
    <w:p w14:paraId="6ECDA0A9" w14:textId="77777777" w:rsidR="00DF5BF4" w:rsidRDefault="00000000">
      <w:pPr>
        <w:spacing w:line="360" w:lineRule="auto"/>
        <w:ind w:firstLine="720"/>
        <w:jc w:val="both"/>
        <w:rPr>
          <w:rFonts w:ascii="Times New Roman" w:eastAsia="Times New Roman" w:hAnsi="Times New Roman" w:cs="Times New Roman"/>
          <w:color w:val="000000"/>
          <w:sz w:val="24"/>
          <w:szCs w:val="24"/>
          <w:lang w:bidi="zh-CN"/>
        </w:rPr>
      </w:pPr>
      <w:r>
        <w:rPr>
          <w:rFonts w:ascii="Times New Roman" w:eastAsia="Times New Roman" w:hAnsi="Times New Roman" w:cs="Times New Roman"/>
          <w:color w:val="000000"/>
          <w:sz w:val="24"/>
          <w:szCs w:val="24"/>
          <w:lang w:bidi="zh-CN"/>
        </w:rPr>
        <w:t>With an overall mean score of 3.52, the analysis of the five health issues items revealed that mobile phone usage was associated with health related issues. Among the five issues indicators, “S</w:t>
      </w:r>
      <w:r>
        <w:rPr>
          <w:rFonts w:ascii="Times New Roman Regular" w:hAnsi="Times New Roman Regular" w:cs="Times New Roman Regular"/>
          <w:color w:val="000000"/>
          <w:sz w:val="24"/>
          <w:szCs w:val="24"/>
          <w:shd w:val="clear" w:color="auto" w:fill="FFFFFF"/>
        </w:rPr>
        <w:t>pends most of the time playing mobile game</w:t>
      </w:r>
      <w:r>
        <w:rPr>
          <w:rFonts w:ascii="Times New Roman" w:eastAsia="Times New Roman" w:hAnsi="Times New Roman" w:cs="Times New Roman"/>
          <w:color w:val="000000"/>
          <w:sz w:val="24"/>
          <w:szCs w:val="24"/>
          <w:lang w:bidi="zh-CN"/>
        </w:rPr>
        <w:t>” was rated with the highest score (</w:t>
      </w:r>
      <w:r>
        <w:rPr>
          <w:rFonts w:ascii="Times New Roman Regular" w:hAnsi="Times New Roman Regular" w:cs="Times New Roman Regular"/>
          <w:color w:val="000000"/>
          <w:sz w:val="24"/>
          <w:szCs w:val="24"/>
          <w:shd w:val="clear" w:color="auto" w:fill="FFFFFF"/>
        </w:rPr>
        <w:t>3.57</w:t>
      </w:r>
      <w:r>
        <w:rPr>
          <w:rFonts w:ascii="Times New Roman" w:eastAsia="Times New Roman" w:hAnsi="Times New Roman" w:cs="Times New Roman"/>
          <w:color w:val="000000"/>
          <w:sz w:val="24"/>
          <w:szCs w:val="24"/>
          <w:lang w:bidi="zh-CN"/>
        </w:rPr>
        <w:t>), followed by “</w:t>
      </w:r>
      <w:r>
        <w:rPr>
          <w:rFonts w:ascii="Times New Roman Regular" w:hAnsi="Times New Roman Regular" w:cs="Times New Roman Regular"/>
          <w:color w:val="000000"/>
          <w:sz w:val="24"/>
          <w:szCs w:val="24"/>
          <w:shd w:val="clear" w:color="auto" w:fill="FFFFFF"/>
        </w:rPr>
        <w:t>complain of having eye problem</w:t>
      </w:r>
      <w:r>
        <w:rPr>
          <w:rFonts w:ascii="Times New Roman" w:eastAsia="Times New Roman" w:hAnsi="Times New Roman" w:cs="Times New Roman"/>
          <w:color w:val="000000"/>
          <w:sz w:val="24"/>
          <w:szCs w:val="24"/>
          <w:lang w:bidi="zh-CN"/>
        </w:rPr>
        <w:t>”. It indicates that mobile phones usage had a health issues (see Table 4)</w:t>
      </w:r>
    </w:p>
    <w:p w14:paraId="619974B8" w14:textId="77777777" w:rsidR="00DF5BF4" w:rsidRDefault="00DF5BF4">
      <w:pPr>
        <w:spacing w:line="360" w:lineRule="auto"/>
        <w:ind w:firstLine="720"/>
        <w:jc w:val="both"/>
        <w:rPr>
          <w:rFonts w:ascii="Times New Roman" w:eastAsia="Times New Roman" w:hAnsi="Times New Roman" w:cs="Times New Roman"/>
          <w:color w:val="000000"/>
          <w:sz w:val="24"/>
          <w:szCs w:val="24"/>
          <w:lang w:bidi="zh-CN"/>
        </w:rPr>
      </w:pPr>
    </w:p>
    <w:p w14:paraId="571FA450" w14:textId="77777777" w:rsidR="00DF5BF4" w:rsidRDefault="00000000">
      <w:pPr>
        <w:spacing w:line="360" w:lineRule="auto"/>
        <w:rPr>
          <w:rStyle w:val="Strong"/>
          <w:rFonts w:ascii="Times New Roman Bold" w:hAnsi="Times New Roman Bold" w:cs="Times New Roman Bold"/>
          <w:bCs w:val="0"/>
          <w:sz w:val="24"/>
          <w:szCs w:val="24"/>
        </w:rPr>
      </w:pPr>
      <w:r>
        <w:rPr>
          <w:rStyle w:val="Strong"/>
          <w:rFonts w:ascii="Times New Roman Bold" w:hAnsi="Times New Roman Bold" w:cs="Times New Roman Bold"/>
          <w:bCs w:val="0"/>
          <w:sz w:val="24"/>
          <w:szCs w:val="24"/>
        </w:rPr>
        <w:lastRenderedPageBreak/>
        <w:t>Table 4</w:t>
      </w:r>
    </w:p>
    <w:p w14:paraId="73EF795C" w14:textId="77777777" w:rsidR="00DF5BF4" w:rsidRDefault="00000000">
      <w:pPr>
        <w:pStyle w:val="Heading2"/>
        <w:numPr>
          <w:ilvl w:val="0"/>
          <w:numId w:val="0"/>
        </w:numPr>
        <w:spacing w:before="0" w:line="360" w:lineRule="auto"/>
        <w:jc w:val="both"/>
        <w:rPr>
          <w:rStyle w:val="Strong"/>
          <w:rFonts w:ascii="Times New Roman Italic" w:hAnsi="Times New Roman Italic" w:cs="Times New Roman Italic"/>
          <w:bCs/>
          <w:i/>
          <w:iCs/>
          <w:color w:val="auto"/>
          <w:sz w:val="24"/>
          <w:szCs w:val="24"/>
        </w:rPr>
      </w:pPr>
      <w:r>
        <w:rPr>
          <w:rFonts w:ascii="Times New Roman Italic" w:hAnsi="Times New Roman Italic" w:cs="Times New Roman Italic"/>
          <w:b w:val="0"/>
          <w:bCs w:val="0"/>
          <w:i/>
          <w:iCs/>
          <w:sz w:val="24"/>
          <w:szCs w:val="24"/>
        </w:rPr>
        <w:t xml:space="preserve">Health Concerns Associate with Mobile Phone Use </w:t>
      </w:r>
    </w:p>
    <w:tbl>
      <w:tblPr>
        <w:tblpPr w:leftFromText="180" w:rightFromText="180" w:vertAnchor="text" w:horzAnchor="page" w:tblpX="1905" w:tblpY="158"/>
        <w:tblOverlap w:val="never"/>
        <w:tblW w:w="9454" w:type="dxa"/>
        <w:tblLayout w:type="fixed"/>
        <w:tblCellMar>
          <w:left w:w="10" w:type="dxa"/>
          <w:right w:w="10" w:type="dxa"/>
        </w:tblCellMar>
        <w:tblLook w:val="04A0" w:firstRow="1" w:lastRow="0" w:firstColumn="1" w:lastColumn="0" w:noHBand="0" w:noVBand="1"/>
      </w:tblPr>
      <w:tblGrid>
        <w:gridCol w:w="5364"/>
        <w:gridCol w:w="657"/>
        <w:gridCol w:w="700"/>
        <w:gridCol w:w="772"/>
        <w:gridCol w:w="1961"/>
      </w:tblGrid>
      <w:tr w:rsidR="00DF5BF4" w14:paraId="7458DDFB" w14:textId="77777777">
        <w:trPr>
          <w:trHeight w:val="346"/>
        </w:trPr>
        <w:tc>
          <w:tcPr>
            <w:tcW w:w="5364" w:type="dxa"/>
            <w:tcBorders>
              <w:top w:val="single" w:sz="8" w:space="0" w:color="000000"/>
              <w:bottom w:val="single" w:sz="8" w:space="0" w:color="000000"/>
            </w:tcBorders>
            <w:tcMar>
              <w:top w:w="0" w:type="dxa"/>
              <w:left w:w="108" w:type="dxa"/>
              <w:bottom w:w="0" w:type="dxa"/>
              <w:right w:w="108" w:type="dxa"/>
            </w:tcMar>
          </w:tcPr>
          <w:p w14:paraId="450FB8A1"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Statement</w:t>
            </w:r>
          </w:p>
        </w:tc>
        <w:tc>
          <w:tcPr>
            <w:tcW w:w="657" w:type="dxa"/>
            <w:tcBorders>
              <w:top w:val="single" w:sz="8" w:space="0" w:color="000000"/>
              <w:bottom w:val="single" w:sz="8" w:space="0" w:color="000000"/>
            </w:tcBorders>
            <w:tcMar>
              <w:top w:w="0" w:type="dxa"/>
              <w:left w:w="108" w:type="dxa"/>
              <w:bottom w:w="0" w:type="dxa"/>
              <w:right w:w="108" w:type="dxa"/>
            </w:tcMar>
          </w:tcPr>
          <w:p w14:paraId="072ADC39"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N</w:t>
            </w:r>
          </w:p>
        </w:tc>
        <w:tc>
          <w:tcPr>
            <w:tcW w:w="700" w:type="dxa"/>
            <w:tcBorders>
              <w:top w:val="single" w:sz="8" w:space="0" w:color="000000"/>
              <w:bottom w:val="single" w:sz="8" w:space="0" w:color="000000"/>
            </w:tcBorders>
            <w:tcMar>
              <w:top w:w="0" w:type="dxa"/>
              <w:left w:w="108" w:type="dxa"/>
              <w:bottom w:w="0" w:type="dxa"/>
              <w:right w:w="108" w:type="dxa"/>
            </w:tcMar>
          </w:tcPr>
          <w:p w14:paraId="124F211F"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M</w:t>
            </w:r>
          </w:p>
        </w:tc>
        <w:tc>
          <w:tcPr>
            <w:tcW w:w="772" w:type="dxa"/>
            <w:tcBorders>
              <w:top w:val="single" w:sz="8" w:space="0" w:color="000000"/>
              <w:bottom w:val="single" w:sz="8" w:space="0" w:color="000000"/>
            </w:tcBorders>
            <w:tcMar>
              <w:top w:w="0" w:type="dxa"/>
              <w:left w:w="108" w:type="dxa"/>
              <w:bottom w:w="0" w:type="dxa"/>
              <w:right w:w="108" w:type="dxa"/>
            </w:tcMar>
          </w:tcPr>
          <w:p w14:paraId="00B64E66"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SD</w:t>
            </w:r>
          </w:p>
        </w:tc>
        <w:tc>
          <w:tcPr>
            <w:tcW w:w="1961" w:type="dxa"/>
            <w:tcBorders>
              <w:top w:val="single" w:sz="8" w:space="0" w:color="000000"/>
              <w:bottom w:val="single" w:sz="8" w:space="0" w:color="000000"/>
            </w:tcBorders>
            <w:tcMar>
              <w:top w:w="0" w:type="dxa"/>
              <w:left w:w="108" w:type="dxa"/>
              <w:bottom w:w="0" w:type="dxa"/>
              <w:right w:w="108" w:type="dxa"/>
            </w:tcMar>
          </w:tcPr>
          <w:p w14:paraId="6CEA5201"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Level of Opinion</w:t>
            </w:r>
          </w:p>
        </w:tc>
      </w:tr>
      <w:tr w:rsidR="00DF5BF4" w14:paraId="62F20427" w14:textId="77777777">
        <w:trPr>
          <w:trHeight w:val="442"/>
        </w:trPr>
        <w:tc>
          <w:tcPr>
            <w:tcW w:w="5364" w:type="dxa"/>
            <w:tcMar>
              <w:top w:w="0" w:type="dxa"/>
              <w:left w:w="108" w:type="dxa"/>
              <w:bottom w:w="0" w:type="dxa"/>
              <w:right w:w="108" w:type="dxa"/>
            </w:tcMar>
          </w:tcPr>
          <w:p w14:paraId="1048E7E3"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complain of having eye problem</w:t>
            </w:r>
          </w:p>
        </w:tc>
        <w:tc>
          <w:tcPr>
            <w:tcW w:w="657" w:type="dxa"/>
            <w:tcMar>
              <w:top w:w="0" w:type="dxa"/>
              <w:left w:w="108" w:type="dxa"/>
              <w:bottom w:w="0" w:type="dxa"/>
              <w:right w:w="108" w:type="dxa"/>
            </w:tcMar>
          </w:tcPr>
          <w:p w14:paraId="57F4B320"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00" w:type="dxa"/>
            <w:tcMar>
              <w:top w:w="0" w:type="dxa"/>
              <w:left w:w="108" w:type="dxa"/>
              <w:bottom w:w="0" w:type="dxa"/>
              <w:right w:w="108" w:type="dxa"/>
            </w:tcMar>
          </w:tcPr>
          <w:p w14:paraId="6188AD49"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3.75</w:t>
            </w:r>
          </w:p>
        </w:tc>
        <w:tc>
          <w:tcPr>
            <w:tcW w:w="772" w:type="dxa"/>
            <w:tcMar>
              <w:top w:w="0" w:type="dxa"/>
              <w:left w:w="108" w:type="dxa"/>
              <w:bottom w:w="0" w:type="dxa"/>
              <w:right w:w="108" w:type="dxa"/>
            </w:tcMar>
          </w:tcPr>
          <w:p w14:paraId="536CC17B"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1.29</w:t>
            </w:r>
          </w:p>
        </w:tc>
        <w:tc>
          <w:tcPr>
            <w:tcW w:w="1961" w:type="dxa"/>
            <w:tcMar>
              <w:top w:w="0" w:type="dxa"/>
              <w:left w:w="108" w:type="dxa"/>
              <w:bottom w:w="0" w:type="dxa"/>
              <w:right w:w="108" w:type="dxa"/>
            </w:tcMar>
          </w:tcPr>
          <w:p w14:paraId="0E475E1C"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DF5BF4" w14:paraId="435C4C37" w14:textId="77777777">
        <w:trPr>
          <w:trHeight w:val="392"/>
        </w:trPr>
        <w:tc>
          <w:tcPr>
            <w:tcW w:w="5364" w:type="dxa"/>
            <w:tcMar>
              <w:top w:w="0" w:type="dxa"/>
              <w:left w:w="108" w:type="dxa"/>
              <w:bottom w:w="0" w:type="dxa"/>
              <w:right w:w="108" w:type="dxa"/>
            </w:tcMar>
          </w:tcPr>
          <w:p w14:paraId="79963DE8"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never sleeps on time</w:t>
            </w:r>
          </w:p>
        </w:tc>
        <w:tc>
          <w:tcPr>
            <w:tcW w:w="657" w:type="dxa"/>
            <w:tcMar>
              <w:top w:w="0" w:type="dxa"/>
              <w:left w:w="108" w:type="dxa"/>
              <w:bottom w:w="0" w:type="dxa"/>
              <w:right w:w="108" w:type="dxa"/>
            </w:tcMar>
          </w:tcPr>
          <w:p w14:paraId="13D1E325"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00" w:type="dxa"/>
            <w:tcMar>
              <w:top w:w="0" w:type="dxa"/>
              <w:left w:w="108" w:type="dxa"/>
              <w:bottom w:w="0" w:type="dxa"/>
              <w:right w:w="108" w:type="dxa"/>
            </w:tcMar>
          </w:tcPr>
          <w:p w14:paraId="7603D1A3"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3.63</w:t>
            </w:r>
          </w:p>
        </w:tc>
        <w:tc>
          <w:tcPr>
            <w:tcW w:w="772" w:type="dxa"/>
            <w:tcMar>
              <w:top w:w="0" w:type="dxa"/>
              <w:left w:w="108" w:type="dxa"/>
              <w:bottom w:w="0" w:type="dxa"/>
              <w:right w:w="108" w:type="dxa"/>
            </w:tcMar>
          </w:tcPr>
          <w:p w14:paraId="0B8E5A32"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1.19</w:t>
            </w:r>
          </w:p>
        </w:tc>
        <w:tc>
          <w:tcPr>
            <w:tcW w:w="1961" w:type="dxa"/>
            <w:tcMar>
              <w:top w:w="0" w:type="dxa"/>
              <w:left w:w="108" w:type="dxa"/>
              <w:bottom w:w="0" w:type="dxa"/>
              <w:right w:w="108" w:type="dxa"/>
            </w:tcMar>
          </w:tcPr>
          <w:p w14:paraId="6F26ECEE"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DF5BF4" w14:paraId="69F83852" w14:textId="77777777">
        <w:trPr>
          <w:trHeight w:val="654"/>
        </w:trPr>
        <w:tc>
          <w:tcPr>
            <w:tcW w:w="5364" w:type="dxa"/>
            <w:tcMar>
              <w:top w:w="0" w:type="dxa"/>
              <w:left w:w="108" w:type="dxa"/>
              <w:bottom w:w="0" w:type="dxa"/>
              <w:right w:w="108" w:type="dxa"/>
            </w:tcMar>
          </w:tcPr>
          <w:p w14:paraId="46E4A715"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spends most of his/her time playing mobile game</w:t>
            </w:r>
          </w:p>
        </w:tc>
        <w:tc>
          <w:tcPr>
            <w:tcW w:w="657" w:type="dxa"/>
            <w:tcMar>
              <w:top w:w="0" w:type="dxa"/>
              <w:left w:w="108" w:type="dxa"/>
              <w:bottom w:w="0" w:type="dxa"/>
              <w:right w:w="108" w:type="dxa"/>
            </w:tcMar>
          </w:tcPr>
          <w:p w14:paraId="4CEAA6F2"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00" w:type="dxa"/>
            <w:tcMar>
              <w:top w:w="0" w:type="dxa"/>
              <w:left w:w="108" w:type="dxa"/>
              <w:bottom w:w="0" w:type="dxa"/>
              <w:right w:w="108" w:type="dxa"/>
            </w:tcMar>
          </w:tcPr>
          <w:p w14:paraId="61137558"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3.57</w:t>
            </w:r>
          </w:p>
        </w:tc>
        <w:tc>
          <w:tcPr>
            <w:tcW w:w="772" w:type="dxa"/>
            <w:tcMar>
              <w:top w:w="0" w:type="dxa"/>
              <w:left w:w="108" w:type="dxa"/>
              <w:bottom w:w="0" w:type="dxa"/>
              <w:right w:w="108" w:type="dxa"/>
            </w:tcMar>
          </w:tcPr>
          <w:p w14:paraId="42898C3B"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.90</w:t>
            </w:r>
          </w:p>
        </w:tc>
        <w:tc>
          <w:tcPr>
            <w:tcW w:w="1961" w:type="dxa"/>
            <w:tcMar>
              <w:top w:w="0" w:type="dxa"/>
              <w:left w:w="108" w:type="dxa"/>
              <w:bottom w:w="0" w:type="dxa"/>
              <w:right w:w="108" w:type="dxa"/>
            </w:tcMar>
          </w:tcPr>
          <w:p w14:paraId="31D5966A"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DF5BF4" w14:paraId="63CC30A8" w14:textId="77777777">
        <w:trPr>
          <w:trHeight w:val="654"/>
        </w:trPr>
        <w:tc>
          <w:tcPr>
            <w:tcW w:w="5364" w:type="dxa"/>
            <w:tcMar>
              <w:top w:w="0" w:type="dxa"/>
              <w:left w:w="108" w:type="dxa"/>
              <w:bottom w:w="0" w:type="dxa"/>
              <w:right w:w="108" w:type="dxa"/>
            </w:tcMar>
          </w:tcPr>
          <w:p w14:paraId="72959D7E"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complains of having headache or earache frequently</w:t>
            </w:r>
          </w:p>
        </w:tc>
        <w:tc>
          <w:tcPr>
            <w:tcW w:w="657" w:type="dxa"/>
            <w:tcMar>
              <w:top w:w="0" w:type="dxa"/>
              <w:left w:w="108" w:type="dxa"/>
              <w:bottom w:w="0" w:type="dxa"/>
              <w:right w:w="108" w:type="dxa"/>
            </w:tcMar>
          </w:tcPr>
          <w:p w14:paraId="70C7E6B4"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00" w:type="dxa"/>
            <w:tcMar>
              <w:top w:w="0" w:type="dxa"/>
              <w:left w:w="108" w:type="dxa"/>
              <w:bottom w:w="0" w:type="dxa"/>
              <w:right w:w="108" w:type="dxa"/>
            </w:tcMar>
          </w:tcPr>
          <w:p w14:paraId="3FEA71DD"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3.29</w:t>
            </w:r>
          </w:p>
        </w:tc>
        <w:tc>
          <w:tcPr>
            <w:tcW w:w="772" w:type="dxa"/>
            <w:tcMar>
              <w:top w:w="0" w:type="dxa"/>
              <w:left w:w="108" w:type="dxa"/>
              <w:bottom w:w="0" w:type="dxa"/>
              <w:right w:w="108" w:type="dxa"/>
            </w:tcMar>
          </w:tcPr>
          <w:p w14:paraId="201F0979"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1.08</w:t>
            </w:r>
          </w:p>
        </w:tc>
        <w:tc>
          <w:tcPr>
            <w:tcW w:w="1961" w:type="dxa"/>
            <w:tcMar>
              <w:top w:w="0" w:type="dxa"/>
              <w:left w:w="108" w:type="dxa"/>
              <w:bottom w:w="0" w:type="dxa"/>
              <w:right w:w="108" w:type="dxa"/>
            </w:tcMar>
          </w:tcPr>
          <w:p w14:paraId="61BB26CB"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DF5BF4" w14:paraId="7B0C0DD2" w14:textId="77777777">
        <w:trPr>
          <w:trHeight w:val="419"/>
        </w:trPr>
        <w:tc>
          <w:tcPr>
            <w:tcW w:w="5364" w:type="dxa"/>
            <w:tcMar>
              <w:top w:w="0" w:type="dxa"/>
              <w:left w:w="108" w:type="dxa"/>
              <w:bottom w:w="0" w:type="dxa"/>
              <w:right w:w="108" w:type="dxa"/>
            </w:tcMar>
          </w:tcPr>
          <w:p w14:paraId="2B7380FD"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never asks for unlimited data recharge</w:t>
            </w:r>
          </w:p>
        </w:tc>
        <w:tc>
          <w:tcPr>
            <w:tcW w:w="657" w:type="dxa"/>
            <w:tcMar>
              <w:top w:w="0" w:type="dxa"/>
              <w:left w:w="108" w:type="dxa"/>
              <w:bottom w:w="0" w:type="dxa"/>
              <w:right w:w="108" w:type="dxa"/>
            </w:tcMar>
          </w:tcPr>
          <w:p w14:paraId="0928293A"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00" w:type="dxa"/>
            <w:tcMar>
              <w:top w:w="0" w:type="dxa"/>
              <w:left w:w="108" w:type="dxa"/>
              <w:bottom w:w="0" w:type="dxa"/>
              <w:right w:w="108" w:type="dxa"/>
            </w:tcMar>
          </w:tcPr>
          <w:p w14:paraId="64C25C34"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3.37</w:t>
            </w:r>
          </w:p>
        </w:tc>
        <w:tc>
          <w:tcPr>
            <w:tcW w:w="772" w:type="dxa"/>
            <w:tcMar>
              <w:top w:w="0" w:type="dxa"/>
              <w:left w:w="108" w:type="dxa"/>
              <w:bottom w:w="0" w:type="dxa"/>
              <w:right w:w="108" w:type="dxa"/>
            </w:tcMar>
          </w:tcPr>
          <w:p w14:paraId="0F581155"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.82</w:t>
            </w:r>
          </w:p>
        </w:tc>
        <w:tc>
          <w:tcPr>
            <w:tcW w:w="1961" w:type="dxa"/>
            <w:tcMar>
              <w:top w:w="0" w:type="dxa"/>
              <w:left w:w="108" w:type="dxa"/>
              <w:bottom w:w="0" w:type="dxa"/>
              <w:right w:w="108" w:type="dxa"/>
            </w:tcMar>
          </w:tcPr>
          <w:p w14:paraId="409DA692"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DF5BF4" w14:paraId="1B75406A" w14:textId="77777777">
        <w:trPr>
          <w:trHeight w:val="375"/>
        </w:trPr>
        <w:tc>
          <w:tcPr>
            <w:tcW w:w="5364" w:type="dxa"/>
            <w:tcBorders>
              <w:top w:val="single" w:sz="8" w:space="0" w:color="000000"/>
              <w:bottom w:val="single" w:sz="8" w:space="0" w:color="000000"/>
            </w:tcBorders>
            <w:tcMar>
              <w:top w:w="0" w:type="dxa"/>
              <w:left w:w="108" w:type="dxa"/>
              <w:bottom w:w="0" w:type="dxa"/>
              <w:right w:w="108" w:type="dxa"/>
            </w:tcMar>
          </w:tcPr>
          <w:p w14:paraId="187B28E1" w14:textId="77777777" w:rsidR="00DF5BF4" w:rsidRDefault="00000000">
            <w:pPr>
              <w:pStyle w:val="CommentText"/>
              <w:jc w:val="both"/>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 xml:space="preserve">Overall </w:t>
            </w:r>
          </w:p>
        </w:tc>
        <w:tc>
          <w:tcPr>
            <w:tcW w:w="657" w:type="dxa"/>
            <w:tcBorders>
              <w:top w:val="single" w:sz="8" w:space="0" w:color="000000"/>
              <w:bottom w:val="single" w:sz="8" w:space="0" w:color="000000"/>
            </w:tcBorders>
            <w:tcMar>
              <w:top w:w="0" w:type="dxa"/>
              <w:left w:w="108" w:type="dxa"/>
              <w:bottom w:w="0" w:type="dxa"/>
              <w:right w:w="108" w:type="dxa"/>
            </w:tcMar>
          </w:tcPr>
          <w:p w14:paraId="47DBEF51"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68</w:t>
            </w:r>
          </w:p>
        </w:tc>
        <w:tc>
          <w:tcPr>
            <w:tcW w:w="700" w:type="dxa"/>
            <w:tcBorders>
              <w:top w:val="single" w:sz="8" w:space="0" w:color="000000"/>
              <w:bottom w:val="single" w:sz="8" w:space="0" w:color="000000"/>
            </w:tcBorders>
            <w:tcMar>
              <w:top w:w="0" w:type="dxa"/>
              <w:left w:w="108" w:type="dxa"/>
              <w:bottom w:w="0" w:type="dxa"/>
              <w:right w:w="108" w:type="dxa"/>
            </w:tcMar>
          </w:tcPr>
          <w:p w14:paraId="5B78DD60"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3.52</w:t>
            </w:r>
          </w:p>
        </w:tc>
        <w:tc>
          <w:tcPr>
            <w:tcW w:w="772" w:type="dxa"/>
            <w:tcBorders>
              <w:top w:val="single" w:sz="8" w:space="0" w:color="000000"/>
              <w:bottom w:val="single" w:sz="8" w:space="0" w:color="000000"/>
            </w:tcBorders>
            <w:tcMar>
              <w:top w:w="0" w:type="dxa"/>
              <w:left w:w="108" w:type="dxa"/>
              <w:bottom w:w="0" w:type="dxa"/>
              <w:right w:w="108" w:type="dxa"/>
            </w:tcMar>
          </w:tcPr>
          <w:p w14:paraId="46D19BBE"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1.06</w:t>
            </w:r>
          </w:p>
        </w:tc>
        <w:tc>
          <w:tcPr>
            <w:tcW w:w="1961" w:type="dxa"/>
            <w:tcBorders>
              <w:top w:val="single" w:sz="8" w:space="0" w:color="000000"/>
              <w:bottom w:val="single" w:sz="8" w:space="0" w:color="000000"/>
            </w:tcBorders>
            <w:tcMar>
              <w:top w:w="0" w:type="dxa"/>
              <w:left w:w="108" w:type="dxa"/>
              <w:bottom w:w="0" w:type="dxa"/>
              <w:right w:w="108" w:type="dxa"/>
            </w:tcMar>
          </w:tcPr>
          <w:p w14:paraId="7250A921"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High</w:t>
            </w:r>
          </w:p>
        </w:tc>
      </w:tr>
    </w:tbl>
    <w:p w14:paraId="7C34EBDC"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The qualitative data inferred that mobile phone use are primarily centred on visual strain, sleep disruption, and emerging behavioural issues. For instance, one of the parents reported, “eye strain as the most common health problem,” Similarly</w:t>
      </w:r>
      <w:r>
        <w:rPr>
          <w:rFonts w:ascii="Times New Roman Regular" w:eastAsia="Times New Roman" w:hAnsi="Times New Roman Regular" w:cs="Times New Roman Regular"/>
          <w:color w:val="000000" w:themeColor="text1"/>
        </w:rPr>
        <w:t xml:space="preserve">, majority of parents reported </w:t>
      </w:r>
      <w:r>
        <w:rPr>
          <w:rFonts w:ascii="Times New Roman Regular" w:hAnsi="Times New Roman Regular" w:cs="Times New Roman Regular"/>
          <w:color w:val="000000" w:themeColor="text1"/>
        </w:rPr>
        <w:t xml:space="preserve">their children had begun wearing glasses due to prolonged screen exposure. Furthermore, majority parents reported poor sleep patterns, contrasting sharply with healthy adolescent sleep routines that are essential for learning and emotional regulation. </w:t>
      </w:r>
      <w:r>
        <w:rPr>
          <w:rStyle w:val="relative"/>
          <w:rFonts w:ascii="Times New Roman Regular" w:hAnsi="Times New Roman Regular" w:cs="Times New Roman Regular"/>
          <w:color w:val="000000" w:themeColor="text1"/>
        </w:rPr>
        <w:t xml:space="preserve">Likewise, Sheppard and Wolffsohn (2018), Levenso et al. (2017) also reported that </w:t>
      </w:r>
      <w:r>
        <w:rPr>
          <w:rFonts w:ascii="Times New Roman Regular" w:hAnsi="Times New Roman Regular" w:cs="Times New Roman Regular"/>
          <w:color w:val="000000" w:themeColor="text1"/>
        </w:rPr>
        <w:t>extended screen time and blue-light exposure contribute to digital eye strain, myopia progression, and delayed sleep cycles in adolescents.</w:t>
      </w:r>
    </w:p>
    <w:p w14:paraId="15495075"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 xml:space="preserve">Additionally, teachers also observed behavioural manifestations such as reduced concentration, lethargy, or impaired classroom engagement. Majority  of the teachers noticed, “students often appear fatigued, distracted, or overly fixated those who are excessive device dependency.” This is in accordance with Lemola et al.(2015), Thomee (2018) that heavy mobile phone use and impaired attention, chronic tiredness, and reduced academic functioning in adolescents. </w:t>
      </w:r>
    </w:p>
    <w:p w14:paraId="38A063CF"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eastAsia="Times New Roman" w:hAnsi="Times New Roman Regular" w:cs="Times New Roman Regular"/>
          <w:color w:val="000000" w:themeColor="text1"/>
        </w:rPr>
        <w:t xml:space="preserve">Thus, to improve </w:t>
      </w:r>
      <w:r>
        <w:rPr>
          <w:rFonts w:ascii="Times New Roman Regular" w:hAnsi="Times New Roman Regular" w:cs="Times New Roman Regular"/>
          <w:color w:val="000000" w:themeColor="text1"/>
        </w:rPr>
        <w:t xml:space="preserve">behavioural consequences, academic concerns, and harmful online content, a majority of  parents and teachers to implement preventive strategies such as restricting nighttime phone access, setting specific usage schedules, and using monitoring applications to regulate screen time. Additionally, </w:t>
      </w:r>
      <w:r>
        <w:rPr>
          <w:rFonts w:ascii="Times New Roman Regular" w:eastAsia="Times New Roman" w:hAnsi="Times New Roman Regular" w:cs="Times New Roman Regular"/>
          <w:color w:val="000000" w:themeColor="text1"/>
        </w:rPr>
        <w:t xml:space="preserve">students deemed it necessary to provide </w:t>
      </w:r>
      <w:r>
        <w:rPr>
          <w:rFonts w:ascii="Times New Roman Regular" w:hAnsi="Times New Roman Regular" w:cs="Times New Roman Regular"/>
          <w:color w:val="000000" w:themeColor="text1"/>
        </w:rPr>
        <w:t>school-based digital wellness education, to promote healthier technology habits among teenagers.The current study also showed the need for responsible device use, advising students to take breaks, maintain ergonomic posture, and limit screen exposure (American Academy of Pediatrics, 2016).</w:t>
      </w:r>
    </w:p>
    <w:p w14:paraId="7C21C4BA" w14:textId="77777777" w:rsidR="00DF5BF4" w:rsidRDefault="00000000">
      <w:pPr>
        <w:pStyle w:val="NormalWeb"/>
        <w:spacing w:beforeAutospacing="0" w:afterAutospacing="0" w:line="360" w:lineRule="auto"/>
        <w:jc w:val="both"/>
        <w:rPr>
          <w:rFonts w:ascii="Times New Roman Bold" w:hAnsi="Times New Roman Bold" w:cs="Times New Roman Bold"/>
          <w:b/>
          <w:bCs/>
          <w:color w:val="000000" w:themeColor="text1"/>
        </w:rPr>
      </w:pPr>
      <w:r>
        <w:rPr>
          <w:rFonts w:ascii="Times New Roman Bold" w:hAnsi="Times New Roman Bold" w:cs="Times New Roman Bold"/>
          <w:b/>
          <w:bCs/>
          <w:color w:val="000000" w:themeColor="text1"/>
        </w:rPr>
        <w:lastRenderedPageBreak/>
        <w:t>Personal Safety</w:t>
      </w:r>
    </w:p>
    <w:p w14:paraId="36850D2E" w14:textId="77777777" w:rsidR="00DF5BF4" w:rsidRDefault="00000000">
      <w:pPr>
        <w:spacing w:line="360" w:lineRule="auto"/>
        <w:ind w:firstLine="720"/>
        <w:jc w:val="both"/>
        <w:rPr>
          <w:rFonts w:ascii="Times New Roman Bold" w:hAnsi="Times New Roman Bold" w:cs="Times New Roman Bold"/>
          <w:b/>
          <w:bCs/>
          <w:sz w:val="24"/>
          <w:szCs w:val="24"/>
        </w:rPr>
      </w:pPr>
      <w:r>
        <w:rPr>
          <w:rFonts w:ascii="Times New Roman" w:eastAsia="Times New Roman" w:hAnsi="Times New Roman" w:cs="Times New Roman"/>
          <w:sz w:val="24"/>
          <w:szCs w:val="24"/>
          <w:lang w:bidi="zh-CN"/>
        </w:rPr>
        <w:t>With an overall mean score of 3.35, the analysis of the five personal safety items revealed that parents’ opinion on the personal safety and mobile usage was positive. Among five personal safety and mobile usage indicators, “</w:t>
      </w:r>
      <w:r>
        <w:rPr>
          <w:rFonts w:ascii="Times New Roman Regular" w:hAnsi="Times New Roman Regular" w:cs="Times New Roman Regular"/>
          <w:sz w:val="24"/>
          <w:szCs w:val="24"/>
          <w:shd w:val="clear" w:color="auto" w:fill="FFFFFF"/>
        </w:rPr>
        <w:t>My child was bullied once or often”</w:t>
      </w:r>
      <w:r>
        <w:rPr>
          <w:rFonts w:ascii="Times New Roman" w:eastAsia="Times New Roman" w:hAnsi="Times New Roman" w:cs="Times New Roman"/>
          <w:sz w:val="24"/>
          <w:szCs w:val="24"/>
          <w:lang w:bidi="zh-CN"/>
        </w:rPr>
        <w:t xml:space="preserve"> was rated with the highest score (</w:t>
      </w:r>
      <w:r>
        <w:rPr>
          <w:rFonts w:ascii="Times New Roman Regular" w:hAnsi="Times New Roman Regular" w:cs="Times New Roman Regular"/>
          <w:sz w:val="24"/>
          <w:szCs w:val="24"/>
          <w:shd w:val="clear" w:color="auto" w:fill="FFFFFF"/>
        </w:rPr>
        <w:t>3.65</w:t>
      </w:r>
      <w:r>
        <w:rPr>
          <w:rFonts w:ascii="Times New Roman" w:eastAsia="Times New Roman" w:hAnsi="Times New Roman" w:cs="Times New Roman"/>
          <w:sz w:val="24"/>
          <w:szCs w:val="24"/>
          <w:lang w:bidi="zh-CN"/>
        </w:rPr>
        <w:t>), shadowed by the “</w:t>
      </w:r>
      <w:r>
        <w:rPr>
          <w:rFonts w:ascii="Times New Roman Regular" w:hAnsi="Times New Roman Regular" w:cs="Times New Roman Regular"/>
          <w:sz w:val="24"/>
          <w:szCs w:val="24"/>
          <w:shd w:val="clear" w:color="auto" w:fill="FFFFFF"/>
        </w:rPr>
        <w:t xml:space="preserve">I never monitor when my child uses the mobile phone. </w:t>
      </w:r>
      <w:r>
        <w:rPr>
          <w:rFonts w:ascii="Times New Roman" w:eastAsia="Times New Roman" w:hAnsi="Times New Roman" w:cs="Times New Roman"/>
          <w:sz w:val="24"/>
          <w:szCs w:val="24"/>
          <w:lang w:bidi="zh-CN"/>
        </w:rPr>
        <w:t>” It indicates that mobile usage doesnot have a personal safety (see Table 5)</w:t>
      </w:r>
    </w:p>
    <w:p w14:paraId="2957700F" w14:textId="77777777" w:rsidR="00DF5BF4" w:rsidRDefault="00000000">
      <w:pPr>
        <w:pStyle w:val="NormalWeb"/>
        <w:spacing w:beforeAutospacing="0" w:afterAutospacing="0" w:line="360" w:lineRule="auto"/>
        <w:rPr>
          <w:rFonts w:ascii="Times New Roman Bold" w:hAnsi="Times New Roman Bold" w:cs="Times New Roman Bold"/>
          <w:b/>
          <w:bCs/>
        </w:rPr>
      </w:pPr>
      <w:r>
        <w:rPr>
          <w:rFonts w:ascii="Times New Roman Bold" w:hAnsi="Times New Roman Bold" w:cs="Times New Roman Bold"/>
          <w:b/>
          <w:bCs/>
        </w:rPr>
        <w:t>Table 5</w:t>
      </w:r>
    </w:p>
    <w:p w14:paraId="1A72BAD4" w14:textId="77777777" w:rsidR="00DF5BF4" w:rsidRDefault="00000000">
      <w:pPr>
        <w:pStyle w:val="Heading2"/>
        <w:numPr>
          <w:ilvl w:val="0"/>
          <w:numId w:val="0"/>
        </w:numPr>
        <w:spacing w:before="0" w:line="360" w:lineRule="auto"/>
        <w:jc w:val="both"/>
        <w:rPr>
          <w:rFonts w:ascii="Times New Roman Italic" w:hAnsi="Times New Roman Italic" w:cs="Times New Roman Italic"/>
          <w:b w:val="0"/>
          <w:bCs w:val="0"/>
          <w:i/>
          <w:iCs/>
          <w:color w:val="auto"/>
          <w:sz w:val="24"/>
          <w:szCs w:val="24"/>
        </w:rPr>
      </w:pPr>
      <w:r>
        <w:rPr>
          <w:rFonts w:ascii="Times New Roman Italic" w:hAnsi="Times New Roman Italic" w:cs="Times New Roman Italic"/>
          <w:b w:val="0"/>
          <w:bCs w:val="0"/>
          <w:i/>
          <w:iCs/>
          <w:sz w:val="24"/>
          <w:szCs w:val="24"/>
        </w:rPr>
        <w:t xml:space="preserve">Mobile Phone as tools for Safety or Source of Risk </w:t>
      </w:r>
    </w:p>
    <w:tbl>
      <w:tblPr>
        <w:tblpPr w:leftFromText="180" w:rightFromText="180" w:vertAnchor="text" w:horzAnchor="page" w:tblpX="1784" w:tblpY="130"/>
        <w:tblOverlap w:val="never"/>
        <w:tblW w:w="9470" w:type="dxa"/>
        <w:tblLayout w:type="fixed"/>
        <w:tblCellMar>
          <w:left w:w="10" w:type="dxa"/>
          <w:right w:w="10" w:type="dxa"/>
        </w:tblCellMar>
        <w:tblLook w:val="04A0" w:firstRow="1" w:lastRow="0" w:firstColumn="1" w:lastColumn="0" w:noHBand="0" w:noVBand="1"/>
      </w:tblPr>
      <w:tblGrid>
        <w:gridCol w:w="4840"/>
        <w:gridCol w:w="928"/>
        <w:gridCol w:w="729"/>
        <w:gridCol w:w="957"/>
        <w:gridCol w:w="2016"/>
      </w:tblGrid>
      <w:tr w:rsidR="00DF5BF4" w14:paraId="4561F2A9" w14:textId="77777777">
        <w:trPr>
          <w:trHeight w:val="405"/>
        </w:trPr>
        <w:tc>
          <w:tcPr>
            <w:tcW w:w="4840" w:type="dxa"/>
            <w:tcBorders>
              <w:top w:val="single" w:sz="8" w:space="0" w:color="000000"/>
              <w:bottom w:val="single" w:sz="8" w:space="0" w:color="000000"/>
            </w:tcBorders>
            <w:tcMar>
              <w:top w:w="0" w:type="dxa"/>
              <w:left w:w="108" w:type="dxa"/>
              <w:bottom w:w="0" w:type="dxa"/>
              <w:right w:w="108" w:type="dxa"/>
            </w:tcMar>
          </w:tcPr>
          <w:p w14:paraId="3E762684"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Statement</w:t>
            </w:r>
          </w:p>
        </w:tc>
        <w:tc>
          <w:tcPr>
            <w:tcW w:w="928" w:type="dxa"/>
            <w:tcBorders>
              <w:top w:val="single" w:sz="8" w:space="0" w:color="000000"/>
              <w:bottom w:val="single" w:sz="8" w:space="0" w:color="000000"/>
            </w:tcBorders>
            <w:tcMar>
              <w:top w:w="0" w:type="dxa"/>
              <w:left w:w="108" w:type="dxa"/>
              <w:bottom w:w="0" w:type="dxa"/>
              <w:right w:w="108" w:type="dxa"/>
            </w:tcMar>
          </w:tcPr>
          <w:p w14:paraId="55B06514"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N</w:t>
            </w:r>
          </w:p>
        </w:tc>
        <w:tc>
          <w:tcPr>
            <w:tcW w:w="729" w:type="dxa"/>
            <w:tcBorders>
              <w:top w:val="single" w:sz="8" w:space="0" w:color="000000"/>
              <w:bottom w:val="single" w:sz="8" w:space="0" w:color="000000"/>
            </w:tcBorders>
            <w:tcMar>
              <w:top w:w="0" w:type="dxa"/>
              <w:left w:w="108" w:type="dxa"/>
              <w:bottom w:w="0" w:type="dxa"/>
              <w:right w:w="108" w:type="dxa"/>
            </w:tcMar>
          </w:tcPr>
          <w:p w14:paraId="6B2282E9"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M</w:t>
            </w:r>
          </w:p>
        </w:tc>
        <w:tc>
          <w:tcPr>
            <w:tcW w:w="957" w:type="dxa"/>
            <w:tcBorders>
              <w:top w:val="single" w:sz="8" w:space="0" w:color="000000"/>
              <w:bottom w:val="single" w:sz="8" w:space="0" w:color="000000"/>
            </w:tcBorders>
            <w:tcMar>
              <w:top w:w="0" w:type="dxa"/>
              <w:left w:w="108" w:type="dxa"/>
              <w:bottom w:w="0" w:type="dxa"/>
              <w:right w:w="108" w:type="dxa"/>
            </w:tcMar>
          </w:tcPr>
          <w:p w14:paraId="26050BE6"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SD</w:t>
            </w:r>
          </w:p>
        </w:tc>
        <w:tc>
          <w:tcPr>
            <w:tcW w:w="2016" w:type="dxa"/>
            <w:tcBorders>
              <w:top w:val="single" w:sz="8" w:space="0" w:color="000000"/>
              <w:bottom w:val="single" w:sz="8" w:space="0" w:color="000000"/>
            </w:tcBorders>
            <w:tcMar>
              <w:top w:w="0" w:type="dxa"/>
              <w:left w:w="108" w:type="dxa"/>
              <w:bottom w:w="0" w:type="dxa"/>
              <w:right w:w="108" w:type="dxa"/>
            </w:tcMar>
          </w:tcPr>
          <w:p w14:paraId="2AA63592"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Level of Opinion</w:t>
            </w:r>
          </w:p>
        </w:tc>
      </w:tr>
      <w:tr w:rsidR="00DF5BF4" w14:paraId="023E881D" w14:textId="77777777">
        <w:trPr>
          <w:trHeight w:val="525"/>
        </w:trPr>
        <w:tc>
          <w:tcPr>
            <w:tcW w:w="4840" w:type="dxa"/>
            <w:tcMar>
              <w:top w:w="0" w:type="dxa"/>
              <w:left w:w="108" w:type="dxa"/>
              <w:bottom w:w="0" w:type="dxa"/>
              <w:right w:w="108" w:type="dxa"/>
            </w:tcMar>
          </w:tcPr>
          <w:p w14:paraId="59A72851"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I feel it is safe for my child to use mobile phone</w:t>
            </w:r>
          </w:p>
        </w:tc>
        <w:tc>
          <w:tcPr>
            <w:tcW w:w="928" w:type="dxa"/>
            <w:tcMar>
              <w:top w:w="0" w:type="dxa"/>
              <w:left w:w="108" w:type="dxa"/>
              <w:bottom w:w="0" w:type="dxa"/>
              <w:right w:w="108" w:type="dxa"/>
            </w:tcMar>
          </w:tcPr>
          <w:p w14:paraId="7CC28CFB"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29" w:type="dxa"/>
            <w:tcMar>
              <w:top w:w="0" w:type="dxa"/>
              <w:left w:w="108" w:type="dxa"/>
              <w:bottom w:w="0" w:type="dxa"/>
              <w:right w:w="108" w:type="dxa"/>
            </w:tcMar>
          </w:tcPr>
          <w:p w14:paraId="4EA7660E"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3.13</w:t>
            </w:r>
          </w:p>
        </w:tc>
        <w:tc>
          <w:tcPr>
            <w:tcW w:w="957" w:type="dxa"/>
            <w:tcMar>
              <w:top w:w="0" w:type="dxa"/>
              <w:left w:w="108" w:type="dxa"/>
              <w:bottom w:w="0" w:type="dxa"/>
              <w:right w:w="108" w:type="dxa"/>
            </w:tcMar>
          </w:tcPr>
          <w:p w14:paraId="0702FE15"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1.02</w:t>
            </w:r>
          </w:p>
        </w:tc>
        <w:tc>
          <w:tcPr>
            <w:tcW w:w="2016" w:type="dxa"/>
            <w:tcMar>
              <w:top w:w="0" w:type="dxa"/>
              <w:left w:w="108" w:type="dxa"/>
              <w:bottom w:w="0" w:type="dxa"/>
              <w:right w:w="108" w:type="dxa"/>
            </w:tcMar>
          </w:tcPr>
          <w:p w14:paraId="18DA1AB0"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DF5BF4" w14:paraId="3BD56368" w14:textId="77777777">
        <w:trPr>
          <w:trHeight w:val="434"/>
        </w:trPr>
        <w:tc>
          <w:tcPr>
            <w:tcW w:w="4840" w:type="dxa"/>
            <w:tcMar>
              <w:top w:w="0" w:type="dxa"/>
              <w:left w:w="108" w:type="dxa"/>
              <w:bottom w:w="0" w:type="dxa"/>
              <w:right w:w="108" w:type="dxa"/>
            </w:tcMar>
          </w:tcPr>
          <w:p w14:paraId="33F88086"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 xml:space="preserve">I never monitor when my child uses the mobile phone </w:t>
            </w:r>
          </w:p>
        </w:tc>
        <w:tc>
          <w:tcPr>
            <w:tcW w:w="928" w:type="dxa"/>
            <w:tcMar>
              <w:top w:w="0" w:type="dxa"/>
              <w:left w:w="108" w:type="dxa"/>
              <w:bottom w:w="0" w:type="dxa"/>
              <w:right w:w="108" w:type="dxa"/>
            </w:tcMar>
          </w:tcPr>
          <w:p w14:paraId="5F67732A"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29" w:type="dxa"/>
            <w:tcMar>
              <w:top w:w="0" w:type="dxa"/>
              <w:left w:w="108" w:type="dxa"/>
              <w:bottom w:w="0" w:type="dxa"/>
              <w:right w:w="108" w:type="dxa"/>
            </w:tcMar>
          </w:tcPr>
          <w:p w14:paraId="1EBA04FA"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3.65</w:t>
            </w:r>
          </w:p>
        </w:tc>
        <w:tc>
          <w:tcPr>
            <w:tcW w:w="957" w:type="dxa"/>
            <w:tcMar>
              <w:top w:w="0" w:type="dxa"/>
              <w:left w:w="108" w:type="dxa"/>
              <w:bottom w:w="0" w:type="dxa"/>
              <w:right w:w="108" w:type="dxa"/>
            </w:tcMar>
          </w:tcPr>
          <w:p w14:paraId="615DA1D1"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1.19</w:t>
            </w:r>
          </w:p>
        </w:tc>
        <w:tc>
          <w:tcPr>
            <w:tcW w:w="2016" w:type="dxa"/>
            <w:tcMar>
              <w:top w:w="0" w:type="dxa"/>
              <w:left w:w="108" w:type="dxa"/>
              <w:bottom w:w="0" w:type="dxa"/>
              <w:right w:w="108" w:type="dxa"/>
            </w:tcMar>
          </w:tcPr>
          <w:p w14:paraId="6015B534"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DF5BF4" w14:paraId="5CF5A2B8" w14:textId="77777777">
        <w:trPr>
          <w:trHeight w:val="474"/>
        </w:trPr>
        <w:tc>
          <w:tcPr>
            <w:tcW w:w="4840" w:type="dxa"/>
            <w:tcMar>
              <w:top w:w="0" w:type="dxa"/>
              <w:left w:w="108" w:type="dxa"/>
              <w:bottom w:w="0" w:type="dxa"/>
              <w:right w:w="108" w:type="dxa"/>
            </w:tcMar>
          </w:tcPr>
          <w:p w14:paraId="04536C9E"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 xml:space="preserve">My child freely shares the incidence of bullying </w:t>
            </w:r>
          </w:p>
        </w:tc>
        <w:tc>
          <w:tcPr>
            <w:tcW w:w="928" w:type="dxa"/>
            <w:tcMar>
              <w:top w:w="0" w:type="dxa"/>
              <w:left w:w="108" w:type="dxa"/>
              <w:bottom w:w="0" w:type="dxa"/>
              <w:right w:w="108" w:type="dxa"/>
            </w:tcMar>
          </w:tcPr>
          <w:p w14:paraId="0F7AA917"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29" w:type="dxa"/>
            <w:tcMar>
              <w:top w:w="0" w:type="dxa"/>
              <w:left w:w="108" w:type="dxa"/>
              <w:bottom w:w="0" w:type="dxa"/>
              <w:right w:w="108" w:type="dxa"/>
            </w:tcMar>
          </w:tcPr>
          <w:p w14:paraId="6FB599F7"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3.28</w:t>
            </w:r>
          </w:p>
        </w:tc>
        <w:tc>
          <w:tcPr>
            <w:tcW w:w="957" w:type="dxa"/>
            <w:tcMar>
              <w:top w:w="0" w:type="dxa"/>
              <w:left w:w="108" w:type="dxa"/>
              <w:bottom w:w="0" w:type="dxa"/>
              <w:right w:w="108" w:type="dxa"/>
            </w:tcMar>
          </w:tcPr>
          <w:p w14:paraId="24E084EE"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1.23</w:t>
            </w:r>
          </w:p>
        </w:tc>
        <w:tc>
          <w:tcPr>
            <w:tcW w:w="2016" w:type="dxa"/>
            <w:tcMar>
              <w:top w:w="0" w:type="dxa"/>
              <w:left w:w="108" w:type="dxa"/>
              <w:bottom w:w="0" w:type="dxa"/>
              <w:right w:w="108" w:type="dxa"/>
            </w:tcMar>
          </w:tcPr>
          <w:p w14:paraId="54585D06"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DF5BF4" w14:paraId="5387EEB6" w14:textId="77777777">
        <w:trPr>
          <w:trHeight w:val="404"/>
        </w:trPr>
        <w:tc>
          <w:tcPr>
            <w:tcW w:w="4840" w:type="dxa"/>
            <w:tcMar>
              <w:top w:w="0" w:type="dxa"/>
              <w:left w:w="108" w:type="dxa"/>
              <w:bottom w:w="0" w:type="dxa"/>
              <w:right w:w="108" w:type="dxa"/>
            </w:tcMar>
          </w:tcPr>
          <w:p w14:paraId="56704A21"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was bullied once or often</w:t>
            </w:r>
          </w:p>
        </w:tc>
        <w:tc>
          <w:tcPr>
            <w:tcW w:w="928" w:type="dxa"/>
            <w:tcMar>
              <w:top w:w="0" w:type="dxa"/>
              <w:left w:w="108" w:type="dxa"/>
              <w:bottom w:w="0" w:type="dxa"/>
              <w:right w:w="108" w:type="dxa"/>
            </w:tcMar>
          </w:tcPr>
          <w:p w14:paraId="2CD8B34C"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29" w:type="dxa"/>
            <w:tcMar>
              <w:top w:w="0" w:type="dxa"/>
              <w:left w:w="108" w:type="dxa"/>
              <w:bottom w:w="0" w:type="dxa"/>
              <w:right w:w="108" w:type="dxa"/>
            </w:tcMar>
          </w:tcPr>
          <w:p w14:paraId="10634640"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3.65</w:t>
            </w:r>
          </w:p>
        </w:tc>
        <w:tc>
          <w:tcPr>
            <w:tcW w:w="957" w:type="dxa"/>
            <w:tcMar>
              <w:top w:w="0" w:type="dxa"/>
              <w:left w:w="108" w:type="dxa"/>
              <w:bottom w:w="0" w:type="dxa"/>
              <w:right w:w="108" w:type="dxa"/>
            </w:tcMar>
          </w:tcPr>
          <w:p w14:paraId="4B8ABE58"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.98</w:t>
            </w:r>
          </w:p>
        </w:tc>
        <w:tc>
          <w:tcPr>
            <w:tcW w:w="2016" w:type="dxa"/>
            <w:tcMar>
              <w:top w:w="0" w:type="dxa"/>
              <w:left w:w="108" w:type="dxa"/>
              <w:bottom w:w="0" w:type="dxa"/>
              <w:right w:w="108" w:type="dxa"/>
            </w:tcMar>
          </w:tcPr>
          <w:p w14:paraId="24B51F8B"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High</w:t>
            </w:r>
          </w:p>
        </w:tc>
      </w:tr>
      <w:tr w:rsidR="00DF5BF4" w14:paraId="4C4D9E21" w14:textId="77777777">
        <w:trPr>
          <w:trHeight w:val="648"/>
        </w:trPr>
        <w:tc>
          <w:tcPr>
            <w:tcW w:w="4840" w:type="dxa"/>
            <w:tcMar>
              <w:top w:w="0" w:type="dxa"/>
              <w:left w:w="108" w:type="dxa"/>
              <w:bottom w:w="0" w:type="dxa"/>
              <w:right w:w="108" w:type="dxa"/>
            </w:tcMar>
          </w:tcPr>
          <w:p w14:paraId="20DDA671" w14:textId="77777777" w:rsidR="00DF5BF4" w:rsidRDefault="00000000">
            <w:pPr>
              <w:pStyle w:val="CommentText"/>
              <w:jc w:val="both"/>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My child has tried to bully others through mobile phone</w:t>
            </w:r>
          </w:p>
        </w:tc>
        <w:tc>
          <w:tcPr>
            <w:tcW w:w="928" w:type="dxa"/>
            <w:tcMar>
              <w:top w:w="0" w:type="dxa"/>
              <w:left w:w="108" w:type="dxa"/>
              <w:bottom w:w="0" w:type="dxa"/>
              <w:right w:w="108" w:type="dxa"/>
            </w:tcMar>
          </w:tcPr>
          <w:p w14:paraId="72470D39"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68</w:t>
            </w:r>
          </w:p>
        </w:tc>
        <w:tc>
          <w:tcPr>
            <w:tcW w:w="729" w:type="dxa"/>
            <w:tcMar>
              <w:top w:w="0" w:type="dxa"/>
              <w:left w:w="108" w:type="dxa"/>
              <w:bottom w:w="0" w:type="dxa"/>
              <w:right w:w="108" w:type="dxa"/>
            </w:tcMar>
          </w:tcPr>
          <w:p w14:paraId="2AD32B2F"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3.04</w:t>
            </w:r>
          </w:p>
        </w:tc>
        <w:tc>
          <w:tcPr>
            <w:tcW w:w="957" w:type="dxa"/>
            <w:tcMar>
              <w:top w:w="0" w:type="dxa"/>
              <w:left w:w="108" w:type="dxa"/>
              <w:bottom w:w="0" w:type="dxa"/>
              <w:right w:w="108" w:type="dxa"/>
            </w:tcMar>
          </w:tcPr>
          <w:p w14:paraId="022C7E13"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.80</w:t>
            </w:r>
          </w:p>
        </w:tc>
        <w:tc>
          <w:tcPr>
            <w:tcW w:w="2016" w:type="dxa"/>
            <w:tcMar>
              <w:top w:w="0" w:type="dxa"/>
              <w:left w:w="108" w:type="dxa"/>
              <w:bottom w:w="0" w:type="dxa"/>
              <w:right w:w="108" w:type="dxa"/>
            </w:tcMar>
          </w:tcPr>
          <w:p w14:paraId="7FED43C3" w14:textId="77777777" w:rsidR="00DF5BF4" w:rsidRDefault="00000000">
            <w:pPr>
              <w:pStyle w:val="CommentText"/>
              <w:jc w:val="center"/>
              <w:rPr>
                <w:rFonts w:ascii="Times New Roman Regular" w:hAnsi="Times New Roman Regular" w:cs="Times New Roman Regular"/>
                <w:color w:val="000000"/>
                <w:sz w:val="24"/>
                <w:szCs w:val="24"/>
                <w:shd w:val="clear" w:color="auto" w:fill="FFFFFF"/>
              </w:rPr>
            </w:pPr>
            <w:r>
              <w:rPr>
                <w:rFonts w:ascii="Times New Roman Regular" w:hAnsi="Times New Roman Regular" w:cs="Times New Roman Regular"/>
                <w:color w:val="000000"/>
                <w:sz w:val="24"/>
                <w:szCs w:val="24"/>
                <w:shd w:val="clear" w:color="auto" w:fill="FFFFFF"/>
              </w:rPr>
              <w:t>Moderate</w:t>
            </w:r>
          </w:p>
        </w:tc>
      </w:tr>
      <w:tr w:rsidR="00DF5BF4" w14:paraId="740562A2" w14:textId="77777777">
        <w:trPr>
          <w:trHeight w:val="525"/>
        </w:trPr>
        <w:tc>
          <w:tcPr>
            <w:tcW w:w="4840" w:type="dxa"/>
            <w:tcBorders>
              <w:top w:val="single" w:sz="8" w:space="0" w:color="000000"/>
              <w:bottom w:val="single" w:sz="8" w:space="0" w:color="000000"/>
            </w:tcBorders>
            <w:tcMar>
              <w:top w:w="0" w:type="dxa"/>
              <w:left w:w="108" w:type="dxa"/>
              <w:bottom w:w="0" w:type="dxa"/>
              <w:right w:w="108" w:type="dxa"/>
            </w:tcMar>
          </w:tcPr>
          <w:p w14:paraId="58B8465B" w14:textId="77777777" w:rsidR="00DF5BF4" w:rsidRDefault="00000000">
            <w:pPr>
              <w:pStyle w:val="CommentText"/>
              <w:jc w:val="both"/>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 xml:space="preserve">Overall </w:t>
            </w:r>
          </w:p>
        </w:tc>
        <w:tc>
          <w:tcPr>
            <w:tcW w:w="928" w:type="dxa"/>
            <w:tcBorders>
              <w:top w:val="single" w:sz="8" w:space="0" w:color="000000"/>
              <w:bottom w:val="single" w:sz="8" w:space="0" w:color="000000"/>
            </w:tcBorders>
            <w:tcMar>
              <w:top w:w="0" w:type="dxa"/>
              <w:left w:w="108" w:type="dxa"/>
              <w:bottom w:w="0" w:type="dxa"/>
              <w:right w:w="108" w:type="dxa"/>
            </w:tcMar>
          </w:tcPr>
          <w:p w14:paraId="30700041"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68</w:t>
            </w:r>
          </w:p>
        </w:tc>
        <w:tc>
          <w:tcPr>
            <w:tcW w:w="729" w:type="dxa"/>
            <w:tcBorders>
              <w:top w:val="single" w:sz="8" w:space="0" w:color="000000"/>
              <w:bottom w:val="single" w:sz="8" w:space="0" w:color="000000"/>
            </w:tcBorders>
            <w:tcMar>
              <w:top w:w="0" w:type="dxa"/>
              <w:left w:w="108" w:type="dxa"/>
              <w:bottom w:w="0" w:type="dxa"/>
              <w:right w:w="108" w:type="dxa"/>
            </w:tcMar>
          </w:tcPr>
          <w:p w14:paraId="53C6865E"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3.35</w:t>
            </w:r>
          </w:p>
        </w:tc>
        <w:tc>
          <w:tcPr>
            <w:tcW w:w="957" w:type="dxa"/>
            <w:tcBorders>
              <w:top w:val="single" w:sz="8" w:space="0" w:color="000000"/>
              <w:bottom w:val="single" w:sz="8" w:space="0" w:color="000000"/>
            </w:tcBorders>
            <w:tcMar>
              <w:top w:w="0" w:type="dxa"/>
              <w:left w:w="108" w:type="dxa"/>
              <w:bottom w:w="0" w:type="dxa"/>
              <w:right w:w="108" w:type="dxa"/>
            </w:tcMar>
          </w:tcPr>
          <w:p w14:paraId="021DAC4E"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1.06</w:t>
            </w:r>
          </w:p>
        </w:tc>
        <w:tc>
          <w:tcPr>
            <w:tcW w:w="2016" w:type="dxa"/>
            <w:tcBorders>
              <w:top w:val="single" w:sz="8" w:space="0" w:color="000000"/>
              <w:bottom w:val="single" w:sz="8" w:space="0" w:color="000000"/>
            </w:tcBorders>
            <w:tcMar>
              <w:top w:w="0" w:type="dxa"/>
              <w:left w:w="108" w:type="dxa"/>
              <w:bottom w:w="0" w:type="dxa"/>
              <w:right w:w="108" w:type="dxa"/>
            </w:tcMar>
          </w:tcPr>
          <w:p w14:paraId="4767CBE1" w14:textId="77777777" w:rsidR="00DF5BF4" w:rsidRDefault="00000000">
            <w:pPr>
              <w:pStyle w:val="CommentText"/>
              <w:jc w:val="center"/>
              <w:rPr>
                <w:rFonts w:ascii="Times New Roman Bold" w:hAnsi="Times New Roman Bold" w:cs="Times New Roman Bold"/>
                <w:b/>
                <w:bCs/>
                <w:color w:val="000000"/>
                <w:sz w:val="24"/>
                <w:szCs w:val="24"/>
                <w:shd w:val="clear" w:color="auto" w:fill="FFFFFF"/>
              </w:rPr>
            </w:pPr>
            <w:r>
              <w:rPr>
                <w:rFonts w:ascii="Times New Roman Bold" w:hAnsi="Times New Roman Bold" w:cs="Times New Roman Bold"/>
                <w:b/>
                <w:bCs/>
                <w:color w:val="000000"/>
                <w:sz w:val="24"/>
                <w:szCs w:val="24"/>
                <w:shd w:val="clear" w:color="auto" w:fill="FFFFFF"/>
              </w:rPr>
              <w:t>Moderate</w:t>
            </w:r>
          </w:p>
        </w:tc>
      </w:tr>
    </w:tbl>
    <w:p w14:paraId="0DA5E747"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The interview results revealed that majority of parents understand the mobile phones as safety enhancing tool. P</w:t>
      </w:r>
      <w:r>
        <w:rPr>
          <w:rFonts w:ascii="Times New Roman Regular" w:eastAsia="Times New Roman" w:hAnsi="Times New Roman Regular" w:cs="Times New Roman Regular"/>
          <w:color w:val="000000" w:themeColor="text1"/>
          <w:vertAlign w:val="subscript"/>
        </w:rPr>
        <w:t>1</w:t>
      </w:r>
      <w:r>
        <w:rPr>
          <w:rFonts w:ascii="Times New Roman Regular" w:eastAsia="Times New Roman" w:hAnsi="Times New Roman Regular" w:cs="Times New Roman Regular"/>
          <w:color w:val="000000" w:themeColor="text1"/>
        </w:rPr>
        <w:t>, P</w:t>
      </w:r>
      <w:r>
        <w:rPr>
          <w:rFonts w:ascii="Times New Roman Regular" w:eastAsia="Times New Roman" w:hAnsi="Times New Roman Regular" w:cs="Times New Roman Regular"/>
          <w:color w:val="000000" w:themeColor="text1"/>
          <w:vertAlign w:val="subscript"/>
        </w:rPr>
        <w:t>2</w:t>
      </w:r>
      <w:r>
        <w:rPr>
          <w:rFonts w:ascii="Times New Roman Regular" w:eastAsia="Times New Roman" w:hAnsi="Times New Roman Regular" w:cs="Times New Roman Regular"/>
          <w:color w:val="000000" w:themeColor="text1"/>
        </w:rPr>
        <w:t>, and P</w:t>
      </w:r>
      <w:r>
        <w:rPr>
          <w:rFonts w:ascii="Times New Roman Regular" w:eastAsia="Times New Roman" w:hAnsi="Times New Roman Regular" w:cs="Times New Roman Regular"/>
          <w:color w:val="000000" w:themeColor="text1"/>
          <w:vertAlign w:val="subscript"/>
        </w:rPr>
        <w:t>4</w:t>
      </w:r>
      <w:r>
        <w:rPr>
          <w:rFonts w:ascii="Times New Roman Regular" w:eastAsia="Times New Roman" w:hAnsi="Times New Roman Regular" w:cs="Times New Roman Regular"/>
          <w:color w:val="000000" w:themeColor="text1"/>
        </w:rPr>
        <w:t xml:space="preserve"> shared that it ensure </w:t>
      </w:r>
      <w:r>
        <w:rPr>
          <w:rFonts w:ascii="Times New Roman Regular" w:hAnsi="Times New Roman Regular" w:cs="Times New Roman Regular"/>
          <w:color w:val="000000" w:themeColor="text1"/>
        </w:rPr>
        <w:t>safety, especially during emergencies when immediate communication is required. Similarly, all parents emphasized that mobile phones allow timely exchange of information and reassurance when teenagers are away from home. Moreover, the study findings support the claim that mobile connectivity provides parents with a sense of security and continuous contact with their children (Clark, 2013). On the other hand, parents concerned regarding the risks of mobile phone use, particularly cyberbullying, harmful online content, and potential predatory behaviour. For instance, P</w:t>
      </w:r>
      <w:r>
        <w:rPr>
          <w:rFonts w:ascii="Times New Roman Regular" w:hAnsi="Times New Roman Regular" w:cs="Times New Roman Regular"/>
          <w:color w:val="000000" w:themeColor="text1"/>
          <w:vertAlign w:val="subscript"/>
        </w:rPr>
        <w:t>6</w:t>
      </w:r>
      <w:r>
        <w:rPr>
          <w:rFonts w:ascii="Times New Roman Regular" w:hAnsi="Times New Roman Regular" w:cs="Times New Roman Regular"/>
          <w:color w:val="000000" w:themeColor="text1"/>
        </w:rPr>
        <w:t xml:space="preserve"> expressed, “hearing about cyberbullying cases on platform like TikTok and online threats.” This result corroborates with a prior finding by Kowalski et al. (2019), that there is a prevalence of cyberbullying among adolescents and psychological implications.</w:t>
      </w:r>
    </w:p>
    <w:p w14:paraId="30A63D06" w14:textId="77777777" w:rsidR="00DF5BF4" w:rsidRDefault="00000000">
      <w:pPr>
        <w:pStyle w:val="NormalWeb"/>
        <w:spacing w:beforeAutospacing="0" w:afterAutospacing="0" w:line="360" w:lineRule="auto"/>
        <w:ind w:firstLine="720"/>
        <w:jc w:val="both"/>
        <w:rPr>
          <w:rFonts w:ascii="Times New Roman Regular" w:hAnsi="Times New Roman Regular" w:cs="Times New Roman Regular"/>
          <w:color w:val="000000" w:themeColor="text1"/>
        </w:rPr>
      </w:pPr>
      <w:r>
        <w:rPr>
          <w:rFonts w:ascii="Times New Roman Regular" w:hAnsi="Times New Roman Regular" w:cs="Times New Roman Regular"/>
          <w:color w:val="000000" w:themeColor="text1"/>
        </w:rPr>
        <w:t xml:space="preserve">The opinion shared by teachers also revealed that mobile phones enhance student safety during emergencies and facilitating rapid access to support networks. </w:t>
      </w:r>
      <w:r>
        <w:rPr>
          <w:rFonts w:ascii="Times New Roman Regular" w:eastAsia="Times New Roman" w:hAnsi="Times New Roman Regular" w:cs="Times New Roman Regular"/>
          <w:color w:val="000000" w:themeColor="text1"/>
        </w:rPr>
        <w:t xml:space="preserve">However, over time all teachers expressed </w:t>
      </w:r>
      <w:r>
        <w:rPr>
          <w:rFonts w:ascii="Times New Roman Regular" w:hAnsi="Times New Roman Regular" w:cs="Times New Roman Regular"/>
          <w:color w:val="000000" w:themeColor="text1"/>
        </w:rPr>
        <w:t xml:space="preserve">concern about online threats particularly cyberbullying, misinformation, and privacy breaches. To regulate exposure of </w:t>
      </w:r>
      <w:r>
        <w:rPr>
          <w:rFonts w:ascii="Times New Roman Regular" w:hAnsi="Times New Roman Regular" w:cs="Times New Roman Regular"/>
          <w:color w:val="000000" w:themeColor="text1"/>
        </w:rPr>
        <w:lastRenderedPageBreak/>
        <w:t>teenagers to significant risks. T</w:t>
      </w:r>
      <w:r>
        <w:rPr>
          <w:rFonts w:ascii="Times New Roman Regular" w:eastAsia="Times New Roman" w:hAnsi="Times New Roman Regular" w:cs="Times New Roman Regular"/>
          <w:color w:val="000000" w:themeColor="text1"/>
        </w:rPr>
        <w:t xml:space="preserve">herefore, students regarded teachers and parents’ guidance in </w:t>
      </w:r>
      <w:r>
        <w:rPr>
          <w:rFonts w:ascii="Times New Roman Regular" w:hAnsi="Times New Roman Regular" w:cs="Times New Roman Regular"/>
          <w:color w:val="000000" w:themeColor="text1"/>
        </w:rPr>
        <w:t>educating about digital citizenship, online safety, and responsible communication. These findings were congruent with previous study suggesting the shared responsibility between schools and families in promoting adolescent online safety (Stoilova et al., 2021).</w:t>
      </w:r>
    </w:p>
    <w:p w14:paraId="747FEBCA" w14:textId="77777777" w:rsidR="00DF5BF4" w:rsidRDefault="00000000">
      <w:pPr>
        <w:pStyle w:val="Heading2"/>
        <w:keepNext w:val="0"/>
        <w:keepLines w:val="0"/>
        <w:numPr>
          <w:ilvl w:val="0"/>
          <w:numId w:val="0"/>
        </w:numPr>
        <w:spacing w:before="0" w:line="360" w:lineRule="auto"/>
        <w:jc w:val="both"/>
        <w:rPr>
          <w:rFonts w:ascii="Times New Roman Bold" w:hAnsi="Times New Roman Bold" w:cs="Times New Roman Bold"/>
          <w:color w:val="auto"/>
          <w:sz w:val="24"/>
          <w:szCs w:val="24"/>
        </w:rPr>
      </w:pPr>
      <w:r>
        <w:rPr>
          <w:rStyle w:val="Strong"/>
          <w:rFonts w:ascii="Times New Roman Bold" w:hAnsi="Times New Roman Bold" w:cs="Times New Roman Bold"/>
          <w:b/>
          <w:bCs/>
          <w:color w:val="auto"/>
          <w:sz w:val="24"/>
          <w:szCs w:val="24"/>
        </w:rPr>
        <w:t>Conclusion</w:t>
      </w:r>
    </w:p>
    <w:p w14:paraId="26AC2394" w14:textId="77777777" w:rsidR="00381203" w:rsidRDefault="00000000" w:rsidP="00381203">
      <w:pPr>
        <w:spacing w:line="360" w:lineRule="auto"/>
        <w:ind w:firstLine="720"/>
        <w:jc w:val="both"/>
        <w:rPr>
          <w:rFonts w:ascii="Times New Roman Regular" w:eastAsia="-webkit-standard" w:hAnsi="Times New Roman Regular" w:cs="Times New Roman Regular"/>
          <w:color w:val="000000"/>
          <w:sz w:val="24"/>
          <w:szCs w:val="24"/>
          <w:lang w:bidi="ar"/>
        </w:rPr>
      </w:pPr>
      <w:r>
        <w:rPr>
          <w:rFonts w:ascii="Times New Roman Regular" w:eastAsia="-webkit-standard" w:hAnsi="Times New Roman Regular" w:cs="Times New Roman Regular"/>
          <w:color w:val="000000"/>
          <w:sz w:val="24"/>
          <w:szCs w:val="24"/>
          <w:lang w:bidi="ar"/>
        </w:rPr>
        <w:t>This study concludes that parents in Mongar generally perceive mobile phones as a predominantly beneficial tool in their teenagers’ lives, with positive implications for learning, communication, and safety when used responsibly. While acknowledging risks such as excessive screen time, health concerns, cyberbullying, and potential academic distraction, parents largely view mobile phones as valuable pedagogical resources that support information access, collaborative learning, and sustained family connectivity. The findings reveal a nuanced reality in which the impact of mobile phone use is not inherently harmful but is strongly shaped by patterns of use, parental guidance, and digital literacy. Overall, the study challenges dominant deficit-based narratives by demonstrating that, within this sociocultural context, mobile phones can enhance academic engagement, strengthen family relationships, and improve personal safety, provided appropriate monitoring and balanced usage practices are in place. These insights highlight the need for context-sensitive policies and collaborative efforts between schools and families to promote responsible, healthy, and purposeful technology integration in adolescents’ daily lives.</w:t>
      </w:r>
    </w:p>
    <w:p w14:paraId="346E30F7" w14:textId="77777777" w:rsidR="00381203" w:rsidRDefault="00381203" w:rsidP="00381203">
      <w:pPr>
        <w:spacing w:line="360" w:lineRule="auto"/>
        <w:jc w:val="both"/>
        <w:rPr>
          <w:rFonts w:ascii="Times New Roman Regular" w:eastAsia="-webkit-standard" w:hAnsi="Times New Roman Regular" w:cs="Times New Roman Regular"/>
          <w:color w:val="000000"/>
          <w:sz w:val="24"/>
          <w:szCs w:val="24"/>
          <w:lang w:bidi="ar"/>
        </w:rPr>
      </w:pPr>
    </w:p>
    <w:p w14:paraId="6346DA4A" w14:textId="2DFA5763" w:rsidR="00381203" w:rsidRPr="00381203" w:rsidRDefault="00381203" w:rsidP="00381203">
      <w:pPr>
        <w:spacing w:line="360" w:lineRule="auto"/>
        <w:jc w:val="both"/>
        <w:rPr>
          <w:rFonts w:ascii="Times New Roman Regular" w:eastAsia="-webkit-standard" w:hAnsi="Times New Roman Regular" w:cs="Times New Roman Regular"/>
          <w:b/>
          <w:bCs/>
          <w:color w:val="000000"/>
          <w:sz w:val="24"/>
          <w:szCs w:val="24"/>
          <w:lang w:bidi="ar"/>
        </w:rPr>
      </w:pPr>
      <w:r w:rsidRPr="00381203">
        <w:rPr>
          <w:rFonts w:ascii="Times New Roman Regular" w:eastAsia="-webkit-standard" w:hAnsi="Times New Roman Regular" w:cs="Times New Roman Regular"/>
          <w:b/>
          <w:bCs/>
          <w:color w:val="000000"/>
          <w:sz w:val="24"/>
          <w:szCs w:val="24"/>
          <w:lang w:bidi="ar"/>
        </w:rPr>
        <w:t>Ethical Approval</w:t>
      </w:r>
      <w:r w:rsidR="006C6024">
        <w:rPr>
          <w:rFonts w:ascii="Times New Roman Regular" w:eastAsia="-webkit-standard" w:hAnsi="Times New Roman Regular" w:cs="Times New Roman Regular"/>
          <w:b/>
          <w:bCs/>
          <w:color w:val="000000"/>
          <w:sz w:val="24"/>
          <w:szCs w:val="24"/>
          <w:lang w:bidi="ar"/>
        </w:rPr>
        <w:t xml:space="preserve"> and Consent</w:t>
      </w:r>
    </w:p>
    <w:p w14:paraId="3CE5473F" w14:textId="1D3742D9" w:rsidR="00381203" w:rsidRDefault="00381203" w:rsidP="00381203">
      <w:pPr>
        <w:spacing w:line="360" w:lineRule="auto"/>
        <w:ind w:firstLine="720"/>
        <w:jc w:val="both"/>
        <w:rPr>
          <w:rFonts w:ascii="Times New Roman Regular" w:eastAsia="-webkit-standard" w:hAnsi="Times New Roman Regular" w:cs="Times New Roman Regular"/>
          <w:color w:val="000000"/>
          <w:sz w:val="24"/>
          <w:szCs w:val="24"/>
          <w:lang w:bidi="ar"/>
        </w:rPr>
      </w:pPr>
      <w:r w:rsidRPr="00381203">
        <w:rPr>
          <w:rFonts w:ascii="Times New Roman Regular" w:eastAsia="-webkit-standard" w:hAnsi="Times New Roman Regular" w:cs="Times New Roman Regular"/>
          <w:color w:val="000000"/>
          <w:sz w:val="24"/>
          <w:szCs w:val="24"/>
          <w:lang w:bidi="ar"/>
        </w:rPr>
        <w:tab/>
        <w:t xml:space="preserve">Ethical </w:t>
      </w:r>
      <w:r>
        <w:rPr>
          <w:rFonts w:ascii="Times New Roman Regular" w:eastAsia="-webkit-standard" w:hAnsi="Times New Roman Regular" w:cs="Times New Roman Regular"/>
          <w:color w:val="000000"/>
          <w:sz w:val="24"/>
          <w:szCs w:val="24"/>
          <w:lang w:bidi="ar"/>
        </w:rPr>
        <w:t>a</w:t>
      </w:r>
      <w:r w:rsidRPr="00381203">
        <w:rPr>
          <w:rFonts w:ascii="Times New Roman Regular" w:eastAsia="-webkit-standard" w:hAnsi="Times New Roman Regular" w:cs="Times New Roman Regular"/>
          <w:color w:val="000000"/>
          <w:sz w:val="24"/>
          <w:szCs w:val="24"/>
          <w:lang w:bidi="ar"/>
        </w:rPr>
        <w:t>pproval</w:t>
      </w:r>
      <w:r>
        <w:rPr>
          <w:rFonts w:ascii="Times New Roman Regular" w:eastAsia="-webkit-standard" w:hAnsi="Times New Roman Regular" w:cs="Times New Roman Regular"/>
          <w:color w:val="000000"/>
          <w:sz w:val="24"/>
          <w:szCs w:val="24"/>
          <w:lang w:bidi="ar"/>
        </w:rPr>
        <w:t xml:space="preserve"> </w:t>
      </w:r>
      <w:r w:rsidRPr="00381203">
        <w:rPr>
          <w:rFonts w:ascii="Times New Roman Regular" w:eastAsia="-webkit-standard" w:hAnsi="Times New Roman Regular" w:cs="Times New Roman Regular"/>
          <w:color w:val="000000"/>
          <w:sz w:val="24"/>
          <w:szCs w:val="24"/>
          <w:lang w:bidi="ar"/>
        </w:rPr>
        <w:t>was obtained from the Ministry of Education and Skilled Development, and all participants were fully informed of their rights to withdraw from the study at any point. Written informed consent was obtained from all participants, and to ensure confidentiality, pseudonyms were used in the reporting of data. Additionally, the study adhered to ethical guidelines related to participant anonymity and the protection of sensitive information.</w:t>
      </w:r>
    </w:p>
    <w:p w14:paraId="4CEFF1CC" w14:textId="77777777" w:rsidR="00381203" w:rsidRDefault="00381203">
      <w:pPr>
        <w:spacing w:line="360" w:lineRule="auto"/>
        <w:ind w:firstLine="720"/>
        <w:jc w:val="both"/>
        <w:rPr>
          <w:rFonts w:ascii="Times New Roman Regular" w:hAnsi="Times New Roman Regular" w:cs="Times New Roman Regular"/>
          <w:sz w:val="24"/>
          <w:szCs w:val="24"/>
        </w:rPr>
      </w:pPr>
    </w:p>
    <w:p w14:paraId="213380D5" w14:textId="77777777" w:rsidR="00DF5BF4" w:rsidRDefault="00000000">
      <w:pPr>
        <w:rPr>
          <w:b/>
          <w:highlight w:val="yellow"/>
        </w:rPr>
      </w:pPr>
      <w:r>
        <w:rPr>
          <w:b/>
          <w:highlight w:val="yellow"/>
        </w:rPr>
        <w:t>Disclaimer (Artificial intelligence)</w:t>
      </w:r>
    </w:p>
    <w:p w14:paraId="4FE22812" w14:textId="77777777" w:rsidR="00DF5BF4" w:rsidRDefault="0000000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32281953" w14:textId="77777777" w:rsidR="00DF5BF4" w:rsidRDefault="00DF5BF4">
      <w:pPr>
        <w:widowControl w:val="0"/>
        <w:autoSpaceDE w:val="0"/>
        <w:spacing w:line="360" w:lineRule="auto"/>
        <w:rPr>
          <w:rFonts w:ascii="Times New Roman Regular" w:hAnsi="Times New Roman Regular" w:cs="Times New Roman Regular"/>
          <w:sz w:val="24"/>
          <w:szCs w:val="24"/>
        </w:rPr>
      </w:pPr>
    </w:p>
    <w:p w14:paraId="47605660" w14:textId="77777777" w:rsidR="00DF5BF4" w:rsidRDefault="00000000">
      <w:pPr>
        <w:pStyle w:val="Heading1"/>
        <w:spacing w:line="360" w:lineRule="auto"/>
        <w:jc w:val="both"/>
        <w:rPr>
          <w:rFonts w:ascii="-webkit-standard" w:eastAsia="-webkit-standard" w:hAnsi="-webkit-standard" w:cs="-webkit-standard"/>
          <w:color w:val="000000"/>
          <w:sz w:val="27"/>
          <w:szCs w:val="27"/>
          <w:lang w:bidi="ar"/>
        </w:rPr>
      </w:pPr>
      <w:bookmarkStart w:id="10" w:name="_Toc140945056"/>
      <w:r>
        <w:rPr>
          <w:rFonts w:ascii="Times New Roman Bold" w:hAnsi="Times New Roman Bold" w:cs="Times New Roman Bold"/>
          <w:sz w:val="24"/>
          <w:szCs w:val="24"/>
        </w:rPr>
        <w:lastRenderedPageBreak/>
        <w:t>References</w:t>
      </w:r>
      <w:bookmarkEnd w:id="10"/>
    </w:p>
    <w:p w14:paraId="55DE76D1" w14:textId="77777777" w:rsidR="00DF5BF4" w:rsidRDefault="00000000">
      <w:pPr>
        <w:widowControl w:val="0"/>
        <w:autoSpaceDE w:val="0"/>
        <w:spacing w:line="360" w:lineRule="auto"/>
        <w:ind w:left="480" w:hangingChars="20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Acharya, J. P. (2013). A study on some of the Common Health Effects of Cell-Phones </w:t>
      </w:r>
    </w:p>
    <w:p w14:paraId="528116E0" w14:textId="77777777" w:rsidR="00DF5BF4" w:rsidRDefault="00000000">
      <w:pPr>
        <w:widowControl w:val="0"/>
        <w:autoSpaceDE w:val="0"/>
        <w:spacing w:line="360" w:lineRule="auto"/>
        <w:ind w:left="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amongst College students. </w:t>
      </w:r>
      <w:r>
        <w:rPr>
          <w:rFonts w:ascii="Times New Roman Regular" w:hAnsi="Times New Roman Regular" w:cs="Times New Roman Regular"/>
          <w:i/>
          <w:iCs/>
          <w:sz w:val="24"/>
          <w:szCs w:val="24"/>
        </w:rPr>
        <w:t>Journal of Community Medicine &amp; Health Education, 3(4).</w:t>
      </w:r>
      <w:r>
        <w:rPr>
          <w:rFonts w:ascii="Times New Roman Regular" w:hAnsi="Times New Roman Regular" w:cs="Times New Roman Regular"/>
          <w:sz w:val="24"/>
          <w:szCs w:val="24"/>
        </w:rPr>
        <w:t>https://doi.org/10.4172/2161-0711.1000214</w:t>
      </w:r>
    </w:p>
    <w:p w14:paraId="3D577F3E" w14:textId="77777777" w:rsidR="00DF5BF4" w:rsidRDefault="00000000">
      <w:pPr>
        <w:widowControl w:val="0"/>
        <w:autoSpaceDE w:val="0"/>
        <w:spacing w:line="360" w:lineRule="auto"/>
        <w:ind w:left="48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Arumugam, N., Selvanayagam, S., &amp; Sathiyasenan, S.T. (2020). The Effects of Smartphone Usage on University Students. </w:t>
      </w:r>
      <w:r>
        <w:rPr>
          <w:rFonts w:ascii="Times New Roman Regular" w:hAnsi="Times New Roman Regular" w:cs="Times New Roman Regular"/>
          <w:i/>
          <w:iCs/>
          <w:sz w:val="24"/>
          <w:szCs w:val="24"/>
        </w:rPr>
        <w:t xml:space="preserve">International Journal of Academic research in Progressive Education and Development, 9(30, </w:t>
      </w:r>
      <w:r>
        <w:rPr>
          <w:rFonts w:ascii="Times New Roman Regular" w:hAnsi="Times New Roman Regular" w:cs="Times New Roman Regular"/>
          <w:sz w:val="24"/>
          <w:szCs w:val="24"/>
        </w:rPr>
        <w:t>170-183.https://doi.org/10.6007/ijarped/v9-i3/7960</w:t>
      </w:r>
    </w:p>
    <w:p w14:paraId="60B94EA1" w14:textId="77777777" w:rsidR="00DF5BF4" w:rsidRDefault="00000000">
      <w:pPr>
        <w:spacing w:line="360" w:lineRule="auto"/>
        <w:ind w:left="480" w:hangingChars="200" w:hanging="480"/>
        <w:rPr>
          <w:rFonts w:ascii="Times New Roman Regular" w:eastAsia="SimSun" w:hAnsi="Times New Roman Regular" w:cs="Times New Roman Regular"/>
          <w:sz w:val="24"/>
          <w:szCs w:val="24"/>
          <w:lang w:bidi="ar"/>
        </w:rPr>
      </w:pPr>
      <w:r>
        <w:rPr>
          <w:rFonts w:ascii="Times New Roman Regular" w:eastAsia="-webkit-standard" w:hAnsi="Times New Roman Regular" w:cs="Times New Roman Regular"/>
          <w:sz w:val="24"/>
          <w:szCs w:val="24"/>
          <w:lang w:bidi="ar"/>
        </w:rPr>
        <w:t>Bhandari, P. (2020). Likert scale: Definition, examples, and analysis. </w:t>
      </w:r>
      <w:r>
        <w:rPr>
          <w:rStyle w:val="Emphasis"/>
          <w:rFonts w:ascii="Times New Roman Regular" w:eastAsia="SimSun" w:hAnsi="Times New Roman Regular" w:cs="Times New Roman Regular"/>
          <w:sz w:val="24"/>
          <w:szCs w:val="24"/>
          <w:lang w:bidi="ar"/>
        </w:rPr>
        <w:t>Scribbr</w:t>
      </w:r>
      <w:r>
        <w:rPr>
          <w:rFonts w:ascii="Times New Roman Regular" w:eastAsia="-webkit-standard" w:hAnsi="Times New Roman Regular" w:cs="Times New Roman Regular"/>
          <w:sz w:val="24"/>
          <w:szCs w:val="24"/>
          <w:lang w:bidi="ar"/>
        </w:rPr>
        <w:t>. </w:t>
      </w:r>
      <w:hyperlink r:id="rId15" w:tgtFrame="/Users/ugyen/Documentsx/_new" w:history="1">
        <w:r w:rsidR="00DF5BF4">
          <w:rPr>
            <w:rStyle w:val="Hyperlink"/>
            <w:rFonts w:ascii="Times New Roman Regular" w:eastAsia="SimSun" w:hAnsi="Times New Roman Regular" w:cs="Times New Roman Regular"/>
            <w:color w:val="auto"/>
            <w:sz w:val="24"/>
            <w:szCs w:val="24"/>
          </w:rPr>
          <w:t>https://www.scribbr.com/methodology/likert-scale/</w:t>
        </w:r>
      </w:hyperlink>
    </w:p>
    <w:p w14:paraId="400A5FEA" w14:textId="77777777" w:rsidR="00DF5BF4" w:rsidRDefault="00000000">
      <w:pPr>
        <w:spacing w:line="360" w:lineRule="auto"/>
        <w:ind w:left="1134" w:hanging="1134"/>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Campbell, M. A. (2005). The impact of the mobile phone on young people’s social life. </w:t>
      </w:r>
      <w:r>
        <w:rPr>
          <w:rFonts w:ascii="Times New Roman Regular" w:hAnsi="Times New Roman Regular" w:cs="Times New Roman Regular"/>
          <w:i/>
          <w:iCs/>
          <w:sz w:val="24"/>
          <w:szCs w:val="24"/>
        </w:rPr>
        <w:t>Paper Presented to the Social Change in the 21st Century Conference</w:t>
      </w:r>
      <w:r>
        <w:rPr>
          <w:rFonts w:ascii="Times New Roman Regular" w:hAnsi="Times New Roman Regular" w:cs="Times New Roman Regular"/>
          <w:sz w:val="24"/>
          <w:szCs w:val="24"/>
        </w:rPr>
        <w:t xml:space="preserve">, </w:t>
      </w:r>
      <w:r>
        <w:rPr>
          <w:rFonts w:ascii="Times New Roman Regular" w:hAnsi="Times New Roman Regular" w:cs="Times New Roman Regular"/>
          <w:i/>
          <w:iCs/>
          <w:sz w:val="24"/>
          <w:szCs w:val="24"/>
        </w:rPr>
        <w:t>October</w:t>
      </w:r>
      <w:r>
        <w:rPr>
          <w:rFonts w:ascii="Times New Roman Regular" w:hAnsi="Times New Roman Regular" w:cs="Times New Roman Regular"/>
          <w:sz w:val="24"/>
          <w:szCs w:val="24"/>
        </w:rPr>
        <w:t>, 1–14.</w:t>
      </w:r>
    </w:p>
    <w:p w14:paraId="690E5D49" w14:textId="77777777" w:rsidR="00DF5BF4" w:rsidRDefault="00000000">
      <w:pPr>
        <w:spacing w:line="360" w:lineRule="auto"/>
        <w:ind w:left="480" w:hangingChars="200" w:hanging="480"/>
        <w:rPr>
          <w:rFonts w:ascii="Times New Roman Regular" w:eastAsia="-webkit-standard" w:hAnsi="Times New Roman Regular" w:cs="Times New Roman Regular"/>
          <w:sz w:val="24"/>
          <w:szCs w:val="24"/>
          <w:lang w:bidi="ar"/>
        </w:rPr>
      </w:pPr>
      <w:r>
        <w:rPr>
          <w:rFonts w:ascii="Times New Roman Regular" w:eastAsia="-webkit-standard" w:hAnsi="Times New Roman Regular" w:cs="Times New Roman Regular"/>
          <w:sz w:val="24"/>
          <w:szCs w:val="24"/>
          <w:lang w:bidi="ar"/>
        </w:rPr>
        <w:t>Clark, L. S. (2013). The parent app: Understanding families in the digital age. Oxford University Press.</w:t>
      </w:r>
    </w:p>
    <w:p w14:paraId="671DAC15" w14:textId="77777777" w:rsidR="00DF5BF4" w:rsidRDefault="00000000">
      <w:pPr>
        <w:spacing w:line="360" w:lineRule="auto"/>
        <w:ind w:left="480" w:hangingChars="200" w:hanging="480"/>
        <w:rPr>
          <w:rFonts w:ascii="Times New Roman Regular" w:hAnsi="Times New Roman Regular" w:cs="Times New Roman Regular"/>
          <w:sz w:val="24"/>
          <w:szCs w:val="24"/>
        </w:rPr>
      </w:pPr>
      <w:r>
        <w:rPr>
          <w:rFonts w:ascii="Times New Roman Regular" w:hAnsi="Times New Roman Regular" w:cs="Times New Roman Regular"/>
          <w:sz w:val="24"/>
          <w:szCs w:val="24"/>
        </w:rPr>
        <w:t>Cohen, L., Manion, L., &amp; Morrison, K. (2018). </w:t>
      </w:r>
      <w:r>
        <w:rPr>
          <w:rStyle w:val="Emphasis"/>
          <w:rFonts w:ascii="Times New Roman Regular" w:hAnsi="Times New Roman Regular" w:cs="Times New Roman Regular"/>
          <w:i w:val="0"/>
          <w:iCs w:val="0"/>
          <w:sz w:val="24"/>
          <w:szCs w:val="24"/>
        </w:rPr>
        <w:t>Research methods in education</w:t>
      </w:r>
      <w:r>
        <w:rPr>
          <w:rFonts w:ascii="Times New Roman Regular" w:hAnsi="Times New Roman Regular" w:cs="Times New Roman Regular"/>
          <w:sz w:val="24"/>
          <w:szCs w:val="24"/>
        </w:rPr>
        <w:t> (8th ed.). Routledge.</w:t>
      </w:r>
    </w:p>
    <w:p w14:paraId="785F976A" w14:textId="77777777" w:rsidR="00DF5BF4" w:rsidRDefault="00000000">
      <w:pPr>
        <w:spacing w:line="360" w:lineRule="auto"/>
        <w:ind w:left="480" w:hangingChars="200" w:hanging="480"/>
        <w:rPr>
          <w:rFonts w:ascii="Times New Roman Regular" w:eastAsia="-webkit-standard" w:hAnsi="Times New Roman Regular" w:cs="Times New Roman Regular"/>
          <w:sz w:val="24"/>
          <w:szCs w:val="24"/>
          <w:lang w:bidi="ar"/>
        </w:rPr>
      </w:pPr>
      <w:r>
        <w:rPr>
          <w:rFonts w:ascii="Times New Roman Regular" w:eastAsia="-webkit-standard" w:hAnsi="Times New Roman Regular" w:cs="Times New Roman Regular"/>
          <w:sz w:val="24"/>
          <w:szCs w:val="24"/>
          <w:lang w:bidi="ar"/>
        </w:rPr>
        <w:t>Creswell, J. W. (2011). </w:t>
      </w:r>
      <w:r>
        <w:rPr>
          <w:rStyle w:val="Emphasis"/>
          <w:rFonts w:ascii="Times New Roman Regular" w:eastAsia="SimSun" w:hAnsi="Times New Roman Regular" w:cs="Times New Roman Regular"/>
          <w:sz w:val="24"/>
          <w:szCs w:val="24"/>
          <w:lang w:bidi="ar"/>
        </w:rPr>
        <w:t>Educational research: Planning, conducting, and evaluating quantitative and qualitative research</w:t>
      </w:r>
      <w:r>
        <w:rPr>
          <w:rStyle w:val="Emphasis"/>
          <w:rFonts w:ascii="Times New Roman Regular" w:eastAsia="SimSun" w:hAnsi="Times New Roman Regular" w:cs="Times New Roman Regular"/>
          <w:i w:val="0"/>
          <w:iCs w:val="0"/>
          <w:sz w:val="24"/>
          <w:szCs w:val="24"/>
          <w:lang w:bidi="ar"/>
        </w:rPr>
        <w:t xml:space="preserve"> </w:t>
      </w:r>
      <w:r>
        <w:rPr>
          <w:rFonts w:ascii="Times New Roman Regular" w:eastAsia="-webkit-standard" w:hAnsi="Times New Roman Regular" w:cs="Times New Roman Regular"/>
          <w:sz w:val="24"/>
          <w:szCs w:val="24"/>
          <w:lang w:bidi="ar"/>
        </w:rPr>
        <w:t>(4th ed.). Pearson.</w:t>
      </w:r>
    </w:p>
    <w:p w14:paraId="0640AC08" w14:textId="77777777" w:rsidR="00DF5BF4" w:rsidRDefault="00000000">
      <w:pPr>
        <w:spacing w:line="360" w:lineRule="auto"/>
        <w:ind w:left="480" w:hangingChars="200" w:hanging="480"/>
        <w:rPr>
          <w:rFonts w:ascii="Times New Roman Regular" w:eastAsia="-webkit-standard" w:hAnsi="Times New Roman Regular" w:cs="Times New Roman Regular"/>
          <w:i/>
          <w:sz w:val="24"/>
          <w:szCs w:val="24"/>
          <w:lang w:bidi="ar"/>
        </w:rPr>
      </w:pPr>
      <w:r>
        <w:rPr>
          <w:rFonts w:ascii="Times New Roman Regular" w:eastAsia="-webkit-standard" w:hAnsi="Times New Roman Regular" w:cs="Times New Roman Regular"/>
          <w:iCs/>
          <w:sz w:val="24"/>
          <w:szCs w:val="24"/>
          <w:lang w:bidi="ar"/>
        </w:rPr>
        <w:t>Creswell, J. W. (2012). </w:t>
      </w:r>
      <w:r>
        <w:rPr>
          <w:rStyle w:val="Emphasis"/>
          <w:rFonts w:ascii="Times New Roman Regular" w:eastAsia="SimSun" w:hAnsi="Times New Roman Regular" w:cs="Times New Roman Regular"/>
          <w:sz w:val="24"/>
          <w:szCs w:val="24"/>
          <w:lang w:bidi="ar"/>
        </w:rPr>
        <w:t>Qualitative inquiry and research design: Choosing among five approaches</w:t>
      </w:r>
      <w:r>
        <w:rPr>
          <w:rFonts w:ascii="Times New Roman Regular" w:eastAsia="-webkit-standard" w:hAnsi="Times New Roman Regular" w:cs="Times New Roman Regular"/>
          <w:i/>
          <w:sz w:val="24"/>
          <w:szCs w:val="24"/>
          <w:lang w:bidi="ar"/>
        </w:rPr>
        <w:t xml:space="preserve"> (3rd ed.). </w:t>
      </w:r>
      <w:r>
        <w:rPr>
          <w:rFonts w:ascii="Times New Roman Regular" w:eastAsia="-webkit-standard" w:hAnsi="Times New Roman Regular" w:cs="Times New Roman Regular"/>
          <w:iCs/>
          <w:sz w:val="24"/>
          <w:szCs w:val="24"/>
          <w:lang w:bidi="ar"/>
        </w:rPr>
        <w:t>SAGE Publications.</w:t>
      </w:r>
    </w:p>
    <w:p w14:paraId="7A145F62" w14:textId="77777777" w:rsidR="00DF5BF4" w:rsidRDefault="00000000">
      <w:pPr>
        <w:spacing w:line="360" w:lineRule="auto"/>
        <w:ind w:left="480" w:hangingChars="200" w:hanging="480"/>
        <w:rPr>
          <w:rFonts w:ascii="Times New Roman Regular" w:eastAsia="-webkit-standard" w:hAnsi="Times New Roman Regular" w:cs="Times New Roman Regular"/>
          <w:sz w:val="24"/>
          <w:szCs w:val="24"/>
          <w:lang w:bidi="ar"/>
        </w:rPr>
      </w:pPr>
      <w:r>
        <w:rPr>
          <w:rFonts w:ascii="Times New Roman Regular" w:eastAsia="-webkit-standard" w:hAnsi="Times New Roman Regular" w:cs="Times New Roman Regular"/>
          <w:sz w:val="24"/>
          <w:szCs w:val="24"/>
          <w:lang w:bidi="ar"/>
        </w:rPr>
        <w:t>Creswell, J. W. (2014). </w:t>
      </w:r>
      <w:r>
        <w:rPr>
          <w:rStyle w:val="Emphasis"/>
          <w:rFonts w:ascii="Times New Roman Regular" w:eastAsia="SimSun" w:hAnsi="Times New Roman Regular" w:cs="Times New Roman Regular"/>
          <w:sz w:val="24"/>
          <w:szCs w:val="24"/>
          <w:lang w:bidi="ar"/>
        </w:rPr>
        <w:t>Research design: Qualitative, quantitative, and mixed methods approaches</w:t>
      </w:r>
      <w:r>
        <w:rPr>
          <w:rFonts w:ascii="Times New Roman Regular" w:eastAsia="-webkit-standard" w:hAnsi="Times New Roman Regular" w:cs="Times New Roman Regular"/>
          <w:sz w:val="24"/>
          <w:szCs w:val="24"/>
          <w:lang w:bidi="ar"/>
        </w:rPr>
        <w:t> (4th ed.). SAGE Publications.</w:t>
      </w:r>
    </w:p>
    <w:p w14:paraId="7A9C2071" w14:textId="77777777" w:rsidR="00DF5BF4" w:rsidRDefault="00000000">
      <w:pPr>
        <w:spacing w:line="360" w:lineRule="auto"/>
        <w:ind w:left="480" w:hangingChars="200" w:hanging="480"/>
        <w:rPr>
          <w:rFonts w:ascii="Times New Roman Regular" w:eastAsia="-webkit-standard" w:hAnsi="Times New Roman Regular" w:cs="Times New Roman Regular"/>
          <w:sz w:val="24"/>
          <w:szCs w:val="24"/>
          <w:lang w:bidi="ar"/>
        </w:rPr>
      </w:pPr>
      <w:r>
        <w:rPr>
          <w:rFonts w:ascii="Times New Roman Regular" w:eastAsia="-webkit-standard" w:hAnsi="Times New Roman Regular" w:cs="Times New Roman Regular"/>
          <w:sz w:val="24"/>
          <w:szCs w:val="24"/>
          <w:lang w:bidi="ar"/>
        </w:rPr>
        <w:t>Creswell, J. W., &amp; Creswell, J. D. (2018). </w:t>
      </w:r>
      <w:r>
        <w:rPr>
          <w:rStyle w:val="Emphasis"/>
          <w:rFonts w:ascii="Times New Roman Regular" w:eastAsia="SimSun" w:hAnsi="Times New Roman Regular" w:cs="Times New Roman Regular"/>
          <w:sz w:val="24"/>
          <w:szCs w:val="24"/>
          <w:lang w:bidi="ar"/>
        </w:rPr>
        <w:t>Research design: Qualitative, quantitative, and mixed methods approaches</w:t>
      </w:r>
      <w:r>
        <w:rPr>
          <w:rFonts w:ascii="Times New Roman Regular" w:eastAsia="-webkit-standard" w:hAnsi="Times New Roman Regular" w:cs="Times New Roman Regular"/>
          <w:sz w:val="24"/>
          <w:szCs w:val="24"/>
          <w:lang w:bidi="ar"/>
        </w:rPr>
        <w:t> (5th ed.). SAGE Publications.</w:t>
      </w:r>
    </w:p>
    <w:p w14:paraId="52959A31" w14:textId="77777777" w:rsidR="00DF5BF4" w:rsidRDefault="00000000">
      <w:pPr>
        <w:spacing w:line="360" w:lineRule="auto"/>
        <w:ind w:left="480" w:hangingChars="200" w:hanging="480"/>
        <w:rPr>
          <w:rFonts w:ascii="Times New Roman Regular" w:eastAsia="SimSun" w:hAnsi="Times New Roman Regular" w:cs="Times New Roman Regular"/>
          <w:sz w:val="24"/>
          <w:szCs w:val="24"/>
          <w:lang w:bidi="ar"/>
        </w:rPr>
      </w:pPr>
      <w:r>
        <w:rPr>
          <w:rFonts w:ascii="Times New Roman Regular" w:eastAsia="-webkit-standard" w:hAnsi="Times New Roman Regular" w:cs="Times New Roman Regular"/>
          <w:sz w:val="24"/>
          <w:szCs w:val="24"/>
          <w:lang w:bidi="ar"/>
        </w:rPr>
        <w:t>George, T. (2022). Semi-structured interview: Definition, guide &amp; examples. </w:t>
      </w:r>
      <w:r>
        <w:rPr>
          <w:rStyle w:val="Emphasis"/>
          <w:rFonts w:ascii="Times New Roman Regular" w:eastAsia="SimSun" w:hAnsi="Times New Roman Regular" w:cs="Times New Roman Regular"/>
          <w:sz w:val="24"/>
          <w:szCs w:val="24"/>
          <w:lang w:bidi="ar"/>
        </w:rPr>
        <w:t>Scribbr</w:t>
      </w:r>
      <w:r>
        <w:rPr>
          <w:rFonts w:ascii="Times New Roman Regular" w:eastAsia="-webkit-standard" w:hAnsi="Times New Roman Regular" w:cs="Times New Roman Regular"/>
          <w:sz w:val="24"/>
          <w:szCs w:val="24"/>
          <w:lang w:bidi="ar"/>
        </w:rPr>
        <w:t>. </w:t>
      </w:r>
      <w:hyperlink r:id="rId16" w:tgtFrame="/Users/ugyen/Documentsx/_new" w:history="1">
        <w:r w:rsidR="00DF5BF4">
          <w:rPr>
            <w:rStyle w:val="Hyperlink"/>
            <w:rFonts w:ascii="Times New Roman Regular" w:eastAsia="SimSun" w:hAnsi="Times New Roman Regular" w:cs="Times New Roman Regular"/>
            <w:color w:val="auto"/>
            <w:sz w:val="24"/>
            <w:szCs w:val="24"/>
          </w:rPr>
          <w:t>https://www.scribbr.com/methodology/semi-structured-interview/</w:t>
        </w:r>
      </w:hyperlink>
    </w:p>
    <w:p w14:paraId="50492F7A" w14:textId="77777777" w:rsidR="00DF5BF4" w:rsidRDefault="00000000">
      <w:pPr>
        <w:widowControl w:val="0"/>
        <w:autoSpaceDE w:val="0"/>
        <w:spacing w:line="360" w:lineRule="auto"/>
        <w:ind w:left="480" w:hanging="480"/>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Jacobsen, W. C. &amp; Froste, R. (2011). The wired generation: Academic and social outcomes of electronic media use among university students. </w:t>
      </w:r>
      <w:r>
        <w:rPr>
          <w:rFonts w:ascii="Times New Roman Regular" w:hAnsi="Times New Roman Regular" w:cs="Times New Roman Regular"/>
          <w:i/>
          <w:iCs/>
          <w:sz w:val="24"/>
          <w:szCs w:val="24"/>
        </w:rPr>
        <w:t xml:space="preserve">Cyberpsychology, Behavior, and social Networking, 14(5), </w:t>
      </w:r>
      <w:r>
        <w:rPr>
          <w:rFonts w:ascii="Times New Roman Regular" w:hAnsi="Times New Roman Regular" w:cs="Times New Roman Regular"/>
          <w:sz w:val="24"/>
          <w:szCs w:val="24"/>
        </w:rPr>
        <w:t>275-280.https://doi.org/10.1089/cyber.2010.0135</w:t>
      </w:r>
    </w:p>
    <w:p w14:paraId="22AF47D2" w14:textId="77777777" w:rsidR="00DF5BF4" w:rsidRDefault="00000000">
      <w:pPr>
        <w:widowControl w:val="0"/>
        <w:autoSpaceDE w:val="0"/>
        <w:spacing w:line="360" w:lineRule="auto"/>
        <w:ind w:left="480" w:hanging="480"/>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Jomy, A. (2019). Impact of Mobile Phone use on Marital Relationship and Family Life in a Selected Residential Area of Faridabad, Haryana. </w:t>
      </w:r>
      <w:r>
        <w:rPr>
          <w:rFonts w:ascii="Times New Roman Regular" w:hAnsi="Times New Roman Regular" w:cs="Times New Roman Regular"/>
          <w:i/>
          <w:iCs/>
          <w:sz w:val="24"/>
          <w:szCs w:val="24"/>
        </w:rPr>
        <w:t xml:space="preserve">International Journal </w:t>
      </w:r>
      <w:r>
        <w:rPr>
          <w:rFonts w:ascii="Times New Roman Regular" w:hAnsi="Times New Roman Regular" w:cs="Times New Roman Regular"/>
          <w:i/>
          <w:iCs/>
          <w:sz w:val="24"/>
          <w:szCs w:val="24"/>
        </w:rPr>
        <w:lastRenderedPageBreak/>
        <w:t xml:space="preserve">of Nursing &amp; Midwifery Research, 06(2&amp;3), </w:t>
      </w:r>
      <w:r>
        <w:rPr>
          <w:rFonts w:ascii="Times New Roman Regular" w:hAnsi="Times New Roman Regular" w:cs="Times New Roman Regular"/>
          <w:sz w:val="24"/>
          <w:szCs w:val="24"/>
        </w:rPr>
        <w:t>52-57.https://doi.org/10.24321/2455.9318.201920</w:t>
      </w:r>
    </w:p>
    <w:p w14:paraId="3962F75D" w14:textId="77777777" w:rsidR="00DF5BF4" w:rsidRDefault="00000000">
      <w:pPr>
        <w:spacing w:line="360" w:lineRule="auto"/>
        <w:ind w:left="480" w:hangingChars="200" w:hanging="480"/>
        <w:rPr>
          <w:rFonts w:ascii="Times New Roman Regular" w:eastAsia="SimSun" w:hAnsi="Times New Roman Regular" w:cs="Times New Roman Regular"/>
          <w:sz w:val="24"/>
          <w:szCs w:val="24"/>
          <w:lang w:bidi="ar"/>
        </w:rPr>
      </w:pPr>
      <w:r>
        <w:rPr>
          <w:rFonts w:ascii="Times New Roman Regular" w:eastAsia="-webkit-standard" w:hAnsi="Times New Roman Regular" w:cs="Times New Roman Regular"/>
          <w:sz w:val="24"/>
          <w:szCs w:val="24"/>
          <w:lang w:bidi="ar"/>
        </w:rPr>
        <w:t>Kowalski, R. M., Limber, S. P., &amp; McCord, A. (2019). A developmental approach to cyberbullying. </w:t>
      </w:r>
      <w:r>
        <w:rPr>
          <w:rStyle w:val="Emphasis"/>
          <w:rFonts w:ascii="Times New Roman Regular" w:eastAsia="SimSun" w:hAnsi="Times New Roman Regular" w:cs="Times New Roman Regular"/>
          <w:sz w:val="24"/>
          <w:szCs w:val="24"/>
          <w:lang w:bidi="ar"/>
        </w:rPr>
        <w:t xml:space="preserve">American Psychologist, 74 </w:t>
      </w:r>
      <w:r>
        <w:rPr>
          <w:rFonts w:ascii="Times New Roman Regular" w:eastAsia="-webkit-standard" w:hAnsi="Times New Roman Regular" w:cs="Times New Roman Regular"/>
          <w:sz w:val="24"/>
          <w:szCs w:val="24"/>
          <w:lang w:bidi="ar"/>
        </w:rPr>
        <w:t>(4), 409–422. </w:t>
      </w:r>
      <w:hyperlink r:id="rId17" w:tgtFrame="/Users/ugyen/Documentsx/_new" w:history="1">
        <w:r w:rsidR="00DF5BF4">
          <w:rPr>
            <w:rStyle w:val="Hyperlink"/>
            <w:rFonts w:ascii="Times New Roman Regular" w:eastAsia="SimSun" w:hAnsi="Times New Roman Regular" w:cs="Times New Roman Regular"/>
            <w:color w:val="auto"/>
            <w:sz w:val="24"/>
            <w:szCs w:val="24"/>
          </w:rPr>
          <w:t>https://doi.org/10.1037/amp0000368</w:t>
        </w:r>
      </w:hyperlink>
    </w:p>
    <w:p w14:paraId="24B88DD8" w14:textId="77777777" w:rsidR="00DF5BF4" w:rsidRDefault="00000000">
      <w:pPr>
        <w:widowControl w:val="0"/>
        <w:autoSpaceDE w:val="0"/>
        <w:spacing w:line="360" w:lineRule="auto"/>
        <w:ind w:left="48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Lemola, S., Perkinson-Gloor, N., Brand, S., Dewald - Kaufmann, J. F., &amp; Grob, A. (2015). Adolescents’ Electronic Media Use at Night, Sleep Disturbance, and Depressive Symptoms in the Smartphone Age.</w:t>
      </w:r>
      <w:r>
        <w:rPr>
          <w:rFonts w:ascii="Times New Roman Regular" w:hAnsi="Times New Roman Regular" w:cs="Times New Roman Regular"/>
          <w:i/>
          <w:iCs/>
          <w:sz w:val="24"/>
          <w:szCs w:val="24"/>
        </w:rPr>
        <w:t xml:space="preserve">Journal of Youth and Adolescence, 44(2), </w:t>
      </w:r>
      <w:r>
        <w:rPr>
          <w:rFonts w:ascii="Times New Roman Regular" w:hAnsi="Times New Roman Regular" w:cs="Times New Roman Regular"/>
          <w:sz w:val="24"/>
          <w:szCs w:val="24"/>
        </w:rPr>
        <w:t>405-418.</w:t>
      </w:r>
    </w:p>
    <w:p w14:paraId="57264FE3" w14:textId="77777777" w:rsidR="00DF5BF4" w:rsidRDefault="00000000">
      <w:pPr>
        <w:widowControl w:val="0"/>
        <w:autoSpaceDE w:val="0"/>
        <w:spacing w:line="360" w:lineRule="auto"/>
        <w:ind w:left="48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Pem, D. (2021). Many factors contributing to statutory and minor rape. </w:t>
      </w:r>
      <w:r>
        <w:rPr>
          <w:rFonts w:ascii="Times New Roman Regular" w:hAnsi="Times New Roman Regular" w:cs="Times New Roman Regular"/>
          <w:i/>
          <w:iCs/>
          <w:sz w:val="24"/>
          <w:szCs w:val="24"/>
        </w:rPr>
        <w:t>The Bhutanese.</w:t>
      </w:r>
      <w:r>
        <w:rPr>
          <w:rFonts w:ascii="Times New Roman Regular" w:hAnsi="Times New Roman Regular" w:cs="Times New Roman Regular"/>
          <w:sz w:val="24"/>
          <w:szCs w:val="24"/>
        </w:rPr>
        <w:t>https://thebhutanese.bt/55-minors-raped-in-2021/</w:t>
      </w:r>
    </w:p>
    <w:p w14:paraId="73D3AF0C" w14:textId="77777777" w:rsidR="00DF5BF4" w:rsidRDefault="00000000">
      <w:pPr>
        <w:spacing w:line="360" w:lineRule="auto"/>
        <w:ind w:left="480" w:hangingChars="200" w:hanging="480"/>
        <w:rPr>
          <w:rFonts w:ascii="Times New Roman Regular" w:eastAsia="-webkit-standard" w:hAnsi="Times New Roman Regular" w:cs="Times New Roman Regular"/>
          <w:sz w:val="24"/>
          <w:szCs w:val="24"/>
          <w:lang w:bidi="ar"/>
        </w:rPr>
      </w:pPr>
      <w:r>
        <w:rPr>
          <w:rFonts w:ascii="Times New Roman Regular" w:eastAsia="-webkit-standard" w:hAnsi="Times New Roman Regular" w:cs="Times New Roman Regular"/>
          <w:sz w:val="24"/>
          <w:szCs w:val="24"/>
          <w:lang w:bidi="ar"/>
        </w:rPr>
        <w:t>Pimentel, J. L. (2019). Some biases in Likert scale responses and their mitigation. </w:t>
      </w:r>
      <w:r>
        <w:rPr>
          <w:rStyle w:val="Emphasis"/>
          <w:rFonts w:ascii="Times New Roman Regular" w:eastAsia="SimSun" w:hAnsi="Times New Roman Regular" w:cs="Times New Roman Regular"/>
          <w:sz w:val="24"/>
          <w:szCs w:val="24"/>
          <w:lang w:bidi="ar"/>
        </w:rPr>
        <w:t xml:space="preserve">International Journal of Sciences: Basic and Applied Research, 45 </w:t>
      </w:r>
      <w:r>
        <w:rPr>
          <w:rFonts w:ascii="Times New Roman Regular" w:eastAsia="-webkit-standard" w:hAnsi="Times New Roman Regular" w:cs="Times New Roman Regular"/>
          <w:sz w:val="24"/>
          <w:szCs w:val="24"/>
          <w:lang w:bidi="ar"/>
        </w:rPr>
        <w:t>(1), 183–191.</w:t>
      </w:r>
    </w:p>
    <w:p w14:paraId="1AEF5BAB" w14:textId="77777777" w:rsidR="00DF5BF4" w:rsidRDefault="00000000">
      <w:pPr>
        <w:spacing w:line="360" w:lineRule="auto"/>
        <w:ind w:left="480" w:hangingChars="200" w:hanging="480"/>
        <w:rPr>
          <w:rFonts w:ascii="Times New Roman Regular" w:eastAsia="SimSun" w:hAnsi="Times New Roman Regular" w:cs="Times New Roman Regular"/>
          <w:sz w:val="24"/>
          <w:szCs w:val="24"/>
          <w:lang w:bidi="ar"/>
        </w:rPr>
      </w:pPr>
      <w:r>
        <w:rPr>
          <w:rFonts w:ascii="Times New Roman Regular" w:eastAsia="-webkit-standard" w:hAnsi="Times New Roman Regular" w:cs="Times New Roman Regular"/>
          <w:sz w:val="24"/>
          <w:szCs w:val="24"/>
          <w:lang w:bidi="ar"/>
        </w:rPr>
        <w:t>Rosen, L. D., Lim, A. F., Smith, R., Smith, A., &amp; Puentedura, R. (2014). The distracted student. </w:t>
      </w:r>
      <w:r>
        <w:rPr>
          <w:rStyle w:val="Emphasis"/>
          <w:rFonts w:ascii="Times New Roman Regular" w:eastAsia="SimSun" w:hAnsi="Times New Roman Regular" w:cs="Times New Roman Regular"/>
          <w:sz w:val="24"/>
          <w:szCs w:val="24"/>
          <w:lang w:bidi="ar"/>
        </w:rPr>
        <w:t>Computers in Human Behavior, 36</w:t>
      </w:r>
      <w:r>
        <w:rPr>
          <w:rFonts w:ascii="Times New Roman Regular" w:eastAsia="-webkit-standard" w:hAnsi="Times New Roman Regular" w:cs="Times New Roman Regular"/>
          <w:sz w:val="24"/>
          <w:szCs w:val="24"/>
          <w:lang w:bidi="ar"/>
        </w:rPr>
        <w:t>, 205–213. </w:t>
      </w:r>
      <w:hyperlink r:id="rId18" w:history="1">
        <w:r w:rsidR="00DF5BF4">
          <w:rPr>
            <w:rStyle w:val="Hyperlink"/>
            <w:rFonts w:ascii="Times New Roman Regular" w:eastAsia="SimSun" w:hAnsi="Times New Roman Regular" w:cs="Times New Roman Regular"/>
            <w:color w:val="auto"/>
            <w:sz w:val="24"/>
            <w:szCs w:val="24"/>
            <w:lang w:bidi="ar"/>
          </w:rPr>
          <w:t>https://doi.org/10.1016/j.chb.2014.03.036</w:t>
        </w:r>
      </w:hyperlink>
    </w:p>
    <w:p w14:paraId="6B9C6FC8" w14:textId="77777777" w:rsidR="00DF5BF4" w:rsidRDefault="00000000">
      <w:pPr>
        <w:spacing w:line="360" w:lineRule="auto"/>
        <w:ind w:left="480" w:hangingChars="200" w:hanging="480"/>
        <w:rPr>
          <w:rFonts w:ascii="Times New Roman Regular" w:eastAsia="SimSun" w:hAnsi="Times New Roman Regular" w:cs="Times New Roman Regular"/>
          <w:sz w:val="24"/>
          <w:szCs w:val="24"/>
          <w:lang w:bidi="ar"/>
        </w:rPr>
      </w:pPr>
      <w:r>
        <w:rPr>
          <w:rFonts w:ascii="Times New Roman Regular" w:eastAsia="-webkit-standard" w:hAnsi="Times New Roman Regular" w:cs="Times New Roman Regular"/>
          <w:sz w:val="24"/>
          <w:szCs w:val="24"/>
          <w:lang w:bidi="ar"/>
        </w:rPr>
        <w:t>Sheppard, A. L., &amp; Wolffsohn, J. S. (2018). Digital eye strain. </w:t>
      </w:r>
      <w:r>
        <w:rPr>
          <w:rStyle w:val="Emphasis"/>
          <w:rFonts w:ascii="Times New Roman Regular" w:eastAsia="SimSun" w:hAnsi="Times New Roman Regular" w:cs="Times New Roman Regular"/>
          <w:sz w:val="24"/>
          <w:szCs w:val="24"/>
          <w:lang w:bidi="ar"/>
        </w:rPr>
        <w:t xml:space="preserve">Contact Lens and Anterior Eye, 41 </w:t>
      </w:r>
      <w:r>
        <w:rPr>
          <w:rFonts w:ascii="Times New Roman Regular" w:eastAsia="-webkit-standard" w:hAnsi="Times New Roman Regular" w:cs="Times New Roman Regular"/>
          <w:sz w:val="24"/>
          <w:szCs w:val="24"/>
          <w:lang w:bidi="ar"/>
        </w:rPr>
        <w:t>(5), 420–427. </w:t>
      </w:r>
      <w:hyperlink r:id="rId19" w:history="1">
        <w:r w:rsidR="00DF5BF4">
          <w:rPr>
            <w:rStyle w:val="Hyperlink"/>
            <w:rFonts w:ascii="Times New Roman Regular" w:eastAsia="SimSun" w:hAnsi="Times New Roman Regular" w:cs="Times New Roman Regular"/>
            <w:color w:val="auto"/>
            <w:sz w:val="24"/>
            <w:szCs w:val="24"/>
            <w:lang w:bidi="ar"/>
          </w:rPr>
          <w:t>https://doi.org/10.1016/j.clae.2018.03.005</w:t>
        </w:r>
      </w:hyperlink>
    </w:p>
    <w:p w14:paraId="6B79427D" w14:textId="77777777" w:rsidR="00DF5BF4" w:rsidRDefault="00000000">
      <w:pPr>
        <w:widowControl w:val="0"/>
        <w:autoSpaceDE w:val="0"/>
        <w:spacing w:line="360" w:lineRule="auto"/>
        <w:ind w:left="480" w:hanging="480"/>
        <w:jc w:val="both"/>
        <w:rPr>
          <w:rFonts w:ascii="Times New Roman Regular" w:hAnsi="Times New Roman Regular" w:cs="Times New Roman Regular"/>
          <w:i/>
          <w:iCs/>
          <w:sz w:val="24"/>
          <w:szCs w:val="24"/>
        </w:rPr>
      </w:pPr>
      <w:r>
        <w:rPr>
          <w:rFonts w:ascii="Times New Roman Regular" w:hAnsi="Times New Roman Regular" w:cs="Times New Roman Regular"/>
          <w:sz w:val="24"/>
          <w:szCs w:val="24"/>
        </w:rPr>
        <w:t>Soloway, E. (2011)</w:t>
      </w:r>
      <w:r>
        <w:rPr>
          <w:rFonts w:ascii="Times New Roman Regular" w:hAnsi="Times New Roman Regular" w:cs="Times New Roman Regular"/>
          <w:i/>
          <w:iCs/>
          <w:sz w:val="24"/>
          <w:szCs w:val="24"/>
        </w:rPr>
        <w:t>. As essential tools for learning : a call to place schools on the right side,</w:t>
      </w:r>
      <w:r>
        <w:rPr>
          <w:rFonts w:ascii="Times New Roman Regular" w:hAnsi="Times New Roman Regular" w:cs="Times New Roman Regular"/>
          <w:sz w:val="24"/>
          <w:szCs w:val="24"/>
        </w:rPr>
        <w:t>18-25.</w:t>
      </w:r>
    </w:p>
    <w:p w14:paraId="25F8B8C3" w14:textId="77777777" w:rsidR="00DF5BF4" w:rsidRDefault="00000000">
      <w:pPr>
        <w:widowControl w:val="0"/>
        <w:autoSpaceDE w:val="0"/>
        <w:spacing w:line="360" w:lineRule="auto"/>
        <w:ind w:left="48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Srivastava, L. (2004). </w:t>
      </w:r>
      <w:r>
        <w:rPr>
          <w:rFonts w:ascii="Times New Roman Regular" w:hAnsi="Times New Roman Regular" w:cs="Times New Roman Regular"/>
          <w:i/>
          <w:iCs/>
          <w:sz w:val="24"/>
          <w:szCs w:val="24"/>
        </w:rPr>
        <w:t xml:space="preserve">Social and human considerations for a more mobile world. </w:t>
      </w:r>
      <w:r>
        <w:rPr>
          <w:rFonts w:ascii="Times New Roman Regular" w:hAnsi="Times New Roman Regular" w:cs="Times New Roman Regular"/>
          <w:sz w:val="24"/>
          <w:szCs w:val="24"/>
        </w:rPr>
        <w:t>Seoul, International Telecommunication Union, 1- 44.</w:t>
      </w:r>
    </w:p>
    <w:p w14:paraId="51D4D459" w14:textId="77777777" w:rsidR="00DF5BF4" w:rsidRDefault="00000000">
      <w:pPr>
        <w:widowControl w:val="0"/>
        <w:autoSpaceDE w:val="0"/>
        <w:spacing w:line="360" w:lineRule="auto"/>
        <w:ind w:left="480" w:hanging="480"/>
        <w:jc w:val="both"/>
        <w:rPr>
          <w:rStyle w:val="Hyperlink"/>
          <w:rFonts w:ascii="Times New Roman Regular" w:hAnsi="Times New Roman Regular" w:cs="Times New Roman Regular"/>
          <w:color w:val="auto"/>
          <w:sz w:val="24"/>
          <w:szCs w:val="24"/>
        </w:rPr>
      </w:pPr>
      <w:r>
        <w:rPr>
          <w:rFonts w:ascii="Times New Roman Regular" w:hAnsi="Times New Roman Regular" w:cs="Times New Roman Regular"/>
          <w:sz w:val="24"/>
          <w:szCs w:val="24"/>
        </w:rPr>
        <w:t xml:space="preserve">Stalin, P., Abraham, S. B., Kanimozhy, K., Prasad, R. V., Singh, Z., &amp; Purty, A. J. (2016). Mpbile phone usage and its health effects among adults in a semi- urban area of Southern India. </w:t>
      </w:r>
      <w:r>
        <w:rPr>
          <w:rFonts w:ascii="Times New Roman Regular" w:hAnsi="Times New Roman Regular" w:cs="Times New Roman Regular"/>
          <w:i/>
          <w:iCs/>
          <w:sz w:val="24"/>
          <w:szCs w:val="24"/>
        </w:rPr>
        <w:t xml:space="preserve">Journal of Clinical and Diagnostic Research, 10 (1), </w:t>
      </w:r>
      <w:r>
        <w:rPr>
          <w:rFonts w:ascii="Times New Roman Regular" w:hAnsi="Times New Roman Regular" w:cs="Times New Roman Regular"/>
          <w:sz w:val="24"/>
          <w:szCs w:val="24"/>
        </w:rPr>
        <w:t xml:space="preserve">LC14-LC16. </w:t>
      </w:r>
      <w:hyperlink r:id="rId20" w:history="1">
        <w:r w:rsidR="00DF5BF4">
          <w:rPr>
            <w:rStyle w:val="Hyperlink"/>
            <w:rFonts w:ascii="Times New Roman Regular" w:hAnsi="Times New Roman Regular" w:cs="Times New Roman Regular"/>
            <w:color w:val="auto"/>
            <w:sz w:val="24"/>
            <w:szCs w:val="24"/>
          </w:rPr>
          <w:t>https://doi.org/10.7860/JCDR/2016/16576.7074</w:t>
        </w:r>
      </w:hyperlink>
    </w:p>
    <w:p w14:paraId="6CE34D6B" w14:textId="77777777" w:rsidR="00DF5BF4" w:rsidRDefault="00000000">
      <w:pPr>
        <w:spacing w:line="360" w:lineRule="auto"/>
        <w:ind w:left="480" w:hangingChars="200" w:hanging="480"/>
        <w:rPr>
          <w:rFonts w:ascii="Times New Roman Regular" w:eastAsia="-webkit-standard" w:hAnsi="Times New Roman Regular" w:cs="Times New Roman Regular"/>
          <w:sz w:val="24"/>
          <w:szCs w:val="24"/>
          <w:lang w:bidi="ar"/>
        </w:rPr>
      </w:pPr>
      <w:r>
        <w:rPr>
          <w:rFonts w:ascii="Times New Roman Regular" w:eastAsia="-webkit-standard" w:hAnsi="Times New Roman Regular" w:cs="Times New Roman Regular"/>
          <w:sz w:val="24"/>
          <w:szCs w:val="24"/>
          <w:lang w:bidi="ar"/>
        </w:rPr>
        <w:t>Stoilova, M., Livingstone, S., &amp; Khazbak, R. (2021). Investigating risks and opportunities for children in a digital world. </w:t>
      </w:r>
      <w:r>
        <w:rPr>
          <w:rStyle w:val="Emphasis"/>
          <w:rFonts w:ascii="Times New Roman Regular" w:eastAsia="SimSun" w:hAnsi="Times New Roman Regular" w:cs="Times New Roman Regular"/>
          <w:sz w:val="24"/>
          <w:szCs w:val="24"/>
          <w:lang w:bidi="ar"/>
        </w:rPr>
        <w:t xml:space="preserve">Journal of Children and Media, 15 </w:t>
      </w:r>
      <w:r>
        <w:rPr>
          <w:rFonts w:ascii="Times New Roman Regular" w:eastAsia="-webkit-standard" w:hAnsi="Times New Roman Regular" w:cs="Times New Roman Regular"/>
          <w:sz w:val="24"/>
          <w:szCs w:val="24"/>
          <w:lang w:bidi="ar"/>
        </w:rPr>
        <w:t>(3), 1–15. </w:t>
      </w:r>
      <w:r>
        <w:rPr>
          <w:rFonts w:ascii="Times New Roman Regular" w:eastAsia="SimSun" w:hAnsi="Times New Roman Regular" w:cs="Times New Roman Regular"/>
          <w:sz w:val="24"/>
          <w:szCs w:val="24"/>
          <w:lang w:bidi="ar"/>
        </w:rPr>
        <w:t>https://doi.org/10.1080/17482798.2021.1876716</w:t>
      </w:r>
    </w:p>
    <w:p w14:paraId="671E0212" w14:textId="77777777" w:rsidR="00DF5BF4" w:rsidRDefault="00000000">
      <w:pPr>
        <w:widowControl w:val="0"/>
        <w:autoSpaceDE w:val="0"/>
        <w:spacing w:line="360" w:lineRule="auto"/>
        <w:ind w:left="993" w:hanging="993"/>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Venkataraghavan, M. (2016). A Study on the Usage of Mobile Phones for Cyber Bullying among. </w:t>
      </w:r>
      <w:r>
        <w:rPr>
          <w:rFonts w:ascii="Times New Roman Regular" w:hAnsi="Times New Roman Regular" w:cs="Times New Roman Regular"/>
          <w:i/>
          <w:iCs/>
          <w:sz w:val="24"/>
          <w:szCs w:val="24"/>
        </w:rPr>
        <w:t>A Study on the usage of mobile sphones for cyber bulling Among Tweens &amp; Teens of Chennai, India.</w:t>
      </w:r>
    </w:p>
    <w:p w14:paraId="054264A7" w14:textId="77777777" w:rsidR="00DF5BF4" w:rsidRDefault="00000000">
      <w:pPr>
        <w:widowControl w:val="0"/>
        <w:autoSpaceDE w:val="0"/>
        <w:spacing w:line="360" w:lineRule="auto"/>
        <w:ind w:left="480" w:hanging="48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Zahid, N. (2004). Health risk associated with mobile phone use. 8(4).</w:t>
      </w:r>
    </w:p>
    <w:p w14:paraId="5F1C14A9" w14:textId="77777777" w:rsidR="00DF5BF4" w:rsidRDefault="00DF5BF4">
      <w:pPr>
        <w:spacing w:line="360" w:lineRule="auto"/>
        <w:ind w:left="480" w:hangingChars="200" w:hanging="480"/>
        <w:rPr>
          <w:rFonts w:ascii="Times New Roman Regular" w:eastAsia="-webkit-standard" w:hAnsi="Times New Roman Regular" w:cs="Times New Roman Regular"/>
          <w:color w:val="FF0000"/>
          <w:sz w:val="24"/>
          <w:szCs w:val="24"/>
          <w:lang w:bidi="ar"/>
        </w:rPr>
      </w:pPr>
    </w:p>
    <w:p w14:paraId="535187DC" w14:textId="77777777" w:rsidR="00DF5BF4" w:rsidRDefault="00DF5BF4">
      <w:pPr>
        <w:widowControl w:val="0"/>
        <w:autoSpaceDE w:val="0"/>
        <w:ind w:left="480" w:hanging="480"/>
        <w:jc w:val="both"/>
        <w:rPr>
          <w:rFonts w:ascii="Times New Roman Regular" w:hAnsi="Times New Roman Regular" w:cs="Times New Roman Regular"/>
          <w:color w:val="000000" w:themeColor="text1"/>
          <w:sz w:val="24"/>
          <w:szCs w:val="24"/>
        </w:rPr>
      </w:pPr>
    </w:p>
    <w:sectPr w:rsidR="00DF5BF4">
      <w:headerReference w:type="even" r:id="rId21"/>
      <w:headerReference w:type="default" r:id="rId22"/>
      <w:footerReference w:type="default" r:id="rId23"/>
      <w:headerReference w:type="first" r:id="rId24"/>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342D" w14:textId="77777777" w:rsidR="00671C17" w:rsidRDefault="00671C17">
      <w:r>
        <w:separator/>
      </w:r>
    </w:p>
  </w:endnote>
  <w:endnote w:type="continuationSeparator" w:id="0">
    <w:p w14:paraId="7C18AE8C" w14:textId="77777777" w:rsidR="00671C17" w:rsidRDefault="0067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auto"/>
    <w:pitch w:val="default"/>
    <w:sig w:usb0="E0000AFF" w:usb1="00007843" w:usb2="00000001" w:usb3="00000000" w:csb0="400001BF" w:csb1="DFF70000"/>
  </w:font>
  <w:font w:name="Times New Roman Bold Italic">
    <w:altName w:val="Times New Roman"/>
    <w:panose1 w:val="020207030605050903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0AFF" w:usb1="00007843" w:usb2="00000001" w:usb3="00000000" w:csb0="400001BF" w:csb1="DFF70000"/>
  </w:font>
  <w:font w:name="-webkit-standard">
    <w:altName w:val="Calibri"/>
    <w:charset w:val="00"/>
    <w:family w:val="auto"/>
    <w:pitch w:val="default"/>
  </w:font>
  <w:font w:name="Helvetica Neue">
    <w:altName w:val="Arial"/>
    <w:charset w:val="00"/>
    <w:family w:val="auto"/>
    <w:pitch w:val="variable"/>
    <w:sig w:usb0="E50002FF" w:usb1="500079DB" w:usb2="00000010" w:usb3="00000000" w:csb0="00000001" w:csb1="00000000"/>
  </w:font>
  <w:font w:name="Times New Roman Italic">
    <w:altName w:val="Times New Roman"/>
    <w:panose1 w:val="02020503050405090304"/>
    <w:charset w:val="00"/>
    <w:family w:val="auto"/>
    <w:pitch w:val="default"/>
    <w:sig w:usb0="E0000AFF" w:usb1="00007843" w:usb2="00000001" w:usb3="00000000" w:csb0="400001BF" w:csb1="DFF7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1332" w14:textId="77777777" w:rsidR="00DF5BF4" w:rsidRDefault="00DF5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5545279"/>
    </w:sdtPr>
    <w:sdtContent>
      <w:p w14:paraId="479641A1" w14:textId="77777777" w:rsidR="00DF5BF4"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sdtContent>
  </w:sdt>
  <w:p w14:paraId="6A60A93C" w14:textId="77777777" w:rsidR="00DF5BF4" w:rsidRDefault="00DF5B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B776" w14:textId="77777777" w:rsidR="00DF5BF4" w:rsidRDefault="00DF5B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8488488"/>
    </w:sdtPr>
    <w:sdtContent>
      <w:p w14:paraId="35104450" w14:textId="77777777" w:rsidR="00DF5BF4"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C198A60" w14:textId="77777777" w:rsidR="00DF5BF4" w:rsidRDefault="00DF5BF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E3B2" w14:textId="77777777" w:rsidR="00671C17" w:rsidRDefault="00671C17">
      <w:r>
        <w:separator/>
      </w:r>
    </w:p>
  </w:footnote>
  <w:footnote w:type="continuationSeparator" w:id="0">
    <w:p w14:paraId="399AE721" w14:textId="77777777" w:rsidR="00671C17" w:rsidRDefault="0067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A98F" w14:textId="77777777" w:rsidR="00DF5BF4" w:rsidRDefault="00000000">
    <w:pPr>
      <w:pStyle w:val="Header"/>
    </w:pPr>
    <w:r>
      <w:pict w14:anchorId="71464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2" o:spid="_x0000_s1030" type="#_x0000_t136" alt="" style="position:absolute;margin-left:0;margin-top:0;width:492.55pt;height:92.9pt;rotation:315;z-index:-251655168;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8CCA" w14:textId="77777777" w:rsidR="00DF5BF4" w:rsidRDefault="00000000">
    <w:r>
      <w:pict w14:anchorId="788B4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3" o:spid="_x0000_s1029" type="#_x0000_t136" alt="" style="position:absolute;margin-left:0;margin-top:0;width:492.55pt;height:92.9pt;rotation:315;z-index:-251654144;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fitpath="t" string="UNDER PEER REVIEW"/>
          <w10:wrap anchorx="margin" anchory="margin"/>
        </v:shape>
      </w:pict>
    </w:r>
    <w:r w:rsidR="00C03C8D">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3DB2" w14:textId="77777777" w:rsidR="00DF5BF4" w:rsidRDefault="00000000">
    <w:r>
      <w:pict w14:anchorId="3F8B9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1" o:spid="_x0000_s1028" type="#_x0000_t136" alt="" style="position:absolute;margin-left:0;margin-top:0;width:492.55pt;height:92.9pt;rotation:315;z-index:-251657216;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fitpath="t" string="UNDER PEER REVIEW"/>
          <w10:wrap anchorx="margin" anchory="margin"/>
        </v:shape>
      </w:pict>
    </w:r>
    <w:r w:rsidR="00C03C8D">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7471" w14:textId="77777777" w:rsidR="00DF5BF4" w:rsidRDefault="00000000">
    <w:pPr>
      <w:pStyle w:val="Header"/>
    </w:pPr>
    <w:r>
      <w:pict w14:anchorId="4DCEB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5" o:spid="_x0000_s1027" type="#_x0000_t136" alt="" style="position:absolute;margin-left:0;margin-top:0;width:492.55pt;height:92.9pt;rotation:315;z-index:-251652096;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C3D3" w14:textId="77777777" w:rsidR="00DF5BF4" w:rsidRDefault="00000000">
    <w:r>
      <w:pict w14:anchorId="1F275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6" o:spid="_x0000_s1026" type="#_x0000_t136" alt="" style="position:absolute;margin-left:0;margin-top:0;width:492.55pt;height:92.9pt;rotation:315;z-index:-251651072;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fitpath="t" string="UNDER PEER REVIEW"/>
          <w10:wrap anchorx="margin" anchory="margin"/>
        </v:shape>
      </w:pict>
    </w:r>
    <w:r w:rsidR="00C03C8D">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4203" w14:textId="77777777" w:rsidR="00DF5BF4" w:rsidRDefault="00000000">
    <w:pPr>
      <w:pStyle w:val="Header"/>
    </w:pPr>
    <w:r>
      <w:pict w14:anchorId="2DB2A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9284" o:spid="_x0000_s1025" type="#_x0000_t136" alt="" style="position:absolute;margin-left:0;margin-top:0;width:492.55pt;height:92.9pt;rotation:315;z-index:-251653120;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BDCDDA"/>
    <w:multiLevelType w:val="singleLevel"/>
    <w:tmpl w:val="D9BDCDDA"/>
    <w:lvl w:ilvl="0">
      <w:start w:val="1"/>
      <w:numFmt w:val="decimal"/>
      <w:lvlText w:val="%1."/>
      <w:lvlJc w:val="left"/>
      <w:pPr>
        <w:tabs>
          <w:tab w:val="left" w:pos="425"/>
        </w:tabs>
        <w:ind w:left="425" w:hanging="425"/>
      </w:pPr>
      <w:rPr>
        <w:rFonts w:ascii="Times New Roman" w:hAnsi="Times New Roman" w:cs="Times New Roman" w:hint="default"/>
        <w:b w:val="0"/>
        <w:bCs w:val="0"/>
        <w:color w:val="000000" w:themeColor="text1"/>
      </w:rPr>
    </w:lvl>
  </w:abstractNum>
  <w:abstractNum w:abstractNumId="1" w15:restartNumberingAfterBreak="0">
    <w:nsid w:val="4D9B2411"/>
    <w:multiLevelType w:val="singleLevel"/>
    <w:tmpl w:val="4D9B2411"/>
    <w:lvl w:ilvl="0">
      <w:start w:val="1"/>
      <w:numFmt w:val="decimal"/>
      <w:lvlText w:val="%1."/>
      <w:lvlJc w:val="left"/>
      <w:pPr>
        <w:tabs>
          <w:tab w:val="left" w:pos="425"/>
        </w:tabs>
        <w:ind w:left="425" w:hanging="425"/>
      </w:pPr>
      <w:rPr>
        <w:rFonts w:ascii="Times New Roman" w:hAnsi="Times New Roman" w:cs="Times New Roman" w:hint="default"/>
        <w:b w:val="0"/>
        <w:bCs w:val="0"/>
      </w:rPr>
    </w:lvl>
  </w:abstractNum>
  <w:abstractNum w:abstractNumId="2" w15:restartNumberingAfterBreak="0">
    <w:nsid w:val="4F7F0B5A"/>
    <w:multiLevelType w:val="multilevel"/>
    <w:tmpl w:val="4F7F0B5A"/>
    <w:lvl w:ilvl="0">
      <w:start w:val="1"/>
      <w:numFmt w:val="decimal"/>
      <w:pStyle w:val="Heading2"/>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0947102">
    <w:abstractNumId w:val="2"/>
  </w:num>
  <w:num w:numId="2" w16cid:durableId="1080912188">
    <w:abstractNumId w:val="0"/>
  </w:num>
  <w:num w:numId="3" w16cid:durableId="265424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35314A"/>
    <w:rsid w:val="FD759798"/>
    <w:rsid w:val="FD7D8872"/>
    <w:rsid w:val="FD93E9F1"/>
    <w:rsid w:val="FD973F97"/>
    <w:rsid w:val="FDA3B40D"/>
    <w:rsid w:val="FDB27EB8"/>
    <w:rsid w:val="FDBFA881"/>
    <w:rsid w:val="FDCD7714"/>
    <w:rsid w:val="FDD6B80F"/>
    <w:rsid w:val="FDDF2B9B"/>
    <w:rsid w:val="FDE12903"/>
    <w:rsid w:val="FDE71B6A"/>
    <w:rsid w:val="FDE745C9"/>
    <w:rsid w:val="FDE7D1D1"/>
    <w:rsid w:val="FDEFCD2B"/>
    <w:rsid w:val="FDF695C5"/>
    <w:rsid w:val="FDF7496A"/>
    <w:rsid w:val="FDF7C136"/>
    <w:rsid w:val="FDF99EB9"/>
    <w:rsid w:val="FDFD3634"/>
    <w:rsid w:val="FDFD4196"/>
    <w:rsid w:val="FDFD9A91"/>
    <w:rsid w:val="FDFE81D3"/>
    <w:rsid w:val="FDFF2CFC"/>
    <w:rsid w:val="FDFF42B6"/>
    <w:rsid w:val="FE3F2385"/>
    <w:rsid w:val="FE5B6AD7"/>
    <w:rsid w:val="FE5E92BD"/>
    <w:rsid w:val="FE6E7917"/>
    <w:rsid w:val="FE75EAB8"/>
    <w:rsid w:val="FE7B929E"/>
    <w:rsid w:val="FE7F6A49"/>
    <w:rsid w:val="FE8BC344"/>
    <w:rsid w:val="FE9BDC4F"/>
    <w:rsid w:val="FEB6D28F"/>
    <w:rsid w:val="FEBD92E0"/>
    <w:rsid w:val="FEBFFD2E"/>
    <w:rsid w:val="FECF2F22"/>
    <w:rsid w:val="FECFF849"/>
    <w:rsid w:val="FED63BD8"/>
    <w:rsid w:val="FED6EBEF"/>
    <w:rsid w:val="FEDE3496"/>
    <w:rsid w:val="FEDE7247"/>
    <w:rsid w:val="FEEFCA4A"/>
    <w:rsid w:val="FEF13D03"/>
    <w:rsid w:val="FEF1CDCE"/>
    <w:rsid w:val="FEF7B105"/>
    <w:rsid w:val="FEFB9821"/>
    <w:rsid w:val="FEFBD7C1"/>
    <w:rsid w:val="FEFF7798"/>
    <w:rsid w:val="FEFF8DA5"/>
    <w:rsid w:val="FF039BAD"/>
    <w:rsid w:val="FF1F0AD3"/>
    <w:rsid w:val="FF3743F9"/>
    <w:rsid w:val="FF37EFEC"/>
    <w:rsid w:val="FF39CA04"/>
    <w:rsid w:val="FF3A4AF8"/>
    <w:rsid w:val="FF3C8E9B"/>
    <w:rsid w:val="FF3D6940"/>
    <w:rsid w:val="FF3F34B3"/>
    <w:rsid w:val="FF5F0896"/>
    <w:rsid w:val="FF5F3125"/>
    <w:rsid w:val="FF5F65DD"/>
    <w:rsid w:val="FF5FF2FD"/>
    <w:rsid w:val="FF6781C9"/>
    <w:rsid w:val="FF6B8CCF"/>
    <w:rsid w:val="FF6D0025"/>
    <w:rsid w:val="FF75F79D"/>
    <w:rsid w:val="FF7680FD"/>
    <w:rsid w:val="FF77A653"/>
    <w:rsid w:val="FF78B51E"/>
    <w:rsid w:val="FF792C08"/>
    <w:rsid w:val="FF7E32B0"/>
    <w:rsid w:val="FF7F4059"/>
    <w:rsid w:val="FF898BC3"/>
    <w:rsid w:val="FF973D6C"/>
    <w:rsid w:val="FF9E5B58"/>
    <w:rsid w:val="FF9F6EA4"/>
    <w:rsid w:val="FFA63CF7"/>
    <w:rsid w:val="FFB73BDC"/>
    <w:rsid w:val="FFB74293"/>
    <w:rsid w:val="FFB7D081"/>
    <w:rsid w:val="FFBA91F9"/>
    <w:rsid w:val="FFBB1468"/>
    <w:rsid w:val="FFBBAC2A"/>
    <w:rsid w:val="FFBF1FFF"/>
    <w:rsid w:val="FFBFA890"/>
    <w:rsid w:val="FFCCFE07"/>
    <w:rsid w:val="FFCDFFA5"/>
    <w:rsid w:val="FFDDDB7D"/>
    <w:rsid w:val="FFDF1304"/>
    <w:rsid w:val="FFDF6BC5"/>
    <w:rsid w:val="FFDF72D4"/>
    <w:rsid w:val="FFDFCFC2"/>
    <w:rsid w:val="FFE995D5"/>
    <w:rsid w:val="FFEB30C7"/>
    <w:rsid w:val="FFEED999"/>
    <w:rsid w:val="FFEF3F1D"/>
    <w:rsid w:val="FFEF772B"/>
    <w:rsid w:val="FFEF8170"/>
    <w:rsid w:val="FFEF90B6"/>
    <w:rsid w:val="FFEFDBB6"/>
    <w:rsid w:val="FFEFEAD7"/>
    <w:rsid w:val="FFEFEF11"/>
    <w:rsid w:val="FFF76C7A"/>
    <w:rsid w:val="FFF9524B"/>
    <w:rsid w:val="FFFA6265"/>
    <w:rsid w:val="FFFB390A"/>
    <w:rsid w:val="FFFB477A"/>
    <w:rsid w:val="FFFB9757"/>
    <w:rsid w:val="FFFBAB5E"/>
    <w:rsid w:val="FFFBBDC1"/>
    <w:rsid w:val="FFFBCA61"/>
    <w:rsid w:val="FFFCC0AC"/>
    <w:rsid w:val="FFFD2120"/>
    <w:rsid w:val="FFFD5C9A"/>
    <w:rsid w:val="FFFE79ED"/>
    <w:rsid w:val="FFFF2EE9"/>
    <w:rsid w:val="FFFF7BC5"/>
    <w:rsid w:val="FFFF8AE5"/>
    <w:rsid w:val="FFFF9A37"/>
    <w:rsid w:val="0003661A"/>
    <w:rsid w:val="00042743"/>
    <w:rsid w:val="000529E4"/>
    <w:rsid w:val="000719F2"/>
    <w:rsid w:val="00091097"/>
    <w:rsid w:val="000D1906"/>
    <w:rsid w:val="000D3C0E"/>
    <w:rsid w:val="000F42DC"/>
    <w:rsid w:val="00100A6F"/>
    <w:rsid w:val="00101FFC"/>
    <w:rsid w:val="00130DA2"/>
    <w:rsid w:val="00145B3F"/>
    <w:rsid w:val="00183CB4"/>
    <w:rsid w:val="00186327"/>
    <w:rsid w:val="001A3E72"/>
    <w:rsid w:val="001D5E07"/>
    <w:rsid w:val="001D73CA"/>
    <w:rsid w:val="001E3EDE"/>
    <w:rsid w:val="00247A34"/>
    <w:rsid w:val="00296BCD"/>
    <w:rsid w:val="00311253"/>
    <w:rsid w:val="00314DC5"/>
    <w:rsid w:val="00336178"/>
    <w:rsid w:val="00336CEF"/>
    <w:rsid w:val="00356E1C"/>
    <w:rsid w:val="00357C29"/>
    <w:rsid w:val="00381203"/>
    <w:rsid w:val="00382E12"/>
    <w:rsid w:val="003E0F52"/>
    <w:rsid w:val="003F3E8C"/>
    <w:rsid w:val="0044524D"/>
    <w:rsid w:val="004828BA"/>
    <w:rsid w:val="00487F8A"/>
    <w:rsid w:val="004A0626"/>
    <w:rsid w:val="004B3592"/>
    <w:rsid w:val="004E40DC"/>
    <w:rsid w:val="004F4A44"/>
    <w:rsid w:val="0057421D"/>
    <w:rsid w:val="0059212B"/>
    <w:rsid w:val="00592C84"/>
    <w:rsid w:val="00645DB4"/>
    <w:rsid w:val="00666083"/>
    <w:rsid w:val="00671C17"/>
    <w:rsid w:val="00677C70"/>
    <w:rsid w:val="006B40D8"/>
    <w:rsid w:val="006B7A55"/>
    <w:rsid w:val="006B7ED9"/>
    <w:rsid w:val="006C6024"/>
    <w:rsid w:val="006F2640"/>
    <w:rsid w:val="007031C6"/>
    <w:rsid w:val="00712951"/>
    <w:rsid w:val="0072011D"/>
    <w:rsid w:val="00733E26"/>
    <w:rsid w:val="007923C5"/>
    <w:rsid w:val="00792914"/>
    <w:rsid w:val="007A54AC"/>
    <w:rsid w:val="007B1901"/>
    <w:rsid w:val="007B7604"/>
    <w:rsid w:val="007C0022"/>
    <w:rsid w:val="008447E7"/>
    <w:rsid w:val="00844DFE"/>
    <w:rsid w:val="008573CE"/>
    <w:rsid w:val="008652A9"/>
    <w:rsid w:val="00866E7D"/>
    <w:rsid w:val="008A2977"/>
    <w:rsid w:val="008D07AE"/>
    <w:rsid w:val="008E744F"/>
    <w:rsid w:val="00923F9B"/>
    <w:rsid w:val="00977D4B"/>
    <w:rsid w:val="00992F3D"/>
    <w:rsid w:val="009A292F"/>
    <w:rsid w:val="009B07F8"/>
    <w:rsid w:val="009C24F3"/>
    <w:rsid w:val="00A20AD0"/>
    <w:rsid w:val="00A370B6"/>
    <w:rsid w:val="00A53814"/>
    <w:rsid w:val="00A855D3"/>
    <w:rsid w:val="00AA06BF"/>
    <w:rsid w:val="00AA0E94"/>
    <w:rsid w:val="00AC01CC"/>
    <w:rsid w:val="00AC3038"/>
    <w:rsid w:val="00AD3FC5"/>
    <w:rsid w:val="00AD4E30"/>
    <w:rsid w:val="00AE02E5"/>
    <w:rsid w:val="00B164A6"/>
    <w:rsid w:val="00B26729"/>
    <w:rsid w:val="00B66D8A"/>
    <w:rsid w:val="00C03C8D"/>
    <w:rsid w:val="00C20E8D"/>
    <w:rsid w:val="00CB502F"/>
    <w:rsid w:val="00CC0A33"/>
    <w:rsid w:val="00D012D0"/>
    <w:rsid w:val="00D13908"/>
    <w:rsid w:val="00D17DA7"/>
    <w:rsid w:val="00D30665"/>
    <w:rsid w:val="00D312E3"/>
    <w:rsid w:val="00D405A2"/>
    <w:rsid w:val="00D5325C"/>
    <w:rsid w:val="00D824A5"/>
    <w:rsid w:val="00DA313C"/>
    <w:rsid w:val="00DA7F2E"/>
    <w:rsid w:val="00DB42C5"/>
    <w:rsid w:val="00DC3C84"/>
    <w:rsid w:val="00DD73AF"/>
    <w:rsid w:val="00DF2835"/>
    <w:rsid w:val="00DF5BF4"/>
    <w:rsid w:val="00DF6A92"/>
    <w:rsid w:val="00E36847"/>
    <w:rsid w:val="00E71D85"/>
    <w:rsid w:val="00E85452"/>
    <w:rsid w:val="00E93919"/>
    <w:rsid w:val="00EB4090"/>
    <w:rsid w:val="00ED20D5"/>
    <w:rsid w:val="00EE452F"/>
    <w:rsid w:val="00EF4EAD"/>
    <w:rsid w:val="00F4714F"/>
    <w:rsid w:val="00F7061C"/>
    <w:rsid w:val="00F87ABA"/>
    <w:rsid w:val="00F87D7D"/>
    <w:rsid w:val="00FD304E"/>
    <w:rsid w:val="00FE7E65"/>
    <w:rsid w:val="01C772B9"/>
    <w:rsid w:val="04776FD1"/>
    <w:rsid w:val="04FBD8AC"/>
    <w:rsid w:val="065EE709"/>
    <w:rsid w:val="06EDA5AD"/>
    <w:rsid w:val="06EFB787"/>
    <w:rsid w:val="06FEB7AE"/>
    <w:rsid w:val="096D78EE"/>
    <w:rsid w:val="09FE5CBE"/>
    <w:rsid w:val="0A771EBD"/>
    <w:rsid w:val="0BCF4D4D"/>
    <w:rsid w:val="0BDB1D0C"/>
    <w:rsid w:val="0C990D3F"/>
    <w:rsid w:val="0FF9B1CD"/>
    <w:rsid w:val="0FFF0719"/>
    <w:rsid w:val="15A9CCE2"/>
    <w:rsid w:val="17AF8C49"/>
    <w:rsid w:val="17F77C37"/>
    <w:rsid w:val="1935314A"/>
    <w:rsid w:val="197E4311"/>
    <w:rsid w:val="197FB4F4"/>
    <w:rsid w:val="19EB1CA8"/>
    <w:rsid w:val="1B3ACE41"/>
    <w:rsid w:val="1B572D1A"/>
    <w:rsid w:val="1B67D929"/>
    <w:rsid w:val="1B7B8155"/>
    <w:rsid w:val="1BF1789F"/>
    <w:rsid w:val="1BFB0B32"/>
    <w:rsid w:val="1BFD7467"/>
    <w:rsid w:val="1D223AB0"/>
    <w:rsid w:val="1DBFD915"/>
    <w:rsid w:val="1DE74200"/>
    <w:rsid w:val="1DFFB236"/>
    <w:rsid w:val="1EF9369F"/>
    <w:rsid w:val="1EFAABE4"/>
    <w:rsid w:val="1F79F2F6"/>
    <w:rsid w:val="1FB968E3"/>
    <w:rsid w:val="1FCE9115"/>
    <w:rsid w:val="1FDF250A"/>
    <w:rsid w:val="1FDFA414"/>
    <w:rsid w:val="1FEF9EB7"/>
    <w:rsid w:val="1FF70B0B"/>
    <w:rsid w:val="201113FD"/>
    <w:rsid w:val="248D64E1"/>
    <w:rsid w:val="25F32BF6"/>
    <w:rsid w:val="267D7F4B"/>
    <w:rsid w:val="27BBE933"/>
    <w:rsid w:val="27BF412D"/>
    <w:rsid w:val="27FDFD9C"/>
    <w:rsid w:val="27FE145E"/>
    <w:rsid w:val="27FFCE45"/>
    <w:rsid w:val="29F7CCA8"/>
    <w:rsid w:val="2AFD0D4C"/>
    <w:rsid w:val="2D296517"/>
    <w:rsid w:val="2D724CAA"/>
    <w:rsid w:val="2D9C1492"/>
    <w:rsid w:val="2DEF9FC0"/>
    <w:rsid w:val="2DFD9249"/>
    <w:rsid w:val="2EBD8863"/>
    <w:rsid w:val="2FA5B7BA"/>
    <w:rsid w:val="2FB754D4"/>
    <w:rsid w:val="2FB7F4C2"/>
    <w:rsid w:val="2FCF8266"/>
    <w:rsid w:val="2FF9AC88"/>
    <w:rsid w:val="2FFBA974"/>
    <w:rsid w:val="31EFD609"/>
    <w:rsid w:val="329D04CD"/>
    <w:rsid w:val="347C2F38"/>
    <w:rsid w:val="35AD4B91"/>
    <w:rsid w:val="35AECFFE"/>
    <w:rsid w:val="35DA2DAB"/>
    <w:rsid w:val="35DFC5C5"/>
    <w:rsid w:val="35FBBB04"/>
    <w:rsid w:val="36624919"/>
    <w:rsid w:val="36D9FFD2"/>
    <w:rsid w:val="371F1C69"/>
    <w:rsid w:val="373F9320"/>
    <w:rsid w:val="373FD1C6"/>
    <w:rsid w:val="377FDECC"/>
    <w:rsid w:val="37F764ED"/>
    <w:rsid w:val="399D3903"/>
    <w:rsid w:val="39ABD5DF"/>
    <w:rsid w:val="39F6C1EB"/>
    <w:rsid w:val="3A7BD958"/>
    <w:rsid w:val="3ADF3F52"/>
    <w:rsid w:val="3ADFD0C0"/>
    <w:rsid w:val="3AFF4EA9"/>
    <w:rsid w:val="3B568790"/>
    <w:rsid w:val="3BC99406"/>
    <w:rsid w:val="3BD96E8E"/>
    <w:rsid w:val="3BDAFFDD"/>
    <w:rsid w:val="3BFDC0F9"/>
    <w:rsid w:val="3BFDD41E"/>
    <w:rsid w:val="3BFFEEBA"/>
    <w:rsid w:val="3CF74F83"/>
    <w:rsid w:val="3D7EF621"/>
    <w:rsid w:val="3DBD2BAC"/>
    <w:rsid w:val="3DDB9E14"/>
    <w:rsid w:val="3DEF47E9"/>
    <w:rsid w:val="3DF5B66B"/>
    <w:rsid w:val="3DF6CA3C"/>
    <w:rsid w:val="3E7F4170"/>
    <w:rsid w:val="3E878CFD"/>
    <w:rsid w:val="3EB79C40"/>
    <w:rsid w:val="3EB9FB82"/>
    <w:rsid w:val="3EE7B5F9"/>
    <w:rsid w:val="3EE8D469"/>
    <w:rsid w:val="3EF63195"/>
    <w:rsid w:val="3EFD235A"/>
    <w:rsid w:val="3EFEFFBE"/>
    <w:rsid w:val="3F3F0D7F"/>
    <w:rsid w:val="3F3FF5F7"/>
    <w:rsid w:val="3F49D4AB"/>
    <w:rsid w:val="3F548B2D"/>
    <w:rsid w:val="3F63C14B"/>
    <w:rsid w:val="3F9F4E20"/>
    <w:rsid w:val="3FA64EFE"/>
    <w:rsid w:val="3FAE31C0"/>
    <w:rsid w:val="3FD27D0E"/>
    <w:rsid w:val="3FD915B5"/>
    <w:rsid w:val="3FECEFB8"/>
    <w:rsid w:val="3FEDBE95"/>
    <w:rsid w:val="3FEF95CE"/>
    <w:rsid w:val="3FF3E094"/>
    <w:rsid w:val="3FF5AC1F"/>
    <w:rsid w:val="3FF78538"/>
    <w:rsid w:val="3FFE651C"/>
    <w:rsid w:val="3FFF3AF6"/>
    <w:rsid w:val="41908367"/>
    <w:rsid w:val="41BE4A4A"/>
    <w:rsid w:val="437F69FC"/>
    <w:rsid w:val="45FF609A"/>
    <w:rsid w:val="46D743DC"/>
    <w:rsid w:val="476ADA56"/>
    <w:rsid w:val="47F756C7"/>
    <w:rsid w:val="47FC06E3"/>
    <w:rsid w:val="4937D5DF"/>
    <w:rsid w:val="4955E2F1"/>
    <w:rsid w:val="4ABFB96E"/>
    <w:rsid w:val="4B2B443A"/>
    <w:rsid w:val="4BBF9AD8"/>
    <w:rsid w:val="4CA7F8A9"/>
    <w:rsid w:val="4DDFEED5"/>
    <w:rsid w:val="4E3D1A17"/>
    <w:rsid w:val="4ED7D446"/>
    <w:rsid w:val="4EEA6D34"/>
    <w:rsid w:val="4EFDBE1B"/>
    <w:rsid w:val="4EFF0A39"/>
    <w:rsid w:val="4F397F7A"/>
    <w:rsid w:val="4FD9F678"/>
    <w:rsid w:val="4FF594A6"/>
    <w:rsid w:val="4FFDC115"/>
    <w:rsid w:val="4FFF2F39"/>
    <w:rsid w:val="4FFF70F9"/>
    <w:rsid w:val="4FFFBD0E"/>
    <w:rsid w:val="51EF6005"/>
    <w:rsid w:val="54A14BB0"/>
    <w:rsid w:val="54BFD899"/>
    <w:rsid w:val="55EF4C4D"/>
    <w:rsid w:val="55F93C91"/>
    <w:rsid w:val="565E3CC3"/>
    <w:rsid w:val="5667DDC6"/>
    <w:rsid w:val="56BE928B"/>
    <w:rsid w:val="56C6317F"/>
    <w:rsid w:val="56FE05D6"/>
    <w:rsid w:val="572F4E19"/>
    <w:rsid w:val="575BF035"/>
    <w:rsid w:val="5767B794"/>
    <w:rsid w:val="577B1EB2"/>
    <w:rsid w:val="579B0A9F"/>
    <w:rsid w:val="57B8DA8B"/>
    <w:rsid w:val="57E4E83A"/>
    <w:rsid w:val="57FB36D6"/>
    <w:rsid w:val="57FF1998"/>
    <w:rsid w:val="57FF5133"/>
    <w:rsid w:val="598F6402"/>
    <w:rsid w:val="59FF253B"/>
    <w:rsid w:val="59FFD446"/>
    <w:rsid w:val="5AB86552"/>
    <w:rsid w:val="5AC56DB0"/>
    <w:rsid w:val="5AFF6CE4"/>
    <w:rsid w:val="5B0696B9"/>
    <w:rsid w:val="5B75A5AA"/>
    <w:rsid w:val="5BF0A1EF"/>
    <w:rsid w:val="5BF32FB2"/>
    <w:rsid w:val="5C73515B"/>
    <w:rsid w:val="5CAFFBCD"/>
    <w:rsid w:val="5CF6FCF4"/>
    <w:rsid w:val="5D654D62"/>
    <w:rsid w:val="5D7B8D94"/>
    <w:rsid w:val="5D9F6093"/>
    <w:rsid w:val="5DB2A436"/>
    <w:rsid w:val="5DFD4ECC"/>
    <w:rsid w:val="5EA56D89"/>
    <w:rsid w:val="5EAEF31A"/>
    <w:rsid w:val="5EBFE418"/>
    <w:rsid w:val="5EDFF32E"/>
    <w:rsid w:val="5EEFE994"/>
    <w:rsid w:val="5EF70B75"/>
    <w:rsid w:val="5EF900C8"/>
    <w:rsid w:val="5EFDFFF5"/>
    <w:rsid w:val="5EFFBD3D"/>
    <w:rsid w:val="5F3162BB"/>
    <w:rsid w:val="5F4F0605"/>
    <w:rsid w:val="5F6DBE4F"/>
    <w:rsid w:val="5F74DC55"/>
    <w:rsid w:val="5F8F64BF"/>
    <w:rsid w:val="5FAC0FEC"/>
    <w:rsid w:val="5FBB5506"/>
    <w:rsid w:val="5FBFFE99"/>
    <w:rsid w:val="5FD72B0C"/>
    <w:rsid w:val="5FE6EDAE"/>
    <w:rsid w:val="5FEBB040"/>
    <w:rsid w:val="5FEF8EC4"/>
    <w:rsid w:val="5FFCFB67"/>
    <w:rsid w:val="5FFD7E10"/>
    <w:rsid w:val="5FFDC6E9"/>
    <w:rsid w:val="5FFECEB7"/>
    <w:rsid w:val="5FFED732"/>
    <w:rsid w:val="5FFF0386"/>
    <w:rsid w:val="5FFF08F2"/>
    <w:rsid w:val="5FFF294C"/>
    <w:rsid w:val="5FFF74C9"/>
    <w:rsid w:val="61FFF4FE"/>
    <w:rsid w:val="62A6B1ED"/>
    <w:rsid w:val="62BE9DF5"/>
    <w:rsid w:val="632E2BAF"/>
    <w:rsid w:val="63761369"/>
    <w:rsid w:val="639D7B31"/>
    <w:rsid w:val="64AE8776"/>
    <w:rsid w:val="65392CFA"/>
    <w:rsid w:val="656F1F03"/>
    <w:rsid w:val="65970B9C"/>
    <w:rsid w:val="667713F9"/>
    <w:rsid w:val="66BFCC09"/>
    <w:rsid w:val="66DF2837"/>
    <w:rsid w:val="66F75495"/>
    <w:rsid w:val="673B40F4"/>
    <w:rsid w:val="6762D1C7"/>
    <w:rsid w:val="676CA8F8"/>
    <w:rsid w:val="67FF9AC6"/>
    <w:rsid w:val="69971B5C"/>
    <w:rsid w:val="69971F26"/>
    <w:rsid w:val="69F7DDDF"/>
    <w:rsid w:val="69FFA3C1"/>
    <w:rsid w:val="6A77F1BB"/>
    <w:rsid w:val="6AC47284"/>
    <w:rsid w:val="6AEFFB4C"/>
    <w:rsid w:val="6B7EC943"/>
    <w:rsid w:val="6BFCE627"/>
    <w:rsid w:val="6BFF959C"/>
    <w:rsid w:val="6CFB0091"/>
    <w:rsid w:val="6D9E6B6F"/>
    <w:rsid w:val="6DBBF183"/>
    <w:rsid w:val="6DBF6D7C"/>
    <w:rsid w:val="6DE6C568"/>
    <w:rsid w:val="6DFF0569"/>
    <w:rsid w:val="6DFF23C5"/>
    <w:rsid w:val="6DFF8272"/>
    <w:rsid w:val="6E6FA94D"/>
    <w:rsid w:val="6E7637FF"/>
    <w:rsid w:val="6E7FB35C"/>
    <w:rsid w:val="6E8FC2A3"/>
    <w:rsid w:val="6E97B06E"/>
    <w:rsid w:val="6EDF6E05"/>
    <w:rsid w:val="6EF35C05"/>
    <w:rsid w:val="6EFF1FAE"/>
    <w:rsid w:val="6EFF3BF8"/>
    <w:rsid w:val="6F2AFBAA"/>
    <w:rsid w:val="6F3FF485"/>
    <w:rsid w:val="6F5B0BA0"/>
    <w:rsid w:val="6F7940EF"/>
    <w:rsid w:val="6F7E3FC4"/>
    <w:rsid w:val="6FAE055A"/>
    <w:rsid w:val="6FB7ECFF"/>
    <w:rsid w:val="6FD1A74F"/>
    <w:rsid w:val="6FDC44A7"/>
    <w:rsid w:val="6FDE9AD6"/>
    <w:rsid w:val="6FEB171B"/>
    <w:rsid w:val="6FED357C"/>
    <w:rsid w:val="6FEE863C"/>
    <w:rsid w:val="6FEFCAB9"/>
    <w:rsid w:val="6FF74881"/>
    <w:rsid w:val="6FFDC7D7"/>
    <w:rsid w:val="6FFF1417"/>
    <w:rsid w:val="6FFF3D29"/>
    <w:rsid w:val="6FFFAB3D"/>
    <w:rsid w:val="6FFFAF7D"/>
    <w:rsid w:val="7049703E"/>
    <w:rsid w:val="70C31A59"/>
    <w:rsid w:val="7177E5F5"/>
    <w:rsid w:val="71DBF65F"/>
    <w:rsid w:val="71FF2C3D"/>
    <w:rsid w:val="7291195D"/>
    <w:rsid w:val="732E63E0"/>
    <w:rsid w:val="735EBC73"/>
    <w:rsid w:val="739EEE87"/>
    <w:rsid w:val="73BB20E4"/>
    <w:rsid w:val="73CE7C81"/>
    <w:rsid w:val="73DE530B"/>
    <w:rsid w:val="73DF5795"/>
    <w:rsid w:val="73E5B7E4"/>
    <w:rsid w:val="73EF128D"/>
    <w:rsid w:val="73F26A89"/>
    <w:rsid w:val="73FF33FA"/>
    <w:rsid w:val="73FFEB94"/>
    <w:rsid w:val="745795D6"/>
    <w:rsid w:val="747B028C"/>
    <w:rsid w:val="750D0B55"/>
    <w:rsid w:val="757BB406"/>
    <w:rsid w:val="757FBAE1"/>
    <w:rsid w:val="75D723D8"/>
    <w:rsid w:val="75DE58CA"/>
    <w:rsid w:val="75E77B85"/>
    <w:rsid w:val="75F7B861"/>
    <w:rsid w:val="75FB38F5"/>
    <w:rsid w:val="75FF7DF1"/>
    <w:rsid w:val="75FFBF97"/>
    <w:rsid w:val="75FFD6A1"/>
    <w:rsid w:val="75FFF031"/>
    <w:rsid w:val="763F24D0"/>
    <w:rsid w:val="765D0F4E"/>
    <w:rsid w:val="767B808A"/>
    <w:rsid w:val="76AFA94E"/>
    <w:rsid w:val="76F37FC9"/>
    <w:rsid w:val="76F38EAA"/>
    <w:rsid w:val="7718422C"/>
    <w:rsid w:val="77576CC6"/>
    <w:rsid w:val="77756CD5"/>
    <w:rsid w:val="777F9310"/>
    <w:rsid w:val="779FDCC1"/>
    <w:rsid w:val="77BA5E64"/>
    <w:rsid w:val="77BF3BB2"/>
    <w:rsid w:val="77CFD7D3"/>
    <w:rsid w:val="77DDF360"/>
    <w:rsid w:val="77DF62A4"/>
    <w:rsid w:val="77E07163"/>
    <w:rsid w:val="77EBF34C"/>
    <w:rsid w:val="77ED7A43"/>
    <w:rsid w:val="77F39FF0"/>
    <w:rsid w:val="77FDF0E7"/>
    <w:rsid w:val="77FF4A74"/>
    <w:rsid w:val="77FF8E41"/>
    <w:rsid w:val="77FF8EC0"/>
    <w:rsid w:val="77FFDC01"/>
    <w:rsid w:val="787F0D9B"/>
    <w:rsid w:val="78BF29F2"/>
    <w:rsid w:val="78BF4CF9"/>
    <w:rsid w:val="796D261D"/>
    <w:rsid w:val="797F38D5"/>
    <w:rsid w:val="79BF0AAB"/>
    <w:rsid w:val="79BF38E1"/>
    <w:rsid w:val="79CDFBD0"/>
    <w:rsid w:val="79E51155"/>
    <w:rsid w:val="79EFAB6F"/>
    <w:rsid w:val="79F755E8"/>
    <w:rsid w:val="79FA39C0"/>
    <w:rsid w:val="79FF550A"/>
    <w:rsid w:val="7A5F34C7"/>
    <w:rsid w:val="7AA7BAC1"/>
    <w:rsid w:val="7ABFDF6F"/>
    <w:rsid w:val="7AC9B151"/>
    <w:rsid w:val="7AD781BE"/>
    <w:rsid w:val="7AE5CEE9"/>
    <w:rsid w:val="7AEA8CBD"/>
    <w:rsid w:val="7AEEB912"/>
    <w:rsid w:val="7AFE4038"/>
    <w:rsid w:val="7B1F7C00"/>
    <w:rsid w:val="7B1F9CD8"/>
    <w:rsid w:val="7B2FE7B8"/>
    <w:rsid w:val="7B944BE0"/>
    <w:rsid w:val="7B9FCEDC"/>
    <w:rsid w:val="7BA52519"/>
    <w:rsid w:val="7BBABD14"/>
    <w:rsid w:val="7BBB3B0F"/>
    <w:rsid w:val="7BBFDEC0"/>
    <w:rsid w:val="7BC503BD"/>
    <w:rsid w:val="7BCFBA13"/>
    <w:rsid w:val="7BD568FC"/>
    <w:rsid w:val="7BDE2E19"/>
    <w:rsid w:val="7BDF1FCE"/>
    <w:rsid w:val="7BDF51F0"/>
    <w:rsid w:val="7BDF78B0"/>
    <w:rsid w:val="7BE79E3B"/>
    <w:rsid w:val="7BF53C3A"/>
    <w:rsid w:val="7BFB5C05"/>
    <w:rsid w:val="7BFC894E"/>
    <w:rsid w:val="7BFD1965"/>
    <w:rsid w:val="7BFD7948"/>
    <w:rsid w:val="7BFDA249"/>
    <w:rsid w:val="7BFF8326"/>
    <w:rsid w:val="7BFF8FE4"/>
    <w:rsid w:val="7C3C00BC"/>
    <w:rsid w:val="7C6D5444"/>
    <w:rsid w:val="7C7FDE92"/>
    <w:rsid w:val="7CCF6A65"/>
    <w:rsid w:val="7CDA6475"/>
    <w:rsid w:val="7CDB63BE"/>
    <w:rsid w:val="7CE309DB"/>
    <w:rsid w:val="7CFDCF00"/>
    <w:rsid w:val="7D5BB0F0"/>
    <w:rsid w:val="7D6BB71D"/>
    <w:rsid w:val="7D6FFDBC"/>
    <w:rsid w:val="7D74B8C8"/>
    <w:rsid w:val="7D7F352E"/>
    <w:rsid w:val="7DB751A6"/>
    <w:rsid w:val="7DB7ECAD"/>
    <w:rsid w:val="7DB978F1"/>
    <w:rsid w:val="7DBDFD8D"/>
    <w:rsid w:val="7DBFFF26"/>
    <w:rsid w:val="7DCFE114"/>
    <w:rsid w:val="7DD813B6"/>
    <w:rsid w:val="7DD9501C"/>
    <w:rsid w:val="7DDBD0FC"/>
    <w:rsid w:val="7DECB6FE"/>
    <w:rsid w:val="7DF41DBF"/>
    <w:rsid w:val="7DF7F75A"/>
    <w:rsid w:val="7DFB597D"/>
    <w:rsid w:val="7DFF9275"/>
    <w:rsid w:val="7E1F06DF"/>
    <w:rsid w:val="7E2FCE3A"/>
    <w:rsid w:val="7E3F86CE"/>
    <w:rsid w:val="7E5F0F37"/>
    <w:rsid w:val="7E6CD514"/>
    <w:rsid w:val="7E77E58E"/>
    <w:rsid w:val="7E791B7E"/>
    <w:rsid w:val="7E7ED89A"/>
    <w:rsid w:val="7E7F418C"/>
    <w:rsid w:val="7EABF2E3"/>
    <w:rsid w:val="7EAFD2BB"/>
    <w:rsid w:val="7EBB9363"/>
    <w:rsid w:val="7ECF8AA7"/>
    <w:rsid w:val="7EDFA870"/>
    <w:rsid w:val="7EF66613"/>
    <w:rsid w:val="7EFB1AA7"/>
    <w:rsid w:val="7EFB29F0"/>
    <w:rsid w:val="7EFE425B"/>
    <w:rsid w:val="7EFF0B3F"/>
    <w:rsid w:val="7EFF0C73"/>
    <w:rsid w:val="7EFF3466"/>
    <w:rsid w:val="7EFFB402"/>
    <w:rsid w:val="7F0F834A"/>
    <w:rsid w:val="7F1B5305"/>
    <w:rsid w:val="7F1F9472"/>
    <w:rsid w:val="7F21A95C"/>
    <w:rsid w:val="7F364648"/>
    <w:rsid w:val="7F3D9C7F"/>
    <w:rsid w:val="7F3FF42F"/>
    <w:rsid w:val="7F4594F8"/>
    <w:rsid w:val="7F4FAF4D"/>
    <w:rsid w:val="7F5D035E"/>
    <w:rsid w:val="7F5F8736"/>
    <w:rsid w:val="7F63B945"/>
    <w:rsid w:val="7F6621AE"/>
    <w:rsid w:val="7F6BA8CE"/>
    <w:rsid w:val="7F6EF3A7"/>
    <w:rsid w:val="7F6FA530"/>
    <w:rsid w:val="7F75D63A"/>
    <w:rsid w:val="7F76B8EB"/>
    <w:rsid w:val="7F77A687"/>
    <w:rsid w:val="7F7B96FA"/>
    <w:rsid w:val="7F7BCC8D"/>
    <w:rsid w:val="7F7DC36A"/>
    <w:rsid w:val="7F7E2518"/>
    <w:rsid w:val="7F7F6768"/>
    <w:rsid w:val="7F9B76A9"/>
    <w:rsid w:val="7F9D681D"/>
    <w:rsid w:val="7F9E596D"/>
    <w:rsid w:val="7FA78DD3"/>
    <w:rsid w:val="7FB7C137"/>
    <w:rsid w:val="7FBB96B8"/>
    <w:rsid w:val="7FBECBC9"/>
    <w:rsid w:val="7FBF01F4"/>
    <w:rsid w:val="7FBF5846"/>
    <w:rsid w:val="7FBFB42B"/>
    <w:rsid w:val="7FBFC6FE"/>
    <w:rsid w:val="7FBFDD64"/>
    <w:rsid w:val="7FCA9C8A"/>
    <w:rsid w:val="7FCB1C2A"/>
    <w:rsid w:val="7FD3D8E6"/>
    <w:rsid w:val="7FD59281"/>
    <w:rsid w:val="7FDBD7FC"/>
    <w:rsid w:val="7FDEF2F7"/>
    <w:rsid w:val="7FDF7B10"/>
    <w:rsid w:val="7FDFE23A"/>
    <w:rsid w:val="7FE5925E"/>
    <w:rsid w:val="7FE61B15"/>
    <w:rsid w:val="7FE9BF78"/>
    <w:rsid w:val="7FEA0748"/>
    <w:rsid w:val="7FEA75DD"/>
    <w:rsid w:val="7FED5923"/>
    <w:rsid w:val="7FEDC4F4"/>
    <w:rsid w:val="7FEE017B"/>
    <w:rsid w:val="7FEF31A1"/>
    <w:rsid w:val="7FEF3ECD"/>
    <w:rsid w:val="7FF3590C"/>
    <w:rsid w:val="7FF397EC"/>
    <w:rsid w:val="7FF4318C"/>
    <w:rsid w:val="7FF5C94E"/>
    <w:rsid w:val="7FF5CA77"/>
    <w:rsid w:val="7FF643FB"/>
    <w:rsid w:val="7FF7383E"/>
    <w:rsid w:val="7FF77399"/>
    <w:rsid w:val="7FF7B696"/>
    <w:rsid w:val="7FF7E9E8"/>
    <w:rsid w:val="7FF9FE1A"/>
    <w:rsid w:val="7FFB2B3A"/>
    <w:rsid w:val="7FFBAAB9"/>
    <w:rsid w:val="7FFBB5A9"/>
    <w:rsid w:val="7FFD44F1"/>
    <w:rsid w:val="7FFD8D7E"/>
    <w:rsid w:val="7FFDC4B5"/>
    <w:rsid w:val="7FFE07BA"/>
    <w:rsid w:val="7FFF7131"/>
    <w:rsid w:val="7FFFA185"/>
    <w:rsid w:val="7FFFA407"/>
    <w:rsid w:val="7FFFA555"/>
    <w:rsid w:val="7FFFD26E"/>
    <w:rsid w:val="7FFFE647"/>
    <w:rsid w:val="7FFFF4D2"/>
    <w:rsid w:val="7FFFFE9E"/>
    <w:rsid w:val="86FBFE0B"/>
    <w:rsid w:val="891A9190"/>
    <w:rsid w:val="8BDFD998"/>
    <w:rsid w:val="8E973AD9"/>
    <w:rsid w:val="8EFA0417"/>
    <w:rsid w:val="96FD1578"/>
    <w:rsid w:val="97DDCE10"/>
    <w:rsid w:val="97FF810D"/>
    <w:rsid w:val="97FF9299"/>
    <w:rsid w:val="997F39B1"/>
    <w:rsid w:val="9B8D32FD"/>
    <w:rsid w:val="9BD09DB0"/>
    <w:rsid w:val="9BFFF415"/>
    <w:rsid w:val="9DEF80C3"/>
    <w:rsid w:val="9DFB786E"/>
    <w:rsid w:val="9EAE0F22"/>
    <w:rsid w:val="9EB97B24"/>
    <w:rsid w:val="9EEF74C6"/>
    <w:rsid w:val="9EFF2BBD"/>
    <w:rsid w:val="9F5B286F"/>
    <w:rsid w:val="9F6EC1D5"/>
    <w:rsid w:val="9F9A5751"/>
    <w:rsid w:val="9FB7DF89"/>
    <w:rsid w:val="9FD5A47B"/>
    <w:rsid w:val="9FE5A56D"/>
    <w:rsid w:val="9FF92BA2"/>
    <w:rsid w:val="9FFD0922"/>
    <w:rsid w:val="9FFDF908"/>
    <w:rsid w:val="A0777A5D"/>
    <w:rsid w:val="A3AD3D9F"/>
    <w:rsid w:val="A7B71A9A"/>
    <w:rsid w:val="A7DF0882"/>
    <w:rsid w:val="A7F3019F"/>
    <w:rsid w:val="A7FF446E"/>
    <w:rsid w:val="A7FFBB16"/>
    <w:rsid w:val="A93DA6A1"/>
    <w:rsid w:val="A9577BA9"/>
    <w:rsid w:val="A9B601A3"/>
    <w:rsid w:val="AAF764CC"/>
    <w:rsid w:val="AAFFE0E4"/>
    <w:rsid w:val="AB3F6855"/>
    <w:rsid w:val="ABAFE8D3"/>
    <w:rsid w:val="ABDFD661"/>
    <w:rsid w:val="ABFABE29"/>
    <w:rsid w:val="ABFB8972"/>
    <w:rsid w:val="ADFF1D12"/>
    <w:rsid w:val="AEEF6744"/>
    <w:rsid w:val="AEFF6EF9"/>
    <w:rsid w:val="AF3F8109"/>
    <w:rsid w:val="AF611685"/>
    <w:rsid w:val="AF71B4FE"/>
    <w:rsid w:val="AF737530"/>
    <w:rsid w:val="AFBB45C9"/>
    <w:rsid w:val="AFBDA12D"/>
    <w:rsid w:val="AFBF8236"/>
    <w:rsid w:val="AFBFB70C"/>
    <w:rsid w:val="AFD7420E"/>
    <w:rsid w:val="AFDDB9D6"/>
    <w:rsid w:val="AFDE2A7A"/>
    <w:rsid w:val="AFFED04A"/>
    <w:rsid w:val="AFFFD5A2"/>
    <w:rsid w:val="B2FAE048"/>
    <w:rsid w:val="B3D77DF6"/>
    <w:rsid w:val="B3F19E12"/>
    <w:rsid w:val="B4DF7D71"/>
    <w:rsid w:val="B5044C7D"/>
    <w:rsid w:val="B5BD6D02"/>
    <w:rsid w:val="B5DB4C90"/>
    <w:rsid w:val="B6BDA9D0"/>
    <w:rsid w:val="B6BEB9F5"/>
    <w:rsid w:val="B6DF3D9B"/>
    <w:rsid w:val="B7983BC7"/>
    <w:rsid w:val="B7CD9CC2"/>
    <w:rsid w:val="B7DD1EF2"/>
    <w:rsid w:val="B7DF8150"/>
    <w:rsid w:val="B7DF9316"/>
    <w:rsid w:val="B7F6BEE1"/>
    <w:rsid w:val="B7F9F89B"/>
    <w:rsid w:val="B7FF48EC"/>
    <w:rsid w:val="B7FFB7D3"/>
    <w:rsid w:val="B8FFE0C9"/>
    <w:rsid w:val="B97E46C3"/>
    <w:rsid w:val="B97E7F80"/>
    <w:rsid w:val="B9B7BEBE"/>
    <w:rsid w:val="B9F78E9C"/>
    <w:rsid w:val="BA766E80"/>
    <w:rsid w:val="BABFEC58"/>
    <w:rsid w:val="BAD78140"/>
    <w:rsid w:val="BAFA83C4"/>
    <w:rsid w:val="BAFC4FDF"/>
    <w:rsid w:val="BAFF9802"/>
    <w:rsid w:val="BB3D0F45"/>
    <w:rsid w:val="BB4F4E9B"/>
    <w:rsid w:val="BB73865A"/>
    <w:rsid w:val="BB7E8121"/>
    <w:rsid w:val="BBB3626C"/>
    <w:rsid w:val="BBE83DFD"/>
    <w:rsid w:val="BBF6803F"/>
    <w:rsid w:val="BC9FE30E"/>
    <w:rsid w:val="BCCB20A7"/>
    <w:rsid w:val="BCDC59E4"/>
    <w:rsid w:val="BD97459E"/>
    <w:rsid w:val="BDB62368"/>
    <w:rsid w:val="BDCF6310"/>
    <w:rsid w:val="BDEAE6EC"/>
    <w:rsid w:val="BDEBD7B1"/>
    <w:rsid w:val="BDFE0BC1"/>
    <w:rsid w:val="BDFEDBFC"/>
    <w:rsid w:val="BDFF6E32"/>
    <w:rsid w:val="BE5EB74F"/>
    <w:rsid w:val="BE7FD20A"/>
    <w:rsid w:val="BED7867D"/>
    <w:rsid w:val="BEFBA09D"/>
    <w:rsid w:val="BEFBB2D5"/>
    <w:rsid w:val="BEFDB29E"/>
    <w:rsid w:val="BEFFE2C0"/>
    <w:rsid w:val="BF1E76F4"/>
    <w:rsid w:val="BF3F63DE"/>
    <w:rsid w:val="BF4754AB"/>
    <w:rsid w:val="BF4EC5F6"/>
    <w:rsid w:val="BF4F2E5C"/>
    <w:rsid w:val="BF578AAD"/>
    <w:rsid w:val="BF5D1F53"/>
    <w:rsid w:val="BF6585D2"/>
    <w:rsid w:val="BF6FA35B"/>
    <w:rsid w:val="BF7BF3E3"/>
    <w:rsid w:val="BF7F7FD9"/>
    <w:rsid w:val="BF9718BF"/>
    <w:rsid w:val="BFBE8C3F"/>
    <w:rsid w:val="BFBE9540"/>
    <w:rsid w:val="BFCD0FFD"/>
    <w:rsid w:val="BFD395DF"/>
    <w:rsid w:val="BFE8D4EB"/>
    <w:rsid w:val="BFECA25D"/>
    <w:rsid w:val="BFEEB51D"/>
    <w:rsid w:val="BFF7D956"/>
    <w:rsid w:val="BFF92795"/>
    <w:rsid w:val="BFFB2360"/>
    <w:rsid w:val="BFFE94B4"/>
    <w:rsid w:val="BFFEA047"/>
    <w:rsid w:val="BFFF3DE5"/>
    <w:rsid w:val="BFFF5D13"/>
    <w:rsid w:val="BFFFC61D"/>
    <w:rsid w:val="C37F52FD"/>
    <w:rsid w:val="C4A2E840"/>
    <w:rsid w:val="C5978D3C"/>
    <w:rsid w:val="C75B8E26"/>
    <w:rsid w:val="C79C020D"/>
    <w:rsid w:val="C7BD0403"/>
    <w:rsid w:val="C7F708DB"/>
    <w:rsid w:val="C7FC52D6"/>
    <w:rsid w:val="C7FD0248"/>
    <w:rsid w:val="CB796503"/>
    <w:rsid w:val="CB7D172A"/>
    <w:rsid w:val="CBAE35F5"/>
    <w:rsid w:val="CBE71DF9"/>
    <w:rsid w:val="CBE73200"/>
    <w:rsid w:val="CBEFE490"/>
    <w:rsid w:val="CBF9410D"/>
    <w:rsid w:val="CCF7C08D"/>
    <w:rsid w:val="CD7E4DDB"/>
    <w:rsid w:val="CDF441BF"/>
    <w:rsid w:val="CF7B44CC"/>
    <w:rsid w:val="CFB37EBD"/>
    <w:rsid w:val="CFE7BC18"/>
    <w:rsid w:val="CFEE7DAB"/>
    <w:rsid w:val="CFF36685"/>
    <w:rsid w:val="D117D127"/>
    <w:rsid w:val="D178A7ED"/>
    <w:rsid w:val="D1FF1516"/>
    <w:rsid w:val="D35D5C8B"/>
    <w:rsid w:val="D3BF1340"/>
    <w:rsid w:val="D3D73EA9"/>
    <w:rsid w:val="D3FA3193"/>
    <w:rsid w:val="D3FCBE61"/>
    <w:rsid w:val="D68DE509"/>
    <w:rsid w:val="D6FEEEB5"/>
    <w:rsid w:val="D76DD9C0"/>
    <w:rsid w:val="D7BC6D5C"/>
    <w:rsid w:val="D7F3B3B2"/>
    <w:rsid w:val="D7F7EBC5"/>
    <w:rsid w:val="D7FF90C5"/>
    <w:rsid w:val="D93A45E1"/>
    <w:rsid w:val="D97698C8"/>
    <w:rsid w:val="D9D92C75"/>
    <w:rsid w:val="D9DF195E"/>
    <w:rsid w:val="D9FF03F9"/>
    <w:rsid w:val="DA1FD134"/>
    <w:rsid w:val="DAEDB9D7"/>
    <w:rsid w:val="DAEFB5AE"/>
    <w:rsid w:val="DAF3975A"/>
    <w:rsid w:val="DAFB37C9"/>
    <w:rsid w:val="DBDE689E"/>
    <w:rsid w:val="DBE7988B"/>
    <w:rsid w:val="DBFF1653"/>
    <w:rsid w:val="DBFFA03C"/>
    <w:rsid w:val="DCBE780D"/>
    <w:rsid w:val="DCD6E16C"/>
    <w:rsid w:val="DCDFD4C7"/>
    <w:rsid w:val="DD7EE72B"/>
    <w:rsid w:val="DDBAA91C"/>
    <w:rsid w:val="DDBDA91D"/>
    <w:rsid w:val="DDEAAEC0"/>
    <w:rsid w:val="DDF7302C"/>
    <w:rsid w:val="DDFAEF02"/>
    <w:rsid w:val="DDFDEB8E"/>
    <w:rsid w:val="DDFEE171"/>
    <w:rsid w:val="DDFF69B0"/>
    <w:rsid w:val="DDFF838A"/>
    <w:rsid w:val="DE3CD431"/>
    <w:rsid w:val="DE4DBB3D"/>
    <w:rsid w:val="DE5BC7CD"/>
    <w:rsid w:val="DE5F850F"/>
    <w:rsid w:val="DE664303"/>
    <w:rsid w:val="DE6FDF7A"/>
    <w:rsid w:val="DE8937F4"/>
    <w:rsid w:val="DE97DFEB"/>
    <w:rsid w:val="DE9BEFD2"/>
    <w:rsid w:val="DEAD961F"/>
    <w:rsid w:val="DEB5067C"/>
    <w:rsid w:val="DEDDDB9A"/>
    <w:rsid w:val="DEDF06BE"/>
    <w:rsid w:val="DEFB463B"/>
    <w:rsid w:val="DEFE9D1C"/>
    <w:rsid w:val="DF0D35EB"/>
    <w:rsid w:val="DF6FDB51"/>
    <w:rsid w:val="DF7B0DF9"/>
    <w:rsid w:val="DFAB0120"/>
    <w:rsid w:val="DFCFB738"/>
    <w:rsid w:val="DFD680A7"/>
    <w:rsid w:val="DFD7E2EA"/>
    <w:rsid w:val="DFDF42FF"/>
    <w:rsid w:val="DFED49F1"/>
    <w:rsid w:val="DFF37F17"/>
    <w:rsid w:val="DFFA7273"/>
    <w:rsid w:val="DFFD2185"/>
    <w:rsid w:val="DFFE7A3B"/>
    <w:rsid w:val="DFFF0277"/>
    <w:rsid w:val="DFFF0485"/>
    <w:rsid w:val="DFFF53F4"/>
    <w:rsid w:val="DFFFA001"/>
    <w:rsid w:val="E17F1927"/>
    <w:rsid w:val="E28F70AE"/>
    <w:rsid w:val="E4D45FD0"/>
    <w:rsid w:val="E4E5ECAA"/>
    <w:rsid w:val="E4E98E24"/>
    <w:rsid w:val="E4F2B3F1"/>
    <w:rsid w:val="E4FAE950"/>
    <w:rsid w:val="E55F7586"/>
    <w:rsid w:val="E56EF0D6"/>
    <w:rsid w:val="E57B20F1"/>
    <w:rsid w:val="E65B38B3"/>
    <w:rsid w:val="E6BFC741"/>
    <w:rsid w:val="E76EFF0D"/>
    <w:rsid w:val="E7A71BA4"/>
    <w:rsid w:val="E7AF0E93"/>
    <w:rsid w:val="E7BE5C7C"/>
    <w:rsid w:val="E7CBE265"/>
    <w:rsid w:val="E7DEEC1B"/>
    <w:rsid w:val="E7FB57CD"/>
    <w:rsid w:val="E7FE1508"/>
    <w:rsid w:val="E8D73F39"/>
    <w:rsid w:val="E9DF38F2"/>
    <w:rsid w:val="E9FF0E97"/>
    <w:rsid w:val="EADB464D"/>
    <w:rsid w:val="EAF1C4E5"/>
    <w:rsid w:val="EAFBD6FE"/>
    <w:rsid w:val="EB47D249"/>
    <w:rsid w:val="EB58633A"/>
    <w:rsid w:val="EB6F1226"/>
    <w:rsid w:val="EBBF74B7"/>
    <w:rsid w:val="EBCEF046"/>
    <w:rsid w:val="EBD39ACC"/>
    <w:rsid w:val="EBD946C2"/>
    <w:rsid w:val="EBD9E4D1"/>
    <w:rsid w:val="ECF50151"/>
    <w:rsid w:val="EDF73B67"/>
    <w:rsid w:val="EDFE89F0"/>
    <w:rsid w:val="EDFF0090"/>
    <w:rsid w:val="EE696A20"/>
    <w:rsid w:val="EE6F2157"/>
    <w:rsid w:val="EE7FAD41"/>
    <w:rsid w:val="EE9E4C20"/>
    <w:rsid w:val="EEBBCBB4"/>
    <w:rsid w:val="EEDF5BFE"/>
    <w:rsid w:val="EEDFE795"/>
    <w:rsid w:val="EEF7B2A3"/>
    <w:rsid w:val="EEFB1A78"/>
    <w:rsid w:val="EF0FB8DD"/>
    <w:rsid w:val="EF3D7E70"/>
    <w:rsid w:val="EF3FE07E"/>
    <w:rsid w:val="EF843637"/>
    <w:rsid w:val="EFBD125E"/>
    <w:rsid w:val="EFBD3BBC"/>
    <w:rsid w:val="EFCB22AA"/>
    <w:rsid w:val="EFCD600B"/>
    <w:rsid w:val="EFEB7EE5"/>
    <w:rsid w:val="EFF592C8"/>
    <w:rsid w:val="EFF92B1A"/>
    <w:rsid w:val="EFFDF3BB"/>
    <w:rsid w:val="EFFDFE37"/>
    <w:rsid w:val="EFFE14A3"/>
    <w:rsid w:val="EFFF586A"/>
    <w:rsid w:val="EFFFAF53"/>
    <w:rsid w:val="EFFFE4E6"/>
    <w:rsid w:val="EFFFE73F"/>
    <w:rsid w:val="F1D7E85C"/>
    <w:rsid w:val="F2CF1919"/>
    <w:rsid w:val="F2EC1284"/>
    <w:rsid w:val="F2FD214F"/>
    <w:rsid w:val="F2FF9D37"/>
    <w:rsid w:val="F37E0595"/>
    <w:rsid w:val="F37F4970"/>
    <w:rsid w:val="F3959253"/>
    <w:rsid w:val="F41729BF"/>
    <w:rsid w:val="F46BE8DC"/>
    <w:rsid w:val="F49DF1A1"/>
    <w:rsid w:val="F4CFF320"/>
    <w:rsid w:val="F4D9D18A"/>
    <w:rsid w:val="F4DF255B"/>
    <w:rsid w:val="F4F3DE21"/>
    <w:rsid w:val="F51F0C9E"/>
    <w:rsid w:val="F53F0EE0"/>
    <w:rsid w:val="F58F74CF"/>
    <w:rsid w:val="F59D5F69"/>
    <w:rsid w:val="F5CFC26A"/>
    <w:rsid w:val="F5FDF326"/>
    <w:rsid w:val="F5FFC8AD"/>
    <w:rsid w:val="F617E951"/>
    <w:rsid w:val="F6332AFE"/>
    <w:rsid w:val="F66F8A29"/>
    <w:rsid w:val="F697DFE7"/>
    <w:rsid w:val="F6A5708B"/>
    <w:rsid w:val="F6BFB239"/>
    <w:rsid w:val="F6EF5921"/>
    <w:rsid w:val="F6FC7BC8"/>
    <w:rsid w:val="F6FFAAE9"/>
    <w:rsid w:val="F7131EC4"/>
    <w:rsid w:val="F74F4561"/>
    <w:rsid w:val="F75D6F24"/>
    <w:rsid w:val="F76EA7DC"/>
    <w:rsid w:val="F7934361"/>
    <w:rsid w:val="F7B373C6"/>
    <w:rsid w:val="F7BD9086"/>
    <w:rsid w:val="F7BDD7A8"/>
    <w:rsid w:val="F7CBB41D"/>
    <w:rsid w:val="F7D3CD70"/>
    <w:rsid w:val="F7DD69BC"/>
    <w:rsid w:val="F7EDF16B"/>
    <w:rsid w:val="F7EE50F0"/>
    <w:rsid w:val="F7EF11BD"/>
    <w:rsid w:val="F7EFBBD0"/>
    <w:rsid w:val="F7F38842"/>
    <w:rsid w:val="F7F96E77"/>
    <w:rsid w:val="F8F45D66"/>
    <w:rsid w:val="F94F9093"/>
    <w:rsid w:val="F9DFD879"/>
    <w:rsid w:val="F9FB43BE"/>
    <w:rsid w:val="F9FD4424"/>
    <w:rsid w:val="FA3FCA60"/>
    <w:rsid w:val="FA5B8F96"/>
    <w:rsid w:val="FA6D6AB1"/>
    <w:rsid w:val="FA6DB232"/>
    <w:rsid w:val="FA85633F"/>
    <w:rsid w:val="FAAB8ABD"/>
    <w:rsid w:val="FAB7A742"/>
    <w:rsid w:val="FABB66CB"/>
    <w:rsid w:val="FABF7705"/>
    <w:rsid w:val="FAFCC682"/>
    <w:rsid w:val="FB1797FE"/>
    <w:rsid w:val="FB3EC1DD"/>
    <w:rsid w:val="FB4AF406"/>
    <w:rsid w:val="FB5E8CB8"/>
    <w:rsid w:val="FB5F46AC"/>
    <w:rsid w:val="FB6D5309"/>
    <w:rsid w:val="FB9A6A03"/>
    <w:rsid w:val="FBBA5FA3"/>
    <w:rsid w:val="FBCA38D0"/>
    <w:rsid w:val="FBCAFD2D"/>
    <w:rsid w:val="FBD719A9"/>
    <w:rsid w:val="FBDADC78"/>
    <w:rsid w:val="FBDF67E4"/>
    <w:rsid w:val="FBDFDA93"/>
    <w:rsid w:val="FBEDC403"/>
    <w:rsid w:val="FBEF1BED"/>
    <w:rsid w:val="FBF14F95"/>
    <w:rsid w:val="FBF3A5C6"/>
    <w:rsid w:val="FBF50E1E"/>
    <w:rsid w:val="FBF734B9"/>
    <w:rsid w:val="FBF7B825"/>
    <w:rsid w:val="FBFABCFA"/>
    <w:rsid w:val="FBFB9718"/>
    <w:rsid w:val="FBFBA780"/>
    <w:rsid w:val="FBFE0A90"/>
    <w:rsid w:val="FBFE64F3"/>
    <w:rsid w:val="FBFEFD77"/>
    <w:rsid w:val="FC7F4532"/>
    <w:rsid w:val="FCDD27D7"/>
    <w:rsid w:val="FCED75EB"/>
    <w:rsid w:val="FCEF2D77"/>
    <w:rsid w:val="FCF2CE50"/>
    <w:rsid w:val="FCF3949C"/>
    <w:rsid w:val="FCFFBAF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70B164"/>
  <w15:docId w15:val="{14F92AF3-AA9D-7F43-BDAC-78C82162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nhideWhenUsed="1" w:qFormat="1"/>
    <w:lsdException w:name="header" w:unhideWhenUsed="1"/>
    <w:lsdException w:name="caption" w:unhideWhenUsed="1" w:qFormat="1"/>
    <w:lsdException w:name="table of figures" w:uiPriority="99"/>
    <w:lsdException w:name="annotation reference" w:semiHidden="1" w:uiPriority="99" w:unhideWhenUsed="1"/>
    <w:lsdException w:name="page number" w:semiHidden="1" w:uiPriority="99"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uiPriority w:val="9"/>
    <w:qFormat/>
    <w:pPr>
      <w:keepNext/>
      <w:keepLines/>
      <w:spacing w:line="480" w:lineRule="auto"/>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qFormat/>
    <w:pPr>
      <w:keepNext/>
      <w:keepLines/>
      <w:numPr>
        <w:numId w:val="1"/>
      </w:numPr>
      <w:tabs>
        <w:tab w:val="left" w:pos="0"/>
      </w:tabs>
      <w:spacing w:before="200" w:line="480" w:lineRule="auto"/>
      <w:ind w:left="426" w:hanging="426"/>
      <w:outlineLvl w:val="1"/>
    </w:pPr>
    <w:rPr>
      <w:rFonts w:ascii="Times New Roman" w:eastAsia="MS Gothic" w:hAnsi="Times New Roman"/>
      <w:b/>
      <w:bCs/>
      <w:color w:val="000000" w:themeColor="text1"/>
      <w:sz w:val="28"/>
      <w:szCs w:val="26"/>
      <w:shd w:val="clear" w:color="auto" w:fill="FFFFFF"/>
    </w:rPr>
  </w:style>
  <w:style w:type="paragraph" w:styleId="Heading3">
    <w:name w:val="heading 3"/>
    <w:basedOn w:val="Normal"/>
    <w:next w:val="Normal"/>
    <w:qFormat/>
    <w:pPr>
      <w:keepNext/>
      <w:keepLines/>
      <w:spacing w:before="200"/>
      <w:outlineLvl w:val="2"/>
    </w:pPr>
    <w:rPr>
      <w:rFonts w:ascii="Times New Roman" w:eastAsia="MS Gothic" w:hAnsi="Times New Roman"/>
      <w:b/>
      <w:bCs/>
      <w:color w:val="000000" w:themeColor="text1"/>
      <w:sz w:val="24"/>
    </w:rPr>
  </w:style>
  <w:style w:type="paragraph" w:styleId="Heading4">
    <w:name w:val="heading 4"/>
    <w:next w:val="Normal"/>
    <w:semiHidden/>
    <w:unhideWhenUsed/>
    <w:qFormat/>
    <w:pPr>
      <w:spacing w:beforeAutospacing="1" w:afterAutospacing="1"/>
      <w:outlineLvl w:val="3"/>
    </w:pPr>
    <w:rPr>
      <w:rFonts w:ascii="SimSun" w:hAnsi="SimSun" w:cs="Arial Unicode MS" w:hint="eastAsia"/>
      <w:b/>
      <w:bCs/>
      <w:sz w:val="24"/>
      <w:szCs w:val="24"/>
      <w:lang w:val="en-US" w:eastAsia="zh-CN"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Caption">
    <w:name w:val="caption"/>
    <w:basedOn w:val="Normal"/>
    <w:next w:val="Normal"/>
    <w:unhideWhenUsed/>
    <w:qFormat/>
    <w:pPr>
      <w:tabs>
        <w:tab w:val="right" w:leader="dot" w:pos="8296"/>
      </w:tabs>
      <w:spacing w:before="120" w:after="120" w:line="480" w:lineRule="auto"/>
    </w:pPr>
    <w:rPr>
      <w:rFonts w:ascii="Times New Roman" w:hAnsi="Times New Roman"/>
      <w:color w:val="000000" w:themeColor="text1"/>
      <w:sz w:val="24"/>
    </w:rPr>
  </w:style>
  <w:style w:type="paragraph" w:styleId="CommentText">
    <w:name w:val="annotation text"/>
    <w:basedOn w:val="Normal"/>
    <w:link w:val="CommentTextChar"/>
    <w:unhideWhenUsed/>
    <w:qFormat/>
  </w:style>
  <w:style w:type="character" w:styleId="Emphasis">
    <w:name w:val="Emphasis"/>
    <w:basedOn w:val="DefaultParagraphFont"/>
    <w:qFormat/>
    <w:rPr>
      <w:i/>
      <w:iCs/>
    </w:rPr>
  </w:style>
  <w:style w:type="paragraph" w:styleId="Footer">
    <w:name w:val="footer"/>
    <w:basedOn w:val="Normal"/>
    <w:link w:val="FooterChar"/>
    <w:pPr>
      <w:tabs>
        <w:tab w:val="center" w:pos="4513"/>
        <w:tab w:val="right" w:pos="9026"/>
      </w:tabs>
    </w:pPr>
  </w:style>
  <w:style w:type="paragraph" w:styleId="Header">
    <w:name w:val="header"/>
    <w:basedOn w:val="Normal"/>
    <w:link w:val="HeaderChar"/>
    <w:unhideWhenUsed/>
    <w:pPr>
      <w:tabs>
        <w:tab w:val="center" w:pos="4513"/>
        <w:tab w:val="right" w:pos="9026"/>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pPr>
      <w:spacing w:beforeAutospacing="1" w:afterAutospacing="1"/>
    </w:pPr>
    <w:rPr>
      <w:rFonts w:ascii="Times New Roman" w:eastAsia="SimSun" w:hAnsi="Times New Roman" w:cs="Times New Roman"/>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qFormat/>
    <w:rPr>
      <w:b/>
      <w:bCs/>
    </w:rPr>
  </w:style>
  <w:style w:type="table" w:styleId="TableGrid">
    <w:name w:val="Table Grid"/>
    <w:basedOn w:val="TableNormal"/>
    <w:uiPriority w:val="39"/>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tyle>
  <w:style w:type="paragraph" w:styleId="TOC1">
    <w:name w:val="toc 1"/>
    <w:basedOn w:val="Normal"/>
    <w:next w:val="Normal"/>
    <w:uiPriority w:val="39"/>
    <w:pPr>
      <w:tabs>
        <w:tab w:val="right" w:leader="dot" w:pos="8296"/>
      </w:tabs>
      <w:spacing w:before="120" w:after="120"/>
    </w:pPr>
    <w:rPr>
      <w:rFonts w:cstheme="minorHAnsi"/>
      <w:b/>
      <w:bCs/>
      <w:caps/>
    </w:rPr>
  </w:style>
  <w:style w:type="paragraph" w:styleId="TOC2">
    <w:name w:val="toc 2"/>
    <w:basedOn w:val="Normal"/>
    <w:next w:val="Normal"/>
    <w:uiPriority w:val="39"/>
    <w:pPr>
      <w:ind w:left="200"/>
    </w:pPr>
    <w:rPr>
      <w:rFonts w:cstheme="minorHAnsi"/>
      <w:smallCaps/>
    </w:rPr>
  </w:style>
  <w:style w:type="paragraph" w:styleId="TOC3">
    <w:name w:val="toc 3"/>
    <w:basedOn w:val="Normal"/>
    <w:next w:val="Normal"/>
    <w:uiPriority w:val="39"/>
    <w:pPr>
      <w:ind w:left="400"/>
    </w:pPr>
    <w:rPr>
      <w:rFonts w:cstheme="minorHAnsi"/>
      <w:i/>
      <w:iCs/>
    </w:rPr>
  </w:style>
  <w:style w:type="paragraph" w:styleId="TOC4">
    <w:name w:val="toc 4"/>
    <w:basedOn w:val="Normal"/>
    <w:next w:val="Normal"/>
    <w:pPr>
      <w:ind w:left="600"/>
    </w:pPr>
    <w:rPr>
      <w:rFonts w:cstheme="minorHAnsi"/>
      <w:sz w:val="18"/>
      <w:szCs w:val="18"/>
    </w:rPr>
  </w:style>
  <w:style w:type="paragraph" w:styleId="TOC5">
    <w:name w:val="toc 5"/>
    <w:basedOn w:val="Normal"/>
    <w:next w:val="Normal"/>
    <w:pPr>
      <w:ind w:left="800"/>
    </w:pPr>
    <w:rPr>
      <w:rFonts w:cstheme="minorHAnsi"/>
      <w:sz w:val="18"/>
      <w:szCs w:val="18"/>
    </w:rPr>
  </w:style>
  <w:style w:type="paragraph" w:styleId="TOC6">
    <w:name w:val="toc 6"/>
    <w:basedOn w:val="Normal"/>
    <w:next w:val="Normal"/>
    <w:pPr>
      <w:ind w:left="1000"/>
    </w:pPr>
    <w:rPr>
      <w:rFonts w:cstheme="minorHAnsi"/>
      <w:sz w:val="18"/>
      <w:szCs w:val="18"/>
    </w:rPr>
  </w:style>
  <w:style w:type="paragraph" w:styleId="TOC7">
    <w:name w:val="toc 7"/>
    <w:basedOn w:val="Normal"/>
    <w:next w:val="Normal"/>
    <w:pPr>
      <w:ind w:left="1200"/>
    </w:pPr>
    <w:rPr>
      <w:rFonts w:cstheme="minorHAnsi"/>
      <w:sz w:val="18"/>
      <w:szCs w:val="18"/>
    </w:rPr>
  </w:style>
  <w:style w:type="paragraph" w:styleId="TOC8">
    <w:name w:val="toc 8"/>
    <w:basedOn w:val="Normal"/>
    <w:next w:val="Normal"/>
    <w:pPr>
      <w:ind w:left="1400"/>
    </w:pPr>
    <w:rPr>
      <w:rFonts w:cstheme="minorHAnsi"/>
      <w:sz w:val="18"/>
      <w:szCs w:val="18"/>
    </w:rPr>
  </w:style>
  <w:style w:type="paragraph" w:styleId="TOC9">
    <w:name w:val="toc 9"/>
    <w:basedOn w:val="Normal"/>
    <w:next w:val="Normal"/>
    <w:pPr>
      <w:ind w:left="1600"/>
    </w:pPr>
    <w:rPr>
      <w:rFonts w:cstheme="minorHAnsi"/>
      <w:sz w:val="18"/>
      <w:szCs w:val="18"/>
    </w:rPr>
  </w:style>
  <w:style w:type="paragraph" w:styleId="ListParagraph">
    <w:name w:val="List Paragraph"/>
    <w:basedOn w:val="Normal"/>
    <w:qFormat/>
    <w:pPr>
      <w:ind w:left="720"/>
    </w:pPr>
    <w:rPr>
      <w:rFonts w:eastAsia="Calibri"/>
      <w:lang w:eastAsia="en-US"/>
    </w:rPr>
  </w:style>
  <w:style w:type="character" w:customStyle="1" w:styleId="BalloonTextChar">
    <w:name w:val="Balloon Text Char"/>
    <w:basedOn w:val="DefaultParagraphFont"/>
    <w:link w:val="BalloonText"/>
    <w:rPr>
      <w:rFonts w:ascii="Tahoma" w:hAnsi="Tahoma" w:cs="Tahoma"/>
      <w:sz w:val="16"/>
      <w:szCs w:val="16"/>
      <w:lang w:val="en-US" w:eastAsia="zh-CN"/>
    </w:rPr>
  </w:style>
  <w:style w:type="character" w:customStyle="1" w:styleId="FooterChar">
    <w:name w:val="Footer Char"/>
    <w:basedOn w:val="DefaultParagraphFont"/>
    <w:link w:val="Footer"/>
    <w:rPr>
      <w:lang w:val="en-US" w:eastAsia="zh-CN"/>
    </w:rPr>
  </w:style>
  <w:style w:type="paragraph" w:styleId="NoSpacing">
    <w:name w:val="No Spacing"/>
    <w:pPr>
      <w:suppressAutoHyphens/>
      <w:autoSpaceDN w:val="0"/>
      <w:textAlignment w:val="baseline"/>
    </w:pPr>
    <w:rPr>
      <w:rFonts w:ascii="Calibri" w:eastAsia="MS Mincho" w:hAnsi="Calibri"/>
      <w:sz w:val="22"/>
      <w:szCs w:val="22"/>
      <w:lang w:val="en-GB" w:eastAsia="ja-JP"/>
    </w:rPr>
  </w:style>
  <w:style w:type="paragraph" w:customStyle="1" w:styleId="TOCHeading1">
    <w:name w:val="TOC Heading1"/>
    <w:basedOn w:val="Heading1"/>
    <w:next w:val="Normal"/>
    <w:uiPriority w:val="39"/>
    <w:unhideWhenUsed/>
    <w:qFormat/>
    <w:pPr>
      <w:spacing w:before="480"/>
      <w:jc w:val="left"/>
      <w:outlineLvl w:val="9"/>
    </w:pPr>
    <w:rPr>
      <w:bCs/>
      <w:szCs w:val="28"/>
      <w:lang w:eastAsia="en-US"/>
    </w:rPr>
  </w:style>
  <w:style w:type="character" w:customStyle="1" w:styleId="CommentTextChar">
    <w:name w:val="Comment Text Char"/>
    <w:basedOn w:val="DefaultParagraphFont"/>
    <w:link w:val="CommentText"/>
    <w:rPr>
      <w:lang w:val="en-US" w:eastAsia="zh-CN"/>
    </w:rPr>
  </w:style>
  <w:style w:type="paragraph" w:customStyle="1" w:styleId="Revision1">
    <w:name w:val="Revision1"/>
    <w:hidden/>
    <w:uiPriority w:val="99"/>
    <w:unhideWhenUsed/>
    <w:rPr>
      <w:rFonts w:asciiTheme="minorHAnsi" w:eastAsiaTheme="minorEastAsia" w:hAnsiTheme="minorHAnsi" w:cstheme="minorBidi"/>
      <w:lang w:val="en-US" w:eastAsia="zh-CN"/>
    </w:rPr>
  </w:style>
  <w:style w:type="character" w:customStyle="1" w:styleId="HeaderChar">
    <w:name w:val="Header Char"/>
    <w:basedOn w:val="DefaultParagraphFont"/>
    <w:link w:val="Header"/>
    <w:rPr>
      <w:lang w:val="en-US" w:eastAsia="zh-CN"/>
    </w:rPr>
  </w:style>
  <w:style w:type="paragraph" w:customStyle="1" w:styleId="Author">
    <w:name w:val="Author"/>
    <w:pPr>
      <w:suppressAutoHyphens/>
      <w:spacing w:before="360" w:after="40"/>
      <w:jc w:val="center"/>
    </w:pPr>
    <w:rPr>
      <w:sz w:val="22"/>
      <w:szCs w:val="22"/>
      <w:lang w:val="en-US"/>
    </w:rPr>
  </w:style>
  <w:style w:type="paragraph" w:customStyle="1" w:styleId="Mytable">
    <w:name w:val="My table"/>
    <w:basedOn w:val="Caption"/>
    <w:next w:val="Caption"/>
    <w:autoRedefine/>
    <w:qFormat/>
    <w:pPr>
      <w:spacing w:before="240" w:after="240" w:line="360" w:lineRule="auto"/>
      <w:jc w:val="both"/>
    </w:pPr>
    <w:rPr>
      <w:b/>
      <w:bCs/>
      <w:color w:val="000000"/>
    </w:rPr>
  </w:style>
  <w:style w:type="paragraph" w:customStyle="1" w:styleId="nova-legacy-e-listitem">
    <w:name w:val="nova-legacy-e-list__item"/>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relative">
    <w:name w:val="relative"/>
    <w:basedOn w:val="DefaultParagraphFont"/>
  </w:style>
  <w:style w:type="character" w:customStyle="1" w:styleId="selected">
    <w:name w:val="selecte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16/j.chb.2014.03.036"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37/amp000036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ribbr.com/methodology/semi-structured-interview/" TargetMode="External"/><Relationship Id="rId20" Type="http://schemas.openxmlformats.org/officeDocument/2006/relationships/hyperlink" Target="https://doi.org/10.7860/JCDR/2016/16576.70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www.scribbr.com/methodology/likert-scale/"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oi.org/10.1016/j.clae.2018.03.005"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909504-15F9-4D54-A2D1-9A43BCF9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6708</Words>
  <Characters>38237</Characters>
  <Application>Microsoft Office Word</Application>
  <DocSecurity>0</DocSecurity>
  <Lines>318</Lines>
  <Paragraphs>89</Paragraphs>
  <ScaleCrop>false</ScaleCrop>
  <Company>RUB</Company>
  <LinksUpToDate>false</LinksUpToDate>
  <CharactersWithSpaces>44856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Kelzang Udon</dc:creator>
  <cp:lastModifiedBy>Editor Acc 101</cp:lastModifiedBy>
  <cp:revision>5</cp:revision>
  <cp:lastPrinted>2023-07-25T23:20:00Z</cp:lastPrinted>
  <dcterms:created xsi:type="dcterms:W3CDTF">2026-04-16T07:58:00Z</dcterms:created>
  <dcterms:modified xsi:type="dcterms:W3CDTF">2026-04-18T10:05:00Z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842FF1A1CF5B4AAAA483A006402728F5</vt:lpwstr>
  </property>
</Properties>
</file>