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9E23" w14:textId="5B47FFD6" w:rsidR="006525C2" w:rsidRPr="00E3304A" w:rsidRDefault="006525C2" w:rsidP="006525C2">
      <w:pPr>
        <w:spacing w:before="100" w:beforeAutospacing="1" w:after="100" w:afterAutospacing="1" w:line="240" w:lineRule="auto"/>
        <w:jc w:val="center"/>
        <w:rPr>
          <w:rFonts w:ascii="Times New Roman" w:eastAsia="Times New Roman" w:hAnsi="Times New Roman" w:cs="Times New Roman"/>
          <w:b/>
          <w:bCs/>
          <w:color w:val="EE0000"/>
          <w:sz w:val="24"/>
          <w:szCs w:val="24"/>
          <w:lang w:eastAsia="zh-CN"/>
        </w:rPr>
      </w:pPr>
      <w:bookmarkStart w:id="0" w:name="thermodynamic_foundation_and_analogy"/>
      <w:r w:rsidRPr="00E3304A">
        <w:rPr>
          <w:rFonts w:ascii="Times New Roman" w:eastAsia="Times New Roman" w:hAnsi="Times New Roman" w:cs="Times New Roman"/>
          <w:b/>
          <w:bCs/>
          <w:color w:val="EE0000"/>
          <w:sz w:val="24"/>
          <w:szCs w:val="24"/>
          <w:lang w:eastAsia="zh-CN"/>
        </w:rPr>
        <w:t xml:space="preserve">Thermofluid-Inspired Nonlinear Entropy Model of Financial Markets </w:t>
      </w:r>
      <w:r w:rsidR="004E0998" w:rsidRPr="00E3304A">
        <w:rPr>
          <w:rFonts w:ascii="Times New Roman" w:eastAsia="Times New Roman" w:hAnsi="Times New Roman" w:cs="Times New Roman"/>
          <w:b/>
          <w:bCs/>
          <w:color w:val="EE0000"/>
          <w:sz w:val="24"/>
          <w:szCs w:val="24"/>
          <w:lang w:eastAsia="zh-CN"/>
        </w:rPr>
        <w:t>with</w:t>
      </w:r>
      <w:r w:rsidRPr="00E3304A">
        <w:rPr>
          <w:rFonts w:ascii="Times New Roman" w:eastAsia="Times New Roman" w:hAnsi="Times New Roman" w:cs="Times New Roman"/>
          <w:b/>
          <w:bCs/>
          <w:color w:val="EE0000"/>
          <w:sz w:val="24"/>
          <w:szCs w:val="24"/>
          <w:lang w:eastAsia="zh-CN"/>
        </w:rPr>
        <w:t xml:space="preserve"> Time-Varying External Shocks</w:t>
      </w:r>
    </w:p>
    <w:p w14:paraId="7A5D12AA" w14:textId="77777777" w:rsidR="00DA20A1" w:rsidRPr="00E3304A" w:rsidRDefault="00DA20A1" w:rsidP="00C66DBB">
      <w:pPr>
        <w:spacing w:after="0" w:line="240" w:lineRule="auto"/>
        <w:jc w:val="both"/>
        <w:rPr>
          <w:rFonts w:ascii="Times New Roman" w:eastAsia="Times New Roman" w:hAnsi="Times New Roman" w:cs="Times New Roman"/>
          <w:b/>
          <w:bCs/>
          <w:sz w:val="24"/>
          <w:szCs w:val="24"/>
          <w:lang w:eastAsia="zh-CN"/>
        </w:rPr>
      </w:pPr>
    </w:p>
    <w:p w14:paraId="6A81DDDD" w14:textId="77777777" w:rsidR="00E3304A" w:rsidRPr="00E3304A" w:rsidRDefault="006525C2" w:rsidP="00E3304A">
      <w:pPr>
        <w:spacing w:after="0" w:line="240" w:lineRule="auto"/>
        <w:jc w:val="both"/>
        <w:rPr>
          <w:rFonts w:ascii="Times New Roman" w:eastAsia="Times New Roman" w:hAnsi="Times New Roman" w:cs="Times New Roman"/>
          <w:color w:val="EE0000"/>
          <w:sz w:val="24"/>
          <w:szCs w:val="24"/>
        </w:rPr>
      </w:pPr>
      <w:r w:rsidRPr="00E3304A">
        <w:rPr>
          <w:rFonts w:ascii="Times New Roman" w:eastAsia="Times New Roman" w:hAnsi="Times New Roman" w:cs="Times New Roman"/>
          <w:b/>
          <w:bCs/>
          <w:sz w:val="24"/>
          <w:szCs w:val="24"/>
          <w:lang w:eastAsia="zh-CN"/>
        </w:rPr>
        <w:t>Abstract:</w:t>
      </w:r>
      <w:r w:rsidRPr="00E3304A">
        <w:rPr>
          <w:rFonts w:ascii="Times New Roman" w:eastAsia="Times New Roman" w:hAnsi="Times New Roman" w:cs="Times New Roman"/>
          <w:sz w:val="24"/>
          <w:szCs w:val="24"/>
          <w:lang w:eastAsia="zh-CN"/>
        </w:rPr>
        <w:br/>
      </w:r>
      <w:r w:rsidR="00E3304A" w:rsidRPr="001345BE">
        <w:rPr>
          <w:rFonts w:ascii="Times New Roman" w:eastAsia="Times New Roman" w:hAnsi="Times New Roman" w:cs="Times New Roman"/>
          <w:color w:val="EE0000"/>
          <w:sz w:val="24"/>
          <w:szCs w:val="24"/>
        </w:rPr>
        <w:t xml:space="preserve">This study develops a </w:t>
      </w:r>
      <w:proofErr w:type="spellStart"/>
      <w:r w:rsidR="00E3304A" w:rsidRPr="001345BE">
        <w:rPr>
          <w:rFonts w:ascii="Times New Roman" w:eastAsia="Times New Roman" w:hAnsi="Times New Roman" w:cs="Times New Roman"/>
          <w:color w:val="EE0000"/>
          <w:sz w:val="24"/>
          <w:szCs w:val="24"/>
        </w:rPr>
        <w:t>thermofluid</w:t>
      </w:r>
      <w:proofErr w:type="spellEnd"/>
      <w:r w:rsidR="00E3304A" w:rsidRPr="001345BE">
        <w:rPr>
          <w:rFonts w:ascii="Times New Roman" w:eastAsia="Times New Roman" w:hAnsi="Times New Roman" w:cs="Times New Roman"/>
          <w:color w:val="EE0000"/>
          <w:sz w:val="24"/>
          <w:szCs w:val="24"/>
        </w:rPr>
        <w:t>-inspired nonlinear entropy model to investigate uncertainty, instability, and risk propagation in financial markets under time-varying external shocks. The model is formulated as a nonlinear reaction–diffusion equation incorporating logistic-type growth, saturation effects, and a space–time-dependent source term representing decaying market disturbances. Through nondimensionalization, key governing parameters associated with diffusion, amplification, and dissipation are identified.</w:t>
      </w:r>
      <w:r w:rsidR="00E3304A" w:rsidRPr="00E3304A">
        <w:rPr>
          <w:rFonts w:ascii="Times New Roman" w:eastAsia="Times New Roman" w:hAnsi="Times New Roman" w:cs="Times New Roman"/>
          <w:color w:val="EE0000"/>
          <w:sz w:val="24"/>
          <w:szCs w:val="24"/>
        </w:rPr>
        <w:t xml:space="preserve"> </w:t>
      </w:r>
      <w:r w:rsidR="00E3304A" w:rsidRPr="001345BE">
        <w:rPr>
          <w:rFonts w:ascii="Times New Roman" w:eastAsia="Times New Roman" w:hAnsi="Times New Roman" w:cs="Times New Roman"/>
          <w:color w:val="EE0000"/>
          <w:sz w:val="24"/>
          <w:szCs w:val="24"/>
        </w:rPr>
        <w:t>Numerical solutions, obtained using an explicit finite difference scheme, reveal that increased diffusion enhances the spatial redistribution of financial entropy, thereby reducing localized instability. Nonlinear saturation limits excessive entropy growth, ensuring bounded system behavior, while external shocks significantly elevate entropy in the short term but exhibit diminishing long-term influence. Furthermore, entropy is shown to attain peak values at intermediate market depth and liquidity levels, highlighting a nonlinear balance between information flow and market friction.</w:t>
      </w:r>
      <w:r w:rsidR="00E3304A" w:rsidRPr="00E3304A">
        <w:rPr>
          <w:rFonts w:ascii="Times New Roman" w:eastAsia="Times New Roman" w:hAnsi="Times New Roman" w:cs="Times New Roman"/>
          <w:color w:val="EE0000"/>
          <w:sz w:val="24"/>
          <w:szCs w:val="24"/>
        </w:rPr>
        <w:t xml:space="preserve"> T</w:t>
      </w:r>
      <w:r w:rsidR="00E3304A" w:rsidRPr="001345BE">
        <w:rPr>
          <w:rFonts w:ascii="Times New Roman" w:eastAsia="Times New Roman" w:hAnsi="Times New Roman" w:cs="Times New Roman"/>
          <w:color w:val="EE0000"/>
          <w:sz w:val="24"/>
          <w:szCs w:val="24"/>
        </w:rPr>
        <w:t>he results demonstrate that financial entropy dynamics are governed by the interplay of diffusion, nonlinear reactions, and transient shocks. The proposed framework provides a thermodynamically consistent and quantitatively robust approach for modeling market complexity, with potential applications in risk assessment, volatility prediction, and financial system stabilization.</w:t>
      </w:r>
    </w:p>
    <w:p w14:paraId="799F8528" w14:textId="3FF9BAD9" w:rsidR="00C66DBB" w:rsidRPr="00E3304A" w:rsidRDefault="00C66DBB" w:rsidP="00E3304A">
      <w:pPr>
        <w:spacing w:after="0" w:line="240" w:lineRule="auto"/>
        <w:jc w:val="both"/>
        <w:rPr>
          <w:rFonts w:ascii="Times New Roman" w:eastAsia="Times New Roman" w:hAnsi="Times New Roman" w:cs="Times New Roman"/>
          <w:color w:val="EE0000"/>
          <w:sz w:val="24"/>
          <w:szCs w:val="24"/>
        </w:rPr>
      </w:pPr>
      <w:r w:rsidRPr="00E3304A">
        <w:rPr>
          <w:rFonts w:ascii="Times New Roman" w:eastAsia="Times New Roman" w:hAnsi="Times New Roman" w:cs="Times New Roman"/>
          <w:b/>
          <w:bCs/>
          <w:sz w:val="24"/>
          <w:szCs w:val="24"/>
          <w:lang w:eastAsia="zh-CN"/>
        </w:rPr>
        <w:t xml:space="preserve">Keywords: </w:t>
      </w:r>
      <w:r w:rsidRPr="00E3304A">
        <w:rPr>
          <w:rFonts w:ascii="Times New Roman" w:eastAsia="Times New Roman" w:hAnsi="Times New Roman" w:cs="Times New Roman"/>
          <w:sz w:val="24"/>
          <w:szCs w:val="24"/>
          <w:lang w:eastAsia="zh-CN"/>
        </w:rPr>
        <w:t>Thermofluid Framework; Nonlinear Entropy Modeling; Financial Markets; Time-Varying External Shocks</w:t>
      </w:r>
    </w:p>
    <w:p w14:paraId="0F09A089" w14:textId="7F6065F5" w:rsidR="00322B70" w:rsidRPr="00E3304A" w:rsidRDefault="00C66DBB" w:rsidP="00322B70">
      <w:pPr>
        <w:pStyle w:val="ListParagraph"/>
        <w:numPr>
          <w:ilvl w:val="0"/>
          <w:numId w:val="8"/>
        </w:numPr>
        <w:spacing w:before="100" w:beforeAutospacing="1" w:after="100" w:afterAutospacing="1" w:line="240" w:lineRule="auto"/>
        <w:jc w:val="both"/>
        <w:rPr>
          <w:rFonts w:ascii="Times New Roman" w:eastAsia="Times New Roman" w:hAnsi="Times New Roman" w:cs="Times New Roman"/>
          <w:b/>
          <w:bCs/>
          <w:sz w:val="24"/>
          <w:szCs w:val="24"/>
          <w:lang w:eastAsia="zh-CN"/>
        </w:rPr>
      </w:pPr>
      <w:r w:rsidRPr="00E3304A">
        <w:rPr>
          <w:rFonts w:ascii="Times New Roman" w:eastAsia="Times New Roman" w:hAnsi="Times New Roman" w:cs="Times New Roman"/>
          <w:b/>
          <w:bCs/>
          <w:sz w:val="24"/>
          <w:szCs w:val="24"/>
          <w:lang w:eastAsia="zh-CN"/>
        </w:rPr>
        <w:t>Introduction</w:t>
      </w:r>
    </w:p>
    <w:p w14:paraId="55EF8E2E" w14:textId="5A4B1FA3" w:rsidR="00322B70" w:rsidRPr="00E3304A" w:rsidRDefault="00322B70" w:rsidP="00322B70">
      <w:pPr>
        <w:spacing w:before="100" w:beforeAutospacing="1" w:after="100" w:afterAutospacing="1" w:line="240" w:lineRule="auto"/>
        <w:jc w:val="both"/>
        <w:rPr>
          <w:rFonts w:ascii="Times New Roman" w:eastAsia="Times New Roman" w:hAnsi="Times New Roman" w:cs="Times New Roman"/>
          <w:b/>
          <w:bCs/>
          <w:sz w:val="24"/>
          <w:szCs w:val="24"/>
          <w:lang w:eastAsia="zh-CN"/>
        </w:rPr>
      </w:pPr>
      <w:r w:rsidRPr="00E3304A">
        <w:rPr>
          <w:rFonts w:ascii="Times New Roman" w:eastAsia="Times New Roman" w:hAnsi="Times New Roman" w:cs="Times New Roman"/>
          <w:sz w:val="24"/>
          <w:szCs w:val="24"/>
        </w:rPr>
        <w:t>Entropy, developed in thermodynamics, is a rigorous measure of irreversibility, disorder, and energy dissipation in physical systems, forming the basis of the Second Law of Thermodynamics (Bejan, 1996). Its development in statistical mechanics and information theory provided a probabilistic link between microscopic randomness and macroscopic variables, making it a powerful tool for analyzing complex systems with uncertainties. This dual thermodynamic–informational perspective has enabled entropy to extend beyond physical systems to diverse fields, including economics and finance. Bejan (2002) established the theoretical foundation for entropy generation minimization and exergy analysis, demonstrating the role of irreversibility in thermodynamic systems. Sciacovelli et al. (2015) further highlighted entropy generation as a key tool for design optimization in thermal systems. In fluid flow applications, Ullah et al. (2021) employed numerical analysis for non-Newtonian fluids, showing the influence of viscosity on entropy generation, while Fatunmbi and Salawu (2020) studied magneto-micropolar fluid flow in porous media, illustrating the effects of magnetic fields and microstructure on entropy production. Fatunmbi and Adeniyan (2020) examined the combined effects of nonlinear thermal radiation and variable properties on entropy generation in stretchable surface flows, demonstrating the significance of nonlinear processes in thermodynamic irreversibility.</w:t>
      </w:r>
    </w:p>
    <w:p w14:paraId="622E53A6" w14:textId="77777777" w:rsidR="00322B70" w:rsidRPr="00E3304A" w:rsidRDefault="00322B70" w:rsidP="00322B70">
      <w:p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lastRenderedPageBreak/>
        <w:t>Financial markets are complex adaptive systems characterized by nonlinear interactions, random fluctuations, and emergent patterns. Such features have inspired interdisciplinary research, particularly in econophysics, where concepts from statistical physics and information theory are applied to better understand financial dynamics (Mantegna &amp; Stanley, 2000; Rosser, 2021). In this context, entropy naturally quantifies uncertainty, allowing for a deeper characterization of complex distributions. Measures such as Shannon entropy and relative entropy provide a more complete description of uncertainty than traditional variance-based metrics by considering the full probability distribution of returns (Zhou et al., 2013). The principle of maximum entropy has been widely applied for probability estimation and model calibration under incomplete information (Cover &amp; Thomas, 2006). Entropy has also been applied to characterize market structure, where higher entropy values often indicate greater disorganization and lower predictability (Olbrys, 2022). Empirical studies show that entropy measures are sensitive to regime shifts and can detect transitions between stable and turbulent market conditions. For instance, entropy has been used to assess stock market efficiency during crises, capturing significant increases in uncertainty during systemic stress (Papla &amp; Siedlecki, 2024), and complexity–entropy frameworks have been applied to cryptocurrency markets, revealing nonlinear transitions and emergent order during crash dynamics (Bui et al., 2025). Dionisio et al. (2007) quantified uncertainty and disorder in financial markets using entropy as an alternative to traditional risk measures, while Topal (2021) applied an entropy-based multi-criteria approach to evaluate electricity generation companies under uncertainty. Riabykh et al. (2025) introduced an entropy-based text feature engineering method for forecasting financial liquidity, demonstrating the value of information-theoretic measures in predictive financial analytics. Collectively, these studies highlight entropy’s ability to capture both randomness and structural evolution in financial systems.</w:t>
      </w:r>
    </w:p>
    <w:p w14:paraId="264BF873" w14:textId="77777777" w:rsidR="00322B70" w:rsidRPr="00E3304A" w:rsidRDefault="00322B70" w:rsidP="00322B70">
      <w:p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Advances in financial thermodynamics and market microstructure analysis have provided physically motivated definitions of entropy. Recent studies show that models incorporating thermodynamic variables from limit order book dynamics can use entropy to measure market disorder, trading activity, and liquidity (Li et al., 2024). Stochastic thermodynamics further conceptualizes financial markets as non-equilibrium systems with entropy production and dissipation, analogous to physical systems governed by the Second Law of Thermodynamics. Touzo et al. (2021) applied information thermodynamics to the Glosten–Milgrom model, quantifying information flows in financial markets, while Ghosh (2025) reviewed statistical mechanics in financial thermodynamic systems, illustrating how entropy and energy analogies can model market dynamics and systemic risk.</w:t>
      </w:r>
    </w:p>
    <w:p w14:paraId="4B8711E4" w14:textId="77777777" w:rsidR="00322B70" w:rsidRPr="00E3304A" w:rsidRDefault="00322B70" w:rsidP="00322B70">
      <w:p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Despite these developments, mainstream financial modeling remains dominated by econometric approaches, particularly ARCH and GARCH models, which effectively capture volatility clustering and conditional heteroskedasticity in time series (Engle, 1982; Bollerslev, 1986). However, these models assume linear or weakly nonlinear stochastic processes and lack a physical interpretation of irreversibility, dissipation, or information flow. Francq et al. (2011) examined variance-targeting techniques in GARCH models, highlighting their advantages and limitations, while Kim and Won (2018) proposed a hybrid approach combining LSTM neural networks with multiple GARCH models to improve volatility forecasting. Currently, there is limited research integrating information </w:t>
      </w:r>
      <w:r w:rsidRPr="00E3304A">
        <w:rPr>
          <w:rFonts w:ascii="Times New Roman" w:eastAsia="Times New Roman" w:hAnsi="Times New Roman" w:cs="Times New Roman"/>
          <w:sz w:val="24"/>
          <w:szCs w:val="24"/>
        </w:rPr>
        <w:lastRenderedPageBreak/>
        <w:t>diffusion, nonlinear interactions, and time-dependent external disturbances into a unified framework, despite clear analogies between financial markets and physical transport systems where information diffuses, interacts nonlinearly, and is subject to external perturbations.</w:t>
      </w:r>
    </w:p>
    <w:p w14:paraId="17C647EC" w14:textId="77777777" w:rsidR="00322B70" w:rsidRPr="00E3304A" w:rsidRDefault="00322B70" w:rsidP="00322B70">
      <w:p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The present study develops a thermofluid-inspired nonlinear entropy model for financial markets, formulating financial entropy evolution as a nonlinear reaction–diffusion equation. This framework captures how information spreads, agents interact, and external shocks influence market dynamics. Drawing analogies from heat and mass transfer, the model incorporates nonlinear reaction terms to represent feedback, amplification, and saturation effects in market behavior, alongside a time-dependent source term for external disturbances. The originality of the study lies in combining thermodynamic principles, nonlinear dynamics, and financial modeling within a single partial differential equation framework. The model demonstrates how diffusion, nonlinearity, and external forces interact, offering deeper insights into market inefficiency, risk propagation, and systemic instability than existing entropy-based descriptive analyses. This work advances thermodynamic financial modeling and establishes a robust framework for studying complex financial systems under nonequilibrium conditions.</w:t>
      </w:r>
    </w:p>
    <w:p w14:paraId="140BAC53" w14:textId="47FE3B18" w:rsidR="00322B70" w:rsidRPr="00E3304A" w:rsidRDefault="00EF3EF1" w:rsidP="00EF3EF1">
      <w:pPr>
        <w:pStyle w:val="ListParagraph"/>
        <w:numPr>
          <w:ilvl w:val="0"/>
          <w:numId w:val="10"/>
        </w:numPr>
        <w:spacing w:before="330" w:line="271" w:lineRule="auto"/>
        <w:jc w:val="both"/>
        <w:rPr>
          <w:rFonts w:ascii="Times New Roman" w:hAnsi="Times New Roman" w:cs="Times New Roman"/>
          <w:sz w:val="24"/>
          <w:szCs w:val="24"/>
        </w:rPr>
      </w:pPr>
      <w:r w:rsidRPr="00E3304A">
        <w:rPr>
          <w:rFonts w:ascii="Times New Roman" w:hAnsi="Times New Roman" w:cs="Times New Roman"/>
          <w:b/>
          <w:sz w:val="24"/>
          <w:szCs w:val="24"/>
        </w:rPr>
        <w:t xml:space="preserve"> Thermodynamic Foundation and Financial Systems Analogy</w:t>
      </w:r>
      <w:bookmarkEnd w:id="0"/>
    </w:p>
    <w:p w14:paraId="6EB47ACC" w14:textId="61B5BC75" w:rsidR="00322B70" w:rsidRPr="00E3304A" w:rsidRDefault="00322B70" w:rsidP="00322B70">
      <w:pPr>
        <w:spacing w:before="330" w:line="271" w:lineRule="auto"/>
        <w:jc w:val="both"/>
        <w:rPr>
          <w:rFonts w:ascii="Times New Roman" w:hAnsi="Times New Roman" w:cs="Times New Roman"/>
          <w:sz w:val="24"/>
          <w:szCs w:val="24"/>
        </w:rPr>
      </w:pPr>
      <w:r w:rsidRPr="00E3304A">
        <w:rPr>
          <w:rFonts w:ascii="Times New Roman" w:hAnsi="Times New Roman" w:cs="Times New Roman"/>
          <w:sz w:val="24"/>
          <w:szCs w:val="24"/>
        </w:rPr>
        <w:t>The current study is based on the principles of the Second Law of Thermodynamics, which deals with the evolution of entropy in non-reversible systems. The balance equation of entropy in continuum thermodynamics can be written as</w:t>
      </w:r>
    </w:p>
    <w:p w14:paraId="2CD00CE7"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b"/>
                    </m:rPr>
                    <w:rPr>
                      <w:rFonts w:ascii="Cambria Math" w:hAnsi="Cambria Math" w:cs="Times New Roman"/>
                      <w:sz w:val="24"/>
                      <w:szCs w:val="24"/>
                    </w:rPr>
                    <m:t>J</m:t>
                  </m:r>
                </m:e>
                <m:sub>
                  <m:r>
                    <w:rPr>
                      <w:rFonts w:ascii="Cambria Math" w:hAnsi="Cambria Math" w:cs="Times New Roman"/>
                      <w:sz w:val="24"/>
                      <w:szCs w:val="24"/>
                    </w:rPr>
                    <m:t>s</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s</m:t>
                      </m:r>
                    </m:e>
                  </m:acc>
                </m:e>
                <m:sub>
                  <m:r>
                    <w:rPr>
                      <w:rFonts w:ascii="Cambria Math" w:hAnsi="Cambria Math" w:cs="Times New Roman"/>
                      <w:sz w:val="24"/>
                      <w:szCs w:val="24"/>
                    </w:rPr>
                    <m:t>gen</m:t>
                  </m:r>
                </m:sub>
              </m:sSub>
              <m:r>
                <m:rPr>
                  <m:sty m:val="p"/>
                </m:rPr>
                <w:rPr>
                  <w:rFonts w:ascii="Cambria Math" w:hAnsi="Cambria Math" w:cs="Times New Roman"/>
                  <w:sz w:val="24"/>
                  <w:szCs w:val="24"/>
                </w:rPr>
                <m:t>,</m:t>
              </m:r>
              <m:r>
                <w:rPr>
                  <w:rFonts w:ascii="Cambria Math" w:hAnsi="Cambria Math" w:cs="Times New Roman"/>
                  <w:sz w:val="24"/>
                  <w:szCs w:val="24"/>
                </w:rPr>
                <m:t>#(1)</m:t>
              </m:r>
            </m:e>
          </m:eqArr>
        </m:oMath>
      </m:oMathPara>
    </w:p>
    <w:p w14:paraId="448BC2E6" w14:textId="77777777" w:rsidR="00C52303" w:rsidRPr="00E3304A" w:rsidRDefault="00D408A6" w:rsidP="006525C2">
      <w:pPr>
        <w:spacing w:after="220"/>
        <w:jc w:val="both"/>
        <w:rPr>
          <w:rFonts w:ascii="Times New Roman" w:hAnsi="Times New Roman" w:cs="Times New Roman"/>
          <w:sz w:val="24"/>
          <w:szCs w:val="24"/>
        </w:rPr>
      </w:pPr>
      <w:r w:rsidRPr="00E3304A">
        <w:rPr>
          <w:rFonts w:ascii="Times New Roman" w:hAnsi="Times New Roman" w:cs="Times New Roman"/>
          <w:sz w:val="24"/>
          <w:szCs w:val="24"/>
        </w:rPr>
        <w:t xml:space="preserve">where </w:t>
      </w:r>
      <m:oMath>
        <m:r>
          <w:rPr>
            <w:rFonts w:ascii="Cambria Math" w:hAnsi="Cambria Math" w:cs="Times New Roman"/>
            <w:sz w:val="24"/>
            <w:szCs w:val="24"/>
          </w:rPr>
          <m:t>s</m:t>
        </m:r>
      </m:oMath>
      <w:r w:rsidRPr="00E3304A">
        <w:rPr>
          <w:rFonts w:ascii="Times New Roman" w:hAnsi="Times New Roman" w:cs="Times New Roman"/>
          <w:sz w:val="24"/>
          <w:szCs w:val="24"/>
        </w:rPr>
        <w:t xml:space="preserve"> denotes entropy per unit volume, </w:t>
      </w:r>
      <m:oMath>
        <m:sSub>
          <m:sSubPr>
            <m:ctrlPr>
              <w:rPr>
                <w:rFonts w:ascii="Cambria Math" w:hAnsi="Cambria Math" w:cs="Times New Roman"/>
                <w:sz w:val="24"/>
                <w:szCs w:val="24"/>
              </w:rPr>
            </m:ctrlPr>
          </m:sSubPr>
          <m:e>
            <m:r>
              <m:rPr>
                <m:sty m:val="b"/>
              </m:rPr>
              <w:rPr>
                <w:rFonts w:ascii="Cambria Math" w:hAnsi="Cambria Math" w:cs="Times New Roman"/>
                <w:sz w:val="24"/>
                <w:szCs w:val="24"/>
              </w:rPr>
              <m:t>J</m:t>
            </m:r>
          </m:e>
          <m:sub>
            <m:r>
              <w:rPr>
                <w:rFonts w:ascii="Cambria Math" w:hAnsi="Cambria Math" w:cs="Times New Roman"/>
                <w:sz w:val="24"/>
                <w:szCs w:val="24"/>
              </w:rPr>
              <m:t>s</m:t>
            </m:r>
          </m:sub>
        </m:sSub>
      </m:oMath>
      <w:r w:rsidRPr="00E3304A">
        <w:rPr>
          <w:rFonts w:ascii="Times New Roman" w:hAnsi="Times New Roman" w:cs="Times New Roman"/>
          <w:sz w:val="24"/>
          <w:szCs w:val="24"/>
        </w:rPr>
        <w:t xml:space="preserve"> is the entropy flux, and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s</m:t>
                </m:r>
              </m:e>
            </m:acc>
          </m:e>
          <m:sub>
            <m:r>
              <w:rPr>
                <w:rFonts w:ascii="Cambria Math" w:hAnsi="Cambria Math" w:cs="Times New Roman"/>
                <w:sz w:val="24"/>
                <w:szCs w:val="24"/>
              </w:rPr>
              <m:t>gen</m:t>
            </m:r>
          </m:sub>
        </m:sSub>
      </m:oMath>
      <w:r w:rsidRPr="00E3304A">
        <w:rPr>
          <w:rFonts w:ascii="Times New Roman" w:hAnsi="Times New Roman" w:cs="Times New Roman"/>
          <w:sz w:val="24"/>
          <w:szCs w:val="24"/>
        </w:rPr>
        <w:t xml:space="preserve"> represents the local entropy generation due to irreversible processes.</w:t>
      </w:r>
    </w:p>
    <w:p w14:paraId="40C0C83F" w14:textId="77777777" w:rsidR="00C52303" w:rsidRPr="00E3304A" w:rsidRDefault="00D408A6" w:rsidP="006525C2">
      <w:pPr>
        <w:spacing w:after="220"/>
        <w:jc w:val="both"/>
        <w:rPr>
          <w:rFonts w:ascii="Times New Roman" w:hAnsi="Times New Roman" w:cs="Times New Roman"/>
          <w:sz w:val="24"/>
          <w:szCs w:val="24"/>
        </w:rPr>
      </w:pPr>
      <w:r w:rsidRPr="00E3304A">
        <w:rPr>
          <w:rFonts w:ascii="Times New Roman" w:hAnsi="Times New Roman" w:cs="Times New Roman"/>
          <w:sz w:val="24"/>
          <w:szCs w:val="24"/>
        </w:rPr>
        <w:t>In classical heat transfer and fluid flow, entropy generation arises primarily from thermal gradients and viscous dissipation. The local volumetric entropy generation rate is typically given by</w:t>
      </w:r>
    </w:p>
    <w:p w14:paraId="3ECEF8CC"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s</m:t>
                      </m:r>
                    </m:e>
                  </m:acc>
                </m:e>
                <m:sub>
                  <m:r>
                    <w:rPr>
                      <w:rFonts w:ascii="Cambria Math" w:hAnsi="Cambria Math" w:cs="Times New Roman"/>
                      <w:sz w:val="24"/>
                      <w:szCs w:val="24"/>
                    </w:rPr>
                    <m:t>gen</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k</m:t>
                  </m:r>
                </m:num>
                <m:den>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2</m:t>
                      </m:r>
                    </m:sup>
                  </m:sSup>
                </m:den>
              </m:f>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m:t>
                      </m:r>
                      <m:r>
                        <w:rPr>
                          <w:rFonts w:ascii="Cambria Math" w:hAnsi="Cambria Math" w:cs="Times New Roman"/>
                          <w:sz w:val="24"/>
                          <w:szCs w:val="24"/>
                        </w:rPr>
                        <m:t>T</m:t>
                      </m:r>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μ</m:t>
                  </m:r>
                </m:num>
                <m:den>
                  <m:r>
                    <w:rPr>
                      <w:rFonts w:ascii="Cambria Math" w:hAnsi="Cambria Math" w:cs="Times New Roman"/>
                      <w:sz w:val="24"/>
                      <w:szCs w:val="24"/>
                    </w:rPr>
                    <m:t>T</m:t>
                  </m:r>
                </m:den>
              </m:f>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v</m:t>
                  </m:r>
                </m:sub>
              </m:sSub>
              <m:r>
                <m:rPr>
                  <m:sty m:val="p"/>
                </m:rPr>
                <w:rPr>
                  <w:rFonts w:ascii="Cambria Math" w:hAnsi="Cambria Math" w:cs="Times New Roman"/>
                  <w:sz w:val="24"/>
                  <w:szCs w:val="24"/>
                </w:rPr>
                <m:t>,</m:t>
              </m:r>
              <m:r>
                <w:rPr>
                  <w:rFonts w:ascii="Cambria Math" w:hAnsi="Cambria Math" w:cs="Times New Roman"/>
                  <w:sz w:val="24"/>
                  <w:szCs w:val="24"/>
                </w:rPr>
                <m:t>#(2)</m:t>
              </m:r>
            </m:e>
          </m:eqArr>
        </m:oMath>
      </m:oMathPara>
    </w:p>
    <w:p w14:paraId="0E91F40F" w14:textId="757D1A5F" w:rsidR="00C52303" w:rsidRPr="00E3304A" w:rsidRDefault="00D408A6" w:rsidP="006525C2">
      <w:pPr>
        <w:spacing w:after="220"/>
        <w:jc w:val="both"/>
        <w:rPr>
          <w:rFonts w:ascii="Times New Roman" w:hAnsi="Times New Roman" w:cs="Times New Roman"/>
          <w:sz w:val="24"/>
          <w:szCs w:val="24"/>
        </w:rPr>
      </w:pPr>
      <w:r w:rsidRPr="00E3304A">
        <w:rPr>
          <w:rFonts w:ascii="Times New Roman" w:hAnsi="Times New Roman" w:cs="Times New Roman"/>
          <w:sz w:val="24"/>
          <w:szCs w:val="24"/>
        </w:rPr>
        <w:t xml:space="preserve">where </w:t>
      </w:r>
      <m:oMath>
        <m:r>
          <w:rPr>
            <w:rFonts w:ascii="Cambria Math" w:hAnsi="Cambria Math" w:cs="Times New Roman"/>
            <w:sz w:val="24"/>
            <w:szCs w:val="24"/>
          </w:rPr>
          <m:t>k</m:t>
        </m:r>
      </m:oMath>
      <w:r w:rsidRPr="00E3304A">
        <w:rPr>
          <w:rFonts w:ascii="Times New Roman" w:hAnsi="Times New Roman" w:cs="Times New Roman"/>
          <w:sz w:val="24"/>
          <w:szCs w:val="24"/>
        </w:rPr>
        <w:t xml:space="preserve"> is the thermal conductivity, </w:t>
      </w:r>
      <m:oMath>
        <m:r>
          <w:rPr>
            <w:rFonts w:ascii="Cambria Math" w:hAnsi="Cambria Math" w:cs="Times New Roman"/>
            <w:sz w:val="24"/>
            <w:szCs w:val="24"/>
          </w:rPr>
          <m:t>T</m:t>
        </m:r>
      </m:oMath>
      <w:r w:rsidRPr="00E3304A">
        <w:rPr>
          <w:rFonts w:ascii="Times New Roman" w:hAnsi="Times New Roman" w:cs="Times New Roman"/>
          <w:sz w:val="24"/>
          <w:szCs w:val="24"/>
        </w:rPr>
        <w:t xml:space="preserve"> is the absolute temperature, </w:t>
      </w:r>
      <m:oMath>
        <m:r>
          <w:rPr>
            <w:rFonts w:ascii="Cambria Math" w:hAnsi="Cambria Math" w:cs="Times New Roman"/>
            <w:sz w:val="24"/>
            <w:szCs w:val="24"/>
          </w:rPr>
          <m:t>μ</m:t>
        </m:r>
      </m:oMath>
      <w:r w:rsidRPr="00E3304A">
        <w:rPr>
          <w:rFonts w:ascii="Times New Roman" w:hAnsi="Times New Roman" w:cs="Times New Roman"/>
          <w:sz w:val="24"/>
          <w:szCs w:val="24"/>
        </w:rPr>
        <w:t xml:space="preserve"> is the dynamic viscosity, and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Φ</m:t>
            </m:r>
          </m:e>
          <m:sub>
            <m:r>
              <w:rPr>
                <w:rFonts w:ascii="Cambria Math" w:hAnsi="Cambria Math" w:cs="Times New Roman"/>
                <w:sz w:val="24"/>
                <w:szCs w:val="24"/>
              </w:rPr>
              <m:t>v</m:t>
            </m:r>
          </m:sub>
        </m:sSub>
      </m:oMath>
      <w:r w:rsidRPr="00E3304A">
        <w:rPr>
          <w:rFonts w:ascii="Times New Roman" w:hAnsi="Times New Roman" w:cs="Times New Roman"/>
          <w:sz w:val="24"/>
          <w:szCs w:val="24"/>
        </w:rPr>
        <w:t xml:space="preserve"> denotes the viscous dissipation function.</w:t>
      </w:r>
      <w:r w:rsidR="00322B70" w:rsidRPr="00E3304A">
        <w:rPr>
          <w:rFonts w:ascii="Times New Roman" w:hAnsi="Times New Roman" w:cs="Times New Roman"/>
          <w:sz w:val="24"/>
          <w:szCs w:val="24"/>
        </w:rPr>
        <w:t xml:space="preserve"> In equation (2), t</w:t>
      </w:r>
      <w:r w:rsidRPr="00E3304A">
        <w:rPr>
          <w:rFonts w:ascii="Times New Roman" w:hAnsi="Times New Roman" w:cs="Times New Roman"/>
          <w:sz w:val="24"/>
          <w:szCs w:val="24"/>
        </w:rPr>
        <w:t xml:space="preserve">he first term in </w:t>
      </w:r>
      <w:r w:rsidR="00322B70" w:rsidRPr="00E3304A">
        <w:rPr>
          <w:rFonts w:ascii="Times New Roman" w:hAnsi="Times New Roman" w:cs="Times New Roman"/>
          <w:sz w:val="24"/>
          <w:szCs w:val="24"/>
        </w:rPr>
        <w:t>descries</w:t>
      </w:r>
      <w:r w:rsidRPr="00E3304A">
        <w:rPr>
          <w:rFonts w:ascii="Times New Roman" w:hAnsi="Times New Roman" w:cs="Times New Roman"/>
          <w:sz w:val="24"/>
          <w:szCs w:val="24"/>
        </w:rPr>
        <w:t xml:space="preserve"> entropy generation due to heat transfer across finite temperature gradients, </w:t>
      </w:r>
      <w:r w:rsidR="00EF3EF1" w:rsidRPr="00E3304A">
        <w:rPr>
          <w:rFonts w:ascii="Times New Roman" w:hAnsi="Times New Roman" w:cs="Times New Roman"/>
          <w:sz w:val="24"/>
          <w:szCs w:val="24"/>
        </w:rPr>
        <w:t>and the</w:t>
      </w:r>
      <w:r w:rsidRPr="00E3304A">
        <w:rPr>
          <w:rFonts w:ascii="Times New Roman" w:hAnsi="Times New Roman" w:cs="Times New Roman"/>
          <w:sz w:val="24"/>
          <w:szCs w:val="24"/>
        </w:rPr>
        <w:t xml:space="preserve"> second term accounts for irreversibility associated with viscous effects in fluid motion.</w:t>
      </w:r>
    </w:p>
    <w:p w14:paraId="477C0AB9" w14:textId="69F827B2" w:rsidR="00EF3EF1" w:rsidRPr="00E3304A" w:rsidRDefault="00EF3EF1" w:rsidP="006525C2">
      <w:pPr>
        <w:spacing w:after="220"/>
        <w:jc w:val="both"/>
        <w:rPr>
          <w:rFonts w:ascii="Times New Roman" w:hAnsi="Times New Roman" w:cs="Times New Roman"/>
          <w:sz w:val="24"/>
          <w:szCs w:val="24"/>
        </w:rPr>
      </w:pPr>
      <w:r w:rsidRPr="00E3304A">
        <w:rPr>
          <w:rFonts w:ascii="Times New Roman" w:hAnsi="Times New Roman" w:cs="Times New Roman"/>
          <w:sz w:val="24"/>
          <w:szCs w:val="24"/>
        </w:rPr>
        <w:t xml:space="preserve">On the basis of these thermodynamic laws, the financial market is considered as an irreversible system where uncertainty develops through diffusion, nonlinear interactions, and external forcing. In this context, financial entropy </w:t>
      </w:r>
      <m:oMath>
        <m:r>
          <w:rPr>
            <w:rFonts w:ascii="Cambria Math" w:hAnsi="Cambria Math" w:cs="Times New Roman"/>
            <w:sz w:val="24"/>
            <w:szCs w:val="24"/>
          </w:rPr>
          <m:t>S(y,t)</m:t>
        </m:r>
      </m:oMath>
      <w:r w:rsidRPr="00E3304A">
        <w:rPr>
          <w:rFonts w:ascii="Times New Roman" w:hAnsi="Times New Roman" w:cs="Times New Roman"/>
          <w:sz w:val="24"/>
          <w:szCs w:val="24"/>
        </w:rPr>
        <w:t xml:space="preserve"> describes the level of disorder or uncertainty in the financial system.</w:t>
      </w:r>
    </w:p>
    <w:p w14:paraId="19FA6EA0" w14:textId="45F0F1E0" w:rsidR="00C52303" w:rsidRPr="00E3304A" w:rsidRDefault="00D408A6" w:rsidP="006525C2">
      <w:pPr>
        <w:spacing w:after="220"/>
        <w:jc w:val="both"/>
        <w:rPr>
          <w:rFonts w:ascii="Times New Roman" w:hAnsi="Times New Roman" w:cs="Times New Roman"/>
          <w:sz w:val="24"/>
          <w:szCs w:val="24"/>
        </w:rPr>
      </w:pPr>
      <w:r w:rsidRPr="00E3304A">
        <w:rPr>
          <w:rFonts w:ascii="Times New Roman" w:hAnsi="Times New Roman" w:cs="Times New Roman"/>
          <w:sz w:val="24"/>
          <w:szCs w:val="24"/>
        </w:rPr>
        <w:lastRenderedPageBreak/>
        <w:t>The correspondence between thermodynamic and financial variables is established as follows:</w:t>
      </w:r>
    </w:p>
    <w:p w14:paraId="688025CB" w14:textId="0C510038" w:rsidR="00EF3EF1" w:rsidRPr="00E3304A" w:rsidRDefault="00EF3EF1" w:rsidP="006525C2">
      <w:pPr>
        <w:spacing w:after="220"/>
        <w:jc w:val="both"/>
        <w:rPr>
          <w:rFonts w:ascii="Times New Roman" w:hAnsi="Times New Roman" w:cs="Times New Roman"/>
          <w:b/>
          <w:bCs/>
          <w:sz w:val="24"/>
          <w:szCs w:val="24"/>
        </w:rPr>
      </w:pPr>
      <w:r w:rsidRPr="00E3304A">
        <w:rPr>
          <w:rFonts w:ascii="Times New Roman" w:hAnsi="Times New Roman" w:cs="Times New Roman"/>
          <w:b/>
          <w:bCs/>
          <w:sz w:val="24"/>
          <w:szCs w:val="24"/>
        </w:rPr>
        <w:t xml:space="preserve">Table 1: </w:t>
      </w:r>
      <w:r w:rsidRPr="00E3304A">
        <w:rPr>
          <w:rFonts w:ascii="Times New Roman" w:hAnsi="Times New Roman" w:cs="Times New Roman"/>
          <w:sz w:val="24"/>
          <w:szCs w:val="24"/>
        </w:rPr>
        <w:t>Relations between thermodynamic and financial variables</w:t>
      </w:r>
    </w:p>
    <w:tbl>
      <w:tblPr>
        <w:tblStyle w:val="NormalGrid"/>
        <w:tblW w:w="0" w:type="auto"/>
        <w:jc w:val="center"/>
        <w:tblCellSpacing w:w="0" w:type="dxa"/>
        <w:tblLook w:val="04A0" w:firstRow="1" w:lastRow="0" w:firstColumn="1" w:lastColumn="0" w:noHBand="0" w:noVBand="1"/>
      </w:tblPr>
      <w:tblGrid>
        <w:gridCol w:w="2820"/>
        <w:gridCol w:w="3894"/>
      </w:tblGrid>
      <w:tr w:rsidR="00C52303" w:rsidRPr="00E3304A" w14:paraId="290D1107" w14:textId="77777777">
        <w:trPr>
          <w:cantSplit/>
          <w:tblCellSpacing w:w="0" w:type="dxa"/>
          <w:jc w:val="center"/>
        </w:trPr>
        <w:tc>
          <w:tcPr>
            <w:tcW w:w="0" w:type="auto"/>
            <w:tcBorders>
              <w:top w:val="single" w:sz="8" w:space="0" w:color="000000"/>
              <w:bottom w:val="single" w:sz="8" w:space="0" w:color="000000"/>
            </w:tcBorders>
            <w:vAlign w:val="center"/>
          </w:tcPr>
          <w:p w14:paraId="3772A8EC"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b/>
                <w:sz w:val="24"/>
                <w:szCs w:val="24"/>
              </w:rPr>
              <w:t>Thermodynamic System</w:t>
            </w:r>
          </w:p>
        </w:tc>
        <w:tc>
          <w:tcPr>
            <w:tcW w:w="0" w:type="auto"/>
            <w:tcBorders>
              <w:top w:val="single" w:sz="8" w:space="0" w:color="000000"/>
              <w:bottom w:val="single" w:sz="8" w:space="0" w:color="000000"/>
            </w:tcBorders>
            <w:vAlign w:val="center"/>
          </w:tcPr>
          <w:p w14:paraId="44C7336F"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b/>
                <w:sz w:val="24"/>
                <w:szCs w:val="24"/>
              </w:rPr>
              <w:t>Financial System</w:t>
            </w:r>
          </w:p>
        </w:tc>
      </w:tr>
      <w:tr w:rsidR="00C52303" w:rsidRPr="00E3304A" w14:paraId="43AB1115" w14:textId="77777777">
        <w:trPr>
          <w:cantSplit/>
          <w:tblCellSpacing w:w="0" w:type="dxa"/>
          <w:jc w:val="center"/>
        </w:trPr>
        <w:tc>
          <w:tcPr>
            <w:tcW w:w="0" w:type="auto"/>
            <w:vAlign w:val="center"/>
          </w:tcPr>
          <w:p w14:paraId="7552FC00"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Temperature (</w:t>
            </w:r>
            <m:oMath>
              <m:r>
                <w:rPr>
                  <w:rFonts w:ascii="Cambria Math" w:hAnsi="Cambria Math" w:cs="Times New Roman"/>
                  <w:sz w:val="24"/>
                  <w:szCs w:val="24"/>
                </w:rPr>
                <m:t>T</m:t>
              </m:r>
            </m:oMath>
            <w:r w:rsidRPr="00E3304A">
              <w:rPr>
                <w:rFonts w:ascii="Times New Roman" w:hAnsi="Times New Roman" w:cs="Times New Roman"/>
                <w:sz w:val="24"/>
                <w:szCs w:val="24"/>
              </w:rPr>
              <w:t>)</w:t>
            </w:r>
          </w:p>
        </w:tc>
        <w:tc>
          <w:tcPr>
            <w:tcW w:w="0" w:type="auto"/>
            <w:vAlign w:val="center"/>
          </w:tcPr>
          <w:p w14:paraId="0B9A90A0"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Financial entropy (</w:t>
            </w:r>
            <m:oMath>
              <m:r>
                <w:rPr>
                  <w:rFonts w:ascii="Cambria Math" w:hAnsi="Cambria Math" w:cs="Times New Roman"/>
                  <w:sz w:val="24"/>
                  <w:szCs w:val="24"/>
                </w:rPr>
                <m:t>S</m:t>
              </m:r>
            </m:oMath>
            <w:r w:rsidRPr="00E3304A">
              <w:rPr>
                <w:rFonts w:ascii="Times New Roman" w:hAnsi="Times New Roman" w:cs="Times New Roman"/>
                <w:sz w:val="24"/>
                <w:szCs w:val="24"/>
              </w:rPr>
              <w:t>)</w:t>
            </w:r>
          </w:p>
        </w:tc>
      </w:tr>
      <w:tr w:rsidR="00C52303" w:rsidRPr="00E3304A" w14:paraId="5613F454" w14:textId="77777777">
        <w:trPr>
          <w:cantSplit/>
          <w:tblCellSpacing w:w="0" w:type="dxa"/>
          <w:jc w:val="center"/>
        </w:trPr>
        <w:tc>
          <w:tcPr>
            <w:tcW w:w="0" w:type="auto"/>
            <w:vAlign w:val="center"/>
          </w:tcPr>
          <w:p w14:paraId="14BB2CFF"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Thermal gradient (</w:t>
            </w:r>
            <m:oMath>
              <m:r>
                <m:rPr>
                  <m:sty m:val="p"/>
                </m:rPr>
                <w:rPr>
                  <w:rFonts w:ascii="Cambria Math" w:hAnsi="Cambria Math" w:cs="Times New Roman"/>
                  <w:sz w:val="24"/>
                  <w:szCs w:val="24"/>
                </w:rPr>
                <m:t>∇</m:t>
              </m:r>
              <m:r>
                <w:rPr>
                  <w:rFonts w:ascii="Cambria Math" w:hAnsi="Cambria Math" w:cs="Times New Roman"/>
                  <w:sz w:val="24"/>
                  <w:szCs w:val="24"/>
                </w:rPr>
                <m:t>T</m:t>
              </m:r>
            </m:oMath>
            <w:r w:rsidRPr="00E3304A">
              <w:rPr>
                <w:rFonts w:ascii="Times New Roman" w:hAnsi="Times New Roman" w:cs="Times New Roman"/>
                <w:sz w:val="24"/>
                <w:szCs w:val="24"/>
              </w:rPr>
              <w:t>)</w:t>
            </w:r>
          </w:p>
        </w:tc>
        <w:tc>
          <w:tcPr>
            <w:tcW w:w="0" w:type="auto"/>
            <w:vAlign w:val="center"/>
          </w:tcPr>
          <w:p w14:paraId="6BB9E85C"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Information gradient (</w:t>
            </w:r>
            <m:oMath>
              <m:r>
                <m:rPr>
                  <m:sty m:val="p"/>
                </m:rPr>
                <w:rPr>
                  <w:rFonts w:ascii="Cambria Math" w:hAnsi="Cambria Math" w:cs="Times New Roman"/>
                  <w:sz w:val="24"/>
                  <w:szCs w:val="24"/>
                </w:rPr>
                <m:t>∇</m:t>
              </m:r>
              <m:r>
                <w:rPr>
                  <w:rFonts w:ascii="Cambria Math" w:hAnsi="Cambria Math" w:cs="Times New Roman"/>
                  <w:sz w:val="24"/>
                  <w:szCs w:val="24"/>
                </w:rPr>
                <m:t>S</m:t>
              </m:r>
            </m:oMath>
            <w:r w:rsidRPr="00E3304A">
              <w:rPr>
                <w:rFonts w:ascii="Times New Roman" w:hAnsi="Times New Roman" w:cs="Times New Roman"/>
                <w:sz w:val="24"/>
                <w:szCs w:val="24"/>
              </w:rPr>
              <w:t>)</w:t>
            </w:r>
          </w:p>
        </w:tc>
      </w:tr>
      <w:tr w:rsidR="00C52303" w:rsidRPr="00E3304A" w14:paraId="2FA81472" w14:textId="77777777">
        <w:trPr>
          <w:cantSplit/>
          <w:tblCellSpacing w:w="0" w:type="dxa"/>
          <w:jc w:val="center"/>
        </w:trPr>
        <w:tc>
          <w:tcPr>
            <w:tcW w:w="0" w:type="auto"/>
            <w:vAlign w:val="center"/>
          </w:tcPr>
          <w:p w14:paraId="56910B5D"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Heat flux</w:t>
            </w:r>
          </w:p>
        </w:tc>
        <w:tc>
          <w:tcPr>
            <w:tcW w:w="0" w:type="auto"/>
            <w:vAlign w:val="center"/>
          </w:tcPr>
          <w:p w14:paraId="156DC841"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Information/market flow</w:t>
            </w:r>
          </w:p>
        </w:tc>
      </w:tr>
      <w:tr w:rsidR="00C52303" w:rsidRPr="00E3304A" w14:paraId="0D89447B" w14:textId="77777777">
        <w:trPr>
          <w:cantSplit/>
          <w:tblCellSpacing w:w="0" w:type="dxa"/>
          <w:jc w:val="center"/>
        </w:trPr>
        <w:tc>
          <w:tcPr>
            <w:tcW w:w="0" w:type="auto"/>
            <w:vAlign w:val="center"/>
          </w:tcPr>
          <w:p w14:paraId="5E25210B"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Thermal diffusivity (</w:t>
            </w:r>
            <m:oMath>
              <m:r>
                <w:rPr>
                  <w:rFonts w:ascii="Cambria Math" w:hAnsi="Cambria Math" w:cs="Times New Roman"/>
                  <w:sz w:val="24"/>
                  <w:szCs w:val="24"/>
                </w:rPr>
                <m:t>α</m:t>
              </m:r>
            </m:oMath>
            <w:r w:rsidRPr="00E3304A">
              <w:rPr>
                <w:rFonts w:ascii="Times New Roman" w:hAnsi="Times New Roman" w:cs="Times New Roman"/>
                <w:sz w:val="24"/>
                <w:szCs w:val="24"/>
              </w:rPr>
              <w:t>)</w:t>
            </w:r>
          </w:p>
        </w:tc>
        <w:tc>
          <w:tcPr>
            <w:tcW w:w="0" w:type="auto"/>
            <w:vAlign w:val="center"/>
          </w:tcPr>
          <w:p w14:paraId="517195B6"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Financial diffusivity (</w:t>
            </w:r>
            <m:oMath>
              <m:r>
                <w:rPr>
                  <w:rFonts w:ascii="Cambria Math" w:hAnsi="Cambria Math" w:cs="Times New Roman"/>
                  <w:sz w:val="24"/>
                  <w:szCs w:val="24"/>
                </w:rPr>
                <m:t>β</m:t>
              </m:r>
            </m:oMath>
            <w:r w:rsidRPr="00E3304A">
              <w:rPr>
                <w:rFonts w:ascii="Times New Roman" w:hAnsi="Times New Roman" w:cs="Times New Roman"/>
                <w:sz w:val="24"/>
                <w:szCs w:val="24"/>
              </w:rPr>
              <w:t>)</w:t>
            </w:r>
          </w:p>
        </w:tc>
      </w:tr>
      <w:tr w:rsidR="00C52303" w:rsidRPr="00E3304A" w14:paraId="758CA1EA" w14:textId="77777777">
        <w:trPr>
          <w:cantSplit/>
          <w:tblCellSpacing w:w="0" w:type="dxa"/>
          <w:jc w:val="center"/>
        </w:trPr>
        <w:tc>
          <w:tcPr>
            <w:tcW w:w="0" w:type="auto"/>
            <w:vAlign w:val="center"/>
          </w:tcPr>
          <w:p w14:paraId="6614E298"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Viscous dissipation</w:t>
            </w:r>
          </w:p>
        </w:tc>
        <w:tc>
          <w:tcPr>
            <w:tcW w:w="0" w:type="auto"/>
            <w:vAlign w:val="center"/>
          </w:tcPr>
          <w:p w14:paraId="4A45DF19"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Market friction and regulation (</w:t>
            </w: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E3304A">
              <w:rPr>
                <w:rFonts w:ascii="Times New Roman" w:hAnsi="Times New Roman" w:cs="Times New Roman"/>
                <w:sz w:val="24"/>
                <w:szCs w:val="24"/>
              </w:rPr>
              <w:t>)</w:t>
            </w:r>
          </w:p>
        </w:tc>
      </w:tr>
      <w:tr w:rsidR="00C52303" w:rsidRPr="00E3304A" w14:paraId="171F772D" w14:textId="77777777">
        <w:trPr>
          <w:cantSplit/>
          <w:tblCellSpacing w:w="0" w:type="dxa"/>
          <w:jc w:val="center"/>
        </w:trPr>
        <w:tc>
          <w:tcPr>
            <w:tcW w:w="0" w:type="auto"/>
            <w:tcBorders>
              <w:bottom w:val="single" w:sz="8" w:space="0" w:color="000000"/>
            </w:tcBorders>
            <w:vAlign w:val="center"/>
          </w:tcPr>
          <w:p w14:paraId="2F2C7410"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External heating</w:t>
            </w:r>
          </w:p>
        </w:tc>
        <w:tc>
          <w:tcPr>
            <w:tcW w:w="0" w:type="auto"/>
            <w:tcBorders>
              <w:bottom w:val="single" w:sz="8" w:space="0" w:color="000000"/>
            </w:tcBorders>
            <w:vAlign w:val="center"/>
          </w:tcPr>
          <w:p w14:paraId="576D4C93" w14:textId="77777777" w:rsidR="00C52303" w:rsidRPr="00E3304A" w:rsidRDefault="00D408A6">
            <w:pPr>
              <w:rPr>
                <w:rFonts w:ascii="Times New Roman" w:hAnsi="Times New Roman" w:cs="Times New Roman"/>
                <w:sz w:val="24"/>
                <w:szCs w:val="24"/>
              </w:rPr>
            </w:pPr>
            <w:r w:rsidRPr="00E3304A">
              <w:rPr>
                <w:rFonts w:ascii="Times New Roman" w:hAnsi="Times New Roman" w:cs="Times New Roman"/>
                <w:sz w:val="24"/>
                <w:szCs w:val="24"/>
              </w:rPr>
              <w:t>Market shocks (</w:t>
            </w:r>
            <m:oMath>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E3304A">
              <w:rPr>
                <w:rFonts w:ascii="Times New Roman" w:hAnsi="Times New Roman" w:cs="Times New Roman"/>
                <w:sz w:val="24"/>
                <w:szCs w:val="24"/>
              </w:rPr>
              <w:t>)</w:t>
            </w:r>
          </w:p>
        </w:tc>
      </w:tr>
    </w:tbl>
    <w:p w14:paraId="2D2BAFAC" w14:textId="77777777" w:rsidR="00C52303" w:rsidRPr="00E3304A" w:rsidRDefault="00C52303">
      <w:pPr>
        <w:rPr>
          <w:rFonts w:ascii="Times New Roman" w:hAnsi="Times New Roman" w:cs="Times New Roman"/>
          <w:sz w:val="24"/>
          <w:szCs w:val="24"/>
        </w:rPr>
      </w:pPr>
    </w:p>
    <w:p w14:paraId="7FFF2768" w14:textId="77777777" w:rsidR="00C52303" w:rsidRPr="00E3304A" w:rsidRDefault="00D408A6" w:rsidP="006525C2">
      <w:pPr>
        <w:spacing w:after="220"/>
        <w:jc w:val="both"/>
        <w:rPr>
          <w:rFonts w:ascii="Times New Roman" w:hAnsi="Times New Roman" w:cs="Times New Roman"/>
          <w:sz w:val="24"/>
          <w:szCs w:val="24"/>
        </w:rPr>
      </w:pPr>
      <w:r w:rsidRPr="00E3304A">
        <w:rPr>
          <w:rFonts w:ascii="Times New Roman" w:hAnsi="Times New Roman" w:cs="Times New Roman"/>
          <w:sz w:val="24"/>
          <w:szCs w:val="24"/>
        </w:rPr>
        <w:t xml:space="preserve">Under this analogy, entropy generation due to thermal gradients, represented by </w:t>
      </w:r>
      <m:oMath>
        <m:r>
          <m:rPr>
            <m:sty m:val="p"/>
          </m:rPr>
          <w:rPr>
            <w:rFonts w:ascii="Cambria Math" w:hAnsi="Cambria Math" w:cs="Times New Roman"/>
            <w:sz w:val="24"/>
            <w:szCs w:val="24"/>
          </w:rPr>
          <m:t>(∇</m:t>
        </m:r>
        <m:r>
          <w:rPr>
            <w:rFonts w:ascii="Cambria Math" w:hAnsi="Cambria Math" w:cs="Times New Roman"/>
            <w:sz w:val="24"/>
            <w:szCs w:val="24"/>
          </w:rPr>
          <m:t>T</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oMath>
      <w:r w:rsidRPr="00E3304A">
        <w:rPr>
          <w:rFonts w:ascii="Times New Roman" w:hAnsi="Times New Roman" w:cs="Times New Roman"/>
          <w:sz w:val="24"/>
          <w:szCs w:val="24"/>
        </w:rPr>
        <w:t xml:space="preserve">, is extended to financial systems as a gradient-driven entropy production term </w:t>
      </w:r>
      <m:oMath>
        <m:r>
          <m:rPr>
            <m:sty m:val="p"/>
          </m:rPr>
          <w:rPr>
            <w:rFonts w:ascii="Cambria Math" w:hAnsi="Cambria Math" w:cs="Times New Roman"/>
            <w:sz w:val="24"/>
            <w:szCs w:val="24"/>
          </w:rPr>
          <m:t>(∇</m:t>
        </m:r>
        <m:r>
          <w:rPr>
            <w:rFonts w:ascii="Cambria Math" w:hAnsi="Cambria Math" w:cs="Times New Roman"/>
            <w:sz w:val="24"/>
            <w:szCs w:val="24"/>
          </w:rPr>
          <m:t>S</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oMath>
      <w:r w:rsidRPr="00E3304A">
        <w:rPr>
          <w:rFonts w:ascii="Times New Roman" w:hAnsi="Times New Roman" w:cs="Times New Roman"/>
          <w:sz w:val="24"/>
          <w:szCs w:val="24"/>
        </w:rPr>
        <w:t>. This term captures the effect of spatial heterogeneity and information asymmetry within the market.</w:t>
      </w:r>
    </w:p>
    <w:p w14:paraId="7A97BD62" w14:textId="125BB637" w:rsidR="00C52303" w:rsidRPr="00E3304A" w:rsidRDefault="00EA7610">
      <w:pPr>
        <w:spacing w:before="240" w:line="271" w:lineRule="auto"/>
        <w:rPr>
          <w:rFonts w:ascii="Times New Roman" w:hAnsi="Times New Roman" w:cs="Times New Roman"/>
          <w:sz w:val="24"/>
          <w:szCs w:val="24"/>
        </w:rPr>
      </w:pPr>
      <w:bookmarkStart w:id="1" w:name="entropy_based_model_justification"/>
      <w:r w:rsidRPr="00E3304A">
        <w:rPr>
          <w:rFonts w:ascii="Times New Roman" w:hAnsi="Times New Roman" w:cs="Times New Roman"/>
          <w:b/>
          <w:sz w:val="24"/>
          <w:szCs w:val="24"/>
        </w:rPr>
        <w:t>2.1. Entropy-Based Model Justification</w:t>
      </w:r>
      <w:bookmarkEnd w:id="1"/>
    </w:p>
    <w:p w14:paraId="2A495B81"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By invoking a Fick-type constitutive relation for entropy flux,</w:t>
      </w:r>
    </w:p>
    <w:p w14:paraId="5B4823ED"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
                <m:sSubPr>
                  <m:ctrlPr>
                    <w:rPr>
                      <w:rFonts w:ascii="Cambria Math" w:hAnsi="Cambria Math" w:cs="Times New Roman"/>
                      <w:sz w:val="24"/>
                      <w:szCs w:val="24"/>
                    </w:rPr>
                  </m:ctrlPr>
                </m:sSubPr>
                <m:e>
                  <m:r>
                    <m:rPr>
                      <m:sty m:val="b"/>
                    </m:rPr>
                    <w:rPr>
                      <w:rFonts w:ascii="Cambria Math" w:hAnsi="Cambria Math" w:cs="Times New Roman"/>
                      <w:sz w:val="24"/>
                      <w:szCs w:val="24"/>
                    </w:rPr>
                    <m:t>J</m:t>
                  </m:r>
                </m:e>
                <m:sub>
                  <m:r>
                    <w:rPr>
                      <w:rFonts w:ascii="Cambria Math" w:hAnsi="Cambria Math" w:cs="Times New Roman"/>
                      <w:sz w:val="24"/>
                      <w:szCs w:val="24"/>
                    </w:rPr>
                    <m:t>S</m:t>
                  </m:r>
                </m:sub>
              </m:sSub>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#(3)</m:t>
              </m:r>
            </m:e>
          </m:eqArr>
        </m:oMath>
      </m:oMathPara>
    </w:p>
    <w:p w14:paraId="7997208C"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the divergence of the entropy flux yields a diffusion term:</w:t>
      </w:r>
    </w:p>
    <w:p w14:paraId="35C898D1"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b"/>
                    </m:rPr>
                    <w:rPr>
                      <w:rFonts w:ascii="Cambria Math" w:hAnsi="Cambria Math" w:cs="Times New Roman"/>
                      <w:sz w:val="24"/>
                      <w:szCs w:val="24"/>
                    </w:rPr>
                    <m:t>J</m:t>
                  </m:r>
                </m:e>
                <m:sub>
                  <m:r>
                    <w:rPr>
                      <w:rFonts w:ascii="Cambria Math" w:hAnsi="Cambria Math" w:cs="Times New Roman"/>
                      <w:sz w:val="24"/>
                      <w:szCs w:val="24"/>
                    </w:rPr>
                    <m:t>S</m:t>
                  </m:r>
                </m:sub>
              </m:sSub>
              <m:r>
                <m:rPr>
                  <m:sty m:val="p"/>
                </m:rPr>
                <w:rPr>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#(4)</m:t>
              </m:r>
            </m:e>
          </m:eqArr>
        </m:oMath>
      </m:oMathPara>
    </w:p>
    <w:p w14:paraId="6B9B4A70" w14:textId="77777777" w:rsidR="00C52303" w:rsidRPr="00E3304A" w:rsidRDefault="00D408A6" w:rsidP="006525C2">
      <w:pPr>
        <w:spacing w:after="220"/>
        <w:jc w:val="both"/>
        <w:rPr>
          <w:rFonts w:ascii="Times New Roman" w:hAnsi="Times New Roman" w:cs="Times New Roman"/>
          <w:sz w:val="24"/>
          <w:szCs w:val="24"/>
        </w:rPr>
      </w:pPr>
      <w:r w:rsidRPr="00E3304A">
        <w:rPr>
          <w:rFonts w:ascii="Times New Roman" w:hAnsi="Times New Roman" w:cs="Times New Roman"/>
          <w:sz w:val="24"/>
          <w:szCs w:val="24"/>
        </w:rPr>
        <w:t>Furthermore, inspired by classical entropy generation formulations, the total entropy production in the financial system is modeled as a combination of gradient-driven and nonlinear contributions:</w:t>
      </w:r>
    </w:p>
    <w:p w14:paraId="3F839396"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S</m:t>
                      </m:r>
                    </m:e>
                  </m:acc>
                </m:e>
                <m:sub>
                  <m:r>
                    <w:rPr>
                      <w:rFonts w:ascii="Cambria Math" w:hAnsi="Cambria Math" w:cs="Times New Roman"/>
                      <w:sz w:val="24"/>
                      <w:szCs w:val="24"/>
                    </w:rPr>
                    <m:t>gen</m:t>
                  </m:r>
                </m:sub>
              </m:sSub>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S</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aS</m:t>
              </m:r>
              <m:r>
                <m:rPr>
                  <m:sty m:val="p"/>
                </m:rPr>
                <w:rPr>
                  <w:rFonts w:ascii="Cambria Math" w:hAnsi="Cambria Math" w:cs="Times New Roman"/>
                  <w:sz w:val="24"/>
                  <w:szCs w:val="24"/>
                </w:rPr>
                <m:t>-</m:t>
              </m:r>
              <m:r>
                <w:rPr>
                  <w:rFonts w:ascii="Cambria Math" w:hAnsi="Cambria Math" w:cs="Times New Roman"/>
                  <w:sz w:val="24"/>
                  <w:szCs w:val="24"/>
                </w:rPr>
                <m:t>b</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#(5)</m:t>
              </m:r>
            </m:e>
          </m:eqArr>
        </m:oMath>
      </m:oMathPara>
    </w:p>
    <w:p w14:paraId="35C1C6B9"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Consequently, the governing equation for financial entropy evolution is derived as</w:t>
      </w:r>
    </w:p>
    <w:p w14:paraId="65F169E4"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r>
                <m:rPr>
                  <m:sty m:val="p"/>
                </m:rPr>
                <w:rPr>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S</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aS</m:t>
              </m:r>
              <m:r>
                <m:rPr>
                  <m:sty m:val="p"/>
                </m:rPr>
                <w:rPr>
                  <w:rFonts w:ascii="Cambria Math" w:hAnsi="Cambria Math" w:cs="Times New Roman"/>
                  <w:sz w:val="24"/>
                  <w:szCs w:val="24"/>
                </w:rPr>
                <m:t>-</m:t>
              </m:r>
              <m:r>
                <w:rPr>
                  <w:rFonts w:ascii="Cambria Math" w:hAnsi="Cambria Math" w:cs="Times New Roman"/>
                  <w:sz w:val="24"/>
                  <w:szCs w:val="24"/>
                </w:rPr>
                <m:t>b</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#(6)</m:t>
              </m:r>
            </m:e>
          </m:eqArr>
        </m:oMath>
      </m:oMathPara>
    </w:p>
    <w:p w14:paraId="727D522D" w14:textId="2C84D44E" w:rsidR="00C52303" w:rsidRPr="00E3304A" w:rsidRDefault="00D408A6" w:rsidP="006525C2">
      <w:pPr>
        <w:spacing w:after="220"/>
        <w:jc w:val="both"/>
        <w:rPr>
          <w:rFonts w:ascii="Times New Roman" w:hAnsi="Times New Roman" w:cs="Times New Roman"/>
          <w:sz w:val="24"/>
          <w:szCs w:val="24"/>
        </w:rPr>
      </w:pPr>
      <w:r w:rsidRPr="00E3304A">
        <w:rPr>
          <w:rFonts w:ascii="Times New Roman" w:hAnsi="Times New Roman" w:cs="Times New Roman"/>
          <w:sz w:val="24"/>
          <w:szCs w:val="24"/>
        </w:rPr>
        <w:t xml:space="preserve">which is consistent with entropy transport equations in </w:t>
      </w:r>
      <w:proofErr w:type="spellStart"/>
      <w:r w:rsidRPr="00E3304A">
        <w:rPr>
          <w:rFonts w:ascii="Times New Roman" w:hAnsi="Times New Roman" w:cs="Times New Roman"/>
          <w:sz w:val="24"/>
          <w:szCs w:val="24"/>
        </w:rPr>
        <w:t>thermofluid</w:t>
      </w:r>
      <w:proofErr w:type="spellEnd"/>
      <w:r w:rsidRPr="00E3304A">
        <w:rPr>
          <w:rFonts w:ascii="Times New Roman" w:hAnsi="Times New Roman" w:cs="Times New Roman"/>
          <w:sz w:val="24"/>
          <w:szCs w:val="24"/>
        </w:rPr>
        <w:t xml:space="preserve"> systems, extended to incorporate financial dynamics.</w:t>
      </w:r>
      <w:r w:rsidR="00EA7610" w:rsidRPr="00E3304A">
        <w:rPr>
          <w:rFonts w:ascii="Times New Roman" w:hAnsi="Times New Roman" w:cs="Times New Roman"/>
          <w:sz w:val="24"/>
          <w:szCs w:val="24"/>
        </w:rPr>
        <w:t xml:space="preserve"> </w:t>
      </w:r>
      <w:r w:rsidRPr="00E3304A">
        <w:rPr>
          <w:rFonts w:ascii="Times New Roman" w:hAnsi="Times New Roman" w:cs="Times New Roman"/>
          <w:sz w:val="24"/>
          <w:szCs w:val="24"/>
        </w:rPr>
        <w:t>The resulting model captures key mechanisms analogous to thermodynamic systems:</w:t>
      </w:r>
    </w:p>
    <w:p w14:paraId="4CC68879" w14:textId="77777777" w:rsidR="00C52303" w:rsidRPr="00E3304A" w:rsidRDefault="00D408A6" w:rsidP="006525C2">
      <w:pPr>
        <w:numPr>
          <w:ilvl w:val="0"/>
          <w:numId w:val="1"/>
        </w:numPr>
        <w:jc w:val="both"/>
        <w:rPr>
          <w:rFonts w:ascii="Times New Roman" w:hAnsi="Times New Roman" w:cs="Times New Roman"/>
          <w:sz w:val="24"/>
          <w:szCs w:val="24"/>
        </w:rPr>
      </w:pPr>
      <w:r w:rsidRPr="00E3304A">
        <w:rPr>
          <w:rFonts w:ascii="Times New Roman" w:hAnsi="Times New Roman" w:cs="Times New Roman"/>
          <w:sz w:val="24"/>
          <w:szCs w:val="24"/>
        </w:rPr>
        <w:t xml:space="preserve">Diffusion term </w:t>
      </w:r>
      <m:oMath>
        <m:r>
          <w:rPr>
            <w:rFonts w:ascii="Cambria Math" w:hAnsi="Cambria Math" w:cs="Times New Roman"/>
            <w:sz w:val="24"/>
            <w:szCs w:val="24"/>
          </w:rPr>
          <m:t>β</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oMath>
      <w:r w:rsidRPr="00E3304A">
        <w:rPr>
          <w:rFonts w:ascii="Times New Roman" w:hAnsi="Times New Roman" w:cs="Times New Roman"/>
          <w:sz w:val="24"/>
          <w:szCs w:val="24"/>
        </w:rPr>
        <w:t xml:space="preserve"> represents the spread of information across the market.</w:t>
      </w:r>
    </w:p>
    <w:p w14:paraId="776E7B2C" w14:textId="77777777" w:rsidR="00C52303" w:rsidRPr="00E3304A" w:rsidRDefault="00D408A6" w:rsidP="006525C2">
      <w:pPr>
        <w:numPr>
          <w:ilvl w:val="0"/>
          <w:numId w:val="1"/>
        </w:numPr>
        <w:jc w:val="both"/>
        <w:rPr>
          <w:rFonts w:ascii="Times New Roman" w:hAnsi="Times New Roman" w:cs="Times New Roman"/>
          <w:sz w:val="24"/>
          <w:szCs w:val="24"/>
        </w:rPr>
      </w:pPr>
      <w:r w:rsidRPr="00E3304A">
        <w:rPr>
          <w:rFonts w:ascii="Times New Roman" w:hAnsi="Times New Roman" w:cs="Times New Roman"/>
          <w:sz w:val="24"/>
          <w:szCs w:val="24"/>
        </w:rPr>
        <w:lastRenderedPageBreak/>
        <w:t xml:space="preserve">Gradient term </w:t>
      </w:r>
      <m:oMath>
        <m:r>
          <w:rPr>
            <w:rFonts w:ascii="Cambria Math" w:hAnsi="Cambria Math" w:cs="Times New Roman"/>
            <w:sz w:val="24"/>
            <w:szCs w:val="24"/>
          </w:rPr>
          <m:t>β</m:t>
        </m:r>
        <m:r>
          <m:rPr>
            <m:sty m:val="p"/>
          </m:rPr>
          <w:rPr>
            <w:rFonts w:ascii="Cambria Math" w:hAnsi="Cambria Math" w:cs="Times New Roman"/>
            <w:sz w:val="24"/>
            <w:szCs w:val="24"/>
          </w:rPr>
          <m:t>|∇</m:t>
        </m:r>
        <m:r>
          <w:rPr>
            <w:rFonts w:ascii="Cambria Math" w:hAnsi="Cambria Math" w:cs="Times New Roman"/>
            <w:sz w:val="24"/>
            <w:szCs w:val="24"/>
          </w:rPr>
          <m:t>S</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oMath>
      <w:r w:rsidRPr="00E3304A">
        <w:rPr>
          <w:rFonts w:ascii="Times New Roman" w:hAnsi="Times New Roman" w:cs="Times New Roman"/>
          <w:sz w:val="24"/>
          <w:szCs w:val="24"/>
        </w:rPr>
        <w:t xml:space="preserve"> accounts for entropy generation due to market heterogeneity and information imbalance.</w:t>
      </w:r>
    </w:p>
    <w:p w14:paraId="6478326E" w14:textId="77777777" w:rsidR="00C52303" w:rsidRPr="00E3304A" w:rsidRDefault="00D408A6" w:rsidP="006525C2">
      <w:pPr>
        <w:numPr>
          <w:ilvl w:val="0"/>
          <w:numId w:val="1"/>
        </w:numPr>
        <w:jc w:val="both"/>
        <w:rPr>
          <w:rFonts w:ascii="Times New Roman" w:hAnsi="Times New Roman" w:cs="Times New Roman"/>
          <w:sz w:val="24"/>
          <w:szCs w:val="24"/>
        </w:rPr>
      </w:pPr>
      <w:r w:rsidRPr="00E3304A">
        <w:rPr>
          <w:rFonts w:ascii="Times New Roman" w:hAnsi="Times New Roman" w:cs="Times New Roman"/>
          <w:sz w:val="24"/>
          <w:szCs w:val="24"/>
        </w:rPr>
        <w:t xml:space="preserve">Nonlinear term </w:t>
      </w:r>
      <m:oMath>
        <m:r>
          <w:rPr>
            <w:rFonts w:ascii="Cambria Math" w:hAnsi="Cambria Math" w:cs="Times New Roman"/>
            <w:sz w:val="24"/>
            <w:szCs w:val="24"/>
          </w:rPr>
          <m:t>aS</m:t>
        </m:r>
        <m:r>
          <m:rPr>
            <m:sty m:val="p"/>
          </m:rPr>
          <w:rPr>
            <w:rFonts w:ascii="Cambria Math" w:hAnsi="Cambria Math" w:cs="Times New Roman"/>
            <w:sz w:val="24"/>
            <w:szCs w:val="24"/>
          </w:rPr>
          <m:t>-</m:t>
        </m:r>
        <m:r>
          <w:rPr>
            <w:rFonts w:ascii="Cambria Math" w:hAnsi="Cambria Math" w:cs="Times New Roman"/>
            <w:sz w:val="24"/>
            <w:szCs w:val="24"/>
          </w:rPr>
          <m:t>b</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oMath>
      <w:r w:rsidRPr="00E3304A">
        <w:rPr>
          <w:rFonts w:ascii="Times New Roman" w:hAnsi="Times New Roman" w:cs="Times New Roman"/>
          <w:sz w:val="24"/>
          <w:szCs w:val="24"/>
        </w:rPr>
        <w:t xml:space="preserve"> models endogenous market interactions such as speculation and saturation.</w:t>
      </w:r>
    </w:p>
    <w:p w14:paraId="72339214" w14:textId="77777777" w:rsidR="00C52303" w:rsidRPr="00E3304A" w:rsidRDefault="00D408A6" w:rsidP="006525C2">
      <w:pPr>
        <w:numPr>
          <w:ilvl w:val="0"/>
          <w:numId w:val="1"/>
        </w:numPr>
        <w:jc w:val="both"/>
        <w:rPr>
          <w:rFonts w:ascii="Times New Roman" w:hAnsi="Times New Roman" w:cs="Times New Roman"/>
          <w:sz w:val="24"/>
          <w:szCs w:val="24"/>
        </w:rPr>
      </w:pPr>
      <w:r w:rsidRPr="00E3304A">
        <w:rPr>
          <w:rFonts w:ascii="Times New Roman" w:hAnsi="Times New Roman" w:cs="Times New Roman"/>
          <w:sz w:val="24"/>
          <w:szCs w:val="24"/>
        </w:rPr>
        <w:t xml:space="preserve">Source term </w:t>
      </w:r>
      <m:oMath>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E3304A">
        <w:rPr>
          <w:rFonts w:ascii="Times New Roman" w:hAnsi="Times New Roman" w:cs="Times New Roman"/>
          <w:sz w:val="24"/>
          <w:szCs w:val="24"/>
        </w:rPr>
        <w:t xml:space="preserve"> represents external shocks such as economic news or policy changes.</w:t>
      </w:r>
    </w:p>
    <w:p w14:paraId="7BAE2B4D" w14:textId="1C5C4AE3" w:rsidR="00C52303" w:rsidRPr="00E3304A" w:rsidRDefault="00D408A6" w:rsidP="006525C2">
      <w:pPr>
        <w:numPr>
          <w:ilvl w:val="0"/>
          <w:numId w:val="1"/>
        </w:numPr>
        <w:spacing w:after="220"/>
        <w:jc w:val="both"/>
        <w:rPr>
          <w:rFonts w:ascii="Times New Roman" w:hAnsi="Times New Roman" w:cs="Times New Roman"/>
          <w:sz w:val="24"/>
          <w:szCs w:val="24"/>
        </w:rPr>
      </w:pPr>
      <w:r w:rsidRPr="00E3304A">
        <w:rPr>
          <w:rFonts w:ascii="Times New Roman" w:hAnsi="Times New Roman" w:cs="Times New Roman"/>
          <w:sz w:val="24"/>
          <w:szCs w:val="24"/>
        </w:rPr>
        <w:t xml:space="preserve">Dissipation term </w:t>
      </w: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E3304A">
        <w:rPr>
          <w:rFonts w:ascii="Times New Roman" w:hAnsi="Times New Roman" w:cs="Times New Roman"/>
          <w:sz w:val="24"/>
          <w:szCs w:val="24"/>
        </w:rPr>
        <w:t xml:space="preserve"> captures regulatory interventions and transaction costs that stabilize the system.</w:t>
      </w:r>
      <w:r w:rsidR="00EA7610" w:rsidRPr="00E3304A">
        <w:rPr>
          <w:rFonts w:ascii="Times New Roman" w:hAnsi="Times New Roman" w:cs="Times New Roman"/>
          <w:sz w:val="24"/>
          <w:szCs w:val="24"/>
        </w:rPr>
        <w:t xml:space="preserve"> Thus, this model</w:t>
      </w:r>
      <w:r w:rsidRPr="00E3304A">
        <w:rPr>
          <w:rFonts w:ascii="Times New Roman" w:hAnsi="Times New Roman" w:cs="Times New Roman"/>
          <w:sz w:val="24"/>
          <w:szCs w:val="24"/>
        </w:rPr>
        <w:t xml:space="preserve"> establishes a thermodynamically consistent framework for financial modeling, in which market dynamics are interpreted as an irreversible entropy-driven process.</w:t>
      </w:r>
    </w:p>
    <w:p w14:paraId="63C013D2" w14:textId="3E14C439" w:rsidR="00C52303" w:rsidRPr="00E3304A" w:rsidRDefault="00D408A6" w:rsidP="00EA7610">
      <w:pPr>
        <w:spacing w:after="0" w:line="271" w:lineRule="auto"/>
        <w:rPr>
          <w:rFonts w:ascii="Times New Roman" w:hAnsi="Times New Roman" w:cs="Times New Roman"/>
          <w:sz w:val="24"/>
          <w:szCs w:val="24"/>
        </w:rPr>
      </w:pPr>
      <w:bookmarkStart w:id="2" w:name="model_assumptions"/>
      <w:r w:rsidRPr="00E3304A">
        <w:rPr>
          <w:rFonts w:ascii="Times New Roman" w:hAnsi="Times New Roman" w:cs="Times New Roman"/>
          <w:b/>
          <w:sz w:val="24"/>
          <w:szCs w:val="24"/>
        </w:rPr>
        <w:t>2.</w:t>
      </w:r>
      <w:r w:rsidR="00EA7610" w:rsidRPr="00E3304A">
        <w:rPr>
          <w:rFonts w:ascii="Times New Roman" w:hAnsi="Times New Roman" w:cs="Times New Roman"/>
          <w:b/>
          <w:sz w:val="24"/>
          <w:szCs w:val="24"/>
        </w:rPr>
        <w:t xml:space="preserve">2 </w:t>
      </w:r>
      <w:r w:rsidRPr="00E3304A">
        <w:rPr>
          <w:rFonts w:ascii="Times New Roman" w:hAnsi="Times New Roman" w:cs="Times New Roman"/>
          <w:b/>
          <w:sz w:val="24"/>
          <w:szCs w:val="24"/>
        </w:rPr>
        <w:t>Model Assumptions</w:t>
      </w:r>
      <w:bookmarkEnd w:id="2"/>
    </w:p>
    <w:p w14:paraId="7DD14CFF" w14:textId="77777777" w:rsidR="004E0998" w:rsidRPr="00E14B94" w:rsidRDefault="004E0998" w:rsidP="004E0998">
      <w:pPr>
        <w:spacing w:before="100" w:beforeAutospacing="1" w:after="100" w:afterAutospacing="1" w:line="240" w:lineRule="auto"/>
        <w:jc w:val="both"/>
        <w:rPr>
          <w:rFonts w:ascii="Times New Roman" w:eastAsia="Times New Roman" w:hAnsi="Times New Roman" w:cs="Times New Roman"/>
          <w:color w:val="EE0000"/>
          <w:sz w:val="24"/>
          <w:szCs w:val="24"/>
        </w:rPr>
      </w:pPr>
      <w:bookmarkStart w:id="3" w:name="mathematical_model"/>
      <w:r w:rsidRPr="00E14B94">
        <w:rPr>
          <w:rFonts w:ascii="Times New Roman" w:eastAsia="Times New Roman" w:hAnsi="Times New Roman" w:cs="Times New Roman"/>
          <w:color w:val="EE0000"/>
          <w:sz w:val="24"/>
          <w:szCs w:val="24"/>
        </w:rPr>
        <w:t xml:space="preserve">The formulation of the </w:t>
      </w:r>
      <w:proofErr w:type="spellStart"/>
      <w:r w:rsidRPr="00E14B94">
        <w:rPr>
          <w:rFonts w:ascii="Times New Roman" w:eastAsia="Times New Roman" w:hAnsi="Times New Roman" w:cs="Times New Roman"/>
          <w:color w:val="EE0000"/>
          <w:sz w:val="24"/>
          <w:szCs w:val="24"/>
        </w:rPr>
        <w:t>thermofluid</w:t>
      </w:r>
      <w:proofErr w:type="spellEnd"/>
      <w:r w:rsidRPr="00E14B94">
        <w:rPr>
          <w:rFonts w:ascii="Times New Roman" w:eastAsia="Times New Roman" w:hAnsi="Times New Roman" w:cs="Times New Roman"/>
          <w:color w:val="EE0000"/>
          <w:sz w:val="24"/>
          <w:szCs w:val="24"/>
        </w:rPr>
        <w:t>-inspired financial entropy model is based on the following assumptions:</w:t>
      </w:r>
    </w:p>
    <w:p w14:paraId="6183BE3B" w14:textId="77777777" w:rsidR="004E0998" w:rsidRPr="00E14B94" w:rsidRDefault="004E0998" w:rsidP="004E0998">
      <w:pPr>
        <w:numPr>
          <w:ilvl w:val="0"/>
          <w:numId w:val="22"/>
        </w:num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 xml:space="preserve">The financial market is idealized as a one-dimensional domain </w:t>
      </w:r>
      <m:oMath>
        <m:r>
          <w:rPr>
            <w:rFonts w:ascii="Cambria Math" w:eastAsia="Times New Roman" w:hAnsi="Cambria Math" w:cs="Times New Roman"/>
            <w:color w:val="EE0000"/>
            <w:sz w:val="24"/>
            <w:szCs w:val="24"/>
          </w:rPr>
          <m:t>( y∈[0, L</m:t>
        </m:r>
      </m:oMath>
      <w:r w:rsidRPr="00E14B94">
        <w:rPr>
          <w:rFonts w:ascii="Times New Roman" w:eastAsia="Times New Roman" w:hAnsi="Times New Roman" w:cs="Times New Roman"/>
          <w:color w:val="EE0000"/>
          <w:sz w:val="24"/>
          <w:szCs w:val="24"/>
        </w:rPr>
        <w:t xml:space="preserve">]), representing market depth or the hierarchy of information dissemination. This simplification captures dominant directional information flow while maintaining analytical tractability, as commonly adopted in </w:t>
      </w:r>
      <w:proofErr w:type="spellStart"/>
      <w:r w:rsidRPr="00E14B94">
        <w:rPr>
          <w:rFonts w:ascii="Times New Roman" w:eastAsia="Times New Roman" w:hAnsi="Times New Roman" w:cs="Times New Roman"/>
          <w:color w:val="EE0000"/>
          <w:sz w:val="24"/>
          <w:szCs w:val="24"/>
        </w:rPr>
        <w:t>econophysical</w:t>
      </w:r>
      <w:proofErr w:type="spellEnd"/>
      <w:r w:rsidRPr="00E14B94">
        <w:rPr>
          <w:rFonts w:ascii="Times New Roman" w:eastAsia="Times New Roman" w:hAnsi="Times New Roman" w:cs="Times New Roman"/>
          <w:color w:val="EE0000"/>
          <w:sz w:val="24"/>
          <w:szCs w:val="24"/>
        </w:rPr>
        <w:t xml:space="preserve"> modeling.</w:t>
      </w:r>
    </w:p>
    <w:p w14:paraId="1625D758" w14:textId="77777777" w:rsidR="004E0998" w:rsidRPr="00E14B94" w:rsidRDefault="004E0998" w:rsidP="004E0998">
      <w:pPr>
        <w:numPr>
          <w:ilvl w:val="0"/>
          <w:numId w:val="22"/>
        </w:num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 xml:space="preserve">Financial entropy </w:t>
      </w:r>
      <m:oMath>
        <m:r>
          <w:rPr>
            <w:rFonts w:ascii="Cambria Math" w:eastAsia="Times New Roman" w:hAnsi="Cambria Math" w:cs="Times New Roman"/>
            <w:color w:val="EE0000"/>
            <w:sz w:val="24"/>
            <w:szCs w:val="24"/>
          </w:rPr>
          <m:t xml:space="preserve"> S(y,t) </m:t>
        </m:r>
      </m:oMath>
      <w:r w:rsidRPr="00E14B94">
        <w:rPr>
          <w:rFonts w:ascii="Times New Roman" w:eastAsia="Times New Roman" w:hAnsi="Times New Roman" w:cs="Times New Roman"/>
          <w:color w:val="EE0000"/>
          <w:sz w:val="24"/>
          <w:szCs w:val="24"/>
        </w:rPr>
        <w:t xml:space="preserve"> is assumed to be a continuous, bounded, and differentiable scalar field, enabling the use of continuum mechanics tools to describe aggregate market uncertainty.</w:t>
      </w:r>
    </w:p>
    <w:p w14:paraId="44C312C0" w14:textId="77777777" w:rsidR="004E0998" w:rsidRPr="00E14B94" w:rsidRDefault="004E0998" w:rsidP="004E0998">
      <w:pPr>
        <w:numPr>
          <w:ilvl w:val="0"/>
          <w:numId w:val="22"/>
        </w:num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 xml:space="preserve">Information diffusion is </w:t>
      </w:r>
      <w:r w:rsidRPr="00E3304A">
        <w:rPr>
          <w:rFonts w:ascii="Times New Roman" w:eastAsia="Times New Roman" w:hAnsi="Times New Roman" w:cs="Times New Roman"/>
          <w:color w:val="EE0000"/>
          <w:sz w:val="24"/>
          <w:szCs w:val="24"/>
        </w:rPr>
        <w:t>modelled</w:t>
      </w:r>
      <w:r w:rsidRPr="00E14B94">
        <w:rPr>
          <w:rFonts w:ascii="Times New Roman" w:eastAsia="Times New Roman" w:hAnsi="Times New Roman" w:cs="Times New Roman"/>
          <w:color w:val="EE0000"/>
          <w:sz w:val="24"/>
          <w:szCs w:val="24"/>
        </w:rPr>
        <w:t xml:space="preserve"> as a </w:t>
      </w:r>
      <w:proofErr w:type="spellStart"/>
      <w:r w:rsidRPr="00E14B94">
        <w:rPr>
          <w:rFonts w:ascii="Times New Roman" w:eastAsia="Times New Roman" w:hAnsi="Times New Roman" w:cs="Times New Roman"/>
          <w:color w:val="EE0000"/>
          <w:sz w:val="24"/>
          <w:szCs w:val="24"/>
        </w:rPr>
        <w:t>Fickian</w:t>
      </w:r>
      <w:proofErr w:type="spellEnd"/>
      <w:r w:rsidRPr="00E14B94">
        <w:rPr>
          <w:rFonts w:ascii="Times New Roman" w:eastAsia="Times New Roman" w:hAnsi="Times New Roman" w:cs="Times New Roman"/>
          <w:color w:val="EE0000"/>
          <w:sz w:val="24"/>
          <w:szCs w:val="24"/>
        </w:rPr>
        <w:t xml:space="preserve"> process with constant financial diffusivity </w:t>
      </w:r>
      <m:oMath>
        <m:r>
          <w:rPr>
            <w:rFonts w:ascii="Cambria Math" w:eastAsia="Times New Roman" w:hAnsi="Cambria Math" w:cs="Times New Roman"/>
            <w:color w:val="EE0000"/>
            <w:sz w:val="24"/>
            <w:szCs w:val="24"/>
          </w:rPr>
          <m:t>( β),</m:t>
        </m:r>
      </m:oMath>
      <w:r w:rsidRPr="00E14B94">
        <w:rPr>
          <w:rFonts w:ascii="Times New Roman" w:eastAsia="Times New Roman" w:hAnsi="Times New Roman" w:cs="Times New Roman"/>
          <w:color w:val="EE0000"/>
          <w:sz w:val="24"/>
          <w:szCs w:val="24"/>
        </w:rPr>
        <w:t xml:space="preserve"> reflecting homogeneous average market conditions and enabling isolation of nonlinear effects.</w:t>
      </w:r>
    </w:p>
    <w:p w14:paraId="0AB32A0B" w14:textId="77777777" w:rsidR="004E0998" w:rsidRPr="00E14B94" w:rsidRDefault="004E0998" w:rsidP="004E0998">
      <w:pPr>
        <w:numPr>
          <w:ilvl w:val="0"/>
          <w:numId w:val="22"/>
        </w:num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Entropy generation arises from spatial gradients and internal interactions, represented through diffusion and nonlinear reaction terms, consistent with nonequilibrium thermodynamic systems.</w:t>
      </w:r>
    </w:p>
    <w:p w14:paraId="166096C1" w14:textId="77777777" w:rsidR="004E0998" w:rsidRPr="00E14B94" w:rsidRDefault="004E0998" w:rsidP="004E0998">
      <w:pPr>
        <w:numPr>
          <w:ilvl w:val="0"/>
          <w:numId w:val="22"/>
        </w:num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 xml:space="preserve">The nonlinear reaction term </w:t>
      </w:r>
      <m:oMath>
        <m:r>
          <w:rPr>
            <w:rFonts w:ascii="Cambria Math" w:eastAsia="Times New Roman" w:hAnsi="Cambria Math" w:cs="Times New Roman"/>
            <w:color w:val="EE0000"/>
            <w:sz w:val="24"/>
            <w:szCs w:val="24"/>
          </w:rPr>
          <m:t xml:space="preserve"> (aS - b</m:t>
        </m:r>
        <m:sSup>
          <m:sSupPr>
            <m:ctrlPr>
              <w:rPr>
                <w:rFonts w:ascii="Cambria Math" w:eastAsia="Times New Roman" w:hAnsi="Cambria Math" w:cs="Times New Roman"/>
                <w:i/>
                <w:color w:val="EE0000"/>
                <w:sz w:val="24"/>
                <w:szCs w:val="24"/>
              </w:rPr>
            </m:ctrlPr>
          </m:sSupPr>
          <m:e>
            <m:r>
              <w:rPr>
                <w:rFonts w:ascii="Cambria Math" w:eastAsia="Times New Roman" w:hAnsi="Cambria Math" w:cs="Times New Roman"/>
                <w:color w:val="EE0000"/>
                <w:sz w:val="24"/>
                <w:szCs w:val="24"/>
              </w:rPr>
              <m:t>S</m:t>
            </m:r>
          </m:e>
          <m:sup>
            <m:r>
              <w:rPr>
                <w:rFonts w:ascii="Cambria Math" w:eastAsia="Times New Roman" w:hAnsi="Cambria Math" w:cs="Times New Roman"/>
                <w:color w:val="EE0000"/>
                <w:sz w:val="24"/>
                <w:szCs w:val="24"/>
              </w:rPr>
              <m:t>2</m:t>
            </m:r>
          </m:sup>
        </m:sSup>
        <m:r>
          <w:rPr>
            <w:rFonts w:ascii="Cambria Math" w:eastAsia="Times New Roman" w:hAnsi="Cambria Math" w:cs="Times New Roman"/>
            <w:color w:val="EE0000"/>
            <w:sz w:val="24"/>
            <w:szCs w:val="24"/>
          </w:rPr>
          <m:t xml:space="preserve">) </m:t>
        </m:r>
      </m:oMath>
      <w:r w:rsidRPr="00E14B94">
        <w:rPr>
          <w:rFonts w:ascii="Times New Roman" w:eastAsia="Times New Roman" w:hAnsi="Times New Roman" w:cs="Times New Roman"/>
          <w:color w:val="EE0000"/>
          <w:sz w:val="24"/>
          <w:szCs w:val="24"/>
        </w:rPr>
        <w:t xml:space="preserve"> follows a logistic structure, capturing the balance between speculative amplification ((a)) and market saturation or stabilizing constraints</w:t>
      </w:r>
      <m:oMath>
        <m:r>
          <w:rPr>
            <w:rFonts w:ascii="Cambria Math" w:eastAsia="Times New Roman" w:hAnsi="Cambria Math" w:cs="Times New Roman"/>
            <w:color w:val="EE0000"/>
            <w:sz w:val="24"/>
            <w:szCs w:val="24"/>
          </w:rPr>
          <m:t xml:space="preserve"> ((b)).</m:t>
        </m:r>
      </m:oMath>
    </w:p>
    <w:p w14:paraId="12842AC8" w14:textId="77777777" w:rsidR="004E0998" w:rsidRPr="00E14B94" w:rsidRDefault="004E0998" w:rsidP="004E0998">
      <w:pPr>
        <w:numPr>
          <w:ilvl w:val="0"/>
          <w:numId w:val="22"/>
        </w:num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 xml:space="preserve">External disturbances are incorporated via a time- and space-dependent source term </w:t>
      </w:r>
      <m:oMath>
        <m:r>
          <w:rPr>
            <w:rFonts w:ascii="Cambria Math" w:eastAsia="Times New Roman" w:hAnsi="Cambria Math" w:cs="Times New Roman"/>
            <w:color w:val="EE0000"/>
            <w:sz w:val="24"/>
            <w:szCs w:val="24"/>
          </w:rPr>
          <m:t xml:space="preserve"> </m:t>
        </m:r>
        <m:r>
          <m:rPr>
            <m:sty m:val="p"/>
          </m:rPr>
          <w:rPr>
            <w:rFonts w:ascii="Cambria Math" w:eastAsia="Times New Roman" w:hAnsi="Cambria Math" w:cs="Times New Roman"/>
            <w:color w:val="EE0000"/>
            <w:sz w:val="24"/>
            <w:szCs w:val="24"/>
          </w:rPr>
          <m:t>Φ</m:t>
        </m:r>
        <m:r>
          <w:rPr>
            <w:rFonts w:ascii="Cambria Math" w:eastAsia="Times New Roman" w:hAnsi="Cambria Math" w:cs="Times New Roman"/>
            <w:color w:val="EE0000"/>
            <w:sz w:val="24"/>
            <w:szCs w:val="24"/>
          </w:rPr>
          <m:t>(y,t),</m:t>
        </m:r>
      </m:oMath>
      <w:r w:rsidRPr="00E14B94">
        <w:rPr>
          <w:rFonts w:ascii="Times New Roman" w:eastAsia="Times New Roman" w:hAnsi="Times New Roman" w:cs="Times New Roman"/>
          <w:color w:val="EE0000"/>
          <w:sz w:val="24"/>
          <w:szCs w:val="24"/>
        </w:rPr>
        <w:t xml:space="preserve"> representing heterogeneous and dynamic financial shocks.</w:t>
      </w:r>
    </w:p>
    <w:p w14:paraId="7369E4C3" w14:textId="77777777" w:rsidR="004E0998" w:rsidRPr="00E14B94" w:rsidRDefault="004E0998" w:rsidP="004E0998">
      <w:pPr>
        <w:numPr>
          <w:ilvl w:val="0"/>
          <w:numId w:val="22"/>
        </w:num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 xml:space="preserve">The dissipation term </w:t>
      </w:r>
      <m:oMath>
        <m:r>
          <w:rPr>
            <w:rFonts w:ascii="Cambria Math" w:eastAsia="Times New Roman" w:hAnsi="Cambria Math" w:cs="Times New Roman"/>
            <w:color w:val="EE0000"/>
            <w:sz w:val="24"/>
            <w:szCs w:val="24"/>
          </w:rPr>
          <m:t xml:space="preserve"> P(t) </m:t>
        </m:r>
      </m:oMath>
      <w:r w:rsidRPr="00E14B94">
        <w:rPr>
          <w:rFonts w:ascii="Times New Roman" w:eastAsia="Times New Roman" w:hAnsi="Times New Roman" w:cs="Times New Roman"/>
          <w:color w:val="EE0000"/>
          <w:sz w:val="24"/>
          <w:szCs w:val="24"/>
        </w:rPr>
        <w:t xml:space="preserve"> </w:t>
      </w:r>
      <w:proofErr w:type="gramStart"/>
      <w:r w:rsidRPr="00E14B94">
        <w:rPr>
          <w:rFonts w:ascii="Times New Roman" w:eastAsia="Times New Roman" w:hAnsi="Times New Roman" w:cs="Times New Roman"/>
          <w:color w:val="EE0000"/>
          <w:sz w:val="24"/>
          <w:szCs w:val="24"/>
        </w:rPr>
        <w:t>models</w:t>
      </w:r>
      <w:proofErr w:type="gramEnd"/>
      <w:r w:rsidRPr="00E14B94">
        <w:rPr>
          <w:rFonts w:ascii="Times New Roman" w:eastAsia="Times New Roman" w:hAnsi="Times New Roman" w:cs="Times New Roman"/>
          <w:color w:val="EE0000"/>
          <w:sz w:val="24"/>
          <w:szCs w:val="24"/>
        </w:rPr>
        <w:t xml:space="preserve"> regulatory interventions and systemic stabilizing mechanisms acting uniformly across the market.</w:t>
      </w:r>
    </w:p>
    <w:p w14:paraId="407A1030" w14:textId="77777777" w:rsidR="004E0998" w:rsidRPr="00E14B94" w:rsidRDefault="004E0998" w:rsidP="004E0998">
      <w:pPr>
        <w:numPr>
          <w:ilvl w:val="0"/>
          <w:numId w:val="22"/>
        </w:num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The system is assumed isothermal and closed, neglecting stochastic fluctuations and memory effects to focus on deterministic entropy evolution at the macroscopic scale.</w:t>
      </w:r>
    </w:p>
    <w:p w14:paraId="25CBEB50" w14:textId="77777777" w:rsidR="004E0998" w:rsidRPr="00E14B94" w:rsidRDefault="004E0998" w:rsidP="004E0998">
      <w:pPr>
        <w:numPr>
          <w:ilvl w:val="0"/>
          <w:numId w:val="22"/>
        </w:num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Boundary conditions correspond to fixed entropy levels or no-flux constraints, reflecting varying degrees of market openness and information exchange.</w:t>
      </w:r>
    </w:p>
    <w:p w14:paraId="2213E808" w14:textId="3299D3D4" w:rsidR="00C52303" w:rsidRPr="00E3304A" w:rsidRDefault="00D408A6" w:rsidP="00EA7610">
      <w:pPr>
        <w:pStyle w:val="ListParagraph"/>
        <w:numPr>
          <w:ilvl w:val="0"/>
          <w:numId w:val="12"/>
        </w:numPr>
        <w:spacing w:before="330" w:line="271" w:lineRule="auto"/>
        <w:rPr>
          <w:rFonts w:ascii="Times New Roman" w:hAnsi="Times New Roman" w:cs="Times New Roman"/>
          <w:sz w:val="24"/>
          <w:szCs w:val="24"/>
        </w:rPr>
      </w:pPr>
      <w:r w:rsidRPr="00E3304A">
        <w:rPr>
          <w:rFonts w:ascii="Times New Roman" w:hAnsi="Times New Roman" w:cs="Times New Roman"/>
          <w:b/>
          <w:sz w:val="24"/>
          <w:szCs w:val="24"/>
        </w:rPr>
        <w:t xml:space="preserve"> Mathematical Model</w:t>
      </w:r>
      <w:bookmarkEnd w:id="3"/>
    </w:p>
    <w:p w14:paraId="70B92FE1"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Based on an entropy balance principle, the evolution of financial entropy is governed by</w:t>
      </w:r>
    </w:p>
    <w:p w14:paraId="0B6EB4B1"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∂t</m:t>
                  </m:r>
                </m:den>
              </m:f>
              <m:r>
                <m:rPr>
                  <m:sty m:val="p"/>
                </m:rPr>
                <w:rPr>
                  <w:rFonts w:ascii="Cambria Math" w:hAnsi="Cambria Math" w:cs="Times New Roman"/>
                  <w:sz w:val="24"/>
                  <w:szCs w:val="24"/>
                </w:rPr>
                <m:t>=</m:t>
              </m:r>
              <m:r>
                <w:rPr>
                  <w:rFonts w:ascii="Cambria Math" w:hAnsi="Cambria Math" w:cs="Times New Roman"/>
                  <w:sz w:val="24"/>
                  <w:szCs w:val="24"/>
                </w:rPr>
                <m:t>β</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∂y</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aS</m:t>
              </m:r>
              <m:r>
                <m:rPr>
                  <m:sty m:val="p"/>
                </m:rPr>
                <w:rPr>
                  <w:rFonts w:ascii="Cambria Math" w:hAnsi="Cambria Math" w:cs="Times New Roman"/>
                  <w:sz w:val="24"/>
                  <w:szCs w:val="24"/>
                </w:rPr>
                <m:t>-</m:t>
              </m:r>
              <m:r>
                <w:rPr>
                  <w:rFonts w:ascii="Cambria Math" w:hAnsi="Cambria Math" w:cs="Times New Roman"/>
                  <w:sz w:val="24"/>
                  <w:szCs w:val="24"/>
                </w:rPr>
                <m:t>b</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#(7)</m:t>
              </m:r>
            </m:e>
          </m:eqArr>
        </m:oMath>
      </m:oMathPara>
    </w:p>
    <w:p w14:paraId="311697C9" w14:textId="13F2D91A"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where:</w:t>
      </w:r>
    </w:p>
    <w:p w14:paraId="4AC9B74F" w14:textId="77777777" w:rsidR="00C52303" w:rsidRPr="00E3304A" w:rsidRDefault="00D408A6">
      <w:pPr>
        <w:numPr>
          <w:ilvl w:val="0"/>
          <w:numId w:val="3"/>
        </w:numPr>
        <w:rPr>
          <w:rFonts w:ascii="Times New Roman" w:hAnsi="Times New Roman" w:cs="Times New Roman"/>
          <w:sz w:val="24"/>
          <w:szCs w:val="24"/>
        </w:rPr>
      </w:pP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E3304A">
        <w:rPr>
          <w:rFonts w:ascii="Times New Roman" w:hAnsi="Times New Roman" w:cs="Times New Roman"/>
          <w:sz w:val="24"/>
          <w:szCs w:val="24"/>
        </w:rPr>
        <w:t>: financial entropy (measure of market uncertainty),</w:t>
      </w:r>
    </w:p>
    <w:p w14:paraId="378A41DE" w14:textId="77777777" w:rsidR="00C52303" w:rsidRPr="00E3304A" w:rsidRDefault="00D408A6">
      <w:pPr>
        <w:numPr>
          <w:ilvl w:val="0"/>
          <w:numId w:val="3"/>
        </w:numPr>
        <w:rPr>
          <w:rFonts w:ascii="Times New Roman" w:hAnsi="Times New Roman" w:cs="Times New Roman"/>
          <w:sz w:val="24"/>
          <w:szCs w:val="24"/>
        </w:rPr>
      </w:pPr>
      <m:oMath>
        <m:r>
          <w:rPr>
            <w:rFonts w:ascii="Cambria Math" w:hAnsi="Cambria Math" w:cs="Times New Roman"/>
            <w:sz w:val="24"/>
            <w:szCs w:val="24"/>
          </w:rPr>
          <m:t>y</m:t>
        </m:r>
      </m:oMath>
      <w:r w:rsidRPr="00E3304A">
        <w:rPr>
          <w:rFonts w:ascii="Times New Roman" w:hAnsi="Times New Roman" w:cs="Times New Roman"/>
          <w:sz w:val="24"/>
          <w:szCs w:val="24"/>
        </w:rPr>
        <w:t>: spatial coordinate representing market depth,</w:t>
      </w:r>
    </w:p>
    <w:p w14:paraId="4E0DB844" w14:textId="77777777" w:rsidR="00C52303" w:rsidRPr="00E3304A" w:rsidRDefault="00D408A6">
      <w:pPr>
        <w:numPr>
          <w:ilvl w:val="0"/>
          <w:numId w:val="3"/>
        </w:numPr>
        <w:rPr>
          <w:rFonts w:ascii="Times New Roman" w:hAnsi="Times New Roman" w:cs="Times New Roman"/>
          <w:sz w:val="24"/>
          <w:szCs w:val="24"/>
        </w:rPr>
      </w:pPr>
      <m:oMath>
        <m:r>
          <w:rPr>
            <w:rFonts w:ascii="Cambria Math" w:hAnsi="Cambria Math" w:cs="Times New Roman"/>
            <w:sz w:val="24"/>
            <w:szCs w:val="24"/>
          </w:rPr>
          <m:t>t</m:t>
        </m:r>
      </m:oMath>
      <w:r w:rsidRPr="00E3304A">
        <w:rPr>
          <w:rFonts w:ascii="Times New Roman" w:hAnsi="Times New Roman" w:cs="Times New Roman"/>
          <w:sz w:val="24"/>
          <w:szCs w:val="24"/>
        </w:rPr>
        <w:t>: time,</w:t>
      </w:r>
    </w:p>
    <w:p w14:paraId="7F62E1A4" w14:textId="77777777" w:rsidR="00C52303" w:rsidRPr="00E3304A" w:rsidRDefault="00D408A6">
      <w:pPr>
        <w:numPr>
          <w:ilvl w:val="0"/>
          <w:numId w:val="3"/>
        </w:numPr>
        <w:rPr>
          <w:rFonts w:ascii="Times New Roman" w:hAnsi="Times New Roman" w:cs="Times New Roman"/>
          <w:sz w:val="24"/>
          <w:szCs w:val="24"/>
        </w:rPr>
      </w:pPr>
      <m:oMath>
        <m:r>
          <w:rPr>
            <w:rFonts w:ascii="Cambria Math" w:hAnsi="Cambria Math" w:cs="Times New Roman"/>
            <w:sz w:val="24"/>
            <w:szCs w:val="24"/>
          </w:rPr>
          <m:t>β</m:t>
        </m:r>
      </m:oMath>
      <w:r w:rsidRPr="00E3304A">
        <w:rPr>
          <w:rFonts w:ascii="Times New Roman" w:hAnsi="Times New Roman" w:cs="Times New Roman"/>
          <w:sz w:val="24"/>
          <w:szCs w:val="24"/>
        </w:rPr>
        <w:t>: financial diffusivity (rate of information spread),</w:t>
      </w:r>
    </w:p>
    <w:p w14:paraId="0F7741B9" w14:textId="77777777" w:rsidR="00C52303" w:rsidRPr="00E3304A" w:rsidRDefault="00D408A6">
      <w:pPr>
        <w:numPr>
          <w:ilvl w:val="0"/>
          <w:numId w:val="3"/>
        </w:numPr>
        <w:rPr>
          <w:rFonts w:ascii="Times New Roman" w:hAnsi="Times New Roman" w:cs="Times New Roman"/>
          <w:sz w:val="24"/>
          <w:szCs w:val="24"/>
        </w:rPr>
      </w:pPr>
      <m:oMath>
        <m:r>
          <w:rPr>
            <w:rFonts w:ascii="Cambria Math" w:hAnsi="Cambria Math" w:cs="Times New Roman"/>
            <w:sz w:val="24"/>
            <w:szCs w:val="24"/>
          </w:rPr>
          <m:t>β</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r>
              <w:rPr>
                <w:rFonts w:ascii="Cambria Math" w:hAnsi="Cambria Math" w:cs="Times New Roman"/>
                <w:sz w:val="24"/>
                <w:szCs w:val="24"/>
              </w:rPr>
              <m:t>S</m:t>
            </m:r>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oMath>
      <w:r w:rsidRPr="00E3304A">
        <w:rPr>
          <w:rFonts w:ascii="Times New Roman" w:hAnsi="Times New Roman" w:cs="Times New Roman"/>
          <w:sz w:val="24"/>
          <w:szCs w:val="24"/>
        </w:rPr>
        <w:t>: entropy diffusion term,</w:t>
      </w:r>
    </w:p>
    <w:p w14:paraId="6D211478" w14:textId="77777777" w:rsidR="00C52303" w:rsidRPr="00E3304A" w:rsidRDefault="00D408A6">
      <w:pPr>
        <w:numPr>
          <w:ilvl w:val="0"/>
          <w:numId w:val="3"/>
        </w:numPr>
        <w:rPr>
          <w:rFonts w:ascii="Times New Roman" w:hAnsi="Times New Roman" w:cs="Times New Roman"/>
          <w:sz w:val="24"/>
          <w:szCs w:val="24"/>
        </w:rPr>
      </w:pPr>
      <m:oMath>
        <m:r>
          <w:rPr>
            <w:rFonts w:ascii="Cambria Math" w:hAnsi="Cambria Math" w:cs="Times New Roman"/>
            <w:sz w:val="24"/>
            <w:szCs w:val="24"/>
          </w:rPr>
          <m:t>β</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∂S</m:t>
                    </m:r>
                  </m:num>
                  <m:den>
                    <m:r>
                      <w:rPr>
                        <w:rFonts w:ascii="Cambria Math" w:hAnsi="Cambria Math" w:cs="Times New Roman"/>
                        <w:sz w:val="24"/>
                        <w:szCs w:val="24"/>
                      </w:rPr>
                      <m:t>∂y</m:t>
                    </m:r>
                  </m:den>
                </m:f>
              </m:e>
            </m:d>
          </m:e>
          <m:sup>
            <m:r>
              <m:rPr>
                <m:sty m:val="p"/>
              </m:rPr>
              <w:rPr>
                <w:rFonts w:ascii="Cambria Math" w:hAnsi="Cambria Math" w:cs="Times New Roman"/>
                <w:sz w:val="24"/>
                <w:szCs w:val="24"/>
              </w:rPr>
              <m:t>2</m:t>
            </m:r>
          </m:sup>
        </m:sSup>
      </m:oMath>
      <w:r w:rsidRPr="00E3304A">
        <w:rPr>
          <w:rFonts w:ascii="Times New Roman" w:hAnsi="Times New Roman" w:cs="Times New Roman"/>
          <w:sz w:val="24"/>
          <w:szCs w:val="24"/>
        </w:rPr>
        <w:t>: entropy generation due to spatial gradients (market heterogeneity),</w:t>
      </w:r>
    </w:p>
    <w:p w14:paraId="291B3DA0" w14:textId="77777777" w:rsidR="00C52303" w:rsidRPr="00E3304A" w:rsidRDefault="00D408A6">
      <w:pPr>
        <w:numPr>
          <w:ilvl w:val="0"/>
          <w:numId w:val="3"/>
        </w:numPr>
        <w:rPr>
          <w:rFonts w:ascii="Times New Roman" w:hAnsi="Times New Roman" w:cs="Times New Roman"/>
          <w:sz w:val="24"/>
          <w:szCs w:val="24"/>
        </w:rPr>
      </w:pPr>
      <m:oMath>
        <m:r>
          <w:rPr>
            <w:rFonts w:ascii="Cambria Math" w:hAnsi="Cambria Math" w:cs="Times New Roman"/>
            <w:sz w:val="24"/>
            <w:szCs w:val="24"/>
          </w:rPr>
          <m:t>a</m:t>
        </m:r>
      </m:oMath>
      <w:r w:rsidRPr="00E3304A">
        <w:rPr>
          <w:rFonts w:ascii="Times New Roman" w:hAnsi="Times New Roman" w:cs="Times New Roman"/>
          <w:sz w:val="24"/>
          <w:szCs w:val="24"/>
        </w:rPr>
        <w:t>: linear entropy growth coefficient (speculative amplification),</w:t>
      </w:r>
    </w:p>
    <w:p w14:paraId="1517EAAF" w14:textId="77777777" w:rsidR="00C52303" w:rsidRPr="00E3304A" w:rsidRDefault="00D408A6">
      <w:pPr>
        <w:numPr>
          <w:ilvl w:val="0"/>
          <w:numId w:val="3"/>
        </w:numPr>
        <w:rPr>
          <w:rFonts w:ascii="Times New Roman" w:hAnsi="Times New Roman" w:cs="Times New Roman"/>
          <w:sz w:val="24"/>
          <w:szCs w:val="24"/>
        </w:rPr>
      </w:pPr>
      <m:oMath>
        <m:r>
          <w:rPr>
            <w:rFonts w:ascii="Cambria Math" w:hAnsi="Cambria Math" w:cs="Times New Roman"/>
            <w:sz w:val="24"/>
            <w:szCs w:val="24"/>
          </w:rPr>
          <m:t>b</m:t>
        </m:r>
      </m:oMath>
      <w:r w:rsidRPr="00E3304A">
        <w:rPr>
          <w:rFonts w:ascii="Times New Roman" w:hAnsi="Times New Roman" w:cs="Times New Roman"/>
          <w:sz w:val="24"/>
          <w:szCs w:val="24"/>
        </w:rPr>
        <w:t>: nonlinear saturation coefficient (market stabilization),</w:t>
      </w:r>
    </w:p>
    <w:p w14:paraId="519300F5" w14:textId="77777777" w:rsidR="00C52303" w:rsidRPr="00E3304A" w:rsidRDefault="00D408A6">
      <w:pPr>
        <w:numPr>
          <w:ilvl w:val="0"/>
          <w:numId w:val="3"/>
        </w:numPr>
        <w:rPr>
          <w:rFonts w:ascii="Times New Roman" w:hAnsi="Times New Roman" w:cs="Times New Roman"/>
          <w:sz w:val="24"/>
          <w:szCs w:val="24"/>
        </w:rPr>
      </w:pPr>
      <m:oMath>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E3304A">
        <w:rPr>
          <w:rFonts w:ascii="Times New Roman" w:hAnsi="Times New Roman" w:cs="Times New Roman"/>
          <w:sz w:val="24"/>
          <w:szCs w:val="24"/>
        </w:rPr>
        <w:t>: external entropy source (market shocks),</w:t>
      </w:r>
    </w:p>
    <w:p w14:paraId="0F98987D" w14:textId="77777777" w:rsidR="00C52303" w:rsidRPr="00E3304A" w:rsidRDefault="00D408A6">
      <w:pPr>
        <w:numPr>
          <w:ilvl w:val="0"/>
          <w:numId w:val="3"/>
        </w:numPr>
        <w:rPr>
          <w:rFonts w:ascii="Times New Roman" w:hAnsi="Times New Roman" w:cs="Times New Roman"/>
          <w:sz w:val="24"/>
          <w:szCs w:val="24"/>
        </w:rPr>
      </w:pP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w:r w:rsidRPr="00E3304A">
        <w:rPr>
          <w:rFonts w:ascii="Times New Roman" w:hAnsi="Times New Roman" w:cs="Times New Roman"/>
          <w:sz w:val="24"/>
          <w:szCs w:val="24"/>
        </w:rPr>
        <w:t>: entropy dissipation function (regulatory and frictional effects).</w:t>
      </w:r>
    </w:p>
    <w:p w14:paraId="6C1EB2F2" w14:textId="173F3FD2" w:rsidR="00C52303" w:rsidRPr="00E3304A" w:rsidRDefault="00757A68">
      <w:pPr>
        <w:spacing w:after="220"/>
        <w:rPr>
          <w:rFonts w:ascii="Times New Roman" w:hAnsi="Times New Roman" w:cs="Times New Roman"/>
          <w:sz w:val="24"/>
          <w:szCs w:val="24"/>
        </w:rPr>
      </w:pPr>
      <w:r w:rsidRPr="00E3304A">
        <w:rPr>
          <w:rFonts w:ascii="Times New Roman" w:hAnsi="Times New Roman" w:cs="Times New Roman"/>
          <w:sz w:val="24"/>
          <w:szCs w:val="24"/>
        </w:rPr>
        <w:t>The external shock model for the present study is modeled as</w:t>
      </w:r>
    </w:p>
    <w:p w14:paraId="27C0C494" w14:textId="692EDE6E"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A</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kt</m:t>
                  </m:r>
                </m:sup>
              </m:sSup>
              <m:d>
                <m:dPr>
                  <m:ctrlPr>
                    <w:rPr>
                      <w:rFonts w:ascii="Cambria Math" w:hAnsi="Cambria Math" w:cs="Times New Roman"/>
                      <w:sz w:val="24"/>
                      <w:szCs w:val="24"/>
                    </w:rPr>
                  </m:ctrlPr>
                </m:dPr>
                <m:e>
                  <m:r>
                    <m:rPr>
                      <m:sty m:val="p"/>
                    </m:rPr>
                    <w:rPr>
                      <w:rFonts w:ascii="Cambria Math" w:hAnsi="Cambria Math" w:cs="Times New Roman"/>
                      <w:sz w:val="24"/>
                      <w:szCs w:val="24"/>
                    </w:rPr>
                    <m:t>1+</m:t>
                  </m:r>
                  <m:r>
                    <w:rPr>
                      <w:rFonts w:ascii="Cambria Math" w:hAnsi="Cambria Math" w:cs="Times New Roman"/>
                      <w:sz w:val="24"/>
                      <w:szCs w:val="24"/>
                    </w:rPr>
                    <m:t>δy</m:t>
                  </m:r>
                </m:e>
              </m:d>
              <m:r>
                <m:rPr>
                  <m:sty m:val="p"/>
                </m:rPr>
                <w:rPr>
                  <w:rFonts w:ascii="Cambria Math" w:hAnsi="Cambria Math" w:cs="Times New Roman"/>
                  <w:sz w:val="24"/>
                  <w:szCs w:val="24"/>
                </w:rPr>
                <m:t>,</m:t>
              </m:r>
              <m:r>
                <w:rPr>
                  <w:rFonts w:ascii="Cambria Math" w:hAnsi="Cambria Math" w:cs="Times New Roman"/>
                  <w:sz w:val="24"/>
                  <w:szCs w:val="24"/>
                </w:rPr>
                <m:t>#(8)</m:t>
              </m:r>
            </m:e>
          </m:eqArr>
        </m:oMath>
      </m:oMathPara>
    </w:p>
    <w:p w14:paraId="0377F731" w14:textId="7CA95387" w:rsidR="00C52303" w:rsidRPr="00E3304A" w:rsidRDefault="00757A68" w:rsidP="00757A68">
      <w:pPr>
        <w:ind w:left="360"/>
        <w:rPr>
          <w:rFonts w:ascii="Times New Roman" w:hAnsi="Times New Roman" w:cs="Times New Roman"/>
          <w:sz w:val="24"/>
          <w:szCs w:val="24"/>
        </w:rPr>
      </w:pPr>
      <w:r w:rsidRPr="00E3304A">
        <w:rPr>
          <w:rFonts w:ascii="Times New Roman" w:eastAsiaTheme="minorEastAsia" w:hAnsi="Times New Roman" w:cs="Times New Roman"/>
          <w:sz w:val="24"/>
          <w:szCs w:val="24"/>
        </w:rPr>
        <w:t xml:space="preserve">Where </w:t>
      </w:r>
      <m:oMath>
        <m:r>
          <w:rPr>
            <w:rFonts w:ascii="Cambria Math" w:hAnsi="Cambria Math" w:cs="Times New Roman"/>
            <w:sz w:val="24"/>
            <w:szCs w:val="24"/>
          </w:rPr>
          <m:t>A</m:t>
        </m:r>
      </m:oMath>
      <w:r w:rsidRPr="00E3304A">
        <w:rPr>
          <w:rFonts w:ascii="Times New Roman" w:hAnsi="Times New Roman" w:cs="Times New Roman"/>
          <w:sz w:val="24"/>
          <w:szCs w:val="24"/>
        </w:rPr>
        <w:t xml:space="preserve">: shock intensity, </w:t>
      </w:r>
      <m:oMath>
        <m:r>
          <w:rPr>
            <w:rFonts w:ascii="Cambria Math" w:hAnsi="Cambria Math" w:cs="Times New Roman"/>
            <w:sz w:val="24"/>
            <w:szCs w:val="24"/>
          </w:rPr>
          <m:t>k</m:t>
        </m:r>
      </m:oMath>
      <w:r w:rsidRPr="00E3304A">
        <w:rPr>
          <w:rFonts w:ascii="Times New Roman" w:hAnsi="Times New Roman" w:cs="Times New Roman"/>
          <w:sz w:val="24"/>
          <w:szCs w:val="24"/>
        </w:rPr>
        <w:t xml:space="preserve"> describes the temporal decay rate of shocks, and </w:t>
      </w:r>
      <m:oMath>
        <m:r>
          <w:rPr>
            <w:rFonts w:ascii="Cambria Math" w:hAnsi="Cambria Math" w:cs="Times New Roman"/>
            <w:sz w:val="24"/>
            <w:szCs w:val="24"/>
          </w:rPr>
          <m:t>δ</m:t>
        </m:r>
      </m:oMath>
      <w:r w:rsidRPr="00E3304A">
        <w:rPr>
          <w:rFonts w:ascii="Times New Roman" w:hAnsi="Times New Roman" w:cs="Times New Roman"/>
          <w:sz w:val="24"/>
          <w:szCs w:val="24"/>
        </w:rPr>
        <w:t>:</w:t>
      </w:r>
      <w:r w:rsidR="00552399" w:rsidRPr="00E3304A">
        <w:rPr>
          <w:rFonts w:ascii="Times New Roman" w:hAnsi="Times New Roman" w:cs="Times New Roman"/>
          <w:sz w:val="24"/>
          <w:szCs w:val="24"/>
        </w:rPr>
        <w:t xml:space="preserve"> is the </w:t>
      </w:r>
      <w:r w:rsidRPr="00E3304A">
        <w:rPr>
          <w:rFonts w:ascii="Times New Roman" w:hAnsi="Times New Roman" w:cs="Times New Roman"/>
          <w:sz w:val="24"/>
          <w:szCs w:val="24"/>
        </w:rPr>
        <w:t>spatial heterogeneity parameter across market depth</w:t>
      </w:r>
      <w:r w:rsidR="00552399" w:rsidRPr="00E3304A">
        <w:rPr>
          <w:rFonts w:ascii="Times New Roman" w:hAnsi="Times New Roman" w:cs="Times New Roman"/>
          <w:sz w:val="24"/>
          <w:szCs w:val="24"/>
        </w:rPr>
        <w:t>.</w:t>
      </w:r>
    </w:p>
    <w:p w14:paraId="7E56C5EB" w14:textId="77777777" w:rsidR="00C52303" w:rsidRPr="00E3304A" w:rsidRDefault="00D408A6" w:rsidP="00552399">
      <w:pPr>
        <w:spacing w:after="220"/>
        <w:jc w:val="both"/>
        <w:rPr>
          <w:rFonts w:ascii="Times New Roman" w:hAnsi="Times New Roman" w:cs="Times New Roman"/>
          <w:sz w:val="24"/>
          <w:szCs w:val="24"/>
        </w:rPr>
      </w:pPr>
      <w:r w:rsidRPr="00E3304A">
        <w:rPr>
          <w:rFonts w:ascii="Times New Roman" w:hAnsi="Times New Roman" w:cs="Times New Roman"/>
          <w:sz w:val="24"/>
          <w:szCs w:val="24"/>
        </w:rPr>
        <w:t>To generalize the governing equation, the following dimensionless variables are introduced:</w:t>
      </w:r>
    </w:p>
    <w:p w14:paraId="61F3C9B2"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S</m:t>
                  </m:r>
                </m:num>
                <m:den>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y</m:t>
                  </m:r>
                </m:num>
                <m:den>
                  <m:r>
                    <w:rPr>
                      <w:rFonts w:ascii="Cambria Math" w:hAnsi="Cambria Math" w:cs="Times New Roman"/>
                      <w:sz w:val="24"/>
                      <w:szCs w:val="24"/>
                    </w:rPr>
                    <m:t>L</m:t>
                  </m:r>
                </m:den>
              </m:f>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m:t>
                  </m:r>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m:t>
              </m:r>
              <m:r>
                <w:rPr>
                  <w:rFonts w:ascii="Cambria Math" w:hAnsi="Cambria Math" w:cs="Times New Roman"/>
                  <w:sz w:val="24"/>
                  <w:szCs w:val="24"/>
                </w:rPr>
                <m:t>#(9)</m:t>
              </m:r>
            </m:e>
          </m:eqArr>
        </m:oMath>
      </m:oMathPara>
    </w:p>
    <w:p w14:paraId="3BF372A7" w14:textId="759DAC5F" w:rsidR="00C52303" w:rsidRDefault="00D408A6" w:rsidP="00D946A9">
      <w:pPr>
        <w:spacing w:after="220"/>
        <w:jc w:val="both"/>
        <w:rPr>
          <w:rFonts w:ascii="Times New Roman" w:hAnsi="Times New Roman" w:cs="Times New Roman"/>
          <w:sz w:val="24"/>
          <w:szCs w:val="24"/>
        </w:rPr>
      </w:pPr>
      <w:r w:rsidRPr="00E3304A">
        <w:rPr>
          <w:rFonts w:ascii="Times New Roman" w:hAnsi="Times New Roman" w:cs="Times New Roman"/>
          <w:sz w:val="24"/>
          <w:szCs w:val="24"/>
        </w:rPr>
        <w:t>where:</w:t>
      </w:r>
      <w:r w:rsidR="00CC0030" w:rsidRPr="00E3304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oMath>
      <w:r w:rsidR="00D946A9" w:rsidRPr="00E3304A">
        <w:rPr>
          <w:rFonts w:ascii="Times New Roman" w:hAnsi="Times New Roman" w:cs="Times New Roman"/>
          <w:sz w:val="24"/>
          <w:szCs w:val="24"/>
        </w:rPr>
        <w:t xml:space="preserve"> is the </w:t>
      </w:r>
      <w:r w:rsidRPr="00E3304A">
        <w:rPr>
          <w:rFonts w:ascii="Times New Roman" w:hAnsi="Times New Roman" w:cs="Times New Roman"/>
          <w:sz w:val="24"/>
          <w:szCs w:val="24"/>
        </w:rPr>
        <w:t>characteristic entropy scale,</w:t>
      </w:r>
      <w:r w:rsidR="00CC0030" w:rsidRPr="00E3304A">
        <w:rPr>
          <w:rFonts w:ascii="Times New Roman" w:hAnsi="Times New Roman" w:cs="Times New Roman"/>
          <w:sz w:val="24"/>
          <w:szCs w:val="24"/>
        </w:rPr>
        <w:t xml:space="preserve"> </w:t>
      </w:r>
      <m:oMath>
        <m:r>
          <w:rPr>
            <w:rFonts w:ascii="Cambria Math" w:hAnsi="Cambria Math" w:cs="Times New Roman"/>
            <w:sz w:val="24"/>
            <w:szCs w:val="24"/>
          </w:rPr>
          <m:t>L</m:t>
        </m:r>
      </m:oMath>
      <w:r w:rsidR="00D946A9" w:rsidRPr="00E3304A">
        <w:rPr>
          <w:rFonts w:ascii="Times New Roman" w:hAnsi="Times New Roman" w:cs="Times New Roman"/>
          <w:sz w:val="24"/>
          <w:szCs w:val="24"/>
        </w:rPr>
        <w:t xml:space="preserve"> connotes </w:t>
      </w:r>
      <w:r w:rsidRPr="00E3304A">
        <w:rPr>
          <w:rFonts w:ascii="Times New Roman" w:hAnsi="Times New Roman" w:cs="Times New Roman"/>
          <w:sz w:val="24"/>
          <w:szCs w:val="24"/>
        </w:rPr>
        <w:t>characteristic market depth,</w:t>
      </w:r>
      <w:r w:rsidR="00CC0030" w:rsidRPr="00E3304A">
        <w:rPr>
          <w:rFonts w:ascii="Times New Roman" w:hAnsi="Times New Roman" w:cs="Times New Roman"/>
          <w:sz w:val="24"/>
          <w:szCs w:val="24"/>
        </w:rPr>
        <w:t xml:space="preserve"> </w:t>
      </w:r>
      <w:r w:rsidR="00D946A9" w:rsidRPr="00E3304A">
        <w:rPr>
          <w:rFonts w:ascii="Times New Roman" w:eastAsiaTheme="minorEastAsia" w:hAnsi="Times New Roman" w:cs="Times New Roman"/>
          <w:sz w:val="24"/>
          <w:szCs w:val="24"/>
        </w:rPr>
        <w:t>and</w:t>
      </w: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D946A9" w:rsidRPr="00E3304A">
        <w:rPr>
          <w:rFonts w:ascii="Times New Roman" w:hAnsi="Times New Roman" w:cs="Times New Roman"/>
          <w:sz w:val="24"/>
          <w:szCs w:val="24"/>
        </w:rPr>
        <w:t xml:space="preserve"> describes the </w:t>
      </w:r>
      <w:r w:rsidRPr="00E3304A">
        <w:rPr>
          <w:rFonts w:ascii="Times New Roman" w:hAnsi="Times New Roman" w:cs="Times New Roman"/>
          <w:sz w:val="24"/>
          <w:szCs w:val="24"/>
        </w:rPr>
        <w:t>characteristic time scale.</w:t>
      </w:r>
    </w:p>
    <w:p w14:paraId="4A40C19B" w14:textId="77777777" w:rsidR="00E3304A" w:rsidRPr="00E3304A" w:rsidRDefault="00E3304A" w:rsidP="00D946A9">
      <w:pPr>
        <w:spacing w:after="220"/>
        <w:jc w:val="both"/>
        <w:rPr>
          <w:rFonts w:ascii="Times New Roman" w:hAnsi="Times New Roman" w:cs="Times New Roman"/>
          <w:sz w:val="24"/>
          <w:szCs w:val="24"/>
        </w:rPr>
      </w:pPr>
    </w:p>
    <w:p w14:paraId="0582336F" w14:textId="69C37BD0" w:rsidR="00C52303" w:rsidRPr="00E3304A" w:rsidRDefault="00CC0030">
      <w:pPr>
        <w:spacing w:before="330" w:line="271" w:lineRule="auto"/>
        <w:rPr>
          <w:rFonts w:ascii="Times New Roman" w:hAnsi="Times New Roman" w:cs="Times New Roman"/>
          <w:sz w:val="24"/>
          <w:szCs w:val="24"/>
        </w:rPr>
      </w:pPr>
      <w:bookmarkStart w:id="4" w:name="dimensionless_governing_equation"/>
      <w:r w:rsidRPr="00E3304A">
        <w:rPr>
          <w:rFonts w:ascii="Times New Roman" w:hAnsi="Times New Roman" w:cs="Times New Roman"/>
          <w:b/>
          <w:sz w:val="24"/>
          <w:szCs w:val="24"/>
        </w:rPr>
        <w:t>3.</w:t>
      </w:r>
      <w:r w:rsidR="008A31AD" w:rsidRPr="00E3304A">
        <w:rPr>
          <w:rFonts w:ascii="Times New Roman" w:hAnsi="Times New Roman" w:cs="Times New Roman"/>
          <w:b/>
          <w:sz w:val="24"/>
          <w:szCs w:val="24"/>
        </w:rPr>
        <w:t>1</w:t>
      </w:r>
      <w:r w:rsidRPr="00E3304A">
        <w:rPr>
          <w:rFonts w:ascii="Times New Roman" w:hAnsi="Times New Roman" w:cs="Times New Roman"/>
          <w:b/>
          <w:sz w:val="24"/>
          <w:szCs w:val="24"/>
        </w:rPr>
        <w:t xml:space="preserve"> Dimensionless Governing Equation</w:t>
      </w:r>
      <w:bookmarkEnd w:id="4"/>
    </w:p>
    <w:p w14:paraId="6EFBD6BA" w14:textId="0434C767" w:rsidR="00C52303" w:rsidRPr="00E3304A" w:rsidRDefault="00CC0030">
      <w:pPr>
        <w:spacing w:after="220"/>
        <w:rPr>
          <w:rFonts w:ascii="Times New Roman" w:hAnsi="Times New Roman" w:cs="Times New Roman"/>
          <w:sz w:val="24"/>
          <w:szCs w:val="24"/>
        </w:rPr>
      </w:pPr>
      <w:r w:rsidRPr="00E3304A">
        <w:rPr>
          <w:rFonts w:ascii="Times New Roman" w:hAnsi="Times New Roman" w:cs="Times New Roman"/>
          <w:sz w:val="24"/>
          <w:szCs w:val="24"/>
        </w:rPr>
        <w:t>We introduced dimensionless variables (9) into the governing equation to obtain:</w:t>
      </w:r>
    </w:p>
    <w:p w14:paraId="4E69A09F"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den>
              </m:f>
              <m:r>
                <m:rPr>
                  <m:sty m:val="p"/>
                </m:rPr>
                <w:rPr>
                  <w:rFonts w:ascii="Cambria Math" w:hAnsi="Cambria Math" w:cs="Times New Roman"/>
                  <w:sz w:val="24"/>
                  <w:szCs w:val="24"/>
                </w:rPr>
                <m:t>=</m:t>
              </m:r>
              <m:r>
                <w:rPr>
                  <w:rFonts w:ascii="Cambria Math" w:hAnsi="Cambria Math" w:cs="Times New Roman"/>
                  <w:sz w:val="24"/>
                  <w:szCs w:val="24"/>
                </w:rPr>
                <m:t>Fo</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r>
                <w:rPr>
                  <w:rFonts w:ascii="Cambria Math" w:hAnsi="Cambria Math" w:cs="Times New Roman"/>
                  <w:sz w:val="24"/>
                  <w:szCs w:val="24"/>
                </w:rPr>
                <m:t>Fo</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r>
                <w:rPr>
                  <w:rFonts w:ascii="Cambria Math" w:hAnsi="Cambria Math" w:cs="Times New Roman"/>
                  <w:sz w:val="24"/>
                  <w:szCs w:val="24"/>
                </w:rPr>
                <m:t>λ</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γ</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Φ</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P</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#(10)</m:t>
              </m:r>
            </m:e>
          </m:eqArr>
        </m:oMath>
      </m:oMathPara>
    </w:p>
    <w:p w14:paraId="4543C1C3"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where the dimensionless parameters are defined as</w:t>
      </w:r>
    </w:p>
    <w:p w14:paraId="536D330D"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r>
                <w:rPr>
                  <w:rFonts w:ascii="Cambria Math" w:hAnsi="Cambria Math" w:cs="Times New Roman"/>
                  <w:sz w:val="24"/>
                  <w:szCs w:val="24"/>
                </w:rPr>
                <m:t>Fo</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num>
                <m:den>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m:t>
              </m:r>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 xml:space="preserve">, </m:t>
              </m:r>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b</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r>
                <w:rPr>
                  <w:rFonts w:ascii="Cambria Math" w:hAnsi="Cambria Math" w:cs="Times New Roman"/>
                  <w:sz w:val="24"/>
                  <w:szCs w:val="24"/>
                </w:rPr>
                <m:t>#(11)</m:t>
              </m:r>
            </m:e>
          </m:eqArr>
        </m:oMath>
      </m:oMathPara>
    </w:p>
    <w:p w14:paraId="1F4C5211"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The dimensionless source and dissipation terms are given by</w:t>
      </w:r>
    </w:p>
    <w:p w14:paraId="4DF50F92"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m:rPr>
                      <m:sty m:val="p"/>
                    </m:rPr>
                    <w:rPr>
                      <w:rFonts w:ascii="Cambria Math" w:hAnsi="Cambria Math" w:cs="Times New Roman"/>
                      <w:sz w:val="24"/>
                      <w:szCs w:val="24"/>
                    </w:rPr>
                    <m:t>Φ</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Φ(</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P</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den>
              </m:f>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#(12)</m:t>
              </m:r>
            </m:e>
          </m:eqArr>
        </m:oMath>
      </m:oMathPara>
    </w:p>
    <w:p w14:paraId="4D63331F"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Accordingly, the dimensionless source term becomes</w:t>
      </w:r>
    </w:p>
    <w:p w14:paraId="71AD195B"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m:rPr>
                      <m:sty m:val="p"/>
                    </m:rPr>
                    <w:rPr>
                      <w:rFonts w:ascii="Cambria Math" w:hAnsi="Cambria Math" w:cs="Times New Roman"/>
                      <w:sz w:val="24"/>
                      <w:szCs w:val="24"/>
                    </w:rPr>
                    <m:t>Φ</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K</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sup>
              </m:sSup>
              <m:d>
                <m:dPr>
                  <m:ctrlPr>
                    <w:rPr>
                      <w:rFonts w:ascii="Cambria Math" w:hAnsi="Cambria Math" w:cs="Times New Roman"/>
                      <w:sz w:val="24"/>
                      <w:szCs w:val="24"/>
                    </w:rPr>
                  </m:ctrlPr>
                </m:dPr>
                <m:e>
                  <m:r>
                    <m:rPr>
                      <m:sty m:val="p"/>
                    </m:rPr>
                    <w:rPr>
                      <w:rFonts w:ascii="Cambria Math" w:hAnsi="Cambria Math" w:cs="Times New Roman"/>
                      <w:sz w:val="24"/>
                      <w:szCs w:val="24"/>
                    </w:rPr>
                    <m:t>1+Δ</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e>
              </m:d>
              <m:r>
                <m:rPr>
                  <m:sty m:val="p"/>
                </m:rPr>
                <w:rPr>
                  <w:rFonts w:ascii="Cambria Math" w:hAnsi="Cambria Math" w:cs="Times New Roman"/>
                  <w:sz w:val="24"/>
                  <w:szCs w:val="24"/>
                </w:rPr>
                <m:t>,</m:t>
              </m:r>
              <m:r>
                <w:rPr>
                  <w:rFonts w:ascii="Cambria Math" w:hAnsi="Cambria Math" w:cs="Times New Roman"/>
                  <w:sz w:val="24"/>
                  <w:szCs w:val="24"/>
                </w:rPr>
                <m:t>#(13)</m:t>
              </m:r>
            </m:e>
          </m:eqArr>
        </m:oMath>
      </m:oMathPara>
    </w:p>
    <w:p w14:paraId="18B2A3E2"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where</w:t>
      </w:r>
    </w:p>
    <w:p w14:paraId="1845D744"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r>
                <m:rPr>
                  <m:sty m:val="p"/>
                </m:rPr>
                <w:rPr>
                  <w:rFonts w:ascii="Cambria Math" w:hAnsi="Cambria Math" w:cs="Times New Roman"/>
                  <w:sz w:val="24"/>
                  <w:szCs w:val="24"/>
                </w:rPr>
                <m:t>Π=</m:t>
              </m:r>
              <m:f>
                <m:fPr>
                  <m:ctrlPr>
                    <w:rPr>
                      <w:rFonts w:ascii="Cambria Math" w:hAnsi="Cambria Math" w:cs="Times New Roman"/>
                      <w:sz w:val="24"/>
                      <w:szCs w:val="24"/>
                    </w:rPr>
                  </m:ctrlPr>
                </m:fPr>
                <m:num>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num>
                <m:den>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den>
              </m:f>
              <m:r>
                <m:rPr>
                  <m:sty m:val="p"/>
                </m:rPr>
                <w:rPr>
                  <w:rFonts w:ascii="Cambria Math" w:hAnsi="Cambria Math" w:cs="Times New Roman"/>
                  <w:sz w:val="24"/>
                  <w:szCs w:val="24"/>
                </w:rPr>
                <m:t xml:space="preserve">, </m:t>
              </m:r>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k</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 Δ=</m:t>
              </m:r>
              <m:r>
                <w:rPr>
                  <w:rFonts w:ascii="Cambria Math" w:hAnsi="Cambria Math" w:cs="Times New Roman"/>
                  <w:sz w:val="24"/>
                  <w:szCs w:val="24"/>
                </w:rPr>
                <m:t>δL</m:t>
              </m:r>
              <m:r>
                <m:rPr>
                  <m:sty m:val="p"/>
                </m:rPr>
                <w:rPr>
                  <w:rFonts w:ascii="Cambria Math" w:hAnsi="Cambria Math" w:cs="Times New Roman"/>
                  <w:sz w:val="24"/>
                  <w:szCs w:val="24"/>
                </w:rPr>
                <m:t>.</m:t>
              </m:r>
              <m:r>
                <w:rPr>
                  <w:rFonts w:ascii="Cambria Math" w:hAnsi="Cambria Math" w:cs="Times New Roman"/>
                  <w:sz w:val="24"/>
                  <w:szCs w:val="24"/>
                </w:rPr>
                <m:t>#(14)</m:t>
              </m:r>
            </m:e>
          </m:eqArr>
        </m:oMath>
      </m:oMathPara>
    </w:p>
    <w:p w14:paraId="62095FA5"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The initial condition is prescribed as</w:t>
      </w:r>
    </w:p>
    <w:p w14:paraId="1CA72E3C"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,0)=</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#(15)</m:t>
              </m:r>
            </m:e>
          </m:eqArr>
        </m:oMath>
      </m:oMathPara>
    </w:p>
    <w:p w14:paraId="6C268FAE" w14:textId="60868813"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oMath>
      <w:r w:rsidRPr="00E3304A">
        <w:rPr>
          <w:rFonts w:ascii="Times New Roman" w:hAnsi="Times New Roman" w:cs="Times New Roman"/>
          <w:sz w:val="24"/>
          <w:szCs w:val="24"/>
        </w:rPr>
        <w:t xml:space="preserve"> represents a bounded initial entropy distribution.</w:t>
      </w:r>
      <w:r w:rsidR="00CC0030" w:rsidRPr="00E3304A">
        <w:rPr>
          <w:rFonts w:ascii="Times New Roman" w:hAnsi="Times New Roman" w:cs="Times New Roman"/>
          <w:sz w:val="24"/>
          <w:szCs w:val="24"/>
        </w:rPr>
        <w:t xml:space="preserve"> </w:t>
      </w:r>
      <w:r w:rsidRPr="00E3304A">
        <w:rPr>
          <w:rFonts w:ascii="Times New Roman" w:hAnsi="Times New Roman" w:cs="Times New Roman"/>
          <w:sz w:val="24"/>
          <w:szCs w:val="24"/>
        </w:rPr>
        <w:t>The boundary conditions are specified as</w:t>
      </w:r>
    </w:p>
    <w:p w14:paraId="1E62FCFA"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(0,</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 xml:space="preserve">)=0, </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)=1,</m:t>
              </m:r>
              <m:r>
                <w:rPr>
                  <w:rFonts w:ascii="Cambria Math" w:hAnsi="Cambria Math" w:cs="Times New Roman"/>
                  <w:sz w:val="24"/>
                  <w:szCs w:val="24"/>
                </w:rPr>
                <m:t>#(16)</m:t>
              </m:r>
            </m:e>
          </m:eqArr>
        </m:oMath>
      </m:oMathPara>
    </w:p>
    <w:p w14:paraId="61C199BF" w14:textId="372056E5" w:rsidR="00C52303" w:rsidRPr="00E3304A" w:rsidRDefault="00D408A6" w:rsidP="00CC0030">
      <w:pPr>
        <w:spacing w:after="220"/>
        <w:jc w:val="both"/>
        <w:rPr>
          <w:rFonts w:ascii="Times New Roman" w:hAnsi="Times New Roman" w:cs="Times New Roman"/>
          <w:sz w:val="24"/>
          <w:szCs w:val="24"/>
        </w:rPr>
      </w:pPr>
      <w:r w:rsidRPr="00E3304A">
        <w:rPr>
          <w:rFonts w:ascii="Times New Roman" w:hAnsi="Times New Roman" w:cs="Times New Roman"/>
          <w:sz w:val="24"/>
          <w:szCs w:val="24"/>
        </w:rPr>
        <w:t>representing fixed entropy states at the market boundaries.</w:t>
      </w:r>
      <w:r w:rsidR="00CC0030" w:rsidRPr="00E3304A">
        <w:rPr>
          <w:rFonts w:ascii="Times New Roman" w:hAnsi="Times New Roman" w:cs="Times New Roman"/>
          <w:sz w:val="24"/>
          <w:szCs w:val="24"/>
        </w:rPr>
        <w:t xml:space="preserve"> </w:t>
      </w:r>
      <w:r w:rsidRPr="00E3304A">
        <w:rPr>
          <w:rFonts w:ascii="Times New Roman" w:hAnsi="Times New Roman" w:cs="Times New Roman"/>
          <w:sz w:val="24"/>
          <w:szCs w:val="24"/>
        </w:rPr>
        <w:t xml:space="preserve">Alternatively, </w:t>
      </w:r>
      <w:r w:rsidR="00CC0030" w:rsidRPr="00E3304A">
        <w:rPr>
          <w:rFonts w:ascii="Times New Roman" w:hAnsi="Times New Roman" w:cs="Times New Roman"/>
          <w:sz w:val="24"/>
          <w:szCs w:val="24"/>
        </w:rPr>
        <w:t xml:space="preserve">a </w:t>
      </w:r>
      <w:r w:rsidRPr="00E3304A">
        <w:rPr>
          <w:rFonts w:ascii="Times New Roman" w:hAnsi="Times New Roman" w:cs="Times New Roman"/>
          <w:sz w:val="24"/>
          <w:szCs w:val="24"/>
        </w:rPr>
        <w:t>no-flux</w:t>
      </w:r>
      <w:r w:rsidR="00CC0030" w:rsidRPr="00E3304A">
        <w:rPr>
          <w:rFonts w:ascii="Times New Roman" w:hAnsi="Times New Roman" w:cs="Times New Roman"/>
          <w:sz w:val="24"/>
          <w:szCs w:val="24"/>
        </w:rPr>
        <w:t xml:space="preserve"> </w:t>
      </w:r>
      <w:r w:rsidRPr="00E3304A">
        <w:rPr>
          <w:rFonts w:ascii="Times New Roman" w:hAnsi="Times New Roman" w:cs="Times New Roman"/>
          <w:sz w:val="24"/>
          <w:szCs w:val="24"/>
        </w:rPr>
        <w:t>boundary condition may be imposed:</w:t>
      </w:r>
    </w:p>
    <w:p w14:paraId="5B341C03"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
                <m:sSubPr>
                  <m:ctrlPr>
                    <w:rPr>
                      <w:rFonts w:ascii="Cambria Math" w:hAnsi="Cambria Math" w:cs="Times New Roman"/>
                      <w:sz w:val="24"/>
                      <w:szCs w:val="24"/>
                    </w:rPr>
                  </m:ctrlPr>
                </m:sSubPr>
                <m:e>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den>
                      </m:f>
                    </m:e>
                  </m:d>
                </m:e>
                <m:sub>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=0,1</m:t>
                  </m:r>
                </m:sub>
              </m:sSub>
              <m:r>
                <m:rPr>
                  <m:sty m:val="p"/>
                </m:rPr>
                <w:rPr>
                  <w:rFonts w:ascii="Cambria Math" w:hAnsi="Cambria Math" w:cs="Times New Roman"/>
                  <w:sz w:val="24"/>
                  <w:szCs w:val="24"/>
                </w:rPr>
                <m:t>=0,</m:t>
              </m:r>
              <m:r>
                <w:rPr>
                  <w:rFonts w:ascii="Cambria Math" w:hAnsi="Cambria Math" w:cs="Times New Roman"/>
                  <w:sz w:val="24"/>
                  <w:szCs w:val="24"/>
                </w:rPr>
                <m:t>#(17)</m:t>
              </m:r>
            </m:e>
          </m:eqArr>
        </m:oMath>
      </m:oMathPara>
    </w:p>
    <w:p w14:paraId="792380F1"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which corresponds to no information exchange across the market boundaries.</w:t>
      </w:r>
    </w:p>
    <w:p w14:paraId="6216A64B" w14:textId="76B245CD" w:rsidR="00C52303" w:rsidRPr="00E3304A" w:rsidRDefault="00C13C76" w:rsidP="0043721F">
      <w:pPr>
        <w:spacing w:before="330" w:line="271" w:lineRule="auto"/>
        <w:rPr>
          <w:rFonts w:ascii="Times New Roman" w:hAnsi="Times New Roman" w:cs="Times New Roman"/>
          <w:sz w:val="24"/>
          <w:szCs w:val="24"/>
        </w:rPr>
      </w:pPr>
      <w:bookmarkStart w:id="5" w:name="numerical_simulation"/>
      <w:r w:rsidRPr="00E3304A">
        <w:rPr>
          <w:rFonts w:ascii="Times New Roman" w:hAnsi="Times New Roman" w:cs="Times New Roman"/>
          <w:b/>
          <w:sz w:val="24"/>
          <w:szCs w:val="24"/>
        </w:rPr>
        <w:t>3.</w:t>
      </w:r>
      <w:r w:rsidR="0043721F" w:rsidRPr="00E3304A">
        <w:rPr>
          <w:rFonts w:ascii="Times New Roman" w:hAnsi="Times New Roman" w:cs="Times New Roman"/>
          <w:b/>
          <w:sz w:val="24"/>
          <w:szCs w:val="24"/>
        </w:rPr>
        <w:t>2</w:t>
      </w:r>
      <w:r w:rsidRPr="00E3304A">
        <w:rPr>
          <w:rFonts w:ascii="Times New Roman" w:hAnsi="Times New Roman" w:cs="Times New Roman"/>
          <w:b/>
          <w:sz w:val="24"/>
          <w:szCs w:val="24"/>
        </w:rPr>
        <w:t xml:space="preserve"> Numerical Simulation</w:t>
      </w:r>
      <w:bookmarkEnd w:id="5"/>
    </w:p>
    <w:p w14:paraId="64323960" w14:textId="1CE97174" w:rsidR="00C52303" w:rsidRPr="00E3304A" w:rsidRDefault="00D408A6" w:rsidP="00C13C76">
      <w:pPr>
        <w:spacing w:after="220"/>
        <w:jc w:val="both"/>
        <w:rPr>
          <w:rFonts w:ascii="Times New Roman" w:hAnsi="Times New Roman" w:cs="Times New Roman"/>
          <w:sz w:val="24"/>
          <w:szCs w:val="24"/>
        </w:rPr>
      </w:pPr>
      <w:r w:rsidRPr="00E3304A">
        <w:rPr>
          <w:rFonts w:ascii="Times New Roman" w:hAnsi="Times New Roman" w:cs="Times New Roman"/>
          <w:sz w:val="24"/>
          <w:szCs w:val="24"/>
        </w:rPr>
        <w:t>The dimensionless governing equation is solved numerically using an explicit finite difference method.</w:t>
      </w:r>
      <w:r w:rsidR="00C13C76" w:rsidRPr="00E3304A">
        <w:rPr>
          <w:rFonts w:ascii="Times New Roman" w:hAnsi="Times New Roman" w:cs="Times New Roman"/>
          <w:sz w:val="24"/>
          <w:szCs w:val="24"/>
        </w:rPr>
        <w:t xml:space="preserve"> </w:t>
      </w:r>
      <w:r w:rsidRPr="00E3304A">
        <w:rPr>
          <w:rFonts w:ascii="Times New Roman" w:hAnsi="Times New Roman" w:cs="Times New Roman"/>
          <w:sz w:val="24"/>
          <w:szCs w:val="24"/>
        </w:rPr>
        <w:t>The spatial and temporal domains are discretized as:</w:t>
      </w:r>
    </w:p>
    <w:p w14:paraId="75CFF888" w14:textId="77777777" w:rsidR="00C52303" w:rsidRPr="00E3304A" w:rsidRDefault="00000000">
      <w:pPr>
        <w:spacing w:after="220"/>
        <w:rPr>
          <w:rFonts w:ascii="Times New Roman" w:hAnsi="Times New Roman" w:cs="Times New Roman"/>
          <w:sz w:val="24"/>
          <w:szCs w:val="24"/>
        </w:rPr>
      </w:pPr>
      <m:oMathPara>
        <m:oMath>
          <m:eqArr>
            <m:eqArrPr>
              <m:maxDist m:val="1"/>
              <m:ctrlPr>
                <w:rPr>
                  <w:rFonts w:ascii="Cambria Math" w:hAnsi="Cambria Math" w:cs="Times New Roman"/>
                  <w:sz w:val="24"/>
                  <w:szCs w:val="24"/>
                </w:rPr>
              </m:ctrlPr>
            </m:eqArrPr>
            <m:e>
              <m:sSubSup>
                <m:sSubSupPr>
                  <m:ctrlPr>
                    <w:rPr>
                      <w:rFonts w:ascii="Cambria Math" w:hAnsi="Cambria Math" w:cs="Times New Roman"/>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i</m:t>
              </m:r>
              <m:r>
                <m:rPr>
                  <m:sty m:val="p"/>
                </m:rPr>
                <w:rPr>
                  <w:rFonts w:ascii="Cambria Math" w:hAnsi="Cambria Math" w:cs="Times New Roman"/>
                  <w:sz w:val="24"/>
                  <w:szCs w:val="24"/>
                </w:rPr>
                <m:t>Δ</m:t>
              </m:r>
              <m:r>
                <w:rPr>
                  <w:rFonts w:ascii="Cambria Math" w:hAnsi="Cambria Math" w:cs="Times New Roman"/>
                  <w:sz w:val="24"/>
                  <w:szCs w:val="24"/>
                </w:rPr>
                <m:t>y</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w:rPr>
                      <w:rFonts w:ascii="Cambria Math" w:hAnsi="Cambria Math" w:cs="Times New Roman"/>
                      <w:sz w:val="24"/>
                      <w:szCs w:val="24"/>
                    </w:rPr>
                    <m:t>t</m:t>
                  </m:r>
                </m:e>
                <m:sub>
                  <m:r>
                    <w:rPr>
                      <w:rFonts w:ascii="Cambria Math" w:hAnsi="Cambria Math" w:cs="Times New Roman"/>
                      <w:sz w:val="24"/>
                      <w:szCs w:val="24"/>
                    </w:rPr>
                    <m:t>n</m:t>
                  </m:r>
                </m:sub>
                <m:sup>
                  <m:r>
                    <m:rPr>
                      <m:sty m:val="p"/>
                    </m:rPr>
                    <w:rPr>
                      <w:rFonts w:ascii="Cambria Math" w:hAnsi="Cambria Math" w:cs="Times New Roman"/>
                      <w:sz w:val="24"/>
                      <w:szCs w:val="24"/>
                    </w:rPr>
                    <m:t>*</m:t>
                  </m:r>
                </m:sup>
              </m:sSubSup>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#(18)</m:t>
              </m:r>
            </m:e>
          </m:eqArr>
        </m:oMath>
      </m:oMathPara>
    </w:p>
    <w:p w14:paraId="791E14AE" w14:textId="4A17345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 xml:space="preserve">where </w:t>
      </w:r>
      <m:oMath>
        <m:r>
          <m:rPr>
            <m:sty m:val="p"/>
          </m:rPr>
          <w:rPr>
            <w:rFonts w:ascii="Cambria Math" w:hAnsi="Cambria Math" w:cs="Times New Roman"/>
            <w:sz w:val="24"/>
            <w:szCs w:val="24"/>
          </w:rPr>
          <m:t>Δ</m:t>
        </m:r>
        <m:r>
          <w:rPr>
            <w:rFonts w:ascii="Cambria Math" w:hAnsi="Cambria Math" w:cs="Times New Roman"/>
            <w:sz w:val="24"/>
            <w:szCs w:val="24"/>
          </w:rPr>
          <m:t>y</m:t>
        </m:r>
      </m:oMath>
      <w:r w:rsidRPr="00E3304A">
        <w:rPr>
          <w:rFonts w:ascii="Times New Roman" w:hAnsi="Times New Roman" w:cs="Times New Roman"/>
          <w:sz w:val="24"/>
          <w:szCs w:val="24"/>
        </w:rPr>
        <w:t xml:space="preserve"> and </w:t>
      </w:r>
      <m:oMath>
        <m:r>
          <m:rPr>
            <m:sty m:val="p"/>
          </m:rPr>
          <w:rPr>
            <w:rFonts w:ascii="Cambria Math" w:hAnsi="Cambria Math" w:cs="Times New Roman"/>
            <w:sz w:val="24"/>
            <w:szCs w:val="24"/>
          </w:rPr>
          <m:t>Δ</m:t>
        </m:r>
        <m:r>
          <w:rPr>
            <w:rFonts w:ascii="Cambria Math" w:hAnsi="Cambria Math" w:cs="Times New Roman"/>
            <w:sz w:val="24"/>
            <w:szCs w:val="24"/>
          </w:rPr>
          <m:t>t</m:t>
        </m:r>
      </m:oMath>
      <w:r w:rsidRPr="00E3304A">
        <w:rPr>
          <w:rFonts w:ascii="Times New Roman" w:hAnsi="Times New Roman" w:cs="Times New Roman"/>
          <w:sz w:val="24"/>
          <w:szCs w:val="24"/>
        </w:rPr>
        <w:t xml:space="preserve"> are the spatial and temporal step sizes, respectively.</w:t>
      </w:r>
      <w:r w:rsidR="00C13C76" w:rsidRPr="00E3304A">
        <w:rPr>
          <w:rFonts w:ascii="Times New Roman" w:hAnsi="Times New Roman" w:cs="Times New Roman"/>
          <w:sz w:val="24"/>
          <w:szCs w:val="24"/>
        </w:rPr>
        <w:t xml:space="preserve"> </w:t>
      </w:r>
      <w:r w:rsidRPr="00E3304A">
        <w:rPr>
          <w:rFonts w:ascii="Times New Roman" w:hAnsi="Times New Roman" w:cs="Times New Roman"/>
          <w:sz w:val="24"/>
          <w:szCs w:val="24"/>
        </w:rPr>
        <w:t>The derivatives are approximated as:</w:t>
      </w:r>
    </w:p>
    <w:p w14:paraId="5A73F58A" w14:textId="42D8269F" w:rsidR="00C13C76" w:rsidRPr="00E3304A" w:rsidRDefault="00000000">
      <w:pPr>
        <w:spacing w:after="220"/>
        <w:rPr>
          <w:rFonts w:ascii="Times New Roman"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r>
                          <m:rPr>
                            <m:sty m:val="p"/>
                          </m:rPr>
                          <w:rPr>
                            <w:rFonts w:ascii="Cambria Math" w:hAnsi="Cambria Math" w:cs="Times New Roman"/>
                            <w:sz w:val="24"/>
                            <w:szCs w:val="24"/>
                          </w:rPr>
                          <m:t>+1</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num>
                  <m:den>
                    <m:r>
                      <m:rPr>
                        <m:sty m:val="p"/>
                      </m:rPr>
                      <w:rPr>
                        <w:rFonts w:ascii="Cambria Math" w:hAnsi="Cambria Math" w:cs="Times New Roman"/>
                        <w:sz w:val="24"/>
                        <w:szCs w:val="24"/>
                      </w:rPr>
                      <m:t>Δ</m:t>
                    </m:r>
                    <m:r>
                      <w:rPr>
                        <w:rFonts w:ascii="Cambria Math" w:hAnsi="Cambria Math" w:cs="Times New Roman"/>
                        <w:sz w:val="24"/>
                        <w:szCs w:val="24"/>
                      </w:rPr>
                      <m:t>t</m:t>
                    </m:r>
                  </m:den>
                </m:f>
                <m:r>
                  <m:rPr>
                    <m:sty m:val="p"/>
                  </m:rPr>
                  <w:rPr>
                    <w:rFonts w:ascii="Cambria Math" w:hAnsi="Cambria Math" w:cs="Times New Roman"/>
                    <w:sz w:val="24"/>
                    <w:szCs w:val="24"/>
                  </w:rPr>
                  <m:t>,</m:t>
                </m:r>
                <m:ctrlPr>
                  <w:rPr>
                    <w:rFonts w:ascii="Cambria Math" w:hAnsi="Cambria Math" w:cs="Times New Roman"/>
                    <w:sz w:val="24"/>
                    <w:szCs w:val="24"/>
                  </w:rPr>
                </m:ctrlPr>
              </m:e>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-2</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(Δ</m:t>
                    </m:r>
                    <m:r>
                      <w:rPr>
                        <w:rFonts w:ascii="Cambria Math" w:hAnsi="Cambria Math" w:cs="Times New Roman"/>
                        <w:sz w:val="24"/>
                        <w:szCs w:val="24"/>
                      </w:rPr>
                      <m:t>y</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ctrlPr>
                  <w:rPr>
                    <w:rFonts w:ascii="Cambria Math" w:eastAsia="Cambria Math" w:hAnsi="Cambria Math" w:cs="Times New Roman"/>
                    <w:sz w:val="24"/>
                    <w:szCs w:val="24"/>
                  </w:rPr>
                </m:ctrlPr>
              </m:e>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-2</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(Δ</m:t>
                    </m:r>
                    <m:r>
                      <w:rPr>
                        <w:rFonts w:ascii="Cambria Math" w:hAnsi="Cambria Math" w:cs="Times New Roman"/>
                        <w:sz w:val="24"/>
                        <w:szCs w:val="24"/>
                      </w:rPr>
                      <m:t>y</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ctrlPr>
                  <w:rPr>
                    <w:rFonts w:ascii="Cambria Math" w:eastAsia="Cambria Math" w:hAnsi="Cambria Math" w:cs="Times New Roman"/>
                    <w:sz w:val="24"/>
                    <w:szCs w:val="24"/>
                  </w:rPr>
                </m:ctrlPr>
              </m:e>
              <m:e>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2Δ</m:t>
                            </m:r>
                            <m:r>
                              <w:rPr>
                                <w:rFonts w:ascii="Cambria Math" w:hAnsi="Cambria Math" w:cs="Times New Roman"/>
                                <w:sz w:val="24"/>
                                <w:szCs w:val="24"/>
                              </w:rPr>
                              <m:t>y</m:t>
                            </m:r>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ctrlPr>
                  <w:rPr>
                    <w:rFonts w:ascii="Cambria Math" w:hAnsi="Cambria Math" w:cs="Times New Roman"/>
                    <w:sz w:val="24"/>
                    <w:szCs w:val="24"/>
                  </w:rPr>
                </m:ctrlPr>
              </m:e>
            </m:eqArr>
          </m:e>
        </m:d>
      </m:oMath>
      <w:r w:rsidR="00C13C76" w:rsidRPr="00E3304A">
        <w:rPr>
          <w:rFonts w:ascii="Times New Roman" w:eastAsiaTheme="minorEastAsia" w:hAnsi="Times New Roman" w:cs="Times New Roman"/>
          <w:sz w:val="24"/>
          <w:szCs w:val="24"/>
        </w:rPr>
        <w:tab/>
      </w:r>
      <w:r w:rsidR="00C13C76" w:rsidRPr="00E3304A">
        <w:rPr>
          <w:rFonts w:ascii="Times New Roman" w:eastAsiaTheme="minorEastAsia" w:hAnsi="Times New Roman" w:cs="Times New Roman"/>
          <w:sz w:val="24"/>
          <w:szCs w:val="24"/>
        </w:rPr>
        <w:tab/>
      </w:r>
      <w:r w:rsidR="00C13C76" w:rsidRPr="00E3304A">
        <w:rPr>
          <w:rFonts w:ascii="Times New Roman" w:eastAsiaTheme="minorEastAsia" w:hAnsi="Times New Roman" w:cs="Times New Roman"/>
          <w:sz w:val="24"/>
          <w:szCs w:val="24"/>
        </w:rPr>
        <w:tab/>
      </w:r>
      <w:r w:rsidR="00C13C76" w:rsidRPr="00E3304A">
        <w:rPr>
          <w:rFonts w:ascii="Times New Roman" w:eastAsiaTheme="minorEastAsia" w:hAnsi="Times New Roman" w:cs="Times New Roman"/>
          <w:sz w:val="24"/>
          <w:szCs w:val="24"/>
        </w:rPr>
        <w:tab/>
      </w:r>
      <w:r w:rsidR="00C13C76" w:rsidRPr="00E3304A">
        <w:rPr>
          <w:rFonts w:ascii="Times New Roman" w:eastAsiaTheme="minorEastAsia" w:hAnsi="Times New Roman" w:cs="Times New Roman"/>
          <w:sz w:val="24"/>
          <w:szCs w:val="24"/>
        </w:rPr>
        <w:tab/>
      </w:r>
      <w:r w:rsidR="00C13C76" w:rsidRPr="00E3304A">
        <w:rPr>
          <w:rFonts w:ascii="Times New Roman" w:eastAsiaTheme="minorEastAsia" w:hAnsi="Times New Roman" w:cs="Times New Roman"/>
          <w:sz w:val="24"/>
          <w:szCs w:val="24"/>
        </w:rPr>
        <w:tab/>
      </w:r>
      <w:r w:rsidR="00C13C76" w:rsidRPr="00E3304A">
        <w:rPr>
          <w:rFonts w:ascii="Times New Roman" w:eastAsiaTheme="minorEastAsia" w:hAnsi="Times New Roman" w:cs="Times New Roman"/>
          <w:sz w:val="24"/>
          <w:szCs w:val="24"/>
        </w:rPr>
        <w:tab/>
      </w:r>
      <w:r w:rsidR="00C13C76" w:rsidRPr="00E3304A">
        <w:rPr>
          <w:rFonts w:ascii="Times New Roman" w:eastAsiaTheme="minorEastAsia" w:hAnsi="Times New Roman" w:cs="Times New Roman"/>
          <w:sz w:val="24"/>
          <w:szCs w:val="24"/>
        </w:rPr>
        <w:tab/>
        <w:t>(19)</w:t>
      </w:r>
    </w:p>
    <w:p w14:paraId="7A2FD310" w14:textId="216498EE" w:rsidR="00C13C76"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The resulting finite difference scheme is given by</w:t>
      </w:r>
    </w:p>
    <w:p w14:paraId="2C0A740E" w14:textId="78F3F420"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br/>
      </w:r>
      <m:oMathPara>
        <m:oMath>
          <m:eqArr>
            <m:eqArrPr>
              <m:maxDist m:val="1"/>
              <m:ctrlPr>
                <w:rPr>
                  <w:rFonts w:ascii="Cambria Math" w:hAnsi="Cambria Math" w:cs="Times New Roman"/>
                  <w:sz w:val="24"/>
                  <w:szCs w:val="24"/>
                </w:rPr>
              </m:ctrlPr>
            </m:eqArrPr>
            <m:e>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r>
                    <m:rPr>
                      <m:sty m:val="p"/>
                    </m:rPr>
                    <w:rPr>
                      <w:rFonts w:ascii="Cambria Math" w:hAnsi="Cambria Math" w:cs="Times New Roman"/>
                      <w:sz w:val="24"/>
                      <w:szCs w:val="24"/>
                    </w:rPr>
                    <m:t>+1</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w:rPr>
                  <w:rFonts w:ascii="Cambria Math" w:hAnsi="Cambria Math" w:cs="Times New Roman"/>
                  <w:sz w:val="24"/>
                  <w:szCs w:val="24"/>
                </w:rPr>
                <m:t xml:space="preserve"> </m:t>
              </m:r>
              <m:r>
                <m:rPr>
                  <m:sty m:val="p"/>
                </m:rPr>
                <w:rPr>
                  <w:rFonts w:ascii="Cambria Math" w:hAnsi="Cambria Math" w:cs="Times New Roman"/>
                  <w:sz w:val="24"/>
                  <w:szCs w:val="24"/>
                </w:rPr>
                <m:t>+</m:t>
              </m:r>
              <m:r>
                <w:rPr>
                  <w:rFonts w:ascii="Cambria Math" w:hAnsi="Cambria Math" w:cs="Times New Roman"/>
                  <w:sz w:val="24"/>
                  <w:szCs w:val="24"/>
                </w:rPr>
                <m:t>Fo</m:t>
              </m:r>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t</m:t>
                  </m:r>
                </m:num>
                <m:den>
                  <m:r>
                    <m:rPr>
                      <m:sty m:val="p"/>
                    </m:rPr>
                    <w:rPr>
                      <w:rFonts w:ascii="Cambria Math" w:hAnsi="Cambria Math" w:cs="Times New Roman"/>
                      <w:sz w:val="24"/>
                      <w:szCs w:val="24"/>
                    </w:rPr>
                    <m:t>(Δ</m:t>
                  </m:r>
                  <m:r>
                    <w:rPr>
                      <w:rFonts w:ascii="Cambria Math" w:hAnsi="Cambria Math" w:cs="Times New Roman"/>
                      <w:sz w:val="24"/>
                      <w:szCs w:val="24"/>
                    </w:rPr>
                    <m:t>y</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-2</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e>
              </m:d>
              <m:r>
                <m:rPr>
                  <m:sty m:val="p"/>
                </m:rPr>
                <w:rPr>
                  <w:rFonts w:ascii="Cambria Math" w:hAnsi="Cambria Math" w:cs="Times New Roman"/>
                  <w:sz w:val="24"/>
                  <w:szCs w:val="24"/>
                </w:rPr>
                <m:t>+</m:t>
              </m:r>
              <m:r>
                <w:rPr>
                  <w:rFonts w:ascii="Cambria Math" w:hAnsi="Cambria Math" w:cs="Times New Roman"/>
                  <w:sz w:val="24"/>
                  <w:szCs w:val="24"/>
                </w:rPr>
                <m:t>Fo</m:t>
              </m:r>
              <m:r>
                <m:rPr>
                  <m:sty m:val="p"/>
                </m:rPr>
                <w:rPr>
                  <w:rFonts w:ascii="Cambria Math" w:hAnsi="Cambria Math" w:cs="Times New Roman"/>
                  <w:sz w:val="24"/>
                  <w:szCs w:val="24"/>
                </w:rPr>
                <m:t>Δ</m:t>
              </m:r>
              <m:r>
                <w:rPr>
                  <w:rFonts w:ascii="Cambria Math" w:hAnsi="Cambria Math" w:cs="Times New Roman"/>
                  <w:sz w:val="24"/>
                  <w:szCs w:val="24"/>
                </w:rPr>
                <m:t>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2Δ</m:t>
                          </m:r>
                          <m:r>
                            <w:rPr>
                              <w:rFonts w:ascii="Cambria Math" w:hAnsi="Cambria Math" w:cs="Times New Roman"/>
                              <w:sz w:val="24"/>
                              <w:szCs w:val="24"/>
                            </w:rPr>
                            <m:t>y</m:t>
                          </m:r>
                        </m:den>
                      </m:f>
                    </m:e>
                  </m:d>
                </m:e>
                <m:sup>
                  <m:r>
                    <m:rPr>
                      <m:sty m:val="p"/>
                    </m:rPr>
                    <w:rPr>
                      <w:rFonts w:ascii="Cambria Math" w:hAnsi="Cambria Math" w:cs="Times New Roman"/>
                      <w:sz w:val="24"/>
                      <w:szCs w:val="24"/>
                    </w:rPr>
                    <m:t>2</m:t>
                  </m:r>
                </m:sup>
              </m:sSup>
              <m:r>
                <w:rPr>
                  <w:rFonts w:ascii="Cambria Math" w:hAnsi="Cambria Math" w:cs="Times New Roman"/>
                  <w:sz w:val="24"/>
                  <w:szCs w:val="24"/>
                </w:rPr>
                <m:t>#(20)</m:t>
              </m:r>
            </m:e>
            <m:e>
              <m:r>
                <w:rPr>
                  <w:rFonts w:ascii="Cambria Math" w:hAnsi="Cambria Math" w:cs="Times New Roman"/>
                  <w:sz w:val="24"/>
                  <w:szCs w:val="24"/>
                </w:rPr>
                <m:t xml:space="preserve"> </m:t>
              </m:r>
              <m:r>
                <m:rPr>
                  <m:sty m:val="p"/>
                </m:rPr>
                <w:rPr>
                  <w:rFonts w:ascii="Cambria Math" w:hAnsi="Cambria Math" w:cs="Times New Roman"/>
                  <w:sz w:val="24"/>
                  <w:szCs w:val="24"/>
                </w:rPr>
                <m:t>+</m:t>
              </m:r>
              <m:r>
                <w:rPr>
                  <w:rFonts w:ascii="Cambria Math" w:hAnsi="Cambria Math" w:cs="Times New Roman"/>
                  <w:sz w:val="24"/>
                  <w:szCs w:val="24"/>
                </w:rPr>
                <m:t>Fo</m:t>
              </m:r>
              <m:r>
                <m:rPr>
                  <m:sty m:val="p"/>
                </m:rPr>
                <w:rPr>
                  <w:rFonts w:ascii="Cambria Math" w:hAnsi="Cambria Math" w:cs="Times New Roman"/>
                  <w:sz w:val="24"/>
                  <w:szCs w:val="24"/>
                </w:rPr>
                <m:t>Δ</m:t>
              </m:r>
              <m:r>
                <w:rPr>
                  <w:rFonts w:ascii="Cambria Math" w:hAnsi="Cambria Math" w:cs="Times New Roman"/>
                  <w:sz w:val="24"/>
                  <w:szCs w:val="24"/>
                </w:rPr>
                <m:t>t</m:t>
              </m:r>
              <m:sSup>
                <m:sSupPr>
                  <m:ctrlPr>
                    <w:rPr>
                      <w:rFonts w:ascii="Cambria Math" w:hAnsi="Cambria Math" w:cs="Times New Roman"/>
                      <w:sz w:val="24"/>
                      <w:szCs w:val="24"/>
                    </w:rPr>
                  </m:ctrlPr>
                </m:sSupPr>
                <m:e>
                  <m:d>
                    <m:dPr>
                      <m:ctrlPr>
                        <w:rPr>
                          <w:rFonts w:ascii="Cambria Math" w:hAnsi="Cambria Math" w:cs="Times New Roman"/>
                          <w:sz w:val="24"/>
                          <w:szCs w:val="24"/>
                        </w:rPr>
                      </m:ctrlPr>
                    </m:dPr>
                    <m:e>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r>
                                <m:rPr>
                                  <m:sty m:val="p"/>
                                </m:rPr>
                                <w:rPr>
                                  <w:rFonts w:ascii="Cambria Math" w:hAnsi="Cambria Math" w:cs="Times New Roman"/>
                                  <w:sz w:val="24"/>
                                  <w:szCs w:val="24"/>
                                </w:rPr>
                                <m:t>-1</m:t>
                              </m:r>
                            </m:sub>
                            <m:sup>
                              <m:r>
                                <w:rPr>
                                  <w:rFonts w:ascii="Cambria Math" w:hAnsi="Cambria Math" w:cs="Times New Roman"/>
                                  <w:sz w:val="24"/>
                                  <w:szCs w:val="24"/>
                                </w:rPr>
                                <m:t>n</m:t>
                              </m:r>
                            </m:sup>
                          </m:sSubSup>
                        </m:num>
                        <m:den>
                          <m:r>
                            <m:rPr>
                              <m:sty m:val="p"/>
                            </m:rPr>
                            <w:rPr>
                              <w:rFonts w:ascii="Cambria Math" w:hAnsi="Cambria Math" w:cs="Times New Roman"/>
                              <w:sz w:val="24"/>
                              <w:szCs w:val="24"/>
                            </w:rPr>
                            <m:t>2Δ</m:t>
                          </m:r>
                          <m:r>
                            <w:rPr>
                              <w:rFonts w:ascii="Cambria Math" w:hAnsi="Cambria Math" w:cs="Times New Roman"/>
                              <w:sz w:val="24"/>
                              <w:szCs w:val="24"/>
                            </w:rPr>
                            <m:t>y</m:t>
                          </m:r>
                        </m:den>
                      </m:f>
                    </m:e>
                  </m:d>
                </m:e>
                <m:sup>
                  <m:r>
                    <m:rPr>
                      <m:sty m:val="p"/>
                    </m:rPr>
                    <w:rPr>
                      <w:rFonts w:ascii="Cambria Math" w:hAnsi="Cambria Math" w:cs="Times New Roman"/>
                      <w:sz w:val="24"/>
                      <w:szCs w:val="24"/>
                    </w:rPr>
                    <m:t>2</m:t>
                  </m:r>
                </m:sup>
              </m:sSup>
              <m:r>
                <w:rPr>
                  <w:rFonts w:ascii="Cambria Math" w:hAnsi="Cambria Math" w:cs="Times New Roman"/>
                  <w:sz w:val="24"/>
                  <w:szCs w:val="24"/>
                </w:rPr>
                <m:t>+</m:t>
              </m:r>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m:t>
              </m:r>
              <m:r>
                <w:rPr>
                  <w:rFonts w:ascii="Cambria Math" w:hAnsi="Cambria Math" w:cs="Times New Roman"/>
                  <w:sz w:val="24"/>
                  <w:szCs w:val="24"/>
                </w:rPr>
                <m:t>λ</m:t>
              </m:r>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m:t>
              </m:r>
              <m:r>
                <w:rPr>
                  <w:rFonts w:ascii="Cambria Math" w:hAnsi="Cambria Math" w:cs="Times New Roman"/>
                  <w:sz w:val="24"/>
                  <w:szCs w:val="24"/>
                </w:rPr>
                <m:t>γ</m:t>
              </m:r>
              <m:d>
                <m:dPr>
                  <m:ctrlPr>
                    <w:rPr>
                      <w:rFonts w:ascii="Cambria Math" w:hAnsi="Cambria Math" w:cs="Times New Roman"/>
                      <w:sz w:val="24"/>
                      <w:szCs w:val="24"/>
                    </w:rPr>
                  </m:ctrlPr>
                </m:dPr>
                <m:e>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w:rPr>
                          <w:rFonts w:ascii="Cambria Math" w:hAnsi="Cambria Math" w:cs="Times New Roman"/>
                          <w:sz w:val="24"/>
                          <w:szCs w:val="24"/>
                        </w:rPr>
                        <m:t>n</m:t>
                      </m:r>
                    </m:sup>
                  </m:sSubSup>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e>
              </m:d>
              <m:r>
                <m:rPr>
                  <m:sty m:val="p"/>
                </m:rPr>
                <w:rPr>
                  <w:rFonts w:ascii="Cambria Math" w:hAnsi="Cambria Math" w:cs="Times New Roman"/>
                  <w:sz w:val="24"/>
                  <w:szCs w:val="24"/>
                </w:rPr>
                <m:t>+</m:t>
              </m:r>
              <m:r>
                <w:rPr>
                  <w:rFonts w:ascii="Cambria Math" w:hAnsi="Cambria Math" w:cs="Times New Roman"/>
                  <w:sz w:val="24"/>
                  <w:szCs w:val="24"/>
                </w:rPr>
                <m:t xml:space="preserve"> </m:t>
              </m:r>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 xml:space="preserve"> </m:t>
              </m:r>
              <m:sSubSup>
                <m:sSubSupPr>
                  <m:ctrlPr>
                    <w:rPr>
                      <w:rFonts w:ascii="Cambria Math" w:hAnsi="Cambria Math" w:cs="Times New Roman"/>
                      <w:sz w:val="24"/>
                      <w:szCs w:val="24"/>
                    </w:rPr>
                  </m:ctrlPr>
                </m:sSubSupPr>
                <m:e>
                  <m:r>
                    <m:rPr>
                      <m:sty m:val="p"/>
                    </m:rPr>
                    <w:rPr>
                      <w:rFonts w:ascii="Cambria Math" w:hAnsi="Cambria Math" w:cs="Times New Roman"/>
                      <w:sz w:val="24"/>
                      <w:szCs w:val="24"/>
                    </w:rPr>
                    <m:t>Φ</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P</m:t>
                  </m:r>
                </m:e>
                <m:sup>
                  <m:r>
                    <w:rPr>
                      <w:rFonts w:ascii="Cambria Math" w:hAnsi="Cambria Math" w:cs="Times New Roman"/>
                      <w:sz w:val="24"/>
                      <w:szCs w:val="24"/>
                    </w:rPr>
                    <m:t>n</m:t>
                  </m:r>
                </m:sup>
              </m:sSup>
              <m:r>
                <m:rPr>
                  <m:sty m:val="p"/>
                </m:rPr>
                <w:rPr>
                  <w:rFonts w:ascii="Cambria Math" w:hAnsi="Cambria Math" w:cs="Times New Roman"/>
                  <w:sz w:val="24"/>
                  <w:szCs w:val="24"/>
                </w:rPr>
                <m:t>.</m:t>
              </m:r>
              <m:r>
                <w:rPr>
                  <w:rFonts w:ascii="Cambria Math" w:hAnsi="Cambria Math" w:cs="Times New Roman"/>
                  <w:sz w:val="24"/>
                  <w:szCs w:val="24"/>
                </w:rPr>
                <m:t>#</m:t>
              </m:r>
            </m:e>
            <m:e>
              <m:r>
                <w:rPr>
                  <w:rFonts w:ascii="Cambria Math" w:hAnsi="Cambria Math" w:cs="Times New Roman"/>
                  <w:sz w:val="24"/>
                  <w:szCs w:val="24"/>
                </w:rPr>
                <m:t xml:space="preserve"> #</m:t>
              </m:r>
            </m:e>
            <m:e>
              <m:r>
                <w:rPr>
                  <w:rFonts w:ascii="Cambria Math" w:hAnsi="Cambria Math" w:cs="Times New Roman"/>
                  <w:sz w:val="24"/>
                  <w:szCs w:val="24"/>
                </w:rPr>
                <m:t>#</m:t>
              </m:r>
            </m:e>
          </m:eqArr>
          <m:r>
            <m:rPr>
              <m:sty m:val="p"/>
            </m:rPr>
            <w:rPr>
              <w:rFonts w:ascii="Cambria Math" w:hAnsi="Cambria Math" w:cs="Times New Roman"/>
              <w:sz w:val="24"/>
              <w:szCs w:val="24"/>
            </w:rPr>
            <w:br/>
          </m:r>
        </m:oMath>
      </m:oMathPara>
      <w:r w:rsidRPr="00E3304A">
        <w:rPr>
          <w:rFonts w:ascii="Times New Roman" w:hAnsi="Times New Roman" w:cs="Times New Roman"/>
          <w:sz w:val="24"/>
          <w:szCs w:val="24"/>
        </w:rPr>
        <w:t>where</w:t>
      </w:r>
      <w:r w:rsidR="003846B5" w:rsidRPr="00E3304A">
        <w:rPr>
          <w:rFonts w:ascii="Times New Roman" w:hAnsi="Times New Roman" w:cs="Times New Roman"/>
          <w:sz w:val="24"/>
          <w:szCs w:val="24"/>
        </w:rPr>
        <w:t xml:space="preserve"> </w:t>
      </w:r>
      <m:oMath>
        <m:eqArr>
          <m:eqArrPr>
            <m:maxDist m:val="1"/>
            <m:ctrlPr>
              <w:rPr>
                <w:rFonts w:ascii="Cambria Math" w:hAnsi="Cambria Math" w:cs="Times New Roman"/>
                <w:sz w:val="24"/>
                <w:szCs w:val="24"/>
              </w:rPr>
            </m:ctrlPr>
          </m:eqArrPr>
          <m:e>
            <m:sSubSup>
              <m:sSubSupPr>
                <m:ctrlPr>
                  <w:rPr>
                    <w:rFonts w:ascii="Cambria Math" w:hAnsi="Cambria Math" w:cs="Times New Roman"/>
                    <w:sz w:val="24"/>
                    <w:szCs w:val="24"/>
                  </w:rPr>
                </m:ctrlPr>
              </m:sSubSupPr>
              <m:e>
                <m:r>
                  <m:rPr>
                    <m:sty m:val="p"/>
                  </m:rPr>
                  <w:rPr>
                    <w:rFonts w:ascii="Cambria Math" w:hAnsi="Cambria Math" w:cs="Times New Roman"/>
                    <w:sz w:val="24"/>
                    <w:szCs w:val="24"/>
                  </w:rPr>
                  <m:t>Φ</m:t>
                </m:r>
              </m:e>
              <m:sub>
                <m:r>
                  <w:rPr>
                    <w:rFonts w:ascii="Cambria Math" w:hAnsi="Cambria Math" w:cs="Times New Roman"/>
                    <w:sz w:val="24"/>
                    <w:szCs w:val="24"/>
                  </w:rPr>
                  <m:t>i</m:t>
                </m:r>
              </m:sub>
              <m:sup>
                <m:r>
                  <w:rPr>
                    <w:rFonts w:ascii="Cambria Math" w:hAnsi="Cambria Math" w:cs="Times New Roman"/>
                    <w:sz w:val="24"/>
                    <w:szCs w:val="24"/>
                  </w:rPr>
                  <m:t>n</m:t>
                </m:r>
              </m:sup>
            </m:sSubSup>
            <m:r>
              <m:rPr>
                <m:sty m:val="p"/>
              </m:rP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e</m:t>
                </m:r>
              </m:e>
              <m:sup>
                <m:r>
                  <m:rPr>
                    <m:sty m:val="p"/>
                  </m:rPr>
                  <w:rPr>
                    <w:rFonts w:ascii="Cambria Math" w:hAnsi="Cambria Math" w:cs="Times New Roman"/>
                    <w:sz w:val="24"/>
                    <w:szCs w:val="24"/>
                  </w:rPr>
                  <m:t>-</m:t>
                </m:r>
                <m:r>
                  <w:rPr>
                    <w:rFonts w:ascii="Cambria Math" w:hAnsi="Cambria Math" w:cs="Times New Roman"/>
                    <w:sz w:val="24"/>
                    <w:szCs w:val="24"/>
                  </w:rPr>
                  <m:t>K</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sup>
            </m:sSup>
            <m:r>
              <m:rPr>
                <m:sty m:val="p"/>
              </m:rPr>
              <w:rPr>
                <w:rFonts w:ascii="Cambria Math" w:hAnsi="Cambria Math" w:cs="Times New Roman"/>
                <w:sz w:val="24"/>
                <w:szCs w:val="24"/>
              </w:rPr>
              <m:t>(1+Δ</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P</m:t>
                </m:r>
              </m:e>
              <m:sup>
                <m:r>
                  <w:rPr>
                    <w:rFonts w:ascii="Cambria Math" w:hAnsi="Cambria Math" w:cs="Times New Roman"/>
                    <w:sz w:val="24"/>
                    <w:szCs w:val="24"/>
                  </w:rPr>
                  <m:t>n</m:t>
                </m:r>
              </m:sup>
            </m:sSup>
            <m:r>
              <m:rPr>
                <m:sty m:val="p"/>
              </m:rPr>
              <w:rPr>
                <w:rFonts w:ascii="Cambria Math" w:hAnsi="Cambria Math" w:cs="Times New Roman"/>
                <w:sz w:val="24"/>
                <w:szCs w:val="24"/>
              </w:rPr>
              <m:t>=</m:t>
            </m:r>
            <m:r>
              <w:rPr>
                <w:rFonts w:ascii="Cambria Math" w:hAnsi="Cambria Math" w:cs="Times New Roman"/>
                <w:sz w:val="24"/>
                <w:szCs w:val="24"/>
              </w:rPr>
              <m:t>P</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m:rPr>
                <m:sty m:val="p"/>
              </m:rPr>
              <w:rPr>
                <w:rFonts w:ascii="Cambria Math" w:hAnsi="Cambria Math" w:cs="Times New Roman"/>
                <w:sz w:val="24"/>
                <w:szCs w:val="24"/>
              </w:rPr>
              <m:t>).</m:t>
            </m:r>
            <m:r>
              <w:rPr>
                <w:rFonts w:ascii="Cambria Math" w:hAnsi="Cambria Math" w:cs="Times New Roman"/>
                <w:sz w:val="24"/>
                <w:szCs w:val="24"/>
              </w:rPr>
              <m:t>#</m:t>
            </m:r>
          </m:e>
        </m:eqArr>
      </m:oMath>
    </w:p>
    <w:p w14:paraId="7BE55BFD" w14:textId="77777777" w:rsidR="00C52303" w:rsidRPr="00E3304A" w:rsidRDefault="00D408A6">
      <w:pPr>
        <w:spacing w:after="220"/>
        <w:rPr>
          <w:rFonts w:ascii="Times New Roman" w:hAnsi="Times New Roman" w:cs="Times New Roman"/>
          <w:sz w:val="24"/>
          <w:szCs w:val="24"/>
        </w:rPr>
      </w:pPr>
      <w:r w:rsidRPr="00E3304A">
        <w:rPr>
          <w:rFonts w:ascii="Times New Roman" w:hAnsi="Times New Roman" w:cs="Times New Roman"/>
          <w:sz w:val="24"/>
          <w:szCs w:val="24"/>
        </w:rPr>
        <w:t>For numerical stability, the following conditions must be satisfied:</w:t>
      </w:r>
    </w:p>
    <w:p w14:paraId="34DB3986" w14:textId="3A56B7DC" w:rsidR="003846B5" w:rsidRPr="00E3304A" w:rsidRDefault="00000000">
      <w:pPr>
        <w:spacing w:after="220"/>
        <w:rPr>
          <w:rFonts w:ascii="Times New Roman" w:hAnsi="Times New Roman" w:cs="Times New Roman"/>
          <w:sz w:val="24"/>
          <w:szCs w:val="24"/>
        </w:rPr>
      </w:p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Fo</m:t>
                </m:r>
                <m:f>
                  <m:fPr>
                    <m:ctrlPr>
                      <w:rPr>
                        <w:rFonts w:ascii="Cambria Math" w:hAnsi="Cambria Math" w:cs="Times New Roman"/>
                        <w:sz w:val="24"/>
                        <w:szCs w:val="24"/>
                      </w:rPr>
                    </m:ctrlPr>
                  </m:fPr>
                  <m:num>
                    <m:r>
                      <m:rPr>
                        <m:sty m:val="p"/>
                      </m:rPr>
                      <w:rPr>
                        <w:rFonts w:ascii="Cambria Math" w:hAnsi="Cambria Math" w:cs="Times New Roman"/>
                        <w:sz w:val="24"/>
                        <w:szCs w:val="24"/>
                      </w:rPr>
                      <m:t>Δ</m:t>
                    </m:r>
                    <m:r>
                      <w:rPr>
                        <w:rFonts w:ascii="Cambria Math" w:hAnsi="Cambria Math" w:cs="Times New Roman"/>
                        <w:sz w:val="24"/>
                        <w:szCs w:val="24"/>
                      </w:rPr>
                      <m:t>t</m:t>
                    </m:r>
                  </m:num>
                  <m:den>
                    <m:r>
                      <m:rPr>
                        <m:sty m:val="p"/>
                      </m:rPr>
                      <w:rPr>
                        <w:rFonts w:ascii="Cambria Math" w:hAnsi="Cambria Math" w:cs="Times New Roman"/>
                        <w:sz w:val="24"/>
                        <w:szCs w:val="24"/>
                      </w:rPr>
                      <m:t>(Δ</m:t>
                    </m:r>
                    <m:r>
                      <w:rPr>
                        <w:rFonts w:ascii="Cambria Math" w:hAnsi="Cambria Math" w:cs="Times New Roman"/>
                        <w:sz w:val="24"/>
                        <w:szCs w:val="24"/>
                      </w:rPr>
                      <m:t>y</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r>
                  <m:rPr>
                    <m:sty m:val="p"/>
                  </m:rPr>
                  <w:rPr>
                    <w:rFonts w:ascii="Cambria Math" w:hAnsi="Cambria Math" w:cs="Times New Roman"/>
                    <w:sz w:val="24"/>
                    <w:szCs w:val="24"/>
                  </w:rPr>
                  <m:t>,</m:t>
                </m:r>
                <m:ctrlPr>
                  <w:rPr>
                    <w:rFonts w:ascii="Cambria Math" w:hAnsi="Cambria Math" w:cs="Times New Roman"/>
                    <w:sz w:val="24"/>
                    <w:szCs w:val="24"/>
                  </w:rPr>
                </m:ctrlPr>
              </m:e>
              <m:e>
                <m:r>
                  <m:rPr>
                    <m:sty m:val="p"/>
                  </m:rPr>
                  <w:rPr>
                    <w:rFonts w:ascii="Cambria Math" w:hAnsi="Cambria Math" w:cs="Times New Roman"/>
                    <w:sz w:val="24"/>
                    <w:szCs w:val="24"/>
                  </w:rPr>
                  <m:t>Δ</m:t>
                </m:r>
                <m:r>
                  <w:rPr>
                    <w:rFonts w:ascii="Cambria Math" w:hAnsi="Cambria Math" w:cs="Times New Roman"/>
                    <w:sz w:val="24"/>
                    <w:szCs w:val="24"/>
                  </w:rPr>
                  <m:t>t</m:t>
                </m:r>
                <m:r>
                  <m:rPr>
                    <m:sty m:val="p"/>
                  </m:rPr>
                  <w:rPr>
                    <w:rFonts w:ascii="Cambria Math" w:hAnsi="Cambria Math" w:cs="Times New Roman"/>
                    <w:sz w:val="24"/>
                    <w:szCs w:val="24"/>
                  </w:rPr>
                  <m:t>⋅max</m:t>
                </m:r>
                <m:sSup>
                  <m:sSupPr>
                    <m:ctrlPr>
                      <w:rPr>
                        <w:rFonts w:ascii="Cambria Math" w:hAnsi="Cambria Math" w:cs="Times New Roman"/>
                        <w:sz w:val="24"/>
                        <w:szCs w:val="24"/>
                      </w:rPr>
                    </m:ctrlPr>
                  </m:sSupPr>
                  <m:e>
                    <m:d>
                      <m:dPr>
                        <m:begChr m:val="|"/>
                        <m:endChr m:val="|"/>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num>
                          <m:den>
                            <m: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den>
                        </m:f>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≪1.</m:t>
                </m:r>
                <m:ctrlPr>
                  <w:rPr>
                    <w:rFonts w:ascii="Cambria Math" w:hAnsi="Cambria Math" w:cs="Times New Roman"/>
                    <w:sz w:val="24"/>
                    <w:szCs w:val="24"/>
                  </w:rPr>
                </m:ctrlPr>
              </m:e>
            </m:eqArr>
          </m:e>
        </m:d>
      </m:oMath>
      <w:r w:rsidR="003846B5" w:rsidRPr="00E3304A">
        <w:rPr>
          <w:rFonts w:ascii="Times New Roman" w:eastAsiaTheme="minorEastAsia" w:hAnsi="Times New Roman" w:cs="Times New Roman"/>
          <w:sz w:val="24"/>
          <w:szCs w:val="24"/>
        </w:rPr>
        <w:tab/>
      </w:r>
      <w:r w:rsidR="003846B5" w:rsidRPr="00E3304A">
        <w:rPr>
          <w:rFonts w:ascii="Times New Roman" w:eastAsiaTheme="minorEastAsia" w:hAnsi="Times New Roman" w:cs="Times New Roman"/>
          <w:sz w:val="24"/>
          <w:szCs w:val="24"/>
        </w:rPr>
        <w:tab/>
      </w:r>
      <w:r w:rsidR="003846B5" w:rsidRPr="00E3304A">
        <w:rPr>
          <w:rFonts w:ascii="Times New Roman" w:eastAsiaTheme="minorEastAsia" w:hAnsi="Times New Roman" w:cs="Times New Roman"/>
          <w:sz w:val="24"/>
          <w:szCs w:val="24"/>
        </w:rPr>
        <w:tab/>
      </w:r>
      <w:r w:rsidR="003846B5" w:rsidRPr="00E3304A">
        <w:rPr>
          <w:rFonts w:ascii="Times New Roman" w:eastAsiaTheme="minorEastAsia" w:hAnsi="Times New Roman" w:cs="Times New Roman"/>
          <w:sz w:val="24"/>
          <w:szCs w:val="24"/>
        </w:rPr>
        <w:tab/>
      </w:r>
      <w:r w:rsidR="003846B5" w:rsidRPr="00E3304A">
        <w:rPr>
          <w:rFonts w:ascii="Times New Roman" w:eastAsiaTheme="minorEastAsia" w:hAnsi="Times New Roman" w:cs="Times New Roman"/>
          <w:sz w:val="24"/>
          <w:szCs w:val="24"/>
        </w:rPr>
        <w:tab/>
      </w:r>
      <w:r w:rsidR="003846B5" w:rsidRPr="00E3304A">
        <w:rPr>
          <w:rFonts w:ascii="Times New Roman" w:eastAsiaTheme="minorEastAsia" w:hAnsi="Times New Roman" w:cs="Times New Roman"/>
          <w:sz w:val="24"/>
          <w:szCs w:val="24"/>
        </w:rPr>
        <w:tab/>
      </w:r>
      <w:r w:rsidR="003846B5" w:rsidRPr="00E3304A">
        <w:rPr>
          <w:rFonts w:ascii="Times New Roman" w:eastAsiaTheme="minorEastAsia" w:hAnsi="Times New Roman" w:cs="Times New Roman"/>
          <w:sz w:val="24"/>
          <w:szCs w:val="24"/>
        </w:rPr>
        <w:tab/>
      </w:r>
      <w:r w:rsidR="003846B5" w:rsidRPr="00E3304A">
        <w:rPr>
          <w:rFonts w:ascii="Times New Roman" w:eastAsiaTheme="minorEastAsia" w:hAnsi="Times New Roman" w:cs="Times New Roman"/>
          <w:sz w:val="24"/>
          <w:szCs w:val="24"/>
        </w:rPr>
        <w:tab/>
      </w:r>
      <w:r w:rsidR="003846B5" w:rsidRPr="00E3304A">
        <w:rPr>
          <w:rFonts w:ascii="Times New Roman" w:eastAsiaTheme="minorEastAsia" w:hAnsi="Times New Roman" w:cs="Times New Roman"/>
          <w:sz w:val="24"/>
          <w:szCs w:val="24"/>
        </w:rPr>
        <w:tab/>
        <w:t>(21)</w:t>
      </w:r>
    </w:p>
    <w:p w14:paraId="04E37D2C" w14:textId="5135A85C" w:rsidR="00C52303" w:rsidRPr="00E3304A" w:rsidRDefault="003846B5">
      <w:pPr>
        <w:spacing w:before="240" w:line="271" w:lineRule="auto"/>
        <w:rPr>
          <w:rFonts w:ascii="Times New Roman" w:hAnsi="Times New Roman" w:cs="Times New Roman"/>
          <w:bCs/>
          <w:sz w:val="24"/>
          <w:szCs w:val="24"/>
        </w:rPr>
      </w:pPr>
      <w:bookmarkStart w:id="6" w:name="computational_algorithm"/>
      <w:r w:rsidRPr="00E3304A">
        <w:rPr>
          <w:rFonts w:ascii="Times New Roman" w:hAnsi="Times New Roman" w:cs="Times New Roman"/>
          <w:bCs/>
          <w:sz w:val="24"/>
          <w:szCs w:val="24"/>
        </w:rPr>
        <w:t>The computational algorithm</w:t>
      </w:r>
      <w:bookmarkEnd w:id="6"/>
      <w:r w:rsidRPr="00E3304A">
        <w:rPr>
          <w:rFonts w:ascii="Times New Roman" w:hAnsi="Times New Roman" w:cs="Times New Roman"/>
          <w:bCs/>
          <w:sz w:val="24"/>
          <w:szCs w:val="24"/>
        </w:rPr>
        <w:t xml:space="preserve"> takes the following steps</w:t>
      </w:r>
    </w:p>
    <w:p w14:paraId="2645C64C" w14:textId="77777777" w:rsidR="00C52303" w:rsidRPr="00E3304A" w:rsidRDefault="00D408A6" w:rsidP="003846B5">
      <w:pPr>
        <w:numPr>
          <w:ilvl w:val="0"/>
          <w:numId w:val="13"/>
        </w:numPr>
        <w:rPr>
          <w:rFonts w:ascii="Times New Roman" w:hAnsi="Times New Roman" w:cs="Times New Roman"/>
          <w:sz w:val="24"/>
          <w:szCs w:val="24"/>
        </w:rPr>
      </w:pPr>
      <w:r w:rsidRPr="00E3304A">
        <w:rPr>
          <w:rFonts w:ascii="Times New Roman" w:hAnsi="Times New Roman" w:cs="Times New Roman"/>
          <w:sz w:val="24"/>
          <w:szCs w:val="24"/>
        </w:rPr>
        <w:t xml:space="preserve">Initialize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w:rPr>
                <w:rFonts w:ascii="Cambria Math" w:hAnsi="Cambria Math" w:cs="Times New Roman"/>
                <w:sz w:val="24"/>
                <w:szCs w:val="24"/>
              </w:rPr>
              <m:t>i</m:t>
            </m:r>
          </m:sub>
          <m:sup>
            <m:r>
              <m:rPr>
                <m:sty m:val="p"/>
              </m:rPr>
              <w:rPr>
                <w:rFonts w:ascii="Cambria Math" w:hAnsi="Cambria Math" w:cs="Times New Roman"/>
                <w:sz w:val="24"/>
                <w:szCs w:val="24"/>
              </w:rPr>
              <m:t>0</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y</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oMath>
      <w:r w:rsidRPr="00E3304A">
        <w:rPr>
          <w:rFonts w:ascii="Times New Roman" w:hAnsi="Times New Roman" w:cs="Times New Roman"/>
          <w:sz w:val="24"/>
          <w:szCs w:val="24"/>
        </w:rPr>
        <w:t xml:space="preserve"> for all spatial grid points.</w:t>
      </w:r>
    </w:p>
    <w:p w14:paraId="5DD505C2" w14:textId="77777777" w:rsidR="00C52303" w:rsidRPr="00E3304A" w:rsidRDefault="00D408A6" w:rsidP="003846B5">
      <w:pPr>
        <w:numPr>
          <w:ilvl w:val="0"/>
          <w:numId w:val="13"/>
        </w:numPr>
        <w:rPr>
          <w:rFonts w:ascii="Times New Roman" w:hAnsi="Times New Roman" w:cs="Times New Roman"/>
          <w:sz w:val="24"/>
          <w:szCs w:val="24"/>
        </w:rPr>
      </w:pPr>
      <w:r w:rsidRPr="00E3304A">
        <w:rPr>
          <w:rFonts w:ascii="Times New Roman" w:hAnsi="Times New Roman" w:cs="Times New Roman"/>
          <w:sz w:val="24"/>
          <w:szCs w:val="24"/>
        </w:rPr>
        <w:t>Apply boundary conditions at each time step.</w:t>
      </w:r>
    </w:p>
    <w:p w14:paraId="504ACD80" w14:textId="77777777" w:rsidR="00C52303" w:rsidRPr="00E3304A" w:rsidRDefault="00D408A6" w:rsidP="003846B5">
      <w:pPr>
        <w:numPr>
          <w:ilvl w:val="0"/>
          <w:numId w:val="13"/>
        </w:numPr>
        <w:rPr>
          <w:rFonts w:ascii="Times New Roman" w:hAnsi="Times New Roman" w:cs="Times New Roman"/>
          <w:sz w:val="24"/>
          <w:szCs w:val="24"/>
        </w:rPr>
      </w:pPr>
      <w:r w:rsidRPr="00E3304A">
        <w:rPr>
          <w:rFonts w:ascii="Times New Roman" w:hAnsi="Times New Roman" w:cs="Times New Roman"/>
          <w:sz w:val="24"/>
          <w:szCs w:val="24"/>
        </w:rPr>
        <w:t>Compute diffusion, entropy generation, reaction, source, and dissipation terms.</w:t>
      </w:r>
    </w:p>
    <w:p w14:paraId="60BA8229" w14:textId="77777777" w:rsidR="00C52303" w:rsidRPr="00E3304A" w:rsidRDefault="00D408A6" w:rsidP="003846B5">
      <w:pPr>
        <w:numPr>
          <w:ilvl w:val="0"/>
          <w:numId w:val="13"/>
        </w:numPr>
        <w:rPr>
          <w:rFonts w:ascii="Times New Roman" w:hAnsi="Times New Roman" w:cs="Times New Roman"/>
          <w:sz w:val="24"/>
          <w:szCs w:val="24"/>
        </w:rPr>
      </w:pPr>
      <w:r w:rsidRPr="00E3304A">
        <w:rPr>
          <w:rFonts w:ascii="Times New Roman" w:hAnsi="Times New Roman" w:cs="Times New Roman"/>
          <w:sz w:val="24"/>
          <w:szCs w:val="24"/>
        </w:rPr>
        <w:t>Update the solution using the explicit scheme.</w:t>
      </w:r>
    </w:p>
    <w:p w14:paraId="6E2056DA" w14:textId="77777777" w:rsidR="00C52303" w:rsidRPr="00E3304A" w:rsidRDefault="00D408A6" w:rsidP="003846B5">
      <w:pPr>
        <w:numPr>
          <w:ilvl w:val="0"/>
          <w:numId w:val="13"/>
        </w:numPr>
        <w:rPr>
          <w:rFonts w:ascii="Times New Roman" w:hAnsi="Times New Roman" w:cs="Times New Roman"/>
          <w:sz w:val="24"/>
          <w:szCs w:val="24"/>
        </w:rPr>
      </w:pPr>
      <w:r w:rsidRPr="00E3304A">
        <w:rPr>
          <w:rFonts w:ascii="Times New Roman" w:hAnsi="Times New Roman" w:cs="Times New Roman"/>
          <w:sz w:val="24"/>
          <w:szCs w:val="24"/>
        </w:rPr>
        <w:t xml:space="preserve">Advance the time level: </w:t>
      </w:r>
      <m:oMath>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+1</m:t>
        </m:r>
      </m:oMath>
      <w:r w:rsidRPr="00E3304A">
        <w:rPr>
          <w:rFonts w:ascii="Times New Roman" w:hAnsi="Times New Roman" w:cs="Times New Roman"/>
          <w:sz w:val="24"/>
          <w:szCs w:val="24"/>
        </w:rPr>
        <w:t>.</w:t>
      </w:r>
    </w:p>
    <w:p w14:paraId="69B0E1FA" w14:textId="77777777" w:rsidR="00C52303" w:rsidRPr="00E3304A" w:rsidRDefault="00D408A6" w:rsidP="003846B5">
      <w:pPr>
        <w:numPr>
          <w:ilvl w:val="0"/>
          <w:numId w:val="13"/>
        </w:numPr>
        <w:rPr>
          <w:rFonts w:ascii="Times New Roman" w:hAnsi="Times New Roman" w:cs="Times New Roman"/>
          <w:sz w:val="24"/>
          <w:szCs w:val="24"/>
        </w:rPr>
      </w:pPr>
      <w:r w:rsidRPr="00E3304A">
        <w:rPr>
          <w:rFonts w:ascii="Times New Roman" w:hAnsi="Times New Roman" w:cs="Times New Roman"/>
          <w:sz w:val="24"/>
          <w:szCs w:val="24"/>
        </w:rPr>
        <w:t>Repeat until the final simulation time is reached.</w:t>
      </w:r>
    </w:p>
    <w:p w14:paraId="41DA2C88" w14:textId="08131540" w:rsidR="00C52303" w:rsidRPr="00E3304A" w:rsidRDefault="00D408A6" w:rsidP="006525C2">
      <w:pPr>
        <w:spacing w:after="220"/>
        <w:jc w:val="both"/>
        <w:rPr>
          <w:rFonts w:ascii="Times New Roman" w:eastAsia="Georgia" w:hAnsi="Times New Roman" w:cs="Times New Roman"/>
          <w:sz w:val="24"/>
          <w:szCs w:val="24"/>
        </w:rPr>
      </w:pPr>
      <w:r w:rsidRPr="00E3304A">
        <w:rPr>
          <w:rFonts w:ascii="Times New Roman" w:eastAsia="Georgia" w:hAnsi="Times New Roman" w:cs="Times New Roman"/>
          <w:sz w:val="24"/>
          <w:szCs w:val="24"/>
        </w:rPr>
        <w:t>The present formulation extends conventional financial diffusion models by incorporating explicit entropy generation mechanisms, thereby providing a thermodynamically consistent framework for analyzing irreversible dynamics and shock propagation in financial markets</w:t>
      </w:r>
      <w:r w:rsidR="006525C2" w:rsidRPr="00E3304A">
        <w:rPr>
          <w:rFonts w:ascii="Times New Roman" w:eastAsia="Georgia" w:hAnsi="Times New Roman" w:cs="Times New Roman"/>
          <w:sz w:val="24"/>
          <w:szCs w:val="24"/>
        </w:rPr>
        <w:t>.</w:t>
      </w:r>
    </w:p>
    <w:p w14:paraId="6D46E095" w14:textId="77777777" w:rsidR="00750D14" w:rsidRPr="00E3304A" w:rsidRDefault="00750D14" w:rsidP="006525C2">
      <w:pPr>
        <w:spacing w:after="220"/>
        <w:jc w:val="both"/>
        <w:rPr>
          <w:rFonts w:ascii="Times New Roman" w:eastAsia="Georgia" w:hAnsi="Times New Roman" w:cs="Times New Roman"/>
          <w:sz w:val="24"/>
          <w:szCs w:val="24"/>
        </w:rPr>
      </w:pPr>
    </w:p>
    <w:p w14:paraId="3AD5CB50" w14:textId="77777777" w:rsidR="00330614" w:rsidRPr="00E3304A" w:rsidRDefault="00330614" w:rsidP="00F11EFD">
      <w:pPr>
        <w:rPr>
          <w:rFonts w:ascii="Times New Roman" w:hAnsi="Times New Roman" w:cs="Times New Roman"/>
          <w:sz w:val="24"/>
          <w:szCs w:val="24"/>
        </w:rPr>
      </w:pPr>
      <w:bookmarkStart w:id="7" w:name="tab_parameters"/>
      <w:bookmarkEnd w:id="7"/>
    </w:p>
    <w:p w14:paraId="6F9792F8" w14:textId="1CFD1B66" w:rsidR="00F11EFD" w:rsidRPr="00E3304A" w:rsidRDefault="00F11EFD" w:rsidP="00F11EFD">
      <w:pPr>
        <w:rPr>
          <w:rFonts w:ascii="Times New Roman" w:hAnsi="Times New Roman" w:cs="Times New Roman"/>
          <w:sz w:val="24"/>
          <w:szCs w:val="24"/>
        </w:rPr>
      </w:pPr>
      <w:r w:rsidRPr="00E3304A">
        <w:rPr>
          <w:rFonts w:ascii="Times New Roman" w:hAnsi="Times New Roman" w:cs="Times New Roman"/>
          <w:sz w:val="24"/>
          <w:szCs w:val="24"/>
        </w:rPr>
        <w:lastRenderedPageBreak/>
        <w:t xml:space="preserve">Table </w:t>
      </w:r>
      <w:r w:rsidR="00330614" w:rsidRPr="00E3304A">
        <w:rPr>
          <w:rFonts w:ascii="Times New Roman" w:hAnsi="Times New Roman" w:cs="Times New Roman"/>
          <w:sz w:val="24"/>
          <w:szCs w:val="24"/>
        </w:rPr>
        <w:t>2</w:t>
      </w:r>
      <w:r w:rsidRPr="00E3304A">
        <w:rPr>
          <w:rFonts w:ascii="Times New Roman" w:hAnsi="Times New Roman" w:cs="Times New Roman"/>
          <w:sz w:val="24"/>
          <w:szCs w:val="24"/>
        </w:rPr>
        <w:t>: Dimensionless parameters and their interpretations.</w:t>
      </w:r>
    </w:p>
    <w:tbl>
      <w:tblPr>
        <w:tblStyle w:val="NormalGrid"/>
        <w:tblW w:w="0" w:type="auto"/>
        <w:jc w:val="center"/>
        <w:tblCellSpacing w:w="0" w:type="dxa"/>
        <w:tblLook w:val="04A0" w:firstRow="1" w:lastRow="0" w:firstColumn="1" w:lastColumn="0" w:noHBand="0" w:noVBand="1"/>
      </w:tblPr>
      <w:tblGrid>
        <w:gridCol w:w="1094"/>
        <w:gridCol w:w="2657"/>
        <w:gridCol w:w="2540"/>
        <w:gridCol w:w="2349"/>
      </w:tblGrid>
      <w:tr w:rsidR="00F11EFD" w:rsidRPr="00E3304A" w14:paraId="34EE73AD" w14:textId="77777777" w:rsidTr="007C7F3F">
        <w:trPr>
          <w:cantSplit/>
          <w:tblCellSpacing w:w="0" w:type="dxa"/>
          <w:jc w:val="center"/>
        </w:trPr>
        <w:tc>
          <w:tcPr>
            <w:tcW w:w="0" w:type="auto"/>
            <w:tcBorders>
              <w:top w:val="single" w:sz="8" w:space="0" w:color="000000"/>
              <w:bottom w:val="single" w:sz="8" w:space="0" w:color="000000"/>
            </w:tcBorders>
            <w:vAlign w:val="center"/>
          </w:tcPr>
          <w:p w14:paraId="24EE2816" w14:textId="77777777" w:rsidR="00F11EFD" w:rsidRPr="00E3304A" w:rsidRDefault="00F11EFD" w:rsidP="007C7F3F">
            <w:pPr>
              <w:jc w:val="center"/>
              <w:rPr>
                <w:rFonts w:ascii="Times New Roman" w:hAnsi="Times New Roman" w:cs="Times New Roman"/>
                <w:sz w:val="24"/>
                <w:szCs w:val="24"/>
              </w:rPr>
            </w:pPr>
            <w:r w:rsidRPr="00E3304A">
              <w:rPr>
                <w:rFonts w:ascii="Times New Roman" w:hAnsi="Times New Roman" w:cs="Times New Roman"/>
                <w:b/>
                <w:sz w:val="24"/>
                <w:szCs w:val="24"/>
              </w:rPr>
              <w:t>Symbol</w:t>
            </w:r>
          </w:p>
        </w:tc>
        <w:tc>
          <w:tcPr>
            <w:tcW w:w="0" w:type="auto"/>
            <w:tcBorders>
              <w:top w:val="single" w:sz="8" w:space="0" w:color="000000"/>
              <w:bottom w:val="single" w:sz="8" w:space="0" w:color="000000"/>
            </w:tcBorders>
            <w:vAlign w:val="center"/>
          </w:tcPr>
          <w:p w14:paraId="5F848E5C" w14:textId="77777777" w:rsidR="00F11EFD" w:rsidRPr="00E3304A" w:rsidRDefault="00F11EFD" w:rsidP="007C7F3F">
            <w:pPr>
              <w:rPr>
                <w:rFonts w:ascii="Times New Roman" w:hAnsi="Times New Roman" w:cs="Times New Roman"/>
                <w:sz w:val="24"/>
                <w:szCs w:val="24"/>
              </w:rPr>
            </w:pPr>
            <w:r w:rsidRPr="00E3304A">
              <w:rPr>
                <w:rFonts w:ascii="Times New Roman" w:hAnsi="Times New Roman" w:cs="Times New Roman"/>
                <w:b/>
                <w:sz w:val="24"/>
                <w:szCs w:val="24"/>
              </w:rPr>
              <w:t>Description</w:t>
            </w:r>
          </w:p>
        </w:tc>
        <w:tc>
          <w:tcPr>
            <w:tcW w:w="0" w:type="auto"/>
            <w:tcBorders>
              <w:top w:val="single" w:sz="8" w:space="0" w:color="000000"/>
              <w:bottom w:val="single" w:sz="8" w:space="0" w:color="000000"/>
            </w:tcBorders>
            <w:vAlign w:val="center"/>
          </w:tcPr>
          <w:p w14:paraId="7B564C5D" w14:textId="77777777" w:rsidR="00F11EFD" w:rsidRPr="00E3304A" w:rsidRDefault="00F11EFD" w:rsidP="007C7F3F">
            <w:pPr>
              <w:jc w:val="center"/>
              <w:rPr>
                <w:rFonts w:ascii="Times New Roman" w:hAnsi="Times New Roman" w:cs="Times New Roman"/>
                <w:sz w:val="24"/>
                <w:szCs w:val="24"/>
              </w:rPr>
            </w:pPr>
            <w:r w:rsidRPr="00E3304A">
              <w:rPr>
                <w:rFonts w:ascii="Times New Roman" w:hAnsi="Times New Roman" w:cs="Times New Roman"/>
                <w:b/>
                <w:sz w:val="24"/>
                <w:szCs w:val="24"/>
              </w:rPr>
              <w:t>Typical Values / Range</w:t>
            </w:r>
          </w:p>
        </w:tc>
        <w:tc>
          <w:tcPr>
            <w:tcW w:w="0" w:type="auto"/>
            <w:tcBorders>
              <w:top w:val="single" w:sz="8" w:space="0" w:color="000000"/>
              <w:bottom w:val="single" w:sz="8" w:space="0" w:color="000000"/>
            </w:tcBorders>
            <w:vAlign w:val="center"/>
          </w:tcPr>
          <w:p w14:paraId="38BC9009" w14:textId="77777777" w:rsidR="00F11EFD" w:rsidRPr="00E3304A" w:rsidRDefault="00F11EFD" w:rsidP="007C7F3F">
            <w:pPr>
              <w:jc w:val="center"/>
              <w:rPr>
                <w:rFonts w:ascii="Times New Roman" w:hAnsi="Times New Roman" w:cs="Times New Roman"/>
                <w:sz w:val="24"/>
                <w:szCs w:val="24"/>
              </w:rPr>
            </w:pPr>
            <w:r w:rsidRPr="00E3304A">
              <w:rPr>
                <w:rFonts w:ascii="Times New Roman" w:hAnsi="Times New Roman" w:cs="Times New Roman"/>
                <w:b/>
                <w:sz w:val="24"/>
                <w:szCs w:val="24"/>
              </w:rPr>
              <w:t>Dimensionless Form</w:t>
            </w:r>
          </w:p>
        </w:tc>
      </w:tr>
      <w:tr w:rsidR="00F11EFD" w:rsidRPr="00E3304A" w14:paraId="7D320F45" w14:textId="77777777" w:rsidTr="007C7F3F">
        <w:trPr>
          <w:cantSplit/>
          <w:tblCellSpacing w:w="0" w:type="dxa"/>
          <w:jc w:val="center"/>
        </w:trPr>
        <w:tc>
          <w:tcPr>
            <w:tcW w:w="0" w:type="auto"/>
            <w:vAlign w:val="center"/>
          </w:tcPr>
          <w:p w14:paraId="3AD8757C"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y</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m:oMathPara>
          </w:p>
        </w:tc>
        <w:tc>
          <w:tcPr>
            <w:tcW w:w="0" w:type="auto"/>
            <w:vAlign w:val="center"/>
          </w:tcPr>
          <w:p w14:paraId="1D1FF462" w14:textId="77777777" w:rsidR="00F11EFD" w:rsidRPr="00E3304A" w:rsidRDefault="00F11EFD" w:rsidP="007C7F3F">
            <w:pPr>
              <w:rPr>
                <w:rFonts w:ascii="Times New Roman" w:hAnsi="Times New Roman" w:cs="Times New Roman"/>
                <w:sz w:val="24"/>
                <w:szCs w:val="24"/>
              </w:rPr>
            </w:pPr>
            <w:r w:rsidRPr="00E3304A">
              <w:rPr>
                <w:rFonts w:ascii="Times New Roman" w:hAnsi="Times New Roman" w:cs="Times New Roman"/>
                <w:sz w:val="24"/>
                <w:szCs w:val="24"/>
              </w:rPr>
              <w:t>Financial entropy</w:t>
            </w:r>
          </w:p>
        </w:tc>
        <w:tc>
          <w:tcPr>
            <w:tcW w:w="0" w:type="auto"/>
            <w:vAlign w:val="center"/>
          </w:tcPr>
          <w:p w14:paraId="6DEF2160" w14:textId="77777777" w:rsidR="00F11EFD" w:rsidRPr="00E3304A" w:rsidRDefault="00F11EFD" w:rsidP="007C7F3F">
            <w:pPr>
              <w:jc w:val="center"/>
              <w:rPr>
                <w:rFonts w:ascii="Times New Roman" w:hAnsi="Times New Roman" w:cs="Times New Roman"/>
                <w:sz w:val="24"/>
                <w:szCs w:val="24"/>
              </w:rPr>
            </w:pPr>
            <w:r w:rsidRPr="00E3304A">
              <w:rPr>
                <w:rFonts w:ascii="Times New Roman" w:eastAsia="Georgia" w:hAnsi="Times New Roman" w:cs="Times New Roman"/>
                <w:sz w:val="24"/>
                <w:szCs w:val="24"/>
              </w:rPr>
              <w:t>0 – 1</w:t>
            </w:r>
          </w:p>
        </w:tc>
        <w:tc>
          <w:tcPr>
            <w:tcW w:w="0" w:type="auto"/>
            <w:vAlign w:val="center"/>
          </w:tcPr>
          <w:p w14:paraId="09E04E8C" w14:textId="77777777" w:rsidR="00F11EFD" w:rsidRPr="00E3304A" w:rsidRDefault="00000000" w:rsidP="007C7F3F">
            <w:pPr>
              <w:jc w:val="center"/>
              <w:rPr>
                <w:rFonts w:ascii="Times New Roman" w:hAnsi="Times New Roman" w:cs="Times New Roman"/>
                <w:sz w:val="24"/>
                <w:szCs w:val="24"/>
              </w:rPr>
            </w:pPr>
            <m:oMathPara>
              <m:oMathParaPr>
                <m:jc m:val="center"/>
              </m:oMathParaPr>
              <m:oMath>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oMath>
            </m:oMathPara>
          </w:p>
        </w:tc>
      </w:tr>
      <w:tr w:rsidR="00F11EFD" w:rsidRPr="00E3304A" w14:paraId="129F48F7" w14:textId="77777777" w:rsidTr="007C7F3F">
        <w:trPr>
          <w:cantSplit/>
          <w:tblCellSpacing w:w="0" w:type="dxa"/>
          <w:jc w:val="center"/>
        </w:trPr>
        <w:tc>
          <w:tcPr>
            <w:tcW w:w="0" w:type="auto"/>
            <w:vAlign w:val="center"/>
          </w:tcPr>
          <w:p w14:paraId="0480D609"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β</m:t>
                </m:r>
              </m:oMath>
            </m:oMathPara>
          </w:p>
        </w:tc>
        <w:tc>
          <w:tcPr>
            <w:tcW w:w="0" w:type="auto"/>
            <w:vAlign w:val="center"/>
          </w:tcPr>
          <w:p w14:paraId="5D9FD66F" w14:textId="77777777" w:rsidR="00F11EFD" w:rsidRPr="00E3304A" w:rsidRDefault="00F11EFD" w:rsidP="007C7F3F">
            <w:pPr>
              <w:rPr>
                <w:rFonts w:ascii="Times New Roman" w:hAnsi="Times New Roman" w:cs="Times New Roman"/>
                <w:sz w:val="24"/>
                <w:szCs w:val="24"/>
              </w:rPr>
            </w:pPr>
            <w:r w:rsidRPr="00E3304A">
              <w:rPr>
                <w:rFonts w:ascii="Times New Roman" w:hAnsi="Times New Roman" w:cs="Times New Roman"/>
                <w:sz w:val="24"/>
                <w:szCs w:val="24"/>
              </w:rPr>
              <w:t>Financial diffusivity</w:t>
            </w:r>
          </w:p>
        </w:tc>
        <w:tc>
          <w:tcPr>
            <w:tcW w:w="0" w:type="auto"/>
            <w:vAlign w:val="center"/>
          </w:tcPr>
          <w:p w14:paraId="57F23EE2" w14:textId="77777777" w:rsidR="00F11EFD" w:rsidRPr="00E3304A" w:rsidRDefault="00F11EFD" w:rsidP="007C7F3F">
            <w:pPr>
              <w:jc w:val="center"/>
              <w:rPr>
                <w:rFonts w:ascii="Times New Roman" w:hAnsi="Times New Roman" w:cs="Times New Roman"/>
                <w:sz w:val="24"/>
                <w:szCs w:val="24"/>
              </w:rPr>
            </w:pPr>
            <w:r w:rsidRPr="00E3304A">
              <w:rPr>
                <w:rFonts w:ascii="Times New Roman" w:eastAsia="Georgia" w:hAnsi="Times New Roman" w:cs="Times New Roman"/>
                <w:sz w:val="24"/>
                <w:szCs w:val="24"/>
              </w:rPr>
              <w:t>0.01 – 0.5</w:t>
            </w:r>
          </w:p>
        </w:tc>
        <w:tc>
          <w:tcPr>
            <w:tcW w:w="0" w:type="auto"/>
            <w:vAlign w:val="center"/>
          </w:tcPr>
          <w:p w14:paraId="036346C9"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Fo</m:t>
                </m:r>
                <m:r>
                  <m:rPr>
                    <m:sty m:val="p"/>
                  </m:rPr>
                  <w:rPr>
                    <w:rFonts w:ascii="Cambria Math" w:hAnsi="Cambria Math" w:cs="Times New Roman"/>
                    <w:sz w:val="24"/>
                    <w:szCs w:val="24"/>
                  </w:rPr>
                  <m:t>=</m:t>
                </m:r>
                <m:r>
                  <w:rPr>
                    <w:rFonts w:ascii="Cambria Math" w:hAnsi="Cambria Math" w:cs="Times New Roman"/>
                    <w:sz w:val="24"/>
                    <w:szCs w:val="24"/>
                  </w:rPr>
                  <m:t>β</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L</m:t>
                    </m:r>
                  </m:e>
                  <m:sup>
                    <m:r>
                      <m:rPr>
                        <m:sty m:val="p"/>
                      </m:rPr>
                      <w:rPr>
                        <w:rFonts w:ascii="Cambria Math" w:hAnsi="Cambria Math" w:cs="Times New Roman"/>
                        <w:sz w:val="24"/>
                        <w:szCs w:val="24"/>
                      </w:rPr>
                      <m:t>2</m:t>
                    </m:r>
                  </m:sup>
                </m:sSup>
              </m:oMath>
            </m:oMathPara>
          </w:p>
        </w:tc>
      </w:tr>
      <w:tr w:rsidR="00F11EFD" w:rsidRPr="00E3304A" w14:paraId="189D7702" w14:textId="77777777" w:rsidTr="007C7F3F">
        <w:trPr>
          <w:cantSplit/>
          <w:tblCellSpacing w:w="0" w:type="dxa"/>
          <w:jc w:val="center"/>
        </w:trPr>
        <w:tc>
          <w:tcPr>
            <w:tcW w:w="0" w:type="auto"/>
            <w:vAlign w:val="center"/>
          </w:tcPr>
          <w:p w14:paraId="03BEEB33"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a</m:t>
                </m:r>
              </m:oMath>
            </m:oMathPara>
          </w:p>
        </w:tc>
        <w:tc>
          <w:tcPr>
            <w:tcW w:w="0" w:type="auto"/>
            <w:vAlign w:val="center"/>
          </w:tcPr>
          <w:p w14:paraId="4E51B13C" w14:textId="77777777" w:rsidR="00F11EFD" w:rsidRPr="00E3304A" w:rsidRDefault="00F11EFD" w:rsidP="007C7F3F">
            <w:pPr>
              <w:rPr>
                <w:rFonts w:ascii="Times New Roman" w:hAnsi="Times New Roman" w:cs="Times New Roman"/>
                <w:sz w:val="24"/>
                <w:szCs w:val="24"/>
              </w:rPr>
            </w:pPr>
            <w:r w:rsidRPr="00E3304A">
              <w:rPr>
                <w:rFonts w:ascii="Times New Roman" w:hAnsi="Times New Roman" w:cs="Times New Roman"/>
                <w:sz w:val="24"/>
                <w:szCs w:val="24"/>
              </w:rPr>
              <w:t>Linear growth coefficient</w:t>
            </w:r>
          </w:p>
        </w:tc>
        <w:tc>
          <w:tcPr>
            <w:tcW w:w="0" w:type="auto"/>
            <w:vAlign w:val="center"/>
          </w:tcPr>
          <w:p w14:paraId="2F091CFF" w14:textId="77777777" w:rsidR="00F11EFD" w:rsidRPr="00E3304A" w:rsidRDefault="00F11EFD" w:rsidP="007C7F3F">
            <w:pPr>
              <w:jc w:val="center"/>
              <w:rPr>
                <w:rFonts w:ascii="Times New Roman" w:hAnsi="Times New Roman" w:cs="Times New Roman"/>
                <w:sz w:val="24"/>
                <w:szCs w:val="24"/>
              </w:rPr>
            </w:pPr>
            <w:r w:rsidRPr="00E3304A">
              <w:rPr>
                <w:rFonts w:ascii="Times New Roman" w:eastAsia="Georgia" w:hAnsi="Times New Roman" w:cs="Times New Roman"/>
                <w:sz w:val="24"/>
                <w:szCs w:val="24"/>
              </w:rPr>
              <w:t>0.5 – 2</w:t>
            </w:r>
          </w:p>
        </w:tc>
        <w:tc>
          <w:tcPr>
            <w:tcW w:w="0" w:type="auto"/>
            <w:vAlign w:val="center"/>
          </w:tcPr>
          <w:p w14:paraId="0BAA2015"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λ</m:t>
                </m:r>
                <m:r>
                  <m:rPr>
                    <m:sty m:val="p"/>
                  </m:rPr>
                  <w:rPr>
                    <w:rFonts w:ascii="Cambria Math" w:hAnsi="Cambria Math" w:cs="Times New Roman"/>
                    <w:sz w:val="24"/>
                    <w:szCs w:val="24"/>
                  </w:rPr>
                  <m:t>=</m:t>
                </m:r>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m:oMathPara>
          </w:p>
        </w:tc>
      </w:tr>
      <w:tr w:rsidR="00F11EFD" w:rsidRPr="00E3304A" w14:paraId="7A85FF82" w14:textId="77777777" w:rsidTr="007C7F3F">
        <w:trPr>
          <w:cantSplit/>
          <w:tblCellSpacing w:w="0" w:type="dxa"/>
          <w:jc w:val="center"/>
        </w:trPr>
        <w:tc>
          <w:tcPr>
            <w:tcW w:w="0" w:type="auto"/>
            <w:vAlign w:val="center"/>
          </w:tcPr>
          <w:p w14:paraId="6BEB5619"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b</m:t>
                </m:r>
              </m:oMath>
            </m:oMathPara>
          </w:p>
        </w:tc>
        <w:tc>
          <w:tcPr>
            <w:tcW w:w="0" w:type="auto"/>
            <w:vAlign w:val="center"/>
          </w:tcPr>
          <w:p w14:paraId="3E52FD23" w14:textId="77777777" w:rsidR="00F11EFD" w:rsidRPr="00E3304A" w:rsidRDefault="00F11EFD" w:rsidP="007C7F3F">
            <w:pPr>
              <w:rPr>
                <w:rFonts w:ascii="Times New Roman" w:hAnsi="Times New Roman" w:cs="Times New Roman"/>
                <w:sz w:val="24"/>
                <w:szCs w:val="24"/>
              </w:rPr>
            </w:pPr>
            <w:r w:rsidRPr="00E3304A">
              <w:rPr>
                <w:rFonts w:ascii="Times New Roman" w:hAnsi="Times New Roman" w:cs="Times New Roman"/>
                <w:sz w:val="24"/>
                <w:szCs w:val="24"/>
              </w:rPr>
              <w:t>Nonlinear saturation</w:t>
            </w:r>
          </w:p>
        </w:tc>
        <w:tc>
          <w:tcPr>
            <w:tcW w:w="0" w:type="auto"/>
            <w:vAlign w:val="center"/>
          </w:tcPr>
          <w:p w14:paraId="10C5EB87" w14:textId="77777777" w:rsidR="00F11EFD" w:rsidRPr="00E3304A" w:rsidRDefault="00F11EFD" w:rsidP="007C7F3F">
            <w:pPr>
              <w:jc w:val="center"/>
              <w:rPr>
                <w:rFonts w:ascii="Times New Roman" w:hAnsi="Times New Roman" w:cs="Times New Roman"/>
                <w:sz w:val="24"/>
                <w:szCs w:val="24"/>
              </w:rPr>
            </w:pPr>
            <w:r w:rsidRPr="00E3304A">
              <w:rPr>
                <w:rFonts w:ascii="Times New Roman" w:eastAsia="Georgia" w:hAnsi="Times New Roman" w:cs="Times New Roman"/>
                <w:sz w:val="24"/>
                <w:szCs w:val="24"/>
              </w:rPr>
              <w:t>0.1 – 1</w:t>
            </w:r>
          </w:p>
        </w:tc>
        <w:tc>
          <w:tcPr>
            <w:tcW w:w="0" w:type="auto"/>
            <w:vAlign w:val="center"/>
          </w:tcPr>
          <w:p w14:paraId="13E95C48"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γ</m:t>
                </m:r>
                <m:r>
                  <m:rPr>
                    <m:sty m:val="p"/>
                  </m:rPr>
                  <w:rPr>
                    <w:rFonts w:ascii="Cambria Math" w:hAnsi="Cambria Math" w:cs="Times New Roman"/>
                    <w:sz w:val="24"/>
                    <w:szCs w:val="24"/>
                  </w:rPr>
                  <m:t>=</m:t>
                </m:r>
                <m:r>
                  <w:rPr>
                    <w:rFonts w:ascii="Cambria Math" w:hAnsi="Cambria Math" w:cs="Times New Roman"/>
                    <w:sz w:val="24"/>
                    <w:szCs w:val="24"/>
                  </w:rPr>
                  <m:t>b</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m:oMathPara>
          </w:p>
        </w:tc>
      </w:tr>
      <w:tr w:rsidR="00F11EFD" w:rsidRPr="00E3304A" w14:paraId="2DFA6541" w14:textId="77777777" w:rsidTr="007C7F3F">
        <w:trPr>
          <w:cantSplit/>
          <w:tblCellSpacing w:w="0" w:type="dxa"/>
          <w:jc w:val="center"/>
        </w:trPr>
        <w:tc>
          <w:tcPr>
            <w:tcW w:w="0" w:type="auto"/>
            <w:vAlign w:val="center"/>
          </w:tcPr>
          <w:p w14:paraId="01A817C4"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A</m:t>
                </m:r>
              </m:oMath>
            </m:oMathPara>
          </w:p>
        </w:tc>
        <w:tc>
          <w:tcPr>
            <w:tcW w:w="0" w:type="auto"/>
            <w:vAlign w:val="center"/>
          </w:tcPr>
          <w:p w14:paraId="28A45F4B" w14:textId="77777777" w:rsidR="00F11EFD" w:rsidRPr="00E3304A" w:rsidRDefault="00F11EFD" w:rsidP="007C7F3F">
            <w:pPr>
              <w:rPr>
                <w:rFonts w:ascii="Times New Roman" w:hAnsi="Times New Roman" w:cs="Times New Roman"/>
                <w:sz w:val="24"/>
                <w:szCs w:val="24"/>
              </w:rPr>
            </w:pPr>
            <w:r w:rsidRPr="00E3304A">
              <w:rPr>
                <w:rFonts w:ascii="Times New Roman" w:hAnsi="Times New Roman" w:cs="Times New Roman"/>
                <w:sz w:val="24"/>
                <w:szCs w:val="24"/>
              </w:rPr>
              <w:t>Shock intensity</w:t>
            </w:r>
          </w:p>
        </w:tc>
        <w:tc>
          <w:tcPr>
            <w:tcW w:w="0" w:type="auto"/>
            <w:vAlign w:val="center"/>
          </w:tcPr>
          <w:p w14:paraId="44E896B7" w14:textId="77777777" w:rsidR="00F11EFD" w:rsidRPr="00E3304A" w:rsidRDefault="00F11EFD" w:rsidP="007C7F3F">
            <w:pPr>
              <w:jc w:val="center"/>
              <w:rPr>
                <w:rFonts w:ascii="Times New Roman" w:hAnsi="Times New Roman" w:cs="Times New Roman"/>
                <w:sz w:val="24"/>
                <w:szCs w:val="24"/>
              </w:rPr>
            </w:pPr>
            <w:r w:rsidRPr="00E3304A">
              <w:rPr>
                <w:rFonts w:ascii="Times New Roman" w:eastAsia="Georgia" w:hAnsi="Times New Roman" w:cs="Times New Roman"/>
                <w:sz w:val="24"/>
                <w:szCs w:val="24"/>
              </w:rPr>
              <w:t>0.5 – 5</w:t>
            </w:r>
          </w:p>
        </w:tc>
        <w:tc>
          <w:tcPr>
            <w:tcW w:w="0" w:type="auto"/>
            <w:vAlign w:val="center"/>
          </w:tcPr>
          <w:p w14:paraId="29EAC0FD"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Π=</m:t>
                </m:r>
                <m:r>
                  <w:rPr>
                    <w:rFonts w:ascii="Cambria Math" w:hAnsi="Cambria Math" w:cs="Times New Roman"/>
                    <w:sz w:val="24"/>
                    <w:szCs w:val="24"/>
                  </w:rPr>
                  <m:t>A</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0</m:t>
                    </m:r>
                  </m:sub>
                </m:sSub>
              </m:oMath>
            </m:oMathPara>
          </w:p>
        </w:tc>
      </w:tr>
      <w:tr w:rsidR="00F11EFD" w:rsidRPr="00E3304A" w14:paraId="7581629D" w14:textId="77777777" w:rsidTr="007C7F3F">
        <w:trPr>
          <w:cantSplit/>
          <w:tblCellSpacing w:w="0" w:type="dxa"/>
          <w:jc w:val="center"/>
        </w:trPr>
        <w:tc>
          <w:tcPr>
            <w:tcW w:w="0" w:type="auto"/>
            <w:vAlign w:val="center"/>
          </w:tcPr>
          <w:p w14:paraId="7A0B430E"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k</m:t>
                </m:r>
              </m:oMath>
            </m:oMathPara>
          </w:p>
        </w:tc>
        <w:tc>
          <w:tcPr>
            <w:tcW w:w="0" w:type="auto"/>
            <w:vAlign w:val="center"/>
          </w:tcPr>
          <w:p w14:paraId="1D186520" w14:textId="77777777" w:rsidR="00F11EFD" w:rsidRPr="00E3304A" w:rsidRDefault="00F11EFD" w:rsidP="007C7F3F">
            <w:pPr>
              <w:rPr>
                <w:rFonts w:ascii="Times New Roman" w:hAnsi="Times New Roman" w:cs="Times New Roman"/>
                <w:sz w:val="24"/>
                <w:szCs w:val="24"/>
              </w:rPr>
            </w:pPr>
            <w:r w:rsidRPr="00E3304A">
              <w:rPr>
                <w:rFonts w:ascii="Times New Roman" w:hAnsi="Times New Roman" w:cs="Times New Roman"/>
                <w:sz w:val="24"/>
                <w:szCs w:val="24"/>
              </w:rPr>
              <w:t>Shock decay rate</w:t>
            </w:r>
          </w:p>
        </w:tc>
        <w:tc>
          <w:tcPr>
            <w:tcW w:w="0" w:type="auto"/>
            <w:vAlign w:val="center"/>
          </w:tcPr>
          <w:p w14:paraId="4BEC4BF9" w14:textId="77777777" w:rsidR="00F11EFD" w:rsidRPr="00E3304A" w:rsidRDefault="00F11EFD" w:rsidP="007C7F3F">
            <w:pPr>
              <w:jc w:val="center"/>
              <w:rPr>
                <w:rFonts w:ascii="Times New Roman" w:hAnsi="Times New Roman" w:cs="Times New Roman"/>
                <w:sz w:val="24"/>
                <w:szCs w:val="24"/>
              </w:rPr>
            </w:pPr>
            <w:r w:rsidRPr="00E3304A">
              <w:rPr>
                <w:rFonts w:ascii="Times New Roman" w:eastAsia="Georgia" w:hAnsi="Times New Roman" w:cs="Times New Roman"/>
                <w:sz w:val="24"/>
                <w:szCs w:val="24"/>
              </w:rPr>
              <w:t>0.1 – 1</w:t>
            </w:r>
          </w:p>
        </w:tc>
        <w:tc>
          <w:tcPr>
            <w:tcW w:w="0" w:type="auto"/>
            <w:vAlign w:val="center"/>
          </w:tcPr>
          <w:p w14:paraId="432B7702"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K</m:t>
                </m:r>
                <m:r>
                  <m:rPr>
                    <m:sty m:val="p"/>
                  </m:rPr>
                  <w:rPr>
                    <w:rFonts w:ascii="Cambria Math" w:hAnsi="Cambria Math" w:cs="Times New Roman"/>
                    <w:sz w:val="24"/>
                    <w:szCs w:val="24"/>
                  </w:rPr>
                  <m:t>=</m:t>
                </m:r>
                <m:r>
                  <w:rPr>
                    <w:rFonts w:ascii="Cambria Math" w:hAnsi="Cambria Math" w:cs="Times New Roman"/>
                    <w:sz w:val="24"/>
                    <w:szCs w:val="24"/>
                  </w:rPr>
                  <m:t>k</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m:oMathPara>
          </w:p>
        </w:tc>
      </w:tr>
      <w:tr w:rsidR="00F11EFD" w:rsidRPr="00E3304A" w14:paraId="2F35D6D3" w14:textId="77777777" w:rsidTr="007C7F3F">
        <w:trPr>
          <w:cantSplit/>
          <w:tblCellSpacing w:w="0" w:type="dxa"/>
          <w:jc w:val="center"/>
        </w:trPr>
        <w:tc>
          <w:tcPr>
            <w:tcW w:w="0" w:type="auto"/>
            <w:vAlign w:val="center"/>
          </w:tcPr>
          <w:p w14:paraId="7FB10789"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δ</m:t>
                </m:r>
              </m:oMath>
            </m:oMathPara>
          </w:p>
        </w:tc>
        <w:tc>
          <w:tcPr>
            <w:tcW w:w="0" w:type="auto"/>
            <w:vAlign w:val="center"/>
          </w:tcPr>
          <w:p w14:paraId="457AFF31" w14:textId="77777777" w:rsidR="00F11EFD" w:rsidRPr="00E3304A" w:rsidRDefault="00F11EFD" w:rsidP="007C7F3F">
            <w:pPr>
              <w:rPr>
                <w:rFonts w:ascii="Times New Roman" w:hAnsi="Times New Roman" w:cs="Times New Roman"/>
                <w:sz w:val="24"/>
                <w:szCs w:val="24"/>
              </w:rPr>
            </w:pPr>
            <w:r w:rsidRPr="00E3304A">
              <w:rPr>
                <w:rFonts w:ascii="Times New Roman" w:hAnsi="Times New Roman" w:cs="Times New Roman"/>
                <w:sz w:val="24"/>
                <w:szCs w:val="24"/>
              </w:rPr>
              <w:t>Spatial variation</w:t>
            </w:r>
          </w:p>
        </w:tc>
        <w:tc>
          <w:tcPr>
            <w:tcW w:w="0" w:type="auto"/>
            <w:vAlign w:val="center"/>
          </w:tcPr>
          <w:p w14:paraId="1A9CCE59" w14:textId="77777777" w:rsidR="00F11EFD" w:rsidRPr="00E3304A" w:rsidRDefault="00F11EFD" w:rsidP="007C7F3F">
            <w:pPr>
              <w:jc w:val="center"/>
              <w:rPr>
                <w:rFonts w:ascii="Times New Roman" w:hAnsi="Times New Roman" w:cs="Times New Roman"/>
                <w:sz w:val="24"/>
                <w:szCs w:val="24"/>
              </w:rPr>
            </w:pPr>
            <w:r w:rsidRPr="00E3304A">
              <w:rPr>
                <w:rFonts w:ascii="Times New Roman" w:eastAsia="Georgia" w:hAnsi="Times New Roman" w:cs="Times New Roman"/>
                <w:sz w:val="24"/>
                <w:szCs w:val="24"/>
              </w:rPr>
              <w:t>0 – 1</w:t>
            </w:r>
          </w:p>
        </w:tc>
        <w:tc>
          <w:tcPr>
            <w:tcW w:w="0" w:type="auto"/>
            <w:vAlign w:val="center"/>
          </w:tcPr>
          <w:p w14:paraId="0CA4F41E"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Δ=</m:t>
                </m:r>
                <m:r>
                  <w:rPr>
                    <w:rFonts w:ascii="Cambria Math" w:hAnsi="Cambria Math" w:cs="Times New Roman"/>
                    <w:sz w:val="24"/>
                    <w:szCs w:val="24"/>
                  </w:rPr>
                  <m:t>δL</m:t>
                </m:r>
              </m:oMath>
            </m:oMathPara>
          </w:p>
        </w:tc>
      </w:tr>
      <w:tr w:rsidR="00F11EFD" w:rsidRPr="00E3304A" w14:paraId="63477D51" w14:textId="77777777" w:rsidTr="007C7F3F">
        <w:trPr>
          <w:cantSplit/>
          <w:tblCellSpacing w:w="0" w:type="dxa"/>
          <w:jc w:val="center"/>
        </w:trPr>
        <w:tc>
          <w:tcPr>
            <w:tcW w:w="0" w:type="auto"/>
            <w:tcBorders>
              <w:bottom w:val="single" w:sz="8" w:space="0" w:color="000000"/>
            </w:tcBorders>
            <w:vAlign w:val="center"/>
          </w:tcPr>
          <w:p w14:paraId="3F7F31C5" w14:textId="77777777" w:rsidR="00F11EFD" w:rsidRPr="00E3304A" w:rsidRDefault="00F11EFD" w:rsidP="007C7F3F">
            <w:pPr>
              <w:jc w:val="center"/>
              <w:rPr>
                <w:rFonts w:ascii="Times New Roman" w:hAnsi="Times New Roman" w:cs="Times New Roman"/>
                <w:sz w:val="24"/>
                <w:szCs w:val="24"/>
              </w:rPr>
            </w:pPr>
            <m:oMathPara>
              <m:oMathParaPr>
                <m:jc m:val="center"/>
              </m:oMathParaPr>
              <m:oMath>
                <m:r>
                  <w:rPr>
                    <w:rFonts w:ascii="Cambria Math" w:hAnsi="Cambria Math" w:cs="Times New Roman"/>
                    <w:sz w:val="24"/>
                    <w:szCs w:val="24"/>
                  </w:rPr>
                  <m:t>P</m:t>
                </m:r>
                <m:r>
                  <m:rPr>
                    <m:sty m:val="p"/>
                  </m:rPr>
                  <w:rPr>
                    <w:rFonts w:ascii="Cambria Math" w:hAnsi="Cambria Math" w:cs="Times New Roman"/>
                    <w:sz w:val="24"/>
                    <w:szCs w:val="24"/>
                  </w:rPr>
                  <m:t>(</m:t>
                </m:r>
                <m:r>
                  <w:rPr>
                    <w:rFonts w:ascii="Cambria Math" w:hAnsi="Cambria Math" w:cs="Times New Roman"/>
                    <w:sz w:val="24"/>
                    <w:szCs w:val="24"/>
                  </w:rPr>
                  <m:t>t</m:t>
                </m:r>
                <m:r>
                  <m:rPr>
                    <m:sty m:val="p"/>
                  </m:rPr>
                  <w:rPr>
                    <w:rFonts w:ascii="Cambria Math" w:hAnsi="Cambria Math" w:cs="Times New Roman"/>
                    <w:sz w:val="24"/>
                    <w:szCs w:val="24"/>
                  </w:rPr>
                  <m:t>)</m:t>
                </m:r>
              </m:oMath>
            </m:oMathPara>
          </w:p>
        </w:tc>
        <w:tc>
          <w:tcPr>
            <w:tcW w:w="0" w:type="auto"/>
            <w:tcBorders>
              <w:bottom w:val="single" w:sz="8" w:space="0" w:color="000000"/>
            </w:tcBorders>
            <w:vAlign w:val="center"/>
          </w:tcPr>
          <w:p w14:paraId="0DA53999" w14:textId="77777777" w:rsidR="00F11EFD" w:rsidRPr="00E3304A" w:rsidRDefault="00F11EFD" w:rsidP="007C7F3F">
            <w:pPr>
              <w:rPr>
                <w:rFonts w:ascii="Times New Roman" w:hAnsi="Times New Roman" w:cs="Times New Roman"/>
                <w:sz w:val="24"/>
                <w:szCs w:val="24"/>
              </w:rPr>
            </w:pPr>
            <w:r w:rsidRPr="00E3304A">
              <w:rPr>
                <w:rFonts w:ascii="Times New Roman" w:hAnsi="Times New Roman" w:cs="Times New Roman"/>
                <w:sz w:val="24"/>
                <w:szCs w:val="24"/>
              </w:rPr>
              <w:t>Dissipation / stabilization</w:t>
            </w:r>
          </w:p>
        </w:tc>
        <w:tc>
          <w:tcPr>
            <w:tcW w:w="0" w:type="auto"/>
            <w:tcBorders>
              <w:bottom w:val="single" w:sz="8" w:space="0" w:color="000000"/>
            </w:tcBorders>
            <w:vAlign w:val="center"/>
          </w:tcPr>
          <w:p w14:paraId="169F4CB2" w14:textId="77777777" w:rsidR="00F11EFD" w:rsidRPr="00E3304A" w:rsidRDefault="00F11EFD" w:rsidP="007C7F3F">
            <w:pPr>
              <w:jc w:val="center"/>
              <w:rPr>
                <w:rFonts w:ascii="Times New Roman" w:hAnsi="Times New Roman" w:cs="Times New Roman"/>
                <w:sz w:val="24"/>
                <w:szCs w:val="24"/>
              </w:rPr>
            </w:pPr>
            <w:r w:rsidRPr="00E3304A">
              <w:rPr>
                <w:rFonts w:ascii="Times New Roman" w:eastAsia="Georgia" w:hAnsi="Times New Roman" w:cs="Times New Roman"/>
                <w:sz w:val="24"/>
                <w:szCs w:val="24"/>
              </w:rPr>
              <w:t>0.05 – 0.2</w:t>
            </w:r>
          </w:p>
        </w:tc>
        <w:tc>
          <w:tcPr>
            <w:tcW w:w="0" w:type="auto"/>
            <w:tcBorders>
              <w:bottom w:val="single" w:sz="8" w:space="0" w:color="000000"/>
            </w:tcBorders>
            <w:vAlign w:val="center"/>
          </w:tcPr>
          <w:p w14:paraId="784DFF49" w14:textId="77777777" w:rsidR="00F11EFD" w:rsidRPr="00E3304A" w:rsidRDefault="00000000" w:rsidP="007C7F3F">
            <w:pPr>
              <w:jc w:val="center"/>
              <w:rPr>
                <w:rFonts w:ascii="Times New Roman" w:hAnsi="Times New Roman" w:cs="Times New Roman"/>
                <w:sz w:val="24"/>
                <w:szCs w:val="24"/>
              </w:rPr>
            </w:pPr>
            <m:oMathPara>
              <m:oMathParaPr>
                <m:jc m:val="center"/>
              </m:oMathParaPr>
              <m:oMath>
                <m:sSup>
                  <m:sSupPr>
                    <m:ctrlPr>
                      <w:rPr>
                        <w:rFonts w:ascii="Cambria Math" w:hAnsi="Cambria Math" w:cs="Times New Roman"/>
                        <w:sz w:val="24"/>
                        <w:szCs w:val="24"/>
                      </w:rPr>
                    </m:ctrlPr>
                  </m:sSupPr>
                  <m:e>
                    <m:r>
                      <w:rPr>
                        <w:rFonts w:ascii="Cambria Math" w:hAnsi="Cambria Math" w:cs="Times New Roman"/>
                        <w:sz w:val="24"/>
                        <w:szCs w:val="24"/>
                      </w:rPr>
                      <m:t>P</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t</m:t>
                    </m:r>
                  </m:e>
                  <m:sup>
                    <m:r>
                      <m:rPr>
                        <m:sty m:val="p"/>
                      </m:rPr>
                      <w:rPr>
                        <w:rFonts w:ascii="Cambria Math" w:hAnsi="Cambria Math" w:cs="Times New Roman"/>
                        <w:sz w:val="24"/>
                        <w:szCs w:val="24"/>
                      </w:rPr>
                      <m:t>*</m:t>
                    </m:r>
                  </m:sup>
                </m:sSup>
                <m:r>
                  <m:rPr>
                    <m:sty m:val="p"/>
                  </m:rPr>
                  <w:rPr>
                    <w:rFonts w:ascii="Cambria Math" w:hAnsi="Cambria Math" w:cs="Times New Roman"/>
                    <w:sz w:val="24"/>
                    <w:szCs w:val="24"/>
                  </w:rPr>
                  <m:t>)</m:t>
                </m:r>
              </m:oMath>
            </m:oMathPara>
          </w:p>
        </w:tc>
      </w:tr>
    </w:tbl>
    <w:p w14:paraId="28E070D2" w14:textId="0B63CC9D" w:rsidR="00F11EFD" w:rsidRPr="00E3304A" w:rsidRDefault="00F11EFD" w:rsidP="00F11EFD">
      <w:pPr>
        <w:jc w:val="center"/>
        <w:rPr>
          <w:rFonts w:ascii="Times New Roman" w:hAnsi="Times New Roman" w:cs="Times New Roman"/>
          <w:sz w:val="24"/>
          <w:szCs w:val="24"/>
        </w:rPr>
      </w:pPr>
    </w:p>
    <w:p w14:paraId="4A14EEED" w14:textId="5407FA17" w:rsidR="00330614" w:rsidRPr="00E3304A" w:rsidRDefault="00330614" w:rsidP="00330614">
      <w:pPr>
        <w:jc w:val="both"/>
        <w:rPr>
          <w:rFonts w:ascii="Times New Roman" w:hAnsi="Times New Roman" w:cs="Times New Roman"/>
          <w:b/>
          <w:bCs/>
          <w:sz w:val="24"/>
          <w:szCs w:val="24"/>
        </w:rPr>
      </w:pPr>
      <w:bookmarkStart w:id="8" w:name="tab_diffusion"/>
      <w:bookmarkStart w:id="9" w:name="tab_shock"/>
      <w:bookmarkEnd w:id="8"/>
      <w:bookmarkEnd w:id="9"/>
      <w:r w:rsidRPr="00E3304A">
        <w:rPr>
          <w:rFonts w:ascii="Times New Roman" w:hAnsi="Times New Roman" w:cs="Times New Roman"/>
          <w:b/>
          <w:bCs/>
          <w:sz w:val="24"/>
          <w:szCs w:val="24"/>
        </w:rPr>
        <w:t>4.0. Results and Discussion</w:t>
      </w:r>
    </w:p>
    <w:p w14:paraId="6CE7E029" w14:textId="5456A198" w:rsidR="00DA20A1" w:rsidRPr="00E3304A" w:rsidRDefault="00750D14" w:rsidP="00330614">
      <w:pPr>
        <w:jc w:val="both"/>
        <w:rPr>
          <w:rFonts w:ascii="Times New Roman" w:hAnsi="Times New Roman" w:cs="Times New Roman"/>
          <w:sz w:val="24"/>
          <w:szCs w:val="24"/>
        </w:rPr>
      </w:pPr>
      <w:r w:rsidRPr="00E3304A">
        <w:rPr>
          <w:rFonts w:ascii="Times New Roman" w:hAnsi="Times New Roman" w:cs="Times New Roman"/>
          <w:sz w:val="24"/>
          <w:szCs w:val="24"/>
        </w:rPr>
        <w:t>To further understanding the behaviour of the embedded parameters on the financial entropy distribution, some graphs have been plotted in this section with appropriate discussion of the results.</w:t>
      </w:r>
    </w:p>
    <w:p w14:paraId="4156B5DD" w14:textId="16AFF799" w:rsidR="007922AE" w:rsidRPr="00E3304A" w:rsidRDefault="007922AE" w:rsidP="00330614">
      <w:pPr>
        <w:jc w:val="both"/>
        <w:rPr>
          <w:rFonts w:ascii="Times New Roman" w:hAnsi="Times New Roman" w:cs="Times New Roman"/>
          <w:b/>
          <w:bCs/>
          <w:sz w:val="24"/>
          <w:szCs w:val="24"/>
        </w:rPr>
      </w:pPr>
      <w:r w:rsidRPr="00E3304A">
        <w:rPr>
          <w:rFonts w:ascii="Times New Roman" w:hAnsi="Times New Roman" w:cs="Times New Roman"/>
          <w:noProof/>
          <w:sz w:val="24"/>
          <w:szCs w:val="24"/>
        </w:rPr>
        <w:drawing>
          <wp:inline distT="0" distB="0" distL="0" distR="0" wp14:anchorId="77BA6F76" wp14:editId="15C810DD">
            <wp:extent cx="5485616" cy="3041650"/>
            <wp:effectExtent l="0" t="0" r="1270" b="6350"/>
            <wp:docPr id="8252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21553" name=""/>
                    <pic:cNvPicPr/>
                  </pic:nvPicPr>
                  <pic:blipFill>
                    <a:blip r:embed="rId5"/>
                    <a:stretch>
                      <a:fillRect/>
                    </a:stretch>
                  </pic:blipFill>
                  <pic:spPr>
                    <a:xfrm>
                      <a:off x="0" y="0"/>
                      <a:ext cx="5493209" cy="3045860"/>
                    </a:xfrm>
                    <a:prstGeom prst="rect">
                      <a:avLst/>
                    </a:prstGeom>
                  </pic:spPr>
                </pic:pic>
              </a:graphicData>
            </a:graphic>
          </wp:inline>
        </w:drawing>
      </w:r>
    </w:p>
    <w:p w14:paraId="0A228D80" w14:textId="77777777" w:rsidR="00F80254" w:rsidRPr="00E3304A" w:rsidRDefault="00E978A6" w:rsidP="00F80254">
      <w:p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hAnsi="Times New Roman" w:cs="Times New Roman"/>
          <w:b/>
          <w:bCs/>
          <w:sz w:val="24"/>
          <w:szCs w:val="24"/>
        </w:rPr>
        <w:t>Figure 1</w:t>
      </w:r>
      <w:r w:rsidR="00A53908" w:rsidRPr="00E3304A">
        <w:rPr>
          <w:rFonts w:ascii="Times New Roman" w:hAnsi="Times New Roman" w:cs="Times New Roman"/>
          <w:b/>
          <w:bCs/>
          <w:sz w:val="24"/>
          <w:szCs w:val="24"/>
        </w:rPr>
        <w:t xml:space="preserve">: </w:t>
      </w:r>
      <w:r w:rsidR="00F80254" w:rsidRPr="00E3304A">
        <w:rPr>
          <w:rFonts w:ascii="Times New Roman" w:hAnsi="Times New Roman" w:cs="Times New Roman"/>
          <w:sz w:val="24"/>
          <w:szCs w:val="24"/>
        </w:rPr>
        <w:t xml:space="preserve">Financial entropy versus market depth for various values of </w:t>
      </w:r>
      <w:r w:rsidR="00A53908" w:rsidRPr="00E3304A">
        <w:rPr>
          <w:rFonts w:ascii="Times New Roman" w:hAnsi="Times New Roman" w:cs="Times New Roman"/>
          <w:sz w:val="24"/>
          <w:szCs w:val="24"/>
        </w:rPr>
        <w:t>diffusion parame</w:t>
      </w:r>
      <w:r w:rsidR="00F80254" w:rsidRPr="00E3304A">
        <w:rPr>
          <w:rFonts w:ascii="Times New Roman" w:hAnsi="Times New Roman" w:cs="Times New Roman"/>
          <w:sz w:val="24"/>
          <w:szCs w:val="24"/>
        </w:rPr>
        <w:t xml:space="preserve">ter </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0</m:t>
            </m:r>
          </m:sub>
        </m:sSub>
      </m:oMath>
      <w:r w:rsidR="00F80254" w:rsidRPr="00E3304A">
        <w:rPr>
          <w:rFonts w:ascii="Times New Roman" w:eastAsia="Times New Roman" w:hAnsi="Times New Roman" w:cs="Times New Roman"/>
          <w:sz w:val="24"/>
          <w:szCs w:val="24"/>
        </w:rPr>
        <w:t xml:space="preserve"> </w:t>
      </w:r>
    </w:p>
    <w:p w14:paraId="1D205772" w14:textId="4CC6E6B2" w:rsidR="007E19A1" w:rsidRPr="00E3304A" w:rsidRDefault="007E19A1" w:rsidP="007E19A1">
      <w:p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lastRenderedPageBreak/>
        <w:t xml:space="preserve">Figure 1 presents the spatial variation of financial entropy with market depth for different values of the diffusion parameter </w:t>
      </w:r>
      <m:oMath>
        <m:r>
          <w:rPr>
            <w:rFonts w:ascii="Cambria Math" w:eastAsia="Times New Roman" w:hAnsi="Cambria Math" w:cs="Times New Roman"/>
            <w:color w:val="EE0000"/>
            <w:sz w:val="24"/>
            <w:szCs w:val="24"/>
          </w:rPr>
          <m:t xml:space="preserve">(Fo). </m:t>
        </m:r>
      </m:oMath>
      <w:r w:rsidRPr="00E14B94">
        <w:rPr>
          <w:rFonts w:ascii="Times New Roman" w:eastAsia="Times New Roman" w:hAnsi="Times New Roman" w:cs="Times New Roman"/>
          <w:color w:val="EE0000"/>
          <w:sz w:val="24"/>
          <w:szCs w:val="24"/>
        </w:rPr>
        <w:t xml:space="preserve">The results show that lower diffusion </w:t>
      </w:r>
      <m:oMath>
        <m:r>
          <w:rPr>
            <w:rFonts w:ascii="Cambria Math" w:eastAsia="Times New Roman" w:hAnsi="Cambria Math" w:cs="Times New Roman"/>
            <w:color w:val="EE0000"/>
            <w:sz w:val="24"/>
            <w:szCs w:val="24"/>
          </w:rPr>
          <m:t>((Fo=0.05))</m:t>
        </m:r>
      </m:oMath>
      <w:r w:rsidRPr="00E14B94">
        <w:rPr>
          <w:rFonts w:ascii="Times New Roman" w:eastAsia="Times New Roman" w:hAnsi="Times New Roman" w:cs="Times New Roman"/>
          <w:color w:val="EE0000"/>
          <w:sz w:val="24"/>
          <w:szCs w:val="24"/>
        </w:rPr>
        <w:t xml:space="preserve"> leads to a pronounced entropy peak </w:t>
      </w:r>
      <m:oMath>
        <m:r>
          <w:rPr>
            <w:rFonts w:ascii="Cambria Math" w:eastAsia="Times New Roman" w:hAnsi="Cambria Math" w:cs="Times New Roman"/>
            <w:color w:val="EE0000"/>
            <w:sz w:val="24"/>
            <w:szCs w:val="24"/>
          </w:rPr>
          <m:t>(≈1.7)</m:t>
        </m:r>
      </m:oMath>
      <w:r w:rsidRPr="00E14B94">
        <w:rPr>
          <w:rFonts w:ascii="Times New Roman" w:eastAsia="Times New Roman" w:hAnsi="Times New Roman" w:cs="Times New Roman"/>
          <w:color w:val="EE0000"/>
          <w:sz w:val="24"/>
          <w:szCs w:val="24"/>
        </w:rPr>
        <w:t xml:space="preserve"> around </w:t>
      </w:r>
      <m:oMath>
        <m:r>
          <w:rPr>
            <w:rFonts w:ascii="Cambria Math" w:eastAsia="Times New Roman" w:hAnsi="Cambria Math" w:cs="Times New Roman"/>
            <w:color w:val="EE0000"/>
            <w:sz w:val="24"/>
            <w:szCs w:val="24"/>
          </w:rPr>
          <m:t>(</m:t>
        </m:r>
        <m:sSup>
          <m:sSupPr>
            <m:ctrlPr>
              <w:rPr>
                <w:rFonts w:ascii="Cambria Math" w:eastAsia="Times New Roman" w:hAnsi="Cambria Math" w:cs="Times New Roman"/>
                <w:i/>
                <w:color w:val="EE0000"/>
                <w:sz w:val="24"/>
                <w:szCs w:val="24"/>
              </w:rPr>
            </m:ctrlPr>
          </m:sSupPr>
          <m:e>
            <m:r>
              <w:rPr>
                <w:rFonts w:ascii="Cambria Math" w:eastAsia="Times New Roman" w:hAnsi="Cambria Math" w:cs="Times New Roman"/>
                <w:color w:val="EE0000"/>
                <w:sz w:val="24"/>
                <w:szCs w:val="24"/>
              </w:rPr>
              <m:t>y</m:t>
            </m:r>
          </m:e>
          <m:sup>
            <m:r>
              <w:rPr>
                <w:rFonts w:ascii="Cambria Math" w:eastAsia="Times New Roman" w:hAnsi="Cambria Math" w:cs="Times New Roman"/>
                <w:color w:val="EE0000"/>
                <w:sz w:val="24"/>
                <w:szCs w:val="24"/>
              </w:rPr>
              <m:t>*</m:t>
            </m:r>
          </m:sup>
        </m:sSup>
        <m:r>
          <w:rPr>
            <w:rFonts w:ascii="Cambria Math" w:eastAsia="Times New Roman" w:hAnsi="Cambria Math" w:cs="Times New Roman"/>
            <w:color w:val="EE0000"/>
            <w:sz w:val="24"/>
            <w:szCs w:val="24"/>
          </w:rPr>
          <m:t xml:space="preserve">≈ 0.5-0.6), </m:t>
        </m:r>
      </m:oMath>
      <w:r w:rsidRPr="00E14B94">
        <w:rPr>
          <w:rFonts w:ascii="Times New Roman" w:eastAsia="Times New Roman" w:hAnsi="Times New Roman" w:cs="Times New Roman"/>
          <w:color w:val="EE0000"/>
          <w:sz w:val="24"/>
          <w:szCs w:val="24"/>
        </w:rPr>
        <w:t>indicating localized accumulation of uncertainty within the market. This suggests that weak information diffusion allows entropy to concentrate in specific regions.</w:t>
      </w:r>
      <w:r w:rsidRPr="00E3304A">
        <w:rPr>
          <w:rFonts w:ascii="Times New Roman" w:eastAsia="Times New Roman" w:hAnsi="Times New Roman" w:cs="Times New Roman"/>
          <w:color w:val="EE0000"/>
          <w:sz w:val="24"/>
          <w:szCs w:val="24"/>
        </w:rPr>
        <w:t xml:space="preserve"> </w:t>
      </w:r>
      <w:r w:rsidRPr="00E14B94">
        <w:rPr>
          <w:rFonts w:ascii="Times New Roman" w:eastAsia="Times New Roman" w:hAnsi="Times New Roman" w:cs="Times New Roman"/>
          <w:color w:val="EE0000"/>
          <w:sz w:val="24"/>
          <w:szCs w:val="24"/>
        </w:rPr>
        <w:t xml:space="preserve">As </w:t>
      </w:r>
      <m:oMath>
        <m:r>
          <w:rPr>
            <w:rFonts w:ascii="Cambria Math" w:eastAsia="Times New Roman" w:hAnsi="Cambria Math" w:cs="Times New Roman"/>
            <w:color w:val="EE0000"/>
            <w:sz w:val="24"/>
            <w:szCs w:val="24"/>
          </w:rPr>
          <m:t>(Fo)</m:t>
        </m:r>
      </m:oMath>
      <w:r w:rsidRPr="00E14B94">
        <w:rPr>
          <w:rFonts w:ascii="Times New Roman" w:eastAsia="Times New Roman" w:hAnsi="Times New Roman" w:cs="Times New Roman"/>
          <w:color w:val="EE0000"/>
          <w:sz w:val="24"/>
          <w:szCs w:val="24"/>
        </w:rPr>
        <w:t xml:space="preserve"> increases </w:t>
      </w:r>
      <m:oMath>
        <m:r>
          <w:rPr>
            <w:rFonts w:ascii="Cambria Math" w:eastAsia="Times New Roman" w:hAnsi="Cambria Math" w:cs="Times New Roman"/>
            <w:color w:val="EE0000"/>
            <w:sz w:val="24"/>
            <w:szCs w:val="24"/>
          </w:rPr>
          <m:t>(0.2-0.3),</m:t>
        </m:r>
      </m:oMath>
      <w:r w:rsidRPr="00E14B94">
        <w:rPr>
          <w:rFonts w:ascii="Times New Roman" w:eastAsia="Times New Roman" w:hAnsi="Times New Roman" w:cs="Times New Roman"/>
          <w:color w:val="EE0000"/>
          <w:sz w:val="24"/>
          <w:szCs w:val="24"/>
        </w:rPr>
        <w:t xml:space="preserve"> the entropy profiles become smoother, and the peak magnitude reduces significantly </w:t>
      </w:r>
      <m:oMath>
        <m:r>
          <w:rPr>
            <w:rFonts w:ascii="Cambria Math" w:eastAsia="Times New Roman" w:hAnsi="Cambria Math" w:cs="Times New Roman"/>
            <w:color w:val="EE0000"/>
            <w:sz w:val="24"/>
            <w:szCs w:val="24"/>
          </w:rPr>
          <m:t xml:space="preserve">(≈1. 0). </m:t>
        </m:r>
      </m:oMath>
      <w:r w:rsidRPr="00E14B94">
        <w:rPr>
          <w:rFonts w:ascii="Times New Roman" w:eastAsia="Times New Roman" w:hAnsi="Times New Roman" w:cs="Times New Roman"/>
          <w:color w:val="EE0000"/>
          <w:sz w:val="24"/>
          <w:szCs w:val="24"/>
        </w:rPr>
        <w:t>This reflects enhanced information spreading, which redistributes uncertainty more uniformly and suppresses localized instability.</w:t>
      </w:r>
      <w:r w:rsidRPr="00E3304A">
        <w:rPr>
          <w:rFonts w:ascii="Times New Roman" w:eastAsia="Times New Roman" w:hAnsi="Times New Roman" w:cs="Times New Roman"/>
          <w:color w:val="EE0000"/>
          <w:sz w:val="24"/>
          <w:szCs w:val="24"/>
        </w:rPr>
        <w:t xml:space="preserve"> </w:t>
      </w:r>
      <w:r w:rsidRPr="00E14B94">
        <w:rPr>
          <w:rFonts w:ascii="Times New Roman" w:eastAsia="Times New Roman" w:hAnsi="Times New Roman" w:cs="Times New Roman"/>
          <w:color w:val="EE0000"/>
          <w:sz w:val="24"/>
          <w:szCs w:val="24"/>
        </w:rPr>
        <w:t xml:space="preserve">The observed </w:t>
      </w:r>
      <w:proofErr w:type="spellStart"/>
      <w:r w:rsidRPr="00E14B94">
        <w:rPr>
          <w:rFonts w:ascii="Times New Roman" w:eastAsia="Times New Roman" w:hAnsi="Times New Roman" w:cs="Times New Roman"/>
          <w:color w:val="EE0000"/>
          <w:sz w:val="24"/>
          <w:szCs w:val="24"/>
        </w:rPr>
        <w:t>behavio</w:t>
      </w:r>
      <w:r w:rsidRPr="00E3304A">
        <w:rPr>
          <w:rFonts w:ascii="Times New Roman" w:eastAsia="Times New Roman" w:hAnsi="Times New Roman" w:cs="Times New Roman"/>
          <w:color w:val="EE0000"/>
          <w:sz w:val="24"/>
          <w:szCs w:val="24"/>
        </w:rPr>
        <w:t>u</w:t>
      </w:r>
      <w:r w:rsidRPr="00E14B94">
        <w:rPr>
          <w:rFonts w:ascii="Times New Roman" w:eastAsia="Times New Roman" w:hAnsi="Times New Roman" w:cs="Times New Roman"/>
          <w:color w:val="EE0000"/>
          <w:sz w:val="24"/>
          <w:szCs w:val="24"/>
        </w:rPr>
        <w:t>r</w:t>
      </w:r>
      <w:proofErr w:type="spellEnd"/>
      <w:r w:rsidRPr="00E14B94">
        <w:rPr>
          <w:rFonts w:ascii="Times New Roman" w:eastAsia="Times New Roman" w:hAnsi="Times New Roman" w:cs="Times New Roman"/>
          <w:color w:val="EE0000"/>
          <w:sz w:val="24"/>
          <w:szCs w:val="24"/>
        </w:rPr>
        <w:t xml:space="preserve"> highlights a diffusion–reaction balance: diffusion governs the spatial redistribution of entropy, while nonlinear reactions control its growth and saturation. Interior peaks arise in regions where entropy generation temporarily exceeds dissipation; however, these remain bounded due to nonlinear effects. Overall, higher diffusivity promotes stability by preventing the formation of concentrated entropy zones.</w:t>
      </w:r>
    </w:p>
    <w:p w14:paraId="13DF01EE" w14:textId="7D0C1782" w:rsidR="007E19A1" w:rsidRPr="00E14B94" w:rsidRDefault="007E19A1" w:rsidP="007E19A1">
      <w:pPr>
        <w:spacing w:before="100" w:beforeAutospacing="1" w:after="100" w:afterAutospacing="1" w:line="240" w:lineRule="auto"/>
        <w:jc w:val="both"/>
        <w:rPr>
          <w:rFonts w:ascii="Times New Roman" w:eastAsia="Times New Roman" w:hAnsi="Times New Roman" w:cs="Times New Roman"/>
          <w:color w:val="EE0000"/>
          <w:sz w:val="24"/>
          <w:szCs w:val="24"/>
        </w:rPr>
      </w:pPr>
      <w:r w:rsidRPr="00E3304A">
        <w:rPr>
          <w:rFonts w:ascii="Times New Roman" w:eastAsia="Times New Roman" w:hAnsi="Times New Roman" w:cs="Times New Roman"/>
          <w:color w:val="EE0000"/>
          <w:sz w:val="24"/>
          <w:szCs w:val="24"/>
        </w:rPr>
        <w:t>The implication is that higher financial diffusivity enhances market stability by mitigating localized risk concentrations, suggesting that improved information flow, transparency, and liquidity can reduce the likelihood of regionalized market disruptions.</w:t>
      </w:r>
    </w:p>
    <w:p w14:paraId="73935763" w14:textId="3F432195" w:rsidR="00EF0FA3" w:rsidRPr="00E3304A" w:rsidRDefault="00EF0FA3" w:rsidP="00F80254">
      <w:pPr>
        <w:jc w:val="both"/>
        <w:rPr>
          <w:rFonts w:ascii="Times New Roman" w:hAnsi="Times New Roman" w:cs="Times New Roman"/>
          <w:b/>
          <w:bCs/>
          <w:sz w:val="24"/>
          <w:szCs w:val="24"/>
        </w:rPr>
      </w:pPr>
      <w:r w:rsidRPr="00E3304A">
        <w:rPr>
          <w:rFonts w:ascii="Times New Roman" w:hAnsi="Times New Roman" w:cs="Times New Roman"/>
          <w:noProof/>
          <w:sz w:val="24"/>
          <w:szCs w:val="24"/>
        </w:rPr>
        <w:drawing>
          <wp:inline distT="0" distB="0" distL="0" distR="0" wp14:anchorId="025A6D57" wp14:editId="3082B823">
            <wp:extent cx="5486400" cy="4009603"/>
            <wp:effectExtent l="0" t="0" r="0" b="0"/>
            <wp:docPr id="1212090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090037" name=""/>
                    <pic:cNvPicPr/>
                  </pic:nvPicPr>
                  <pic:blipFill>
                    <a:blip r:embed="rId6"/>
                    <a:stretch>
                      <a:fillRect/>
                    </a:stretch>
                  </pic:blipFill>
                  <pic:spPr>
                    <a:xfrm>
                      <a:off x="0" y="0"/>
                      <a:ext cx="5486400" cy="4009603"/>
                    </a:xfrm>
                    <a:prstGeom prst="rect">
                      <a:avLst/>
                    </a:prstGeom>
                  </pic:spPr>
                </pic:pic>
              </a:graphicData>
            </a:graphic>
          </wp:inline>
        </w:drawing>
      </w:r>
    </w:p>
    <w:p w14:paraId="1A62756F" w14:textId="041FD7D1" w:rsidR="00E978A6" w:rsidRPr="00E3304A" w:rsidRDefault="007C036A" w:rsidP="00330614">
      <w:pPr>
        <w:jc w:val="both"/>
        <w:rPr>
          <w:rFonts w:ascii="Times New Roman" w:hAnsi="Times New Roman" w:cs="Times New Roman"/>
          <w:b/>
          <w:bCs/>
          <w:sz w:val="24"/>
          <w:szCs w:val="24"/>
        </w:rPr>
      </w:pPr>
      <w:r w:rsidRPr="00E3304A">
        <w:rPr>
          <w:rFonts w:ascii="Times New Roman" w:hAnsi="Times New Roman" w:cs="Times New Roman"/>
          <w:b/>
          <w:bCs/>
          <w:sz w:val="24"/>
          <w:szCs w:val="24"/>
        </w:rPr>
        <w:t xml:space="preserve">Figure 2: </w:t>
      </w:r>
      <w:r w:rsidRPr="00E3304A">
        <w:rPr>
          <w:rFonts w:ascii="Times New Roman" w:hAnsi="Times New Roman" w:cs="Times New Roman"/>
          <w:sz w:val="24"/>
          <w:szCs w:val="24"/>
        </w:rPr>
        <w:t>Effects of</w:t>
      </w:r>
      <w:r w:rsidRPr="00E3304A">
        <w:rPr>
          <w:rFonts w:ascii="Times New Roman" w:hAnsi="Times New Roman" w:cs="Times New Roman"/>
          <w:b/>
          <w:bCs/>
          <w:sz w:val="24"/>
          <w:szCs w:val="24"/>
        </w:rPr>
        <w:t xml:space="preserve"> </w:t>
      </w:r>
      <w:r w:rsidRPr="00E3304A">
        <w:rPr>
          <w:rStyle w:val="Strong"/>
          <w:rFonts w:ascii="Times New Roman" w:hAnsi="Times New Roman" w:cs="Times New Roman"/>
          <w:b w:val="0"/>
          <w:bCs w:val="0"/>
          <w:sz w:val="24"/>
          <w:szCs w:val="24"/>
        </w:rPr>
        <w:t xml:space="preserve">shock intensities </w:t>
      </w:r>
      <m:oMath>
        <m:r>
          <m:rPr>
            <m:sty m:val="p"/>
          </m:rPr>
          <w:rPr>
            <w:rStyle w:val="Strong"/>
            <w:rFonts w:ascii="Cambria Math" w:hAnsi="Cambria Math" w:cs="Times New Roman"/>
            <w:sz w:val="24"/>
            <w:szCs w:val="24"/>
          </w:rPr>
          <m:t>Π</m:t>
        </m:r>
      </m:oMath>
      <w:r w:rsidRPr="00E3304A">
        <w:rPr>
          <w:rStyle w:val="Strong"/>
          <w:rFonts w:ascii="Times New Roman" w:eastAsiaTheme="minorEastAsia" w:hAnsi="Times New Roman" w:cs="Times New Roman"/>
          <w:b w:val="0"/>
          <w:bCs w:val="0"/>
          <w:sz w:val="24"/>
          <w:szCs w:val="24"/>
        </w:rPr>
        <w:t xml:space="preserve"> on financial entropy </w:t>
      </w:r>
      <m:oMath>
        <m:sSup>
          <m:sSupPr>
            <m:ctrlPr>
              <w:rPr>
                <w:rStyle w:val="Strong"/>
                <w:rFonts w:ascii="Cambria Math" w:eastAsiaTheme="minorEastAsia" w:hAnsi="Cambria Math" w:cs="Times New Roman"/>
                <w:b w:val="0"/>
                <w:bCs w:val="0"/>
                <w:i/>
                <w:sz w:val="24"/>
                <w:szCs w:val="24"/>
              </w:rPr>
            </m:ctrlPr>
          </m:sSupPr>
          <m:e>
            <m:r>
              <w:rPr>
                <w:rStyle w:val="Strong"/>
                <w:rFonts w:ascii="Cambria Math" w:eastAsiaTheme="minorEastAsia" w:hAnsi="Cambria Math" w:cs="Times New Roman"/>
                <w:sz w:val="24"/>
                <w:szCs w:val="24"/>
              </w:rPr>
              <m:t>S</m:t>
            </m:r>
          </m:e>
          <m:sup>
            <m:r>
              <w:rPr>
                <w:rStyle w:val="Strong"/>
                <w:rFonts w:ascii="Cambria Math" w:eastAsiaTheme="minorEastAsia" w:hAnsi="Cambria Math" w:cs="Times New Roman"/>
                <w:sz w:val="24"/>
                <w:szCs w:val="24"/>
              </w:rPr>
              <m:t>*</m:t>
            </m:r>
          </m:sup>
        </m:sSup>
      </m:oMath>
    </w:p>
    <w:p w14:paraId="2C71AE75" w14:textId="4607F8D1" w:rsidR="009060CC" w:rsidRPr="00E14B94" w:rsidRDefault="009060CC" w:rsidP="009060CC">
      <w:pPr>
        <w:spacing w:before="100" w:beforeAutospacing="1" w:after="100" w:afterAutospacing="1" w:line="240" w:lineRule="auto"/>
        <w:jc w:val="both"/>
        <w:rPr>
          <w:rFonts w:ascii="Times New Roman" w:eastAsia="Times New Roman" w:hAnsi="Times New Roman" w:cs="Times New Roman"/>
          <w:color w:val="EE0000"/>
          <w:sz w:val="24"/>
          <w:szCs w:val="24"/>
        </w:rPr>
      </w:pPr>
      <w:r w:rsidRPr="00E14B94">
        <w:rPr>
          <w:rFonts w:ascii="Times New Roman" w:eastAsia="Times New Roman" w:hAnsi="Times New Roman" w:cs="Times New Roman"/>
          <w:color w:val="EE0000"/>
          <w:sz w:val="24"/>
          <w:szCs w:val="24"/>
        </w:rPr>
        <w:t xml:space="preserve">Figure 2 illustrates the temporal evolution of financial entropy </w:t>
      </w:r>
      <m:oMath>
        <m:r>
          <w:rPr>
            <w:rFonts w:ascii="Cambria Math" w:eastAsia="Times New Roman" w:hAnsi="Cambria Math" w:cs="Times New Roman"/>
            <w:color w:val="EE0000"/>
            <w:sz w:val="24"/>
            <w:szCs w:val="24"/>
          </w:rPr>
          <m:t>(</m:t>
        </m:r>
        <m:sSup>
          <m:sSupPr>
            <m:ctrlPr>
              <w:rPr>
                <w:rFonts w:ascii="Cambria Math" w:eastAsia="Times New Roman" w:hAnsi="Cambria Math" w:cs="Times New Roman"/>
                <w:i/>
                <w:color w:val="EE0000"/>
                <w:sz w:val="24"/>
                <w:szCs w:val="24"/>
              </w:rPr>
            </m:ctrlPr>
          </m:sSupPr>
          <m:e>
            <m:r>
              <w:rPr>
                <w:rFonts w:ascii="Cambria Math" w:eastAsia="Times New Roman" w:hAnsi="Cambria Math" w:cs="Times New Roman"/>
                <w:color w:val="EE0000"/>
                <w:sz w:val="24"/>
                <w:szCs w:val="24"/>
              </w:rPr>
              <m:t>S</m:t>
            </m:r>
          </m:e>
          <m:sup>
            <m:r>
              <w:rPr>
                <w:rFonts w:ascii="Cambria Math" w:eastAsia="Times New Roman" w:hAnsi="Cambria Math" w:cs="Times New Roman"/>
                <w:color w:val="EE0000"/>
                <w:sz w:val="24"/>
                <w:szCs w:val="24"/>
              </w:rPr>
              <m:t>*</m:t>
            </m:r>
          </m:sup>
        </m:sSup>
        <m:r>
          <w:rPr>
            <w:rFonts w:ascii="Cambria Math" w:eastAsia="Times New Roman" w:hAnsi="Cambria Math" w:cs="Times New Roman"/>
            <w:color w:val="EE0000"/>
            <w:sz w:val="24"/>
            <w:szCs w:val="24"/>
          </w:rPr>
          <m:t>)</m:t>
        </m:r>
      </m:oMath>
      <w:r w:rsidRPr="00E14B94">
        <w:rPr>
          <w:rFonts w:ascii="Times New Roman" w:eastAsia="Times New Roman" w:hAnsi="Times New Roman" w:cs="Times New Roman"/>
          <w:color w:val="EE0000"/>
          <w:sz w:val="24"/>
          <w:szCs w:val="24"/>
        </w:rPr>
        <w:t xml:space="preserve"> at a fixed market depth for varying shock intensities </w:t>
      </w:r>
      <m:oMath>
        <m:r>
          <w:rPr>
            <w:rFonts w:ascii="Cambria Math" w:eastAsia="Times New Roman" w:hAnsi="Cambria Math" w:cs="Times New Roman"/>
            <w:color w:val="EE0000"/>
            <w:sz w:val="24"/>
            <w:szCs w:val="24"/>
          </w:rPr>
          <m:t>(</m:t>
        </m:r>
        <m:r>
          <m:rPr>
            <m:sty m:val="p"/>
          </m:rPr>
          <w:rPr>
            <w:rFonts w:ascii="Cambria Math" w:eastAsia="Times New Roman" w:hAnsi="Cambria Math" w:cs="Times New Roman"/>
            <w:color w:val="EE0000"/>
            <w:sz w:val="24"/>
            <w:szCs w:val="24"/>
          </w:rPr>
          <m:t>Π</m:t>
        </m:r>
        <m:r>
          <w:rPr>
            <w:rFonts w:ascii="Cambria Math" w:eastAsia="Times New Roman" w:hAnsi="Cambria Math" w:cs="Times New Roman"/>
            <w:color w:val="EE0000"/>
            <w:sz w:val="24"/>
            <w:szCs w:val="24"/>
          </w:rPr>
          <m:t>).</m:t>
        </m:r>
      </m:oMath>
      <w:r w:rsidRPr="00E14B94">
        <w:rPr>
          <w:rFonts w:ascii="Times New Roman" w:eastAsia="Times New Roman" w:hAnsi="Times New Roman" w:cs="Times New Roman"/>
          <w:color w:val="EE0000"/>
          <w:sz w:val="24"/>
          <w:szCs w:val="24"/>
        </w:rPr>
        <w:t xml:space="preserve"> The results show that, at early times, entropy growth is strongly driven by external shocks, with higher </w:t>
      </w:r>
      <m:oMath>
        <m:r>
          <w:rPr>
            <w:rFonts w:ascii="Cambria Math" w:eastAsia="Times New Roman" w:hAnsi="Cambria Math" w:cs="Times New Roman"/>
            <w:color w:val="EE0000"/>
            <w:sz w:val="24"/>
            <w:szCs w:val="24"/>
          </w:rPr>
          <m:t>(</m:t>
        </m:r>
        <m:r>
          <m:rPr>
            <m:sty m:val="p"/>
          </m:rPr>
          <w:rPr>
            <w:rFonts w:ascii="Cambria Math" w:eastAsia="Times New Roman" w:hAnsi="Cambria Math" w:cs="Times New Roman"/>
            <w:color w:val="EE0000"/>
            <w:sz w:val="24"/>
            <w:szCs w:val="24"/>
          </w:rPr>
          <m:t>Π</m:t>
        </m:r>
        <m:r>
          <w:rPr>
            <w:rFonts w:ascii="Cambria Math" w:eastAsia="Times New Roman" w:hAnsi="Cambria Math" w:cs="Times New Roman"/>
            <w:color w:val="EE0000"/>
            <w:sz w:val="24"/>
            <w:szCs w:val="24"/>
          </w:rPr>
          <m:t xml:space="preserve">) </m:t>
        </m:r>
      </m:oMath>
      <w:r w:rsidRPr="00E14B94">
        <w:rPr>
          <w:rFonts w:ascii="Times New Roman" w:eastAsia="Times New Roman" w:hAnsi="Times New Roman" w:cs="Times New Roman"/>
          <w:color w:val="EE0000"/>
          <w:sz w:val="24"/>
          <w:szCs w:val="24"/>
        </w:rPr>
        <w:t xml:space="preserve">producing a more rapid increase in </w:t>
      </w:r>
      <w:r w:rsidRPr="00E14B94">
        <w:rPr>
          <w:rFonts w:ascii="Times New Roman" w:eastAsia="Times New Roman" w:hAnsi="Times New Roman" w:cs="Times New Roman"/>
          <w:color w:val="EE0000"/>
          <w:sz w:val="24"/>
          <w:szCs w:val="24"/>
        </w:rPr>
        <w:lastRenderedPageBreak/>
        <w:t>uncertainty. This reflects the immediate impact of exogenous disturbances on market instability.</w:t>
      </w:r>
      <w:r w:rsidRPr="00E3304A">
        <w:rPr>
          <w:rFonts w:ascii="Times New Roman" w:eastAsia="Times New Roman" w:hAnsi="Times New Roman" w:cs="Times New Roman"/>
          <w:color w:val="EE0000"/>
          <w:sz w:val="24"/>
          <w:szCs w:val="24"/>
        </w:rPr>
        <w:t xml:space="preserve"> </w:t>
      </w:r>
      <w:r w:rsidRPr="00E14B94">
        <w:rPr>
          <w:rFonts w:ascii="Times New Roman" w:eastAsia="Times New Roman" w:hAnsi="Times New Roman" w:cs="Times New Roman"/>
          <w:color w:val="EE0000"/>
          <w:sz w:val="24"/>
          <w:szCs w:val="24"/>
        </w:rPr>
        <w:t>As time progresses, nonlinear saturation and dissipation mechanisms become dominant, limiting further entropy growth. Consequently, peak entropy increases with shock intensity, but at a diminishing (sublinear) rate, indicating the presence of stabilizing internal dynamics.</w:t>
      </w:r>
      <w:r w:rsidRPr="00E3304A">
        <w:rPr>
          <w:rFonts w:ascii="Times New Roman" w:eastAsia="Times New Roman" w:hAnsi="Times New Roman" w:cs="Times New Roman"/>
          <w:color w:val="EE0000"/>
          <w:sz w:val="24"/>
          <w:szCs w:val="24"/>
        </w:rPr>
        <w:t xml:space="preserve"> </w:t>
      </w:r>
      <w:r w:rsidRPr="00E14B94">
        <w:rPr>
          <w:rFonts w:ascii="Times New Roman" w:eastAsia="Times New Roman" w:hAnsi="Times New Roman" w:cs="Times New Roman"/>
          <w:color w:val="EE0000"/>
          <w:sz w:val="24"/>
          <w:szCs w:val="24"/>
        </w:rPr>
        <w:t xml:space="preserve">At longer times, all profiles converge to a common steady state, independent of </w:t>
      </w:r>
      <m:oMath>
        <m:r>
          <w:rPr>
            <w:rFonts w:ascii="Cambria Math" w:eastAsia="Times New Roman" w:hAnsi="Cambria Math" w:cs="Times New Roman"/>
            <w:color w:val="EE0000"/>
            <w:sz w:val="24"/>
            <w:szCs w:val="24"/>
          </w:rPr>
          <m:t>(</m:t>
        </m:r>
        <m:r>
          <m:rPr>
            <m:sty m:val="p"/>
          </m:rPr>
          <w:rPr>
            <w:rFonts w:ascii="Cambria Math" w:eastAsia="Times New Roman" w:hAnsi="Cambria Math" w:cs="Times New Roman"/>
            <w:color w:val="EE0000"/>
            <w:sz w:val="24"/>
            <w:szCs w:val="24"/>
          </w:rPr>
          <m:t>Π</m:t>
        </m:r>
        <m:r>
          <w:rPr>
            <w:rFonts w:ascii="Cambria Math" w:eastAsia="Times New Roman" w:hAnsi="Cambria Math" w:cs="Times New Roman"/>
            <w:color w:val="EE0000"/>
            <w:sz w:val="24"/>
            <w:szCs w:val="24"/>
          </w:rPr>
          <m:t>)</m:t>
        </m:r>
      </m:oMath>
      <w:r w:rsidRPr="00E14B94">
        <w:rPr>
          <w:rFonts w:ascii="Times New Roman" w:eastAsia="Times New Roman" w:hAnsi="Times New Roman" w:cs="Times New Roman"/>
          <w:color w:val="EE0000"/>
          <w:sz w:val="24"/>
          <w:szCs w:val="24"/>
        </w:rPr>
        <w:t>. This confirms that external shocks have only transient effects, while the long-term market behavior is governed primarily by intrinsic reaction–dissipation processes. The exponential decay of the shock term further reinforces this transition from a shock-dominated regime to a stable equilibrium state.</w:t>
      </w:r>
    </w:p>
    <w:p w14:paraId="340A4E1E" w14:textId="77777777" w:rsidR="00EF0FA3" w:rsidRPr="00E3304A" w:rsidRDefault="00EF0FA3" w:rsidP="00330614">
      <w:pPr>
        <w:jc w:val="both"/>
        <w:rPr>
          <w:rFonts w:ascii="Times New Roman" w:hAnsi="Times New Roman" w:cs="Times New Roman"/>
          <w:b/>
          <w:bCs/>
          <w:sz w:val="24"/>
          <w:szCs w:val="24"/>
        </w:rPr>
      </w:pPr>
    </w:p>
    <w:p w14:paraId="2D6FB79E" w14:textId="31E3F7F9" w:rsidR="00EF0FA3" w:rsidRPr="00E3304A" w:rsidRDefault="00EF0FA3" w:rsidP="00330614">
      <w:pPr>
        <w:jc w:val="both"/>
        <w:rPr>
          <w:rFonts w:ascii="Times New Roman" w:hAnsi="Times New Roman" w:cs="Times New Roman"/>
          <w:b/>
          <w:bCs/>
          <w:sz w:val="24"/>
          <w:szCs w:val="24"/>
        </w:rPr>
      </w:pPr>
      <w:r w:rsidRPr="00E3304A">
        <w:rPr>
          <w:rFonts w:ascii="Times New Roman" w:hAnsi="Times New Roman" w:cs="Times New Roman"/>
          <w:noProof/>
          <w:sz w:val="24"/>
          <w:szCs w:val="24"/>
        </w:rPr>
        <w:drawing>
          <wp:inline distT="0" distB="0" distL="0" distR="0" wp14:anchorId="11ACE18E" wp14:editId="7B37E59C">
            <wp:extent cx="5486400" cy="4009603"/>
            <wp:effectExtent l="0" t="0" r="0" b="0"/>
            <wp:docPr id="2059160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60034" name=""/>
                    <pic:cNvPicPr/>
                  </pic:nvPicPr>
                  <pic:blipFill>
                    <a:blip r:embed="rId7"/>
                    <a:stretch>
                      <a:fillRect/>
                    </a:stretch>
                  </pic:blipFill>
                  <pic:spPr>
                    <a:xfrm>
                      <a:off x="0" y="0"/>
                      <a:ext cx="5486400" cy="4009603"/>
                    </a:xfrm>
                    <a:prstGeom prst="rect">
                      <a:avLst/>
                    </a:prstGeom>
                  </pic:spPr>
                </pic:pic>
              </a:graphicData>
            </a:graphic>
          </wp:inline>
        </w:drawing>
      </w:r>
    </w:p>
    <w:p w14:paraId="21224CE4" w14:textId="13F922D9" w:rsidR="00EF0FA3" w:rsidRPr="00E3304A" w:rsidRDefault="00D866A4" w:rsidP="00330614">
      <w:pPr>
        <w:jc w:val="both"/>
        <w:rPr>
          <w:rFonts w:ascii="Times New Roman" w:hAnsi="Times New Roman" w:cs="Times New Roman"/>
          <w:sz w:val="24"/>
          <w:szCs w:val="24"/>
        </w:rPr>
      </w:pPr>
      <w:r w:rsidRPr="00E3304A">
        <w:rPr>
          <w:rFonts w:ascii="Times New Roman" w:hAnsi="Times New Roman" w:cs="Times New Roman"/>
          <w:b/>
          <w:bCs/>
          <w:sz w:val="24"/>
          <w:szCs w:val="24"/>
        </w:rPr>
        <w:t xml:space="preserve">Figure 3: </w:t>
      </w:r>
      <w:r w:rsidRPr="00E3304A">
        <w:rPr>
          <w:rFonts w:ascii="Times New Roman" w:hAnsi="Times New Roman" w:cs="Times New Roman"/>
          <w:sz w:val="24"/>
          <w:szCs w:val="24"/>
        </w:rPr>
        <w:t xml:space="preserve">Distribution of </w:t>
      </w:r>
      <w:r w:rsidRPr="00E3304A">
        <w:rPr>
          <w:rFonts w:ascii="Times New Roman" w:eastAsia="Times New Roman" w:hAnsi="Times New Roman" w:cs="Times New Roman"/>
          <w:sz w:val="24"/>
          <w:szCs w:val="24"/>
        </w:rPr>
        <w:t xml:space="preserve">temporary evolution of financial entropy </w:t>
      </w: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r w:rsidRPr="00E3304A">
        <w:rPr>
          <w:rFonts w:ascii="Times New Roman" w:eastAsia="Times New Roman" w:hAnsi="Times New Roman" w:cs="Times New Roman"/>
          <w:i/>
          <w:iCs/>
          <w:sz w:val="24"/>
          <w:szCs w:val="24"/>
        </w:rPr>
        <w:t xml:space="preserve"> at </w:t>
      </w:r>
      <w:r w:rsidRPr="00E3304A">
        <w:rPr>
          <w:rFonts w:ascii="Times New Roman" w:eastAsia="Times New Roman" w:hAnsi="Times New Roman" w:cs="Times New Roman"/>
          <w:sz w:val="24"/>
          <w:szCs w:val="24"/>
        </w:rPr>
        <w:t>different market depths</w:t>
      </w:r>
      <w:r w:rsidRPr="00E3304A">
        <w:rPr>
          <w:rFonts w:ascii="Times New Roman" w:eastAsia="Times New Roman" w:hAnsi="Times New Roman" w:cs="Times New Roman"/>
          <w:i/>
          <w:iCs/>
          <w:sz w:val="24"/>
          <w:szCs w:val="24"/>
        </w:rPr>
        <w:t xml:space="preserve"> </w:t>
      </w:r>
      <m:oMath>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m:t>
            </m:r>
          </m:sup>
        </m:sSup>
      </m:oMath>
    </w:p>
    <w:p w14:paraId="79F0F539" w14:textId="251FC8C4" w:rsidR="0030447D" w:rsidRPr="00E3304A" w:rsidRDefault="00D866A4" w:rsidP="0030447D">
      <w:p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Figure 3 presents the temporal evolution of financial entropy </w:t>
      </w: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S</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m:t>
        </m:r>
      </m:oMath>
      <w:r w:rsidRPr="00E3304A">
        <w:rPr>
          <w:rFonts w:ascii="Times New Roman" w:eastAsia="Times New Roman" w:hAnsi="Times New Roman" w:cs="Times New Roman"/>
          <w:i/>
          <w:iCs/>
          <w:sz w:val="24"/>
          <w:szCs w:val="24"/>
        </w:rPr>
        <w:t xml:space="preserve"> </w:t>
      </w:r>
      <w:r w:rsidRPr="00E3304A">
        <w:rPr>
          <w:rFonts w:ascii="Times New Roman" w:eastAsia="Times New Roman" w:hAnsi="Times New Roman" w:cs="Times New Roman"/>
          <w:sz w:val="24"/>
          <w:szCs w:val="24"/>
        </w:rPr>
        <w:t>at different market depth</w:t>
      </w:r>
      <w:r w:rsidRPr="00E3304A">
        <w:rPr>
          <w:rFonts w:ascii="Times New Roman" w:eastAsia="Times New Roman" w:hAnsi="Times New Roman" w:cs="Times New Roman"/>
          <w:i/>
          <w:iCs/>
          <w:sz w:val="24"/>
          <w:szCs w:val="24"/>
        </w:rPr>
        <w:t xml:space="preserve">s </w:t>
      </w:r>
      <m:oMath>
        <m:r>
          <w:rPr>
            <w:rFonts w:ascii="Cambria Math" w:eastAsia="Times New Roman" w:hAnsi="Cambria Math" w:cs="Times New Roman"/>
            <w:sz w:val="24"/>
            <w:szCs w:val="24"/>
          </w:rPr>
          <m:t>(</m:t>
        </m:r>
        <m:sSup>
          <m:sSupPr>
            <m:ctrlPr>
              <w:rPr>
                <w:rFonts w:ascii="Cambria Math" w:eastAsia="Times New Roman" w:hAnsi="Cambria Math" w:cs="Times New Roman"/>
                <w:i/>
                <w:iCs/>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m:t>
            </m:r>
          </m:sup>
        </m:sSup>
        <m:r>
          <w:rPr>
            <w:rFonts w:ascii="Cambria Math" w:eastAsia="Times New Roman" w:hAnsi="Cambria Math" w:cs="Times New Roman"/>
            <w:sz w:val="24"/>
            <w:szCs w:val="24"/>
          </w:rPr>
          <m:t>= 0.24,; 0.51,; 0.76)</m:t>
        </m:r>
      </m:oMath>
      <w:r w:rsidRPr="00E3304A">
        <w:rPr>
          <w:rFonts w:ascii="Times New Roman" w:eastAsia="Times New Roman" w:hAnsi="Times New Roman" w:cs="Times New Roman"/>
          <w:sz w:val="24"/>
          <w:szCs w:val="24"/>
        </w:rPr>
        <w:t>. The results reflect the combined influence of diffusion, nonlinear reaction, and time-decaying external shocks.</w:t>
      </w:r>
      <w:r w:rsidR="0030447D" w:rsidRPr="00E3304A">
        <w:rPr>
          <w:rFonts w:ascii="Times New Roman" w:eastAsia="Times New Roman" w:hAnsi="Times New Roman" w:cs="Times New Roman"/>
          <w:sz w:val="24"/>
          <w:szCs w:val="24"/>
        </w:rPr>
        <w:t xml:space="preserve"> This figure clearly demonstrates the interplay between space and time: The spatial effect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y</m:t>
            </m:r>
          </m:e>
          <m:sup>
            <m:r>
              <w:rPr>
                <w:rFonts w:ascii="Cambria Math" w:eastAsia="Times New Roman" w:hAnsi="Cambria Math" w:cs="Times New Roman"/>
                <w:sz w:val="24"/>
                <w:szCs w:val="24"/>
              </w:rPr>
              <m:t>*</m:t>
            </m:r>
          </m:sup>
        </m:sSup>
        <m:r>
          <m:rPr>
            <m:sty m:val="bi"/>
          </m:rPr>
          <w:rPr>
            <w:rFonts w:ascii="Cambria Math" w:eastAsia="Times New Roman" w:hAnsi="Cambria Math" w:cs="Times New Roman"/>
            <w:sz w:val="24"/>
            <w:szCs w:val="24"/>
          </w:rPr>
          <m:t xml:space="preserve"> </m:t>
        </m:r>
      </m:oMath>
      <w:r w:rsidR="0030447D" w:rsidRPr="00E3304A">
        <w:rPr>
          <w:rFonts w:ascii="Times New Roman" w:eastAsia="Times New Roman" w:hAnsi="Times New Roman" w:cs="Times New Roman"/>
          <w:sz w:val="24"/>
          <w:szCs w:val="24"/>
        </w:rPr>
        <w:t xml:space="preserve">controls the magnitude of entropy generation via </w:t>
      </w:r>
      <m:oMath>
        <m:r>
          <w:rPr>
            <w:rFonts w:ascii="Cambria Math" w:eastAsia="Times New Roman" w:hAnsi="Cambria Math" w:cs="Times New Roman"/>
            <w:sz w:val="24"/>
            <w:szCs w:val="24"/>
          </w:rPr>
          <m:t>(1+</m:t>
        </m:r>
        <m:r>
          <m:rPr>
            <m:sty m:val="p"/>
          </m:rPr>
          <w:rPr>
            <w:rFonts w:ascii="Cambria Math" w:eastAsia="Times New Roman" w:hAnsi="Cambria Math" w:cs="Times New Roman"/>
            <w:sz w:val="24"/>
            <w:szCs w:val="24"/>
          </w:rPr>
          <m:t>Δ</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 xml:space="preserve"> </m:t>
            </m:r>
          </m:sup>
        </m:sSubSup>
        <m:r>
          <w:rPr>
            <w:rFonts w:ascii="Cambria Math" w:eastAsia="Times New Roman" w:hAnsi="Cambria Math" w:cs="Times New Roman"/>
            <w:sz w:val="24"/>
            <w:szCs w:val="24"/>
          </w:rPr>
          <m:t>)</m:t>
        </m:r>
      </m:oMath>
      <w:r w:rsidR="0030447D" w:rsidRPr="00E3304A">
        <w:rPr>
          <w:rFonts w:ascii="Times New Roman" w:eastAsia="Times New Roman" w:hAnsi="Times New Roman" w:cs="Times New Roman"/>
          <w:sz w:val="24"/>
          <w:szCs w:val="24"/>
        </w:rPr>
        <w:t xml:space="preserve"> while the temporal effect</w:t>
      </w:r>
      <w:r w:rsidR="0030447D" w:rsidRPr="00E3304A">
        <w:rPr>
          <w:rFonts w:ascii="Times New Roman" w:eastAsia="Times New Roman" w:hAnsi="Times New Roman" w:cs="Times New Roman"/>
          <w:b/>
          <w:bCs/>
          <w:sz w:val="24"/>
          <w:szCs w:val="24"/>
        </w:rPr>
        <w:t xml:space="preserve"> </w:t>
      </w:r>
      <m:oMath>
        <m:r>
          <m:rPr>
            <m:sty m:val="bi"/>
          </m:rPr>
          <w:rPr>
            <w:rFonts w:ascii="Cambria Math" w:eastAsia="Times New Roman" w:hAnsi="Cambria Math" w:cs="Times New Roman"/>
            <w:sz w:val="24"/>
            <w:szCs w:val="24"/>
          </w:rPr>
          <m:t>(</m:t>
        </m:r>
        <m:sSup>
          <m:sSupPr>
            <m:ctrlPr>
              <w:rPr>
                <w:rFonts w:ascii="Cambria Math" w:eastAsia="Times New Roman" w:hAnsi="Cambria Math" w:cs="Times New Roman"/>
                <w:b/>
                <w:bCs/>
                <w:i/>
                <w:sz w:val="24"/>
                <w:szCs w:val="24"/>
              </w:rPr>
            </m:ctrlPr>
          </m:sSupPr>
          <m:e>
            <m:r>
              <m:rPr>
                <m:sty m:val="bi"/>
              </m:rPr>
              <w:rPr>
                <w:rFonts w:ascii="Cambria Math" w:eastAsia="Times New Roman" w:hAnsi="Cambria Math" w:cs="Times New Roman"/>
                <w:sz w:val="24"/>
                <w:szCs w:val="24"/>
              </w:rPr>
              <m:t>t</m:t>
            </m:r>
          </m:e>
          <m:sup>
            <m:r>
              <m:rPr>
                <m:sty m:val="bi"/>
              </m:rPr>
              <w:rPr>
                <w:rFonts w:ascii="Cambria Math" w:eastAsia="Times New Roman" w:hAnsi="Cambria Math" w:cs="Times New Roman"/>
                <w:sz w:val="24"/>
                <w:szCs w:val="24"/>
              </w:rPr>
              <m:t>*</m:t>
            </m:r>
          </m:sup>
        </m:sSup>
        <m:r>
          <m:rPr>
            <m:sty m:val="bi"/>
          </m:rPr>
          <w:rPr>
            <w:rFonts w:ascii="Cambria Math" w:eastAsia="Times New Roman" w:hAnsi="Cambria Math" w:cs="Times New Roman"/>
            <w:sz w:val="24"/>
            <w:szCs w:val="24"/>
          </w:rPr>
          <m:t>)</m:t>
        </m:r>
      </m:oMath>
      <w:r w:rsidR="0030447D" w:rsidRPr="00E3304A">
        <w:rPr>
          <w:rFonts w:ascii="Times New Roman" w:eastAsia="Times New Roman" w:hAnsi="Times New Roman" w:cs="Times New Roman"/>
          <w:sz w:val="24"/>
          <w:szCs w:val="24"/>
        </w:rPr>
        <w:t xml:space="preserve"> controls decay of shocks. Combined effect shows that at early stage, the spatial differences amplified, whereas and at later stage, the temporal decay dominates, reducing differences</w:t>
      </w:r>
    </w:p>
    <w:p w14:paraId="01882595" w14:textId="1FDF6B40" w:rsidR="0030447D" w:rsidRPr="00E3304A" w:rsidRDefault="0030447D" w:rsidP="00D866A4">
      <w:p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lastRenderedPageBreak/>
        <w:t>The time evolution of financial entropy demonstrates significant spatial dependence, especially during the shock-dominated regime. The analytical results indicate that the rate of entropy production increases with the level of market depth owing to the spatially varying source term, causing a faster rate and higher peaks in the entropy evolution for the interior regions. The maximum entropy is observed when the nonlinear saturation and dissipation are balanced by the level of external forcing, and the region that demonstrates the maximum peak is the mid-domain region. As the shock term decays exponentially, a reaction-dissipation regime is established, causing a decrease in entropy to a steady state.</w:t>
      </w:r>
    </w:p>
    <w:p w14:paraId="3169DED4" w14:textId="77777777" w:rsidR="00D866A4" w:rsidRPr="00E3304A" w:rsidRDefault="00D866A4" w:rsidP="00330614">
      <w:pPr>
        <w:jc w:val="both"/>
        <w:rPr>
          <w:rFonts w:ascii="Times New Roman" w:hAnsi="Times New Roman" w:cs="Times New Roman"/>
          <w:b/>
          <w:bCs/>
          <w:sz w:val="24"/>
          <w:szCs w:val="24"/>
        </w:rPr>
      </w:pPr>
    </w:p>
    <w:p w14:paraId="7E6CA258" w14:textId="289D0022" w:rsidR="00EF0FA3" w:rsidRPr="00E3304A" w:rsidRDefault="00EF0FA3" w:rsidP="00330614">
      <w:pPr>
        <w:jc w:val="both"/>
        <w:rPr>
          <w:rFonts w:ascii="Times New Roman" w:hAnsi="Times New Roman" w:cs="Times New Roman"/>
          <w:b/>
          <w:bCs/>
          <w:sz w:val="24"/>
          <w:szCs w:val="24"/>
        </w:rPr>
      </w:pPr>
      <w:r w:rsidRPr="00E3304A">
        <w:rPr>
          <w:rFonts w:ascii="Times New Roman" w:hAnsi="Times New Roman" w:cs="Times New Roman"/>
          <w:noProof/>
          <w:sz w:val="24"/>
          <w:szCs w:val="24"/>
        </w:rPr>
        <w:drawing>
          <wp:inline distT="0" distB="0" distL="0" distR="0" wp14:anchorId="2A1ADD10" wp14:editId="7FC80B64">
            <wp:extent cx="5486400" cy="4968240"/>
            <wp:effectExtent l="0" t="0" r="0" b="3810"/>
            <wp:docPr id="44031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11182" name=""/>
                    <pic:cNvPicPr/>
                  </pic:nvPicPr>
                  <pic:blipFill>
                    <a:blip r:embed="rId8"/>
                    <a:stretch>
                      <a:fillRect/>
                    </a:stretch>
                  </pic:blipFill>
                  <pic:spPr>
                    <a:xfrm>
                      <a:off x="0" y="0"/>
                      <a:ext cx="5486400" cy="4968240"/>
                    </a:xfrm>
                    <a:prstGeom prst="rect">
                      <a:avLst/>
                    </a:prstGeom>
                  </pic:spPr>
                </pic:pic>
              </a:graphicData>
            </a:graphic>
          </wp:inline>
        </w:drawing>
      </w:r>
    </w:p>
    <w:p w14:paraId="53327F23" w14:textId="77777777" w:rsidR="00595B13" w:rsidRPr="00E3304A" w:rsidRDefault="00595B13" w:rsidP="00595B13">
      <w:pPr>
        <w:rPr>
          <w:rFonts w:ascii="Times New Roman" w:hAnsi="Times New Roman" w:cs="Times New Roman"/>
          <w:sz w:val="24"/>
          <w:szCs w:val="24"/>
        </w:rPr>
      </w:pPr>
      <w:r w:rsidRPr="00E3304A">
        <w:rPr>
          <w:rFonts w:ascii="Times New Roman" w:hAnsi="Times New Roman" w:cs="Times New Roman"/>
          <w:b/>
          <w:bCs/>
          <w:sz w:val="24"/>
          <w:szCs w:val="24"/>
        </w:rPr>
        <w:t xml:space="preserve">Figure 4: </w:t>
      </w:r>
      <w:proofErr w:type="spellStart"/>
      <w:r w:rsidRPr="00E3304A">
        <w:rPr>
          <w:rFonts w:ascii="Times New Roman" w:hAnsi="Times New Roman" w:cs="Times New Roman"/>
          <w:sz w:val="24"/>
          <w:szCs w:val="24"/>
        </w:rPr>
        <w:t>Spatio</w:t>
      </w:r>
      <w:proofErr w:type="spellEnd"/>
      <w:r w:rsidRPr="00E3304A">
        <w:rPr>
          <w:rFonts w:ascii="Times New Roman" w:hAnsi="Times New Roman" w:cs="Times New Roman"/>
          <w:sz w:val="24"/>
          <w:szCs w:val="24"/>
        </w:rPr>
        <w:t>-Temporal Evolution of Financial Entropy</w:t>
      </w:r>
    </w:p>
    <w:p w14:paraId="541553F3" w14:textId="77777777" w:rsidR="007D6AD0" w:rsidRPr="00F0490A" w:rsidRDefault="007D6AD0" w:rsidP="007D6AD0">
      <w:pPr>
        <w:spacing w:before="100" w:beforeAutospacing="1" w:after="100" w:afterAutospacing="1" w:line="240" w:lineRule="auto"/>
        <w:jc w:val="both"/>
        <w:rPr>
          <w:rFonts w:ascii="Times New Roman" w:eastAsia="Times New Roman" w:hAnsi="Times New Roman" w:cs="Times New Roman"/>
          <w:color w:val="EE0000"/>
          <w:sz w:val="24"/>
          <w:szCs w:val="24"/>
        </w:rPr>
      </w:pPr>
      <w:r w:rsidRPr="00F0490A">
        <w:rPr>
          <w:rFonts w:ascii="Times New Roman" w:eastAsia="Times New Roman" w:hAnsi="Times New Roman" w:cs="Times New Roman"/>
          <w:color w:val="EE0000"/>
          <w:sz w:val="24"/>
          <w:szCs w:val="24"/>
        </w:rPr>
        <w:t xml:space="preserve">Figure 4 illustrates the joint variation of financial entropy </w:t>
      </w:r>
      <m:oMath>
        <m:r>
          <w:rPr>
            <w:rFonts w:ascii="Cambria Math" w:eastAsia="Times New Roman" w:hAnsi="Cambria Math" w:cs="Times New Roman"/>
            <w:color w:val="EE0000"/>
            <w:sz w:val="24"/>
            <w:szCs w:val="24"/>
          </w:rPr>
          <m:t>(</m:t>
        </m:r>
        <m:sSup>
          <m:sSupPr>
            <m:ctrlPr>
              <w:rPr>
                <w:rFonts w:ascii="Cambria Math" w:eastAsia="Times New Roman" w:hAnsi="Cambria Math" w:cs="Times New Roman"/>
                <w:i/>
                <w:color w:val="EE0000"/>
                <w:sz w:val="24"/>
                <w:szCs w:val="24"/>
              </w:rPr>
            </m:ctrlPr>
          </m:sSupPr>
          <m:e>
            <m:r>
              <w:rPr>
                <w:rFonts w:ascii="Cambria Math" w:eastAsia="Times New Roman" w:hAnsi="Cambria Math" w:cs="Times New Roman"/>
                <w:color w:val="EE0000"/>
                <w:sz w:val="24"/>
                <w:szCs w:val="24"/>
              </w:rPr>
              <m:t>S</m:t>
            </m:r>
          </m:e>
          <m:sup>
            <m:r>
              <w:rPr>
                <w:rFonts w:ascii="Cambria Math" w:eastAsia="Times New Roman" w:hAnsi="Cambria Math" w:cs="Times New Roman"/>
                <w:color w:val="EE0000"/>
                <w:sz w:val="24"/>
                <w:szCs w:val="24"/>
              </w:rPr>
              <m:t>*</m:t>
            </m:r>
          </m:sup>
        </m:sSup>
        <m:r>
          <w:rPr>
            <w:rFonts w:ascii="Cambria Math" w:eastAsia="Times New Roman" w:hAnsi="Cambria Math" w:cs="Times New Roman"/>
            <w:color w:val="EE0000"/>
            <w:sz w:val="24"/>
            <w:szCs w:val="24"/>
          </w:rPr>
          <m:t xml:space="preserve">) </m:t>
        </m:r>
      </m:oMath>
      <w:r w:rsidRPr="00F0490A">
        <w:rPr>
          <w:rFonts w:ascii="Times New Roman" w:eastAsia="Times New Roman" w:hAnsi="Times New Roman" w:cs="Times New Roman"/>
          <w:color w:val="EE0000"/>
          <w:sz w:val="24"/>
          <w:szCs w:val="24"/>
        </w:rPr>
        <w:t xml:space="preserve">with market depth </w:t>
      </w:r>
      <m:oMath>
        <m:r>
          <w:rPr>
            <w:rFonts w:ascii="Cambria Math" w:eastAsia="Times New Roman" w:hAnsi="Cambria Math" w:cs="Times New Roman"/>
            <w:color w:val="EE0000"/>
            <w:sz w:val="24"/>
            <w:szCs w:val="24"/>
          </w:rPr>
          <m:t>(</m:t>
        </m:r>
        <m:sSup>
          <m:sSupPr>
            <m:ctrlPr>
              <w:rPr>
                <w:rFonts w:ascii="Cambria Math" w:eastAsia="Times New Roman" w:hAnsi="Cambria Math" w:cs="Times New Roman"/>
                <w:i/>
                <w:color w:val="EE0000"/>
                <w:sz w:val="24"/>
                <w:szCs w:val="24"/>
              </w:rPr>
            </m:ctrlPr>
          </m:sSupPr>
          <m:e>
            <m:r>
              <w:rPr>
                <w:rFonts w:ascii="Cambria Math" w:eastAsia="Times New Roman" w:hAnsi="Cambria Math" w:cs="Times New Roman"/>
                <w:color w:val="EE0000"/>
                <w:sz w:val="24"/>
                <w:szCs w:val="24"/>
              </w:rPr>
              <m:t>y</m:t>
            </m:r>
          </m:e>
          <m:sup>
            <m:r>
              <w:rPr>
                <w:rFonts w:ascii="Cambria Math" w:eastAsia="Times New Roman" w:hAnsi="Cambria Math" w:cs="Times New Roman"/>
                <w:color w:val="EE0000"/>
                <w:sz w:val="24"/>
                <w:szCs w:val="24"/>
              </w:rPr>
              <m:t>*</m:t>
            </m:r>
          </m:sup>
        </m:sSup>
        <m:r>
          <w:rPr>
            <w:rFonts w:ascii="Cambria Math" w:eastAsia="Times New Roman" w:hAnsi="Cambria Math" w:cs="Times New Roman"/>
            <w:color w:val="EE0000"/>
            <w:sz w:val="24"/>
            <w:szCs w:val="24"/>
          </w:rPr>
          <m:t>)</m:t>
        </m:r>
      </m:oMath>
      <w:r w:rsidRPr="00F0490A">
        <w:rPr>
          <w:rFonts w:ascii="Times New Roman" w:eastAsia="Times New Roman" w:hAnsi="Times New Roman" w:cs="Times New Roman"/>
          <w:color w:val="EE0000"/>
          <w:sz w:val="24"/>
          <w:szCs w:val="24"/>
        </w:rPr>
        <w:t xml:space="preserve"> and time </w:t>
      </w:r>
      <m:oMath>
        <m:r>
          <w:rPr>
            <w:rFonts w:ascii="Cambria Math" w:eastAsia="Times New Roman" w:hAnsi="Cambria Math" w:cs="Times New Roman"/>
            <w:color w:val="EE0000"/>
            <w:sz w:val="24"/>
            <w:szCs w:val="24"/>
          </w:rPr>
          <m:t>(</m:t>
        </m:r>
        <m:sSup>
          <m:sSupPr>
            <m:ctrlPr>
              <w:rPr>
                <w:rFonts w:ascii="Cambria Math" w:eastAsia="Times New Roman" w:hAnsi="Cambria Math" w:cs="Times New Roman"/>
                <w:i/>
                <w:color w:val="EE0000"/>
                <w:sz w:val="24"/>
                <w:szCs w:val="24"/>
              </w:rPr>
            </m:ctrlPr>
          </m:sSupPr>
          <m:e>
            <m:r>
              <w:rPr>
                <w:rFonts w:ascii="Cambria Math" w:eastAsia="Times New Roman" w:hAnsi="Cambria Math" w:cs="Times New Roman"/>
                <w:color w:val="EE0000"/>
                <w:sz w:val="24"/>
                <w:szCs w:val="24"/>
              </w:rPr>
              <m:t>t</m:t>
            </m:r>
          </m:e>
          <m:sup>
            <m:r>
              <w:rPr>
                <w:rFonts w:ascii="Cambria Math" w:eastAsia="Times New Roman" w:hAnsi="Cambria Math" w:cs="Times New Roman"/>
                <w:color w:val="EE0000"/>
                <w:sz w:val="24"/>
                <w:szCs w:val="24"/>
              </w:rPr>
              <m:t>*</m:t>
            </m:r>
          </m:sup>
        </m:sSup>
        <m:r>
          <w:rPr>
            <w:rFonts w:ascii="Cambria Math" w:eastAsia="Times New Roman" w:hAnsi="Cambria Math" w:cs="Times New Roman"/>
            <w:color w:val="EE0000"/>
            <w:sz w:val="24"/>
            <w:szCs w:val="24"/>
          </w:rPr>
          <m:t>).</m:t>
        </m:r>
      </m:oMath>
      <w:r w:rsidRPr="00F0490A">
        <w:rPr>
          <w:rFonts w:ascii="Times New Roman" w:eastAsia="Times New Roman" w:hAnsi="Times New Roman" w:cs="Times New Roman"/>
          <w:color w:val="EE0000"/>
          <w:sz w:val="24"/>
          <w:szCs w:val="24"/>
        </w:rPr>
        <w:t xml:space="preserve"> The results reveal a nonlinear and non-monotonic dependence on depth, with entropy attaining a maximum at intermediate liquidity levels, forming a distinct ridge. As time progresses, the overall entropy magnitude decreases and the surface becomes smoother, indicating progressive stabilization.</w:t>
      </w:r>
    </w:p>
    <w:p w14:paraId="51426DE3" w14:textId="77777777" w:rsidR="007D6AD0" w:rsidRPr="00E3304A" w:rsidRDefault="007D6AD0" w:rsidP="007D6AD0">
      <w:pPr>
        <w:spacing w:before="100" w:beforeAutospacing="1" w:after="100" w:afterAutospacing="1" w:line="240" w:lineRule="auto"/>
        <w:jc w:val="both"/>
        <w:rPr>
          <w:rFonts w:ascii="Times New Roman" w:eastAsia="Times New Roman" w:hAnsi="Times New Roman" w:cs="Times New Roman"/>
          <w:color w:val="EE0000"/>
          <w:sz w:val="24"/>
          <w:szCs w:val="24"/>
        </w:rPr>
      </w:pPr>
      <w:r w:rsidRPr="00F0490A">
        <w:rPr>
          <w:rFonts w:ascii="Times New Roman" w:eastAsia="Times New Roman" w:hAnsi="Times New Roman" w:cs="Times New Roman"/>
          <w:color w:val="EE0000"/>
          <w:sz w:val="24"/>
          <w:szCs w:val="24"/>
        </w:rPr>
        <w:lastRenderedPageBreak/>
        <w:t xml:space="preserve">The coupled dependence on </w:t>
      </w:r>
      <m:oMath>
        <m:r>
          <w:rPr>
            <w:rFonts w:ascii="Cambria Math" w:eastAsia="Times New Roman" w:hAnsi="Cambria Math" w:cs="Times New Roman"/>
            <w:color w:val="EE0000"/>
            <w:sz w:val="24"/>
            <w:szCs w:val="24"/>
          </w:rPr>
          <m:t>(</m:t>
        </m:r>
        <m:sSup>
          <m:sSupPr>
            <m:ctrlPr>
              <w:rPr>
                <w:rFonts w:ascii="Cambria Math" w:eastAsia="Times New Roman" w:hAnsi="Cambria Math" w:cs="Times New Roman"/>
                <w:i/>
                <w:color w:val="EE0000"/>
                <w:sz w:val="24"/>
                <w:szCs w:val="24"/>
              </w:rPr>
            </m:ctrlPr>
          </m:sSupPr>
          <m:e>
            <m:r>
              <w:rPr>
                <w:rFonts w:ascii="Cambria Math" w:eastAsia="Times New Roman" w:hAnsi="Cambria Math" w:cs="Times New Roman"/>
                <w:color w:val="EE0000"/>
                <w:sz w:val="24"/>
                <w:szCs w:val="24"/>
              </w:rPr>
              <m:t>y</m:t>
            </m:r>
          </m:e>
          <m:sup>
            <m:r>
              <w:rPr>
                <w:rFonts w:ascii="Cambria Math" w:eastAsia="Times New Roman" w:hAnsi="Cambria Math" w:cs="Times New Roman"/>
                <w:color w:val="EE0000"/>
                <w:sz w:val="24"/>
                <w:szCs w:val="24"/>
              </w:rPr>
              <m:t>*</m:t>
            </m:r>
          </m:sup>
        </m:sSup>
        <m:r>
          <w:rPr>
            <w:rFonts w:ascii="Cambria Math" w:eastAsia="Times New Roman" w:hAnsi="Cambria Math" w:cs="Times New Roman"/>
            <w:color w:val="EE0000"/>
            <w:sz w:val="24"/>
            <w:szCs w:val="24"/>
          </w:rPr>
          <m:t>)</m:t>
        </m:r>
      </m:oMath>
      <w:r w:rsidRPr="00F0490A">
        <w:rPr>
          <w:rFonts w:ascii="Times New Roman" w:eastAsia="Times New Roman" w:hAnsi="Times New Roman" w:cs="Times New Roman"/>
          <w:i/>
          <w:iCs/>
          <w:color w:val="EE0000"/>
          <w:sz w:val="24"/>
          <w:szCs w:val="24"/>
        </w:rPr>
        <w:t xml:space="preserve"> and </w:t>
      </w:r>
      <m:oMath>
        <m:r>
          <w:rPr>
            <w:rFonts w:ascii="Cambria Math" w:eastAsia="Times New Roman" w:hAnsi="Cambria Math" w:cs="Times New Roman"/>
            <w:color w:val="EE0000"/>
            <w:sz w:val="24"/>
            <w:szCs w:val="24"/>
          </w:rPr>
          <m:t>(</m:t>
        </m:r>
        <m:sSup>
          <m:sSupPr>
            <m:ctrlPr>
              <w:rPr>
                <w:rFonts w:ascii="Cambria Math" w:eastAsia="Times New Roman" w:hAnsi="Cambria Math" w:cs="Times New Roman"/>
                <w:i/>
                <w:iCs/>
                <w:color w:val="EE0000"/>
                <w:sz w:val="24"/>
                <w:szCs w:val="24"/>
              </w:rPr>
            </m:ctrlPr>
          </m:sSupPr>
          <m:e>
            <m:r>
              <w:rPr>
                <w:rFonts w:ascii="Cambria Math" w:eastAsia="Times New Roman" w:hAnsi="Cambria Math" w:cs="Times New Roman"/>
                <w:color w:val="EE0000"/>
                <w:sz w:val="24"/>
                <w:szCs w:val="24"/>
              </w:rPr>
              <m:t>t</m:t>
            </m:r>
          </m:e>
          <m:sup>
            <m:r>
              <w:rPr>
                <w:rFonts w:ascii="Cambria Math" w:eastAsia="Times New Roman" w:hAnsi="Cambria Math" w:cs="Times New Roman"/>
                <w:color w:val="EE0000"/>
                <w:sz w:val="24"/>
                <w:szCs w:val="24"/>
              </w:rPr>
              <m:t>*</m:t>
            </m:r>
          </m:sup>
        </m:sSup>
        <m:r>
          <w:rPr>
            <w:rFonts w:ascii="Cambria Math" w:eastAsia="Times New Roman" w:hAnsi="Cambria Math" w:cs="Times New Roman"/>
            <w:color w:val="EE0000"/>
            <w:sz w:val="24"/>
            <w:szCs w:val="24"/>
          </w:rPr>
          <m:t>)</m:t>
        </m:r>
      </m:oMath>
      <w:r w:rsidRPr="00F0490A">
        <w:rPr>
          <w:rFonts w:ascii="Times New Roman" w:eastAsia="Times New Roman" w:hAnsi="Times New Roman" w:cs="Times New Roman"/>
          <w:color w:val="EE0000"/>
          <w:sz w:val="24"/>
          <w:szCs w:val="24"/>
        </w:rPr>
        <w:t xml:space="preserve"> is inherently nonlinear and inseparable. At early times, entropy is highly sensitive to variations in market depth, reflecting strong liquidity-driven heterogeneity. This sensitivity diminishes over time as diffusion and nonlinear saturation effects dominate, reducing spatial disparities. The evolution of the entropy ridge suggests a self-organizing mechanism in which the system adjusts toward a moderate and stable entropy state.</w:t>
      </w:r>
      <w:r w:rsidRPr="00E3304A">
        <w:rPr>
          <w:rFonts w:ascii="Times New Roman" w:eastAsia="Times New Roman" w:hAnsi="Times New Roman" w:cs="Times New Roman"/>
          <w:color w:val="EE0000"/>
          <w:sz w:val="24"/>
          <w:szCs w:val="24"/>
        </w:rPr>
        <w:t xml:space="preserve"> </w:t>
      </w:r>
    </w:p>
    <w:p w14:paraId="7C7E8AC8" w14:textId="77777777" w:rsidR="007D6AD0" w:rsidRPr="00F0490A" w:rsidRDefault="007D6AD0" w:rsidP="007D6AD0">
      <w:pPr>
        <w:spacing w:before="100" w:beforeAutospacing="1" w:after="100" w:afterAutospacing="1" w:line="240" w:lineRule="auto"/>
        <w:jc w:val="both"/>
        <w:rPr>
          <w:rFonts w:ascii="Times New Roman" w:eastAsia="Times New Roman" w:hAnsi="Times New Roman" w:cs="Times New Roman"/>
          <w:color w:val="EE0000"/>
          <w:sz w:val="24"/>
          <w:szCs w:val="24"/>
        </w:rPr>
      </w:pPr>
      <w:r w:rsidRPr="00F0490A">
        <w:rPr>
          <w:rFonts w:ascii="Times New Roman" w:eastAsia="Times New Roman" w:hAnsi="Times New Roman" w:cs="Times New Roman"/>
          <w:color w:val="EE0000"/>
          <w:sz w:val="24"/>
          <w:szCs w:val="24"/>
        </w:rPr>
        <w:t>From an economic perspective, the peak at intermediate liquidity aligns with the notion that partial liquidity maximizes informational frictions and order-flow complexity, while very low or high liquidity reduces uncertainty.</w:t>
      </w:r>
      <w:r w:rsidRPr="00E3304A">
        <w:rPr>
          <w:rFonts w:ascii="Times New Roman" w:eastAsia="Times New Roman" w:hAnsi="Times New Roman" w:cs="Times New Roman"/>
          <w:color w:val="EE0000"/>
          <w:sz w:val="24"/>
          <w:szCs w:val="24"/>
        </w:rPr>
        <w:t xml:space="preserve"> </w:t>
      </w:r>
      <w:r w:rsidRPr="00F0490A">
        <w:rPr>
          <w:rFonts w:ascii="Times New Roman" w:eastAsia="Times New Roman" w:hAnsi="Times New Roman" w:cs="Times New Roman"/>
          <w:color w:val="EE0000"/>
          <w:sz w:val="24"/>
          <w:szCs w:val="24"/>
        </w:rPr>
        <w:t xml:space="preserve">The temporal decline in entropy indicates adaptive market </w:t>
      </w:r>
      <w:proofErr w:type="spellStart"/>
      <w:r w:rsidRPr="00F0490A">
        <w:rPr>
          <w:rFonts w:ascii="Times New Roman" w:eastAsia="Times New Roman" w:hAnsi="Times New Roman" w:cs="Times New Roman"/>
          <w:color w:val="EE0000"/>
          <w:sz w:val="24"/>
          <w:szCs w:val="24"/>
        </w:rPr>
        <w:t>behavio</w:t>
      </w:r>
      <w:r w:rsidRPr="00E3304A">
        <w:rPr>
          <w:rFonts w:ascii="Times New Roman" w:eastAsia="Times New Roman" w:hAnsi="Times New Roman" w:cs="Times New Roman"/>
          <w:color w:val="EE0000"/>
          <w:sz w:val="24"/>
          <w:szCs w:val="24"/>
        </w:rPr>
        <w:t>u</w:t>
      </w:r>
      <w:r w:rsidRPr="00F0490A">
        <w:rPr>
          <w:rFonts w:ascii="Times New Roman" w:eastAsia="Times New Roman" w:hAnsi="Times New Roman" w:cs="Times New Roman"/>
          <w:color w:val="EE0000"/>
          <w:sz w:val="24"/>
          <w:szCs w:val="24"/>
        </w:rPr>
        <w:t>r</w:t>
      </w:r>
      <w:proofErr w:type="spellEnd"/>
      <w:r w:rsidRPr="00E3304A">
        <w:rPr>
          <w:rFonts w:ascii="Times New Roman" w:eastAsia="Times New Roman" w:hAnsi="Times New Roman" w:cs="Times New Roman"/>
          <w:color w:val="EE0000"/>
          <w:sz w:val="24"/>
          <w:szCs w:val="24"/>
        </w:rPr>
        <w:t xml:space="preserve">, </w:t>
      </w:r>
      <w:r w:rsidRPr="00F0490A">
        <w:rPr>
          <w:rFonts w:ascii="Times New Roman" w:eastAsia="Times New Roman" w:hAnsi="Times New Roman" w:cs="Times New Roman"/>
          <w:color w:val="EE0000"/>
          <w:sz w:val="24"/>
          <w:szCs w:val="24"/>
        </w:rPr>
        <w:t>such as learning, arbitrage, and regulatory effects</w:t>
      </w:r>
      <w:r w:rsidRPr="00E3304A">
        <w:rPr>
          <w:rFonts w:ascii="Times New Roman" w:eastAsia="Times New Roman" w:hAnsi="Times New Roman" w:cs="Times New Roman"/>
          <w:color w:val="EE0000"/>
          <w:sz w:val="24"/>
          <w:szCs w:val="24"/>
        </w:rPr>
        <w:t xml:space="preserve"> </w:t>
      </w:r>
      <w:r w:rsidRPr="00F0490A">
        <w:rPr>
          <w:rFonts w:ascii="Times New Roman" w:eastAsia="Times New Roman" w:hAnsi="Times New Roman" w:cs="Times New Roman"/>
          <w:color w:val="EE0000"/>
          <w:sz w:val="24"/>
          <w:szCs w:val="24"/>
        </w:rPr>
        <w:t>driving the system toward equilibrium. This suggests that policies enhancing market efficiency can accelerate stabilization and reduce persistent uncertainty.</w:t>
      </w:r>
    </w:p>
    <w:p w14:paraId="604DCA8D" w14:textId="77777777" w:rsidR="007D6AD0" w:rsidRPr="00E3304A" w:rsidRDefault="007D6AD0" w:rsidP="007D6AD0">
      <w:pPr>
        <w:jc w:val="both"/>
        <w:rPr>
          <w:rFonts w:ascii="Times New Roman" w:hAnsi="Times New Roman" w:cs="Times New Roman"/>
          <w:sz w:val="24"/>
          <w:szCs w:val="24"/>
        </w:rPr>
      </w:pPr>
      <w:r w:rsidRPr="00E3304A">
        <w:rPr>
          <w:rFonts w:ascii="Times New Roman" w:hAnsi="Times New Roman" w:cs="Times New Roman"/>
          <w:sz w:val="24"/>
          <w:szCs w:val="24"/>
        </w:rPr>
        <w:t>Overall, the findings demonstrate that financial entropy is jointly governed by liquidity structure and temporal dynamics, and that time-dependent entropy surfaces offer a more comprehensive and realistic framework for capturing market complexity than static measures, with important implications for modeling, forecasting, and risk assessment.</w:t>
      </w:r>
    </w:p>
    <w:p w14:paraId="57ECB81A" w14:textId="66E6A122" w:rsidR="00330614" w:rsidRPr="00E3304A" w:rsidRDefault="00330614" w:rsidP="00330614">
      <w:pPr>
        <w:jc w:val="both"/>
        <w:rPr>
          <w:rFonts w:ascii="Times New Roman" w:hAnsi="Times New Roman" w:cs="Times New Roman"/>
          <w:b/>
          <w:bCs/>
          <w:sz w:val="24"/>
          <w:szCs w:val="24"/>
        </w:rPr>
      </w:pPr>
      <w:r w:rsidRPr="00E3304A">
        <w:rPr>
          <w:rFonts w:ascii="Times New Roman" w:hAnsi="Times New Roman" w:cs="Times New Roman"/>
          <w:b/>
          <w:bCs/>
          <w:sz w:val="24"/>
          <w:szCs w:val="24"/>
        </w:rPr>
        <w:t>5.0 Conclusion</w:t>
      </w:r>
    </w:p>
    <w:p w14:paraId="4FBEED34" w14:textId="77777777" w:rsidR="00757A68" w:rsidRPr="00E3304A" w:rsidRDefault="00757A68" w:rsidP="00757A68">
      <w:p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This study proposes a </w:t>
      </w:r>
      <w:proofErr w:type="spellStart"/>
      <w:r w:rsidRPr="00E3304A">
        <w:rPr>
          <w:rFonts w:ascii="Times New Roman" w:eastAsia="Times New Roman" w:hAnsi="Times New Roman" w:cs="Times New Roman"/>
          <w:sz w:val="24"/>
          <w:szCs w:val="24"/>
        </w:rPr>
        <w:t>thermofluid</w:t>
      </w:r>
      <w:proofErr w:type="spellEnd"/>
      <w:r w:rsidRPr="00E3304A">
        <w:rPr>
          <w:rFonts w:ascii="Times New Roman" w:eastAsia="Times New Roman" w:hAnsi="Times New Roman" w:cs="Times New Roman"/>
          <w:sz w:val="24"/>
          <w:szCs w:val="24"/>
        </w:rPr>
        <w:t xml:space="preserve">-based nonlinear entropy approach to study the </w:t>
      </w:r>
      <w:proofErr w:type="spellStart"/>
      <w:r w:rsidRPr="00E3304A">
        <w:rPr>
          <w:rFonts w:ascii="Times New Roman" w:eastAsia="Times New Roman" w:hAnsi="Times New Roman" w:cs="Times New Roman"/>
          <w:sz w:val="24"/>
          <w:szCs w:val="24"/>
        </w:rPr>
        <w:t>behaviour</w:t>
      </w:r>
      <w:proofErr w:type="spellEnd"/>
      <w:r w:rsidRPr="00E3304A">
        <w:rPr>
          <w:rFonts w:ascii="Times New Roman" w:eastAsia="Times New Roman" w:hAnsi="Times New Roman" w:cs="Times New Roman"/>
          <w:sz w:val="24"/>
          <w:szCs w:val="24"/>
        </w:rPr>
        <w:t xml:space="preserve"> of financial uncertainty under diffusion, nonlinear interactions, and external time-dependent shocks. The findings show that financial entropy evolves through a complex interplay of spatial diffusion, nonlinear saturation, and external temporal shocks. The main findings are listed below:</w:t>
      </w:r>
    </w:p>
    <w:p w14:paraId="6A9EB393" w14:textId="77777777" w:rsidR="00757A68" w:rsidRPr="00E3304A"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The financial entropy is controlled by a diffusion-reaction-dissipation balance, and this determines its spatial and time evolution.</w:t>
      </w:r>
    </w:p>
    <w:p w14:paraId="655C0217" w14:textId="77777777" w:rsidR="00757A68" w:rsidRPr="00E3304A"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The rate of diffusion is inversely proportional to entropy accumulation, and higher diffusion results in a stable distribution.</w:t>
      </w:r>
    </w:p>
    <w:p w14:paraId="15C91795" w14:textId="77777777" w:rsidR="00757A68" w:rsidRPr="00E3304A"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The effect of shocks is significant for entropy levels, but this effect decreases over time because of exponential decay.</w:t>
      </w:r>
    </w:p>
    <w:p w14:paraId="5E9A5FD5" w14:textId="77777777" w:rsidR="00757A68" w:rsidRPr="00E3304A"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The entropy levels are maximum for a particular range of the market, and this is the region of high uncertainty.</w:t>
      </w:r>
    </w:p>
    <w:p w14:paraId="635B4AC3" w14:textId="77777777" w:rsidR="00757A68" w:rsidRPr="00E3304A"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The system is nonlinear and saturated, and this ensures that the entropy remains finite and never goes to infinity.</w:t>
      </w:r>
    </w:p>
    <w:p w14:paraId="4050199E" w14:textId="77777777" w:rsidR="00757A68" w:rsidRPr="00E3304A"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The time evolution of entropy is such that there is a buildup, a maximum, and then a decay to equilibrium, and this is consistent with adaptive evolution.</w:t>
      </w:r>
    </w:p>
    <w:p w14:paraId="5BF3A920" w14:textId="77777777" w:rsidR="00757A68" w:rsidRPr="00E3304A" w:rsidRDefault="00757A68" w:rsidP="00757A68">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The entropy surface shows that the space and time are coupled and that this is a non-separable surface, and this is consistent with the </w:t>
      </w:r>
      <w:proofErr w:type="spellStart"/>
      <w:r w:rsidRPr="00E3304A">
        <w:rPr>
          <w:rFonts w:ascii="Times New Roman" w:eastAsia="Times New Roman" w:hAnsi="Times New Roman" w:cs="Times New Roman"/>
          <w:sz w:val="24"/>
          <w:szCs w:val="24"/>
        </w:rPr>
        <w:t>behaviour</w:t>
      </w:r>
      <w:proofErr w:type="spellEnd"/>
      <w:r w:rsidRPr="00E3304A">
        <w:rPr>
          <w:rFonts w:ascii="Times New Roman" w:eastAsia="Times New Roman" w:hAnsi="Times New Roman" w:cs="Times New Roman"/>
          <w:sz w:val="24"/>
          <w:szCs w:val="24"/>
        </w:rPr>
        <w:t xml:space="preserve"> of the markets.</w:t>
      </w:r>
    </w:p>
    <w:p w14:paraId="2DAC0B97" w14:textId="77777777" w:rsidR="00757A68" w:rsidRPr="00E3304A" w:rsidRDefault="00757A68" w:rsidP="00757A68">
      <w:pPr>
        <w:spacing w:before="100" w:beforeAutospacing="1" w:after="100" w:afterAutospacing="1" w:line="240" w:lineRule="auto"/>
        <w:ind w:left="720"/>
        <w:rPr>
          <w:rFonts w:ascii="Times New Roman" w:eastAsia="Times New Roman" w:hAnsi="Times New Roman" w:cs="Times New Roman"/>
          <w:b/>
          <w:bCs/>
          <w:sz w:val="24"/>
          <w:szCs w:val="24"/>
        </w:rPr>
      </w:pPr>
      <w:r w:rsidRPr="00E3304A">
        <w:rPr>
          <w:rFonts w:ascii="Times New Roman" w:eastAsia="Times New Roman" w:hAnsi="Times New Roman" w:cs="Times New Roman"/>
          <w:b/>
          <w:bCs/>
          <w:sz w:val="24"/>
          <w:szCs w:val="24"/>
        </w:rPr>
        <w:t>Applications and Implications</w:t>
      </w:r>
    </w:p>
    <w:p w14:paraId="3C4566F7" w14:textId="77777777" w:rsidR="00757A68" w:rsidRPr="00E3304A"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Provides a quantitative framework for measuring financial instability and systemic risk using entropy-based metrics.</w:t>
      </w:r>
    </w:p>
    <w:p w14:paraId="4D8BD3AB" w14:textId="77777777" w:rsidR="00757A68" w:rsidRPr="00E3304A"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lastRenderedPageBreak/>
        <w:t>Useful for identifying critical liquidity regimes where uncertainty is maximized.</w:t>
      </w:r>
    </w:p>
    <w:p w14:paraId="08441AF8" w14:textId="77777777" w:rsidR="00757A68" w:rsidRPr="00E3304A"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Offers insights for regulators and policymakers to design interventions that enhance market stability through improved information diffusion.</w:t>
      </w:r>
    </w:p>
    <w:p w14:paraId="37CB5963" w14:textId="77777777" w:rsidR="00757A68" w:rsidRPr="00E3304A"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Applicable to risk management and portfolio analysis, where entropy can complement traditional volatility measures.</w:t>
      </w:r>
    </w:p>
    <w:p w14:paraId="0F30F4C6" w14:textId="77777777" w:rsidR="00757A68" w:rsidRPr="00E3304A" w:rsidRDefault="00757A68" w:rsidP="00757A6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Establishes a foundation for physics-informed financial modeling, linking thermodynamic principles with economic dynamics.</w:t>
      </w:r>
    </w:p>
    <w:p w14:paraId="4198FA6E" w14:textId="77777777" w:rsidR="00BA4F85" w:rsidRPr="00E3304A" w:rsidRDefault="00BA4F85" w:rsidP="00BA4F85">
      <w:pPr>
        <w:jc w:val="both"/>
        <w:rPr>
          <w:rFonts w:ascii="Times New Roman" w:eastAsia="Times New Roman" w:hAnsi="Times New Roman" w:cs="Times New Roman"/>
          <w:b/>
          <w:bCs/>
          <w:sz w:val="24"/>
          <w:szCs w:val="24"/>
        </w:rPr>
      </w:pPr>
      <w:r w:rsidRPr="00E3304A">
        <w:rPr>
          <w:rFonts w:ascii="Times New Roman" w:eastAsia="Times New Roman" w:hAnsi="Times New Roman" w:cs="Times New Roman"/>
          <w:b/>
          <w:bCs/>
          <w:sz w:val="24"/>
          <w:szCs w:val="24"/>
        </w:rPr>
        <w:t>Limitations</w:t>
      </w:r>
    </w:p>
    <w:p w14:paraId="24CC1A3D" w14:textId="77777777" w:rsidR="00BA4F85" w:rsidRPr="00E3304A" w:rsidRDefault="00BA4F85" w:rsidP="00BA4F85">
      <w:pPr>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The current model is based on a one-dimensional market depth, while markets are generally n-dimensional. The parameters are deterministic, while there are stochastic variations in the markets. More so, the external shock is assumed to be an exponentially decaying function, while this may not be the case in real markets. The empirical validation is also not included in this study.</w:t>
      </w:r>
    </w:p>
    <w:p w14:paraId="45176C8D" w14:textId="77777777" w:rsidR="00BA4F85" w:rsidRPr="00E3304A" w:rsidRDefault="00BA4F85" w:rsidP="00BA4F85">
      <w:pPr>
        <w:jc w:val="both"/>
        <w:rPr>
          <w:rFonts w:ascii="Times New Roman" w:eastAsia="Times New Roman" w:hAnsi="Times New Roman" w:cs="Times New Roman"/>
          <w:b/>
          <w:bCs/>
          <w:sz w:val="24"/>
          <w:szCs w:val="24"/>
        </w:rPr>
      </w:pPr>
      <w:r w:rsidRPr="00E3304A">
        <w:rPr>
          <w:rFonts w:ascii="Times New Roman" w:eastAsia="Times New Roman" w:hAnsi="Times New Roman" w:cs="Times New Roman"/>
          <w:b/>
          <w:bCs/>
          <w:sz w:val="24"/>
          <w:szCs w:val="24"/>
        </w:rPr>
        <w:t>Future Work</w:t>
      </w:r>
    </w:p>
    <w:p w14:paraId="2EAC479F" w14:textId="77777777" w:rsidR="00BA4F85" w:rsidRDefault="00BA4F85" w:rsidP="00BA4F85">
      <w:pPr>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The present model can be extended to n-dimensional markets, including network effects and inter-market interactions with inclusion of Stochastic terms. Also, the model can be validated and calibrated using real financial datasets with shock function assumed to be a regime-switching or non-exponentially decaying function, and the model can also be extended to include machine learning concepts.</w:t>
      </w:r>
    </w:p>
    <w:p w14:paraId="612857A0" w14:textId="77777777" w:rsidR="005A5C13" w:rsidRDefault="005A5C13" w:rsidP="005A5C13">
      <w:pPr>
        <w:jc w:val="both"/>
        <w:rPr>
          <w:rFonts w:ascii="Times New Roman" w:hAnsi="Times New Roman" w:cs="Times New Roman"/>
          <w:sz w:val="24"/>
          <w:szCs w:val="24"/>
        </w:rPr>
      </w:pPr>
    </w:p>
    <w:p w14:paraId="79F0D168" w14:textId="281FA5CC" w:rsidR="005A5C13" w:rsidRPr="005A5C13" w:rsidRDefault="005A5C13" w:rsidP="005A5C13">
      <w:pPr>
        <w:jc w:val="both"/>
        <w:rPr>
          <w:rFonts w:ascii="Times New Roman" w:hAnsi="Times New Roman" w:cs="Times New Roman"/>
          <w:b/>
          <w:bCs/>
          <w:sz w:val="24"/>
          <w:szCs w:val="24"/>
        </w:rPr>
      </w:pPr>
      <w:r w:rsidRPr="005A5C13">
        <w:rPr>
          <w:rFonts w:ascii="Times New Roman" w:hAnsi="Times New Roman" w:cs="Times New Roman"/>
          <w:b/>
          <w:bCs/>
          <w:sz w:val="24"/>
          <w:szCs w:val="24"/>
        </w:rPr>
        <w:t>Disclaimer (Artificial intelligence)</w:t>
      </w:r>
    </w:p>
    <w:p w14:paraId="58FE7A1D" w14:textId="269E75F3" w:rsidR="005A5C13" w:rsidRPr="00E3304A" w:rsidRDefault="005A5C13" w:rsidP="005A5C13">
      <w:pPr>
        <w:jc w:val="both"/>
        <w:rPr>
          <w:rFonts w:ascii="Times New Roman" w:hAnsi="Times New Roman" w:cs="Times New Roman"/>
          <w:sz w:val="24"/>
          <w:szCs w:val="24"/>
        </w:rPr>
      </w:pPr>
      <w:r w:rsidRPr="005A5C13">
        <w:rPr>
          <w:rFonts w:ascii="Times New Roman" w:hAnsi="Times New Roman" w:cs="Times New Roman"/>
          <w:sz w:val="24"/>
          <w:szCs w:val="24"/>
        </w:rPr>
        <w:t xml:space="preserve">Author(s) hereby </w:t>
      </w:r>
      <w:proofErr w:type="gramStart"/>
      <w:r w:rsidRPr="005A5C13">
        <w:rPr>
          <w:rFonts w:ascii="Times New Roman" w:hAnsi="Times New Roman" w:cs="Times New Roman"/>
          <w:sz w:val="24"/>
          <w:szCs w:val="24"/>
        </w:rPr>
        <w:t>declare</w:t>
      </w:r>
      <w:proofErr w:type="gramEnd"/>
      <w:r w:rsidRPr="005A5C13">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201EC58D" w14:textId="77777777" w:rsidR="00330614" w:rsidRPr="00E3304A" w:rsidRDefault="00330614" w:rsidP="00330614">
      <w:pPr>
        <w:jc w:val="both"/>
        <w:rPr>
          <w:rFonts w:ascii="Times New Roman" w:hAnsi="Times New Roman" w:cs="Times New Roman"/>
          <w:b/>
          <w:bCs/>
          <w:sz w:val="24"/>
          <w:szCs w:val="24"/>
        </w:rPr>
      </w:pPr>
    </w:p>
    <w:p w14:paraId="63043502" w14:textId="77777777" w:rsidR="00330614" w:rsidRPr="00E3304A" w:rsidRDefault="00330614" w:rsidP="00330614">
      <w:pPr>
        <w:spacing w:before="100" w:beforeAutospacing="1" w:after="100" w:afterAutospacing="1" w:line="240" w:lineRule="auto"/>
        <w:jc w:val="both"/>
        <w:rPr>
          <w:rFonts w:ascii="Times New Roman" w:eastAsia="Times New Roman" w:hAnsi="Times New Roman" w:cs="Times New Roman"/>
          <w:sz w:val="24"/>
          <w:szCs w:val="24"/>
        </w:rPr>
      </w:pPr>
      <w:r w:rsidRPr="00E3304A">
        <w:rPr>
          <w:rFonts w:ascii="Times New Roman" w:hAnsi="Times New Roman" w:cs="Times New Roman"/>
          <w:b/>
          <w:bCs/>
          <w:sz w:val="24"/>
          <w:szCs w:val="24"/>
        </w:rPr>
        <w:t>References</w:t>
      </w:r>
      <w:r w:rsidRPr="00E3304A">
        <w:rPr>
          <w:rFonts w:ascii="Times New Roman" w:eastAsia="Times New Roman" w:hAnsi="Times New Roman" w:cs="Times New Roman"/>
          <w:sz w:val="24"/>
          <w:szCs w:val="24"/>
        </w:rPr>
        <w:t xml:space="preserve"> </w:t>
      </w:r>
    </w:p>
    <w:p w14:paraId="6BC1B94D" w14:textId="2CAFB130" w:rsidR="00330614" w:rsidRPr="00E3304A" w:rsidRDefault="00757A68"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hAnsi="Times New Roman" w:cs="Times New Roman"/>
          <w:color w:val="222222"/>
          <w:sz w:val="24"/>
          <w:szCs w:val="24"/>
          <w:shd w:val="clear" w:color="auto" w:fill="FFFFFF"/>
        </w:rPr>
        <w:t>Bejan, A. (1996). Entropy generation minimization: The new thermodynamics of finite‐size devices and finite‐time processes. </w:t>
      </w:r>
      <w:r w:rsidRPr="00E3304A">
        <w:rPr>
          <w:rFonts w:ascii="Times New Roman" w:hAnsi="Times New Roman" w:cs="Times New Roman"/>
          <w:i/>
          <w:iCs/>
          <w:color w:val="222222"/>
          <w:sz w:val="24"/>
          <w:szCs w:val="24"/>
          <w:shd w:val="clear" w:color="auto" w:fill="FFFFFF"/>
        </w:rPr>
        <w:t>Journal of Applied Physics</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79</w:t>
      </w:r>
      <w:r w:rsidRPr="00E3304A">
        <w:rPr>
          <w:rFonts w:ascii="Times New Roman" w:hAnsi="Times New Roman" w:cs="Times New Roman"/>
          <w:color w:val="222222"/>
          <w:sz w:val="24"/>
          <w:szCs w:val="24"/>
          <w:shd w:val="clear" w:color="auto" w:fill="FFFFFF"/>
        </w:rPr>
        <w:t>(3), 1191-1218.</w:t>
      </w:r>
    </w:p>
    <w:p w14:paraId="01EEB85C"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r w:rsidRPr="00E3304A">
        <w:rPr>
          <w:rFonts w:ascii="Times New Roman" w:hAnsi="Times New Roman" w:cs="Times New Roman"/>
          <w:color w:val="222222"/>
          <w:sz w:val="24"/>
          <w:szCs w:val="24"/>
          <w:shd w:val="clear" w:color="auto" w:fill="FFFFFF"/>
        </w:rPr>
        <w:t>Bejan, A. (2002). Fundamentals of exergy analysis, entropy generation minimization, and the generation of flow architecture. </w:t>
      </w:r>
      <w:r w:rsidRPr="00E3304A">
        <w:rPr>
          <w:rFonts w:ascii="Times New Roman" w:hAnsi="Times New Roman" w:cs="Times New Roman"/>
          <w:i/>
          <w:iCs/>
          <w:color w:val="222222"/>
          <w:sz w:val="24"/>
          <w:szCs w:val="24"/>
          <w:shd w:val="clear" w:color="auto" w:fill="FFFFFF"/>
        </w:rPr>
        <w:t>International journal of energy research</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26</w:t>
      </w:r>
      <w:r w:rsidRPr="00E3304A">
        <w:rPr>
          <w:rFonts w:ascii="Times New Roman" w:hAnsi="Times New Roman" w:cs="Times New Roman"/>
          <w:color w:val="222222"/>
          <w:sz w:val="24"/>
          <w:szCs w:val="24"/>
          <w:shd w:val="clear" w:color="auto" w:fill="FFFFFF"/>
        </w:rPr>
        <w:t>(7).</w:t>
      </w:r>
    </w:p>
    <w:p w14:paraId="3E235ECA"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Bollerslev, T. (1986). Generalized autoregressive conditional heteroskedasticity. </w:t>
      </w:r>
      <w:r w:rsidRPr="00E3304A">
        <w:rPr>
          <w:rFonts w:ascii="Times New Roman" w:eastAsia="Times New Roman" w:hAnsi="Times New Roman" w:cs="Times New Roman"/>
          <w:i/>
          <w:iCs/>
          <w:sz w:val="24"/>
          <w:szCs w:val="24"/>
        </w:rPr>
        <w:t>Journal of Econometrics, 31</w:t>
      </w:r>
      <w:r w:rsidRPr="00E3304A">
        <w:rPr>
          <w:rFonts w:ascii="Times New Roman" w:eastAsia="Times New Roman" w:hAnsi="Times New Roman" w:cs="Times New Roman"/>
          <w:sz w:val="24"/>
          <w:szCs w:val="24"/>
        </w:rPr>
        <w:t>(3), 307–327.</w:t>
      </w:r>
    </w:p>
    <w:p w14:paraId="6DF83C28"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Bui, H. Q., Schinckus, C., &amp; Lim, B. K. (2025). Spontaneous order in cryptocurrency markets: Crash dynamics and complexity–entropy causality plane. </w:t>
      </w:r>
      <w:r w:rsidRPr="00E3304A">
        <w:rPr>
          <w:rFonts w:ascii="Times New Roman" w:eastAsia="Times New Roman" w:hAnsi="Times New Roman" w:cs="Times New Roman"/>
          <w:i/>
          <w:iCs/>
          <w:sz w:val="24"/>
          <w:szCs w:val="24"/>
        </w:rPr>
        <w:t>Physica A</w:t>
      </w:r>
      <w:r w:rsidRPr="00E3304A">
        <w:rPr>
          <w:rFonts w:ascii="Times New Roman" w:eastAsia="Times New Roman" w:hAnsi="Times New Roman" w:cs="Times New Roman"/>
          <w:sz w:val="24"/>
          <w:szCs w:val="24"/>
        </w:rPr>
        <w:t>.</w:t>
      </w:r>
    </w:p>
    <w:p w14:paraId="6728B407"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Cover, T. M., &amp; Thomas, J. A. (2006). </w:t>
      </w:r>
      <w:r w:rsidRPr="00E3304A">
        <w:rPr>
          <w:rFonts w:ascii="Times New Roman" w:eastAsia="Times New Roman" w:hAnsi="Times New Roman" w:cs="Times New Roman"/>
          <w:i/>
          <w:iCs/>
          <w:sz w:val="24"/>
          <w:szCs w:val="24"/>
        </w:rPr>
        <w:t>Elements of information theory</w:t>
      </w:r>
      <w:r w:rsidRPr="00E3304A">
        <w:rPr>
          <w:rFonts w:ascii="Times New Roman" w:eastAsia="Times New Roman" w:hAnsi="Times New Roman" w:cs="Times New Roman"/>
          <w:sz w:val="24"/>
          <w:szCs w:val="24"/>
        </w:rPr>
        <w:t xml:space="preserve"> (2nd ed.). Wiley.</w:t>
      </w:r>
    </w:p>
    <w:p w14:paraId="1F8F6728"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r w:rsidRPr="00E3304A">
        <w:rPr>
          <w:rFonts w:ascii="Times New Roman" w:hAnsi="Times New Roman" w:cs="Times New Roman"/>
          <w:color w:val="222222"/>
          <w:sz w:val="24"/>
          <w:szCs w:val="24"/>
          <w:shd w:val="clear" w:color="auto" w:fill="FFFFFF"/>
        </w:rPr>
        <w:t>Dionisio, A., Menezes, R., &amp; Mendes, D. A. (2007). Entropy and uncertainty analysis in financial markets. </w:t>
      </w:r>
      <w:proofErr w:type="spellStart"/>
      <w:r w:rsidRPr="00E3304A">
        <w:rPr>
          <w:rFonts w:ascii="Times New Roman" w:hAnsi="Times New Roman" w:cs="Times New Roman"/>
          <w:i/>
          <w:iCs/>
          <w:color w:val="222222"/>
          <w:sz w:val="24"/>
          <w:szCs w:val="24"/>
          <w:shd w:val="clear" w:color="auto" w:fill="FFFFFF"/>
        </w:rPr>
        <w:t>arXiv</w:t>
      </w:r>
      <w:proofErr w:type="spellEnd"/>
      <w:r w:rsidRPr="00E3304A">
        <w:rPr>
          <w:rFonts w:ascii="Times New Roman" w:hAnsi="Times New Roman" w:cs="Times New Roman"/>
          <w:i/>
          <w:iCs/>
          <w:color w:val="222222"/>
          <w:sz w:val="24"/>
          <w:szCs w:val="24"/>
          <w:shd w:val="clear" w:color="auto" w:fill="FFFFFF"/>
        </w:rPr>
        <w:t xml:space="preserve"> preprint arXiv:0709.0668</w:t>
      </w:r>
      <w:r w:rsidRPr="00E3304A">
        <w:rPr>
          <w:rFonts w:ascii="Times New Roman" w:hAnsi="Times New Roman" w:cs="Times New Roman"/>
          <w:color w:val="222222"/>
          <w:sz w:val="24"/>
          <w:szCs w:val="24"/>
          <w:shd w:val="clear" w:color="auto" w:fill="FFFFFF"/>
        </w:rPr>
        <w:t>.</w:t>
      </w:r>
    </w:p>
    <w:p w14:paraId="5B75319C"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Engle, R. F. (1982). Autoregressive conditional heteroskedasticity with estimates of the variance of United Kingdom inflation. </w:t>
      </w:r>
      <w:r w:rsidRPr="00E3304A">
        <w:rPr>
          <w:rFonts w:ascii="Times New Roman" w:eastAsia="Times New Roman" w:hAnsi="Times New Roman" w:cs="Times New Roman"/>
          <w:i/>
          <w:iCs/>
          <w:sz w:val="24"/>
          <w:szCs w:val="24"/>
        </w:rPr>
        <w:t>Econometrica, 50</w:t>
      </w:r>
      <w:r w:rsidRPr="00E3304A">
        <w:rPr>
          <w:rFonts w:ascii="Times New Roman" w:eastAsia="Times New Roman" w:hAnsi="Times New Roman" w:cs="Times New Roman"/>
          <w:sz w:val="24"/>
          <w:szCs w:val="24"/>
        </w:rPr>
        <w:t>(4), 987–1007.</w:t>
      </w:r>
    </w:p>
    <w:p w14:paraId="39FD23D6"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E3304A">
        <w:rPr>
          <w:rFonts w:ascii="Times New Roman" w:hAnsi="Times New Roman" w:cs="Times New Roman"/>
          <w:color w:val="222222"/>
          <w:sz w:val="24"/>
          <w:szCs w:val="24"/>
          <w:shd w:val="clear" w:color="auto" w:fill="FFFFFF"/>
        </w:rPr>
        <w:lastRenderedPageBreak/>
        <w:t>Fatunmbi</w:t>
      </w:r>
      <w:proofErr w:type="spellEnd"/>
      <w:r w:rsidRPr="00E3304A">
        <w:rPr>
          <w:rFonts w:ascii="Times New Roman" w:hAnsi="Times New Roman" w:cs="Times New Roman"/>
          <w:color w:val="222222"/>
          <w:sz w:val="24"/>
          <w:szCs w:val="24"/>
          <w:shd w:val="clear" w:color="auto" w:fill="FFFFFF"/>
        </w:rPr>
        <w:t xml:space="preserve">, E. O., &amp; </w:t>
      </w:r>
      <w:proofErr w:type="spellStart"/>
      <w:r w:rsidRPr="00E3304A">
        <w:rPr>
          <w:rFonts w:ascii="Times New Roman" w:hAnsi="Times New Roman" w:cs="Times New Roman"/>
          <w:color w:val="222222"/>
          <w:sz w:val="24"/>
          <w:szCs w:val="24"/>
          <w:shd w:val="clear" w:color="auto" w:fill="FFFFFF"/>
        </w:rPr>
        <w:t>Adeniyan</w:t>
      </w:r>
      <w:proofErr w:type="spellEnd"/>
      <w:r w:rsidRPr="00E3304A">
        <w:rPr>
          <w:rFonts w:ascii="Times New Roman" w:hAnsi="Times New Roman" w:cs="Times New Roman"/>
          <w:color w:val="222222"/>
          <w:sz w:val="24"/>
          <w:szCs w:val="24"/>
          <w:shd w:val="clear" w:color="auto" w:fill="FFFFFF"/>
        </w:rPr>
        <w:t>, A. (2020). Nonlinear thermal radiation and entropy generation on steady flow of magneto-micropolar fluid passing a stretchable sheet with variable properties. </w:t>
      </w:r>
      <w:r w:rsidRPr="00E3304A">
        <w:rPr>
          <w:rFonts w:ascii="Times New Roman" w:hAnsi="Times New Roman" w:cs="Times New Roman"/>
          <w:i/>
          <w:iCs/>
          <w:color w:val="222222"/>
          <w:sz w:val="24"/>
          <w:szCs w:val="24"/>
          <w:shd w:val="clear" w:color="auto" w:fill="FFFFFF"/>
        </w:rPr>
        <w:t>Results in Engineering</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6</w:t>
      </w:r>
      <w:r w:rsidRPr="00E3304A">
        <w:rPr>
          <w:rFonts w:ascii="Times New Roman" w:hAnsi="Times New Roman" w:cs="Times New Roman"/>
          <w:color w:val="222222"/>
          <w:sz w:val="24"/>
          <w:szCs w:val="24"/>
          <w:shd w:val="clear" w:color="auto" w:fill="FFFFFF"/>
        </w:rPr>
        <w:t>, 100142.</w:t>
      </w:r>
    </w:p>
    <w:p w14:paraId="3F548D60"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E3304A">
        <w:rPr>
          <w:rFonts w:ascii="Times New Roman" w:hAnsi="Times New Roman" w:cs="Times New Roman"/>
          <w:color w:val="222222"/>
          <w:sz w:val="24"/>
          <w:szCs w:val="24"/>
          <w:shd w:val="clear" w:color="auto" w:fill="FFFFFF"/>
        </w:rPr>
        <w:t>Fatunmbi</w:t>
      </w:r>
      <w:proofErr w:type="spellEnd"/>
      <w:r w:rsidRPr="00E3304A">
        <w:rPr>
          <w:rFonts w:ascii="Times New Roman" w:hAnsi="Times New Roman" w:cs="Times New Roman"/>
          <w:color w:val="222222"/>
          <w:sz w:val="24"/>
          <w:szCs w:val="24"/>
          <w:shd w:val="clear" w:color="auto" w:fill="FFFFFF"/>
        </w:rPr>
        <w:t>, E. O., &amp; Salawu, S. O. (2020). Thermodynamic second law analysis of magneto-micropolar fluid flow past nonlinear porous media with non-uniform heat source. </w:t>
      </w:r>
      <w:r w:rsidRPr="00E3304A">
        <w:rPr>
          <w:rFonts w:ascii="Times New Roman" w:hAnsi="Times New Roman" w:cs="Times New Roman"/>
          <w:i/>
          <w:iCs/>
          <w:color w:val="222222"/>
          <w:sz w:val="24"/>
          <w:szCs w:val="24"/>
          <w:shd w:val="clear" w:color="auto" w:fill="FFFFFF"/>
        </w:rPr>
        <w:t>Propulsion and Power Research</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9</w:t>
      </w:r>
      <w:r w:rsidRPr="00E3304A">
        <w:rPr>
          <w:rFonts w:ascii="Times New Roman" w:hAnsi="Times New Roman" w:cs="Times New Roman"/>
          <w:color w:val="222222"/>
          <w:sz w:val="24"/>
          <w:szCs w:val="24"/>
          <w:shd w:val="clear" w:color="auto" w:fill="FFFFFF"/>
        </w:rPr>
        <w:t>(3), 281-288.</w:t>
      </w:r>
    </w:p>
    <w:p w14:paraId="29C08467"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r w:rsidRPr="00E3304A">
        <w:rPr>
          <w:rFonts w:ascii="Times New Roman" w:hAnsi="Times New Roman" w:cs="Times New Roman"/>
          <w:color w:val="222222"/>
          <w:sz w:val="24"/>
          <w:szCs w:val="24"/>
          <w:shd w:val="clear" w:color="auto" w:fill="FFFFFF"/>
        </w:rPr>
        <w:t xml:space="preserve">Francq, C., Horvath, L., &amp; </w:t>
      </w:r>
      <w:proofErr w:type="spellStart"/>
      <w:r w:rsidRPr="00E3304A">
        <w:rPr>
          <w:rFonts w:ascii="Times New Roman" w:hAnsi="Times New Roman" w:cs="Times New Roman"/>
          <w:color w:val="222222"/>
          <w:sz w:val="24"/>
          <w:szCs w:val="24"/>
          <w:shd w:val="clear" w:color="auto" w:fill="FFFFFF"/>
        </w:rPr>
        <w:t>Zakoïan</w:t>
      </w:r>
      <w:proofErr w:type="spellEnd"/>
      <w:r w:rsidRPr="00E3304A">
        <w:rPr>
          <w:rFonts w:ascii="Times New Roman" w:hAnsi="Times New Roman" w:cs="Times New Roman"/>
          <w:color w:val="222222"/>
          <w:sz w:val="24"/>
          <w:szCs w:val="24"/>
          <w:shd w:val="clear" w:color="auto" w:fill="FFFFFF"/>
        </w:rPr>
        <w:t>, J. M. (2011). Merits and drawbacks of variance targeting in GARCH models. </w:t>
      </w:r>
      <w:r w:rsidRPr="00E3304A">
        <w:rPr>
          <w:rFonts w:ascii="Times New Roman" w:hAnsi="Times New Roman" w:cs="Times New Roman"/>
          <w:i/>
          <w:iCs/>
          <w:color w:val="222222"/>
          <w:sz w:val="24"/>
          <w:szCs w:val="24"/>
          <w:shd w:val="clear" w:color="auto" w:fill="FFFFFF"/>
        </w:rPr>
        <w:t>Journal of Financial Econometrics</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9</w:t>
      </w:r>
      <w:r w:rsidRPr="00E3304A">
        <w:rPr>
          <w:rFonts w:ascii="Times New Roman" w:hAnsi="Times New Roman" w:cs="Times New Roman"/>
          <w:color w:val="222222"/>
          <w:sz w:val="24"/>
          <w:szCs w:val="24"/>
          <w:shd w:val="clear" w:color="auto" w:fill="FFFFFF"/>
        </w:rPr>
        <w:t>(4), 619-656.</w:t>
      </w:r>
    </w:p>
    <w:p w14:paraId="59A425CE"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r w:rsidRPr="00E3304A">
        <w:rPr>
          <w:rFonts w:ascii="Times New Roman" w:hAnsi="Times New Roman" w:cs="Times New Roman"/>
          <w:color w:val="222222"/>
          <w:sz w:val="24"/>
          <w:szCs w:val="24"/>
          <w:shd w:val="clear" w:color="auto" w:fill="FFFFFF"/>
        </w:rPr>
        <w:t>Ghosh, P. K. (2025). A Comprehensive Study of Statistical Mechanics in Financial Thermodynamic Systems. </w:t>
      </w:r>
      <w:r w:rsidRPr="00E3304A">
        <w:rPr>
          <w:rFonts w:ascii="Times New Roman" w:hAnsi="Times New Roman" w:cs="Times New Roman"/>
          <w:i/>
          <w:iCs/>
          <w:color w:val="222222"/>
          <w:sz w:val="24"/>
          <w:szCs w:val="24"/>
          <w:shd w:val="clear" w:color="auto" w:fill="FFFFFF"/>
        </w:rPr>
        <w:t>J Invest Bank Finance</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3</w:t>
      </w:r>
      <w:r w:rsidRPr="00E3304A">
        <w:rPr>
          <w:rFonts w:ascii="Times New Roman" w:hAnsi="Times New Roman" w:cs="Times New Roman"/>
          <w:color w:val="222222"/>
          <w:sz w:val="24"/>
          <w:szCs w:val="24"/>
          <w:shd w:val="clear" w:color="auto" w:fill="FFFFFF"/>
        </w:rPr>
        <w:t>(2), 01-08.</w:t>
      </w:r>
    </w:p>
    <w:p w14:paraId="094B2722"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r w:rsidRPr="00E3304A">
        <w:rPr>
          <w:rFonts w:ascii="Times New Roman" w:hAnsi="Times New Roman" w:cs="Times New Roman"/>
          <w:color w:val="222222"/>
          <w:sz w:val="24"/>
          <w:szCs w:val="24"/>
          <w:shd w:val="clear" w:color="auto" w:fill="FFFFFF"/>
        </w:rPr>
        <w:t>Kim, H. Y., &amp; Won, C. H. (2018). Forecasting the volatility of stock price index: A hybrid model integrating LSTM with multiple GARCH-type models. </w:t>
      </w:r>
      <w:r w:rsidRPr="00E3304A">
        <w:rPr>
          <w:rFonts w:ascii="Times New Roman" w:hAnsi="Times New Roman" w:cs="Times New Roman"/>
          <w:i/>
          <w:iCs/>
          <w:color w:val="222222"/>
          <w:sz w:val="24"/>
          <w:szCs w:val="24"/>
          <w:shd w:val="clear" w:color="auto" w:fill="FFFFFF"/>
        </w:rPr>
        <w:t>Expert Systems with Applications</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103</w:t>
      </w:r>
      <w:r w:rsidRPr="00E3304A">
        <w:rPr>
          <w:rFonts w:ascii="Times New Roman" w:hAnsi="Times New Roman" w:cs="Times New Roman"/>
          <w:color w:val="222222"/>
          <w:sz w:val="24"/>
          <w:szCs w:val="24"/>
          <w:shd w:val="clear" w:color="auto" w:fill="FFFFFF"/>
        </w:rPr>
        <w:t>, 25-37.</w:t>
      </w:r>
    </w:p>
    <w:p w14:paraId="2328E7EB"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Li, H., Xiao, Y., Polukarov, M., &amp; Ventre, C. (2024). Thermodynamic analysis of financial markets: Measuring order book dynamics with temperature and entropy. </w:t>
      </w:r>
      <w:r w:rsidRPr="00E3304A">
        <w:rPr>
          <w:rFonts w:ascii="Times New Roman" w:eastAsia="Times New Roman" w:hAnsi="Times New Roman" w:cs="Times New Roman"/>
          <w:i/>
          <w:iCs/>
          <w:sz w:val="24"/>
          <w:szCs w:val="24"/>
        </w:rPr>
        <w:t>Entropy, 26</w:t>
      </w:r>
      <w:r w:rsidRPr="00E3304A">
        <w:rPr>
          <w:rFonts w:ascii="Times New Roman" w:eastAsia="Times New Roman" w:hAnsi="Times New Roman" w:cs="Times New Roman"/>
          <w:sz w:val="24"/>
          <w:szCs w:val="24"/>
        </w:rPr>
        <w:t>(1), 24.</w:t>
      </w:r>
    </w:p>
    <w:p w14:paraId="7355EE6C"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Mantegna, R. N., &amp; Stanley, H. E. (2000). </w:t>
      </w:r>
      <w:r w:rsidRPr="00E3304A">
        <w:rPr>
          <w:rFonts w:ascii="Times New Roman" w:eastAsia="Times New Roman" w:hAnsi="Times New Roman" w:cs="Times New Roman"/>
          <w:i/>
          <w:iCs/>
          <w:sz w:val="24"/>
          <w:szCs w:val="24"/>
        </w:rPr>
        <w:t>An introduction to econophysics: Correlations and complexity in finance</w:t>
      </w:r>
      <w:r w:rsidRPr="00E3304A">
        <w:rPr>
          <w:rFonts w:ascii="Times New Roman" w:eastAsia="Times New Roman" w:hAnsi="Times New Roman" w:cs="Times New Roman"/>
          <w:sz w:val="24"/>
          <w:szCs w:val="24"/>
        </w:rPr>
        <w:t>. Cambridge University Press.</w:t>
      </w:r>
    </w:p>
    <w:p w14:paraId="42A88D16"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Olbrys, J. (2022). Entropy-based applications in economics, finance, and management. </w:t>
      </w:r>
      <w:r w:rsidRPr="00E3304A">
        <w:rPr>
          <w:rFonts w:ascii="Times New Roman" w:eastAsia="Times New Roman" w:hAnsi="Times New Roman" w:cs="Times New Roman"/>
          <w:i/>
          <w:iCs/>
          <w:sz w:val="24"/>
          <w:szCs w:val="24"/>
        </w:rPr>
        <w:t>Entropy, 24</w:t>
      </w:r>
      <w:r w:rsidRPr="00E3304A">
        <w:rPr>
          <w:rFonts w:ascii="Times New Roman" w:eastAsia="Times New Roman" w:hAnsi="Times New Roman" w:cs="Times New Roman"/>
          <w:sz w:val="24"/>
          <w:szCs w:val="24"/>
        </w:rPr>
        <w:t>(10), 1468.</w:t>
      </w:r>
    </w:p>
    <w:p w14:paraId="5739558A"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Papla, D., &amp; Siedlecki, R. (2024). Entropy as a tool for the analysis of stock market efficiency during periods of crisis. </w:t>
      </w:r>
      <w:r w:rsidRPr="00E3304A">
        <w:rPr>
          <w:rFonts w:ascii="Times New Roman" w:eastAsia="Times New Roman" w:hAnsi="Times New Roman" w:cs="Times New Roman"/>
          <w:i/>
          <w:iCs/>
          <w:sz w:val="24"/>
          <w:szCs w:val="24"/>
        </w:rPr>
        <w:t>Entropy, 26</w:t>
      </w:r>
      <w:r w:rsidRPr="00E3304A">
        <w:rPr>
          <w:rFonts w:ascii="Times New Roman" w:eastAsia="Times New Roman" w:hAnsi="Times New Roman" w:cs="Times New Roman"/>
          <w:sz w:val="24"/>
          <w:szCs w:val="24"/>
        </w:rPr>
        <w:t>(12), 1079.</w:t>
      </w:r>
    </w:p>
    <w:p w14:paraId="2CB2F8AC"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E3304A">
        <w:rPr>
          <w:rFonts w:ascii="Times New Roman" w:hAnsi="Times New Roman" w:cs="Times New Roman"/>
          <w:color w:val="222222"/>
          <w:sz w:val="24"/>
          <w:szCs w:val="24"/>
          <w:shd w:val="clear" w:color="auto" w:fill="FFFFFF"/>
        </w:rPr>
        <w:t>Riabykh</w:t>
      </w:r>
      <w:proofErr w:type="spellEnd"/>
      <w:r w:rsidRPr="00E3304A">
        <w:rPr>
          <w:rFonts w:ascii="Times New Roman" w:hAnsi="Times New Roman" w:cs="Times New Roman"/>
          <w:color w:val="222222"/>
          <w:sz w:val="24"/>
          <w:szCs w:val="24"/>
          <w:shd w:val="clear" w:color="auto" w:fill="FFFFFF"/>
        </w:rPr>
        <w:t xml:space="preserve">, A., Suleimanov, I., </w:t>
      </w:r>
      <w:proofErr w:type="spellStart"/>
      <w:r w:rsidRPr="00E3304A">
        <w:rPr>
          <w:rFonts w:ascii="Times New Roman" w:hAnsi="Times New Roman" w:cs="Times New Roman"/>
          <w:color w:val="222222"/>
          <w:sz w:val="24"/>
          <w:szCs w:val="24"/>
          <w:shd w:val="clear" w:color="auto" w:fill="FFFFFF"/>
        </w:rPr>
        <w:t>Nagovitcyn</w:t>
      </w:r>
      <w:proofErr w:type="spellEnd"/>
      <w:r w:rsidRPr="00E3304A">
        <w:rPr>
          <w:rFonts w:ascii="Times New Roman" w:hAnsi="Times New Roman" w:cs="Times New Roman"/>
          <w:color w:val="222222"/>
          <w:sz w:val="24"/>
          <w:szCs w:val="24"/>
          <w:shd w:val="clear" w:color="auto" w:fill="FFFFFF"/>
        </w:rPr>
        <w:t xml:space="preserve">, I., </w:t>
      </w:r>
      <w:proofErr w:type="spellStart"/>
      <w:r w:rsidRPr="00E3304A">
        <w:rPr>
          <w:rFonts w:ascii="Times New Roman" w:hAnsi="Times New Roman" w:cs="Times New Roman"/>
          <w:color w:val="222222"/>
          <w:sz w:val="24"/>
          <w:szCs w:val="24"/>
          <w:shd w:val="clear" w:color="auto" w:fill="FFFFFF"/>
        </w:rPr>
        <w:t>Surzhko</w:t>
      </w:r>
      <w:proofErr w:type="spellEnd"/>
      <w:r w:rsidRPr="00E3304A">
        <w:rPr>
          <w:rFonts w:ascii="Times New Roman" w:hAnsi="Times New Roman" w:cs="Times New Roman"/>
          <w:color w:val="222222"/>
          <w:sz w:val="24"/>
          <w:szCs w:val="24"/>
          <w:shd w:val="clear" w:color="auto" w:fill="FFFFFF"/>
        </w:rPr>
        <w:t xml:space="preserve">, D., </w:t>
      </w:r>
      <w:proofErr w:type="spellStart"/>
      <w:r w:rsidRPr="00E3304A">
        <w:rPr>
          <w:rFonts w:ascii="Times New Roman" w:hAnsi="Times New Roman" w:cs="Times New Roman"/>
          <w:color w:val="222222"/>
          <w:sz w:val="24"/>
          <w:szCs w:val="24"/>
          <w:shd w:val="clear" w:color="auto" w:fill="FFFFFF"/>
        </w:rPr>
        <w:t>Konovalikhin</w:t>
      </w:r>
      <w:proofErr w:type="spellEnd"/>
      <w:r w:rsidRPr="00E3304A">
        <w:rPr>
          <w:rFonts w:ascii="Times New Roman" w:hAnsi="Times New Roman" w:cs="Times New Roman"/>
          <w:color w:val="222222"/>
          <w:sz w:val="24"/>
          <w:szCs w:val="24"/>
          <w:shd w:val="clear" w:color="auto" w:fill="FFFFFF"/>
        </w:rPr>
        <w:t>, M., &amp; Koltsova, O. (2025). Entropy-based text feature engineering approach for forecasting financial liquidity changes. </w:t>
      </w:r>
      <w:r w:rsidRPr="00E3304A">
        <w:rPr>
          <w:rFonts w:ascii="Times New Roman" w:hAnsi="Times New Roman" w:cs="Times New Roman"/>
          <w:i/>
          <w:iCs/>
          <w:color w:val="222222"/>
          <w:sz w:val="24"/>
          <w:szCs w:val="24"/>
          <w:shd w:val="clear" w:color="auto" w:fill="FFFFFF"/>
        </w:rPr>
        <w:t>EPJ Data Science</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14</w:t>
      </w:r>
      <w:r w:rsidRPr="00E3304A">
        <w:rPr>
          <w:rFonts w:ascii="Times New Roman" w:hAnsi="Times New Roman" w:cs="Times New Roman"/>
          <w:color w:val="222222"/>
          <w:sz w:val="24"/>
          <w:szCs w:val="24"/>
          <w:shd w:val="clear" w:color="auto" w:fill="FFFFFF"/>
        </w:rPr>
        <w:t>(1), 17.</w:t>
      </w:r>
    </w:p>
    <w:p w14:paraId="68FAA49D"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Rosser, J. B. (2021). Econophysics and the entropic foundations of economics. </w:t>
      </w:r>
      <w:r w:rsidRPr="00E3304A">
        <w:rPr>
          <w:rFonts w:ascii="Times New Roman" w:eastAsia="Times New Roman" w:hAnsi="Times New Roman" w:cs="Times New Roman"/>
          <w:i/>
          <w:iCs/>
          <w:sz w:val="24"/>
          <w:szCs w:val="24"/>
        </w:rPr>
        <w:t>Entropy, 23</w:t>
      </w:r>
      <w:r w:rsidRPr="00E3304A">
        <w:rPr>
          <w:rFonts w:ascii="Times New Roman" w:eastAsia="Times New Roman" w:hAnsi="Times New Roman" w:cs="Times New Roman"/>
          <w:sz w:val="24"/>
          <w:szCs w:val="24"/>
        </w:rPr>
        <w:t>(10), 1286.</w:t>
      </w:r>
    </w:p>
    <w:p w14:paraId="728A1BD6"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E3304A">
        <w:rPr>
          <w:rFonts w:ascii="Times New Roman" w:hAnsi="Times New Roman" w:cs="Times New Roman"/>
          <w:color w:val="222222"/>
          <w:sz w:val="24"/>
          <w:szCs w:val="24"/>
          <w:shd w:val="clear" w:color="auto" w:fill="FFFFFF"/>
        </w:rPr>
        <w:t>Sciacovelli</w:t>
      </w:r>
      <w:proofErr w:type="spellEnd"/>
      <w:r w:rsidRPr="00E3304A">
        <w:rPr>
          <w:rFonts w:ascii="Times New Roman" w:hAnsi="Times New Roman" w:cs="Times New Roman"/>
          <w:color w:val="222222"/>
          <w:sz w:val="24"/>
          <w:szCs w:val="24"/>
          <w:shd w:val="clear" w:color="auto" w:fill="FFFFFF"/>
        </w:rPr>
        <w:t>, A., Verda, V., &amp; Sciubba, E. (2015). Entropy generation analysis as a design tool—A review. </w:t>
      </w:r>
      <w:r w:rsidRPr="00E3304A">
        <w:rPr>
          <w:rFonts w:ascii="Times New Roman" w:hAnsi="Times New Roman" w:cs="Times New Roman"/>
          <w:i/>
          <w:iCs/>
          <w:color w:val="222222"/>
          <w:sz w:val="24"/>
          <w:szCs w:val="24"/>
          <w:shd w:val="clear" w:color="auto" w:fill="FFFFFF"/>
        </w:rPr>
        <w:t>Renewable and Sustainable Energy Reviews</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43</w:t>
      </w:r>
      <w:r w:rsidRPr="00E3304A">
        <w:rPr>
          <w:rFonts w:ascii="Times New Roman" w:hAnsi="Times New Roman" w:cs="Times New Roman"/>
          <w:color w:val="222222"/>
          <w:sz w:val="24"/>
          <w:szCs w:val="24"/>
          <w:shd w:val="clear" w:color="auto" w:fill="FFFFFF"/>
        </w:rPr>
        <w:t>, 1167-1181.</w:t>
      </w:r>
    </w:p>
    <w:p w14:paraId="375AC3CC"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r w:rsidRPr="00E3304A">
        <w:rPr>
          <w:rFonts w:ascii="Times New Roman" w:hAnsi="Times New Roman" w:cs="Times New Roman"/>
          <w:color w:val="222222"/>
          <w:sz w:val="24"/>
          <w:szCs w:val="24"/>
          <w:shd w:val="clear" w:color="auto" w:fill="FFFFFF"/>
        </w:rPr>
        <w:t xml:space="preserve">Topal, A. (2021). Financial performance analysis of electricity generation companies with multi-criteria decision making: Entropy-based </w:t>
      </w:r>
      <w:proofErr w:type="spellStart"/>
      <w:r w:rsidRPr="00E3304A">
        <w:rPr>
          <w:rFonts w:ascii="Times New Roman" w:hAnsi="Times New Roman" w:cs="Times New Roman"/>
          <w:color w:val="222222"/>
          <w:sz w:val="24"/>
          <w:szCs w:val="24"/>
          <w:shd w:val="clear" w:color="auto" w:fill="FFFFFF"/>
        </w:rPr>
        <w:t>Cocoso</w:t>
      </w:r>
      <w:proofErr w:type="spellEnd"/>
      <w:r w:rsidRPr="00E3304A">
        <w:rPr>
          <w:rFonts w:ascii="Times New Roman" w:hAnsi="Times New Roman" w:cs="Times New Roman"/>
          <w:color w:val="222222"/>
          <w:sz w:val="24"/>
          <w:szCs w:val="24"/>
          <w:shd w:val="clear" w:color="auto" w:fill="FFFFFF"/>
        </w:rPr>
        <w:t xml:space="preserve"> method. </w:t>
      </w:r>
      <w:r w:rsidRPr="00E3304A">
        <w:rPr>
          <w:rFonts w:ascii="Times New Roman" w:hAnsi="Times New Roman" w:cs="Times New Roman"/>
          <w:i/>
          <w:iCs/>
          <w:color w:val="222222"/>
          <w:sz w:val="24"/>
          <w:szCs w:val="24"/>
          <w:shd w:val="clear" w:color="auto" w:fill="FFFFFF"/>
        </w:rPr>
        <w:t>Business &amp; Management Studies: An International Journal</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9</w:t>
      </w:r>
      <w:r w:rsidRPr="00E3304A">
        <w:rPr>
          <w:rFonts w:ascii="Times New Roman" w:hAnsi="Times New Roman" w:cs="Times New Roman"/>
          <w:color w:val="222222"/>
          <w:sz w:val="24"/>
          <w:szCs w:val="24"/>
          <w:shd w:val="clear" w:color="auto" w:fill="FFFFFF"/>
        </w:rPr>
        <w:t>(2), 532.</w:t>
      </w:r>
    </w:p>
    <w:p w14:paraId="3016480B"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proofErr w:type="spellStart"/>
      <w:r w:rsidRPr="00E3304A">
        <w:rPr>
          <w:rFonts w:ascii="Times New Roman" w:hAnsi="Times New Roman" w:cs="Times New Roman"/>
          <w:color w:val="222222"/>
          <w:sz w:val="24"/>
          <w:szCs w:val="24"/>
          <w:shd w:val="clear" w:color="auto" w:fill="FFFFFF"/>
        </w:rPr>
        <w:t>Touzo</w:t>
      </w:r>
      <w:proofErr w:type="spellEnd"/>
      <w:r w:rsidRPr="00E3304A">
        <w:rPr>
          <w:rFonts w:ascii="Times New Roman" w:hAnsi="Times New Roman" w:cs="Times New Roman"/>
          <w:color w:val="222222"/>
          <w:sz w:val="24"/>
          <w:szCs w:val="24"/>
          <w:shd w:val="clear" w:color="auto" w:fill="FFFFFF"/>
        </w:rPr>
        <w:t xml:space="preserve">, L., Marsili, M., &amp; </w:t>
      </w:r>
      <w:proofErr w:type="spellStart"/>
      <w:r w:rsidRPr="00E3304A">
        <w:rPr>
          <w:rFonts w:ascii="Times New Roman" w:hAnsi="Times New Roman" w:cs="Times New Roman"/>
          <w:color w:val="222222"/>
          <w:sz w:val="24"/>
          <w:szCs w:val="24"/>
          <w:shd w:val="clear" w:color="auto" w:fill="FFFFFF"/>
        </w:rPr>
        <w:t>Zagier</w:t>
      </w:r>
      <w:proofErr w:type="spellEnd"/>
      <w:r w:rsidRPr="00E3304A">
        <w:rPr>
          <w:rFonts w:ascii="Times New Roman" w:hAnsi="Times New Roman" w:cs="Times New Roman"/>
          <w:color w:val="222222"/>
          <w:sz w:val="24"/>
          <w:szCs w:val="24"/>
          <w:shd w:val="clear" w:color="auto" w:fill="FFFFFF"/>
        </w:rPr>
        <w:t xml:space="preserve">, D. (2021). Information thermodynamics of financial markets: the </w:t>
      </w:r>
      <w:proofErr w:type="spellStart"/>
      <w:r w:rsidRPr="00E3304A">
        <w:rPr>
          <w:rFonts w:ascii="Times New Roman" w:hAnsi="Times New Roman" w:cs="Times New Roman"/>
          <w:color w:val="222222"/>
          <w:sz w:val="24"/>
          <w:szCs w:val="24"/>
          <w:shd w:val="clear" w:color="auto" w:fill="FFFFFF"/>
        </w:rPr>
        <w:t>Glosten</w:t>
      </w:r>
      <w:proofErr w:type="spellEnd"/>
      <w:r w:rsidRPr="00E3304A">
        <w:rPr>
          <w:rFonts w:ascii="Times New Roman" w:hAnsi="Times New Roman" w:cs="Times New Roman"/>
          <w:color w:val="222222"/>
          <w:sz w:val="24"/>
          <w:szCs w:val="24"/>
          <w:shd w:val="clear" w:color="auto" w:fill="FFFFFF"/>
        </w:rPr>
        <w:t>–Milgrom model. </w:t>
      </w:r>
      <w:r w:rsidRPr="00E3304A">
        <w:rPr>
          <w:rFonts w:ascii="Times New Roman" w:hAnsi="Times New Roman" w:cs="Times New Roman"/>
          <w:i/>
          <w:iCs/>
          <w:color w:val="222222"/>
          <w:sz w:val="24"/>
          <w:szCs w:val="24"/>
          <w:shd w:val="clear" w:color="auto" w:fill="FFFFFF"/>
        </w:rPr>
        <w:t>Journal of Statistical Mechanics: Theory and Experiment</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2021</w:t>
      </w:r>
      <w:r w:rsidRPr="00E3304A">
        <w:rPr>
          <w:rFonts w:ascii="Times New Roman" w:hAnsi="Times New Roman" w:cs="Times New Roman"/>
          <w:color w:val="222222"/>
          <w:sz w:val="24"/>
          <w:szCs w:val="24"/>
          <w:shd w:val="clear" w:color="auto" w:fill="FFFFFF"/>
        </w:rPr>
        <w:t>(3), 033407.</w:t>
      </w:r>
    </w:p>
    <w:p w14:paraId="61D6AD27" w14:textId="77777777" w:rsidR="00330614" w:rsidRPr="00E3304A" w:rsidRDefault="00330614" w:rsidP="00330614">
      <w:pPr>
        <w:spacing w:after="0"/>
        <w:ind w:left="426" w:hanging="426"/>
        <w:jc w:val="both"/>
        <w:rPr>
          <w:rFonts w:ascii="Times New Roman" w:hAnsi="Times New Roman" w:cs="Times New Roman"/>
          <w:color w:val="222222"/>
          <w:sz w:val="24"/>
          <w:szCs w:val="24"/>
          <w:shd w:val="clear" w:color="auto" w:fill="FFFFFF"/>
        </w:rPr>
      </w:pPr>
      <w:r w:rsidRPr="00E3304A">
        <w:rPr>
          <w:rFonts w:ascii="Times New Roman" w:hAnsi="Times New Roman" w:cs="Times New Roman"/>
          <w:color w:val="222222"/>
          <w:sz w:val="24"/>
          <w:szCs w:val="24"/>
          <w:shd w:val="clear" w:color="auto" w:fill="FFFFFF"/>
        </w:rPr>
        <w:t xml:space="preserve">Ullah, H., Hayat, T., Ahmad, S., &amp; </w:t>
      </w:r>
      <w:proofErr w:type="spellStart"/>
      <w:r w:rsidRPr="00E3304A">
        <w:rPr>
          <w:rFonts w:ascii="Times New Roman" w:hAnsi="Times New Roman" w:cs="Times New Roman"/>
          <w:color w:val="222222"/>
          <w:sz w:val="24"/>
          <w:szCs w:val="24"/>
          <w:shd w:val="clear" w:color="auto" w:fill="FFFFFF"/>
        </w:rPr>
        <w:t>Alhodaly</w:t>
      </w:r>
      <w:proofErr w:type="spellEnd"/>
      <w:r w:rsidRPr="00E3304A">
        <w:rPr>
          <w:rFonts w:ascii="Times New Roman" w:hAnsi="Times New Roman" w:cs="Times New Roman"/>
          <w:color w:val="222222"/>
          <w:sz w:val="24"/>
          <w:szCs w:val="24"/>
          <w:shd w:val="clear" w:color="auto" w:fill="FFFFFF"/>
        </w:rPr>
        <w:t>, M. S. (2021). Entropy generation and heat transfer analysis in power-law fluid flow: Finite difference method. </w:t>
      </w:r>
      <w:r w:rsidRPr="00E3304A">
        <w:rPr>
          <w:rFonts w:ascii="Times New Roman" w:hAnsi="Times New Roman" w:cs="Times New Roman"/>
          <w:i/>
          <w:iCs/>
          <w:color w:val="222222"/>
          <w:sz w:val="24"/>
          <w:szCs w:val="24"/>
          <w:shd w:val="clear" w:color="auto" w:fill="FFFFFF"/>
        </w:rPr>
        <w:t>International Communications in Heat and Mass Transfer</w:t>
      </w:r>
      <w:r w:rsidRPr="00E3304A">
        <w:rPr>
          <w:rFonts w:ascii="Times New Roman" w:hAnsi="Times New Roman" w:cs="Times New Roman"/>
          <w:color w:val="222222"/>
          <w:sz w:val="24"/>
          <w:szCs w:val="24"/>
          <w:shd w:val="clear" w:color="auto" w:fill="FFFFFF"/>
        </w:rPr>
        <w:t>, </w:t>
      </w:r>
      <w:r w:rsidRPr="00E3304A">
        <w:rPr>
          <w:rFonts w:ascii="Times New Roman" w:hAnsi="Times New Roman" w:cs="Times New Roman"/>
          <w:i/>
          <w:iCs/>
          <w:color w:val="222222"/>
          <w:sz w:val="24"/>
          <w:szCs w:val="24"/>
          <w:shd w:val="clear" w:color="auto" w:fill="FFFFFF"/>
        </w:rPr>
        <w:t>122</w:t>
      </w:r>
      <w:r w:rsidRPr="00E3304A">
        <w:rPr>
          <w:rFonts w:ascii="Times New Roman" w:hAnsi="Times New Roman" w:cs="Times New Roman"/>
          <w:color w:val="222222"/>
          <w:sz w:val="24"/>
          <w:szCs w:val="24"/>
          <w:shd w:val="clear" w:color="auto" w:fill="FFFFFF"/>
        </w:rPr>
        <w:t>, 105111.</w:t>
      </w:r>
    </w:p>
    <w:p w14:paraId="03BDA53C" w14:textId="77777777" w:rsidR="00330614" w:rsidRPr="00E3304A" w:rsidRDefault="00330614" w:rsidP="00330614">
      <w:pPr>
        <w:spacing w:after="0" w:line="240" w:lineRule="auto"/>
        <w:ind w:left="426" w:hanging="426"/>
        <w:jc w:val="both"/>
        <w:rPr>
          <w:rFonts w:ascii="Times New Roman" w:eastAsia="Times New Roman" w:hAnsi="Times New Roman" w:cs="Times New Roman"/>
          <w:sz w:val="24"/>
          <w:szCs w:val="24"/>
        </w:rPr>
      </w:pPr>
      <w:r w:rsidRPr="00E3304A">
        <w:rPr>
          <w:rFonts w:ascii="Times New Roman" w:eastAsia="Times New Roman" w:hAnsi="Times New Roman" w:cs="Times New Roman"/>
          <w:sz w:val="24"/>
          <w:szCs w:val="24"/>
        </w:rPr>
        <w:t xml:space="preserve">Zhou, R., Cai, R., &amp; Tong, G. (2013). Applications of entropy in finance: A review. </w:t>
      </w:r>
      <w:r w:rsidRPr="00E3304A">
        <w:rPr>
          <w:rFonts w:ascii="Times New Roman" w:eastAsia="Times New Roman" w:hAnsi="Times New Roman" w:cs="Times New Roman"/>
          <w:i/>
          <w:iCs/>
          <w:sz w:val="24"/>
          <w:szCs w:val="24"/>
        </w:rPr>
        <w:t>Entropy, 15</w:t>
      </w:r>
      <w:r w:rsidRPr="00E3304A">
        <w:rPr>
          <w:rFonts w:ascii="Times New Roman" w:eastAsia="Times New Roman" w:hAnsi="Times New Roman" w:cs="Times New Roman"/>
          <w:sz w:val="24"/>
          <w:szCs w:val="24"/>
        </w:rPr>
        <w:t>(11), 4909–4931.</w:t>
      </w:r>
    </w:p>
    <w:sectPr w:rsidR="00330614" w:rsidRPr="00E3304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0D4"/>
    <w:multiLevelType w:val="multilevel"/>
    <w:tmpl w:val="BED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0674"/>
    <w:multiLevelType w:val="multilevel"/>
    <w:tmpl w:val="88242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B66EB"/>
    <w:multiLevelType w:val="multilevel"/>
    <w:tmpl w:val="32462C10"/>
    <w:lvl w:ilvl="0">
      <w:start w:val="2"/>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3" w15:restartNumberingAfterBreak="0">
    <w:nsid w:val="257107CF"/>
    <w:multiLevelType w:val="multilevel"/>
    <w:tmpl w:val="9F44982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B9F2552"/>
    <w:multiLevelType w:val="hybridMultilevel"/>
    <w:tmpl w:val="DEF060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3A4F08"/>
    <w:multiLevelType w:val="multilevel"/>
    <w:tmpl w:val="7DA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D2CF2"/>
    <w:multiLevelType w:val="hybridMultilevel"/>
    <w:tmpl w:val="D8B2B55A"/>
    <w:lvl w:ilvl="0" w:tplc="C21C3D3C">
      <w:start w:val="1"/>
      <w:numFmt w:val="none"/>
      <w:lvlText w:val="•"/>
      <w:lvlJc w:val="left"/>
      <w:pPr>
        <w:tabs>
          <w:tab w:val="num" w:pos="1080"/>
        </w:tabs>
        <w:ind w:left="720" w:hanging="360"/>
      </w:pPr>
      <w:rPr>
        <w:rFonts w:ascii="Georgia" w:eastAsia="Georgia" w:hAnsi="Georgia" w:cs="Georgia"/>
      </w:rPr>
    </w:lvl>
    <w:lvl w:ilvl="1" w:tplc="A4F86F2C">
      <w:numFmt w:val="decimal"/>
      <w:lvlText w:val=""/>
      <w:lvlJc w:val="left"/>
    </w:lvl>
    <w:lvl w:ilvl="2" w:tplc="70D64882">
      <w:numFmt w:val="decimal"/>
      <w:lvlText w:val=""/>
      <w:lvlJc w:val="left"/>
    </w:lvl>
    <w:lvl w:ilvl="3" w:tplc="2CCCFA8E">
      <w:numFmt w:val="decimal"/>
      <w:lvlText w:val=""/>
      <w:lvlJc w:val="left"/>
    </w:lvl>
    <w:lvl w:ilvl="4" w:tplc="DE18C25E">
      <w:numFmt w:val="decimal"/>
      <w:lvlText w:val=""/>
      <w:lvlJc w:val="left"/>
    </w:lvl>
    <w:lvl w:ilvl="5" w:tplc="2078000A">
      <w:numFmt w:val="decimal"/>
      <w:lvlText w:val=""/>
      <w:lvlJc w:val="left"/>
    </w:lvl>
    <w:lvl w:ilvl="6" w:tplc="DE1C7F74">
      <w:numFmt w:val="decimal"/>
      <w:lvlText w:val=""/>
      <w:lvlJc w:val="left"/>
    </w:lvl>
    <w:lvl w:ilvl="7" w:tplc="EB0825D6">
      <w:numFmt w:val="decimal"/>
      <w:lvlText w:val=""/>
      <w:lvlJc w:val="left"/>
    </w:lvl>
    <w:lvl w:ilvl="8" w:tplc="E6025EFA">
      <w:numFmt w:val="decimal"/>
      <w:lvlText w:val=""/>
      <w:lvlJc w:val="left"/>
    </w:lvl>
  </w:abstractNum>
  <w:abstractNum w:abstractNumId="7" w15:restartNumberingAfterBreak="0">
    <w:nsid w:val="316519F0"/>
    <w:multiLevelType w:val="multilevel"/>
    <w:tmpl w:val="67ACB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E2220D"/>
    <w:multiLevelType w:val="hybridMultilevel"/>
    <w:tmpl w:val="213EBF6E"/>
    <w:lvl w:ilvl="0" w:tplc="939ADDBE">
      <w:start w:val="1"/>
      <w:numFmt w:val="none"/>
      <w:lvlText w:val="•"/>
      <w:lvlJc w:val="left"/>
      <w:pPr>
        <w:tabs>
          <w:tab w:val="num" w:pos="1080"/>
        </w:tabs>
        <w:ind w:left="720" w:hanging="360"/>
      </w:pPr>
      <w:rPr>
        <w:rFonts w:ascii="Georgia" w:eastAsia="Georgia" w:hAnsi="Georgia" w:cs="Georgia"/>
      </w:rPr>
    </w:lvl>
    <w:lvl w:ilvl="1" w:tplc="77904E6E">
      <w:numFmt w:val="decimal"/>
      <w:lvlText w:val=""/>
      <w:lvlJc w:val="left"/>
    </w:lvl>
    <w:lvl w:ilvl="2" w:tplc="6AA47180">
      <w:numFmt w:val="decimal"/>
      <w:lvlText w:val=""/>
      <w:lvlJc w:val="left"/>
    </w:lvl>
    <w:lvl w:ilvl="3" w:tplc="C0785510">
      <w:numFmt w:val="decimal"/>
      <w:lvlText w:val=""/>
      <w:lvlJc w:val="left"/>
    </w:lvl>
    <w:lvl w:ilvl="4" w:tplc="CFBE5A30">
      <w:numFmt w:val="decimal"/>
      <w:lvlText w:val=""/>
      <w:lvlJc w:val="left"/>
    </w:lvl>
    <w:lvl w:ilvl="5" w:tplc="7C16CB74">
      <w:numFmt w:val="decimal"/>
      <w:lvlText w:val=""/>
      <w:lvlJc w:val="left"/>
    </w:lvl>
    <w:lvl w:ilvl="6" w:tplc="D604DDA0">
      <w:numFmt w:val="decimal"/>
      <w:lvlText w:val=""/>
      <w:lvlJc w:val="left"/>
    </w:lvl>
    <w:lvl w:ilvl="7" w:tplc="C2EA1F6E">
      <w:numFmt w:val="decimal"/>
      <w:lvlText w:val=""/>
      <w:lvlJc w:val="left"/>
    </w:lvl>
    <w:lvl w:ilvl="8" w:tplc="14045E5A">
      <w:numFmt w:val="decimal"/>
      <w:lvlText w:val=""/>
      <w:lvlJc w:val="left"/>
    </w:lvl>
  </w:abstractNum>
  <w:abstractNum w:abstractNumId="9" w15:restartNumberingAfterBreak="0">
    <w:nsid w:val="3EFA330C"/>
    <w:multiLevelType w:val="hybridMultilevel"/>
    <w:tmpl w:val="1A4E7D48"/>
    <w:lvl w:ilvl="0" w:tplc="A89CF682">
      <w:start w:val="1"/>
      <w:numFmt w:val="decimal"/>
      <w:lvlText w:val="%1."/>
      <w:lvlJc w:val="left"/>
      <w:pPr>
        <w:tabs>
          <w:tab w:val="num" w:pos="1080"/>
        </w:tabs>
        <w:ind w:left="720" w:hanging="360"/>
      </w:pPr>
    </w:lvl>
    <w:lvl w:ilvl="1" w:tplc="A27A9B90">
      <w:numFmt w:val="decimal"/>
      <w:lvlText w:val=""/>
      <w:lvlJc w:val="left"/>
    </w:lvl>
    <w:lvl w:ilvl="2" w:tplc="6E481C9C">
      <w:numFmt w:val="decimal"/>
      <w:lvlText w:val=""/>
      <w:lvlJc w:val="left"/>
    </w:lvl>
    <w:lvl w:ilvl="3" w:tplc="06E4D576">
      <w:numFmt w:val="decimal"/>
      <w:lvlText w:val=""/>
      <w:lvlJc w:val="left"/>
    </w:lvl>
    <w:lvl w:ilvl="4" w:tplc="B50C295E">
      <w:numFmt w:val="decimal"/>
      <w:lvlText w:val=""/>
      <w:lvlJc w:val="left"/>
    </w:lvl>
    <w:lvl w:ilvl="5" w:tplc="43F8E210">
      <w:numFmt w:val="decimal"/>
      <w:lvlText w:val=""/>
      <w:lvlJc w:val="left"/>
    </w:lvl>
    <w:lvl w:ilvl="6" w:tplc="059A30D4">
      <w:numFmt w:val="decimal"/>
      <w:lvlText w:val=""/>
      <w:lvlJc w:val="left"/>
    </w:lvl>
    <w:lvl w:ilvl="7" w:tplc="98DA66B4">
      <w:numFmt w:val="decimal"/>
      <w:lvlText w:val=""/>
      <w:lvlJc w:val="left"/>
    </w:lvl>
    <w:lvl w:ilvl="8" w:tplc="92A0A67A">
      <w:numFmt w:val="decimal"/>
      <w:lvlText w:val=""/>
      <w:lvlJc w:val="left"/>
    </w:lvl>
  </w:abstractNum>
  <w:abstractNum w:abstractNumId="10" w15:restartNumberingAfterBreak="0">
    <w:nsid w:val="4010751C"/>
    <w:multiLevelType w:val="hybridMultilevel"/>
    <w:tmpl w:val="EDCC486C"/>
    <w:lvl w:ilvl="0" w:tplc="D098FE8A">
      <w:start w:val="1"/>
      <w:numFmt w:val="none"/>
      <w:lvlText w:val="•"/>
      <w:lvlJc w:val="left"/>
      <w:pPr>
        <w:tabs>
          <w:tab w:val="num" w:pos="1080"/>
        </w:tabs>
        <w:ind w:left="720" w:hanging="360"/>
      </w:pPr>
      <w:rPr>
        <w:rFonts w:ascii="Georgia" w:eastAsia="Georgia" w:hAnsi="Georgia" w:cs="Georgia"/>
      </w:rPr>
    </w:lvl>
    <w:lvl w:ilvl="1" w:tplc="C186EAFC">
      <w:numFmt w:val="decimal"/>
      <w:lvlText w:val=""/>
      <w:lvlJc w:val="left"/>
    </w:lvl>
    <w:lvl w:ilvl="2" w:tplc="6FAA46F4">
      <w:numFmt w:val="decimal"/>
      <w:lvlText w:val=""/>
      <w:lvlJc w:val="left"/>
    </w:lvl>
    <w:lvl w:ilvl="3" w:tplc="7BBEBD48">
      <w:numFmt w:val="decimal"/>
      <w:lvlText w:val=""/>
      <w:lvlJc w:val="left"/>
    </w:lvl>
    <w:lvl w:ilvl="4" w:tplc="094ABE72">
      <w:numFmt w:val="decimal"/>
      <w:lvlText w:val=""/>
      <w:lvlJc w:val="left"/>
    </w:lvl>
    <w:lvl w:ilvl="5" w:tplc="A2503F7C">
      <w:numFmt w:val="decimal"/>
      <w:lvlText w:val=""/>
      <w:lvlJc w:val="left"/>
    </w:lvl>
    <w:lvl w:ilvl="6" w:tplc="C9F086D0">
      <w:numFmt w:val="decimal"/>
      <w:lvlText w:val=""/>
      <w:lvlJc w:val="left"/>
    </w:lvl>
    <w:lvl w:ilvl="7" w:tplc="6D56FC28">
      <w:numFmt w:val="decimal"/>
      <w:lvlText w:val=""/>
      <w:lvlJc w:val="left"/>
    </w:lvl>
    <w:lvl w:ilvl="8" w:tplc="51E41250">
      <w:numFmt w:val="decimal"/>
      <w:lvlText w:val=""/>
      <w:lvlJc w:val="left"/>
    </w:lvl>
  </w:abstractNum>
  <w:abstractNum w:abstractNumId="11" w15:restartNumberingAfterBreak="0">
    <w:nsid w:val="59317EBA"/>
    <w:multiLevelType w:val="multilevel"/>
    <w:tmpl w:val="0FFA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02DF7"/>
    <w:multiLevelType w:val="hybridMultilevel"/>
    <w:tmpl w:val="1A404D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6B5182"/>
    <w:multiLevelType w:val="hybridMultilevel"/>
    <w:tmpl w:val="5EBCB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4CA6623"/>
    <w:multiLevelType w:val="hybridMultilevel"/>
    <w:tmpl w:val="5066F0EC"/>
    <w:lvl w:ilvl="0" w:tplc="2CFE9062">
      <w:start w:val="1"/>
      <w:numFmt w:val="none"/>
      <w:lvlText w:val="•"/>
      <w:lvlJc w:val="left"/>
      <w:pPr>
        <w:tabs>
          <w:tab w:val="num" w:pos="1080"/>
        </w:tabs>
        <w:ind w:left="720" w:hanging="360"/>
      </w:pPr>
      <w:rPr>
        <w:rFonts w:ascii="Georgia" w:eastAsia="Georgia" w:hAnsi="Georgia" w:cs="Georgia"/>
      </w:rPr>
    </w:lvl>
    <w:lvl w:ilvl="1" w:tplc="7F72D932">
      <w:numFmt w:val="decimal"/>
      <w:lvlText w:val=""/>
      <w:lvlJc w:val="left"/>
    </w:lvl>
    <w:lvl w:ilvl="2" w:tplc="093EED5A">
      <w:numFmt w:val="decimal"/>
      <w:lvlText w:val=""/>
      <w:lvlJc w:val="left"/>
    </w:lvl>
    <w:lvl w:ilvl="3" w:tplc="1D7CA7B0">
      <w:numFmt w:val="decimal"/>
      <w:lvlText w:val=""/>
      <w:lvlJc w:val="left"/>
    </w:lvl>
    <w:lvl w:ilvl="4" w:tplc="A8C4D3E2">
      <w:numFmt w:val="decimal"/>
      <w:lvlText w:val=""/>
      <w:lvlJc w:val="left"/>
    </w:lvl>
    <w:lvl w:ilvl="5" w:tplc="2BFE0D72">
      <w:numFmt w:val="decimal"/>
      <w:lvlText w:val=""/>
      <w:lvlJc w:val="left"/>
    </w:lvl>
    <w:lvl w:ilvl="6" w:tplc="22986ED0">
      <w:numFmt w:val="decimal"/>
      <w:lvlText w:val=""/>
      <w:lvlJc w:val="left"/>
    </w:lvl>
    <w:lvl w:ilvl="7" w:tplc="87CAE37A">
      <w:numFmt w:val="decimal"/>
      <w:lvlText w:val=""/>
      <w:lvlJc w:val="left"/>
    </w:lvl>
    <w:lvl w:ilvl="8" w:tplc="7CCE4AC0">
      <w:numFmt w:val="decimal"/>
      <w:lvlText w:val=""/>
      <w:lvlJc w:val="left"/>
    </w:lvl>
  </w:abstractNum>
  <w:abstractNum w:abstractNumId="15" w15:restartNumberingAfterBreak="0">
    <w:nsid w:val="665754A3"/>
    <w:multiLevelType w:val="multilevel"/>
    <w:tmpl w:val="8EA244A6"/>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71260974"/>
    <w:multiLevelType w:val="multilevel"/>
    <w:tmpl w:val="AAD4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3B2C5A"/>
    <w:multiLevelType w:val="hybridMultilevel"/>
    <w:tmpl w:val="B51A5882"/>
    <w:lvl w:ilvl="0" w:tplc="20000001">
      <w:start w:val="1"/>
      <w:numFmt w:val="bullet"/>
      <w:lvlText w:val=""/>
      <w:lvlJc w:val="left"/>
      <w:pPr>
        <w:tabs>
          <w:tab w:val="num" w:pos="108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79738A5"/>
    <w:multiLevelType w:val="multilevel"/>
    <w:tmpl w:val="8998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940F4D"/>
    <w:multiLevelType w:val="hybridMultilevel"/>
    <w:tmpl w:val="4EF45BEC"/>
    <w:lvl w:ilvl="0" w:tplc="E830138C">
      <w:start w:val="1"/>
      <w:numFmt w:val="decimal"/>
      <w:lvlText w:val="%1."/>
      <w:lvlJc w:val="left"/>
      <w:pPr>
        <w:tabs>
          <w:tab w:val="num" w:pos="1080"/>
        </w:tabs>
        <w:ind w:left="720" w:hanging="360"/>
      </w:pPr>
    </w:lvl>
    <w:lvl w:ilvl="1" w:tplc="2782231C">
      <w:numFmt w:val="decimal"/>
      <w:lvlText w:val=""/>
      <w:lvlJc w:val="left"/>
    </w:lvl>
    <w:lvl w:ilvl="2" w:tplc="35844FEC">
      <w:numFmt w:val="decimal"/>
      <w:lvlText w:val=""/>
      <w:lvlJc w:val="left"/>
    </w:lvl>
    <w:lvl w:ilvl="3" w:tplc="9948CBAA">
      <w:numFmt w:val="decimal"/>
      <w:lvlText w:val=""/>
      <w:lvlJc w:val="left"/>
    </w:lvl>
    <w:lvl w:ilvl="4" w:tplc="DEE22490">
      <w:numFmt w:val="decimal"/>
      <w:lvlText w:val=""/>
      <w:lvlJc w:val="left"/>
    </w:lvl>
    <w:lvl w:ilvl="5" w:tplc="FEE4F802">
      <w:numFmt w:val="decimal"/>
      <w:lvlText w:val=""/>
      <w:lvlJc w:val="left"/>
    </w:lvl>
    <w:lvl w:ilvl="6" w:tplc="26F0318A">
      <w:numFmt w:val="decimal"/>
      <w:lvlText w:val=""/>
      <w:lvlJc w:val="left"/>
    </w:lvl>
    <w:lvl w:ilvl="7" w:tplc="F5B6044E">
      <w:numFmt w:val="decimal"/>
      <w:lvlText w:val=""/>
      <w:lvlJc w:val="left"/>
    </w:lvl>
    <w:lvl w:ilvl="8" w:tplc="9BA69BF6">
      <w:numFmt w:val="decimal"/>
      <w:lvlText w:val=""/>
      <w:lvlJc w:val="left"/>
    </w:lvl>
  </w:abstractNum>
  <w:abstractNum w:abstractNumId="20" w15:restartNumberingAfterBreak="0">
    <w:nsid w:val="7EC814E9"/>
    <w:multiLevelType w:val="multilevel"/>
    <w:tmpl w:val="B264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53E7F"/>
    <w:multiLevelType w:val="multilevel"/>
    <w:tmpl w:val="A1DA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360">
    <w:abstractNumId w:val="10"/>
  </w:num>
  <w:num w:numId="2" w16cid:durableId="677267931">
    <w:abstractNumId w:val="9"/>
  </w:num>
  <w:num w:numId="3" w16cid:durableId="982780714">
    <w:abstractNumId w:val="14"/>
  </w:num>
  <w:num w:numId="4" w16cid:durableId="306521520">
    <w:abstractNumId w:val="6"/>
  </w:num>
  <w:num w:numId="5" w16cid:durableId="433982407">
    <w:abstractNumId w:val="8"/>
  </w:num>
  <w:num w:numId="6" w16cid:durableId="1758011773">
    <w:abstractNumId w:val="19"/>
  </w:num>
  <w:num w:numId="7" w16cid:durableId="2009482022">
    <w:abstractNumId w:val="7"/>
  </w:num>
  <w:num w:numId="8" w16cid:durableId="1436053327">
    <w:abstractNumId w:val="3"/>
  </w:num>
  <w:num w:numId="9" w16cid:durableId="1795562854">
    <w:abstractNumId w:val="4"/>
  </w:num>
  <w:num w:numId="10" w16cid:durableId="138966277">
    <w:abstractNumId w:val="2"/>
  </w:num>
  <w:num w:numId="11" w16cid:durableId="1805804142">
    <w:abstractNumId w:val="12"/>
  </w:num>
  <w:num w:numId="12" w16cid:durableId="2097628328">
    <w:abstractNumId w:val="15"/>
  </w:num>
  <w:num w:numId="13" w16cid:durableId="895627527">
    <w:abstractNumId w:val="17"/>
  </w:num>
  <w:num w:numId="14" w16cid:durableId="33426632">
    <w:abstractNumId w:val="11"/>
  </w:num>
  <w:num w:numId="15" w16cid:durableId="1582980926">
    <w:abstractNumId w:val="1"/>
  </w:num>
  <w:num w:numId="16" w16cid:durableId="1386248913">
    <w:abstractNumId w:val="5"/>
  </w:num>
  <w:num w:numId="17" w16cid:durableId="513426520">
    <w:abstractNumId w:val="16"/>
  </w:num>
  <w:num w:numId="18" w16cid:durableId="2084985663">
    <w:abstractNumId w:val="18"/>
  </w:num>
  <w:num w:numId="19" w16cid:durableId="594363892">
    <w:abstractNumId w:val="21"/>
  </w:num>
  <w:num w:numId="20" w16cid:durableId="420294570">
    <w:abstractNumId w:val="0"/>
  </w:num>
  <w:num w:numId="21" w16cid:durableId="854150047">
    <w:abstractNumId w:val="13"/>
  </w:num>
  <w:num w:numId="22" w16cid:durableId="3699598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0MLA0MrU0sDQ3M7BQ0lEKTi0uzszPAykwqwUAmAsP2CwAAAA="/>
  </w:docVars>
  <w:rsids>
    <w:rsidRoot w:val="00C52303"/>
    <w:rsid w:val="0003448D"/>
    <w:rsid w:val="00161949"/>
    <w:rsid w:val="00173AA9"/>
    <w:rsid w:val="00180315"/>
    <w:rsid w:val="0030447D"/>
    <w:rsid w:val="00322B70"/>
    <w:rsid w:val="00330614"/>
    <w:rsid w:val="003846B5"/>
    <w:rsid w:val="00424224"/>
    <w:rsid w:val="0043721F"/>
    <w:rsid w:val="004577DA"/>
    <w:rsid w:val="004E0998"/>
    <w:rsid w:val="00552399"/>
    <w:rsid w:val="00595B13"/>
    <w:rsid w:val="005A5C13"/>
    <w:rsid w:val="006525C2"/>
    <w:rsid w:val="00750D14"/>
    <w:rsid w:val="00757A68"/>
    <w:rsid w:val="00791DE8"/>
    <w:rsid w:val="007922AE"/>
    <w:rsid w:val="007A071D"/>
    <w:rsid w:val="007C036A"/>
    <w:rsid w:val="007C095C"/>
    <w:rsid w:val="007D6AD0"/>
    <w:rsid w:val="007E19A1"/>
    <w:rsid w:val="008A31AD"/>
    <w:rsid w:val="009060CC"/>
    <w:rsid w:val="009A6768"/>
    <w:rsid w:val="009C3A6C"/>
    <w:rsid w:val="00A53908"/>
    <w:rsid w:val="00B4707D"/>
    <w:rsid w:val="00B97492"/>
    <w:rsid w:val="00BA4F85"/>
    <w:rsid w:val="00C13C76"/>
    <w:rsid w:val="00C52303"/>
    <w:rsid w:val="00C66DBB"/>
    <w:rsid w:val="00CC0030"/>
    <w:rsid w:val="00D100AE"/>
    <w:rsid w:val="00D408A6"/>
    <w:rsid w:val="00D866A4"/>
    <w:rsid w:val="00D946A9"/>
    <w:rsid w:val="00DA20A1"/>
    <w:rsid w:val="00E3304A"/>
    <w:rsid w:val="00E978A6"/>
    <w:rsid w:val="00EA7610"/>
    <w:rsid w:val="00EF0FA3"/>
    <w:rsid w:val="00EF3EF1"/>
    <w:rsid w:val="00F11EFD"/>
    <w:rsid w:val="00F11F12"/>
    <w:rsid w:val="00F80254"/>
    <w:rsid w:val="00F8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10B3"/>
  <w15:docId w15:val="{7B43295A-F07D-49D8-A03D-483DDE4C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paragraph" w:styleId="NormalWeb">
    <w:name w:val="Normal (Web)"/>
    <w:basedOn w:val="Normal"/>
    <w:uiPriority w:val="99"/>
    <w:semiHidden/>
    <w:unhideWhenUsed/>
    <w:rsid w:val="006525C2"/>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6525C2"/>
    <w:rPr>
      <w:b/>
      <w:bCs/>
    </w:rPr>
  </w:style>
  <w:style w:type="character" w:styleId="Emphasis">
    <w:name w:val="Emphasis"/>
    <w:basedOn w:val="DefaultParagraphFont"/>
    <w:uiPriority w:val="20"/>
    <w:qFormat/>
    <w:rsid w:val="006525C2"/>
    <w:rPr>
      <w:i/>
      <w:iCs/>
    </w:rPr>
  </w:style>
  <w:style w:type="paragraph" w:styleId="ListParagraph">
    <w:name w:val="List Paragraph"/>
    <w:basedOn w:val="Normal"/>
    <w:uiPriority w:val="34"/>
    <w:qFormat/>
    <w:rsid w:val="00322B70"/>
    <w:pPr>
      <w:ind w:left="720"/>
      <w:contextualSpacing/>
    </w:pPr>
  </w:style>
  <w:style w:type="character" w:styleId="PlaceholderText">
    <w:name w:val="Placeholder Text"/>
    <w:basedOn w:val="DefaultParagraphFont"/>
    <w:uiPriority w:val="99"/>
    <w:semiHidden/>
    <w:rsid w:val="00C13C76"/>
    <w:rPr>
      <w:color w:val="666666"/>
    </w:rPr>
  </w:style>
  <w:style w:type="character" w:styleId="Hyperlink">
    <w:name w:val="Hyperlink"/>
    <w:basedOn w:val="DefaultParagraphFont"/>
    <w:uiPriority w:val="99"/>
    <w:unhideWhenUsed/>
    <w:rsid w:val="00DA20A1"/>
    <w:rPr>
      <w:color w:val="0000FF"/>
      <w:u w:val="single"/>
    </w:rPr>
  </w:style>
  <w:style w:type="character" w:styleId="UnresolvedMention">
    <w:name w:val="Unresolved Mention"/>
    <w:basedOn w:val="DefaultParagraphFont"/>
    <w:uiPriority w:val="99"/>
    <w:semiHidden/>
    <w:unhideWhenUsed/>
    <w:rsid w:val="00DA2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4689</Words>
  <Characters>26728</Characters>
  <Application>Microsoft Office Word</Application>
  <DocSecurity>0</DocSecurity>
  <Lines>222</Lines>
  <Paragraphs>62</Paragraphs>
  <ScaleCrop>false</ScaleCrop>
  <Company/>
  <LinksUpToDate>false</LinksUpToDate>
  <CharactersWithSpaces>31355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Editor Acc 101</cp:lastModifiedBy>
  <cp:revision>6</cp:revision>
  <dcterms:created xsi:type="dcterms:W3CDTF">2026-04-08T12:10:00Z</dcterms:created>
  <dcterms:modified xsi:type="dcterms:W3CDTF">2026-04-09T05:09:00Z</dcterms:modified>
</cp:coreProperties>
</file>